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94055B" w14:textId="77777777" w:rsidR="00A62EC5" w:rsidRPr="00E12C80" w:rsidRDefault="00A62EC5" w:rsidP="00D837AD">
      <w:pPr>
        <w:spacing w:after="3" w:line="265" w:lineRule="auto"/>
        <w:ind w:left="649" w:right="709" w:hanging="507"/>
        <w:jc w:val="center"/>
        <w:rPr>
          <w:color w:val="auto"/>
        </w:rPr>
      </w:pPr>
      <w:r w:rsidRPr="00E12C80">
        <w:rPr>
          <w:color w:val="auto"/>
        </w:rPr>
        <w:t xml:space="preserve">Восточно-Казахстанский технический университет им.Д. Серикбаева </w:t>
      </w:r>
    </w:p>
    <w:p w14:paraId="489E2CA1" w14:textId="77777777" w:rsidR="00A62EC5" w:rsidRPr="00E12C80" w:rsidRDefault="00A62EC5" w:rsidP="00A62EC5">
      <w:pPr>
        <w:spacing w:after="0" w:line="259" w:lineRule="auto"/>
        <w:ind w:left="0" w:right="0" w:firstLine="0"/>
        <w:jc w:val="center"/>
        <w:rPr>
          <w:color w:val="auto"/>
        </w:rPr>
      </w:pPr>
      <w:r w:rsidRPr="00E12C80">
        <w:rPr>
          <w:color w:val="auto"/>
        </w:rPr>
        <w:t xml:space="preserve"> </w:t>
      </w:r>
    </w:p>
    <w:p w14:paraId="53AEB5B7" w14:textId="77777777" w:rsidR="00D837AD" w:rsidRDefault="00D837AD" w:rsidP="00A62EC5">
      <w:pPr>
        <w:spacing w:after="0" w:line="259" w:lineRule="auto"/>
        <w:ind w:left="0" w:right="0" w:firstLine="0"/>
        <w:jc w:val="center"/>
        <w:rPr>
          <w:color w:val="auto"/>
        </w:rPr>
      </w:pPr>
      <w:bookmarkStart w:id="0" w:name="_GoBack"/>
      <w:bookmarkEnd w:id="0"/>
    </w:p>
    <w:p w14:paraId="7722FBA5" w14:textId="4D51BC39" w:rsidR="00A62EC5" w:rsidRPr="00E12C80" w:rsidRDefault="00A62EC5" w:rsidP="00A62EC5">
      <w:pPr>
        <w:spacing w:after="0" w:line="259" w:lineRule="auto"/>
        <w:ind w:left="0" w:right="0" w:firstLine="0"/>
        <w:jc w:val="center"/>
        <w:rPr>
          <w:color w:val="auto"/>
        </w:rPr>
      </w:pPr>
      <w:r w:rsidRPr="00E12C80">
        <w:rPr>
          <w:color w:val="auto"/>
        </w:rPr>
        <w:t xml:space="preserve"> </w:t>
      </w:r>
    </w:p>
    <w:p w14:paraId="141CDD02" w14:textId="77777777" w:rsidR="00A62EC5" w:rsidRPr="00E12C80" w:rsidRDefault="00A62EC5" w:rsidP="00A62EC5">
      <w:pPr>
        <w:spacing w:after="10" w:line="259" w:lineRule="auto"/>
        <w:ind w:left="0" w:right="0" w:firstLine="0"/>
        <w:jc w:val="center"/>
        <w:rPr>
          <w:color w:val="auto"/>
        </w:rPr>
      </w:pPr>
      <w:r w:rsidRPr="00E12C80">
        <w:rPr>
          <w:color w:val="auto"/>
        </w:rPr>
        <w:t xml:space="preserve"> </w:t>
      </w:r>
    </w:p>
    <w:p w14:paraId="32575724" w14:textId="03C07849" w:rsidR="00A62EC5" w:rsidRDefault="00A62EC5" w:rsidP="00D837AD">
      <w:pPr>
        <w:tabs>
          <w:tab w:val="center" w:pos="7788"/>
        </w:tabs>
        <w:ind w:left="0" w:right="0" w:firstLine="0"/>
        <w:jc w:val="left"/>
        <w:rPr>
          <w:color w:val="auto"/>
        </w:rPr>
      </w:pPr>
      <w:r w:rsidRPr="00E12C80">
        <w:rPr>
          <w:color w:val="auto"/>
        </w:rPr>
        <w:t>УДК</w:t>
      </w:r>
      <w:r w:rsidR="008F3900" w:rsidRPr="00E12C80">
        <w:rPr>
          <w:color w:val="auto"/>
          <w:lang w:val="kk-KZ"/>
        </w:rPr>
        <w:t xml:space="preserve"> </w:t>
      </w:r>
      <w:r w:rsidR="008F3900" w:rsidRPr="00E12C80">
        <w:rPr>
          <w:rStyle w:val="ui-provider"/>
          <w:color w:val="auto"/>
        </w:rPr>
        <w:t>378.147.091.31</w:t>
      </w:r>
      <w:r w:rsidRPr="00E12C80">
        <w:rPr>
          <w:color w:val="auto"/>
        </w:rPr>
        <w:tab/>
        <w:t xml:space="preserve">на правах рукописи </w:t>
      </w:r>
    </w:p>
    <w:p w14:paraId="5BB6C982" w14:textId="1643F2B3" w:rsidR="00A62EC5" w:rsidRPr="00E12C80" w:rsidRDefault="00224554" w:rsidP="00D837AD">
      <w:pPr>
        <w:tabs>
          <w:tab w:val="center" w:pos="7788"/>
        </w:tabs>
        <w:ind w:left="0" w:right="0" w:firstLine="0"/>
        <w:jc w:val="right"/>
        <w:rPr>
          <w:color w:val="auto"/>
        </w:rPr>
      </w:pPr>
      <w:r w:rsidRPr="00224554">
        <w:rPr>
          <w:b/>
          <w:color w:val="auto"/>
        </w:rPr>
        <w:drawing>
          <wp:anchor distT="0" distB="0" distL="114300" distR="114300" simplePos="0" relativeHeight="251962368" behindDoc="0" locked="0" layoutInCell="1" allowOverlap="1" wp14:anchorId="44DAE00E" wp14:editId="5C85D959">
            <wp:simplePos x="0" y="0"/>
            <wp:positionH relativeFrom="column">
              <wp:posOffset>4188460</wp:posOffset>
            </wp:positionH>
            <wp:positionV relativeFrom="paragraph">
              <wp:posOffset>43180</wp:posOffset>
            </wp:positionV>
            <wp:extent cx="1524000" cy="561975"/>
            <wp:effectExtent l="0" t="0" r="0" b="9525"/>
            <wp:wrapThrough wrapText="bothSides">
              <wp:wrapPolygon edited="0">
                <wp:start x="0" y="0"/>
                <wp:lineTo x="0" y="21234"/>
                <wp:lineTo x="21330" y="21234"/>
                <wp:lineTo x="21330"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t="20213" b="17021"/>
                    <a:stretch/>
                  </pic:blipFill>
                  <pic:spPr bwMode="auto">
                    <a:xfrm>
                      <a:off x="0" y="0"/>
                      <a:ext cx="1524000" cy="561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2EC5" w:rsidRPr="00E12C80">
        <w:rPr>
          <w:color w:val="auto"/>
        </w:rPr>
        <w:t xml:space="preserve"> </w:t>
      </w:r>
    </w:p>
    <w:p w14:paraId="2E608F55" w14:textId="0803D661" w:rsidR="00A62EC5" w:rsidRPr="00E12C80" w:rsidRDefault="00A62EC5" w:rsidP="00A62EC5">
      <w:pPr>
        <w:spacing w:after="0" w:line="259" w:lineRule="auto"/>
        <w:ind w:left="566" w:right="0" w:firstLine="0"/>
        <w:jc w:val="left"/>
        <w:rPr>
          <w:color w:val="auto"/>
        </w:rPr>
      </w:pPr>
      <w:r w:rsidRPr="00E12C80">
        <w:rPr>
          <w:b/>
          <w:color w:val="auto"/>
        </w:rPr>
        <w:t xml:space="preserve">  </w:t>
      </w:r>
    </w:p>
    <w:p w14:paraId="66EB0B0D" w14:textId="23DF7DFA" w:rsidR="00A62EC5" w:rsidRDefault="00A62EC5" w:rsidP="00D837AD">
      <w:pPr>
        <w:spacing w:after="0" w:line="259" w:lineRule="auto"/>
        <w:ind w:left="566" w:right="0" w:firstLine="0"/>
        <w:jc w:val="left"/>
        <w:rPr>
          <w:b/>
          <w:color w:val="auto"/>
        </w:rPr>
      </w:pPr>
      <w:r w:rsidRPr="00E12C80">
        <w:rPr>
          <w:b/>
          <w:color w:val="auto"/>
        </w:rPr>
        <w:t xml:space="preserve">  </w:t>
      </w:r>
    </w:p>
    <w:p w14:paraId="4FF0A714" w14:textId="1A637D60" w:rsidR="00D837AD" w:rsidRDefault="00D837AD" w:rsidP="00D837AD">
      <w:pPr>
        <w:spacing w:after="0" w:line="259" w:lineRule="auto"/>
        <w:ind w:left="566" w:right="0" w:firstLine="0"/>
        <w:jc w:val="left"/>
        <w:rPr>
          <w:b/>
          <w:color w:val="auto"/>
        </w:rPr>
      </w:pPr>
    </w:p>
    <w:p w14:paraId="6213DE5E" w14:textId="77777777" w:rsidR="00A62EC5" w:rsidRPr="00E12C80" w:rsidRDefault="00A62EC5" w:rsidP="00A62EC5">
      <w:pPr>
        <w:spacing w:after="4" w:line="270" w:lineRule="auto"/>
        <w:ind w:left="2351" w:right="0"/>
        <w:jc w:val="left"/>
        <w:rPr>
          <w:color w:val="auto"/>
        </w:rPr>
      </w:pPr>
      <w:r w:rsidRPr="00E12C80">
        <w:rPr>
          <w:b/>
          <w:color w:val="auto"/>
        </w:rPr>
        <w:t xml:space="preserve">БЕКТЕНОВА АСЕЛЬ МЕРГАЛЫЕВНА </w:t>
      </w:r>
    </w:p>
    <w:p w14:paraId="2F46A486" w14:textId="77777777" w:rsidR="00A62EC5" w:rsidRPr="00E12C80" w:rsidRDefault="00A62EC5" w:rsidP="00A62EC5">
      <w:pPr>
        <w:spacing w:after="0" w:line="259" w:lineRule="auto"/>
        <w:ind w:left="566" w:right="0" w:firstLine="0"/>
        <w:jc w:val="left"/>
        <w:rPr>
          <w:color w:val="auto"/>
        </w:rPr>
      </w:pPr>
      <w:r w:rsidRPr="00E12C80">
        <w:rPr>
          <w:color w:val="auto"/>
        </w:rPr>
        <w:t xml:space="preserve"> </w:t>
      </w:r>
    </w:p>
    <w:p w14:paraId="4422837E" w14:textId="77777777" w:rsidR="00A62EC5" w:rsidRPr="00E12C80" w:rsidRDefault="00A62EC5" w:rsidP="00A62EC5">
      <w:pPr>
        <w:spacing w:after="0" w:line="259" w:lineRule="auto"/>
        <w:ind w:left="566" w:right="0" w:firstLine="0"/>
        <w:jc w:val="left"/>
        <w:rPr>
          <w:color w:val="auto"/>
        </w:rPr>
      </w:pPr>
      <w:r w:rsidRPr="00E12C80">
        <w:rPr>
          <w:color w:val="auto"/>
        </w:rPr>
        <w:t xml:space="preserve"> </w:t>
      </w:r>
    </w:p>
    <w:p w14:paraId="7B1B584E" w14:textId="77777777" w:rsidR="00A62EC5" w:rsidRPr="00E12C80" w:rsidRDefault="00A62EC5" w:rsidP="00A62EC5">
      <w:pPr>
        <w:spacing w:after="4" w:line="270" w:lineRule="auto"/>
        <w:ind w:left="0" w:right="0" w:firstLine="0"/>
        <w:jc w:val="center"/>
        <w:rPr>
          <w:color w:val="auto"/>
        </w:rPr>
      </w:pPr>
      <w:r w:rsidRPr="00E12C80">
        <w:rPr>
          <w:b/>
          <w:bCs/>
          <w:color w:val="auto"/>
          <w:lang w:val="kk-KZ"/>
        </w:rPr>
        <w:t>Разработка информационных моделей и методов многокритериального формирования индивидиуальной траектории развития одаренности учащихся</w:t>
      </w:r>
    </w:p>
    <w:p w14:paraId="631798E0" w14:textId="77777777" w:rsidR="00A62EC5" w:rsidRPr="00E12C80" w:rsidRDefault="00A62EC5" w:rsidP="00A62EC5">
      <w:pPr>
        <w:spacing w:after="0" w:line="259" w:lineRule="auto"/>
        <w:ind w:left="566" w:right="0" w:firstLine="0"/>
        <w:jc w:val="left"/>
        <w:rPr>
          <w:color w:val="auto"/>
        </w:rPr>
      </w:pPr>
      <w:r w:rsidRPr="00E12C80">
        <w:rPr>
          <w:color w:val="auto"/>
        </w:rPr>
        <w:t xml:space="preserve"> </w:t>
      </w:r>
    </w:p>
    <w:p w14:paraId="1B50C2FC" w14:textId="77777777" w:rsidR="00A62EC5" w:rsidRPr="00E12C80" w:rsidRDefault="00A62EC5" w:rsidP="00A62EC5">
      <w:pPr>
        <w:spacing w:after="13" w:line="259" w:lineRule="auto"/>
        <w:ind w:left="566" w:right="0" w:firstLine="0"/>
        <w:jc w:val="left"/>
        <w:rPr>
          <w:color w:val="auto"/>
        </w:rPr>
      </w:pPr>
      <w:r w:rsidRPr="00E12C80">
        <w:rPr>
          <w:color w:val="auto"/>
        </w:rPr>
        <w:t xml:space="preserve"> </w:t>
      </w:r>
    </w:p>
    <w:p w14:paraId="04550FD2" w14:textId="77777777" w:rsidR="00A62EC5" w:rsidRPr="00E12C80" w:rsidRDefault="00A62EC5" w:rsidP="00A62EC5">
      <w:pPr>
        <w:ind w:left="1959" w:right="207"/>
        <w:rPr>
          <w:color w:val="auto"/>
        </w:rPr>
      </w:pPr>
      <w:r w:rsidRPr="00E12C80">
        <w:rPr>
          <w:color w:val="auto"/>
        </w:rPr>
        <w:t xml:space="preserve"> 8D06101 - Информационные системы (по отраслям) </w:t>
      </w:r>
    </w:p>
    <w:p w14:paraId="4E4CAFB3" w14:textId="77777777" w:rsidR="00A62EC5" w:rsidRPr="00E12C80" w:rsidRDefault="00A62EC5" w:rsidP="00A62EC5">
      <w:pPr>
        <w:spacing w:after="0" w:line="259" w:lineRule="auto"/>
        <w:ind w:left="567" w:right="0" w:firstLine="0"/>
        <w:jc w:val="center"/>
        <w:rPr>
          <w:color w:val="auto"/>
        </w:rPr>
      </w:pPr>
      <w:r w:rsidRPr="00E12C80">
        <w:rPr>
          <w:color w:val="auto"/>
        </w:rPr>
        <w:t xml:space="preserve"> </w:t>
      </w:r>
    </w:p>
    <w:p w14:paraId="6EFD39A5" w14:textId="77777777" w:rsidR="00A62EC5" w:rsidRPr="00E12C80" w:rsidRDefault="00A62EC5" w:rsidP="00A62EC5">
      <w:pPr>
        <w:spacing w:after="0" w:line="259" w:lineRule="auto"/>
        <w:ind w:left="567" w:right="0" w:firstLine="0"/>
        <w:jc w:val="center"/>
        <w:rPr>
          <w:color w:val="auto"/>
        </w:rPr>
      </w:pPr>
      <w:r w:rsidRPr="00E12C80">
        <w:rPr>
          <w:color w:val="auto"/>
        </w:rPr>
        <w:t xml:space="preserve"> </w:t>
      </w:r>
    </w:p>
    <w:p w14:paraId="0399640F" w14:textId="77777777" w:rsidR="00A62EC5" w:rsidRPr="00E12C80" w:rsidRDefault="00A62EC5" w:rsidP="00A62EC5">
      <w:pPr>
        <w:spacing w:after="25" w:line="259" w:lineRule="auto"/>
        <w:ind w:left="567" w:right="0" w:firstLine="0"/>
        <w:jc w:val="center"/>
        <w:rPr>
          <w:color w:val="auto"/>
        </w:rPr>
      </w:pPr>
      <w:r w:rsidRPr="00E12C80">
        <w:rPr>
          <w:color w:val="auto"/>
        </w:rPr>
        <w:t xml:space="preserve"> </w:t>
      </w:r>
    </w:p>
    <w:p w14:paraId="2EA04354" w14:textId="77777777" w:rsidR="00A62EC5" w:rsidRPr="00E12C80" w:rsidRDefault="00A62EC5" w:rsidP="00A62EC5">
      <w:pPr>
        <w:spacing w:after="3" w:line="265" w:lineRule="auto"/>
        <w:ind w:left="2549" w:right="1972"/>
        <w:jc w:val="center"/>
        <w:rPr>
          <w:color w:val="auto"/>
        </w:rPr>
      </w:pPr>
      <w:r w:rsidRPr="00E12C80">
        <w:rPr>
          <w:color w:val="auto"/>
        </w:rPr>
        <w:t xml:space="preserve">Диссертация на соискание степени доктора философии (Phd) </w:t>
      </w:r>
    </w:p>
    <w:p w14:paraId="5543C9FA" w14:textId="77777777" w:rsidR="00A62EC5" w:rsidRPr="00E12C80" w:rsidRDefault="00A62EC5" w:rsidP="00A62EC5">
      <w:pPr>
        <w:spacing w:after="0" w:line="259" w:lineRule="auto"/>
        <w:ind w:left="0" w:right="0" w:firstLine="0"/>
        <w:jc w:val="right"/>
        <w:rPr>
          <w:color w:val="auto"/>
        </w:rPr>
      </w:pPr>
      <w:r w:rsidRPr="00E12C80">
        <w:rPr>
          <w:color w:val="auto"/>
        </w:rPr>
        <w:t xml:space="preserve"> </w:t>
      </w:r>
    </w:p>
    <w:p w14:paraId="24A85B35" w14:textId="77777777" w:rsidR="00A62EC5" w:rsidRPr="00E12C80" w:rsidRDefault="00A62EC5" w:rsidP="00A62EC5">
      <w:pPr>
        <w:spacing w:after="0" w:line="259" w:lineRule="auto"/>
        <w:ind w:left="0" w:right="0" w:firstLine="0"/>
        <w:jc w:val="right"/>
        <w:rPr>
          <w:color w:val="auto"/>
        </w:rPr>
      </w:pPr>
      <w:r w:rsidRPr="00E12C80">
        <w:rPr>
          <w:color w:val="auto"/>
        </w:rPr>
        <w:t xml:space="preserve"> </w:t>
      </w:r>
    </w:p>
    <w:p w14:paraId="69BFBC7E" w14:textId="77777777" w:rsidR="00A62EC5" w:rsidRPr="00E12C80" w:rsidRDefault="00A62EC5" w:rsidP="00A62EC5">
      <w:pPr>
        <w:spacing w:after="23" w:line="259" w:lineRule="auto"/>
        <w:ind w:left="0" w:right="0" w:firstLine="0"/>
        <w:jc w:val="right"/>
        <w:rPr>
          <w:color w:val="auto"/>
        </w:rPr>
      </w:pPr>
      <w:r w:rsidRPr="00E12C80">
        <w:rPr>
          <w:color w:val="auto"/>
        </w:rPr>
        <w:t xml:space="preserve"> </w:t>
      </w:r>
    </w:p>
    <w:p w14:paraId="7BAF2F79" w14:textId="77777777" w:rsidR="00A62EC5" w:rsidRPr="00E12C80" w:rsidRDefault="00A62EC5" w:rsidP="00A62EC5">
      <w:pPr>
        <w:ind w:left="5466" w:right="207"/>
        <w:rPr>
          <w:color w:val="auto"/>
        </w:rPr>
      </w:pPr>
      <w:r w:rsidRPr="00E12C80">
        <w:rPr>
          <w:color w:val="auto"/>
        </w:rPr>
        <w:t xml:space="preserve">Научный консультант  </w:t>
      </w:r>
    </w:p>
    <w:p w14:paraId="0ABD1EE9" w14:textId="1599F9DF" w:rsidR="00A62EC5" w:rsidRPr="00E12C80" w:rsidRDefault="00ED42BD" w:rsidP="00A62EC5">
      <w:pPr>
        <w:ind w:left="5466" w:right="207"/>
        <w:rPr>
          <w:color w:val="auto"/>
        </w:rPr>
      </w:pPr>
      <w:r w:rsidRPr="00E12C80">
        <w:rPr>
          <w:iCs/>
          <w:color w:val="auto"/>
          <w:lang w:val="kk-KZ"/>
        </w:rPr>
        <w:t>к.ф.-м</w:t>
      </w:r>
      <w:r w:rsidR="00A62EC5" w:rsidRPr="00E12C80">
        <w:rPr>
          <w:iCs/>
          <w:color w:val="auto"/>
          <w:lang w:val="kk-KZ"/>
        </w:rPr>
        <w:t xml:space="preserve">.н., </w:t>
      </w:r>
      <w:r w:rsidRPr="00E12C80">
        <w:rPr>
          <w:iCs/>
          <w:color w:val="auto"/>
          <w:lang w:val="kk-KZ"/>
        </w:rPr>
        <w:t xml:space="preserve">ассоциированный </w:t>
      </w:r>
      <w:r w:rsidR="00A62EC5" w:rsidRPr="00E12C80">
        <w:rPr>
          <w:iCs/>
          <w:color w:val="auto"/>
          <w:lang w:val="kk-KZ"/>
        </w:rPr>
        <w:t>профессор</w:t>
      </w:r>
      <w:r w:rsidR="00A62EC5" w:rsidRPr="00E12C80">
        <w:rPr>
          <w:color w:val="auto"/>
        </w:rPr>
        <w:t xml:space="preserve">, Денисова Н.Ф. </w:t>
      </w:r>
    </w:p>
    <w:p w14:paraId="14577E21" w14:textId="77777777" w:rsidR="00A62EC5" w:rsidRPr="00E12C80" w:rsidRDefault="00A62EC5" w:rsidP="00A62EC5">
      <w:pPr>
        <w:spacing w:after="25" w:line="259" w:lineRule="auto"/>
        <w:ind w:left="0" w:right="0" w:firstLine="0"/>
        <w:jc w:val="right"/>
        <w:rPr>
          <w:color w:val="auto"/>
        </w:rPr>
      </w:pPr>
      <w:r w:rsidRPr="00E12C80">
        <w:rPr>
          <w:color w:val="auto"/>
        </w:rPr>
        <w:t xml:space="preserve"> </w:t>
      </w:r>
    </w:p>
    <w:p w14:paraId="7B8E7547" w14:textId="77777777" w:rsidR="00A62EC5" w:rsidRPr="00E12C80" w:rsidRDefault="00A62EC5" w:rsidP="00A62EC5">
      <w:pPr>
        <w:spacing w:after="17" w:line="266" w:lineRule="auto"/>
        <w:ind w:left="5456" w:right="105" w:firstLine="0"/>
        <w:jc w:val="left"/>
        <w:rPr>
          <w:color w:val="auto"/>
        </w:rPr>
      </w:pPr>
      <w:r w:rsidRPr="00E12C80">
        <w:rPr>
          <w:color w:val="auto"/>
        </w:rPr>
        <w:t xml:space="preserve">Зарубежный научный консультант д.т.н, профессор,  Бобров Л.К. </w:t>
      </w:r>
    </w:p>
    <w:p w14:paraId="233614F6" w14:textId="77777777" w:rsidR="00A62EC5" w:rsidRPr="00E12C80" w:rsidRDefault="00A62EC5" w:rsidP="00A62EC5">
      <w:pPr>
        <w:spacing w:after="0" w:line="259" w:lineRule="auto"/>
        <w:ind w:left="0" w:right="0" w:firstLine="0"/>
        <w:jc w:val="right"/>
        <w:rPr>
          <w:color w:val="auto"/>
        </w:rPr>
      </w:pPr>
      <w:r w:rsidRPr="00E12C80">
        <w:rPr>
          <w:color w:val="auto"/>
        </w:rPr>
        <w:t xml:space="preserve"> </w:t>
      </w:r>
    </w:p>
    <w:p w14:paraId="6CCEF80F" w14:textId="77777777" w:rsidR="00A62EC5" w:rsidRPr="00E12C80" w:rsidRDefault="00A62EC5" w:rsidP="00A62EC5">
      <w:pPr>
        <w:spacing w:after="0" w:line="259" w:lineRule="auto"/>
        <w:ind w:left="1382" w:right="0" w:firstLine="0"/>
        <w:jc w:val="left"/>
        <w:rPr>
          <w:color w:val="auto"/>
        </w:rPr>
      </w:pPr>
      <w:r w:rsidRPr="00E12C80">
        <w:rPr>
          <w:color w:val="auto"/>
        </w:rPr>
        <w:t xml:space="preserve"> </w:t>
      </w:r>
    </w:p>
    <w:p w14:paraId="5B0F375B" w14:textId="77777777" w:rsidR="00664E89" w:rsidRPr="00E12C80" w:rsidRDefault="00664E89" w:rsidP="00A62EC5">
      <w:pPr>
        <w:spacing w:after="0" w:line="259" w:lineRule="auto"/>
        <w:ind w:left="1382" w:right="0" w:firstLine="0"/>
        <w:jc w:val="left"/>
        <w:rPr>
          <w:color w:val="auto"/>
        </w:rPr>
      </w:pPr>
    </w:p>
    <w:p w14:paraId="71CB8B14" w14:textId="77777777" w:rsidR="00664E89" w:rsidRPr="00E12C80" w:rsidRDefault="00664E89" w:rsidP="00A62EC5">
      <w:pPr>
        <w:spacing w:after="0" w:line="259" w:lineRule="auto"/>
        <w:ind w:left="1382" w:right="0" w:firstLine="0"/>
        <w:jc w:val="left"/>
        <w:rPr>
          <w:color w:val="auto"/>
        </w:rPr>
      </w:pPr>
    </w:p>
    <w:p w14:paraId="28A3631F" w14:textId="77777777" w:rsidR="00664E89" w:rsidRPr="00E12C80" w:rsidRDefault="00664E89" w:rsidP="00A62EC5">
      <w:pPr>
        <w:spacing w:after="3" w:line="265" w:lineRule="auto"/>
        <w:ind w:left="649" w:right="142"/>
        <w:jc w:val="center"/>
        <w:rPr>
          <w:color w:val="auto"/>
        </w:rPr>
      </w:pPr>
    </w:p>
    <w:p w14:paraId="1F1E629F" w14:textId="77777777" w:rsidR="00A62EC5" w:rsidRPr="00E12C80" w:rsidRDefault="00A62EC5" w:rsidP="00A62EC5">
      <w:pPr>
        <w:spacing w:after="3" w:line="265" w:lineRule="auto"/>
        <w:ind w:left="649" w:right="142"/>
        <w:jc w:val="center"/>
        <w:rPr>
          <w:color w:val="auto"/>
        </w:rPr>
      </w:pPr>
      <w:r w:rsidRPr="00E12C80">
        <w:rPr>
          <w:color w:val="auto"/>
        </w:rPr>
        <w:t xml:space="preserve">Республика Казахстан </w:t>
      </w:r>
    </w:p>
    <w:p w14:paraId="6BBA36BD" w14:textId="37F50006" w:rsidR="00664E89" w:rsidRPr="00E12C80" w:rsidRDefault="00DC45C2" w:rsidP="00664E89">
      <w:pPr>
        <w:spacing w:after="3" w:line="265" w:lineRule="auto"/>
        <w:ind w:left="649" w:right="142"/>
        <w:jc w:val="center"/>
        <w:rPr>
          <w:color w:val="auto"/>
        </w:rPr>
      </w:pPr>
      <w:r w:rsidRPr="00E12C80">
        <w:rPr>
          <w:color w:val="auto"/>
        </w:rPr>
        <w:t>Усть-Каменогорск, 2024</w:t>
      </w:r>
    </w:p>
    <w:p w14:paraId="4D0EB2E8" w14:textId="77777777" w:rsidR="00DC45C2" w:rsidRPr="00E12C80" w:rsidRDefault="00DC45C2" w:rsidP="00664E89">
      <w:pPr>
        <w:spacing w:after="3" w:line="265" w:lineRule="auto"/>
        <w:ind w:left="649" w:right="142"/>
        <w:jc w:val="center"/>
        <w:rPr>
          <w:color w:val="auto"/>
        </w:rPr>
      </w:pPr>
    </w:p>
    <w:sdt>
      <w:sdtPr>
        <w:rPr>
          <w:rFonts w:ascii="Times New Roman" w:eastAsia="Times New Roman" w:hAnsi="Times New Roman" w:cs="Times New Roman"/>
          <w:b/>
          <w:bCs/>
          <w:noProof/>
          <w:color w:val="auto"/>
          <w:sz w:val="28"/>
          <w:szCs w:val="22"/>
          <w:lang w:eastAsia="en-US"/>
        </w:rPr>
        <w:id w:val="1996692345"/>
        <w:docPartObj>
          <w:docPartGallery w:val="Table of Contents"/>
          <w:docPartUnique/>
        </w:docPartObj>
      </w:sdtPr>
      <w:sdtEndPr>
        <w:rPr>
          <w:rFonts w:eastAsiaTheme="minorEastAsia"/>
          <w:szCs w:val="28"/>
        </w:rPr>
      </w:sdtEndPr>
      <w:sdtContent>
        <w:p w14:paraId="0A46D019" w14:textId="0E6946B3" w:rsidR="00B11A47" w:rsidRPr="00E12C80" w:rsidRDefault="00A729CB" w:rsidP="00A729CB">
          <w:pPr>
            <w:pStyle w:val="affa"/>
            <w:jc w:val="center"/>
            <w:rPr>
              <w:rFonts w:ascii="Times New Roman" w:hAnsi="Times New Roman" w:cs="Times New Roman"/>
              <w:color w:val="auto"/>
              <w:sz w:val="28"/>
              <w:szCs w:val="28"/>
              <w:lang w:val="kk-KZ"/>
            </w:rPr>
          </w:pPr>
          <w:r w:rsidRPr="00E12C80">
            <w:rPr>
              <w:rFonts w:ascii="Times New Roman" w:hAnsi="Times New Roman" w:cs="Times New Roman"/>
              <w:color w:val="auto"/>
              <w:sz w:val="28"/>
              <w:szCs w:val="28"/>
              <w:lang w:val="kk-KZ"/>
            </w:rPr>
            <w:t>СОДЕРЖАНИЕ</w:t>
          </w:r>
        </w:p>
        <w:p w14:paraId="77C9EFDB" w14:textId="77777777" w:rsidR="000B4E75" w:rsidRPr="00E12C80" w:rsidRDefault="000B4E75" w:rsidP="000B4E75">
          <w:pPr>
            <w:rPr>
              <w:color w:val="auto"/>
              <w:lang w:val="kk-KZ"/>
            </w:rPr>
          </w:pPr>
        </w:p>
        <w:p w14:paraId="0586550A" w14:textId="3A5533A1" w:rsidR="00A12B3A" w:rsidRPr="00A12B3A" w:rsidRDefault="00B11A47">
          <w:pPr>
            <w:pStyle w:val="14"/>
            <w:rPr>
              <w:rFonts w:asciiTheme="minorHAnsi" w:hAnsiTheme="minorHAnsi" w:cstheme="minorBidi"/>
              <w:b w:val="0"/>
              <w:bCs w:val="0"/>
              <w:sz w:val="22"/>
              <w:szCs w:val="22"/>
              <w:lang w:val="en-US"/>
            </w:rPr>
          </w:pPr>
          <w:r w:rsidRPr="00E12C80">
            <w:rPr>
              <w:b w:val="0"/>
              <w:lang w:val="kk-KZ"/>
            </w:rPr>
            <w:fldChar w:fldCharType="begin"/>
          </w:r>
          <w:r w:rsidRPr="00E12C80">
            <w:rPr>
              <w:b w:val="0"/>
            </w:rPr>
            <w:instrText xml:space="preserve"> TOC \o "1-3" \h \z \u </w:instrText>
          </w:r>
          <w:r w:rsidRPr="00E12C80">
            <w:rPr>
              <w:b w:val="0"/>
              <w:lang w:val="kk-KZ"/>
            </w:rPr>
            <w:fldChar w:fldCharType="separate"/>
          </w:r>
          <w:hyperlink w:anchor="_Toc178403340" w:history="1">
            <w:r w:rsidR="00A12B3A" w:rsidRPr="00A12B3A">
              <w:rPr>
                <w:rStyle w:val="a8"/>
                <w:b w:val="0"/>
              </w:rPr>
              <w:t>НОРМАТИВНЫЕ ССЫЛКИ</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_Toc178403340 \h </w:instrText>
            </w:r>
            <w:r w:rsidR="00A12B3A" w:rsidRPr="00A12B3A">
              <w:rPr>
                <w:b w:val="0"/>
                <w:webHidden/>
              </w:rPr>
            </w:r>
            <w:r w:rsidR="00A12B3A" w:rsidRPr="00A12B3A">
              <w:rPr>
                <w:b w:val="0"/>
                <w:webHidden/>
              </w:rPr>
              <w:fldChar w:fldCharType="separate"/>
            </w:r>
            <w:r w:rsidR="00207089">
              <w:rPr>
                <w:b w:val="0"/>
                <w:webHidden/>
              </w:rPr>
              <w:t>4</w:t>
            </w:r>
            <w:r w:rsidR="00A12B3A" w:rsidRPr="00A12B3A">
              <w:rPr>
                <w:b w:val="0"/>
                <w:webHidden/>
              </w:rPr>
              <w:fldChar w:fldCharType="end"/>
            </w:r>
          </w:hyperlink>
        </w:p>
        <w:p w14:paraId="0D790520" w14:textId="35493EC8" w:rsidR="00A12B3A" w:rsidRPr="00A12B3A" w:rsidRDefault="001C2FE8">
          <w:pPr>
            <w:pStyle w:val="14"/>
            <w:rPr>
              <w:rFonts w:asciiTheme="minorHAnsi" w:hAnsiTheme="minorHAnsi" w:cstheme="minorBidi"/>
              <w:b w:val="0"/>
              <w:bCs w:val="0"/>
              <w:sz w:val="22"/>
              <w:szCs w:val="22"/>
              <w:lang w:val="en-US"/>
            </w:rPr>
          </w:pPr>
          <w:hyperlink w:anchor="_Toc178403341" w:history="1">
            <w:r w:rsidR="00A12B3A" w:rsidRPr="00A12B3A">
              <w:rPr>
                <w:rStyle w:val="a8"/>
                <w:b w:val="0"/>
              </w:rPr>
              <w:t>ОБОЗНАЧЕНИЯ И СОКРАЩЕНИЯ</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_Toc178403341 \h </w:instrText>
            </w:r>
            <w:r w:rsidR="00A12B3A" w:rsidRPr="00A12B3A">
              <w:rPr>
                <w:b w:val="0"/>
                <w:webHidden/>
              </w:rPr>
            </w:r>
            <w:r w:rsidR="00A12B3A" w:rsidRPr="00A12B3A">
              <w:rPr>
                <w:b w:val="0"/>
                <w:webHidden/>
              </w:rPr>
              <w:fldChar w:fldCharType="separate"/>
            </w:r>
            <w:r w:rsidR="00207089">
              <w:rPr>
                <w:b w:val="0"/>
                <w:webHidden/>
              </w:rPr>
              <w:t>5</w:t>
            </w:r>
            <w:r w:rsidR="00A12B3A" w:rsidRPr="00A12B3A">
              <w:rPr>
                <w:b w:val="0"/>
                <w:webHidden/>
              </w:rPr>
              <w:fldChar w:fldCharType="end"/>
            </w:r>
          </w:hyperlink>
        </w:p>
        <w:p w14:paraId="76C661B5" w14:textId="00610EF8" w:rsidR="00A12B3A" w:rsidRPr="00A12B3A" w:rsidRDefault="001C2FE8">
          <w:pPr>
            <w:pStyle w:val="14"/>
            <w:rPr>
              <w:rFonts w:asciiTheme="minorHAnsi" w:hAnsiTheme="minorHAnsi" w:cstheme="minorBidi"/>
              <w:b w:val="0"/>
              <w:bCs w:val="0"/>
              <w:sz w:val="22"/>
              <w:szCs w:val="22"/>
              <w:lang w:val="en-US"/>
            </w:rPr>
          </w:pPr>
          <w:hyperlink w:anchor="_Toc178403342" w:history="1">
            <w:r w:rsidR="00A12B3A" w:rsidRPr="00A12B3A">
              <w:rPr>
                <w:rStyle w:val="a8"/>
                <w:b w:val="0"/>
              </w:rPr>
              <w:t>В</w:t>
            </w:r>
            <w:r w:rsidR="00A12B3A" w:rsidRPr="00A12B3A">
              <w:rPr>
                <w:rStyle w:val="a8"/>
                <w:b w:val="0"/>
                <w:lang w:val="kk-KZ"/>
              </w:rPr>
              <w:t>ВЕДЕНИЕ</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_Toc178403342 \h </w:instrText>
            </w:r>
            <w:r w:rsidR="00A12B3A" w:rsidRPr="00A12B3A">
              <w:rPr>
                <w:b w:val="0"/>
                <w:webHidden/>
              </w:rPr>
            </w:r>
            <w:r w:rsidR="00A12B3A" w:rsidRPr="00A12B3A">
              <w:rPr>
                <w:b w:val="0"/>
                <w:webHidden/>
              </w:rPr>
              <w:fldChar w:fldCharType="separate"/>
            </w:r>
            <w:r w:rsidR="00207089">
              <w:rPr>
                <w:b w:val="0"/>
                <w:webHidden/>
              </w:rPr>
              <w:t>6</w:t>
            </w:r>
            <w:r w:rsidR="00A12B3A" w:rsidRPr="00A12B3A">
              <w:rPr>
                <w:b w:val="0"/>
                <w:webHidden/>
              </w:rPr>
              <w:fldChar w:fldCharType="end"/>
            </w:r>
          </w:hyperlink>
        </w:p>
        <w:p w14:paraId="339F48BA" w14:textId="4670128B" w:rsidR="00A12B3A" w:rsidRPr="00A12B3A" w:rsidRDefault="001C2FE8">
          <w:pPr>
            <w:pStyle w:val="14"/>
            <w:rPr>
              <w:rFonts w:asciiTheme="minorHAnsi" w:hAnsiTheme="minorHAnsi" w:cstheme="minorBidi"/>
              <w:b w:val="0"/>
              <w:bCs w:val="0"/>
              <w:sz w:val="22"/>
              <w:szCs w:val="22"/>
              <w:lang w:val="en-US"/>
            </w:rPr>
          </w:pPr>
          <w:hyperlink w:anchor="_Toc178403343" w:history="1">
            <w:r w:rsidR="00A12B3A" w:rsidRPr="00A12B3A">
              <w:rPr>
                <w:rStyle w:val="a8"/>
                <w:b w:val="0"/>
              </w:rPr>
              <w:t xml:space="preserve">1 ОБЗОР СОВРЕМЕННОГО СОСТОЯНИЯ ИССЛЕДОВАНИЙ </w:t>
            </w:r>
            <w:r w:rsidR="00A12B3A" w:rsidRPr="00A12B3A">
              <w:rPr>
                <w:rStyle w:val="a8"/>
                <w:b w:val="0"/>
                <w:lang w:val="kk-KZ"/>
              </w:rPr>
              <w:t>ДИФФЕРЕНЦИ</w:t>
            </w:r>
            <w:r w:rsidR="00A12B3A" w:rsidRPr="00A12B3A">
              <w:rPr>
                <w:rStyle w:val="a8"/>
                <w:b w:val="0"/>
              </w:rPr>
              <w:t xml:space="preserve">РОВАННОГО ОБУЧЕНИЯ С ФОКУСОМ НА </w:t>
            </w:r>
            <w:r w:rsidR="00A12B3A" w:rsidRPr="00A12B3A">
              <w:rPr>
                <w:rStyle w:val="a8"/>
                <w:b w:val="0"/>
                <w:lang w:val="kk-KZ"/>
              </w:rPr>
              <w:t>ВЫЯВЛЕНИЕ ОДАРЕННОСТИ И РАЗВИТИЯ ЦИФРОВЫХ КОМПЕТЕНЦИЙ</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_Toc178403343 \h </w:instrText>
            </w:r>
            <w:r w:rsidR="00A12B3A" w:rsidRPr="00A12B3A">
              <w:rPr>
                <w:b w:val="0"/>
                <w:webHidden/>
              </w:rPr>
            </w:r>
            <w:r w:rsidR="00A12B3A" w:rsidRPr="00A12B3A">
              <w:rPr>
                <w:b w:val="0"/>
                <w:webHidden/>
              </w:rPr>
              <w:fldChar w:fldCharType="separate"/>
            </w:r>
            <w:r w:rsidR="00207089">
              <w:rPr>
                <w:b w:val="0"/>
                <w:webHidden/>
              </w:rPr>
              <w:t>13</w:t>
            </w:r>
            <w:r w:rsidR="00A12B3A" w:rsidRPr="00A12B3A">
              <w:rPr>
                <w:b w:val="0"/>
                <w:webHidden/>
              </w:rPr>
              <w:fldChar w:fldCharType="end"/>
            </w:r>
          </w:hyperlink>
        </w:p>
        <w:p w14:paraId="00B5D7AC" w14:textId="6F60CDB0" w:rsidR="00A12B3A" w:rsidRPr="00A12B3A" w:rsidRDefault="001C2FE8">
          <w:pPr>
            <w:pStyle w:val="14"/>
            <w:rPr>
              <w:rFonts w:asciiTheme="minorHAnsi" w:hAnsiTheme="minorHAnsi" w:cstheme="minorBidi"/>
              <w:b w:val="0"/>
              <w:bCs w:val="0"/>
              <w:sz w:val="22"/>
              <w:szCs w:val="22"/>
              <w:lang w:val="en-US"/>
            </w:rPr>
          </w:pPr>
          <w:hyperlink w:anchor="_Toc178403344" w:history="1">
            <w:r w:rsidR="00A12B3A" w:rsidRPr="00A12B3A">
              <w:rPr>
                <w:rStyle w:val="a8"/>
                <w:b w:val="0"/>
              </w:rPr>
              <w:t>1.1</w:t>
            </w:r>
            <w:r w:rsidR="00A12B3A" w:rsidRPr="00A12B3A">
              <w:rPr>
                <w:rFonts w:asciiTheme="minorHAnsi" w:hAnsiTheme="minorHAnsi" w:cstheme="minorBidi"/>
                <w:b w:val="0"/>
                <w:bCs w:val="0"/>
                <w:sz w:val="22"/>
                <w:szCs w:val="22"/>
                <w:lang w:val="en-US"/>
              </w:rPr>
              <w:tab/>
            </w:r>
            <w:r w:rsidR="00A12B3A" w:rsidRPr="00A12B3A">
              <w:rPr>
                <w:rStyle w:val="a8"/>
                <w:b w:val="0"/>
              </w:rPr>
              <w:t xml:space="preserve">Современное состояние исследований в области </w:t>
            </w:r>
            <w:r w:rsidR="00A12B3A" w:rsidRPr="00A12B3A">
              <w:rPr>
                <w:rStyle w:val="a8"/>
                <w:b w:val="0"/>
                <w:lang w:val="kk-KZ"/>
              </w:rPr>
              <w:t xml:space="preserve">дифференциации </w:t>
            </w:r>
            <w:r w:rsidR="00A12B3A" w:rsidRPr="00A12B3A">
              <w:rPr>
                <w:rStyle w:val="a8"/>
                <w:b w:val="0"/>
              </w:rPr>
              <w:t xml:space="preserve">обучения в условиях информатизации образования </w:t>
            </w:r>
            <w:r w:rsidR="00A12B3A" w:rsidRPr="00A12B3A">
              <w:rPr>
                <w:rStyle w:val="a8"/>
                <w:b w:val="0"/>
                <w:lang w:val="kk-KZ"/>
              </w:rPr>
              <w:t>по выявлению и развитию одаренности</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_Toc178403344 \h </w:instrText>
            </w:r>
            <w:r w:rsidR="00A12B3A" w:rsidRPr="00A12B3A">
              <w:rPr>
                <w:b w:val="0"/>
                <w:webHidden/>
              </w:rPr>
            </w:r>
            <w:r w:rsidR="00A12B3A" w:rsidRPr="00A12B3A">
              <w:rPr>
                <w:b w:val="0"/>
                <w:webHidden/>
              </w:rPr>
              <w:fldChar w:fldCharType="separate"/>
            </w:r>
            <w:r w:rsidR="00207089">
              <w:rPr>
                <w:b w:val="0"/>
                <w:webHidden/>
              </w:rPr>
              <w:t>13</w:t>
            </w:r>
            <w:r w:rsidR="00A12B3A" w:rsidRPr="00A12B3A">
              <w:rPr>
                <w:b w:val="0"/>
                <w:webHidden/>
              </w:rPr>
              <w:fldChar w:fldCharType="end"/>
            </w:r>
          </w:hyperlink>
        </w:p>
        <w:p w14:paraId="5B1F9BA1" w14:textId="2BDDA424" w:rsidR="00A12B3A" w:rsidRPr="00A12B3A" w:rsidRDefault="001C2FE8">
          <w:pPr>
            <w:pStyle w:val="14"/>
            <w:rPr>
              <w:rFonts w:asciiTheme="minorHAnsi" w:hAnsiTheme="minorHAnsi" w:cstheme="minorBidi"/>
              <w:b w:val="0"/>
              <w:bCs w:val="0"/>
              <w:sz w:val="22"/>
              <w:szCs w:val="22"/>
              <w:lang w:val="en-US"/>
            </w:rPr>
          </w:pPr>
          <w:hyperlink w:anchor="_Toc178403345" w:history="1">
            <w:r w:rsidR="00A12B3A" w:rsidRPr="00A12B3A">
              <w:rPr>
                <w:rStyle w:val="a8"/>
                <w:b w:val="0"/>
                <w:lang w:val="kk-KZ"/>
              </w:rPr>
              <w:t>1.2 Системы адаптивного обучения</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_Toc178403345 \h </w:instrText>
            </w:r>
            <w:r w:rsidR="00A12B3A" w:rsidRPr="00A12B3A">
              <w:rPr>
                <w:b w:val="0"/>
                <w:webHidden/>
              </w:rPr>
            </w:r>
            <w:r w:rsidR="00A12B3A" w:rsidRPr="00A12B3A">
              <w:rPr>
                <w:b w:val="0"/>
                <w:webHidden/>
              </w:rPr>
              <w:fldChar w:fldCharType="separate"/>
            </w:r>
            <w:r w:rsidR="00207089">
              <w:rPr>
                <w:b w:val="0"/>
                <w:webHidden/>
              </w:rPr>
              <w:t>19</w:t>
            </w:r>
            <w:r w:rsidR="00A12B3A" w:rsidRPr="00A12B3A">
              <w:rPr>
                <w:b w:val="0"/>
                <w:webHidden/>
              </w:rPr>
              <w:fldChar w:fldCharType="end"/>
            </w:r>
          </w:hyperlink>
        </w:p>
        <w:p w14:paraId="66A24787" w14:textId="117AFCF3" w:rsidR="00A12B3A" w:rsidRPr="00A12B3A" w:rsidRDefault="001C2FE8">
          <w:pPr>
            <w:pStyle w:val="14"/>
            <w:rPr>
              <w:rFonts w:asciiTheme="minorHAnsi" w:hAnsiTheme="minorHAnsi" w:cstheme="minorBidi"/>
              <w:b w:val="0"/>
              <w:bCs w:val="0"/>
              <w:sz w:val="22"/>
              <w:szCs w:val="22"/>
              <w:lang w:val="en-US"/>
            </w:rPr>
          </w:pPr>
          <w:hyperlink w:anchor="_Toc178403346" w:history="1">
            <w:r w:rsidR="00A12B3A" w:rsidRPr="00A12B3A">
              <w:rPr>
                <w:rStyle w:val="a8"/>
                <w:b w:val="0"/>
              </w:rPr>
              <w:t>1.3</w:t>
            </w:r>
            <w:r w:rsidR="00A12B3A" w:rsidRPr="00A12B3A">
              <w:rPr>
                <w:rFonts w:asciiTheme="minorHAnsi" w:hAnsiTheme="minorHAnsi" w:cstheme="minorBidi"/>
                <w:b w:val="0"/>
                <w:bCs w:val="0"/>
                <w:sz w:val="22"/>
                <w:szCs w:val="22"/>
                <w:lang w:val="en-US"/>
              </w:rPr>
              <w:tab/>
            </w:r>
            <w:r w:rsidR="00A12B3A" w:rsidRPr="00A12B3A">
              <w:rPr>
                <w:rStyle w:val="a8"/>
                <w:b w:val="0"/>
              </w:rPr>
              <w:t>Модели цифровых компетенций для формирования</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_Toc178403346 \h </w:instrText>
            </w:r>
            <w:r w:rsidR="00A12B3A" w:rsidRPr="00A12B3A">
              <w:rPr>
                <w:b w:val="0"/>
                <w:webHidden/>
              </w:rPr>
            </w:r>
            <w:r w:rsidR="00A12B3A" w:rsidRPr="00A12B3A">
              <w:rPr>
                <w:b w:val="0"/>
                <w:webHidden/>
              </w:rPr>
              <w:fldChar w:fldCharType="separate"/>
            </w:r>
            <w:r w:rsidR="00207089">
              <w:rPr>
                <w:b w:val="0"/>
                <w:webHidden/>
              </w:rPr>
              <w:t>27</w:t>
            </w:r>
            <w:r w:rsidR="00A12B3A" w:rsidRPr="00A12B3A">
              <w:rPr>
                <w:b w:val="0"/>
                <w:webHidden/>
              </w:rPr>
              <w:fldChar w:fldCharType="end"/>
            </w:r>
          </w:hyperlink>
        </w:p>
        <w:p w14:paraId="7A9EFBC1" w14:textId="4EC0303C" w:rsidR="00A12B3A" w:rsidRPr="00A12B3A" w:rsidRDefault="001C2FE8">
          <w:pPr>
            <w:pStyle w:val="14"/>
            <w:rPr>
              <w:rFonts w:asciiTheme="minorHAnsi" w:hAnsiTheme="minorHAnsi" w:cstheme="minorBidi"/>
              <w:b w:val="0"/>
              <w:bCs w:val="0"/>
              <w:sz w:val="22"/>
              <w:szCs w:val="22"/>
              <w:lang w:val="en-US"/>
            </w:rPr>
          </w:pPr>
          <w:hyperlink w:anchor="_Toc178403347" w:history="1">
            <w:r w:rsidR="00A12B3A" w:rsidRPr="00A12B3A">
              <w:rPr>
                <w:rStyle w:val="a8"/>
                <w:b w:val="0"/>
              </w:rPr>
              <w:t>индивидуальной траекторий</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_Toc178403347 \h </w:instrText>
            </w:r>
            <w:r w:rsidR="00A12B3A" w:rsidRPr="00A12B3A">
              <w:rPr>
                <w:b w:val="0"/>
                <w:webHidden/>
              </w:rPr>
            </w:r>
            <w:r w:rsidR="00A12B3A" w:rsidRPr="00A12B3A">
              <w:rPr>
                <w:b w:val="0"/>
                <w:webHidden/>
              </w:rPr>
              <w:fldChar w:fldCharType="separate"/>
            </w:r>
            <w:r w:rsidR="00207089">
              <w:rPr>
                <w:b w:val="0"/>
                <w:webHidden/>
              </w:rPr>
              <w:t>27</w:t>
            </w:r>
            <w:r w:rsidR="00A12B3A" w:rsidRPr="00A12B3A">
              <w:rPr>
                <w:b w:val="0"/>
                <w:webHidden/>
              </w:rPr>
              <w:fldChar w:fldCharType="end"/>
            </w:r>
          </w:hyperlink>
        </w:p>
        <w:p w14:paraId="402D02AA" w14:textId="393FBF48" w:rsidR="00A12B3A" w:rsidRPr="00A12B3A" w:rsidRDefault="001C2FE8">
          <w:pPr>
            <w:pStyle w:val="14"/>
            <w:rPr>
              <w:rFonts w:asciiTheme="minorHAnsi" w:hAnsiTheme="minorHAnsi" w:cstheme="minorBidi"/>
              <w:b w:val="0"/>
              <w:bCs w:val="0"/>
              <w:sz w:val="22"/>
              <w:szCs w:val="22"/>
              <w:lang w:val="en-US"/>
            </w:rPr>
          </w:pPr>
          <w:hyperlink w:anchor="_Toc178403348" w:history="1">
            <w:r w:rsidR="00A12B3A" w:rsidRPr="00A12B3A">
              <w:rPr>
                <w:rStyle w:val="a8"/>
                <w:b w:val="0"/>
                <w:lang w:val="kk-KZ"/>
              </w:rPr>
              <w:t>Вывод по первому разделу</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_Toc178403348 \h </w:instrText>
            </w:r>
            <w:r w:rsidR="00A12B3A" w:rsidRPr="00A12B3A">
              <w:rPr>
                <w:b w:val="0"/>
                <w:webHidden/>
              </w:rPr>
            </w:r>
            <w:r w:rsidR="00A12B3A" w:rsidRPr="00A12B3A">
              <w:rPr>
                <w:b w:val="0"/>
                <w:webHidden/>
              </w:rPr>
              <w:fldChar w:fldCharType="separate"/>
            </w:r>
            <w:r w:rsidR="00207089">
              <w:rPr>
                <w:b w:val="0"/>
                <w:webHidden/>
              </w:rPr>
              <w:t>35</w:t>
            </w:r>
            <w:r w:rsidR="00A12B3A" w:rsidRPr="00A12B3A">
              <w:rPr>
                <w:b w:val="0"/>
                <w:webHidden/>
              </w:rPr>
              <w:fldChar w:fldCharType="end"/>
            </w:r>
          </w:hyperlink>
        </w:p>
        <w:p w14:paraId="19CC0ECC" w14:textId="7A13AA68" w:rsidR="00A12B3A" w:rsidRPr="00A12B3A" w:rsidRDefault="001C2FE8">
          <w:pPr>
            <w:pStyle w:val="14"/>
            <w:rPr>
              <w:rFonts w:asciiTheme="minorHAnsi" w:hAnsiTheme="minorHAnsi" w:cstheme="minorBidi"/>
              <w:b w:val="0"/>
              <w:bCs w:val="0"/>
              <w:sz w:val="22"/>
              <w:szCs w:val="22"/>
              <w:lang w:val="en-US"/>
            </w:rPr>
          </w:pPr>
          <w:hyperlink w:anchor="_Toc178403349" w:history="1">
            <w:r w:rsidR="00A12B3A" w:rsidRPr="00A12B3A">
              <w:rPr>
                <w:rStyle w:val="a8"/>
                <w:b w:val="0"/>
              </w:rPr>
              <w:t>2</w:t>
            </w:r>
            <w:r w:rsidR="00A12B3A" w:rsidRPr="00A12B3A">
              <w:rPr>
                <w:rFonts w:asciiTheme="minorHAnsi" w:hAnsiTheme="minorHAnsi" w:cstheme="minorBidi"/>
                <w:b w:val="0"/>
                <w:bCs w:val="0"/>
                <w:sz w:val="22"/>
                <w:szCs w:val="22"/>
                <w:lang w:val="en-US"/>
              </w:rPr>
              <w:tab/>
            </w:r>
            <w:r w:rsidR="00A12B3A" w:rsidRPr="00A12B3A">
              <w:rPr>
                <w:rStyle w:val="a8"/>
                <w:b w:val="0"/>
              </w:rPr>
              <w:t>МОДЕЛЬ ДИФФЕРЕНЦИРОВАННОГО ОБУЧЕНИЯ НА ОСНОВЕ НЕЧЕТКОЙ ЛОГИКИ</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_Toc178403349 \h </w:instrText>
            </w:r>
            <w:r w:rsidR="00A12B3A" w:rsidRPr="00A12B3A">
              <w:rPr>
                <w:b w:val="0"/>
                <w:webHidden/>
              </w:rPr>
            </w:r>
            <w:r w:rsidR="00A12B3A" w:rsidRPr="00A12B3A">
              <w:rPr>
                <w:b w:val="0"/>
                <w:webHidden/>
              </w:rPr>
              <w:fldChar w:fldCharType="separate"/>
            </w:r>
            <w:r w:rsidR="00207089">
              <w:rPr>
                <w:b w:val="0"/>
                <w:webHidden/>
              </w:rPr>
              <w:t>38</w:t>
            </w:r>
            <w:r w:rsidR="00A12B3A" w:rsidRPr="00A12B3A">
              <w:rPr>
                <w:b w:val="0"/>
                <w:webHidden/>
              </w:rPr>
              <w:fldChar w:fldCharType="end"/>
            </w:r>
          </w:hyperlink>
        </w:p>
        <w:p w14:paraId="4460762F" w14:textId="6740694F" w:rsidR="00A12B3A" w:rsidRPr="00A12B3A" w:rsidRDefault="001C2FE8">
          <w:pPr>
            <w:pStyle w:val="14"/>
            <w:rPr>
              <w:rFonts w:asciiTheme="minorHAnsi" w:hAnsiTheme="minorHAnsi" w:cstheme="minorBidi"/>
              <w:b w:val="0"/>
              <w:bCs w:val="0"/>
              <w:sz w:val="22"/>
              <w:szCs w:val="22"/>
              <w:lang w:val="en-US"/>
            </w:rPr>
          </w:pPr>
          <w:hyperlink w:anchor="_Toc178403350" w:history="1">
            <w:r w:rsidR="00A12B3A" w:rsidRPr="00A12B3A">
              <w:rPr>
                <w:rStyle w:val="a8"/>
                <w:b w:val="0"/>
                <w:lang w:val="kk-KZ"/>
              </w:rPr>
              <w:t>2.1 Использование интеллект-карт для оценки академической одаренности учащихся</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_Toc178403350 \h </w:instrText>
            </w:r>
            <w:r w:rsidR="00A12B3A" w:rsidRPr="00A12B3A">
              <w:rPr>
                <w:b w:val="0"/>
                <w:webHidden/>
              </w:rPr>
            </w:r>
            <w:r w:rsidR="00A12B3A" w:rsidRPr="00A12B3A">
              <w:rPr>
                <w:b w:val="0"/>
                <w:webHidden/>
              </w:rPr>
              <w:fldChar w:fldCharType="separate"/>
            </w:r>
            <w:r w:rsidR="00207089">
              <w:rPr>
                <w:b w:val="0"/>
                <w:webHidden/>
              </w:rPr>
              <w:t>38</w:t>
            </w:r>
            <w:r w:rsidR="00A12B3A" w:rsidRPr="00A12B3A">
              <w:rPr>
                <w:b w:val="0"/>
                <w:webHidden/>
              </w:rPr>
              <w:fldChar w:fldCharType="end"/>
            </w:r>
          </w:hyperlink>
        </w:p>
        <w:p w14:paraId="43A2CD41" w14:textId="1570285D" w:rsidR="00A12B3A" w:rsidRPr="00A12B3A" w:rsidRDefault="001C2FE8">
          <w:pPr>
            <w:pStyle w:val="14"/>
            <w:rPr>
              <w:rFonts w:asciiTheme="minorHAnsi" w:hAnsiTheme="minorHAnsi" w:cstheme="minorBidi"/>
              <w:b w:val="0"/>
              <w:bCs w:val="0"/>
              <w:sz w:val="22"/>
              <w:szCs w:val="22"/>
              <w:lang w:val="en-US"/>
            </w:rPr>
          </w:pPr>
          <w:hyperlink w:anchor="_Toc178403351" w:history="1">
            <w:r w:rsidR="00A12B3A" w:rsidRPr="00A12B3A">
              <w:rPr>
                <w:rStyle w:val="a8"/>
                <w:b w:val="0"/>
              </w:rPr>
              <w:t>2.2</w:t>
            </w:r>
            <w:r w:rsidR="00A12B3A" w:rsidRPr="00A12B3A">
              <w:rPr>
                <w:rFonts w:asciiTheme="minorHAnsi" w:hAnsiTheme="minorHAnsi" w:cstheme="minorBidi"/>
                <w:b w:val="0"/>
                <w:bCs w:val="0"/>
                <w:sz w:val="22"/>
                <w:szCs w:val="22"/>
                <w:lang w:val="en-US"/>
              </w:rPr>
              <w:tab/>
            </w:r>
            <w:r w:rsidR="00A12B3A" w:rsidRPr="00A12B3A">
              <w:rPr>
                <w:rStyle w:val="a8"/>
                <w:b w:val="0"/>
              </w:rPr>
              <w:t xml:space="preserve">Формирование </w:t>
            </w:r>
            <w:r w:rsidR="00A12B3A" w:rsidRPr="00A12B3A">
              <w:rPr>
                <w:rStyle w:val="a8"/>
                <w:b w:val="0"/>
                <w:lang w:val="kk-KZ"/>
              </w:rPr>
              <w:t>малых групп</w:t>
            </w:r>
            <w:r w:rsidR="00A12B3A" w:rsidRPr="00A12B3A">
              <w:rPr>
                <w:rStyle w:val="a8"/>
                <w:b w:val="0"/>
              </w:rPr>
              <w:t xml:space="preserve"> для выявления одаренности</w:t>
            </w:r>
            <w:r w:rsidR="00A12B3A" w:rsidRPr="00A12B3A">
              <w:rPr>
                <w:rStyle w:val="a8"/>
                <w:b w:val="0"/>
                <w:lang w:val="kk-KZ"/>
              </w:rPr>
              <w:t xml:space="preserve"> на основе метода центроидов</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_Toc178403351 \h </w:instrText>
            </w:r>
            <w:r w:rsidR="00A12B3A" w:rsidRPr="00A12B3A">
              <w:rPr>
                <w:b w:val="0"/>
                <w:webHidden/>
              </w:rPr>
            </w:r>
            <w:r w:rsidR="00A12B3A" w:rsidRPr="00A12B3A">
              <w:rPr>
                <w:b w:val="0"/>
                <w:webHidden/>
              </w:rPr>
              <w:fldChar w:fldCharType="separate"/>
            </w:r>
            <w:r w:rsidR="00207089">
              <w:rPr>
                <w:b w:val="0"/>
                <w:webHidden/>
              </w:rPr>
              <w:t>48</w:t>
            </w:r>
            <w:r w:rsidR="00A12B3A" w:rsidRPr="00A12B3A">
              <w:rPr>
                <w:b w:val="0"/>
                <w:webHidden/>
              </w:rPr>
              <w:fldChar w:fldCharType="end"/>
            </w:r>
          </w:hyperlink>
        </w:p>
        <w:p w14:paraId="57A90AD5" w14:textId="667E6D9E" w:rsidR="00A12B3A" w:rsidRPr="00A12B3A" w:rsidRDefault="001C2FE8">
          <w:pPr>
            <w:pStyle w:val="14"/>
            <w:rPr>
              <w:rFonts w:asciiTheme="minorHAnsi" w:hAnsiTheme="minorHAnsi" w:cstheme="minorBidi"/>
              <w:b w:val="0"/>
              <w:bCs w:val="0"/>
              <w:sz w:val="22"/>
              <w:szCs w:val="22"/>
              <w:lang w:val="en-US"/>
            </w:rPr>
          </w:pPr>
          <w:hyperlink w:anchor="_Toc178403352" w:history="1">
            <w:r w:rsidR="00A12B3A" w:rsidRPr="00A12B3A">
              <w:rPr>
                <w:rStyle w:val="a8"/>
                <w:b w:val="0"/>
              </w:rPr>
              <w:t>2.3</w:t>
            </w:r>
            <w:r w:rsidR="00A12B3A" w:rsidRPr="00A12B3A">
              <w:rPr>
                <w:rFonts w:asciiTheme="minorHAnsi" w:hAnsiTheme="minorHAnsi" w:cstheme="minorBidi"/>
                <w:b w:val="0"/>
                <w:bCs w:val="0"/>
                <w:sz w:val="22"/>
                <w:szCs w:val="22"/>
                <w:lang w:val="en-US"/>
              </w:rPr>
              <w:tab/>
            </w:r>
            <w:r w:rsidR="00A12B3A" w:rsidRPr="00A12B3A">
              <w:rPr>
                <w:rStyle w:val="a8"/>
                <w:b w:val="0"/>
              </w:rPr>
              <w:t>Формирование индивидуальной траектории учащихся на базе продукционных правил по ИТ компетенциям</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_Toc178403352 \h </w:instrText>
            </w:r>
            <w:r w:rsidR="00A12B3A" w:rsidRPr="00A12B3A">
              <w:rPr>
                <w:b w:val="0"/>
                <w:webHidden/>
              </w:rPr>
            </w:r>
            <w:r w:rsidR="00A12B3A" w:rsidRPr="00A12B3A">
              <w:rPr>
                <w:b w:val="0"/>
                <w:webHidden/>
              </w:rPr>
              <w:fldChar w:fldCharType="separate"/>
            </w:r>
            <w:r w:rsidR="00207089">
              <w:rPr>
                <w:b w:val="0"/>
                <w:webHidden/>
              </w:rPr>
              <w:t>57</w:t>
            </w:r>
            <w:r w:rsidR="00A12B3A" w:rsidRPr="00A12B3A">
              <w:rPr>
                <w:b w:val="0"/>
                <w:webHidden/>
              </w:rPr>
              <w:fldChar w:fldCharType="end"/>
            </w:r>
          </w:hyperlink>
        </w:p>
        <w:p w14:paraId="0B116D84" w14:textId="07C26315" w:rsidR="00A12B3A" w:rsidRPr="00A12B3A" w:rsidRDefault="001C2FE8">
          <w:pPr>
            <w:pStyle w:val="14"/>
            <w:rPr>
              <w:rFonts w:asciiTheme="minorHAnsi" w:hAnsiTheme="minorHAnsi" w:cstheme="minorBidi"/>
              <w:b w:val="0"/>
              <w:bCs w:val="0"/>
              <w:sz w:val="22"/>
              <w:szCs w:val="22"/>
              <w:lang w:val="en-US"/>
            </w:rPr>
          </w:pPr>
          <w:hyperlink w:anchor="_Toc178403353" w:history="1">
            <w:r w:rsidR="00A12B3A" w:rsidRPr="00A12B3A">
              <w:rPr>
                <w:rStyle w:val="a8"/>
                <w:b w:val="0"/>
              </w:rPr>
              <w:t>2.4 Разработка модели дифференцированного обучения на базе нечетких множеств с использованием матрицу парных сравнений</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_Toc178403353 \h </w:instrText>
            </w:r>
            <w:r w:rsidR="00A12B3A" w:rsidRPr="00A12B3A">
              <w:rPr>
                <w:b w:val="0"/>
                <w:webHidden/>
              </w:rPr>
            </w:r>
            <w:r w:rsidR="00A12B3A" w:rsidRPr="00A12B3A">
              <w:rPr>
                <w:b w:val="0"/>
                <w:webHidden/>
              </w:rPr>
              <w:fldChar w:fldCharType="separate"/>
            </w:r>
            <w:r w:rsidR="00207089">
              <w:rPr>
                <w:b w:val="0"/>
                <w:webHidden/>
              </w:rPr>
              <w:t>77</w:t>
            </w:r>
            <w:r w:rsidR="00A12B3A" w:rsidRPr="00A12B3A">
              <w:rPr>
                <w:b w:val="0"/>
                <w:webHidden/>
              </w:rPr>
              <w:fldChar w:fldCharType="end"/>
            </w:r>
          </w:hyperlink>
        </w:p>
        <w:p w14:paraId="36A31627" w14:textId="441DF231" w:rsidR="00A12B3A" w:rsidRPr="00A12B3A" w:rsidRDefault="001C2FE8">
          <w:pPr>
            <w:pStyle w:val="14"/>
            <w:rPr>
              <w:rFonts w:asciiTheme="minorHAnsi" w:hAnsiTheme="minorHAnsi" w:cstheme="minorBidi"/>
              <w:b w:val="0"/>
              <w:bCs w:val="0"/>
              <w:sz w:val="22"/>
              <w:szCs w:val="22"/>
              <w:lang w:val="en-US"/>
            </w:rPr>
          </w:pPr>
          <w:hyperlink w:anchor="_Toc178403354" w:history="1">
            <w:r w:rsidR="00A12B3A" w:rsidRPr="00A12B3A">
              <w:rPr>
                <w:rStyle w:val="a8"/>
                <w:b w:val="0"/>
                <w:lang w:val="kk-KZ"/>
              </w:rPr>
              <w:t>Вывод по второму разделу</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_Toc178403354 \h </w:instrText>
            </w:r>
            <w:r w:rsidR="00A12B3A" w:rsidRPr="00A12B3A">
              <w:rPr>
                <w:b w:val="0"/>
                <w:webHidden/>
              </w:rPr>
            </w:r>
            <w:r w:rsidR="00A12B3A" w:rsidRPr="00A12B3A">
              <w:rPr>
                <w:b w:val="0"/>
                <w:webHidden/>
              </w:rPr>
              <w:fldChar w:fldCharType="separate"/>
            </w:r>
            <w:r w:rsidR="00207089">
              <w:rPr>
                <w:b w:val="0"/>
                <w:webHidden/>
              </w:rPr>
              <w:t>90</w:t>
            </w:r>
            <w:r w:rsidR="00A12B3A" w:rsidRPr="00A12B3A">
              <w:rPr>
                <w:b w:val="0"/>
                <w:webHidden/>
              </w:rPr>
              <w:fldChar w:fldCharType="end"/>
            </w:r>
          </w:hyperlink>
        </w:p>
        <w:p w14:paraId="2995AEA9" w14:textId="17C87EEA" w:rsidR="00A12B3A" w:rsidRPr="00A12B3A" w:rsidRDefault="001C2FE8">
          <w:pPr>
            <w:pStyle w:val="14"/>
            <w:rPr>
              <w:rFonts w:asciiTheme="minorHAnsi" w:hAnsiTheme="minorHAnsi" w:cstheme="minorBidi"/>
              <w:b w:val="0"/>
              <w:bCs w:val="0"/>
              <w:sz w:val="22"/>
              <w:szCs w:val="22"/>
              <w:lang w:val="en-US"/>
            </w:rPr>
          </w:pPr>
          <w:hyperlink w:anchor="_Toc178403355" w:history="1">
            <w:r w:rsidR="00A12B3A" w:rsidRPr="00A12B3A">
              <w:rPr>
                <w:rStyle w:val="a8"/>
                <w:b w:val="0"/>
              </w:rPr>
              <w:t>3</w:t>
            </w:r>
            <w:r w:rsidR="00A12B3A" w:rsidRPr="00A12B3A">
              <w:rPr>
                <w:rFonts w:asciiTheme="minorHAnsi" w:hAnsiTheme="minorHAnsi" w:cstheme="minorBidi"/>
                <w:b w:val="0"/>
                <w:bCs w:val="0"/>
                <w:sz w:val="22"/>
                <w:szCs w:val="22"/>
                <w:lang w:val="en-US"/>
              </w:rPr>
              <w:tab/>
            </w:r>
            <w:r w:rsidR="00A12B3A" w:rsidRPr="00A12B3A">
              <w:rPr>
                <w:rStyle w:val="a8"/>
                <w:b w:val="0"/>
              </w:rPr>
              <w:t>РАЗРАБОТКА МОДЕЛЕЙ И АЛГОРИТМОВ ДИФФЕРЕНЦИРОВАННОГО ОБУЧЕНИЯ</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_Toc178403355 \h </w:instrText>
            </w:r>
            <w:r w:rsidR="00A12B3A" w:rsidRPr="00A12B3A">
              <w:rPr>
                <w:b w:val="0"/>
                <w:webHidden/>
              </w:rPr>
            </w:r>
            <w:r w:rsidR="00A12B3A" w:rsidRPr="00A12B3A">
              <w:rPr>
                <w:b w:val="0"/>
                <w:webHidden/>
              </w:rPr>
              <w:fldChar w:fldCharType="separate"/>
            </w:r>
            <w:r w:rsidR="00207089">
              <w:rPr>
                <w:b w:val="0"/>
                <w:webHidden/>
              </w:rPr>
              <w:t>91</w:t>
            </w:r>
            <w:r w:rsidR="00A12B3A" w:rsidRPr="00A12B3A">
              <w:rPr>
                <w:b w:val="0"/>
                <w:webHidden/>
              </w:rPr>
              <w:fldChar w:fldCharType="end"/>
            </w:r>
          </w:hyperlink>
        </w:p>
        <w:p w14:paraId="6E5A50B9" w14:textId="47869742" w:rsidR="00A12B3A" w:rsidRPr="00A12B3A" w:rsidRDefault="001C2FE8">
          <w:pPr>
            <w:pStyle w:val="14"/>
            <w:rPr>
              <w:rFonts w:asciiTheme="minorHAnsi" w:hAnsiTheme="minorHAnsi" w:cstheme="minorBidi"/>
              <w:b w:val="0"/>
              <w:bCs w:val="0"/>
              <w:sz w:val="22"/>
              <w:szCs w:val="22"/>
              <w:lang w:val="en-US"/>
            </w:rPr>
          </w:pPr>
          <w:hyperlink w:anchor="_Toc178403356" w:history="1">
            <w:r w:rsidR="00A12B3A" w:rsidRPr="00A12B3A">
              <w:rPr>
                <w:rStyle w:val="a8"/>
                <w:b w:val="0"/>
                <w:lang w:val="kk-KZ"/>
              </w:rPr>
              <w:t xml:space="preserve">3.1 </w:t>
            </w:r>
            <w:r w:rsidR="00A12B3A" w:rsidRPr="00A12B3A">
              <w:rPr>
                <w:rStyle w:val="a8"/>
                <w:b w:val="0"/>
              </w:rPr>
              <w:t>Модель профиля обучаемого</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_Toc178403356 \h </w:instrText>
            </w:r>
            <w:r w:rsidR="00A12B3A" w:rsidRPr="00A12B3A">
              <w:rPr>
                <w:b w:val="0"/>
                <w:webHidden/>
              </w:rPr>
            </w:r>
            <w:r w:rsidR="00A12B3A" w:rsidRPr="00A12B3A">
              <w:rPr>
                <w:b w:val="0"/>
                <w:webHidden/>
              </w:rPr>
              <w:fldChar w:fldCharType="separate"/>
            </w:r>
            <w:r w:rsidR="00207089">
              <w:rPr>
                <w:b w:val="0"/>
                <w:webHidden/>
              </w:rPr>
              <w:t>91</w:t>
            </w:r>
            <w:r w:rsidR="00A12B3A" w:rsidRPr="00A12B3A">
              <w:rPr>
                <w:b w:val="0"/>
                <w:webHidden/>
              </w:rPr>
              <w:fldChar w:fldCharType="end"/>
            </w:r>
          </w:hyperlink>
        </w:p>
        <w:p w14:paraId="19D7C66A" w14:textId="04703267" w:rsidR="00A12B3A" w:rsidRPr="00A12B3A" w:rsidRDefault="001C2FE8">
          <w:pPr>
            <w:pStyle w:val="14"/>
            <w:rPr>
              <w:rFonts w:asciiTheme="minorHAnsi" w:hAnsiTheme="minorHAnsi" w:cstheme="minorBidi"/>
              <w:b w:val="0"/>
              <w:bCs w:val="0"/>
              <w:sz w:val="22"/>
              <w:szCs w:val="22"/>
              <w:lang w:val="en-US"/>
            </w:rPr>
          </w:pPr>
          <w:hyperlink w:anchor="_Toc178403357" w:history="1">
            <w:r w:rsidR="00A12B3A" w:rsidRPr="00A12B3A">
              <w:rPr>
                <w:rStyle w:val="a8"/>
                <w:b w:val="0"/>
              </w:rPr>
              <w:t>3.2 Модель компетенций обучаемого и алгоритм ее разработки</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_Toc178403357 \h </w:instrText>
            </w:r>
            <w:r w:rsidR="00A12B3A" w:rsidRPr="00A12B3A">
              <w:rPr>
                <w:b w:val="0"/>
                <w:webHidden/>
              </w:rPr>
            </w:r>
            <w:r w:rsidR="00A12B3A" w:rsidRPr="00A12B3A">
              <w:rPr>
                <w:b w:val="0"/>
                <w:webHidden/>
              </w:rPr>
              <w:fldChar w:fldCharType="separate"/>
            </w:r>
            <w:r w:rsidR="00207089">
              <w:rPr>
                <w:b w:val="0"/>
                <w:webHidden/>
              </w:rPr>
              <w:t>93</w:t>
            </w:r>
            <w:r w:rsidR="00A12B3A" w:rsidRPr="00A12B3A">
              <w:rPr>
                <w:b w:val="0"/>
                <w:webHidden/>
              </w:rPr>
              <w:fldChar w:fldCharType="end"/>
            </w:r>
          </w:hyperlink>
        </w:p>
        <w:p w14:paraId="05E39811" w14:textId="407A7E9B" w:rsidR="00A12B3A" w:rsidRPr="00A12B3A" w:rsidRDefault="001C2FE8">
          <w:pPr>
            <w:pStyle w:val="14"/>
            <w:rPr>
              <w:rFonts w:asciiTheme="minorHAnsi" w:hAnsiTheme="minorHAnsi" w:cstheme="minorBidi"/>
              <w:b w:val="0"/>
              <w:bCs w:val="0"/>
              <w:sz w:val="22"/>
              <w:szCs w:val="22"/>
              <w:lang w:val="en-US"/>
            </w:rPr>
          </w:pPr>
          <w:hyperlink w:anchor="_Toc178403358" w:history="1">
            <w:r w:rsidR="00A12B3A" w:rsidRPr="00A12B3A">
              <w:rPr>
                <w:rStyle w:val="a8"/>
                <w:b w:val="0"/>
              </w:rPr>
              <w:t xml:space="preserve">3.3 </w:t>
            </w:r>
            <w:r w:rsidR="00A12B3A" w:rsidRPr="00A12B3A">
              <w:rPr>
                <w:rStyle w:val="a8"/>
                <w:b w:val="0"/>
                <w:shd w:val="clear" w:color="auto" w:fill="FFFFFF"/>
              </w:rPr>
              <w:t>Продукционная модель оценки соответствия критериев с учетом индивидуальных характеристик учащегося по различным направлениям</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_Toc178403358 \h </w:instrText>
            </w:r>
            <w:r w:rsidR="00A12B3A" w:rsidRPr="00A12B3A">
              <w:rPr>
                <w:b w:val="0"/>
                <w:webHidden/>
              </w:rPr>
            </w:r>
            <w:r w:rsidR="00A12B3A" w:rsidRPr="00A12B3A">
              <w:rPr>
                <w:b w:val="0"/>
                <w:webHidden/>
              </w:rPr>
              <w:fldChar w:fldCharType="separate"/>
            </w:r>
            <w:r w:rsidR="00207089">
              <w:rPr>
                <w:b w:val="0"/>
                <w:webHidden/>
              </w:rPr>
              <w:t>94</w:t>
            </w:r>
            <w:r w:rsidR="00A12B3A" w:rsidRPr="00A12B3A">
              <w:rPr>
                <w:b w:val="0"/>
                <w:webHidden/>
              </w:rPr>
              <w:fldChar w:fldCharType="end"/>
            </w:r>
          </w:hyperlink>
        </w:p>
        <w:p w14:paraId="074D8990" w14:textId="620B447A" w:rsidR="00A12B3A" w:rsidRPr="00A12B3A" w:rsidRDefault="001C2FE8">
          <w:pPr>
            <w:pStyle w:val="14"/>
            <w:rPr>
              <w:rFonts w:asciiTheme="minorHAnsi" w:hAnsiTheme="minorHAnsi" w:cstheme="minorBidi"/>
              <w:b w:val="0"/>
              <w:bCs w:val="0"/>
              <w:sz w:val="22"/>
              <w:szCs w:val="22"/>
              <w:lang w:val="en-US"/>
            </w:rPr>
          </w:pPr>
          <w:hyperlink w:anchor="_Toc178403359" w:history="1">
            <w:r w:rsidR="00A12B3A" w:rsidRPr="00A12B3A">
              <w:rPr>
                <w:rStyle w:val="a8"/>
                <w:b w:val="0"/>
              </w:rPr>
              <w:t xml:space="preserve">3.4 </w:t>
            </w:r>
            <w:r w:rsidR="00A12B3A" w:rsidRPr="00A12B3A">
              <w:rPr>
                <w:rStyle w:val="a8"/>
                <w:b w:val="0"/>
                <w:lang w:val="kk-KZ"/>
              </w:rPr>
              <w:t>А</w:t>
            </w:r>
            <w:r w:rsidR="00A12B3A" w:rsidRPr="00A12B3A">
              <w:rPr>
                <w:rStyle w:val="a8"/>
                <w:b w:val="0"/>
              </w:rPr>
              <w:t>лгоритм формирования программы дифференцированного обучения</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_Toc178403359 \h </w:instrText>
            </w:r>
            <w:r w:rsidR="00A12B3A" w:rsidRPr="00A12B3A">
              <w:rPr>
                <w:b w:val="0"/>
                <w:webHidden/>
              </w:rPr>
            </w:r>
            <w:r w:rsidR="00A12B3A" w:rsidRPr="00A12B3A">
              <w:rPr>
                <w:b w:val="0"/>
                <w:webHidden/>
              </w:rPr>
              <w:fldChar w:fldCharType="separate"/>
            </w:r>
            <w:r w:rsidR="00207089">
              <w:rPr>
                <w:b w:val="0"/>
                <w:webHidden/>
              </w:rPr>
              <w:t>104</w:t>
            </w:r>
            <w:r w:rsidR="00A12B3A" w:rsidRPr="00A12B3A">
              <w:rPr>
                <w:b w:val="0"/>
                <w:webHidden/>
              </w:rPr>
              <w:fldChar w:fldCharType="end"/>
            </w:r>
          </w:hyperlink>
        </w:p>
        <w:p w14:paraId="44A3146E" w14:textId="1F0FD6D3" w:rsidR="00A12B3A" w:rsidRPr="00A12B3A" w:rsidRDefault="001C2FE8">
          <w:pPr>
            <w:pStyle w:val="14"/>
            <w:rPr>
              <w:rFonts w:asciiTheme="minorHAnsi" w:hAnsiTheme="minorHAnsi" w:cstheme="minorBidi"/>
              <w:b w:val="0"/>
              <w:bCs w:val="0"/>
              <w:sz w:val="22"/>
              <w:szCs w:val="22"/>
              <w:lang w:val="en-US"/>
            </w:rPr>
          </w:pPr>
          <w:hyperlink w:anchor="_Toc178403360" w:history="1">
            <w:r w:rsidR="00A12B3A" w:rsidRPr="00A12B3A">
              <w:rPr>
                <w:rStyle w:val="a8"/>
                <w:rFonts w:eastAsiaTheme="minorHAnsi"/>
                <w:b w:val="0"/>
              </w:rPr>
              <w:t>Выводы по третьему разделу</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_Toc178403360 \h </w:instrText>
            </w:r>
            <w:r w:rsidR="00A12B3A" w:rsidRPr="00A12B3A">
              <w:rPr>
                <w:b w:val="0"/>
                <w:webHidden/>
              </w:rPr>
            </w:r>
            <w:r w:rsidR="00A12B3A" w:rsidRPr="00A12B3A">
              <w:rPr>
                <w:b w:val="0"/>
                <w:webHidden/>
              </w:rPr>
              <w:fldChar w:fldCharType="separate"/>
            </w:r>
            <w:r w:rsidR="00207089">
              <w:rPr>
                <w:b w:val="0"/>
                <w:webHidden/>
              </w:rPr>
              <w:t>108</w:t>
            </w:r>
            <w:r w:rsidR="00A12B3A" w:rsidRPr="00A12B3A">
              <w:rPr>
                <w:b w:val="0"/>
                <w:webHidden/>
              </w:rPr>
              <w:fldChar w:fldCharType="end"/>
            </w:r>
          </w:hyperlink>
        </w:p>
        <w:p w14:paraId="3F53A5DD" w14:textId="4E628109" w:rsidR="00A12B3A" w:rsidRPr="00A12B3A" w:rsidRDefault="001C2FE8">
          <w:pPr>
            <w:pStyle w:val="14"/>
            <w:rPr>
              <w:rFonts w:asciiTheme="minorHAnsi" w:hAnsiTheme="minorHAnsi" w:cstheme="minorBidi"/>
              <w:b w:val="0"/>
              <w:bCs w:val="0"/>
              <w:sz w:val="22"/>
              <w:szCs w:val="22"/>
              <w:lang w:val="en-US"/>
            </w:rPr>
          </w:pPr>
          <w:hyperlink w:anchor="_Toc178403361" w:history="1">
            <w:r w:rsidR="00A12B3A" w:rsidRPr="00A12B3A">
              <w:rPr>
                <w:rStyle w:val="a8"/>
                <w:b w:val="0"/>
              </w:rPr>
              <w:t>4</w:t>
            </w:r>
            <w:r w:rsidR="00A12B3A" w:rsidRPr="00A12B3A">
              <w:rPr>
                <w:rFonts w:asciiTheme="minorHAnsi" w:hAnsiTheme="minorHAnsi" w:cstheme="minorBidi"/>
                <w:b w:val="0"/>
                <w:bCs w:val="0"/>
                <w:sz w:val="22"/>
                <w:szCs w:val="22"/>
                <w:lang w:val="en-US"/>
              </w:rPr>
              <w:tab/>
            </w:r>
            <w:r w:rsidR="00A12B3A" w:rsidRPr="00A12B3A">
              <w:rPr>
                <w:rStyle w:val="a8"/>
                <w:b w:val="0"/>
              </w:rPr>
              <w:t>АРХИТЕКТУРА И ПРОГРАММНАЯ РЕАЛИЗАЦИЯ</w:t>
            </w:r>
            <w:r w:rsidR="00A12B3A" w:rsidRPr="00A12B3A">
              <w:rPr>
                <w:rStyle w:val="a8"/>
                <w:b w:val="0"/>
                <w:lang w:val="kk-KZ"/>
              </w:rPr>
              <w:t xml:space="preserve"> </w:t>
            </w:r>
            <w:r w:rsidR="00A12B3A" w:rsidRPr="00A12B3A">
              <w:rPr>
                <w:rStyle w:val="a8"/>
                <w:b w:val="0"/>
              </w:rPr>
              <w:t xml:space="preserve">ПРОЕКТА </w:t>
            </w:r>
            <w:r w:rsidR="00A12B3A" w:rsidRPr="00A12B3A">
              <w:rPr>
                <w:rStyle w:val="a8"/>
                <w:b w:val="0"/>
                <w:lang w:val="kk-KZ"/>
              </w:rPr>
              <w:t xml:space="preserve">МНОГОКРИТЕРИАЛЬНОЙ </w:t>
            </w:r>
            <w:r w:rsidR="00A12B3A" w:rsidRPr="00A12B3A">
              <w:rPr>
                <w:rStyle w:val="a8"/>
                <w:b w:val="0"/>
              </w:rPr>
              <w:t>ОБРАЗОВАТЕЛЬНОЙ ПЛАТФОРМЫ ДИФФЕРЕНЦИРОВАННОГО ОБУЧЕНИЯ</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_Toc178403361 \h </w:instrText>
            </w:r>
            <w:r w:rsidR="00A12B3A" w:rsidRPr="00A12B3A">
              <w:rPr>
                <w:b w:val="0"/>
                <w:webHidden/>
              </w:rPr>
            </w:r>
            <w:r w:rsidR="00A12B3A" w:rsidRPr="00A12B3A">
              <w:rPr>
                <w:b w:val="0"/>
                <w:webHidden/>
              </w:rPr>
              <w:fldChar w:fldCharType="separate"/>
            </w:r>
            <w:r w:rsidR="00207089">
              <w:rPr>
                <w:b w:val="0"/>
                <w:webHidden/>
              </w:rPr>
              <w:t>109</w:t>
            </w:r>
            <w:r w:rsidR="00A12B3A" w:rsidRPr="00A12B3A">
              <w:rPr>
                <w:b w:val="0"/>
                <w:webHidden/>
              </w:rPr>
              <w:fldChar w:fldCharType="end"/>
            </w:r>
          </w:hyperlink>
        </w:p>
        <w:p w14:paraId="070EEA54" w14:textId="115C7172" w:rsidR="00A12B3A" w:rsidRPr="00A12B3A" w:rsidRDefault="001C2FE8">
          <w:pPr>
            <w:pStyle w:val="14"/>
            <w:rPr>
              <w:rFonts w:asciiTheme="minorHAnsi" w:hAnsiTheme="minorHAnsi" w:cstheme="minorBidi"/>
              <w:b w:val="0"/>
              <w:bCs w:val="0"/>
              <w:sz w:val="22"/>
              <w:szCs w:val="22"/>
              <w:lang w:val="en-US"/>
            </w:rPr>
          </w:pPr>
          <w:hyperlink w:anchor="_Toc178403362" w:history="1">
            <w:r w:rsidR="00A12B3A" w:rsidRPr="00A12B3A">
              <w:rPr>
                <w:rStyle w:val="a8"/>
                <w:b w:val="0"/>
                <w:lang w:val="kk-KZ"/>
              </w:rPr>
              <w:t>4.1 Функциональное обеспечение образовательной платформы  для разработки индивидуальной траекторий</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_Toc178403362 \h </w:instrText>
            </w:r>
            <w:r w:rsidR="00A12B3A" w:rsidRPr="00A12B3A">
              <w:rPr>
                <w:b w:val="0"/>
                <w:webHidden/>
              </w:rPr>
            </w:r>
            <w:r w:rsidR="00A12B3A" w:rsidRPr="00A12B3A">
              <w:rPr>
                <w:b w:val="0"/>
                <w:webHidden/>
              </w:rPr>
              <w:fldChar w:fldCharType="separate"/>
            </w:r>
            <w:r w:rsidR="00207089">
              <w:rPr>
                <w:b w:val="0"/>
                <w:webHidden/>
              </w:rPr>
              <w:t>109</w:t>
            </w:r>
            <w:r w:rsidR="00A12B3A" w:rsidRPr="00A12B3A">
              <w:rPr>
                <w:b w:val="0"/>
                <w:webHidden/>
              </w:rPr>
              <w:fldChar w:fldCharType="end"/>
            </w:r>
          </w:hyperlink>
        </w:p>
        <w:p w14:paraId="6240403A" w14:textId="1313C216" w:rsidR="00A12B3A" w:rsidRPr="00A12B3A" w:rsidRDefault="001C2FE8">
          <w:pPr>
            <w:pStyle w:val="14"/>
            <w:rPr>
              <w:rFonts w:asciiTheme="minorHAnsi" w:hAnsiTheme="minorHAnsi" w:cstheme="minorBidi"/>
              <w:b w:val="0"/>
              <w:bCs w:val="0"/>
              <w:sz w:val="22"/>
              <w:szCs w:val="22"/>
              <w:lang w:val="en-US"/>
            </w:rPr>
          </w:pPr>
          <w:hyperlink w:anchor="_Toc178403363" w:history="1">
            <w:r w:rsidR="00A12B3A" w:rsidRPr="00A12B3A">
              <w:rPr>
                <w:rStyle w:val="a8"/>
                <w:b w:val="0"/>
              </w:rPr>
              <w:t>4.2</w:t>
            </w:r>
            <w:r w:rsidR="00A12B3A" w:rsidRPr="00A12B3A">
              <w:rPr>
                <w:rFonts w:asciiTheme="minorHAnsi" w:hAnsiTheme="minorHAnsi" w:cstheme="minorBidi"/>
                <w:b w:val="0"/>
                <w:bCs w:val="0"/>
                <w:sz w:val="22"/>
                <w:szCs w:val="22"/>
                <w:lang w:val="en-US"/>
              </w:rPr>
              <w:tab/>
            </w:r>
            <w:r w:rsidR="00A12B3A" w:rsidRPr="00A12B3A">
              <w:rPr>
                <w:rStyle w:val="a8"/>
                <w:b w:val="0"/>
              </w:rPr>
              <w:t xml:space="preserve">Архитектура образовательной платформы </w:t>
            </w:r>
            <w:r w:rsidR="00A12B3A" w:rsidRPr="00A12B3A">
              <w:rPr>
                <w:rStyle w:val="a8"/>
                <w:b w:val="0"/>
                <w:lang w:val="kk-KZ"/>
              </w:rPr>
              <w:t>дифференцированного</w:t>
            </w:r>
            <w:r w:rsidR="00A12B3A" w:rsidRPr="00A12B3A">
              <w:rPr>
                <w:rStyle w:val="a8"/>
                <w:b w:val="0"/>
              </w:rPr>
              <w:t xml:space="preserve"> обучения</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_Toc178403363 \h </w:instrText>
            </w:r>
            <w:r w:rsidR="00A12B3A" w:rsidRPr="00A12B3A">
              <w:rPr>
                <w:b w:val="0"/>
                <w:webHidden/>
              </w:rPr>
            </w:r>
            <w:r w:rsidR="00A12B3A" w:rsidRPr="00A12B3A">
              <w:rPr>
                <w:b w:val="0"/>
                <w:webHidden/>
              </w:rPr>
              <w:fldChar w:fldCharType="separate"/>
            </w:r>
            <w:r w:rsidR="00207089">
              <w:rPr>
                <w:b w:val="0"/>
                <w:webHidden/>
              </w:rPr>
              <w:t>112</w:t>
            </w:r>
            <w:r w:rsidR="00A12B3A" w:rsidRPr="00A12B3A">
              <w:rPr>
                <w:b w:val="0"/>
                <w:webHidden/>
              </w:rPr>
              <w:fldChar w:fldCharType="end"/>
            </w:r>
          </w:hyperlink>
        </w:p>
        <w:p w14:paraId="55ECD540" w14:textId="1FC1F40B" w:rsidR="00A12B3A" w:rsidRPr="00A12B3A" w:rsidRDefault="001C2FE8">
          <w:pPr>
            <w:pStyle w:val="25"/>
            <w:rPr>
              <w:rFonts w:asciiTheme="minorHAnsi" w:hAnsiTheme="minorHAnsi" w:cstheme="minorBidi"/>
              <w:sz w:val="22"/>
              <w:szCs w:val="22"/>
              <w:lang w:val="en-US" w:eastAsia="en-US"/>
            </w:rPr>
          </w:pPr>
          <w:hyperlink w:anchor="_Toc178403364" w:history="1">
            <w:r w:rsidR="00A12B3A" w:rsidRPr="00A12B3A">
              <w:rPr>
                <w:rStyle w:val="a8"/>
              </w:rPr>
              <w:t>4.2.1 Программная архитектура</w:t>
            </w:r>
            <w:r w:rsidR="00A12B3A" w:rsidRPr="00A12B3A">
              <w:rPr>
                <w:webHidden/>
              </w:rPr>
              <w:tab/>
            </w:r>
            <w:r w:rsidR="00A12B3A" w:rsidRPr="00A12B3A">
              <w:rPr>
                <w:webHidden/>
              </w:rPr>
              <w:fldChar w:fldCharType="begin"/>
            </w:r>
            <w:r w:rsidR="00A12B3A" w:rsidRPr="00A12B3A">
              <w:rPr>
                <w:webHidden/>
              </w:rPr>
              <w:instrText xml:space="preserve"> PAGEREF _Toc178403364 \h </w:instrText>
            </w:r>
            <w:r w:rsidR="00A12B3A" w:rsidRPr="00A12B3A">
              <w:rPr>
                <w:webHidden/>
              </w:rPr>
            </w:r>
            <w:r w:rsidR="00A12B3A" w:rsidRPr="00A12B3A">
              <w:rPr>
                <w:webHidden/>
              </w:rPr>
              <w:fldChar w:fldCharType="separate"/>
            </w:r>
            <w:r w:rsidR="00207089">
              <w:rPr>
                <w:webHidden/>
              </w:rPr>
              <w:t>113</w:t>
            </w:r>
            <w:r w:rsidR="00A12B3A" w:rsidRPr="00A12B3A">
              <w:rPr>
                <w:webHidden/>
              </w:rPr>
              <w:fldChar w:fldCharType="end"/>
            </w:r>
          </w:hyperlink>
        </w:p>
        <w:p w14:paraId="79BDCC77" w14:textId="3DF4D140" w:rsidR="00A12B3A" w:rsidRPr="00A12B3A" w:rsidRDefault="001C2FE8">
          <w:pPr>
            <w:pStyle w:val="14"/>
            <w:rPr>
              <w:rFonts w:asciiTheme="minorHAnsi" w:hAnsiTheme="minorHAnsi" w:cstheme="minorBidi"/>
              <w:b w:val="0"/>
              <w:bCs w:val="0"/>
              <w:sz w:val="22"/>
              <w:szCs w:val="22"/>
              <w:lang w:val="en-US"/>
            </w:rPr>
          </w:pPr>
          <w:hyperlink w:anchor="_Toc178403365" w:history="1">
            <w:r w:rsidR="00A12B3A" w:rsidRPr="00A12B3A">
              <w:rPr>
                <w:rStyle w:val="a8"/>
                <w:b w:val="0"/>
              </w:rPr>
              <w:t>4.</w:t>
            </w:r>
            <w:r w:rsidR="00A12B3A" w:rsidRPr="00A12B3A">
              <w:rPr>
                <w:rStyle w:val="a8"/>
                <w:b w:val="0"/>
                <w:lang w:val="kk-KZ"/>
              </w:rPr>
              <w:t>3</w:t>
            </w:r>
            <w:r w:rsidR="00A12B3A" w:rsidRPr="00A12B3A">
              <w:rPr>
                <w:rStyle w:val="a8"/>
                <w:b w:val="0"/>
              </w:rPr>
              <w:t xml:space="preserve"> Архитектура базы данных</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_Toc178403365 \h </w:instrText>
            </w:r>
            <w:r w:rsidR="00A12B3A" w:rsidRPr="00A12B3A">
              <w:rPr>
                <w:b w:val="0"/>
                <w:webHidden/>
              </w:rPr>
            </w:r>
            <w:r w:rsidR="00A12B3A" w:rsidRPr="00A12B3A">
              <w:rPr>
                <w:b w:val="0"/>
                <w:webHidden/>
              </w:rPr>
              <w:fldChar w:fldCharType="separate"/>
            </w:r>
            <w:r w:rsidR="00207089">
              <w:rPr>
                <w:b w:val="0"/>
                <w:webHidden/>
              </w:rPr>
              <w:t>115</w:t>
            </w:r>
            <w:r w:rsidR="00A12B3A" w:rsidRPr="00A12B3A">
              <w:rPr>
                <w:b w:val="0"/>
                <w:webHidden/>
              </w:rPr>
              <w:fldChar w:fldCharType="end"/>
            </w:r>
          </w:hyperlink>
        </w:p>
        <w:p w14:paraId="0159F7BB" w14:textId="16DC088D" w:rsidR="00A12B3A" w:rsidRPr="00A12B3A" w:rsidRDefault="001C2FE8">
          <w:pPr>
            <w:pStyle w:val="14"/>
            <w:rPr>
              <w:rFonts w:asciiTheme="minorHAnsi" w:hAnsiTheme="minorHAnsi" w:cstheme="minorBidi"/>
              <w:b w:val="0"/>
              <w:bCs w:val="0"/>
              <w:sz w:val="22"/>
              <w:szCs w:val="22"/>
              <w:lang w:val="en-US"/>
            </w:rPr>
          </w:pPr>
          <w:hyperlink w:anchor="_Toc178403366" w:history="1">
            <w:r w:rsidR="00A12B3A" w:rsidRPr="00A12B3A">
              <w:rPr>
                <w:rStyle w:val="a8"/>
                <w:b w:val="0"/>
                <w:lang w:val="kk-KZ"/>
              </w:rPr>
              <w:t>4.4</w:t>
            </w:r>
            <w:r w:rsidR="00A12B3A" w:rsidRPr="00A12B3A">
              <w:rPr>
                <w:rFonts w:asciiTheme="minorHAnsi" w:hAnsiTheme="minorHAnsi" w:cstheme="minorBidi"/>
                <w:b w:val="0"/>
                <w:bCs w:val="0"/>
                <w:sz w:val="22"/>
                <w:szCs w:val="22"/>
                <w:lang w:val="en-US"/>
              </w:rPr>
              <w:tab/>
            </w:r>
            <w:r w:rsidR="00A12B3A" w:rsidRPr="00A12B3A">
              <w:rPr>
                <w:rStyle w:val="a8"/>
                <w:b w:val="0"/>
                <w:lang w:val="kk-KZ"/>
              </w:rPr>
              <w:t>Реализация</w:t>
            </w:r>
            <w:r w:rsidR="00A12B3A" w:rsidRPr="00A12B3A">
              <w:rPr>
                <w:rStyle w:val="a8"/>
                <w:b w:val="0"/>
              </w:rPr>
              <w:t xml:space="preserve"> </w:t>
            </w:r>
            <w:r w:rsidR="00A12B3A" w:rsidRPr="00A12B3A">
              <w:rPr>
                <w:rStyle w:val="a8"/>
                <w:b w:val="0"/>
                <w:lang w:val="kk-KZ"/>
              </w:rPr>
              <w:t>сиситемы</w:t>
            </w:r>
            <w:r w:rsidR="00A12B3A" w:rsidRPr="00A12B3A">
              <w:rPr>
                <w:rStyle w:val="a8"/>
                <w:b w:val="0"/>
              </w:rPr>
              <w:t xml:space="preserve"> </w:t>
            </w:r>
            <w:r w:rsidR="00A12B3A" w:rsidRPr="00A12B3A">
              <w:rPr>
                <w:rStyle w:val="a8"/>
                <w:b w:val="0"/>
                <w:lang w:val="kk-KZ"/>
              </w:rPr>
              <w:t>дифференциро</w:t>
            </w:r>
            <w:r w:rsidR="00A12B3A" w:rsidRPr="00A12B3A">
              <w:rPr>
                <w:rStyle w:val="a8"/>
                <w:b w:val="0"/>
              </w:rPr>
              <w:t>ванного обучения</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_Toc178403366 \h </w:instrText>
            </w:r>
            <w:r w:rsidR="00A12B3A" w:rsidRPr="00A12B3A">
              <w:rPr>
                <w:b w:val="0"/>
                <w:webHidden/>
              </w:rPr>
            </w:r>
            <w:r w:rsidR="00A12B3A" w:rsidRPr="00A12B3A">
              <w:rPr>
                <w:b w:val="0"/>
                <w:webHidden/>
              </w:rPr>
              <w:fldChar w:fldCharType="separate"/>
            </w:r>
            <w:r w:rsidR="00207089">
              <w:rPr>
                <w:b w:val="0"/>
                <w:webHidden/>
              </w:rPr>
              <w:t>119</w:t>
            </w:r>
            <w:r w:rsidR="00A12B3A" w:rsidRPr="00A12B3A">
              <w:rPr>
                <w:b w:val="0"/>
                <w:webHidden/>
              </w:rPr>
              <w:fldChar w:fldCharType="end"/>
            </w:r>
          </w:hyperlink>
        </w:p>
        <w:p w14:paraId="73817634" w14:textId="5A8DD9F0" w:rsidR="00A12B3A" w:rsidRPr="00A12B3A" w:rsidRDefault="001C2FE8">
          <w:pPr>
            <w:pStyle w:val="14"/>
            <w:rPr>
              <w:rFonts w:asciiTheme="minorHAnsi" w:hAnsiTheme="minorHAnsi" w:cstheme="minorBidi"/>
              <w:b w:val="0"/>
              <w:bCs w:val="0"/>
              <w:sz w:val="22"/>
              <w:szCs w:val="22"/>
              <w:lang w:val="en-US"/>
            </w:rPr>
          </w:pPr>
          <w:hyperlink w:anchor="_Toc178403367" w:history="1">
            <w:r w:rsidR="00A12B3A" w:rsidRPr="00A12B3A">
              <w:rPr>
                <w:rStyle w:val="a8"/>
                <w:b w:val="0"/>
              </w:rPr>
              <w:t>Выводы по четвертому разделу</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_Toc178403367 \h </w:instrText>
            </w:r>
            <w:r w:rsidR="00A12B3A" w:rsidRPr="00A12B3A">
              <w:rPr>
                <w:b w:val="0"/>
                <w:webHidden/>
              </w:rPr>
            </w:r>
            <w:r w:rsidR="00A12B3A" w:rsidRPr="00A12B3A">
              <w:rPr>
                <w:b w:val="0"/>
                <w:webHidden/>
              </w:rPr>
              <w:fldChar w:fldCharType="separate"/>
            </w:r>
            <w:r w:rsidR="00207089">
              <w:rPr>
                <w:b w:val="0"/>
                <w:webHidden/>
              </w:rPr>
              <w:t>131</w:t>
            </w:r>
            <w:r w:rsidR="00A12B3A" w:rsidRPr="00A12B3A">
              <w:rPr>
                <w:b w:val="0"/>
                <w:webHidden/>
              </w:rPr>
              <w:fldChar w:fldCharType="end"/>
            </w:r>
          </w:hyperlink>
        </w:p>
        <w:p w14:paraId="48A0AEB7" w14:textId="74DCE6C8" w:rsidR="00A12B3A" w:rsidRPr="00A12B3A" w:rsidRDefault="001C2FE8">
          <w:pPr>
            <w:pStyle w:val="14"/>
            <w:rPr>
              <w:rFonts w:asciiTheme="minorHAnsi" w:hAnsiTheme="minorHAnsi" w:cstheme="minorBidi"/>
              <w:b w:val="0"/>
              <w:bCs w:val="0"/>
              <w:sz w:val="22"/>
              <w:szCs w:val="22"/>
              <w:lang w:val="en-US"/>
            </w:rPr>
          </w:pPr>
          <w:hyperlink w:anchor="_Toc178403368" w:history="1">
            <w:r w:rsidR="00A12B3A" w:rsidRPr="00A12B3A">
              <w:rPr>
                <w:rStyle w:val="a8"/>
                <w:b w:val="0"/>
              </w:rPr>
              <w:t>ЗАКЛЮЧЕНИЕ</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_Toc178403368 \h </w:instrText>
            </w:r>
            <w:r w:rsidR="00A12B3A" w:rsidRPr="00A12B3A">
              <w:rPr>
                <w:b w:val="0"/>
                <w:webHidden/>
              </w:rPr>
            </w:r>
            <w:r w:rsidR="00A12B3A" w:rsidRPr="00A12B3A">
              <w:rPr>
                <w:b w:val="0"/>
                <w:webHidden/>
              </w:rPr>
              <w:fldChar w:fldCharType="separate"/>
            </w:r>
            <w:r w:rsidR="00207089">
              <w:rPr>
                <w:b w:val="0"/>
                <w:webHidden/>
              </w:rPr>
              <w:t>132</w:t>
            </w:r>
            <w:r w:rsidR="00A12B3A" w:rsidRPr="00A12B3A">
              <w:rPr>
                <w:b w:val="0"/>
                <w:webHidden/>
              </w:rPr>
              <w:fldChar w:fldCharType="end"/>
            </w:r>
          </w:hyperlink>
        </w:p>
        <w:p w14:paraId="575B713B" w14:textId="48D61A54" w:rsidR="00A12B3A" w:rsidRPr="00A12B3A" w:rsidRDefault="001C2FE8">
          <w:pPr>
            <w:pStyle w:val="14"/>
            <w:rPr>
              <w:rFonts w:asciiTheme="minorHAnsi" w:hAnsiTheme="minorHAnsi" w:cstheme="minorBidi"/>
              <w:b w:val="0"/>
              <w:bCs w:val="0"/>
              <w:sz w:val="22"/>
              <w:szCs w:val="22"/>
              <w:lang w:val="en-US"/>
            </w:rPr>
          </w:pPr>
          <w:hyperlink w:anchor="_Toc178403369" w:history="1">
            <w:r w:rsidR="00A12B3A" w:rsidRPr="00A12B3A">
              <w:rPr>
                <w:rStyle w:val="a8"/>
                <w:b w:val="0"/>
                <w:lang w:val="kk-KZ"/>
              </w:rPr>
              <w:t>СПИСОК ЛИТЕРАТУРЫ</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_Toc178403369 \h </w:instrText>
            </w:r>
            <w:r w:rsidR="00A12B3A" w:rsidRPr="00A12B3A">
              <w:rPr>
                <w:b w:val="0"/>
                <w:webHidden/>
              </w:rPr>
            </w:r>
            <w:r w:rsidR="00A12B3A" w:rsidRPr="00A12B3A">
              <w:rPr>
                <w:b w:val="0"/>
                <w:webHidden/>
              </w:rPr>
              <w:fldChar w:fldCharType="separate"/>
            </w:r>
            <w:r w:rsidR="00207089">
              <w:rPr>
                <w:b w:val="0"/>
                <w:webHidden/>
              </w:rPr>
              <w:t>134</w:t>
            </w:r>
            <w:r w:rsidR="00A12B3A" w:rsidRPr="00A12B3A">
              <w:rPr>
                <w:b w:val="0"/>
                <w:webHidden/>
              </w:rPr>
              <w:fldChar w:fldCharType="end"/>
            </w:r>
          </w:hyperlink>
        </w:p>
        <w:p w14:paraId="6A13BA99" w14:textId="61083172" w:rsidR="00A12B3A" w:rsidRPr="00A12B3A" w:rsidRDefault="001C2FE8">
          <w:pPr>
            <w:pStyle w:val="14"/>
            <w:rPr>
              <w:rFonts w:asciiTheme="minorHAnsi" w:hAnsiTheme="minorHAnsi" w:cstheme="minorBidi"/>
              <w:b w:val="0"/>
              <w:bCs w:val="0"/>
              <w:sz w:val="22"/>
              <w:szCs w:val="22"/>
              <w:lang w:val="en-US"/>
            </w:rPr>
          </w:pPr>
          <w:hyperlink w:anchor="_Toc178403370" w:history="1">
            <w:r w:rsidR="00A12B3A" w:rsidRPr="00A12B3A">
              <w:rPr>
                <w:rStyle w:val="a8"/>
                <w:rFonts w:ascii="inherit" w:hAnsi="inherit" w:cs="Tahoma"/>
                <w:b w:val="0"/>
                <w:lang w:val="kk-KZ"/>
              </w:rPr>
              <w:t>Приложение А.</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_Toc178403370 \h </w:instrText>
            </w:r>
            <w:r w:rsidR="00A12B3A" w:rsidRPr="00A12B3A">
              <w:rPr>
                <w:b w:val="0"/>
                <w:webHidden/>
              </w:rPr>
            </w:r>
            <w:r w:rsidR="00A12B3A" w:rsidRPr="00A12B3A">
              <w:rPr>
                <w:b w:val="0"/>
                <w:webHidden/>
              </w:rPr>
              <w:fldChar w:fldCharType="separate"/>
            </w:r>
            <w:r w:rsidR="00207089">
              <w:rPr>
                <w:b w:val="0"/>
                <w:webHidden/>
              </w:rPr>
              <w:t>145</w:t>
            </w:r>
            <w:r w:rsidR="00A12B3A" w:rsidRPr="00A12B3A">
              <w:rPr>
                <w:b w:val="0"/>
                <w:webHidden/>
              </w:rPr>
              <w:fldChar w:fldCharType="end"/>
            </w:r>
          </w:hyperlink>
        </w:p>
        <w:p w14:paraId="11EA7B71" w14:textId="32732B1F" w:rsidR="00A12B3A" w:rsidRPr="00A12B3A" w:rsidRDefault="001C2FE8">
          <w:pPr>
            <w:pStyle w:val="14"/>
            <w:rPr>
              <w:rFonts w:asciiTheme="minorHAnsi" w:hAnsiTheme="minorHAnsi" w:cstheme="minorBidi"/>
              <w:b w:val="0"/>
              <w:bCs w:val="0"/>
              <w:sz w:val="22"/>
              <w:szCs w:val="22"/>
              <w:lang w:val="en-US"/>
            </w:rPr>
          </w:pPr>
          <w:hyperlink w:anchor="_Toc178403371" w:history="1">
            <w:r w:rsidR="00A12B3A" w:rsidRPr="00A12B3A">
              <w:rPr>
                <w:rStyle w:val="a8"/>
                <w:rFonts w:ascii="inherit" w:hAnsi="inherit" w:cs="Tahoma"/>
                <w:b w:val="0"/>
                <w:lang w:val="kk-KZ"/>
              </w:rPr>
              <w:t>Приложение Б</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_Toc178403371 \h </w:instrText>
            </w:r>
            <w:r w:rsidR="00A12B3A" w:rsidRPr="00A12B3A">
              <w:rPr>
                <w:b w:val="0"/>
                <w:webHidden/>
              </w:rPr>
            </w:r>
            <w:r w:rsidR="00A12B3A" w:rsidRPr="00A12B3A">
              <w:rPr>
                <w:b w:val="0"/>
                <w:webHidden/>
              </w:rPr>
              <w:fldChar w:fldCharType="separate"/>
            </w:r>
            <w:r w:rsidR="00207089">
              <w:rPr>
                <w:b w:val="0"/>
                <w:webHidden/>
              </w:rPr>
              <w:t>146</w:t>
            </w:r>
            <w:r w:rsidR="00A12B3A" w:rsidRPr="00A12B3A">
              <w:rPr>
                <w:b w:val="0"/>
                <w:webHidden/>
              </w:rPr>
              <w:fldChar w:fldCharType="end"/>
            </w:r>
          </w:hyperlink>
        </w:p>
        <w:p w14:paraId="6B8E5B31" w14:textId="3EEADA37" w:rsidR="00A12B3A" w:rsidRPr="00A12B3A" w:rsidRDefault="001C2FE8">
          <w:pPr>
            <w:pStyle w:val="14"/>
            <w:rPr>
              <w:rFonts w:asciiTheme="minorHAnsi" w:hAnsiTheme="minorHAnsi" w:cstheme="minorBidi"/>
              <w:b w:val="0"/>
              <w:bCs w:val="0"/>
              <w:sz w:val="22"/>
              <w:szCs w:val="22"/>
              <w:lang w:val="en-US"/>
            </w:rPr>
          </w:pPr>
          <w:hyperlink w:anchor="_Toc178403372" w:history="1">
            <w:r w:rsidR="00A12B3A" w:rsidRPr="00A12B3A">
              <w:rPr>
                <w:rStyle w:val="a8"/>
                <w:rFonts w:ascii="inherit" w:hAnsi="inherit" w:cs="Tahoma"/>
                <w:b w:val="0"/>
                <w:lang w:val="kk-KZ"/>
              </w:rPr>
              <w:t>Приложение В</w:t>
            </w:r>
            <w:r w:rsidR="00A12B3A" w:rsidRPr="00A12B3A">
              <w:rPr>
                <w:b w:val="0"/>
                <w:webHidden/>
              </w:rPr>
              <w:tab/>
            </w:r>
            <w:r w:rsidR="00A12B3A" w:rsidRPr="00A12B3A">
              <w:rPr>
                <w:b w:val="0"/>
                <w:webHidden/>
              </w:rPr>
              <w:fldChar w:fldCharType="begin"/>
            </w:r>
            <w:r w:rsidR="00A12B3A" w:rsidRPr="00A12B3A">
              <w:rPr>
                <w:b w:val="0"/>
                <w:webHidden/>
              </w:rPr>
              <w:instrText xml:space="preserve"> PAGEREF _Toc178403372 \h </w:instrText>
            </w:r>
            <w:r w:rsidR="00A12B3A" w:rsidRPr="00A12B3A">
              <w:rPr>
                <w:b w:val="0"/>
                <w:webHidden/>
              </w:rPr>
            </w:r>
            <w:r w:rsidR="00A12B3A" w:rsidRPr="00A12B3A">
              <w:rPr>
                <w:b w:val="0"/>
                <w:webHidden/>
              </w:rPr>
              <w:fldChar w:fldCharType="separate"/>
            </w:r>
            <w:r w:rsidR="00207089">
              <w:rPr>
                <w:b w:val="0"/>
                <w:webHidden/>
              </w:rPr>
              <w:t>148</w:t>
            </w:r>
            <w:r w:rsidR="00A12B3A" w:rsidRPr="00A12B3A">
              <w:rPr>
                <w:b w:val="0"/>
                <w:webHidden/>
              </w:rPr>
              <w:fldChar w:fldCharType="end"/>
            </w:r>
          </w:hyperlink>
        </w:p>
        <w:p w14:paraId="59AA14FD" w14:textId="42A66BE7" w:rsidR="00B11A47" w:rsidRPr="002502BB" w:rsidRDefault="00B11A47" w:rsidP="002502BB">
          <w:pPr>
            <w:pStyle w:val="14"/>
            <w:rPr>
              <w:bCs w:val="0"/>
            </w:rPr>
          </w:pPr>
          <w:r w:rsidRPr="00E12C80">
            <w:rPr>
              <w:bCs w:val="0"/>
            </w:rPr>
            <w:fldChar w:fldCharType="end"/>
          </w:r>
        </w:p>
      </w:sdtContent>
    </w:sdt>
    <w:p w14:paraId="0D8149E6" w14:textId="77777777" w:rsidR="00B11A47" w:rsidRPr="00E12C80" w:rsidRDefault="00B11A47">
      <w:pPr>
        <w:spacing w:after="160" w:line="259" w:lineRule="auto"/>
        <w:ind w:left="0" w:right="0" w:firstLine="0"/>
        <w:jc w:val="left"/>
        <w:rPr>
          <w:color w:val="auto"/>
          <w:lang w:val="en-US"/>
        </w:rPr>
      </w:pPr>
      <w:r w:rsidRPr="00E12C80">
        <w:rPr>
          <w:color w:val="auto"/>
        </w:rPr>
        <w:br w:type="page"/>
      </w:r>
    </w:p>
    <w:p w14:paraId="678FAE20" w14:textId="77777777" w:rsidR="00F729ED" w:rsidRPr="00E12C80" w:rsidRDefault="00F729ED" w:rsidP="00C44B7A">
      <w:pPr>
        <w:pStyle w:val="1"/>
        <w:ind w:left="0"/>
        <w:rPr>
          <w:color w:val="auto"/>
        </w:rPr>
      </w:pPr>
      <w:bookmarkStart w:id="1" w:name="_Toc178403340"/>
      <w:r w:rsidRPr="00E12C80">
        <w:rPr>
          <w:color w:val="auto"/>
        </w:rPr>
        <w:lastRenderedPageBreak/>
        <w:t>НОРМАТИВНЫЕ ССЫЛКИ</w:t>
      </w:r>
      <w:bookmarkEnd w:id="1"/>
      <w:r w:rsidRPr="00E12C80">
        <w:rPr>
          <w:color w:val="auto"/>
        </w:rPr>
        <w:t xml:space="preserve"> </w:t>
      </w:r>
    </w:p>
    <w:p w14:paraId="6340305A" w14:textId="77777777" w:rsidR="00F729ED" w:rsidRPr="00E12C80" w:rsidRDefault="00F729ED" w:rsidP="00B11A47">
      <w:pPr>
        <w:pStyle w:val="1"/>
        <w:ind w:left="0" w:firstLine="0"/>
        <w:rPr>
          <w:color w:val="auto"/>
        </w:rPr>
      </w:pPr>
    </w:p>
    <w:p w14:paraId="1ED06334" w14:textId="130FEE4C" w:rsidR="00F729ED" w:rsidRPr="00E12C80" w:rsidRDefault="00F729ED" w:rsidP="00FF3FF8">
      <w:pPr>
        <w:rPr>
          <w:color w:val="auto"/>
        </w:rPr>
      </w:pPr>
      <w:r w:rsidRPr="00E12C80">
        <w:rPr>
          <w:color w:val="auto"/>
        </w:rPr>
        <w:t xml:space="preserve">В настоящей диссертации использованы ссылки на следующие стандарты: </w:t>
      </w:r>
    </w:p>
    <w:p w14:paraId="6535A3A3" w14:textId="77777777" w:rsidR="00F729ED" w:rsidRPr="00E12C80" w:rsidRDefault="00F729ED" w:rsidP="00F729ED">
      <w:pPr>
        <w:rPr>
          <w:color w:val="auto"/>
        </w:rPr>
      </w:pPr>
    </w:p>
    <w:p w14:paraId="57EA5623" w14:textId="2A1BAA5F" w:rsidR="00F729ED" w:rsidRPr="00E12C80" w:rsidRDefault="00F729ED" w:rsidP="00F35B9A">
      <w:pPr>
        <w:ind w:firstLine="698"/>
        <w:rPr>
          <w:color w:val="auto"/>
        </w:rPr>
      </w:pPr>
      <w:r w:rsidRPr="00E12C80">
        <w:rPr>
          <w:color w:val="auto"/>
        </w:rPr>
        <w:t xml:space="preserve">СТ РК 34.011 -2002. Информационная технология. Технологические факторы, определяющие работоспособность программных средств. </w:t>
      </w:r>
    </w:p>
    <w:p w14:paraId="5842CC0E" w14:textId="4BFB191C" w:rsidR="00F729ED" w:rsidRPr="00E12C80" w:rsidRDefault="00F729ED" w:rsidP="00F35B9A">
      <w:pPr>
        <w:ind w:firstLine="698"/>
        <w:rPr>
          <w:color w:val="auto"/>
        </w:rPr>
      </w:pPr>
      <w:r w:rsidRPr="00E12C80">
        <w:rPr>
          <w:color w:val="auto"/>
        </w:rPr>
        <w:t xml:space="preserve">Государственная программа «Цифровой Казахстан»: принята 12 декабря 2017 года Постановлением Правительства Республики Казахстан, № 827. </w:t>
      </w:r>
    </w:p>
    <w:p w14:paraId="4C560567" w14:textId="264892A0" w:rsidR="00F729ED" w:rsidRPr="00E12C80" w:rsidRDefault="00F729ED" w:rsidP="00FF3FF8">
      <w:pPr>
        <w:rPr>
          <w:color w:val="auto"/>
        </w:rPr>
      </w:pPr>
      <w:r w:rsidRPr="00E12C80">
        <w:rPr>
          <w:color w:val="auto"/>
        </w:rPr>
        <w:t xml:space="preserve"> </w:t>
      </w:r>
      <w:r w:rsidR="00F35B9A" w:rsidRPr="00E12C80">
        <w:rPr>
          <w:color w:val="auto"/>
        </w:rPr>
        <w:tab/>
      </w:r>
      <w:r w:rsidRPr="00E12C80">
        <w:rPr>
          <w:color w:val="auto"/>
        </w:rPr>
        <w:t>Государственная программа развития науки и образования на 2020- 2025 годы: принята 27 декабря 2019 года Постановлением Правительства Р</w:t>
      </w:r>
      <w:r w:rsidR="00953AA2" w:rsidRPr="00E12C80">
        <w:rPr>
          <w:color w:val="auto"/>
        </w:rPr>
        <w:t>еспублики Казахстан от № 988.</w:t>
      </w:r>
      <w:r w:rsidR="00953AA2" w:rsidRPr="00E12C80">
        <w:rPr>
          <w:b/>
          <w:color w:val="auto"/>
        </w:rPr>
        <w:t xml:space="preserve"> </w:t>
      </w:r>
    </w:p>
    <w:p w14:paraId="534029B7" w14:textId="77777777" w:rsidR="00F729ED" w:rsidRPr="00E12C80" w:rsidRDefault="00F729ED">
      <w:pPr>
        <w:spacing w:after="160" w:line="259" w:lineRule="auto"/>
        <w:ind w:left="0" w:right="0" w:firstLine="0"/>
        <w:jc w:val="left"/>
        <w:rPr>
          <w:color w:val="auto"/>
        </w:rPr>
      </w:pPr>
      <w:r w:rsidRPr="00E12C80">
        <w:rPr>
          <w:color w:val="auto"/>
        </w:rPr>
        <w:br w:type="page"/>
      </w:r>
    </w:p>
    <w:p w14:paraId="76053B2E" w14:textId="77777777" w:rsidR="000B4E75" w:rsidRPr="00E12C80" w:rsidRDefault="000B4E75" w:rsidP="00F35B9A">
      <w:pPr>
        <w:pStyle w:val="1"/>
        <w:rPr>
          <w:color w:val="auto"/>
        </w:rPr>
      </w:pPr>
    </w:p>
    <w:p w14:paraId="71074600" w14:textId="77777777" w:rsidR="00F35B9A" w:rsidRPr="00E12C80" w:rsidRDefault="00F729ED" w:rsidP="00C44B7A">
      <w:pPr>
        <w:pStyle w:val="1"/>
        <w:ind w:left="0" w:firstLine="0"/>
        <w:rPr>
          <w:color w:val="auto"/>
        </w:rPr>
      </w:pPr>
      <w:bookmarkStart w:id="2" w:name="_Toc178403341"/>
      <w:r w:rsidRPr="00E12C80">
        <w:rPr>
          <w:color w:val="auto"/>
        </w:rPr>
        <w:t>ОБОЗНАЧЕНИЯ И СОКРАЩЕНИЯ</w:t>
      </w:r>
      <w:bookmarkEnd w:id="2"/>
    </w:p>
    <w:p w14:paraId="0FA11F56" w14:textId="512AC653" w:rsidR="00945A79" w:rsidRPr="00E12C80" w:rsidRDefault="00F729ED" w:rsidP="00F35B9A">
      <w:pPr>
        <w:pStyle w:val="1"/>
        <w:rPr>
          <w:color w:val="auto"/>
        </w:rPr>
      </w:pPr>
      <w:r w:rsidRPr="00E12C80">
        <w:rPr>
          <w:color w:val="auto"/>
        </w:rPr>
        <w:t xml:space="preserve"> </w:t>
      </w:r>
    </w:p>
    <w:p w14:paraId="38E94D6F" w14:textId="11048DA1" w:rsidR="00945A79" w:rsidRPr="00E12C80" w:rsidRDefault="00F729ED" w:rsidP="00F35B9A">
      <w:pPr>
        <w:rPr>
          <w:color w:val="auto"/>
        </w:rPr>
      </w:pPr>
      <w:r w:rsidRPr="00E12C80">
        <w:rPr>
          <w:color w:val="auto"/>
        </w:rPr>
        <w:t xml:space="preserve">В настоящей диссертации использованы следующие термины с соответствующими сокращениями: </w:t>
      </w:r>
    </w:p>
    <w:p w14:paraId="76BA2610" w14:textId="2E9AF525" w:rsidR="00945A79" w:rsidRPr="00E12C80" w:rsidRDefault="00945A79" w:rsidP="00945A79">
      <w:pPr>
        <w:rPr>
          <w:color w:val="auto"/>
        </w:rPr>
      </w:pPr>
    </w:p>
    <w:tbl>
      <w:tblPr>
        <w:tblStyle w:val="a9"/>
        <w:tblW w:w="0" w:type="auto"/>
        <w:tblInd w:w="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1"/>
        <w:gridCol w:w="7938"/>
      </w:tblGrid>
      <w:tr w:rsidR="00E12C80" w:rsidRPr="00E12C80" w14:paraId="5DE67905" w14:textId="77777777" w:rsidTr="00F7323A">
        <w:tc>
          <w:tcPr>
            <w:tcW w:w="1261" w:type="dxa"/>
          </w:tcPr>
          <w:p w14:paraId="54CF2E60" w14:textId="18673808" w:rsidR="00945A79" w:rsidRPr="00E12C80" w:rsidRDefault="00945A79" w:rsidP="00945A79">
            <w:pPr>
              <w:ind w:left="0" w:firstLine="0"/>
              <w:rPr>
                <w:color w:val="auto"/>
              </w:rPr>
            </w:pPr>
            <w:r w:rsidRPr="00E12C80">
              <w:rPr>
                <w:color w:val="auto"/>
              </w:rPr>
              <w:t>РК</w:t>
            </w:r>
          </w:p>
        </w:tc>
        <w:tc>
          <w:tcPr>
            <w:tcW w:w="7938" w:type="dxa"/>
          </w:tcPr>
          <w:p w14:paraId="2B32FB7B" w14:textId="16F5D738" w:rsidR="00945A79" w:rsidRPr="00E12C80" w:rsidRDefault="00945A79" w:rsidP="00945A79">
            <w:pPr>
              <w:ind w:left="0" w:firstLine="0"/>
              <w:rPr>
                <w:color w:val="auto"/>
              </w:rPr>
            </w:pPr>
            <w:r w:rsidRPr="00E12C80">
              <w:rPr>
                <w:color w:val="auto"/>
              </w:rPr>
              <w:t>Республика Казахстан</w:t>
            </w:r>
          </w:p>
        </w:tc>
      </w:tr>
      <w:tr w:rsidR="00E12C80" w:rsidRPr="00E12C80" w14:paraId="46768559" w14:textId="77777777" w:rsidTr="00F7323A">
        <w:tc>
          <w:tcPr>
            <w:tcW w:w="1261" w:type="dxa"/>
          </w:tcPr>
          <w:p w14:paraId="6DBD9EC3" w14:textId="26933A07" w:rsidR="00945A79" w:rsidRPr="00E12C80" w:rsidRDefault="00945A79" w:rsidP="00945A79">
            <w:pPr>
              <w:ind w:left="0" w:firstLine="0"/>
              <w:rPr>
                <w:color w:val="auto"/>
              </w:rPr>
            </w:pPr>
            <w:r w:rsidRPr="00E12C80">
              <w:rPr>
                <w:color w:val="auto"/>
              </w:rPr>
              <w:t>STEM</w:t>
            </w:r>
          </w:p>
        </w:tc>
        <w:tc>
          <w:tcPr>
            <w:tcW w:w="7938" w:type="dxa"/>
          </w:tcPr>
          <w:p w14:paraId="1E8098E7" w14:textId="17F0C81E" w:rsidR="00945A79" w:rsidRPr="00E12C80" w:rsidRDefault="00A14313" w:rsidP="00945A79">
            <w:pPr>
              <w:ind w:left="0" w:firstLine="0"/>
              <w:rPr>
                <w:color w:val="auto"/>
                <w:szCs w:val="28"/>
              </w:rPr>
            </w:pPr>
            <w:r w:rsidRPr="00E12C80">
              <w:rPr>
                <w:rStyle w:val="a6"/>
                <w:bCs/>
                <w:i w:val="0"/>
                <w:iCs w:val="0"/>
                <w:color w:val="auto"/>
                <w:szCs w:val="28"/>
                <w:shd w:val="clear" w:color="auto" w:fill="FFFFFF"/>
              </w:rPr>
              <w:t>Science, Technology, Engineering, Mathematics</w:t>
            </w:r>
          </w:p>
        </w:tc>
      </w:tr>
      <w:tr w:rsidR="00E12C80" w:rsidRPr="00E12C80" w14:paraId="19FAE7A0" w14:textId="77777777" w:rsidTr="00F7323A">
        <w:tc>
          <w:tcPr>
            <w:tcW w:w="1261" w:type="dxa"/>
          </w:tcPr>
          <w:p w14:paraId="4BE68059" w14:textId="49DFBDF5" w:rsidR="00945A79" w:rsidRPr="00E12C80" w:rsidRDefault="00945A79" w:rsidP="00945A79">
            <w:pPr>
              <w:ind w:left="0" w:firstLine="0"/>
              <w:rPr>
                <w:color w:val="auto"/>
                <w:lang w:val="kk-KZ"/>
              </w:rPr>
            </w:pPr>
            <w:r w:rsidRPr="00E12C80">
              <w:rPr>
                <w:color w:val="auto"/>
                <w:lang w:val="kk-KZ"/>
              </w:rPr>
              <w:t>НИШ</w:t>
            </w:r>
          </w:p>
        </w:tc>
        <w:tc>
          <w:tcPr>
            <w:tcW w:w="7938" w:type="dxa"/>
          </w:tcPr>
          <w:p w14:paraId="64D6A814" w14:textId="71ACAAB4" w:rsidR="00945A79" w:rsidRPr="00E12C80" w:rsidRDefault="00945A79" w:rsidP="00945A79">
            <w:pPr>
              <w:ind w:left="0" w:firstLine="0"/>
              <w:rPr>
                <w:color w:val="auto"/>
                <w:lang w:val="kk-KZ"/>
              </w:rPr>
            </w:pPr>
            <w:r w:rsidRPr="00E12C80">
              <w:rPr>
                <w:color w:val="auto"/>
              </w:rPr>
              <w:t>Назарбаев Интеллектуальные школы</w:t>
            </w:r>
          </w:p>
        </w:tc>
      </w:tr>
      <w:tr w:rsidR="00E12C80" w:rsidRPr="00E12C80" w14:paraId="4420FAC5" w14:textId="77777777" w:rsidTr="00F7323A">
        <w:tc>
          <w:tcPr>
            <w:tcW w:w="1261" w:type="dxa"/>
          </w:tcPr>
          <w:p w14:paraId="4994AF3B" w14:textId="498CF97F" w:rsidR="00945A79" w:rsidRPr="00E12C80" w:rsidRDefault="00945A79" w:rsidP="00945A79">
            <w:pPr>
              <w:ind w:left="0" w:firstLine="0"/>
              <w:rPr>
                <w:color w:val="auto"/>
              </w:rPr>
            </w:pPr>
            <w:r w:rsidRPr="00E12C80">
              <w:rPr>
                <w:color w:val="auto"/>
              </w:rPr>
              <w:t>ИКОС</w:t>
            </w:r>
          </w:p>
        </w:tc>
        <w:tc>
          <w:tcPr>
            <w:tcW w:w="7938" w:type="dxa"/>
          </w:tcPr>
          <w:p w14:paraId="6813368F" w14:textId="44B81AF1" w:rsidR="00945A79" w:rsidRPr="00E12C80" w:rsidRDefault="00945A79" w:rsidP="00945A79">
            <w:pPr>
              <w:ind w:left="0" w:firstLine="0"/>
              <w:rPr>
                <w:color w:val="auto"/>
                <w:lang w:val="kk-KZ"/>
              </w:rPr>
            </w:pPr>
            <w:r w:rsidRPr="00E12C80">
              <w:rPr>
                <w:color w:val="auto"/>
                <w:lang w:val="kk-KZ"/>
              </w:rPr>
              <w:t>И</w:t>
            </w:r>
            <w:r w:rsidRPr="00E12C80">
              <w:rPr>
                <w:color w:val="auto"/>
              </w:rPr>
              <w:t>нформационно-коммуникационн</w:t>
            </w:r>
            <w:r w:rsidRPr="00E12C80">
              <w:rPr>
                <w:color w:val="auto"/>
                <w:lang w:val="kk-KZ"/>
              </w:rPr>
              <w:t xml:space="preserve">ая </w:t>
            </w:r>
            <w:r w:rsidRPr="00E12C80">
              <w:rPr>
                <w:color w:val="auto"/>
              </w:rPr>
              <w:t xml:space="preserve"> образовательн</w:t>
            </w:r>
            <w:r w:rsidRPr="00E12C80">
              <w:rPr>
                <w:color w:val="auto"/>
                <w:lang w:val="kk-KZ"/>
              </w:rPr>
              <w:t>ая</w:t>
            </w:r>
            <w:r w:rsidRPr="00E12C80">
              <w:rPr>
                <w:color w:val="auto"/>
              </w:rPr>
              <w:t xml:space="preserve"> сред</w:t>
            </w:r>
            <w:r w:rsidRPr="00E12C80">
              <w:rPr>
                <w:color w:val="auto"/>
                <w:lang w:val="kk-KZ"/>
              </w:rPr>
              <w:t>а</w:t>
            </w:r>
          </w:p>
        </w:tc>
      </w:tr>
      <w:tr w:rsidR="00E12C80" w:rsidRPr="00E12C80" w14:paraId="574D4152" w14:textId="77777777" w:rsidTr="00F7323A">
        <w:tc>
          <w:tcPr>
            <w:tcW w:w="1261" w:type="dxa"/>
          </w:tcPr>
          <w:p w14:paraId="404123D8" w14:textId="19BB3F31" w:rsidR="00945A79" w:rsidRPr="00E12C80" w:rsidRDefault="00945A79" w:rsidP="00945A79">
            <w:pPr>
              <w:ind w:left="0" w:firstLine="0"/>
              <w:rPr>
                <w:color w:val="auto"/>
                <w:lang w:val="kk-KZ"/>
              </w:rPr>
            </w:pPr>
            <w:r w:rsidRPr="00E12C80">
              <w:rPr>
                <w:color w:val="auto"/>
                <w:lang w:val="kk-KZ"/>
              </w:rPr>
              <w:t>ИС</w:t>
            </w:r>
          </w:p>
        </w:tc>
        <w:tc>
          <w:tcPr>
            <w:tcW w:w="7938" w:type="dxa"/>
          </w:tcPr>
          <w:p w14:paraId="1E08EBDD" w14:textId="76C7716C" w:rsidR="00945A79" w:rsidRPr="00E12C80" w:rsidRDefault="00945A79" w:rsidP="00945A79">
            <w:pPr>
              <w:ind w:left="0" w:firstLine="0"/>
              <w:rPr>
                <w:color w:val="auto"/>
              </w:rPr>
            </w:pPr>
            <w:r w:rsidRPr="00E12C80">
              <w:rPr>
                <w:color w:val="auto"/>
              </w:rPr>
              <w:t>Информационная система</w:t>
            </w:r>
          </w:p>
        </w:tc>
      </w:tr>
      <w:tr w:rsidR="00E12C80" w:rsidRPr="00E12C80" w14:paraId="0661C439" w14:textId="77777777" w:rsidTr="00F7323A">
        <w:tc>
          <w:tcPr>
            <w:tcW w:w="1261" w:type="dxa"/>
          </w:tcPr>
          <w:p w14:paraId="49CFBDEE" w14:textId="11BB4272" w:rsidR="00945A79" w:rsidRPr="00E12C80" w:rsidRDefault="00945A79" w:rsidP="00945A79">
            <w:pPr>
              <w:ind w:left="0" w:firstLine="0"/>
              <w:rPr>
                <w:color w:val="auto"/>
                <w:lang w:val="kk-KZ"/>
              </w:rPr>
            </w:pPr>
            <w:r w:rsidRPr="00E12C80">
              <w:rPr>
                <w:color w:val="auto"/>
                <w:lang w:val="kk-KZ"/>
              </w:rPr>
              <w:t>СУШ</w:t>
            </w:r>
          </w:p>
        </w:tc>
        <w:tc>
          <w:tcPr>
            <w:tcW w:w="7938" w:type="dxa"/>
          </w:tcPr>
          <w:p w14:paraId="41B636D1" w14:textId="54A4C172" w:rsidR="00945A79" w:rsidRPr="00E12C80" w:rsidRDefault="00945A79" w:rsidP="00945A79">
            <w:pPr>
              <w:ind w:left="0" w:firstLine="0"/>
              <w:rPr>
                <w:color w:val="auto"/>
                <w:lang w:val="kk-KZ"/>
              </w:rPr>
            </w:pPr>
            <w:r w:rsidRPr="00E12C80">
              <w:rPr>
                <w:color w:val="auto"/>
                <w:lang w:val="kk-KZ"/>
              </w:rPr>
              <w:t>Система управления школой</w:t>
            </w:r>
          </w:p>
        </w:tc>
      </w:tr>
      <w:tr w:rsidR="00E12C80" w:rsidRPr="00E12C80" w14:paraId="64341D7F" w14:textId="77777777" w:rsidTr="00F7323A">
        <w:tc>
          <w:tcPr>
            <w:tcW w:w="1261" w:type="dxa"/>
          </w:tcPr>
          <w:p w14:paraId="6FB17F71" w14:textId="57CD4619" w:rsidR="00945A79" w:rsidRPr="00E12C80" w:rsidRDefault="00945A79" w:rsidP="00945A79">
            <w:pPr>
              <w:ind w:left="0" w:firstLine="0"/>
              <w:rPr>
                <w:color w:val="auto"/>
                <w:lang w:val="kk-KZ"/>
              </w:rPr>
            </w:pPr>
            <w:r w:rsidRPr="00E12C80">
              <w:rPr>
                <w:color w:val="auto"/>
                <w:lang w:val="kk-KZ"/>
              </w:rPr>
              <w:t>ЕИОС</w:t>
            </w:r>
          </w:p>
        </w:tc>
        <w:tc>
          <w:tcPr>
            <w:tcW w:w="7938" w:type="dxa"/>
          </w:tcPr>
          <w:p w14:paraId="07730FDC" w14:textId="1107DA40" w:rsidR="00945A79" w:rsidRPr="00E12C80" w:rsidRDefault="00945A79" w:rsidP="00945A79">
            <w:pPr>
              <w:ind w:left="0" w:firstLine="0"/>
              <w:rPr>
                <w:color w:val="auto"/>
              </w:rPr>
            </w:pPr>
            <w:r w:rsidRPr="00E12C80">
              <w:rPr>
                <w:color w:val="auto"/>
              </w:rPr>
              <w:t>Единая информационная образовательная среда</w:t>
            </w:r>
          </w:p>
        </w:tc>
      </w:tr>
      <w:tr w:rsidR="00E12C80" w:rsidRPr="00E12C80" w14:paraId="316FC129" w14:textId="77777777" w:rsidTr="00F7323A">
        <w:tc>
          <w:tcPr>
            <w:tcW w:w="1261" w:type="dxa"/>
          </w:tcPr>
          <w:p w14:paraId="3E5C8247" w14:textId="7CA96E35" w:rsidR="00945A79" w:rsidRPr="00E12C80" w:rsidRDefault="007B1C50" w:rsidP="00945A79">
            <w:pPr>
              <w:ind w:left="0" w:firstLine="0"/>
              <w:rPr>
                <w:color w:val="auto"/>
              </w:rPr>
            </w:pPr>
            <w:r w:rsidRPr="00E12C80">
              <w:rPr>
                <w:color w:val="auto"/>
              </w:rPr>
              <w:t>ИСУО</w:t>
            </w:r>
          </w:p>
        </w:tc>
        <w:tc>
          <w:tcPr>
            <w:tcW w:w="7938" w:type="dxa"/>
          </w:tcPr>
          <w:p w14:paraId="7DFEC245" w14:textId="76AFCE58" w:rsidR="00945A79" w:rsidRPr="00E12C80" w:rsidRDefault="007B1C50" w:rsidP="00945A79">
            <w:pPr>
              <w:ind w:left="0" w:firstLine="0"/>
              <w:rPr>
                <w:color w:val="auto"/>
                <w:lang w:val="kk-KZ"/>
              </w:rPr>
            </w:pPr>
            <w:r w:rsidRPr="00E12C80">
              <w:rPr>
                <w:color w:val="auto"/>
                <w:lang w:val="kk-KZ"/>
              </w:rPr>
              <w:t>Информационная система управления образованием</w:t>
            </w:r>
          </w:p>
        </w:tc>
      </w:tr>
      <w:tr w:rsidR="00E12C80" w:rsidRPr="00E12C80" w14:paraId="374A72C6" w14:textId="77777777" w:rsidTr="00F7323A">
        <w:tc>
          <w:tcPr>
            <w:tcW w:w="1261" w:type="dxa"/>
          </w:tcPr>
          <w:p w14:paraId="117BA57C" w14:textId="42A5F634" w:rsidR="007B1C50" w:rsidRPr="00E12C80" w:rsidRDefault="00F7323A" w:rsidP="00945A79">
            <w:pPr>
              <w:ind w:left="0" w:firstLine="0"/>
              <w:rPr>
                <w:color w:val="auto"/>
                <w:lang w:val="kk-KZ"/>
              </w:rPr>
            </w:pPr>
            <w:r w:rsidRPr="00E12C80">
              <w:rPr>
                <w:color w:val="auto"/>
                <w:lang w:val="kk-KZ"/>
              </w:rPr>
              <w:t>МООК</w:t>
            </w:r>
          </w:p>
        </w:tc>
        <w:tc>
          <w:tcPr>
            <w:tcW w:w="7938" w:type="dxa"/>
          </w:tcPr>
          <w:p w14:paraId="4F883447" w14:textId="59440111" w:rsidR="007B1C50" w:rsidRPr="00E12C80" w:rsidRDefault="00F7323A" w:rsidP="00945A79">
            <w:pPr>
              <w:ind w:left="0" w:firstLine="0"/>
              <w:rPr>
                <w:color w:val="auto"/>
                <w:lang w:val="kk-KZ"/>
              </w:rPr>
            </w:pPr>
            <w:r w:rsidRPr="00E12C80">
              <w:rPr>
                <w:color w:val="auto"/>
              </w:rPr>
              <w:t>Массовые открытые онлайн-курсы</w:t>
            </w:r>
          </w:p>
        </w:tc>
      </w:tr>
      <w:tr w:rsidR="00F7323A" w:rsidRPr="00E12C80" w14:paraId="010EEE02" w14:textId="77777777" w:rsidTr="00F7323A">
        <w:tc>
          <w:tcPr>
            <w:tcW w:w="1261" w:type="dxa"/>
          </w:tcPr>
          <w:p w14:paraId="5242D8F8" w14:textId="50BDE544" w:rsidR="00F7323A" w:rsidRPr="00E12C80" w:rsidRDefault="00F7323A" w:rsidP="00945A79">
            <w:pPr>
              <w:ind w:left="0" w:firstLine="0"/>
              <w:rPr>
                <w:color w:val="auto"/>
                <w:lang w:val="kk-KZ"/>
              </w:rPr>
            </w:pPr>
            <w:r w:rsidRPr="00E12C80">
              <w:rPr>
                <w:color w:val="auto"/>
                <w:lang w:val="kk-KZ"/>
              </w:rPr>
              <w:t>ОПДО</w:t>
            </w:r>
          </w:p>
        </w:tc>
        <w:tc>
          <w:tcPr>
            <w:tcW w:w="7938" w:type="dxa"/>
          </w:tcPr>
          <w:p w14:paraId="698A7DF4" w14:textId="7AC6CAD1" w:rsidR="00F7323A" w:rsidRPr="00E12C80" w:rsidRDefault="00F7323A" w:rsidP="00945A79">
            <w:pPr>
              <w:ind w:left="0" w:firstLine="0"/>
              <w:rPr>
                <w:color w:val="auto"/>
                <w:lang w:val="kk-KZ"/>
              </w:rPr>
            </w:pPr>
            <w:r w:rsidRPr="00E12C80">
              <w:rPr>
                <w:color w:val="auto"/>
                <w:lang w:val="kk-KZ"/>
              </w:rPr>
              <w:t>Образовательная платформа дифференцированного обучения</w:t>
            </w:r>
          </w:p>
        </w:tc>
      </w:tr>
    </w:tbl>
    <w:p w14:paraId="6E861173" w14:textId="77777777" w:rsidR="00F729ED" w:rsidRPr="00E12C80" w:rsidRDefault="00F729ED" w:rsidP="00B11A47">
      <w:pPr>
        <w:pStyle w:val="1"/>
        <w:ind w:left="0" w:firstLine="0"/>
        <w:rPr>
          <w:color w:val="auto"/>
        </w:rPr>
      </w:pPr>
    </w:p>
    <w:p w14:paraId="096269F1" w14:textId="77777777" w:rsidR="00F729ED" w:rsidRPr="00E12C80" w:rsidRDefault="00F729ED" w:rsidP="00B11A47">
      <w:pPr>
        <w:pStyle w:val="1"/>
        <w:ind w:left="0" w:firstLine="0"/>
        <w:rPr>
          <w:color w:val="auto"/>
        </w:rPr>
      </w:pPr>
    </w:p>
    <w:p w14:paraId="0566089C" w14:textId="77777777" w:rsidR="00F729ED" w:rsidRPr="00E12C80" w:rsidRDefault="00F729ED" w:rsidP="00B11A47">
      <w:pPr>
        <w:pStyle w:val="1"/>
        <w:ind w:left="0" w:firstLine="0"/>
        <w:rPr>
          <w:color w:val="auto"/>
        </w:rPr>
      </w:pPr>
    </w:p>
    <w:p w14:paraId="086DD2A6" w14:textId="77777777" w:rsidR="00F729ED" w:rsidRPr="00E12C80" w:rsidRDefault="00F729ED">
      <w:pPr>
        <w:spacing w:after="160" w:line="259" w:lineRule="auto"/>
        <w:ind w:left="0" w:right="0" w:firstLine="0"/>
        <w:jc w:val="left"/>
        <w:rPr>
          <w:b/>
          <w:color w:val="auto"/>
          <w:lang w:val="en-US"/>
        </w:rPr>
      </w:pPr>
      <w:r w:rsidRPr="00E12C80">
        <w:rPr>
          <w:color w:val="auto"/>
        </w:rPr>
        <w:br w:type="page"/>
      </w:r>
    </w:p>
    <w:p w14:paraId="507A8A9D" w14:textId="55F67039" w:rsidR="00C53FF2" w:rsidRPr="00E12C80" w:rsidRDefault="00C53FF2" w:rsidP="00B11A47">
      <w:pPr>
        <w:pStyle w:val="1"/>
        <w:ind w:left="0" w:firstLine="0"/>
        <w:rPr>
          <w:b w:val="0"/>
          <w:color w:val="auto"/>
          <w:lang w:val="kk-KZ"/>
        </w:rPr>
      </w:pPr>
      <w:bookmarkStart w:id="3" w:name="_Toc178403342"/>
      <w:r w:rsidRPr="00E12C80">
        <w:rPr>
          <w:color w:val="auto"/>
        </w:rPr>
        <w:lastRenderedPageBreak/>
        <w:t>В</w:t>
      </w:r>
      <w:r w:rsidRPr="00E12C80">
        <w:rPr>
          <w:color w:val="auto"/>
          <w:lang w:val="kk-KZ"/>
        </w:rPr>
        <w:t>ВЕДЕНИЕ</w:t>
      </w:r>
      <w:bookmarkEnd w:id="3"/>
    </w:p>
    <w:p w14:paraId="3EFCB76A" w14:textId="00153E2B" w:rsidR="00C53FF2" w:rsidRPr="00E12C80" w:rsidRDefault="00C53FF2" w:rsidP="00C53FF2">
      <w:pPr>
        <w:spacing w:after="160" w:line="259" w:lineRule="auto"/>
        <w:ind w:left="0" w:right="0" w:firstLine="0"/>
        <w:jc w:val="center"/>
        <w:rPr>
          <w:b/>
          <w:color w:val="auto"/>
          <w:lang w:val="kk-KZ"/>
        </w:rPr>
      </w:pPr>
    </w:p>
    <w:p w14:paraId="45D2DC32" w14:textId="7490CF8A" w:rsidR="00E61BE1" w:rsidRPr="00E12C80" w:rsidRDefault="00C53FF2" w:rsidP="0022182D">
      <w:pPr>
        <w:ind w:left="0" w:firstLine="708"/>
        <w:rPr>
          <w:color w:val="auto"/>
        </w:rPr>
      </w:pPr>
      <w:r w:rsidRPr="00E12C80">
        <w:rPr>
          <w:b/>
          <w:color w:val="auto"/>
          <w:lang w:val="kk-KZ"/>
        </w:rPr>
        <w:t xml:space="preserve">Актуальность работы. </w:t>
      </w:r>
      <w:r w:rsidRPr="00E12C80">
        <w:rPr>
          <w:color w:val="auto"/>
        </w:rPr>
        <w:t>Развитие инновационной экономики тесно связано с обучением квалифицированных специалистов с самого начала образования. Школьная система играет важную роль в формировании основных знаний, навыков и умений, которые необходимы для успешной работы в инновационной области</w:t>
      </w:r>
      <w:r w:rsidR="00EA292B" w:rsidRPr="00E12C80">
        <w:rPr>
          <w:color w:val="auto"/>
        </w:rPr>
        <w:t xml:space="preserve"> [24]</w:t>
      </w:r>
      <w:r w:rsidRPr="00E12C80">
        <w:rPr>
          <w:color w:val="auto"/>
          <w:shd w:val="clear" w:color="auto" w:fill="FFFFFF"/>
        </w:rPr>
        <w:t>.</w:t>
      </w:r>
      <w:r w:rsidRPr="00E12C80">
        <w:rPr>
          <w:color w:val="auto"/>
          <w:shd w:val="clear" w:color="auto" w:fill="FFFFFF"/>
          <w:lang w:val="kk-KZ"/>
        </w:rPr>
        <w:t xml:space="preserve"> </w:t>
      </w:r>
      <w:r w:rsidRPr="00E12C80">
        <w:rPr>
          <w:color w:val="auto"/>
        </w:rPr>
        <w:t>Эффективное изменение системы образования в школах требует комплексного подхода, который включает в себя обновление учебных программ, использование современных методов обучения, поддержку учителей и улучшение инфраструктуры. Основным фокусом такого обновления является укрепление внимания к образованию в области науки, технологий, инженерии и математики (STEM), а также развитие навыков критического мышления, творчества и коммуникации</w:t>
      </w:r>
      <w:r w:rsidR="00EA292B" w:rsidRPr="00E12C80">
        <w:rPr>
          <w:color w:val="auto"/>
        </w:rPr>
        <w:t xml:space="preserve"> [25]</w:t>
      </w:r>
      <w:r w:rsidRPr="00E12C80">
        <w:rPr>
          <w:color w:val="auto"/>
          <w:lang w:val="kk-KZ"/>
        </w:rPr>
        <w:t>.</w:t>
      </w:r>
      <w:r w:rsidR="00E61BE1" w:rsidRPr="00E12C80">
        <w:rPr>
          <w:color w:val="auto"/>
        </w:rPr>
        <w:t xml:space="preserve"> </w:t>
      </w:r>
    </w:p>
    <w:p w14:paraId="5A6E192F" w14:textId="3D963287" w:rsidR="00E61BE1" w:rsidRPr="00E12C80" w:rsidRDefault="00E61BE1" w:rsidP="00E61BE1">
      <w:pPr>
        <w:ind w:left="0" w:firstLine="708"/>
        <w:rPr>
          <w:color w:val="auto"/>
        </w:rPr>
      </w:pPr>
      <w:r w:rsidRPr="00E12C80">
        <w:rPr>
          <w:color w:val="auto"/>
        </w:rPr>
        <w:t>Тем не менее, существующая образовательная система имеет свои недостатки. Оценка уровня грамотности и компетенций населения Казахстана указывает на значительное отставание от многих других стран мира. По данным Международной программы оценки компетенций взрослых ОЭСР, Казахстан занимает 34-е место по чтению, 33-е место по математической грамотности и 32-е место по грамотности в области информационных и коммуникационных технологий среди соответствующего числа стран</w:t>
      </w:r>
      <w:r w:rsidR="00B27779" w:rsidRPr="00E12C80">
        <w:rPr>
          <w:color w:val="auto"/>
          <w:lang w:val="kk-KZ"/>
        </w:rPr>
        <w:t xml:space="preserve"> </w:t>
      </w:r>
      <w:r w:rsidR="00EA292B" w:rsidRPr="00E12C80">
        <w:rPr>
          <w:color w:val="auto"/>
        </w:rPr>
        <w:t>[142-144]</w:t>
      </w:r>
      <w:r w:rsidRPr="00E12C80">
        <w:rPr>
          <w:color w:val="auto"/>
        </w:rPr>
        <w:t>.</w:t>
      </w:r>
    </w:p>
    <w:p w14:paraId="4CC90560" w14:textId="2A8DB991" w:rsidR="00E61BE1" w:rsidRPr="00E12C80" w:rsidRDefault="00E61BE1" w:rsidP="00EA292B">
      <w:pPr>
        <w:ind w:left="0" w:firstLine="708"/>
        <w:rPr>
          <w:color w:val="auto"/>
        </w:rPr>
      </w:pPr>
      <w:r w:rsidRPr="00E12C80">
        <w:rPr>
          <w:color w:val="auto"/>
        </w:rPr>
        <w:t>Эти результаты значительно ниже среднего значения для стран-членов ОЭСР, что подчеркивает необходимость срочных мер по улучшению школьной системы образования. Особое внимание должно быть уделено компетентностному подходу с учетом последних тенденций в сфере информационных технологий</w:t>
      </w:r>
      <w:r w:rsidR="0022182D" w:rsidRPr="00E12C80">
        <w:rPr>
          <w:color w:val="auto"/>
          <w:lang w:val="kk-KZ"/>
        </w:rPr>
        <w:t xml:space="preserve"> </w:t>
      </w:r>
      <w:r w:rsidR="00EA292B" w:rsidRPr="00E12C80">
        <w:rPr>
          <w:color w:val="auto"/>
        </w:rPr>
        <w:t>[146]</w:t>
      </w:r>
      <w:r w:rsidRPr="00E12C80">
        <w:rPr>
          <w:color w:val="auto"/>
        </w:rPr>
        <w:t>.</w:t>
      </w:r>
    </w:p>
    <w:p w14:paraId="7C3C7A20" w14:textId="692C67F3" w:rsidR="00F13DF6" w:rsidRPr="00E12C80" w:rsidRDefault="00E61BE1" w:rsidP="00E61BE1">
      <w:pPr>
        <w:ind w:firstLine="698"/>
        <w:rPr>
          <w:color w:val="auto"/>
          <w:lang w:val="kk-KZ"/>
        </w:rPr>
      </w:pPr>
      <w:r w:rsidRPr="00E12C80">
        <w:rPr>
          <w:color w:val="auto"/>
        </w:rPr>
        <w:t>Сектор информационных технологий может быть определен как динамичная и быстро меняющаяся область, что также способствует активному развитию современных образовательных стратегий. Одним из таких подходов является индивидуализированное обучение, которое направлено на формирование учебного процесса, где методы и стили обучения "подстраиваются" под учащегося и адаптируются под его потребности. Этот метод также лежит в основе обновленного содержания программ, ориентированных на развитие компетенций, внедренных в школы Казахстана</w:t>
      </w:r>
      <w:r w:rsidR="0022182D" w:rsidRPr="00E12C80">
        <w:rPr>
          <w:color w:val="auto"/>
          <w:lang w:val="kk-KZ"/>
        </w:rPr>
        <w:t xml:space="preserve"> </w:t>
      </w:r>
      <w:r w:rsidR="00EA292B" w:rsidRPr="00E12C80">
        <w:rPr>
          <w:color w:val="auto"/>
        </w:rPr>
        <w:t>[147-152]</w:t>
      </w:r>
      <w:r w:rsidRPr="00E12C80">
        <w:rPr>
          <w:color w:val="auto"/>
        </w:rPr>
        <w:t xml:space="preserve">. Согласно результатам международного исследования "Прогресс в информированности. Понимание реализации индивидуализированного обучения и его последствий", ученики демонстрируют наилучшие результаты в тех школах, где особое внимание уделяется индивидуализированному подходу. Центр цифрового образования США провел опрос национальных школ страны в 2018 году. 90% </w:t>
      </w:r>
      <w:r w:rsidRPr="00E12C80">
        <w:rPr>
          <w:color w:val="auto"/>
        </w:rPr>
        <w:lastRenderedPageBreak/>
        <w:t xml:space="preserve">респондентов отметили, что они внедряют компьютерные технологии и привлекают специалистов, чтобы обеспечить индивидуализированный подход к обучению. Журнал FORBES также признал </w:t>
      </w:r>
      <w:r w:rsidR="00F23650" w:rsidRPr="00E12C80">
        <w:rPr>
          <w:color w:val="auto"/>
        </w:rPr>
        <w:t>дифференцированное</w:t>
      </w:r>
      <w:r w:rsidRPr="00E12C80">
        <w:rPr>
          <w:color w:val="auto"/>
        </w:rPr>
        <w:t xml:space="preserve"> обучение одним из главных трендов в образовании в 2019 году. Эксперты отмечают высокую социальную важность такого подхода</w:t>
      </w:r>
      <w:r w:rsidR="00902E7B" w:rsidRPr="00E12C80">
        <w:rPr>
          <w:color w:val="auto"/>
          <w:lang w:val="kk-KZ"/>
        </w:rPr>
        <w:t xml:space="preserve"> </w:t>
      </w:r>
      <w:r w:rsidR="00EA292B" w:rsidRPr="00E12C80">
        <w:rPr>
          <w:color w:val="auto"/>
        </w:rPr>
        <w:t>[154]</w:t>
      </w:r>
      <w:r w:rsidRPr="00E12C80">
        <w:rPr>
          <w:color w:val="auto"/>
        </w:rPr>
        <w:t>.</w:t>
      </w:r>
      <w:r w:rsidR="00F13DF6" w:rsidRPr="00E12C80">
        <w:rPr>
          <w:color w:val="auto"/>
          <w:lang w:val="kk-KZ"/>
        </w:rPr>
        <w:t xml:space="preserve"> </w:t>
      </w:r>
    </w:p>
    <w:p w14:paraId="53608FCF" w14:textId="0E82B109" w:rsidR="00F13DF6" w:rsidRPr="00E12C80" w:rsidRDefault="00F13DF6" w:rsidP="00E61BE1">
      <w:pPr>
        <w:ind w:firstLine="698"/>
        <w:rPr>
          <w:color w:val="auto"/>
          <w:lang w:val="kk-KZ"/>
        </w:rPr>
      </w:pPr>
      <w:r w:rsidRPr="00E12C80">
        <w:rPr>
          <w:color w:val="auto"/>
        </w:rPr>
        <w:t>Концепцию дифференцированного подхода можно проследить до Я.А. Коменского. В своих трудах он отмечал, что "истинным преподавателем является тот, кто адаптирует свои методы обучения к индивидуальным особенностям каждого ученика". Коменский акцентировал внимание на важности структурирования учебного процесса таким образом, чтобы ученики были разделены на шесть групп в соответствии с их индивидуальными способностями, и предлагал методы преодоления трудностей для каждой из этих групп</w:t>
      </w:r>
      <w:r w:rsidR="00016840" w:rsidRPr="00E12C80">
        <w:rPr>
          <w:color w:val="auto"/>
        </w:rPr>
        <w:t xml:space="preserve"> </w:t>
      </w:r>
      <w:r w:rsidR="00EA292B" w:rsidRPr="00E12C80">
        <w:rPr>
          <w:color w:val="auto"/>
        </w:rPr>
        <w:t>[144-145]</w:t>
      </w:r>
      <w:r w:rsidRPr="00E12C80">
        <w:rPr>
          <w:color w:val="auto"/>
        </w:rPr>
        <w:t>.</w:t>
      </w:r>
      <w:r w:rsidRPr="00E12C80">
        <w:rPr>
          <w:color w:val="auto"/>
          <w:lang w:val="kk-KZ"/>
        </w:rPr>
        <w:t xml:space="preserve"> </w:t>
      </w:r>
    </w:p>
    <w:p w14:paraId="7F39F1A6" w14:textId="535E12B6" w:rsidR="00E61BE1" w:rsidRPr="00E12C80" w:rsidRDefault="00F13DF6" w:rsidP="00E61BE1">
      <w:pPr>
        <w:ind w:firstLine="698"/>
        <w:rPr>
          <w:color w:val="auto"/>
        </w:rPr>
      </w:pPr>
      <w:r w:rsidRPr="00E12C80">
        <w:rPr>
          <w:color w:val="auto"/>
        </w:rPr>
        <w:t>Изначальное понятие "дифференцированный подход" в сфере образования возникло за границей в начале XX века благодаря исследованиям таких ученых, как К. Роджерс, А. Маслоу, Р. Мей и Ф. Франкль</w:t>
      </w:r>
      <w:r w:rsidR="00C97950" w:rsidRPr="00E12C80">
        <w:rPr>
          <w:color w:val="auto"/>
          <w:lang w:val="kk-KZ"/>
        </w:rPr>
        <w:t xml:space="preserve"> </w:t>
      </w:r>
      <w:r w:rsidR="00F23650" w:rsidRPr="00E12C80">
        <w:rPr>
          <w:color w:val="auto"/>
        </w:rPr>
        <w:t>[18]</w:t>
      </w:r>
      <w:r w:rsidRPr="00E12C80">
        <w:rPr>
          <w:color w:val="auto"/>
        </w:rPr>
        <w:t>.</w:t>
      </w:r>
    </w:p>
    <w:p w14:paraId="6EE5F684" w14:textId="06D22082" w:rsidR="00F13DF6" w:rsidRPr="00E12C80" w:rsidRDefault="00F13DF6" w:rsidP="00F13DF6">
      <w:pPr>
        <w:ind w:firstLine="698"/>
        <w:rPr>
          <w:color w:val="auto"/>
        </w:rPr>
      </w:pPr>
      <w:r w:rsidRPr="00E12C80">
        <w:rPr>
          <w:color w:val="auto"/>
        </w:rPr>
        <w:t>В современной академической среде обсуждаются подходы к индивидуализированному обучению в основном в контексте разработки технологий дистанционного обучения и дифференциации обучения. Среди иностранных исследователей можно выделить работы А. Canales Cruz и А. Pena-Ayala (разработка веб-системы образования, ориентированной на потребности каждого учащегося) [14</w:t>
      </w:r>
      <w:r w:rsidR="00EA292B" w:rsidRPr="00E12C80">
        <w:rPr>
          <w:color w:val="auto"/>
        </w:rPr>
        <w:t>8</w:t>
      </w:r>
      <w:r w:rsidRPr="00E12C80">
        <w:rPr>
          <w:color w:val="auto"/>
        </w:rPr>
        <w:t>], D. Worsley, E. Fox, J. Landzberg и А. Papagiotas (</w:t>
      </w:r>
      <w:r w:rsidRPr="00E12C80">
        <w:rPr>
          <w:color w:val="auto"/>
          <w:lang w:val="kk-KZ"/>
        </w:rPr>
        <w:t>индивидуалихация</w:t>
      </w:r>
      <w:r w:rsidRPr="00E12C80">
        <w:rPr>
          <w:color w:val="auto"/>
        </w:rPr>
        <w:t xml:space="preserve"> обучения через групповое взаимодействие) [15</w:t>
      </w:r>
      <w:r w:rsidR="00EA292B" w:rsidRPr="00E12C80">
        <w:rPr>
          <w:color w:val="auto"/>
        </w:rPr>
        <w:t>9</w:t>
      </w:r>
      <w:r w:rsidRPr="00E12C80">
        <w:rPr>
          <w:color w:val="auto"/>
        </w:rPr>
        <w:t xml:space="preserve">], S. Wilson, O. Liber, M. Johnson, P. Beauvoir, P. Sharpies и C. Milligan (разработка </w:t>
      </w:r>
      <w:r w:rsidRPr="00E12C80">
        <w:rPr>
          <w:color w:val="auto"/>
          <w:lang w:val="kk-KZ"/>
        </w:rPr>
        <w:t>индивидуальных</w:t>
      </w:r>
      <w:r w:rsidRPr="00E12C80">
        <w:rPr>
          <w:color w:val="auto"/>
        </w:rPr>
        <w:t xml:space="preserve"> образовательных сред) [16</w:t>
      </w:r>
      <w:r w:rsidR="00EA292B" w:rsidRPr="00E12C80">
        <w:rPr>
          <w:color w:val="auto"/>
        </w:rPr>
        <w:t>1</w:t>
      </w:r>
      <w:r w:rsidRPr="00E12C80">
        <w:rPr>
          <w:color w:val="auto"/>
        </w:rPr>
        <w:t>], M. Martin (персонализированное обучение как средство профессионального развития) [1</w:t>
      </w:r>
      <w:r w:rsidR="00EA292B" w:rsidRPr="00E12C80">
        <w:rPr>
          <w:color w:val="auto"/>
        </w:rPr>
        <w:t>5</w:t>
      </w:r>
      <w:r w:rsidRPr="00E12C80">
        <w:rPr>
          <w:color w:val="auto"/>
        </w:rPr>
        <w:t>7], и А.А. Власенко (разработка адаптивной системы дистанционного обучения, создание модели обучающегося для адаптивной системы обучения) [1</w:t>
      </w:r>
      <w:r w:rsidR="00EA292B" w:rsidRPr="00E12C80">
        <w:rPr>
          <w:color w:val="auto"/>
        </w:rPr>
        <w:t>5</w:t>
      </w:r>
      <w:r w:rsidRPr="00E12C80">
        <w:rPr>
          <w:color w:val="auto"/>
        </w:rPr>
        <w:t>8].</w:t>
      </w:r>
    </w:p>
    <w:p w14:paraId="03CC3DD2" w14:textId="74AF0D8E" w:rsidR="00F13DF6" w:rsidRPr="00E12C80" w:rsidRDefault="008D5FE7" w:rsidP="008D5FE7">
      <w:pPr>
        <w:ind w:firstLine="698"/>
        <w:rPr>
          <w:color w:val="auto"/>
        </w:rPr>
      </w:pPr>
      <w:r w:rsidRPr="00E12C80">
        <w:rPr>
          <w:color w:val="auto"/>
        </w:rPr>
        <w:t xml:space="preserve">Все методы и исследования авторов нацелены на </w:t>
      </w:r>
      <w:r w:rsidRPr="00E12C80">
        <w:rPr>
          <w:color w:val="auto"/>
          <w:lang w:val="kk-KZ"/>
        </w:rPr>
        <w:t xml:space="preserve">индивидуализацию </w:t>
      </w:r>
      <w:r w:rsidRPr="00E12C80">
        <w:rPr>
          <w:color w:val="auto"/>
        </w:rPr>
        <w:t>образования, что способствует развитию потенциала детей с выдающимися способностями. Работа с одаренными детьми направлена на полное раскрытие их талантов, и именно на этом основывается специализация в этой области</w:t>
      </w:r>
      <w:r w:rsidR="00016840" w:rsidRPr="00E12C80">
        <w:rPr>
          <w:color w:val="auto"/>
        </w:rPr>
        <w:t xml:space="preserve"> </w:t>
      </w:r>
      <w:r w:rsidR="00EA292B" w:rsidRPr="00E12C80">
        <w:rPr>
          <w:color w:val="auto"/>
        </w:rPr>
        <w:t>[163]</w:t>
      </w:r>
      <w:r w:rsidRPr="00E12C80">
        <w:rPr>
          <w:color w:val="auto"/>
        </w:rPr>
        <w:t xml:space="preserve">. Для этого требуется создание специализированной образовательной среды, которая эффективно поддерживает этот процесс. Важным условием является обеспечение полного доступа обучающихся к учебным ресурсам. Современные технологии позволяют обеспечить это. Для этого образовательные учреждения должны иметь доступ к информационным ресурсам и обеспечить удаленный доступ через интернет. В таких условиях компьютер становится ключевым инструментом обучения. Рассмотрим, как </w:t>
      </w:r>
      <w:r w:rsidRPr="00E12C80">
        <w:rPr>
          <w:color w:val="auto"/>
        </w:rPr>
        <w:lastRenderedPageBreak/>
        <w:t>электронные учебные ресурсы используются для развития способностей одаренных детей</w:t>
      </w:r>
      <w:r w:rsidR="00016840" w:rsidRPr="00E12C80">
        <w:rPr>
          <w:color w:val="auto"/>
        </w:rPr>
        <w:t xml:space="preserve"> </w:t>
      </w:r>
      <w:r w:rsidR="00EA292B" w:rsidRPr="00E12C80">
        <w:rPr>
          <w:color w:val="auto"/>
        </w:rPr>
        <w:t>[161-162]</w:t>
      </w:r>
      <w:r w:rsidRPr="00E12C80">
        <w:rPr>
          <w:color w:val="auto"/>
        </w:rPr>
        <w:t>.</w:t>
      </w:r>
    </w:p>
    <w:p w14:paraId="60FA572D" w14:textId="66A6E12D" w:rsidR="008D5FE7" w:rsidRPr="00E12C80" w:rsidRDefault="008D5FE7" w:rsidP="00EE74E1">
      <w:pPr>
        <w:ind w:firstLine="698"/>
        <w:rPr>
          <w:color w:val="auto"/>
        </w:rPr>
      </w:pPr>
      <w:r w:rsidRPr="00E12C80">
        <w:rPr>
          <w:color w:val="auto"/>
        </w:rPr>
        <w:t>Технические аспекты внедрения индивидуализированного обучения в научных исследованиях рассматриваются через призму концепции "информационно-коммуникационной образовательной среды" (ИКОС)</w:t>
      </w:r>
      <w:r w:rsidR="00F23650" w:rsidRPr="00E12C80">
        <w:rPr>
          <w:color w:val="auto"/>
        </w:rPr>
        <w:t>[163]</w:t>
      </w:r>
      <w:r w:rsidRPr="00E12C80">
        <w:rPr>
          <w:color w:val="auto"/>
        </w:rPr>
        <w:t>. Эта концепция описывает совокупность элементов учебного процесса (материалы, методы, формы, средства обучения и коммуникации), основанных на информационных технологиях, которые позволяют обучающимся и преподавателям создавать учебные задания и активности</w:t>
      </w:r>
      <w:r w:rsidR="00EA292B" w:rsidRPr="00E12C80">
        <w:rPr>
          <w:color w:val="auto"/>
        </w:rPr>
        <w:t xml:space="preserve"> [164]</w:t>
      </w:r>
      <w:r w:rsidRPr="00E12C80">
        <w:rPr>
          <w:color w:val="auto"/>
        </w:rPr>
        <w:t>. Функциональные возможности ИКОС позволяют говорить о создании персонализированной образовательной среды (ПОС) на основе информационно-коммуникационных технологий. ПОС формируется путем адаптации структурных компонентов ИКОС в соответствии с целями, планируемыми результатами, содержанием обучения, а также потребностями и способностями обучаемых</w:t>
      </w:r>
      <w:r w:rsidR="003D76E4" w:rsidRPr="00E12C80">
        <w:rPr>
          <w:color w:val="auto"/>
          <w:lang w:val="kk-KZ"/>
        </w:rPr>
        <w:t xml:space="preserve"> </w:t>
      </w:r>
      <w:r w:rsidR="00EA292B" w:rsidRPr="00E12C80">
        <w:rPr>
          <w:color w:val="auto"/>
        </w:rPr>
        <w:t>[159]</w:t>
      </w:r>
      <w:r w:rsidRPr="00E12C80">
        <w:rPr>
          <w:color w:val="auto"/>
        </w:rPr>
        <w:t>.</w:t>
      </w:r>
    </w:p>
    <w:p w14:paraId="5D65E36D" w14:textId="42A3B55D" w:rsidR="00190994" w:rsidRPr="00E12C80" w:rsidRDefault="00190994" w:rsidP="008D5FE7">
      <w:pPr>
        <w:ind w:firstLine="698"/>
        <w:rPr>
          <w:color w:val="auto"/>
          <w:shd w:val="clear" w:color="auto" w:fill="FFFFFF"/>
        </w:rPr>
      </w:pPr>
      <w:r w:rsidRPr="00E12C80">
        <w:rPr>
          <w:color w:val="auto"/>
          <w:shd w:val="clear" w:color="auto" w:fill="FFFFFF"/>
        </w:rPr>
        <w:t>В Казахстане реализуются несколько государственных программ, направленных на цифровизацию науки и образования, ключевой из которых является Государственная программа развития образования и науки Республики Казахстан на 2020-2025 годы. Эта программа включает в себя множество инициатив, направленных на модернизацию образовательной системы и улучшение научной инфраструктуры</w:t>
      </w:r>
      <w:r w:rsidRPr="00E12C80">
        <w:rPr>
          <w:color w:val="auto"/>
          <w:shd w:val="clear" w:color="auto" w:fill="FFFFFF"/>
          <w:lang w:val="kk-KZ"/>
        </w:rPr>
        <w:t xml:space="preserve">. </w:t>
      </w:r>
      <w:r w:rsidRPr="00E12C80">
        <w:rPr>
          <w:color w:val="auto"/>
          <w:shd w:val="clear" w:color="auto" w:fill="FFFFFF"/>
        </w:rPr>
        <w:t>Основные направления цифровизации в области образования и науки:</w:t>
      </w:r>
    </w:p>
    <w:p w14:paraId="1D718754" w14:textId="211273F2" w:rsidR="00190994" w:rsidRPr="00E12C80" w:rsidRDefault="00190994" w:rsidP="00190994">
      <w:pPr>
        <w:ind w:left="0" w:firstLine="708"/>
        <w:rPr>
          <w:color w:val="auto"/>
        </w:rPr>
      </w:pPr>
      <w:r w:rsidRPr="00E12C80">
        <w:rPr>
          <w:color w:val="auto"/>
        </w:rPr>
        <w:t>Модернизация образовательной инфраструктуры: Программа предусматривает обеспечение всех школ высокоскоростным интернетом. К 2023 году уже подключены 49% школ, а к новому учебному году этот показатель должен достигнуть 100%​</w:t>
      </w:r>
    </w:p>
    <w:p w14:paraId="5BF6DFE2" w14:textId="2CEB8296" w:rsidR="00190994" w:rsidRPr="00E12C80" w:rsidRDefault="00190994" w:rsidP="00190994">
      <w:pPr>
        <w:ind w:left="0" w:firstLine="708"/>
        <w:rPr>
          <w:color w:val="auto"/>
        </w:rPr>
      </w:pPr>
      <w:r w:rsidRPr="00E12C80">
        <w:rPr>
          <w:color w:val="auto"/>
        </w:rPr>
        <w:t>STEM-образование и робототехника: В 16 педагогических вузах внедрены лаборатории робототехники, что способствует развитию STEM-образования. Также обновляются образовательные программы и внедряются инновационные подходы к преподаванию, такие как предметно-ориентированное языковое обучение (CLIL).</w:t>
      </w:r>
    </w:p>
    <w:p w14:paraId="5D2670BD" w14:textId="77777777" w:rsidR="00190994" w:rsidRPr="00E12C80" w:rsidRDefault="00190994" w:rsidP="00190994">
      <w:pPr>
        <w:ind w:left="0" w:firstLine="708"/>
        <w:rPr>
          <w:color w:val="auto"/>
        </w:rPr>
      </w:pPr>
      <w:r w:rsidRPr="00E12C80">
        <w:rPr>
          <w:color w:val="auto"/>
        </w:rPr>
        <w:t xml:space="preserve">Развитие цифровых навыков: Программа направлена на повышение уровня цифровой грамотности среди населения, особенно среди молодежи и специалистов. В вузах создаются ИКТ-кафедры и центры компетенций, что позволяет сблизить индустрию и образование. </w:t>
      </w:r>
    </w:p>
    <w:p w14:paraId="635238A6" w14:textId="77777777" w:rsidR="00190994" w:rsidRPr="00E12C80" w:rsidRDefault="00190994" w:rsidP="00190994">
      <w:pPr>
        <w:ind w:left="0" w:firstLine="708"/>
        <w:rPr>
          <w:color w:val="auto"/>
        </w:rPr>
      </w:pPr>
      <w:r w:rsidRPr="00E12C80">
        <w:rPr>
          <w:color w:val="auto"/>
        </w:rPr>
        <w:t xml:space="preserve">Программа "Цифровой Казахстан" направлена на ускорение темпов цифровизации в различных сферах жизнедеятельности страны, чтобы обеспечить экономический рост, повышение качества жизни граждан и улучшение позиций Казахстана на мировой арене. </w:t>
      </w:r>
    </w:p>
    <w:p w14:paraId="257D6644" w14:textId="37D0A35D" w:rsidR="008D5FE7" w:rsidRPr="00E12C80" w:rsidRDefault="008D5FE7" w:rsidP="008D5FE7">
      <w:pPr>
        <w:ind w:firstLine="698"/>
        <w:rPr>
          <w:color w:val="auto"/>
        </w:rPr>
      </w:pPr>
      <w:r w:rsidRPr="00E12C80">
        <w:rPr>
          <w:color w:val="auto"/>
        </w:rPr>
        <w:lastRenderedPageBreak/>
        <w:t xml:space="preserve">На государственном уровне внимание уделяется важным задачам перехода на новые передовые технологии обучения с использованием информационных технологий. В соответствии с Государственной программой развития науки и образования на период с 2020 по 2025 годы и Государственной программой "Цифровой Казахстан" развитие цифровых образовательных ресурсов, цифровых платформ для онлайн-курсов и автоматизация услуг являются важными задачами, которые способствуют внедрению смешанного формата обучения. Модель традиционного обучения постепенно устаревает из-за изменений потребностей цифрового общества и активного воздействия внешней среды. Система образования Казахстана стремится изменить старый формат обучения в сторону </w:t>
      </w:r>
      <w:r w:rsidR="00190994" w:rsidRPr="00E12C80">
        <w:rPr>
          <w:color w:val="auto"/>
          <w:lang w:val="kk-KZ"/>
        </w:rPr>
        <w:t>дифференцированного</w:t>
      </w:r>
      <w:r w:rsidRPr="00E12C80">
        <w:rPr>
          <w:color w:val="auto"/>
        </w:rPr>
        <w:t xml:space="preserve"> подхода. Возникают такие актуальные вопросы, как развитие цифровой образовательной среды в школах, формирование цифровых компетенций учащихся, создание </w:t>
      </w:r>
      <w:r w:rsidR="00190994" w:rsidRPr="00E12C80">
        <w:rPr>
          <w:color w:val="auto"/>
          <w:lang w:val="kk-KZ"/>
        </w:rPr>
        <w:t>личных</w:t>
      </w:r>
      <w:r w:rsidRPr="00E12C80">
        <w:rPr>
          <w:color w:val="auto"/>
        </w:rPr>
        <w:t xml:space="preserve"> образовательных траекторий в школьной цифровой среде, а также разработка информационных технологий, моделей и алгоритмов, которые позволяют адаптировать учебные программы под индивидуальные характеристики учащихся.</w:t>
      </w:r>
      <w:r w:rsidRPr="00E12C80">
        <w:rPr>
          <w:color w:val="auto"/>
          <w:lang w:val="kk-KZ"/>
        </w:rPr>
        <w:t xml:space="preserve"> </w:t>
      </w:r>
      <w:r w:rsidRPr="00E12C80">
        <w:rPr>
          <w:color w:val="auto"/>
          <w:szCs w:val="28"/>
        </w:rPr>
        <w:t xml:space="preserve">Таким образом, </w:t>
      </w:r>
      <w:r w:rsidRPr="00E12C80">
        <w:rPr>
          <w:b/>
          <w:bCs/>
          <w:color w:val="auto"/>
          <w:szCs w:val="28"/>
        </w:rPr>
        <w:t xml:space="preserve">актуальность </w:t>
      </w:r>
      <w:r w:rsidRPr="00E12C80">
        <w:rPr>
          <w:color w:val="auto"/>
          <w:szCs w:val="28"/>
        </w:rPr>
        <w:t xml:space="preserve">диссертационной работы связана с решением проблемы по </w:t>
      </w:r>
      <w:r w:rsidRPr="00E12C80">
        <w:rPr>
          <w:bCs/>
          <w:color w:val="auto"/>
          <w:lang w:val="kk-KZ"/>
        </w:rPr>
        <w:t>разработке информационных моделей и методов многокритериального формирования индивидиуальной траектории с фокусом на развития одаренности учащихся</w:t>
      </w:r>
      <w:r w:rsidRPr="00E12C80">
        <w:rPr>
          <w:color w:val="auto"/>
          <w:szCs w:val="28"/>
        </w:rPr>
        <w:t>, позволяющей повысить качество и эффективность образовательного процесса в школах РК.</w:t>
      </w:r>
    </w:p>
    <w:p w14:paraId="33EFD9EF" w14:textId="5674752F" w:rsidR="00C907B7" w:rsidRPr="00E12C80" w:rsidRDefault="00C907B7" w:rsidP="00C907B7">
      <w:pPr>
        <w:pStyle w:val="Default"/>
        <w:ind w:firstLine="708"/>
        <w:jc w:val="both"/>
        <w:rPr>
          <w:color w:val="auto"/>
          <w:sz w:val="28"/>
          <w:szCs w:val="28"/>
          <w:lang w:val="ru-RU"/>
        </w:rPr>
      </w:pPr>
      <w:r w:rsidRPr="00E12C80">
        <w:rPr>
          <w:b/>
          <w:bCs/>
          <w:color w:val="auto"/>
          <w:sz w:val="28"/>
          <w:szCs w:val="28"/>
          <w:lang w:val="ru-RU"/>
        </w:rPr>
        <w:t xml:space="preserve">Объектом исследования </w:t>
      </w:r>
      <w:r w:rsidRPr="00E12C80">
        <w:rPr>
          <w:color w:val="auto"/>
          <w:sz w:val="28"/>
          <w:szCs w:val="28"/>
          <w:lang w:val="ru-RU"/>
        </w:rPr>
        <w:t xml:space="preserve">является процесс внедрения </w:t>
      </w:r>
      <w:r w:rsidR="00652151" w:rsidRPr="00E12C80">
        <w:rPr>
          <w:color w:val="auto"/>
          <w:sz w:val="28"/>
          <w:szCs w:val="28"/>
          <w:lang w:val="ru-RU"/>
        </w:rPr>
        <w:t>формирование траектории индивидуализированного</w:t>
      </w:r>
      <w:r w:rsidRPr="00E12C80">
        <w:rPr>
          <w:color w:val="auto"/>
          <w:sz w:val="28"/>
          <w:szCs w:val="28"/>
          <w:lang w:val="ru-RU"/>
        </w:rPr>
        <w:t xml:space="preserve"> обучения с поддержкой информационных технологий. </w:t>
      </w:r>
    </w:p>
    <w:p w14:paraId="138872A1" w14:textId="134A7818" w:rsidR="00C907B7" w:rsidRPr="00E12C80" w:rsidRDefault="00C907B7" w:rsidP="00652151">
      <w:pPr>
        <w:pStyle w:val="Default"/>
        <w:ind w:firstLine="708"/>
        <w:jc w:val="both"/>
        <w:rPr>
          <w:color w:val="auto"/>
          <w:sz w:val="28"/>
          <w:szCs w:val="28"/>
          <w:lang w:val="ru-RU"/>
        </w:rPr>
      </w:pPr>
      <w:r w:rsidRPr="00E12C80">
        <w:rPr>
          <w:b/>
          <w:bCs/>
          <w:color w:val="auto"/>
          <w:sz w:val="28"/>
          <w:szCs w:val="28"/>
          <w:lang w:val="ru-RU"/>
        </w:rPr>
        <w:t xml:space="preserve">Предметом исследования </w:t>
      </w:r>
      <w:r w:rsidRPr="00E12C80">
        <w:rPr>
          <w:color w:val="auto"/>
          <w:sz w:val="28"/>
          <w:szCs w:val="28"/>
          <w:lang w:val="ru-RU"/>
        </w:rPr>
        <w:t xml:space="preserve">являются модели </w:t>
      </w:r>
      <w:r w:rsidR="00652151" w:rsidRPr="00E12C80">
        <w:rPr>
          <w:color w:val="auto"/>
          <w:sz w:val="28"/>
          <w:szCs w:val="28"/>
          <w:lang w:val="ru-RU"/>
        </w:rPr>
        <w:t>формировани</w:t>
      </w:r>
      <w:r w:rsidR="006B6906" w:rsidRPr="00E12C80">
        <w:rPr>
          <w:color w:val="auto"/>
          <w:sz w:val="28"/>
          <w:szCs w:val="28"/>
          <w:lang w:val="ru-RU"/>
        </w:rPr>
        <w:t>я</w:t>
      </w:r>
      <w:r w:rsidR="00652151" w:rsidRPr="00E12C80">
        <w:rPr>
          <w:color w:val="auto"/>
          <w:sz w:val="28"/>
          <w:szCs w:val="28"/>
          <w:lang w:val="ru-RU"/>
        </w:rPr>
        <w:t xml:space="preserve"> траектории индивидуализированного</w:t>
      </w:r>
      <w:r w:rsidRPr="00E12C80">
        <w:rPr>
          <w:color w:val="auto"/>
          <w:sz w:val="28"/>
          <w:szCs w:val="28"/>
          <w:lang w:val="ru-RU"/>
        </w:rPr>
        <w:t xml:space="preserve"> обучения</w:t>
      </w:r>
      <w:r w:rsidR="006B6906" w:rsidRPr="00E12C80">
        <w:rPr>
          <w:color w:val="auto"/>
          <w:sz w:val="28"/>
          <w:szCs w:val="28"/>
          <w:lang w:val="ru-RU"/>
        </w:rPr>
        <w:t>, на основе применения современных информационных технологий</w:t>
      </w:r>
      <w:r w:rsidRPr="00E12C80">
        <w:rPr>
          <w:color w:val="auto"/>
          <w:sz w:val="28"/>
          <w:szCs w:val="28"/>
          <w:lang w:val="ru-RU"/>
        </w:rPr>
        <w:t xml:space="preserve">. </w:t>
      </w:r>
    </w:p>
    <w:p w14:paraId="74A244EE" w14:textId="2AEDF0C9" w:rsidR="00C907B7" w:rsidRPr="00E12C80" w:rsidRDefault="00C907B7" w:rsidP="00652151">
      <w:pPr>
        <w:pStyle w:val="Default"/>
        <w:ind w:firstLine="708"/>
        <w:jc w:val="both"/>
        <w:rPr>
          <w:color w:val="auto"/>
          <w:sz w:val="28"/>
          <w:szCs w:val="28"/>
          <w:lang w:val="ru-RU"/>
        </w:rPr>
      </w:pPr>
      <w:r w:rsidRPr="00E12C80">
        <w:rPr>
          <w:b/>
          <w:bCs/>
          <w:color w:val="auto"/>
          <w:sz w:val="28"/>
          <w:szCs w:val="28"/>
          <w:lang w:val="ru-RU"/>
        </w:rPr>
        <w:t xml:space="preserve">Цель исследования </w:t>
      </w:r>
      <w:r w:rsidRPr="00E12C80">
        <w:rPr>
          <w:color w:val="auto"/>
          <w:sz w:val="28"/>
          <w:szCs w:val="28"/>
          <w:lang w:val="ru-RU"/>
        </w:rPr>
        <w:t xml:space="preserve">заключается в разработке </w:t>
      </w:r>
      <w:r w:rsidR="00652151" w:rsidRPr="00E12C80">
        <w:rPr>
          <w:color w:val="auto"/>
          <w:sz w:val="28"/>
          <w:szCs w:val="28"/>
          <w:lang w:val="ru-RU"/>
        </w:rPr>
        <w:t xml:space="preserve">моделей и методов многокритериального дифференцированного обучения </w:t>
      </w:r>
      <w:r w:rsidRPr="00E12C80">
        <w:rPr>
          <w:color w:val="auto"/>
          <w:sz w:val="28"/>
          <w:szCs w:val="28"/>
          <w:lang w:val="ru-RU"/>
        </w:rPr>
        <w:t xml:space="preserve">с фокусом на развитие цифровых компетенций, позволяющей повысить качество и эффективность образовательного процесса в школах РК. </w:t>
      </w:r>
    </w:p>
    <w:p w14:paraId="103B5261" w14:textId="3E201FF9" w:rsidR="00C907B7" w:rsidRPr="00E12C80" w:rsidRDefault="00C907B7" w:rsidP="00652151">
      <w:pPr>
        <w:pStyle w:val="Default"/>
        <w:ind w:firstLine="708"/>
        <w:rPr>
          <w:color w:val="auto"/>
          <w:sz w:val="28"/>
          <w:szCs w:val="28"/>
          <w:lang w:val="ru-RU"/>
        </w:rPr>
      </w:pPr>
      <w:r w:rsidRPr="00E12C80">
        <w:rPr>
          <w:b/>
          <w:bCs/>
          <w:color w:val="auto"/>
          <w:sz w:val="28"/>
          <w:szCs w:val="28"/>
          <w:lang w:val="ru-RU"/>
        </w:rPr>
        <w:t>Задачи исследования</w:t>
      </w:r>
      <w:r w:rsidR="00E91708" w:rsidRPr="00E12C80">
        <w:rPr>
          <w:b/>
          <w:bCs/>
          <w:color w:val="auto"/>
          <w:sz w:val="28"/>
          <w:szCs w:val="28"/>
          <w:lang w:val="ru-RU"/>
        </w:rPr>
        <w:t>:</w:t>
      </w:r>
      <w:r w:rsidRPr="00E12C80">
        <w:rPr>
          <w:b/>
          <w:bCs/>
          <w:color w:val="auto"/>
          <w:sz w:val="28"/>
          <w:szCs w:val="28"/>
          <w:lang w:val="ru-RU"/>
        </w:rPr>
        <w:t xml:space="preserve"> </w:t>
      </w:r>
    </w:p>
    <w:p w14:paraId="37126C27" w14:textId="5FC7DBF8" w:rsidR="00C907B7" w:rsidRPr="00E12C80" w:rsidRDefault="00C907B7" w:rsidP="00652151">
      <w:pPr>
        <w:pStyle w:val="Default"/>
        <w:spacing w:after="36"/>
        <w:ind w:firstLine="708"/>
        <w:jc w:val="both"/>
        <w:rPr>
          <w:color w:val="auto"/>
          <w:sz w:val="28"/>
          <w:szCs w:val="28"/>
          <w:lang w:val="ru-RU"/>
        </w:rPr>
      </w:pPr>
      <w:r w:rsidRPr="00E12C80">
        <w:rPr>
          <w:color w:val="auto"/>
          <w:sz w:val="28"/>
          <w:szCs w:val="28"/>
          <w:lang w:val="ru-RU"/>
        </w:rPr>
        <w:t xml:space="preserve">- </w:t>
      </w:r>
      <w:r w:rsidR="00E64030" w:rsidRPr="00E12C80">
        <w:rPr>
          <w:color w:val="auto"/>
          <w:sz w:val="28"/>
          <w:szCs w:val="28"/>
          <w:lang w:val="ru-RU"/>
        </w:rPr>
        <w:t>осуществить аналитическое сопоставление настоящих методов индивидуализированного обучения и современных цифровых образовательных платформ</w:t>
      </w:r>
      <w:r w:rsidRPr="00E12C80">
        <w:rPr>
          <w:color w:val="auto"/>
          <w:sz w:val="28"/>
          <w:szCs w:val="28"/>
          <w:lang w:val="ru-RU"/>
        </w:rPr>
        <w:t xml:space="preserve">; </w:t>
      </w:r>
    </w:p>
    <w:p w14:paraId="58CBED8E" w14:textId="4534564A" w:rsidR="00C907B7" w:rsidRPr="00E12C80" w:rsidRDefault="00C907B7" w:rsidP="00652151">
      <w:pPr>
        <w:pStyle w:val="Default"/>
        <w:spacing w:after="36"/>
        <w:ind w:firstLine="708"/>
        <w:jc w:val="both"/>
        <w:rPr>
          <w:color w:val="auto"/>
          <w:sz w:val="28"/>
          <w:szCs w:val="28"/>
          <w:lang w:val="ru-RU"/>
        </w:rPr>
      </w:pPr>
      <w:r w:rsidRPr="00E12C80">
        <w:rPr>
          <w:color w:val="auto"/>
          <w:sz w:val="28"/>
          <w:szCs w:val="28"/>
          <w:lang w:val="ru-RU"/>
        </w:rPr>
        <w:t xml:space="preserve">- </w:t>
      </w:r>
      <w:r w:rsidR="00E64030" w:rsidRPr="00E12C80">
        <w:rPr>
          <w:color w:val="auto"/>
          <w:sz w:val="28"/>
          <w:szCs w:val="28"/>
          <w:lang w:val="ru-RU"/>
        </w:rPr>
        <w:t>разработать модел</w:t>
      </w:r>
      <w:r w:rsidR="006B6906" w:rsidRPr="00E12C80">
        <w:rPr>
          <w:color w:val="auto"/>
          <w:sz w:val="28"/>
          <w:szCs w:val="28"/>
          <w:lang w:val="ru-RU"/>
        </w:rPr>
        <w:t>и</w:t>
      </w:r>
      <w:r w:rsidR="00E64030" w:rsidRPr="00E12C80">
        <w:rPr>
          <w:color w:val="auto"/>
          <w:sz w:val="28"/>
          <w:szCs w:val="28"/>
          <w:lang w:val="ru-RU"/>
        </w:rPr>
        <w:t xml:space="preserve"> </w:t>
      </w:r>
      <w:r w:rsidR="006B6906" w:rsidRPr="00E12C80">
        <w:rPr>
          <w:color w:val="auto"/>
          <w:sz w:val="28"/>
          <w:szCs w:val="28"/>
          <w:lang w:val="ru-RU"/>
        </w:rPr>
        <w:t>оценки компетенций учащихся при</w:t>
      </w:r>
      <w:r w:rsidR="00E64030" w:rsidRPr="00E12C80">
        <w:rPr>
          <w:color w:val="auto"/>
          <w:sz w:val="28"/>
          <w:szCs w:val="28"/>
          <w:lang w:val="ru-RU"/>
        </w:rPr>
        <w:t xml:space="preserve"> индивидуализированно</w:t>
      </w:r>
      <w:r w:rsidR="006B6906" w:rsidRPr="00E12C80">
        <w:rPr>
          <w:color w:val="auto"/>
          <w:sz w:val="28"/>
          <w:szCs w:val="28"/>
          <w:lang w:val="ru-RU"/>
        </w:rPr>
        <w:t>м</w:t>
      </w:r>
      <w:r w:rsidR="00E64030" w:rsidRPr="00E12C80">
        <w:rPr>
          <w:color w:val="auto"/>
          <w:sz w:val="28"/>
          <w:szCs w:val="28"/>
          <w:lang w:val="ru-RU"/>
        </w:rPr>
        <w:t xml:space="preserve"> обучени</w:t>
      </w:r>
      <w:r w:rsidR="006B6906" w:rsidRPr="00E12C80">
        <w:rPr>
          <w:color w:val="auto"/>
          <w:sz w:val="28"/>
          <w:szCs w:val="28"/>
          <w:lang w:val="ru-RU"/>
        </w:rPr>
        <w:t>и</w:t>
      </w:r>
      <w:r w:rsidR="00E64030" w:rsidRPr="00E12C80">
        <w:rPr>
          <w:color w:val="auto"/>
          <w:sz w:val="28"/>
          <w:szCs w:val="28"/>
          <w:lang w:val="ru-RU"/>
        </w:rPr>
        <w:t>, опираясь на</w:t>
      </w:r>
      <w:r w:rsidR="006B6906" w:rsidRPr="00E12C80">
        <w:rPr>
          <w:color w:val="auto"/>
          <w:sz w:val="28"/>
          <w:szCs w:val="28"/>
          <w:lang w:val="ru-RU"/>
        </w:rPr>
        <w:t xml:space="preserve"> методы</w:t>
      </w:r>
      <w:r w:rsidR="00E64030" w:rsidRPr="00E12C80">
        <w:rPr>
          <w:color w:val="auto"/>
          <w:sz w:val="28"/>
          <w:szCs w:val="28"/>
          <w:lang w:val="ru-RU"/>
        </w:rPr>
        <w:t xml:space="preserve"> нечетк</w:t>
      </w:r>
      <w:r w:rsidR="006B6906" w:rsidRPr="00E12C80">
        <w:rPr>
          <w:color w:val="auto"/>
          <w:sz w:val="28"/>
          <w:szCs w:val="28"/>
          <w:lang w:val="ru-RU"/>
        </w:rPr>
        <w:t>ой</w:t>
      </w:r>
      <w:r w:rsidR="00E64030" w:rsidRPr="00E12C80">
        <w:rPr>
          <w:color w:val="auto"/>
          <w:sz w:val="28"/>
          <w:szCs w:val="28"/>
          <w:lang w:val="ru-RU"/>
        </w:rPr>
        <w:t xml:space="preserve"> логик</w:t>
      </w:r>
      <w:r w:rsidR="006B6906" w:rsidRPr="00E12C80">
        <w:rPr>
          <w:color w:val="auto"/>
          <w:sz w:val="28"/>
          <w:szCs w:val="28"/>
          <w:lang w:val="ru-RU"/>
        </w:rPr>
        <w:t>и и продукционные правила</w:t>
      </w:r>
      <w:r w:rsidRPr="00E12C80">
        <w:rPr>
          <w:color w:val="auto"/>
          <w:sz w:val="28"/>
          <w:szCs w:val="28"/>
          <w:lang w:val="ru-RU"/>
        </w:rPr>
        <w:t xml:space="preserve">; </w:t>
      </w:r>
    </w:p>
    <w:p w14:paraId="13F6906D" w14:textId="658BC00F" w:rsidR="00C907B7" w:rsidRPr="00E12C80" w:rsidRDefault="00C907B7" w:rsidP="00652151">
      <w:pPr>
        <w:pStyle w:val="Default"/>
        <w:spacing w:after="36"/>
        <w:ind w:firstLine="708"/>
        <w:jc w:val="both"/>
        <w:rPr>
          <w:color w:val="auto"/>
          <w:sz w:val="28"/>
          <w:szCs w:val="28"/>
          <w:lang w:val="ru-RU"/>
        </w:rPr>
      </w:pPr>
      <w:r w:rsidRPr="00E12C80">
        <w:rPr>
          <w:color w:val="auto"/>
          <w:sz w:val="28"/>
          <w:szCs w:val="28"/>
          <w:lang w:val="ru-RU"/>
        </w:rPr>
        <w:t xml:space="preserve">- разработать алгоритм формирования </w:t>
      </w:r>
      <w:r w:rsidR="00652151" w:rsidRPr="00E12C80">
        <w:rPr>
          <w:color w:val="auto"/>
          <w:sz w:val="28"/>
          <w:szCs w:val="28"/>
          <w:lang w:val="ru-RU"/>
        </w:rPr>
        <w:t>индивидуальной траекторий</w:t>
      </w:r>
      <w:r w:rsidR="006B6906" w:rsidRPr="00E12C80">
        <w:rPr>
          <w:color w:val="auto"/>
          <w:sz w:val="28"/>
          <w:szCs w:val="28"/>
          <w:lang w:val="ru-RU"/>
        </w:rPr>
        <w:t xml:space="preserve"> учащегося</w:t>
      </w:r>
      <w:r w:rsidRPr="00E12C80">
        <w:rPr>
          <w:color w:val="auto"/>
          <w:sz w:val="28"/>
          <w:szCs w:val="28"/>
          <w:lang w:val="ru-RU"/>
        </w:rPr>
        <w:t>, овладе</w:t>
      </w:r>
      <w:r w:rsidR="006B6906" w:rsidRPr="00E12C80">
        <w:rPr>
          <w:color w:val="auto"/>
          <w:sz w:val="28"/>
          <w:szCs w:val="28"/>
          <w:lang w:val="ru-RU"/>
        </w:rPr>
        <w:t>ния</w:t>
      </w:r>
      <w:r w:rsidRPr="00E12C80">
        <w:rPr>
          <w:color w:val="auto"/>
          <w:sz w:val="28"/>
          <w:szCs w:val="28"/>
          <w:lang w:val="ru-RU"/>
        </w:rPr>
        <w:t xml:space="preserve"> компетенциями </w:t>
      </w:r>
      <w:r w:rsidR="006B6906" w:rsidRPr="00E12C80">
        <w:rPr>
          <w:color w:val="auto"/>
          <w:sz w:val="28"/>
          <w:szCs w:val="28"/>
          <w:lang w:val="ru-RU"/>
        </w:rPr>
        <w:t>на основе</w:t>
      </w:r>
      <w:r w:rsidRPr="00E12C80">
        <w:rPr>
          <w:color w:val="auto"/>
          <w:sz w:val="28"/>
          <w:szCs w:val="28"/>
          <w:lang w:val="ru-RU"/>
        </w:rPr>
        <w:t xml:space="preserve"> </w:t>
      </w:r>
      <w:r w:rsidR="00652151" w:rsidRPr="00E12C80">
        <w:rPr>
          <w:color w:val="auto"/>
          <w:sz w:val="28"/>
          <w:szCs w:val="28"/>
          <w:lang w:val="ru-RU"/>
        </w:rPr>
        <w:t>индивидуальн</w:t>
      </w:r>
      <w:r w:rsidR="006B6906" w:rsidRPr="00E12C80">
        <w:rPr>
          <w:color w:val="auto"/>
          <w:sz w:val="28"/>
          <w:szCs w:val="28"/>
          <w:lang w:val="ru-RU"/>
        </w:rPr>
        <w:t>ых</w:t>
      </w:r>
      <w:r w:rsidR="00652151" w:rsidRPr="00E12C80">
        <w:rPr>
          <w:color w:val="auto"/>
          <w:sz w:val="28"/>
          <w:szCs w:val="28"/>
          <w:lang w:val="ru-RU"/>
        </w:rPr>
        <w:t xml:space="preserve"> </w:t>
      </w:r>
      <w:r w:rsidR="006B6906" w:rsidRPr="00E12C80">
        <w:rPr>
          <w:color w:val="auto"/>
          <w:sz w:val="28"/>
          <w:szCs w:val="28"/>
          <w:lang w:val="ru-RU"/>
        </w:rPr>
        <w:t>показателей</w:t>
      </w:r>
      <w:r w:rsidRPr="00E12C80">
        <w:rPr>
          <w:color w:val="auto"/>
          <w:sz w:val="28"/>
          <w:szCs w:val="28"/>
          <w:lang w:val="ru-RU"/>
        </w:rPr>
        <w:t xml:space="preserve">; </w:t>
      </w:r>
    </w:p>
    <w:p w14:paraId="750F601D" w14:textId="3D53DDC9" w:rsidR="00C907B7" w:rsidRPr="00E12C80" w:rsidRDefault="00C907B7" w:rsidP="00652151">
      <w:pPr>
        <w:pStyle w:val="Default"/>
        <w:spacing w:after="36"/>
        <w:ind w:firstLine="708"/>
        <w:jc w:val="both"/>
        <w:rPr>
          <w:color w:val="auto"/>
          <w:sz w:val="28"/>
          <w:szCs w:val="28"/>
          <w:lang w:val="ru-RU"/>
        </w:rPr>
      </w:pPr>
      <w:r w:rsidRPr="00E12C80">
        <w:rPr>
          <w:color w:val="auto"/>
          <w:sz w:val="28"/>
          <w:szCs w:val="28"/>
          <w:lang w:val="ru-RU"/>
        </w:rPr>
        <w:lastRenderedPageBreak/>
        <w:t xml:space="preserve">- спроектировать архитектуру </w:t>
      </w:r>
      <w:r w:rsidR="00652151" w:rsidRPr="00E12C80">
        <w:rPr>
          <w:color w:val="auto"/>
          <w:sz w:val="28"/>
          <w:szCs w:val="28"/>
          <w:lang w:val="ru-RU"/>
        </w:rPr>
        <w:t>платформы поддержки дифференцированного обучения</w:t>
      </w:r>
      <w:r w:rsidR="006B6906" w:rsidRPr="00E12C80">
        <w:rPr>
          <w:color w:val="auto"/>
          <w:sz w:val="28"/>
          <w:szCs w:val="28"/>
          <w:lang w:val="ru-RU"/>
        </w:rPr>
        <w:t>.</w:t>
      </w:r>
      <w:r w:rsidRPr="00E12C80">
        <w:rPr>
          <w:color w:val="auto"/>
          <w:sz w:val="28"/>
          <w:szCs w:val="28"/>
          <w:lang w:val="ru-RU"/>
        </w:rPr>
        <w:t xml:space="preserve"> </w:t>
      </w:r>
    </w:p>
    <w:p w14:paraId="1461D920" w14:textId="60E94233" w:rsidR="00A253F1" w:rsidRPr="00E12C80" w:rsidRDefault="00A253F1" w:rsidP="00A253F1">
      <w:pPr>
        <w:autoSpaceDE w:val="0"/>
        <w:autoSpaceDN w:val="0"/>
        <w:adjustRightInd w:val="0"/>
        <w:spacing w:after="0" w:line="240" w:lineRule="auto"/>
        <w:ind w:left="0" w:right="0" w:firstLine="708"/>
        <w:rPr>
          <w:rFonts w:eastAsia="SimSun"/>
          <w:color w:val="auto"/>
          <w:szCs w:val="28"/>
          <w:lang w:eastAsia="en-US"/>
        </w:rPr>
      </w:pPr>
      <w:r w:rsidRPr="00E12C80">
        <w:rPr>
          <w:rFonts w:eastAsia="SimSun"/>
          <w:b/>
          <w:bCs/>
          <w:color w:val="auto"/>
          <w:szCs w:val="28"/>
          <w:lang w:eastAsia="en-US"/>
        </w:rPr>
        <w:t xml:space="preserve">Методы исследования. </w:t>
      </w:r>
      <w:r w:rsidRPr="00E12C80">
        <w:rPr>
          <w:rFonts w:eastAsia="SimSun"/>
          <w:color w:val="auto"/>
          <w:szCs w:val="28"/>
          <w:lang w:eastAsia="en-US"/>
        </w:rPr>
        <w:t xml:space="preserve">Научные результаты диссертационной работы получены на основе методов теории принятия решений, методов экспертных оценок, методов статистической обработки информации, метода </w:t>
      </w:r>
      <w:r w:rsidRPr="00E12C80">
        <w:rPr>
          <w:rFonts w:eastAsia="SimSun"/>
          <w:color w:val="auto"/>
          <w:szCs w:val="28"/>
          <w:lang w:val="kk-KZ" w:eastAsia="en-US"/>
        </w:rPr>
        <w:t xml:space="preserve">центройдов, метода матриц парных сравнений </w:t>
      </w:r>
      <w:r w:rsidRPr="00E12C80">
        <w:rPr>
          <w:rFonts w:eastAsia="SimSun"/>
          <w:color w:val="auto"/>
          <w:szCs w:val="28"/>
          <w:lang w:eastAsia="en-US"/>
        </w:rPr>
        <w:t xml:space="preserve">и метода нечеткой логики. </w:t>
      </w:r>
    </w:p>
    <w:p w14:paraId="2DAA627D" w14:textId="6D7F7914" w:rsidR="00A253F1" w:rsidRPr="00E12C80" w:rsidRDefault="00A253F1" w:rsidP="00A253F1">
      <w:pPr>
        <w:autoSpaceDE w:val="0"/>
        <w:autoSpaceDN w:val="0"/>
        <w:adjustRightInd w:val="0"/>
        <w:spacing w:after="0" w:line="240" w:lineRule="auto"/>
        <w:ind w:left="0" w:right="0" w:firstLine="708"/>
        <w:rPr>
          <w:rFonts w:eastAsia="SimSun"/>
          <w:color w:val="auto"/>
          <w:szCs w:val="28"/>
          <w:lang w:eastAsia="en-US"/>
        </w:rPr>
      </w:pPr>
      <w:r w:rsidRPr="00E12C80">
        <w:rPr>
          <w:rFonts w:eastAsia="SimSun"/>
          <w:b/>
          <w:bCs/>
          <w:color w:val="auto"/>
          <w:szCs w:val="28"/>
          <w:lang w:eastAsia="en-US"/>
        </w:rPr>
        <w:t xml:space="preserve">Научная новизна. </w:t>
      </w:r>
      <w:r w:rsidRPr="00E12C80">
        <w:rPr>
          <w:rFonts w:eastAsia="SimSun"/>
          <w:color w:val="auto"/>
          <w:szCs w:val="28"/>
          <w:lang w:eastAsia="en-US"/>
        </w:rPr>
        <w:t xml:space="preserve">Научная новизна диссертационного исследования заключается в том, что </w:t>
      </w:r>
      <w:r w:rsidR="00DF265D" w:rsidRPr="00E12C80">
        <w:rPr>
          <w:rFonts w:eastAsia="SimSun"/>
          <w:color w:val="auto"/>
          <w:szCs w:val="28"/>
          <w:lang w:eastAsia="en-US"/>
        </w:rPr>
        <w:t xml:space="preserve">предложена методика </w:t>
      </w:r>
      <w:r w:rsidRPr="00E12C80">
        <w:rPr>
          <w:rFonts w:eastAsia="SimSun"/>
          <w:color w:val="auto"/>
          <w:szCs w:val="28"/>
          <w:lang w:eastAsia="en-US"/>
        </w:rPr>
        <w:t xml:space="preserve">формирования </w:t>
      </w:r>
      <w:r w:rsidRPr="00E12C80">
        <w:rPr>
          <w:rFonts w:eastAsia="SimSun"/>
          <w:color w:val="auto"/>
          <w:szCs w:val="28"/>
          <w:lang w:val="kk-KZ" w:eastAsia="en-US"/>
        </w:rPr>
        <w:t>индивидуальной траекторий развития одаренности</w:t>
      </w:r>
      <w:r w:rsidR="00DF265D" w:rsidRPr="00E12C80">
        <w:rPr>
          <w:rFonts w:eastAsia="SimSun"/>
          <w:color w:val="auto"/>
          <w:szCs w:val="28"/>
          <w:lang w:val="kk-KZ" w:eastAsia="en-US"/>
        </w:rPr>
        <w:t xml:space="preserve"> учитывающая несколько критериев</w:t>
      </w:r>
      <w:r w:rsidRPr="00E12C80">
        <w:rPr>
          <w:rFonts w:eastAsia="SimSun"/>
          <w:color w:val="auto"/>
          <w:szCs w:val="28"/>
          <w:lang w:eastAsia="en-US"/>
        </w:rPr>
        <w:t>, позволяющ</w:t>
      </w:r>
      <w:r w:rsidR="00DF265D" w:rsidRPr="00E12C80">
        <w:rPr>
          <w:rFonts w:eastAsia="SimSun"/>
          <w:color w:val="auto"/>
          <w:szCs w:val="28"/>
          <w:lang w:eastAsia="en-US"/>
        </w:rPr>
        <w:t>ая</w:t>
      </w:r>
      <w:r w:rsidRPr="00E12C80">
        <w:rPr>
          <w:rFonts w:eastAsia="SimSun"/>
          <w:color w:val="auto"/>
          <w:szCs w:val="28"/>
          <w:lang w:eastAsia="en-US"/>
        </w:rPr>
        <w:t xml:space="preserve"> овладеть установленными компетенциями и учитывающ</w:t>
      </w:r>
      <w:r w:rsidR="00DF265D" w:rsidRPr="00E12C80">
        <w:rPr>
          <w:rFonts w:eastAsia="SimSun"/>
          <w:color w:val="auto"/>
          <w:szCs w:val="28"/>
          <w:lang w:eastAsia="en-US"/>
        </w:rPr>
        <w:t>ая</w:t>
      </w:r>
      <w:r w:rsidRPr="00E12C80">
        <w:rPr>
          <w:rFonts w:eastAsia="SimSun"/>
          <w:color w:val="auto"/>
          <w:szCs w:val="28"/>
          <w:lang w:eastAsia="en-US"/>
        </w:rPr>
        <w:t xml:space="preserve"> </w:t>
      </w:r>
      <w:r w:rsidRPr="00E12C80">
        <w:rPr>
          <w:rFonts w:eastAsia="SimSun"/>
          <w:color w:val="auto"/>
          <w:szCs w:val="28"/>
          <w:lang w:val="kk-KZ" w:eastAsia="en-US"/>
        </w:rPr>
        <w:t>индивидулаьные</w:t>
      </w:r>
      <w:r w:rsidRPr="00E12C80">
        <w:rPr>
          <w:rFonts w:eastAsia="SimSun"/>
          <w:color w:val="auto"/>
          <w:szCs w:val="28"/>
          <w:lang w:eastAsia="en-US"/>
        </w:rPr>
        <w:t xml:space="preserve"> характеристики </w:t>
      </w:r>
      <w:r w:rsidR="00DF265D" w:rsidRPr="00E12C80">
        <w:rPr>
          <w:rFonts w:eastAsia="SimSun"/>
          <w:color w:val="auto"/>
          <w:szCs w:val="28"/>
          <w:lang w:eastAsia="en-US"/>
        </w:rPr>
        <w:t>учащихся, с применением современных информационных</w:t>
      </w:r>
      <w:r w:rsidRPr="00E12C80">
        <w:rPr>
          <w:rFonts w:eastAsia="SimSun"/>
          <w:color w:val="auto"/>
          <w:szCs w:val="28"/>
          <w:lang w:eastAsia="en-US"/>
        </w:rPr>
        <w:t xml:space="preserve"> технологии поддержки </w:t>
      </w:r>
      <w:r w:rsidRPr="00E12C80">
        <w:rPr>
          <w:rFonts w:eastAsia="SimSun"/>
          <w:color w:val="auto"/>
          <w:szCs w:val="28"/>
          <w:lang w:val="kk-KZ" w:eastAsia="en-US"/>
        </w:rPr>
        <w:t>дифференцированного</w:t>
      </w:r>
      <w:r w:rsidRPr="00E12C80">
        <w:rPr>
          <w:rFonts w:eastAsia="SimSun"/>
          <w:color w:val="auto"/>
          <w:szCs w:val="28"/>
          <w:lang w:eastAsia="en-US"/>
        </w:rPr>
        <w:t xml:space="preserve"> формата обучения. </w:t>
      </w:r>
    </w:p>
    <w:p w14:paraId="7C913384" w14:textId="2F5D24A3" w:rsidR="00A253F1" w:rsidRPr="00E12C80" w:rsidRDefault="00A253F1" w:rsidP="00A253F1">
      <w:pPr>
        <w:autoSpaceDE w:val="0"/>
        <w:autoSpaceDN w:val="0"/>
        <w:adjustRightInd w:val="0"/>
        <w:spacing w:after="0" w:line="240" w:lineRule="auto"/>
        <w:ind w:left="0" w:right="0" w:firstLine="708"/>
        <w:rPr>
          <w:rFonts w:eastAsia="SimSun"/>
          <w:b/>
          <w:bCs/>
          <w:color w:val="auto"/>
          <w:szCs w:val="28"/>
          <w:lang w:eastAsia="en-US"/>
        </w:rPr>
      </w:pPr>
      <w:r w:rsidRPr="00E12C80">
        <w:rPr>
          <w:rFonts w:eastAsia="SimSun"/>
          <w:b/>
          <w:bCs/>
          <w:color w:val="auto"/>
          <w:szCs w:val="28"/>
          <w:lang w:eastAsia="en-US"/>
        </w:rPr>
        <w:t xml:space="preserve">Основные научные положения, выносимые на защиту и обладающие признаками научной новизны: </w:t>
      </w:r>
    </w:p>
    <w:p w14:paraId="235357C2" w14:textId="7BB3BCB5" w:rsidR="008210BD" w:rsidRPr="00E12C80" w:rsidRDefault="008210BD" w:rsidP="00A253F1">
      <w:pPr>
        <w:autoSpaceDE w:val="0"/>
        <w:autoSpaceDN w:val="0"/>
        <w:adjustRightInd w:val="0"/>
        <w:spacing w:after="0" w:line="240" w:lineRule="auto"/>
        <w:ind w:left="0" w:right="0" w:firstLine="708"/>
        <w:rPr>
          <w:rFonts w:eastAsia="SimSun"/>
          <w:color w:val="auto"/>
          <w:szCs w:val="28"/>
          <w:lang w:val="kk-KZ" w:eastAsia="en-US"/>
        </w:rPr>
      </w:pPr>
      <w:r w:rsidRPr="00E12C80">
        <w:rPr>
          <w:rFonts w:eastAsia="SimSun"/>
          <w:bCs/>
          <w:color w:val="auto"/>
          <w:szCs w:val="28"/>
          <w:lang w:val="kk-KZ" w:eastAsia="en-US"/>
        </w:rPr>
        <w:t>1.</w:t>
      </w:r>
      <w:r w:rsidRPr="00E12C80">
        <w:rPr>
          <w:rFonts w:eastAsia="SimSun"/>
          <w:b/>
          <w:bCs/>
          <w:color w:val="auto"/>
          <w:szCs w:val="28"/>
          <w:lang w:val="kk-KZ" w:eastAsia="en-US"/>
        </w:rPr>
        <w:t xml:space="preserve"> </w:t>
      </w:r>
      <w:r w:rsidR="00DF265D" w:rsidRPr="00E12C80">
        <w:rPr>
          <w:rFonts w:eastAsia="SimSun"/>
          <w:bCs/>
          <w:color w:val="auto"/>
          <w:szCs w:val="28"/>
          <w:lang w:val="kk-KZ" w:eastAsia="en-US"/>
        </w:rPr>
        <w:t>М</w:t>
      </w:r>
      <w:r w:rsidRPr="00E12C80">
        <w:rPr>
          <w:rFonts w:eastAsia="SimSun"/>
          <w:bCs/>
          <w:color w:val="auto"/>
          <w:szCs w:val="28"/>
          <w:lang w:val="kk-KZ" w:eastAsia="en-US"/>
        </w:rPr>
        <w:t xml:space="preserve">одель </w:t>
      </w:r>
      <w:r w:rsidR="00AA12DE" w:rsidRPr="00E12C80">
        <w:rPr>
          <w:rFonts w:eastAsia="SimSun"/>
          <w:bCs/>
          <w:color w:val="auto"/>
          <w:szCs w:val="28"/>
          <w:lang w:val="kk-KZ" w:eastAsia="en-US"/>
        </w:rPr>
        <w:t xml:space="preserve">выявления уровня одаренности и дифференциации учащихся на основе </w:t>
      </w:r>
      <w:r w:rsidR="00DF265D" w:rsidRPr="00E12C80">
        <w:rPr>
          <w:rFonts w:eastAsia="SimSun"/>
          <w:bCs/>
          <w:color w:val="auto"/>
          <w:szCs w:val="28"/>
          <w:lang w:val="kk-KZ" w:eastAsia="en-US"/>
        </w:rPr>
        <w:t xml:space="preserve">поэтапного </w:t>
      </w:r>
      <w:r w:rsidRPr="00E12C80">
        <w:rPr>
          <w:rFonts w:eastAsia="SimSun"/>
          <w:bCs/>
          <w:color w:val="auto"/>
          <w:szCs w:val="28"/>
          <w:lang w:val="kk-KZ" w:eastAsia="en-US"/>
        </w:rPr>
        <w:t xml:space="preserve">применения </w:t>
      </w:r>
      <w:r w:rsidR="00DF265D" w:rsidRPr="00E12C80">
        <w:rPr>
          <w:rFonts w:eastAsia="SimSun"/>
          <w:bCs/>
          <w:color w:val="auto"/>
          <w:szCs w:val="28"/>
          <w:lang w:val="kk-KZ" w:eastAsia="en-US"/>
        </w:rPr>
        <w:t xml:space="preserve">нескольких </w:t>
      </w:r>
      <w:r w:rsidR="00AA12DE" w:rsidRPr="00E12C80">
        <w:rPr>
          <w:rFonts w:eastAsia="SimSun"/>
          <w:bCs/>
          <w:color w:val="auto"/>
          <w:szCs w:val="28"/>
          <w:lang w:val="kk-KZ" w:eastAsia="en-US"/>
        </w:rPr>
        <w:t>методо</w:t>
      </w:r>
      <w:r w:rsidR="003B0993" w:rsidRPr="00E12C80">
        <w:rPr>
          <w:rFonts w:eastAsia="SimSun"/>
          <w:bCs/>
          <w:color w:val="auto"/>
          <w:szCs w:val="28"/>
          <w:lang w:val="kk-KZ" w:eastAsia="en-US"/>
        </w:rPr>
        <w:t>в:</w:t>
      </w:r>
      <w:r w:rsidR="00AA12DE" w:rsidRPr="00E12C80">
        <w:rPr>
          <w:rFonts w:eastAsia="SimSun"/>
          <w:bCs/>
          <w:color w:val="auto"/>
          <w:szCs w:val="28"/>
          <w:lang w:val="kk-KZ" w:eastAsia="en-US"/>
        </w:rPr>
        <w:t xml:space="preserve"> </w:t>
      </w:r>
      <w:r w:rsidR="00DF265D" w:rsidRPr="00E12C80">
        <w:rPr>
          <w:rFonts w:eastAsia="SimSun"/>
          <w:bCs/>
          <w:color w:val="auto"/>
          <w:szCs w:val="28"/>
          <w:lang w:val="kk-KZ" w:eastAsia="en-US"/>
        </w:rPr>
        <w:t>центроидов, согласованности матриц парных сравнений и нечеткой логики;</w:t>
      </w:r>
    </w:p>
    <w:p w14:paraId="6972548C" w14:textId="5BBD2215" w:rsidR="00A253F1" w:rsidRPr="00E12C80" w:rsidRDefault="009D04D9" w:rsidP="00A253F1">
      <w:pPr>
        <w:autoSpaceDE w:val="0"/>
        <w:autoSpaceDN w:val="0"/>
        <w:adjustRightInd w:val="0"/>
        <w:spacing w:after="39" w:line="240" w:lineRule="auto"/>
        <w:ind w:left="0" w:right="0" w:firstLine="708"/>
        <w:rPr>
          <w:rFonts w:eastAsia="SimSun"/>
          <w:color w:val="auto"/>
          <w:szCs w:val="28"/>
          <w:lang w:eastAsia="en-US"/>
        </w:rPr>
      </w:pPr>
      <w:r w:rsidRPr="00E12C80">
        <w:rPr>
          <w:rFonts w:eastAsia="SimSun"/>
          <w:color w:val="auto"/>
          <w:szCs w:val="28"/>
          <w:lang w:eastAsia="en-US"/>
        </w:rPr>
        <w:t>2</w:t>
      </w:r>
      <w:r w:rsidR="00A253F1" w:rsidRPr="00E12C80">
        <w:rPr>
          <w:rFonts w:eastAsia="SimSun"/>
          <w:color w:val="auto"/>
          <w:szCs w:val="28"/>
          <w:lang w:eastAsia="en-US"/>
        </w:rPr>
        <w:t xml:space="preserve">. </w:t>
      </w:r>
      <w:r w:rsidR="00DF265D" w:rsidRPr="00E12C80">
        <w:rPr>
          <w:rFonts w:eastAsia="SimSun"/>
          <w:color w:val="auto"/>
          <w:szCs w:val="28"/>
          <w:lang w:eastAsia="en-US"/>
        </w:rPr>
        <w:t>М</w:t>
      </w:r>
      <w:r w:rsidR="00A253F1" w:rsidRPr="00E12C80">
        <w:rPr>
          <w:rFonts w:eastAsia="SimSun"/>
          <w:color w:val="auto"/>
          <w:szCs w:val="28"/>
          <w:lang w:eastAsia="en-US"/>
        </w:rPr>
        <w:t xml:space="preserve">одель </w:t>
      </w:r>
      <w:r w:rsidR="00DF265D" w:rsidRPr="00E12C80">
        <w:rPr>
          <w:rFonts w:eastAsia="SimSun"/>
          <w:color w:val="auto"/>
          <w:szCs w:val="28"/>
          <w:lang w:eastAsia="en-US"/>
        </w:rPr>
        <w:t xml:space="preserve">оценки компетенций учащихся при индивидуализированном обучении разработанная </w:t>
      </w:r>
      <w:r w:rsidR="00AA12DE" w:rsidRPr="00E12C80">
        <w:rPr>
          <w:rFonts w:eastAsia="SimSun"/>
          <w:color w:val="auto"/>
          <w:szCs w:val="28"/>
          <w:lang w:eastAsia="en-US"/>
        </w:rPr>
        <w:t>с применением</w:t>
      </w:r>
      <w:r w:rsidR="00DF265D" w:rsidRPr="00E12C80">
        <w:rPr>
          <w:rFonts w:eastAsia="SimSun"/>
          <w:color w:val="auto"/>
          <w:szCs w:val="28"/>
          <w:lang w:eastAsia="en-US"/>
        </w:rPr>
        <w:t xml:space="preserve"> методов нечеткой логики и продукционн</w:t>
      </w:r>
      <w:r w:rsidR="00293A21" w:rsidRPr="00E12C80">
        <w:rPr>
          <w:rFonts w:eastAsia="SimSun"/>
          <w:color w:val="auto"/>
          <w:szCs w:val="28"/>
          <w:lang w:eastAsia="en-US"/>
        </w:rPr>
        <w:t>ых</w:t>
      </w:r>
      <w:r w:rsidR="00DF265D" w:rsidRPr="00E12C80">
        <w:rPr>
          <w:rFonts w:eastAsia="SimSun"/>
          <w:color w:val="auto"/>
          <w:szCs w:val="28"/>
          <w:lang w:eastAsia="en-US"/>
        </w:rPr>
        <w:t xml:space="preserve"> правила</w:t>
      </w:r>
      <w:r w:rsidR="00293A21" w:rsidRPr="00E12C80">
        <w:rPr>
          <w:rFonts w:eastAsia="SimSun"/>
          <w:color w:val="auto"/>
          <w:szCs w:val="28"/>
          <w:lang w:eastAsia="en-US"/>
        </w:rPr>
        <w:t>х</w:t>
      </w:r>
      <w:r w:rsidR="00AA12DE" w:rsidRPr="00E12C80">
        <w:rPr>
          <w:rFonts w:eastAsia="SimSun"/>
          <w:color w:val="auto"/>
          <w:szCs w:val="28"/>
          <w:lang w:eastAsia="en-US"/>
        </w:rPr>
        <w:t xml:space="preserve"> для</w:t>
      </w:r>
      <w:r w:rsidR="00A253F1" w:rsidRPr="00E12C80">
        <w:rPr>
          <w:rFonts w:eastAsia="SimSun"/>
          <w:color w:val="auto"/>
          <w:szCs w:val="28"/>
          <w:lang w:eastAsia="en-US"/>
        </w:rPr>
        <w:t xml:space="preserve"> поддержки </w:t>
      </w:r>
      <w:r w:rsidR="008210BD" w:rsidRPr="00E12C80">
        <w:rPr>
          <w:rFonts w:eastAsia="SimSun"/>
          <w:color w:val="auto"/>
          <w:szCs w:val="28"/>
          <w:lang w:val="kk-KZ" w:eastAsia="en-US"/>
        </w:rPr>
        <w:t>д</w:t>
      </w:r>
      <w:r w:rsidR="00A253F1" w:rsidRPr="00E12C80">
        <w:rPr>
          <w:rFonts w:eastAsia="SimSun"/>
          <w:color w:val="auto"/>
          <w:szCs w:val="28"/>
          <w:lang w:val="kk-KZ" w:eastAsia="en-US"/>
        </w:rPr>
        <w:t>ифференцированного</w:t>
      </w:r>
      <w:r w:rsidR="00A253F1" w:rsidRPr="00E12C80">
        <w:rPr>
          <w:rFonts w:eastAsia="SimSun"/>
          <w:color w:val="auto"/>
          <w:szCs w:val="28"/>
          <w:lang w:eastAsia="en-US"/>
        </w:rPr>
        <w:t xml:space="preserve"> формата обучения; </w:t>
      </w:r>
    </w:p>
    <w:p w14:paraId="622279F7" w14:textId="1BAE1014" w:rsidR="00A253F1" w:rsidRPr="00E12C80" w:rsidRDefault="009D04D9" w:rsidP="00A253F1">
      <w:pPr>
        <w:autoSpaceDE w:val="0"/>
        <w:autoSpaceDN w:val="0"/>
        <w:adjustRightInd w:val="0"/>
        <w:spacing w:after="39" w:line="240" w:lineRule="auto"/>
        <w:ind w:left="0" w:right="0" w:firstLine="708"/>
        <w:rPr>
          <w:rFonts w:eastAsia="SimSun"/>
          <w:color w:val="auto"/>
          <w:szCs w:val="28"/>
          <w:lang w:eastAsia="en-US"/>
        </w:rPr>
      </w:pPr>
      <w:r w:rsidRPr="00E12C80">
        <w:rPr>
          <w:rFonts w:eastAsia="SimSun"/>
          <w:color w:val="auto"/>
          <w:szCs w:val="28"/>
          <w:lang w:eastAsia="en-US"/>
        </w:rPr>
        <w:t>3</w:t>
      </w:r>
      <w:r w:rsidR="00A253F1" w:rsidRPr="00E12C80">
        <w:rPr>
          <w:rFonts w:eastAsia="SimSun"/>
          <w:color w:val="auto"/>
          <w:szCs w:val="28"/>
          <w:lang w:eastAsia="en-US"/>
        </w:rPr>
        <w:t xml:space="preserve">. </w:t>
      </w:r>
      <w:r w:rsidR="00293A21" w:rsidRPr="00E12C80">
        <w:rPr>
          <w:rFonts w:eastAsia="SimSun"/>
          <w:color w:val="auto"/>
          <w:szCs w:val="28"/>
          <w:lang w:eastAsia="en-US"/>
        </w:rPr>
        <w:t>А</w:t>
      </w:r>
      <w:r w:rsidR="00A253F1" w:rsidRPr="00E12C80">
        <w:rPr>
          <w:rFonts w:eastAsia="SimSun"/>
          <w:color w:val="auto"/>
          <w:szCs w:val="28"/>
          <w:lang w:eastAsia="en-US"/>
        </w:rPr>
        <w:t xml:space="preserve">лгоритм формирования </w:t>
      </w:r>
      <w:r w:rsidR="008210BD" w:rsidRPr="00E12C80">
        <w:rPr>
          <w:rFonts w:eastAsia="SimSun"/>
          <w:color w:val="auto"/>
          <w:szCs w:val="28"/>
          <w:lang w:val="kk-KZ" w:eastAsia="en-US"/>
        </w:rPr>
        <w:t>многокритаериальной индивидуальной траекторий развития одаренности</w:t>
      </w:r>
      <w:r w:rsidR="00A253F1" w:rsidRPr="00E12C80">
        <w:rPr>
          <w:rFonts w:eastAsia="SimSun"/>
          <w:color w:val="auto"/>
          <w:szCs w:val="28"/>
          <w:lang w:eastAsia="en-US"/>
        </w:rPr>
        <w:t>, позволяющ</w:t>
      </w:r>
      <w:r w:rsidR="00293A21" w:rsidRPr="00E12C80">
        <w:rPr>
          <w:rFonts w:eastAsia="SimSun"/>
          <w:color w:val="auto"/>
          <w:szCs w:val="28"/>
          <w:lang w:eastAsia="en-US"/>
        </w:rPr>
        <w:t>ий</w:t>
      </w:r>
      <w:r w:rsidR="00A253F1" w:rsidRPr="00E12C80">
        <w:rPr>
          <w:rFonts w:eastAsia="SimSun"/>
          <w:color w:val="auto"/>
          <w:szCs w:val="28"/>
          <w:lang w:eastAsia="en-US"/>
        </w:rPr>
        <w:t xml:space="preserve"> овладеть установленными компетенциями и учитывающ</w:t>
      </w:r>
      <w:r w:rsidR="00293A21" w:rsidRPr="00E12C80">
        <w:rPr>
          <w:rFonts w:eastAsia="SimSun"/>
          <w:color w:val="auto"/>
          <w:szCs w:val="28"/>
          <w:lang w:eastAsia="en-US"/>
        </w:rPr>
        <w:t>ий</w:t>
      </w:r>
      <w:r w:rsidR="00A253F1" w:rsidRPr="00E12C80">
        <w:rPr>
          <w:rFonts w:eastAsia="SimSun"/>
          <w:color w:val="auto"/>
          <w:szCs w:val="28"/>
          <w:lang w:eastAsia="en-US"/>
        </w:rPr>
        <w:t xml:space="preserve"> </w:t>
      </w:r>
      <w:r w:rsidR="008210BD" w:rsidRPr="00E12C80">
        <w:rPr>
          <w:rFonts w:eastAsia="SimSun"/>
          <w:color w:val="auto"/>
          <w:szCs w:val="28"/>
          <w:lang w:val="kk-KZ" w:eastAsia="en-US"/>
        </w:rPr>
        <w:t xml:space="preserve">индивидуальные </w:t>
      </w:r>
      <w:r w:rsidR="00A253F1" w:rsidRPr="00E12C80">
        <w:rPr>
          <w:rFonts w:eastAsia="SimSun"/>
          <w:color w:val="auto"/>
          <w:szCs w:val="28"/>
          <w:lang w:eastAsia="en-US"/>
        </w:rPr>
        <w:t xml:space="preserve">характеристики обучающегося; </w:t>
      </w:r>
    </w:p>
    <w:p w14:paraId="5FADE347" w14:textId="78478B8C" w:rsidR="00A253F1" w:rsidRPr="00E12C80" w:rsidRDefault="009D04D9" w:rsidP="00A253F1">
      <w:pPr>
        <w:autoSpaceDE w:val="0"/>
        <w:autoSpaceDN w:val="0"/>
        <w:adjustRightInd w:val="0"/>
        <w:spacing w:after="0" w:line="240" w:lineRule="auto"/>
        <w:ind w:left="0" w:right="0" w:firstLine="708"/>
        <w:rPr>
          <w:rFonts w:eastAsia="SimSun"/>
          <w:color w:val="auto"/>
          <w:szCs w:val="28"/>
          <w:lang w:eastAsia="en-US"/>
        </w:rPr>
      </w:pPr>
      <w:r w:rsidRPr="00E12C80">
        <w:rPr>
          <w:rFonts w:eastAsia="SimSun"/>
          <w:color w:val="auto"/>
          <w:szCs w:val="28"/>
          <w:lang w:eastAsia="en-US"/>
        </w:rPr>
        <w:t>4</w:t>
      </w:r>
      <w:r w:rsidR="00A253F1" w:rsidRPr="00E12C80">
        <w:rPr>
          <w:rFonts w:eastAsia="SimSun"/>
          <w:color w:val="auto"/>
          <w:szCs w:val="28"/>
          <w:lang w:eastAsia="en-US"/>
        </w:rPr>
        <w:t xml:space="preserve">. </w:t>
      </w:r>
      <w:r w:rsidR="00AA12DE" w:rsidRPr="00E12C80">
        <w:rPr>
          <w:rFonts w:eastAsia="SimSun"/>
          <w:color w:val="auto"/>
          <w:szCs w:val="28"/>
          <w:lang w:eastAsia="en-US"/>
        </w:rPr>
        <w:t>П</w:t>
      </w:r>
      <w:r w:rsidR="00293A21" w:rsidRPr="00E12C80">
        <w:rPr>
          <w:rFonts w:eastAsia="SimSun"/>
          <w:color w:val="auto"/>
          <w:szCs w:val="28"/>
          <w:lang w:val="kk-KZ" w:eastAsia="en-US"/>
        </w:rPr>
        <w:t>латформ</w:t>
      </w:r>
      <w:r w:rsidR="00AA12DE" w:rsidRPr="00E12C80">
        <w:rPr>
          <w:rFonts w:eastAsia="SimSun"/>
          <w:color w:val="auto"/>
          <w:szCs w:val="28"/>
          <w:lang w:val="kk-KZ" w:eastAsia="en-US"/>
        </w:rPr>
        <w:t>а</w:t>
      </w:r>
      <w:r w:rsidR="00293A21" w:rsidRPr="00E12C80">
        <w:rPr>
          <w:rFonts w:eastAsia="SimSun"/>
          <w:color w:val="auto"/>
          <w:szCs w:val="28"/>
          <w:lang w:val="kk-KZ" w:eastAsia="en-US"/>
        </w:rPr>
        <w:t xml:space="preserve"> поддержки дифференцированного обучения </w:t>
      </w:r>
      <w:r w:rsidR="00A253F1" w:rsidRPr="00E12C80">
        <w:rPr>
          <w:rFonts w:eastAsia="SimSun"/>
          <w:color w:val="auto"/>
          <w:szCs w:val="28"/>
          <w:lang w:eastAsia="en-US"/>
        </w:rPr>
        <w:t xml:space="preserve">с интеллектуальным модулем принятия решений по </w:t>
      </w:r>
      <w:r w:rsidR="008210BD" w:rsidRPr="00E12C80">
        <w:rPr>
          <w:rFonts w:eastAsia="SimSun"/>
          <w:color w:val="auto"/>
          <w:szCs w:val="28"/>
          <w:lang w:eastAsia="en-US"/>
        </w:rPr>
        <w:t>формировани</w:t>
      </w:r>
      <w:r w:rsidR="00293A21" w:rsidRPr="00E12C80">
        <w:rPr>
          <w:rFonts w:eastAsia="SimSun"/>
          <w:color w:val="auto"/>
          <w:szCs w:val="28"/>
          <w:lang w:eastAsia="en-US"/>
        </w:rPr>
        <w:t>ю траектории</w:t>
      </w:r>
      <w:r w:rsidR="008210BD" w:rsidRPr="00E12C80">
        <w:rPr>
          <w:rFonts w:eastAsia="SimSun"/>
          <w:color w:val="auto"/>
          <w:szCs w:val="28"/>
          <w:lang w:eastAsia="en-US"/>
        </w:rPr>
        <w:t xml:space="preserve"> обучения</w:t>
      </w:r>
      <w:r w:rsidR="00A253F1" w:rsidRPr="00E12C80">
        <w:rPr>
          <w:rFonts w:eastAsia="SimSun"/>
          <w:color w:val="auto"/>
          <w:szCs w:val="28"/>
          <w:lang w:eastAsia="en-US"/>
        </w:rPr>
        <w:t xml:space="preserve">. </w:t>
      </w:r>
    </w:p>
    <w:p w14:paraId="6B80F20F" w14:textId="7CF99CEE" w:rsidR="00D77FFE" w:rsidRPr="00E12C80" w:rsidRDefault="00D77FFE" w:rsidP="00D77FFE">
      <w:pPr>
        <w:pStyle w:val="Default"/>
        <w:ind w:firstLine="708"/>
        <w:jc w:val="both"/>
        <w:rPr>
          <w:color w:val="auto"/>
          <w:sz w:val="28"/>
          <w:szCs w:val="28"/>
          <w:lang w:val="ru-RU"/>
        </w:rPr>
      </w:pPr>
      <w:r w:rsidRPr="00E12C80">
        <w:rPr>
          <w:b/>
          <w:bCs/>
          <w:color w:val="auto"/>
          <w:sz w:val="28"/>
          <w:szCs w:val="28"/>
          <w:lang w:val="ru-RU"/>
        </w:rPr>
        <w:t xml:space="preserve">Практическая ценность результатов исследования. </w:t>
      </w:r>
      <w:r w:rsidRPr="00E12C80">
        <w:rPr>
          <w:color w:val="auto"/>
          <w:sz w:val="28"/>
          <w:szCs w:val="28"/>
          <w:lang w:val="ru-RU"/>
        </w:rPr>
        <w:t xml:space="preserve">В результате проведенных исследований предложено архитектурное решение, разработаны модели и алгоритмы информационной технологии поддержки дифференцированного обучения, реализованные </w:t>
      </w:r>
      <w:r w:rsidR="009D04D9" w:rsidRPr="00E12C80">
        <w:rPr>
          <w:color w:val="auto"/>
          <w:sz w:val="28"/>
          <w:szCs w:val="28"/>
          <w:lang w:val="ru-RU"/>
        </w:rPr>
        <w:t>в виде образовательной платформы</w:t>
      </w:r>
      <w:r w:rsidRPr="00E12C80">
        <w:rPr>
          <w:color w:val="auto"/>
          <w:sz w:val="28"/>
          <w:szCs w:val="28"/>
          <w:lang w:val="ru-RU"/>
        </w:rPr>
        <w:t xml:space="preserve">. Полученные результаты могут быть использованы в качестве элементов информационной системы для формирования индивидуальной траектории обучения. </w:t>
      </w:r>
    </w:p>
    <w:p w14:paraId="5E875E4A" w14:textId="1396D85F" w:rsidR="00D77FFE" w:rsidRPr="00E12C80" w:rsidRDefault="00D77FFE" w:rsidP="00D77FFE">
      <w:pPr>
        <w:autoSpaceDE w:val="0"/>
        <w:autoSpaceDN w:val="0"/>
        <w:adjustRightInd w:val="0"/>
        <w:spacing w:after="0" w:line="240" w:lineRule="auto"/>
        <w:ind w:left="0" w:right="0" w:firstLine="708"/>
        <w:rPr>
          <w:color w:val="auto"/>
          <w:szCs w:val="28"/>
        </w:rPr>
      </w:pPr>
      <w:r w:rsidRPr="00E12C80">
        <w:rPr>
          <w:color w:val="auto"/>
          <w:szCs w:val="28"/>
        </w:rPr>
        <w:t xml:space="preserve">Результаты исследований используются в сети Назарбаев Интеллектуальных школ РК. </w:t>
      </w:r>
    </w:p>
    <w:p w14:paraId="5719071B" w14:textId="53186782" w:rsidR="00E47D4B" w:rsidRPr="004037B9" w:rsidRDefault="003B746B" w:rsidP="008D3033">
      <w:pPr>
        <w:ind w:firstLine="698"/>
        <w:rPr>
          <w:color w:val="auto"/>
        </w:rPr>
      </w:pPr>
      <w:r w:rsidRPr="00E12C80">
        <w:rPr>
          <w:b/>
          <w:color w:val="auto"/>
        </w:rPr>
        <w:t>Апробация работы.</w:t>
      </w:r>
      <w:r w:rsidRPr="00E12C80">
        <w:rPr>
          <w:color w:val="auto"/>
        </w:rPr>
        <w:t xml:space="preserve"> Основные результаты диссертационной работы доложены и обсуждены на следующих международных конференциях:</w:t>
      </w:r>
      <w:r w:rsidR="00016840" w:rsidRPr="00E12C80">
        <w:rPr>
          <w:color w:val="auto"/>
        </w:rPr>
        <w:t xml:space="preserve"> </w:t>
      </w:r>
      <w:r w:rsidR="00E47D4B" w:rsidRPr="00E12C80">
        <w:rPr>
          <w:color w:val="auto"/>
        </w:rPr>
        <w:t>IV</w:t>
      </w:r>
      <w:r w:rsidR="00016840" w:rsidRPr="00E12C80">
        <w:rPr>
          <w:color w:val="auto"/>
        </w:rPr>
        <w:t xml:space="preserve"> Международная научно-практическая конференция студентов и молодых ученых (Казах</w:t>
      </w:r>
      <w:r w:rsidR="008D3033">
        <w:rPr>
          <w:color w:val="auto"/>
        </w:rPr>
        <w:t>стан, г.Усть-Каменогорск, 2020)</w:t>
      </w:r>
      <w:r w:rsidR="00FF2549" w:rsidRPr="004037B9">
        <w:rPr>
          <w:color w:val="auto"/>
        </w:rPr>
        <w:t xml:space="preserve"> </w:t>
      </w:r>
      <w:r w:rsidR="00016840" w:rsidRPr="00E12C80">
        <w:rPr>
          <w:color w:val="auto"/>
        </w:rPr>
        <w:t>[</w:t>
      </w:r>
      <w:r w:rsidR="00157E57" w:rsidRPr="00E12C80">
        <w:rPr>
          <w:color w:val="auto"/>
        </w:rPr>
        <w:t>83</w:t>
      </w:r>
      <w:r w:rsidR="00016840" w:rsidRPr="00E12C80">
        <w:rPr>
          <w:color w:val="auto"/>
        </w:rPr>
        <w:t xml:space="preserve">]; </w:t>
      </w:r>
      <w:r w:rsidR="00E47D4B" w:rsidRPr="00E12C80">
        <w:rPr>
          <w:color w:val="auto"/>
        </w:rPr>
        <w:t>C</w:t>
      </w:r>
      <w:r w:rsidR="00E47D4B" w:rsidRPr="00E12C80">
        <w:rPr>
          <w:rFonts w:eastAsia="SimSun"/>
          <w:color w:val="auto"/>
        </w:rPr>
        <w:t>борник статьей международной научно-практической конференции «Наука высших школ 2021». (Шымкент, 2021) [</w:t>
      </w:r>
      <w:r w:rsidR="00157E57" w:rsidRPr="00E12C80">
        <w:rPr>
          <w:rFonts w:eastAsia="SimSun"/>
          <w:color w:val="auto"/>
          <w:lang w:val="kk-KZ"/>
        </w:rPr>
        <w:t>84</w:t>
      </w:r>
      <w:r w:rsidR="00E47D4B" w:rsidRPr="00E12C80">
        <w:rPr>
          <w:rFonts w:eastAsia="SimSun"/>
          <w:color w:val="auto"/>
        </w:rPr>
        <w:t xml:space="preserve">]; </w:t>
      </w:r>
      <w:r w:rsidR="00157E57" w:rsidRPr="00E12C80">
        <w:rPr>
          <w:color w:val="auto"/>
          <w:szCs w:val="28"/>
          <w:lang w:val="kk-KZ"/>
        </w:rPr>
        <w:t xml:space="preserve">Сборник трудов всероссийской конференции о </w:t>
      </w:r>
      <w:r w:rsidR="00157E57" w:rsidRPr="00E12C80">
        <w:rPr>
          <w:color w:val="auto"/>
          <w:szCs w:val="28"/>
          <w:lang w:val="kk-KZ"/>
        </w:rPr>
        <w:lastRenderedPageBreak/>
        <w:t xml:space="preserve">математике </w:t>
      </w:r>
      <w:r w:rsidR="00157E57" w:rsidRPr="00E12C80">
        <w:rPr>
          <w:color w:val="auto"/>
          <w:szCs w:val="28"/>
        </w:rPr>
        <w:t>с международным участием.</w:t>
      </w:r>
      <w:r w:rsidR="00157E57" w:rsidRPr="00E12C80">
        <w:rPr>
          <w:color w:val="auto"/>
          <w:szCs w:val="28"/>
          <w:lang w:val="kk-KZ"/>
        </w:rPr>
        <w:t xml:space="preserve"> (Россия, Барнаул 2022)</w:t>
      </w:r>
      <w:r w:rsidR="00157E57" w:rsidRPr="00DF2F19">
        <w:rPr>
          <w:color w:val="auto"/>
          <w:szCs w:val="28"/>
          <w:lang w:val="en-US"/>
        </w:rPr>
        <w:t>[72]</w:t>
      </w:r>
      <w:r w:rsidR="00E12C80" w:rsidRPr="00E12C80">
        <w:rPr>
          <w:color w:val="auto"/>
          <w:lang w:val="kk-KZ"/>
        </w:rPr>
        <w:t xml:space="preserve">; </w:t>
      </w:r>
      <w:r w:rsidR="008D3033" w:rsidRPr="00E12C80">
        <w:rPr>
          <w:color w:val="auto"/>
          <w:szCs w:val="28"/>
          <w:lang w:val="en-US"/>
        </w:rPr>
        <w:t>Journal of Theoretical and Applied Information</w:t>
      </w:r>
      <w:r w:rsidR="008D3033">
        <w:rPr>
          <w:color w:val="auto"/>
          <w:szCs w:val="28"/>
          <w:lang w:val="en-US"/>
        </w:rPr>
        <w:t xml:space="preserve"> </w:t>
      </w:r>
      <w:r w:rsidR="008D3033" w:rsidRPr="00E12C80">
        <w:rPr>
          <w:color w:val="auto"/>
          <w:szCs w:val="28"/>
          <w:lang w:val="en-US"/>
        </w:rPr>
        <w:t>Technology</w:t>
      </w:r>
      <w:r w:rsidR="008D3033">
        <w:rPr>
          <w:color w:val="auto"/>
          <w:lang w:val="en-US"/>
        </w:rPr>
        <w:t>[8</w:t>
      </w:r>
      <w:r w:rsidR="008D3033" w:rsidRPr="008D3033">
        <w:rPr>
          <w:color w:val="auto"/>
          <w:lang w:val="en-US"/>
        </w:rPr>
        <w:t>6]</w:t>
      </w:r>
      <w:r w:rsidR="008D3033" w:rsidRPr="00E12C80">
        <w:rPr>
          <w:color w:val="auto"/>
          <w:lang w:val="kk-KZ"/>
        </w:rPr>
        <w:t>;</w:t>
      </w:r>
      <w:r w:rsidR="008D3033">
        <w:rPr>
          <w:color w:val="auto"/>
          <w:lang w:val="en-US"/>
        </w:rPr>
        <w:t xml:space="preserve"> </w:t>
      </w:r>
      <w:r w:rsidR="008D3033" w:rsidRPr="008D3033">
        <w:rPr>
          <w:lang w:val="en-US"/>
        </w:rPr>
        <w:t>Journal of Theoretical and Applied Information Technology</w:t>
      </w:r>
      <w:r w:rsidR="008D3033">
        <w:rPr>
          <w:color w:val="auto"/>
          <w:lang w:val="en-US"/>
        </w:rPr>
        <w:t>[85</w:t>
      </w:r>
      <w:r w:rsidR="008D3033" w:rsidRPr="008D3033">
        <w:rPr>
          <w:color w:val="auto"/>
          <w:lang w:val="en-US"/>
        </w:rPr>
        <w:t>]</w:t>
      </w:r>
      <w:r w:rsidR="008D3033" w:rsidRPr="00E12C80">
        <w:rPr>
          <w:color w:val="auto"/>
          <w:lang w:val="kk-KZ"/>
        </w:rPr>
        <w:t>;</w:t>
      </w:r>
      <w:r w:rsidR="008D3033">
        <w:rPr>
          <w:color w:val="auto"/>
          <w:lang w:val="en-US"/>
        </w:rPr>
        <w:t xml:space="preserve"> </w:t>
      </w:r>
      <w:r w:rsidR="008D3033" w:rsidRPr="00E12C80">
        <w:rPr>
          <w:color w:val="auto"/>
          <w:szCs w:val="28"/>
        </w:rPr>
        <w:t>Вестник</w:t>
      </w:r>
      <w:r w:rsidR="008D3033" w:rsidRPr="008D3033">
        <w:rPr>
          <w:color w:val="auto"/>
          <w:szCs w:val="28"/>
          <w:lang w:val="en-US"/>
        </w:rPr>
        <w:t xml:space="preserve"> </w:t>
      </w:r>
      <w:r w:rsidR="008D3033" w:rsidRPr="00E12C80">
        <w:rPr>
          <w:color w:val="auto"/>
          <w:szCs w:val="28"/>
        </w:rPr>
        <w:t>КарТУ</w:t>
      </w:r>
      <w:r w:rsidR="008D3033" w:rsidRPr="008D3033">
        <w:rPr>
          <w:color w:val="auto"/>
          <w:szCs w:val="28"/>
          <w:lang w:val="en-US"/>
        </w:rPr>
        <w:t xml:space="preserve"> </w:t>
      </w:r>
      <w:r w:rsidR="008D3033" w:rsidRPr="00E12C80">
        <w:rPr>
          <w:color w:val="auto"/>
          <w:szCs w:val="28"/>
        </w:rPr>
        <w:t>им</w:t>
      </w:r>
      <w:r w:rsidR="008D3033" w:rsidRPr="008D3033">
        <w:rPr>
          <w:color w:val="auto"/>
          <w:szCs w:val="28"/>
          <w:lang w:val="en-US"/>
        </w:rPr>
        <w:t>.</w:t>
      </w:r>
      <w:r w:rsidR="008D3033" w:rsidRPr="00E12C80">
        <w:rPr>
          <w:color w:val="auto"/>
          <w:szCs w:val="28"/>
        </w:rPr>
        <w:t>А</w:t>
      </w:r>
      <w:r w:rsidR="008D3033" w:rsidRPr="008D3033">
        <w:rPr>
          <w:color w:val="auto"/>
          <w:szCs w:val="28"/>
          <w:lang w:val="en-US"/>
        </w:rPr>
        <w:t>.</w:t>
      </w:r>
      <w:r w:rsidR="008D3033" w:rsidRPr="00E12C80">
        <w:rPr>
          <w:color w:val="auto"/>
          <w:szCs w:val="28"/>
        </w:rPr>
        <w:t>Сагинова</w:t>
      </w:r>
      <w:r w:rsidR="008D3033" w:rsidRPr="008D3033">
        <w:rPr>
          <w:color w:val="auto"/>
          <w:szCs w:val="28"/>
          <w:lang w:val="en-US"/>
        </w:rPr>
        <w:t xml:space="preserve"> </w:t>
      </w:r>
      <w:r w:rsidR="008D3033" w:rsidRPr="00E12C80">
        <w:rPr>
          <w:color w:val="auto"/>
          <w:szCs w:val="28"/>
        </w:rPr>
        <w:t>раздел</w:t>
      </w:r>
      <w:r w:rsidR="008D3033" w:rsidRPr="008D3033">
        <w:rPr>
          <w:color w:val="auto"/>
          <w:szCs w:val="28"/>
          <w:lang w:val="en-US"/>
        </w:rPr>
        <w:t xml:space="preserve"> «</w:t>
      </w:r>
      <w:r w:rsidR="008D3033" w:rsidRPr="00E12C80">
        <w:rPr>
          <w:color w:val="auto"/>
          <w:szCs w:val="28"/>
          <w:shd w:val="clear" w:color="auto" w:fill="FFFFFF"/>
        </w:rPr>
        <w:t>Автоматика</w:t>
      </w:r>
      <w:r w:rsidR="008D3033" w:rsidRPr="008D3033">
        <w:rPr>
          <w:color w:val="auto"/>
          <w:szCs w:val="28"/>
          <w:shd w:val="clear" w:color="auto" w:fill="FFFFFF"/>
          <w:lang w:val="en-US"/>
        </w:rPr>
        <w:t xml:space="preserve">. </w:t>
      </w:r>
      <w:r w:rsidR="008D3033" w:rsidRPr="00E12C80">
        <w:rPr>
          <w:color w:val="auto"/>
          <w:szCs w:val="28"/>
          <w:shd w:val="clear" w:color="auto" w:fill="FFFFFF"/>
        </w:rPr>
        <w:t>Энергетика. ИКТ»</w:t>
      </w:r>
      <w:r w:rsidR="008D3033" w:rsidRPr="008D3033">
        <w:rPr>
          <w:color w:val="auto"/>
          <w:szCs w:val="28"/>
          <w:shd w:val="clear" w:color="auto" w:fill="FFFFFF"/>
        </w:rPr>
        <w:t xml:space="preserve"> </w:t>
      </w:r>
      <w:r w:rsidR="008D3033" w:rsidRPr="008D3033">
        <w:rPr>
          <w:color w:val="auto"/>
        </w:rPr>
        <w:t>[</w:t>
      </w:r>
      <w:r w:rsidR="00DF2F19" w:rsidRPr="004037B9">
        <w:rPr>
          <w:color w:val="auto"/>
        </w:rPr>
        <w:t>142,</w:t>
      </w:r>
      <w:r w:rsidR="008D3033" w:rsidRPr="008D3033">
        <w:rPr>
          <w:color w:val="auto"/>
        </w:rPr>
        <w:t>164]</w:t>
      </w:r>
      <w:r w:rsidR="008D3033" w:rsidRPr="00E12C80">
        <w:rPr>
          <w:color w:val="auto"/>
          <w:lang w:val="kk-KZ"/>
        </w:rPr>
        <w:t>;</w:t>
      </w:r>
      <w:r w:rsidR="008D3033" w:rsidRPr="008D3033">
        <w:rPr>
          <w:color w:val="auto"/>
        </w:rPr>
        <w:t xml:space="preserve"> </w:t>
      </w:r>
      <w:r w:rsidR="008D3033" w:rsidRPr="00E12C80">
        <w:rPr>
          <w:color w:val="auto"/>
          <w:szCs w:val="28"/>
        </w:rPr>
        <w:t xml:space="preserve">Вестник ВКТУ им.Д.Серикбаева, серия «Информационные системы» </w:t>
      </w:r>
      <w:r w:rsidR="008D3033" w:rsidRPr="008D3033">
        <w:rPr>
          <w:color w:val="auto"/>
        </w:rPr>
        <w:t>[</w:t>
      </w:r>
      <w:r w:rsidR="00DF2F19" w:rsidRPr="004037B9">
        <w:rPr>
          <w:color w:val="auto"/>
        </w:rPr>
        <w:t xml:space="preserve">143, </w:t>
      </w:r>
      <w:r w:rsidR="008D3033" w:rsidRPr="008D3033">
        <w:rPr>
          <w:color w:val="auto"/>
        </w:rPr>
        <w:t>165</w:t>
      </w:r>
      <w:r w:rsidR="00DF2F19" w:rsidRPr="004037B9">
        <w:rPr>
          <w:color w:val="auto"/>
        </w:rPr>
        <w:t xml:space="preserve">, </w:t>
      </w:r>
      <w:r w:rsidR="00B95F2F" w:rsidRPr="004037B9">
        <w:rPr>
          <w:color w:val="auto"/>
        </w:rPr>
        <w:t>166</w:t>
      </w:r>
      <w:r w:rsidR="008D3033" w:rsidRPr="008D3033">
        <w:rPr>
          <w:color w:val="auto"/>
        </w:rPr>
        <w:t>]</w:t>
      </w:r>
      <w:r w:rsidR="008D3033" w:rsidRPr="004037B9">
        <w:rPr>
          <w:color w:val="auto"/>
        </w:rPr>
        <w:t>.</w:t>
      </w:r>
    </w:p>
    <w:p w14:paraId="1AB17238" w14:textId="5CD3BCE3" w:rsidR="00BA31EE" w:rsidRPr="00E12C80" w:rsidRDefault="003B746B" w:rsidP="00157E57">
      <w:pPr>
        <w:spacing w:after="0" w:line="240" w:lineRule="auto"/>
        <w:ind w:left="0" w:right="0" w:firstLine="706"/>
        <w:rPr>
          <w:color w:val="auto"/>
          <w:szCs w:val="28"/>
        </w:rPr>
      </w:pPr>
      <w:r w:rsidRPr="00E12C80">
        <w:rPr>
          <w:b/>
          <w:color w:val="auto"/>
          <w:lang w:val="kk-KZ"/>
        </w:rPr>
        <w:t>Публикаций</w:t>
      </w:r>
      <w:r w:rsidR="00DF4FEB" w:rsidRPr="00E12C80">
        <w:rPr>
          <w:b/>
          <w:color w:val="auto"/>
          <w:lang w:val="kk-KZ"/>
        </w:rPr>
        <w:t xml:space="preserve">. </w:t>
      </w:r>
      <w:r w:rsidR="000C2B8C" w:rsidRPr="00E12C80">
        <w:rPr>
          <w:color w:val="auto"/>
          <w:szCs w:val="28"/>
        </w:rPr>
        <w:t xml:space="preserve">По теме диссертационной работы опубликовано </w:t>
      </w:r>
      <w:r w:rsidR="005142D8" w:rsidRPr="00E12C80">
        <w:rPr>
          <w:color w:val="auto"/>
          <w:szCs w:val="28"/>
        </w:rPr>
        <w:t>1</w:t>
      </w:r>
      <w:r w:rsidR="00772ABA" w:rsidRPr="00E12C80">
        <w:rPr>
          <w:color w:val="auto"/>
          <w:szCs w:val="28"/>
        </w:rPr>
        <w:t>0</w:t>
      </w:r>
      <w:r w:rsidR="000C2B8C" w:rsidRPr="00E12C80">
        <w:rPr>
          <w:color w:val="auto"/>
          <w:szCs w:val="28"/>
        </w:rPr>
        <w:t xml:space="preserve"> научных работ, </w:t>
      </w:r>
      <w:r w:rsidR="00C354F6">
        <w:rPr>
          <w:color w:val="auto"/>
          <w:szCs w:val="28"/>
        </w:rPr>
        <w:t>из них</w:t>
      </w:r>
      <w:r w:rsidR="000C2B8C" w:rsidRPr="00E12C80">
        <w:rPr>
          <w:color w:val="auto"/>
          <w:szCs w:val="28"/>
        </w:rPr>
        <w:t xml:space="preserve"> 1 статья в журнале, входящем в базу данных Scopus (процентиль по CiteScore равный </w:t>
      </w:r>
      <w:r w:rsidR="00BA31EE" w:rsidRPr="00E12C80">
        <w:rPr>
          <w:color w:val="auto"/>
          <w:szCs w:val="28"/>
          <w:lang w:val="kk-KZ"/>
        </w:rPr>
        <w:t>57</w:t>
      </w:r>
      <w:r w:rsidR="000C2B8C" w:rsidRPr="00E12C80">
        <w:rPr>
          <w:color w:val="auto"/>
          <w:szCs w:val="28"/>
        </w:rPr>
        <w:t>%), 5 статьи в изданиях, рекомендованных уполномоченным органом МНВО РК, 1 статья в научном журнале «</w:t>
      </w:r>
      <w:r w:rsidR="005142D8" w:rsidRPr="00E12C80">
        <w:rPr>
          <w:color w:val="auto"/>
          <w:szCs w:val="28"/>
          <w:lang w:val="en-US"/>
        </w:rPr>
        <w:t>MAK</w:t>
      </w:r>
      <w:r w:rsidR="000C2B8C" w:rsidRPr="00E12C80">
        <w:rPr>
          <w:color w:val="auto"/>
          <w:szCs w:val="28"/>
        </w:rPr>
        <w:t xml:space="preserve">» (Россия), </w:t>
      </w:r>
      <w:r w:rsidR="00772ABA" w:rsidRPr="00E12C80">
        <w:rPr>
          <w:color w:val="auto"/>
          <w:szCs w:val="28"/>
        </w:rPr>
        <w:t>3</w:t>
      </w:r>
      <w:r w:rsidR="000C2B8C" w:rsidRPr="00E12C80">
        <w:rPr>
          <w:color w:val="auto"/>
          <w:szCs w:val="28"/>
        </w:rPr>
        <w:t xml:space="preserve"> – в трудах международных конференций (1 из которых имеется в базе данных Scopus).</w:t>
      </w:r>
    </w:p>
    <w:p w14:paraId="7DF1313C" w14:textId="5EE8B4DF" w:rsidR="00772ABA" w:rsidRPr="00E12C80" w:rsidRDefault="003B746B" w:rsidP="00157E57">
      <w:pPr>
        <w:spacing w:after="0" w:line="240" w:lineRule="auto"/>
        <w:ind w:left="0" w:right="0" w:firstLine="706"/>
        <w:rPr>
          <w:color w:val="auto"/>
        </w:rPr>
      </w:pPr>
      <w:r w:rsidRPr="00E12C80">
        <w:rPr>
          <w:b/>
          <w:bCs/>
          <w:color w:val="auto"/>
          <w:szCs w:val="28"/>
        </w:rPr>
        <w:t>Структура и объем диссертационной работы</w:t>
      </w:r>
      <w:r w:rsidR="00DF4FEB" w:rsidRPr="00E12C80">
        <w:rPr>
          <w:b/>
          <w:bCs/>
          <w:color w:val="auto"/>
          <w:szCs w:val="28"/>
        </w:rPr>
        <w:t>.</w:t>
      </w:r>
      <w:r w:rsidRPr="00E12C80">
        <w:rPr>
          <w:b/>
          <w:bCs/>
          <w:color w:val="auto"/>
          <w:szCs w:val="28"/>
        </w:rPr>
        <w:t xml:space="preserve"> </w:t>
      </w:r>
      <w:r w:rsidR="00772ABA" w:rsidRPr="00E12C80">
        <w:rPr>
          <w:b/>
          <w:bCs/>
          <w:color w:val="auto"/>
          <w:szCs w:val="28"/>
        </w:rPr>
        <w:t xml:space="preserve"> </w:t>
      </w:r>
      <w:r w:rsidR="00772ABA" w:rsidRPr="00E12C80">
        <w:rPr>
          <w:color w:val="auto"/>
        </w:rPr>
        <w:t xml:space="preserve">Диссертация состоит из введения, </w:t>
      </w:r>
      <w:r w:rsidR="00772ABA" w:rsidRPr="00E12C80">
        <w:rPr>
          <w:color w:val="auto"/>
          <w:szCs w:val="28"/>
        </w:rPr>
        <w:t>четырех разделов, заключения, списка использованных источников из 16</w:t>
      </w:r>
      <w:r w:rsidR="004D315D" w:rsidRPr="00E12C80">
        <w:rPr>
          <w:color w:val="auto"/>
          <w:szCs w:val="28"/>
        </w:rPr>
        <w:t>6</w:t>
      </w:r>
      <w:r w:rsidR="00772ABA" w:rsidRPr="00E12C80">
        <w:rPr>
          <w:color w:val="auto"/>
          <w:szCs w:val="28"/>
        </w:rPr>
        <w:t xml:space="preserve"> наименований</w:t>
      </w:r>
      <w:r w:rsidR="00772ABA" w:rsidRPr="00E12C80">
        <w:rPr>
          <w:color w:val="auto"/>
        </w:rPr>
        <w:t>, приложений. Диссертация включает 5</w:t>
      </w:r>
      <w:r w:rsidR="004D315D" w:rsidRPr="00E12C80">
        <w:rPr>
          <w:color w:val="auto"/>
          <w:lang w:val="kk-KZ"/>
        </w:rPr>
        <w:t>9</w:t>
      </w:r>
      <w:r w:rsidR="00772ABA" w:rsidRPr="00E12C80">
        <w:rPr>
          <w:color w:val="auto"/>
        </w:rPr>
        <w:t xml:space="preserve"> рисунков, 1</w:t>
      </w:r>
      <w:r w:rsidR="004D315D" w:rsidRPr="00E12C80">
        <w:rPr>
          <w:color w:val="auto"/>
          <w:lang w:val="kk-KZ"/>
        </w:rPr>
        <w:t>4</w:t>
      </w:r>
      <w:r w:rsidR="00772ABA" w:rsidRPr="00E12C80">
        <w:rPr>
          <w:color w:val="auto"/>
        </w:rPr>
        <w:t xml:space="preserve"> таблиц. Общий объем диссертации составляет 1</w:t>
      </w:r>
      <w:r w:rsidR="004D4549">
        <w:rPr>
          <w:color w:val="auto"/>
          <w:lang w:val="kk-KZ"/>
        </w:rPr>
        <w:t>40</w:t>
      </w:r>
      <w:r w:rsidR="00772ABA" w:rsidRPr="00E12C80">
        <w:rPr>
          <w:color w:val="auto"/>
        </w:rPr>
        <w:t xml:space="preserve"> страниц. </w:t>
      </w:r>
    </w:p>
    <w:p w14:paraId="336E7C92" w14:textId="31BEC0A4" w:rsidR="003B746B" w:rsidRPr="00E12C80" w:rsidRDefault="003B746B" w:rsidP="00772ABA">
      <w:pPr>
        <w:spacing w:after="0" w:line="240" w:lineRule="auto"/>
        <w:ind w:left="0" w:right="0" w:firstLine="706"/>
        <w:rPr>
          <w:color w:val="auto"/>
        </w:rPr>
      </w:pPr>
      <w:r w:rsidRPr="00E12C80">
        <w:rPr>
          <w:color w:val="auto"/>
          <w:szCs w:val="28"/>
        </w:rPr>
        <w:t>Во введении обоснована актуальность темы исследования, объект, предмет, цель, задачи и методы исследования. Определены</w:t>
      </w:r>
      <w:r w:rsidR="009D3A3A" w:rsidRPr="00E12C80">
        <w:rPr>
          <w:color w:val="auto"/>
          <w:szCs w:val="28"/>
        </w:rPr>
        <w:t>:</w:t>
      </w:r>
      <w:r w:rsidRPr="00E12C80">
        <w:rPr>
          <w:color w:val="auto"/>
          <w:szCs w:val="28"/>
        </w:rPr>
        <w:t xml:space="preserve"> научная новизна, научные положения, практическая ценность и реализация результатов работы, приведены данные о публикациях и апробациях работы. </w:t>
      </w:r>
    </w:p>
    <w:p w14:paraId="30ADB02D" w14:textId="6E649F92" w:rsidR="003B746B" w:rsidRPr="00E12C80" w:rsidRDefault="00602E38" w:rsidP="00772ABA">
      <w:pPr>
        <w:pStyle w:val="Default"/>
        <w:ind w:firstLine="706"/>
        <w:jc w:val="both"/>
        <w:rPr>
          <w:rFonts w:cs="Times New Roman"/>
          <w:color w:val="auto"/>
          <w:sz w:val="28"/>
          <w:szCs w:val="28"/>
          <w:lang w:val="ru-RU"/>
        </w:rPr>
      </w:pPr>
      <w:r w:rsidRPr="00E12C80">
        <w:rPr>
          <w:rFonts w:cs="Times New Roman"/>
          <w:color w:val="auto"/>
          <w:sz w:val="28"/>
          <w:szCs w:val="28"/>
          <w:shd w:val="clear" w:color="auto" w:fill="FFFFFF"/>
          <w:lang w:val="ru-RU"/>
        </w:rPr>
        <w:t xml:space="preserve">В первом разделе проведен анализ текущего положения дел во внедрении </w:t>
      </w:r>
      <w:r w:rsidR="00A438B1" w:rsidRPr="00E12C80">
        <w:rPr>
          <w:rFonts w:cs="Times New Roman"/>
          <w:color w:val="auto"/>
          <w:sz w:val="28"/>
          <w:szCs w:val="28"/>
          <w:shd w:val="clear" w:color="auto" w:fill="FFFFFF"/>
          <w:lang w:val="ru-RU"/>
        </w:rPr>
        <w:t>дифференцированного</w:t>
      </w:r>
      <w:r w:rsidRPr="00E12C80">
        <w:rPr>
          <w:rFonts w:cs="Times New Roman"/>
          <w:color w:val="auto"/>
          <w:sz w:val="28"/>
          <w:szCs w:val="28"/>
          <w:shd w:val="clear" w:color="auto" w:fill="FFFFFF"/>
          <w:lang w:val="ru-RU"/>
        </w:rPr>
        <w:t xml:space="preserve"> обучения в образовательные учреждения. </w:t>
      </w:r>
      <w:r w:rsidR="009D3A3A" w:rsidRPr="00E12C80">
        <w:rPr>
          <w:rFonts w:cs="Times New Roman"/>
          <w:color w:val="auto"/>
          <w:sz w:val="28"/>
          <w:szCs w:val="28"/>
          <w:shd w:val="clear" w:color="auto" w:fill="FFFFFF"/>
          <w:lang w:val="ru-RU"/>
        </w:rPr>
        <w:t>Определено</w:t>
      </w:r>
      <w:r w:rsidRPr="00E12C80">
        <w:rPr>
          <w:rFonts w:cs="Times New Roman"/>
          <w:color w:val="auto"/>
          <w:sz w:val="28"/>
          <w:szCs w:val="28"/>
          <w:shd w:val="clear" w:color="auto" w:fill="FFFFFF"/>
          <w:lang w:val="ru-RU"/>
        </w:rPr>
        <w:t xml:space="preserve"> </w:t>
      </w:r>
      <w:r w:rsidR="00A438B1" w:rsidRPr="00E12C80">
        <w:rPr>
          <w:rFonts w:cs="Times New Roman"/>
          <w:color w:val="auto"/>
          <w:sz w:val="28"/>
          <w:szCs w:val="28"/>
          <w:shd w:val="clear" w:color="auto" w:fill="FFFFFF"/>
          <w:lang w:val="ru-RU"/>
        </w:rPr>
        <w:t>дифференцированное</w:t>
      </w:r>
      <w:r w:rsidRPr="00E12C80">
        <w:rPr>
          <w:rFonts w:cs="Times New Roman"/>
          <w:color w:val="auto"/>
          <w:sz w:val="28"/>
          <w:szCs w:val="28"/>
          <w:shd w:val="clear" w:color="auto" w:fill="FFFFFF"/>
          <w:lang w:val="ru-RU"/>
        </w:rPr>
        <w:t xml:space="preserve"> обучение как модель образования, в которой учебные программы, методы обучения и стратегии адаптируются </w:t>
      </w:r>
      <w:r w:rsidR="009D3A3A" w:rsidRPr="00E12C80">
        <w:rPr>
          <w:rFonts w:cs="Times New Roman"/>
          <w:color w:val="auto"/>
          <w:sz w:val="28"/>
          <w:szCs w:val="28"/>
          <w:shd w:val="clear" w:color="auto" w:fill="FFFFFF"/>
          <w:lang w:val="ru-RU"/>
        </w:rPr>
        <w:t>с учетом</w:t>
      </w:r>
      <w:r w:rsidRPr="00E12C80">
        <w:rPr>
          <w:rFonts w:cs="Times New Roman"/>
          <w:color w:val="auto"/>
          <w:sz w:val="28"/>
          <w:szCs w:val="28"/>
          <w:shd w:val="clear" w:color="auto" w:fill="FFFFFF"/>
          <w:lang w:val="ru-RU"/>
        </w:rPr>
        <w:t xml:space="preserve"> индивидуальны</w:t>
      </w:r>
      <w:r w:rsidR="009D3A3A" w:rsidRPr="00E12C80">
        <w:rPr>
          <w:rFonts w:cs="Times New Roman"/>
          <w:color w:val="auto"/>
          <w:sz w:val="28"/>
          <w:szCs w:val="28"/>
          <w:shd w:val="clear" w:color="auto" w:fill="FFFFFF"/>
          <w:lang w:val="ru-RU"/>
        </w:rPr>
        <w:t>х</w:t>
      </w:r>
      <w:r w:rsidRPr="00E12C80">
        <w:rPr>
          <w:rFonts w:cs="Times New Roman"/>
          <w:color w:val="auto"/>
          <w:sz w:val="28"/>
          <w:szCs w:val="28"/>
          <w:shd w:val="clear" w:color="auto" w:fill="FFFFFF"/>
          <w:lang w:val="ru-RU"/>
        </w:rPr>
        <w:t xml:space="preserve"> потребност</w:t>
      </w:r>
      <w:r w:rsidR="009D3A3A" w:rsidRPr="00E12C80">
        <w:rPr>
          <w:rFonts w:cs="Times New Roman"/>
          <w:color w:val="auto"/>
          <w:sz w:val="28"/>
          <w:szCs w:val="28"/>
          <w:shd w:val="clear" w:color="auto" w:fill="FFFFFF"/>
          <w:lang w:val="ru-RU"/>
        </w:rPr>
        <w:t>ей</w:t>
      </w:r>
      <w:r w:rsidRPr="00E12C80">
        <w:rPr>
          <w:rFonts w:cs="Times New Roman"/>
          <w:color w:val="auto"/>
          <w:sz w:val="28"/>
          <w:szCs w:val="28"/>
          <w:shd w:val="clear" w:color="auto" w:fill="FFFFFF"/>
          <w:lang w:val="ru-RU"/>
        </w:rPr>
        <w:t>, интерес</w:t>
      </w:r>
      <w:r w:rsidR="009D3A3A" w:rsidRPr="00E12C80">
        <w:rPr>
          <w:rFonts w:cs="Times New Roman"/>
          <w:color w:val="auto"/>
          <w:sz w:val="28"/>
          <w:szCs w:val="28"/>
          <w:shd w:val="clear" w:color="auto" w:fill="FFFFFF"/>
          <w:lang w:val="ru-RU"/>
        </w:rPr>
        <w:t>ов</w:t>
      </w:r>
      <w:r w:rsidRPr="00E12C80">
        <w:rPr>
          <w:rFonts w:cs="Times New Roman"/>
          <w:color w:val="auto"/>
          <w:sz w:val="28"/>
          <w:szCs w:val="28"/>
          <w:shd w:val="clear" w:color="auto" w:fill="FFFFFF"/>
          <w:lang w:val="ru-RU"/>
        </w:rPr>
        <w:t xml:space="preserve"> и социокультурн</w:t>
      </w:r>
      <w:r w:rsidR="009D3A3A" w:rsidRPr="00E12C80">
        <w:rPr>
          <w:rFonts w:cs="Times New Roman"/>
          <w:color w:val="auto"/>
          <w:sz w:val="28"/>
          <w:szCs w:val="28"/>
          <w:shd w:val="clear" w:color="auto" w:fill="FFFFFF"/>
          <w:lang w:val="ru-RU"/>
        </w:rPr>
        <w:t>ого</w:t>
      </w:r>
      <w:r w:rsidRPr="00E12C80">
        <w:rPr>
          <w:rFonts w:cs="Times New Roman"/>
          <w:color w:val="auto"/>
          <w:sz w:val="28"/>
          <w:szCs w:val="28"/>
          <w:shd w:val="clear" w:color="auto" w:fill="FFFFFF"/>
          <w:lang w:val="ru-RU"/>
        </w:rPr>
        <w:t xml:space="preserve"> контекст</w:t>
      </w:r>
      <w:r w:rsidR="009D3A3A" w:rsidRPr="00E12C80">
        <w:rPr>
          <w:rFonts w:cs="Times New Roman"/>
          <w:color w:val="auto"/>
          <w:sz w:val="28"/>
          <w:szCs w:val="28"/>
          <w:shd w:val="clear" w:color="auto" w:fill="FFFFFF"/>
          <w:lang w:val="ru-RU"/>
        </w:rPr>
        <w:t>а для</w:t>
      </w:r>
      <w:r w:rsidRPr="00E12C80">
        <w:rPr>
          <w:rFonts w:cs="Times New Roman"/>
          <w:color w:val="auto"/>
          <w:sz w:val="28"/>
          <w:szCs w:val="28"/>
          <w:shd w:val="clear" w:color="auto" w:fill="FFFFFF"/>
          <w:lang w:val="ru-RU"/>
        </w:rPr>
        <w:t xml:space="preserve"> каждого ученика. Выбор конкретного типа индивидуализации зависит от</w:t>
      </w:r>
      <w:r w:rsidR="009D3A3A" w:rsidRPr="00E12C80">
        <w:rPr>
          <w:rFonts w:cs="Times New Roman"/>
          <w:color w:val="auto"/>
          <w:sz w:val="28"/>
          <w:szCs w:val="28"/>
          <w:shd w:val="clear" w:color="auto" w:fill="FFFFFF"/>
          <w:lang w:val="ru-RU"/>
        </w:rPr>
        <w:t>:</w:t>
      </w:r>
      <w:r w:rsidRPr="00E12C80">
        <w:rPr>
          <w:rFonts w:cs="Times New Roman"/>
          <w:color w:val="auto"/>
          <w:sz w:val="28"/>
          <w:szCs w:val="28"/>
          <w:shd w:val="clear" w:color="auto" w:fill="FFFFFF"/>
          <w:lang w:val="ru-RU"/>
        </w:rPr>
        <w:t xml:space="preserve"> целей обучения, характеристик учащихся и наличия организационных и технических ресурсов.</w:t>
      </w:r>
    </w:p>
    <w:p w14:paraId="2E3D94D8" w14:textId="667DE450" w:rsidR="00EE74E1" w:rsidRPr="00E12C80" w:rsidRDefault="003B746B" w:rsidP="00C86C54">
      <w:pPr>
        <w:spacing w:after="0" w:line="259" w:lineRule="auto"/>
        <w:ind w:left="0" w:right="0" w:firstLine="706"/>
        <w:rPr>
          <w:color w:val="auto"/>
          <w:szCs w:val="28"/>
        </w:rPr>
      </w:pPr>
      <w:r w:rsidRPr="00E12C80">
        <w:rPr>
          <w:color w:val="auto"/>
          <w:szCs w:val="28"/>
        </w:rPr>
        <w:t>Во втором разделе приводится методика использования</w:t>
      </w:r>
      <w:r w:rsidR="009D3A3A" w:rsidRPr="00E12C80">
        <w:rPr>
          <w:color w:val="auto"/>
          <w:szCs w:val="28"/>
        </w:rPr>
        <w:t xml:space="preserve"> нескольких</w:t>
      </w:r>
      <w:r w:rsidRPr="00E12C80">
        <w:rPr>
          <w:color w:val="auto"/>
          <w:szCs w:val="28"/>
        </w:rPr>
        <w:t xml:space="preserve"> </w:t>
      </w:r>
      <w:r w:rsidR="00602E38" w:rsidRPr="00E12C80">
        <w:rPr>
          <w:color w:val="auto"/>
          <w:szCs w:val="28"/>
          <w:lang w:val="kk-KZ"/>
        </w:rPr>
        <w:t>метод</w:t>
      </w:r>
      <w:r w:rsidR="009D3A3A" w:rsidRPr="00E12C80">
        <w:rPr>
          <w:color w:val="auto"/>
          <w:szCs w:val="28"/>
          <w:lang w:val="kk-KZ"/>
        </w:rPr>
        <w:t>ов: метода</w:t>
      </w:r>
      <w:r w:rsidR="00602E38" w:rsidRPr="00E12C80">
        <w:rPr>
          <w:color w:val="auto"/>
          <w:szCs w:val="28"/>
          <w:lang w:val="kk-KZ"/>
        </w:rPr>
        <w:t xml:space="preserve"> центройдов</w:t>
      </w:r>
      <w:r w:rsidR="009D3A3A" w:rsidRPr="00E12C80">
        <w:rPr>
          <w:color w:val="auto"/>
          <w:szCs w:val="28"/>
          <w:lang w:val="kk-KZ"/>
        </w:rPr>
        <w:t>,</w:t>
      </w:r>
      <w:r w:rsidR="00602E38" w:rsidRPr="00E12C80">
        <w:rPr>
          <w:color w:val="auto"/>
          <w:szCs w:val="28"/>
          <w:lang w:val="kk-KZ"/>
        </w:rPr>
        <w:t xml:space="preserve"> </w:t>
      </w:r>
      <w:r w:rsidR="009D3A3A" w:rsidRPr="00E12C80">
        <w:rPr>
          <w:color w:val="auto"/>
          <w:szCs w:val="28"/>
          <w:lang w:val="kk-KZ"/>
        </w:rPr>
        <w:t xml:space="preserve">метода парных сравнений и методов </w:t>
      </w:r>
      <w:r w:rsidR="008274E0" w:rsidRPr="00E12C80">
        <w:rPr>
          <w:color w:val="auto"/>
          <w:szCs w:val="28"/>
          <w:lang w:val="kk-KZ"/>
        </w:rPr>
        <w:t>нечеткой логики для формирования индивидуальной траекторий учащегося на основе личных компетенций</w:t>
      </w:r>
      <w:r w:rsidR="009D3A3A" w:rsidRPr="00E12C80">
        <w:rPr>
          <w:color w:val="auto"/>
          <w:szCs w:val="28"/>
          <w:lang w:val="kk-KZ"/>
        </w:rPr>
        <w:t xml:space="preserve"> и</w:t>
      </w:r>
      <w:r w:rsidR="008274E0" w:rsidRPr="00E12C80">
        <w:rPr>
          <w:color w:val="auto"/>
          <w:szCs w:val="28"/>
          <w:lang w:val="kk-KZ"/>
        </w:rPr>
        <w:t xml:space="preserve"> </w:t>
      </w:r>
      <w:r w:rsidRPr="00E12C80">
        <w:rPr>
          <w:color w:val="auto"/>
          <w:szCs w:val="28"/>
        </w:rPr>
        <w:t xml:space="preserve">модели внедрения </w:t>
      </w:r>
      <w:r w:rsidR="00602E38" w:rsidRPr="00E12C80">
        <w:rPr>
          <w:color w:val="auto"/>
          <w:szCs w:val="28"/>
          <w:lang w:val="kk-KZ"/>
        </w:rPr>
        <w:t>дифференцированного</w:t>
      </w:r>
      <w:r w:rsidRPr="00E12C80">
        <w:rPr>
          <w:color w:val="auto"/>
          <w:szCs w:val="28"/>
        </w:rPr>
        <w:t xml:space="preserve"> обучения. </w:t>
      </w:r>
      <w:r w:rsidR="00D54EC6" w:rsidRPr="00E12C80">
        <w:rPr>
          <w:color w:val="auto"/>
          <w:szCs w:val="28"/>
        </w:rPr>
        <w:t>Рассмотрена м</w:t>
      </w:r>
      <w:r w:rsidRPr="00E12C80">
        <w:rPr>
          <w:color w:val="auto"/>
          <w:szCs w:val="28"/>
        </w:rPr>
        <w:t>одел</w:t>
      </w:r>
      <w:r w:rsidR="00D54EC6" w:rsidRPr="00E12C80">
        <w:rPr>
          <w:color w:val="auto"/>
          <w:szCs w:val="28"/>
        </w:rPr>
        <w:t>ь</w:t>
      </w:r>
      <w:r w:rsidRPr="00E12C80">
        <w:rPr>
          <w:color w:val="auto"/>
          <w:szCs w:val="28"/>
        </w:rPr>
        <w:t xml:space="preserve"> </w:t>
      </w:r>
      <w:r w:rsidR="00D54EC6" w:rsidRPr="00E12C80">
        <w:rPr>
          <w:color w:val="auto"/>
          <w:szCs w:val="28"/>
          <w:lang w:val="kk-KZ"/>
        </w:rPr>
        <w:t>дифференцированного</w:t>
      </w:r>
      <w:r w:rsidR="00D54EC6" w:rsidRPr="00E12C80">
        <w:rPr>
          <w:color w:val="auto"/>
          <w:szCs w:val="28"/>
        </w:rPr>
        <w:t xml:space="preserve"> обучения</w:t>
      </w:r>
      <w:r w:rsidR="00C86C54" w:rsidRPr="00E12C80">
        <w:rPr>
          <w:color w:val="auto"/>
        </w:rPr>
        <w:t xml:space="preserve"> </w:t>
      </w:r>
      <w:r w:rsidR="00C86C54" w:rsidRPr="00E12C80">
        <w:rPr>
          <w:color w:val="auto"/>
          <w:szCs w:val="28"/>
        </w:rPr>
        <w:t xml:space="preserve">на основе нечеткой логики, рассмотрены интеллект карты обучающихся и проведен анализ по интелект картам. Обработка интеллект карт проводилась с использованием адаптированного метода центроидов для оценки качества знаний. Также во втором разделе выполнена обработка персональных данных обучающихся по такой компетенции, как IT skills, для этого была сформирована база из 34 </w:t>
      </w:r>
      <w:r w:rsidR="001264FB" w:rsidRPr="00E12C80">
        <w:rPr>
          <w:color w:val="auto"/>
          <w:szCs w:val="28"/>
        </w:rPr>
        <w:t xml:space="preserve">продукционных </w:t>
      </w:r>
      <w:r w:rsidR="00C86C54" w:rsidRPr="00E12C80">
        <w:rPr>
          <w:color w:val="auto"/>
          <w:szCs w:val="28"/>
        </w:rPr>
        <w:t xml:space="preserve">правил. </w:t>
      </w:r>
      <w:r w:rsidR="001264FB" w:rsidRPr="00E12C80">
        <w:rPr>
          <w:color w:val="auto"/>
          <w:szCs w:val="28"/>
        </w:rPr>
        <w:t xml:space="preserve">В результате нескольких обработок данных была разработана методика многокритериальной комплексной оценки компетенций и сформированы </w:t>
      </w:r>
      <w:r w:rsidR="00C86C54" w:rsidRPr="00E12C80">
        <w:rPr>
          <w:color w:val="auto"/>
          <w:szCs w:val="28"/>
        </w:rPr>
        <w:t>траектори</w:t>
      </w:r>
      <w:r w:rsidR="001264FB" w:rsidRPr="00E12C80">
        <w:rPr>
          <w:color w:val="auto"/>
          <w:szCs w:val="28"/>
        </w:rPr>
        <w:t>и</w:t>
      </w:r>
      <w:r w:rsidR="00C86C54" w:rsidRPr="00E12C80">
        <w:rPr>
          <w:color w:val="auto"/>
          <w:szCs w:val="28"/>
        </w:rPr>
        <w:t xml:space="preserve"> </w:t>
      </w:r>
      <w:r w:rsidR="001264FB" w:rsidRPr="00E12C80">
        <w:rPr>
          <w:color w:val="auto"/>
          <w:szCs w:val="28"/>
        </w:rPr>
        <w:t xml:space="preserve">обучающихся, для этого </w:t>
      </w:r>
      <w:r w:rsidR="00C86C54" w:rsidRPr="00E12C80">
        <w:rPr>
          <w:color w:val="auto"/>
          <w:szCs w:val="28"/>
        </w:rPr>
        <w:t xml:space="preserve">использовался метод матрицы парных сравнений.   </w:t>
      </w:r>
    </w:p>
    <w:p w14:paraId="292F1EA8" w14:textId="55A110BD" w:rsidR="003B746B" w:rsidRPr="00E12C80" w:rsidRDefault="003B746B" w:rsidP="00A438B1">
      <w:pPr>
        <w:spacing w:after="0" w:line="259" w:lineRule="auto"/>
        <w:ind w:left="0" w:right="0" w:firstLine="706"/>
        <w:rPr>
          <w:color w:val="auto"/>
          <w:szCs w:val="28"/>
        </w:rPr>
      </w:pPr>
      <w:r w:rsidRPr="00E12C80">
        <w:rPr>
          <w:color w:val="auto"/>
          <w:szCs w:val="28"/>
        </w:rPr>
        <w:t xml:space="preserve">Третий раздел диссертационной работы посвящен </w:t>
      </w:r>
      <w:r w:rsidR="00EE74E1" w:rsidRPr="00E12C80">
        <w:rPr>
          <w:color w:val="auto"/>
          <w:lang w:val="kk-KZ"/>
        </w:rPr>
        <w:t xml:space="preserve">разработке </w:t>
      </w:r>
      <w:r w:rsidR="001264FB" w:rsidRPr="00E12C80">
        <w:rPr>
          <w:color w:val="auto"/>
        </w:rPr>
        <w:t xml:space="preserve">информационной платформы, которая </w:t>
      </w:r>
      <w:r w:rsidR="00EE74E1" w:rsidRPr="00E12C80">
        <w:rPr>
          <w:color w:val="auto"/>
        </w:rPr>
        <w:t xml:space="preserve">включает в себя механизм </w:t>
      </w:r>
      <w:r w:rsidR="00EE74E1" w:rsidRPr="00E12C80">
        <w:rPr>
          <w:color w:val="auto"/>
        </w:rPr>
        <w:lastRenderedPageBreak/>
        <w:t xml:space="preserve">автоматизированного </w:t>
      </w:r>
      <w:r w:rsidR="001264FB" w:rsidRPr="00E12C80">
        <w:rPr>
          <w:color w:val="auto"/>
        </w:rPr>
        <w:t>сбора данных из разных источников (</w:t>
      </w:r>
      <w:r w:rsidR="00EE74E1" w:rsidRPr="00E12C80">
        <w:rPr>
          <w:color w:val="auto"/>
        </w:rPr>
        <w:t>профил</w:t>
      </w:r>
      <w:r w:rsidR="001264FB" w:rsidRPr="00E12C80">
        <w:rPr>
          <w:color w:val="auto"/>
        </w:rPr>
        <w:t>я</w:t>
      </w:r>
      <w:r w:rsidR="00EE74E1" w:rsidRPr="00E12C80">
        <w:rPr>
          <w:color w:val="auto"/>
        </w:rPr>
        <w:t xml:space="preserve"> учащегося</w:t>
      </w:r>
      <w:r w:rsidR="001264FB" w:rsidRPr="00E12C80">
        <w:rPr>
          <w:color w:val="auto"/>
        </w:rPr>
        <w:t>, интелект карт, академических данных по обучающимся)</w:t>
      </w:r>
      <w:r w:rsidR="00EE74E1" w:rsidRPr="00E12C80">
        <w:rPr>
          <w:color w:val="auto"/>
        </w:rPr>
        <w:t xml:space="preserve">. </w:t>
      </w:r>
      <w:r w:rsidR="00050CAD" w:rsidRPr="00E12C80">
        <w:rPr>
          <w:color w:val="auto"/>
        </w:rPr>
        <w:t>П</w:t>
      </w:r>
      <w:r w:rsidR="00EE74E1" w:rsidRPr="00E12C80">
        <w:rPr>
          <w:color w:val="auto"/>
        </w:rPr>
        <w:t>рофиль учащегося состоит из двух частей: основной и специализированный.</w:t>
      </w:r>
      <w:r w:rsidR="00EE74E1" w:rsidRPr="00E12C80">
        <w:rPr>
          <w:rFonts w:eastAsiaTheme="minorHAnsi"/>
          <w:color w:val="auto"/>
          <w:szCs w:val="28"/>
          <w:lang w:eastAsia="en-US"/>
        </w:rPr>
        <w:t xml:space="preserve"> </w:t>
      </w:r>
      <w:r w:rsidR="00EE74E1" w:rsidRPr="00E12C80">
        <w:rPr>
          <w:color w:val="auto"/>
        </w:rPr>
        <w:t>На базе многочисленных факторов разработана продукционная модель с входными данными. Выбранные ключевые характеристики для каждого типа компетенций приняты как необходимые при создании индивидуализированных образовательных программ. Проведенное исследование по определению набора факторов позволило разработать алгоритм формирования модели профиля обучающегося.</w:t>
      </w:r>
      <w:r w:rsidRPr="00E12C80">
        <w:rPr>
          <w:color w:val="auto"/>
          <w:szCs w:val="28"/>
        </w:rPr>
        <w:t xml:space="preserve"> </w:t>
      </w:r>
    </w:p>
    <w:p w14:paraId="615FDE60" w14:textId="3CD198E1" w:rsidR="00050CAD" w:rsidRPr="00E12C80" w:rsidRDefault="003B746B" w:rsidP="00050CAD">
      <w:pPr>
        <w:pStyle w:val="Default"/>
        <w:spacing w:after="36"/>
        <w:ind w:firstLine="706"/>
        <w:jc w:val="both"/>
        <w:rPr>
          <w:rFonts w:cs="Times New Roman"/>
          <w:color w:val="auto"/>
          <w:sz w:val="28"/>
          <w:szCs w:val="28"/>
          <w:lang w:val="ru-RU"/>
        </w:rPr>
      </w:pPr>
      <w:r w:rsidRPr="00E12C80">
        <w:rPr>
          <w:color w:val="auto"/>
          <w:sz w:val="28"/>
          <w:szCs w:val="28"/>
          <w:lang w:val="ru-RU"/>
        </w:rPr>
        <w:t xml:space="preserve">В четвертом разделе диссертационной работы </w:t>
      </w:r>
      <w:r w:rsidR="00EE74E1" w:rsidRPr="00E12C80">
        <w:rPr>
          <w:rFonts w:cs="Times New Roman"/>
          <w:color w:val="auto"/>
          <w:sz w:val="28"/>
          <w:szCs w:val="28"/>
          <w:lang w:val="ru-RU"/>
        </w:rPr>
        <w:t>предложена к</w:t>
      </w:r>
      <w:r w:rsidR="00EE74E1" w:rsidRPr="00E12C80">
        <w:rPr>
          <w:rFonts w:cs="Times New Roman"/>
          <w:color w:val="auto"/>
          <w:sz w:val="28"/>
          <w:szCs w:val="28"/>
          <w:shd w:val="clear" w:color="auto" w:fill="FFFFFF"/>
          <w:lang w:val="ru-RU"/>
        </w:rPr>
        <w:t>онцепция создания информационной технологии для поддержки индивидуализированного (с учетом дифференциации) образования с акцентом на раскрытие потенциала одаренных учащихся. Описана функциональное обеспечение для многокритериальной образовательной платформы дифференцированного обучения, которая приспосабливается к разнообразным методам обучения и индивидуальным потребностям каждого ученика. Создана и представлена ар</w:t>
      </w:r>
      <w:r w:rsidR="006F48DF" w:rsidRPr="00E12C80">
        <w:rPr>
          <w:rFonts w:cs="Times New Roman"/>
          <w:color w:val="auto"/>
          <w:sz w:val="28"/>
          <w:szCs w:val="28"/>
          <w:shd w:val="clear" w:color="auto" w:fill="FFFFFF"/>
          <w:lang w:val="ru-RU"/>
        </w:rPr>
        <w:t>хи</w:t>
      </w:r>
      <w:r w:rsidR="00EE74E1" w:rsidRPr="00E12C80">
        <w:rPr>
          <w:rFonts w:cs="Times New Roman"/>
          <w:color w:val="auto"/>
          <w:sz w:val="28"/>
          <w:szCs w:val="28"/>
          <w:shd w:val="clear" w:color="auto" w:fill="FFFFFF"/>
          <w:lang w:val="ru-RU"/>
        </w:rPr>
        <w:t>тектура многокритериальной образовательной платформы дифференцированного обучения</w:t>
      </w:r>
      <w:r w:rsidR="00EE74E1" w:rsidRPr="00E12C80">
        <w:rPr>
          <w:rFonts w:cs="Times New Roman"/>
          <w:color w:val="auto"/>
          <w:sz w:val="28"/>
          <w:szCs w:val="28"/>
          <w:lang w:val="ru-RU"/>
        </w:rPr>
        <w:t xml:space="preserve">, </w:t>
      </w:r>
      <w:r w:rsidR="00EE74E1" w:rsidRPr="00E12C80">
        <w:rPr>
          <w:rFonts w:cs="Times New Roman"/>
          <w:color w:val="auto"/>
          <w:sz w:val="28"/>
          <w:szCs w:val="28"/>
          <w:shd w:val="clear" w:color="auto" w:fill="FFFFFF"/>
          <w:lang w:val="ru-RU"/>
        </w:rPr>
        <w:t>также приведены программные структуры, концептуальные и реальные модели хранилища данных</w:t>
      </w:r>
      <w:r w:rsidR="00EE74E1" w:rsidRPr="00E12C80">
        <w:rPr>
          <w:rFonts w:cs="Times New Roman"/>
          <w:color w:val="auto"/>
          <w:sz w:val="28"/>
          <w:szCs w:val="28"/>
          <w:lang w:val="ru-RU"/>
        </w:rPr>
        <w:t xml:space="preserve">. </w:t>
      </w:r>
      <w:r w:rsidR="00050CAD" w:rsidRPr="00E12C80">
        <w:rPr>
          <w:rFonts w:cs="Times New Roman"/>
          <w:color w:val="auto"/>
          <w:sz w:val="28"/>
          <w:szCs w:val="28"/>
          <w:lang w:val="ru-RU"/>
        </w:rPr>
        <w:t xml:space="preserve">Проведена апробация платформы для нескольких групп обучающихся. Результаты апробации показали эффективность использования предложенной методики обработки данных при организации дифференцированного обучения. </w:t>
      </w:r>
    </w:p>
    <w:p w14:paraId="38D0D906" w14:textId="69E34F1D" w:rsidR="00EE74E1" w:rsidRPr="00E12C80" w:rsidRDefault="00EE74E1" w:rsidP="00EE74E1">
      <w:pPr>
        <w:ind w:firstLine="698"/>
        <w:rPr>
          <w:color w:val="auto"/>
        </w:rPr>
      </w:pPr>
      <w:r w:rsidRPr="00E12C80">
        <w:rPr>
          <w:color w:val="auto"/>
        </w:rPr>
        <w:t xml:space="preserve">В </w:t>
      </w:r>
      <w:r w:rsidRPr="00E12C80">
        <w:rPr>
          <w:color w:val="auto"/>
          <w:lang w:val="kk-KZ"/>
        </w:rPr>
        <w:t>заключительной</w:t>
      </w:r>
      <w:r w:rsidRPr="00E12C80">
        <w:rPr>
          <w:color w:val="auto"/>
        </w:rPr>
        <w:t xml:space="preserve"> части диссертации представляется список основных результатов и выводов исследования, из которых вытекают положения, представляемые для защиты. Также проводится оценка научной оригинальности и практической важности проведенного исследования.</w:t>
      </w:r>
      <w:r w:rsidRPr="00E12C80">
        <w:rPr>
          <w:color w:val="auto"/>
        </w:rPr>
        <w:br w:type="page"/>
      </w:r>
    </w:p>
    <w:p w14:paraId="66C166AA" w14:textId="77777777" w:rsidR="00C53FF2" w:rsidRPr="00E12C80" w:rsidRDefault="00C53FF2" w:rsidP="00EE74E1">
      <w:pPr>
        <w:pStyle w:val="Default"/>
        <w:ind w:firstLine="708"/>
        <w:jc w:val="both"/>
        <w:rPr>
          <w:b/>
          <w:color w:val="auto"/>
          <w:lang w:val="kk-KZ"/>
        </w:rPr>
      </w:pPr>
    </w:p>
    <w:p w14:paraId="51248408" w14:textId="0808B0FD" w:rsidR="007F1114" w:rsidRPr="00E12C80" w:rsidRDefault="007F1114" w:rsidP="004037B9">
      <w:pPr>
        <w:pStyle w:val="1"/>
        <w:ind w:left="0" w:firstLine="10"/>
        <w:jc w:val="left"/>
        <w:rPr>
          <w:color w:val="auto"/>
        </w:rPr>
      </w:pPr>
      <w:bookmarkStart w:id="4" w:name="_Toc178403343"/>
      <w:r w:rsidRPr="00E12C80">
        <w:rPr>
          <w:color w:val="auto"/>
        </w:rPr>
        <w:t xml:space="preserve">1 ОБЗОР СОВРЕМЕННОГО СОСТОЯНИЯ ИССЛЕДОВАНИЙ </w:t>
      </w:r>
      <w:r w:rsidRPr="00E12C80">
        <w:rPr>
          <w:color w:val="auto"/>
          <w:lang w:val="kk-KZ"/>
        </w:rPr>
        <w:t>ДИФФЕРЕНЦИ</w:t>
      </w:r>
      <w:r w:rsidRPr="00E12C80">
        <w:rPr>
          <w:color w:val="auto"/>
        </w:rPr>
        <w:t xml:space="preserve">РОВАННОГО ОБУЧЕНИЯ С ФОКУСОМ НА </w:t>
      </w:r>
      <w:r w:rsidRPr="00E12C80">
        <w:rPr>
          <w:color w:val="auto"/>
          <w:lang w:val="kk-KZ"/>
        </w:rPr>
        <w:t>ВЫЯВЛЕНИЕ ОДАРЕННОСТИ И РАЗВИТИЯ ЦИФРОВЫХ КОМПЕТЕНЦИЙ</w:t>
      </w:r>
      <w:bookmarkEnd w:id="4"/>
      <w:r w:rsidRPr="00E12C80">
        <w:rPr>
          <w:color w:val="auto"/>
        </w:rPr>
        <w:t xml:space="preserve"> </w:t>
      </w:r>
    </w:p>
    <w:p w14:paraId="5C4F9DC6" w14:textId="77777777" w:rsidR="00531599" w:rsidRPr="00E12C80" w:rsidRDefault="00531599">
      <w:pPr>
        <w:rPr>
          <w:color w:val="auto"/>
        </w:rPr>
      </w:pPr>
    </w:p>
    <w:p w14:paraId="00E9FFC6" w14:textId="77777777" w:rsidR="007F1114" w:rsidRPr="00E12C80" w:rsidRDefault="007F1114" w:rsidP="00B11A47">
      <w:pPr>
        <w:pStyle w:val="a3"/>
        <w:numPr>
          <w:ilvl w:val="1"/>
          <w:numId w:val="2"/>
        </w:numPr>
        <w:outlineLvl w:val="0"/>
        <w:rPr>
          <w:b/>
          <w:color w:val="auto"/>
        </w:rPr>
      </w:pPr>
      <w:bookmarkStart w:id="5" w:name="_Toc178403344"/>
      <w:r w:rsidRPr="00E12C80">
        <w:rPr>
          <w:b/>
          <w:color w:val="auto"/>
        </w:rPr>
        <w:t xml:space="preserve">Современное состояние исследований в области </w:t>
      </w:r>
      <w:r w:rsidRPr="00E12C80">
        <w:rPr>
          <w:b/>
          <w:color w:val="auto"/>
          <w:lang w:val="kk-KZ"/>
        </w:rPr>
        <w:t xml:space="preserve">дифференциации </w:t>
      </w:r>
      <w:r w:rsidRPr="00E12C80">
        <w:rPr>
          <w:b/>
          <w:color w:val="auto"/>
        </w:rPr>
        <w:t xml:space="preserve">обучения в условиях информатизации образования </w:t>
      </w:r>
      <w:r w:rsidRPr="00E12C80">
        <w:rPr>
          <w:b/>
          <w:color w:val="auto"/>
          <w:lang w:val="kk-KZ"/>
        </w:rPr>
        <w:t>по выявлению и развитию одаренности</w:t>
      </w:r>
      <w:bookmarkEnd w:id="5"/>
    </w:p>
    <w:p w14:paraId="2C0612BE" w14:textId="77777777" w:rsidR="007F1114" w:rsidRPr="00E12C80" w:rsidRDefault="007F1114" w:rsidP="007F1114">
      <w:pPr>
        <w:pStyle w:val="a3"/>
        <w:ind w:left="420" w:firstLine="0"/>
        <w:rPr>
          <w:color w:val="auto"/>
        </w:rPr>
      </w:pPr>
    </w:p>
    <w:p w14:paraId="0009C544" w14:textId="0C04125A" w:rsidR="007F1114" w:rsidRPr="00E12C80" w:rsidRDefault="00920862" w:rsidP="007B1E3F">
      <w:pPr>
        <w:pStyle w:val="a3"/>
        <w:ind w:left="0" w:firstLine="708"/>
        <w:rPr>
          <w:color w:val="auto"/>
        </w:rPr>
      </w:pPr>
      <w:r w:rsidRPr="00E12C80">
        <w:rPr>
          <w:color w:val="auto"/>
          <w:lang w:val="kk-KZ"/>
        </w:rPr>
        <w:t>З</w:t>
      </w:r>
      <w:r w:rsidR="007F1114" w:rsidRPr="00E12C80">
        <w:rPr>
          <w:color w:val="auto"/>
        </w:rPr>
        <w:t>а прошедшие годы ученые выдвинули бесчисленное множество определений термина «одаренность».</w:t>
      </w:r>
      <w:r w:rsidRPr="00E12C80">
        <w:rPr>
          <w:color w:val="auto"/>
          <w:lang w:val="kk-KZ"/>
        </w:rPr>
        <w:t xml:space="preserve"> </w:t>
      </w:r>
      <w:r w:rsidR="009D04D9" w:rsidRPr="00E12C80">
        <w:rPr>
          <w:color w:val="auto"/>
        </w:rPr>
        <w:t>Поскольку</w:t>
      </w:r>
      <w:r w:rsidR="007F1114" w:rsidRPr="00E12C80">
        <w:rPr>
          <w:color w:val="auto"/>
        </w:rPr>
        <w:t xml:space="preserve"> это понятие охватывает множество различных областей жизни, лишь немногие учёные смогли дать наиболее точное и правильное определение, которое бы объединило разные точки зрения. Одним из них является Джозеф С. Рензулли, который в своей статье «</w:t>
      </w:r>
      <w:r w:rsidRPr="00E12C80">
        <w:rPr>
          <w:bCs/>
          <w:color w:val="auto"/>
          <w:kern w:val="36"/>
          <w:szCs w:val="28"/>
          <w:lang w:val="en-US"/>
        </w:rPr>
        <w:t>What</w:t>
      </w:r>
      <w:r w:rsidRPr="00E12C80">
        <w:rPr>
          <w:bCs/>
          <w:color w:val="auto"/>
          <w:kern w:val="36"/>
          <w:szCs w:val="28"/>
        </w:rPr>
        <w:t xml:space="preserve"> </w:t>
      </w:r>
      <w:r w:rsidRPr="00E12C80">
        <w:rPr>
          <w:bCs/>
          <w:color w:val="auto"/>
          <w:kern w:val="36"/>
          <w:szCs w:val="28"/>
          <w:lang w:val="en-US"/>
        </w:rPr>
        <w:t>Makes</w:t>
      </w:r>
      <w:r w:rsidRPr="00E12C80">
        <w:rPr>
          <w:bCs/>
          <w:color w:val="auto"/>
          <w:kern w:val="36"/>
          <w:szCs w:val="28"/>
        </w:rPr>
        <w:t xml:space="preserve"> </w:t>
      </w:r>
      <w:r w:rsidRPr="00E12C80">
        <w:rPr>
          <w:bCs/>
          <w:color w:val="auto"/>
          <w:kern w:val="36"/>
          <w:szCs w:val="28"/>
          <w:lang w:val="en-US"/>
        </w:rPr>
        <w:t>Giftedness</w:t>
      </w:r>
      <w:r w:rsidRPr="00E12C80">
        <w:rPr>
          <w:bCs/>
          <w:color w:val="auto"/>
          <w:kern w:val="36"/>
          <w:szCs w:val="28"/>
        </w:rPr>
        <w:t xml:space="preserve">?: </w:t>
      </w:r>
      <w:r w:rsidRPr="00E12C80">
        <w:rPr>
          <w:bCs/>
          <w:color w:val="auto"/>
          <w:kern w:val="36"/>
          <w:szCs w:val="28"/>
          <w:lang w:val="en-US"/>
        </w:rPr>
        <w:t>Reexamining</w:t>
      </w:r>
      <w:r w:rsidRPr="00E12C80">
        <w:rPr>
          <w:bCs/>
          <w:color w:val="auto"/>
          <w:kern w:val="36"/>
          <w:szCs w:val="28"/>
        </w:rPr>
        <w:t xml:space="preserve"> </w:t>
      </w:r>
      <w:r w:rsidRPr="00E12C80">
        <w:rPr>
          <w:bCs/>
          <w:color w:val="auto"/>
          <w:kern w:val="36"/>
          <w:szCs w:val="28"/>
          <w:lang w:val="en-US"/>
        </w:rPr>
        <w:t>a</w:t>
      </w:r>
      <w:r w:rsidRPr="00E12C80">
        <w:rPr>
          <w:bCs/>
          <w:color w:val="auto"/>
          <w:kern w:val="36"/>
          <w:szCs w:val="28"/>
        </w:rPr>
        <w:t xml:space="preserve"> </w:t>
      </w:r>
      <w:r w:rsidRPr="00E12C80">
        <w:rPr>
          <w:bCs/>
          <w:color w:val="auto"/>
          <w:kern w:val="36"/>
          <w:szCs w:val="28"/>
          <w:lang w:val="en-US"/>
        </w:rPr>
        <w:t>Definition</w:t>
      </w:r>
      <w:r w:rsidR="007F1114" w:rsidRPr="00E12C80">
        <w:rPr>
          <w:color w:val="auto"/>
        </w:rPr>
        <w:t>», сосредоточив внимание на изучении ограничений в рассмотрении этого понятия и избегая субъективизма, попытался дать собственное точное определение «одаренности» детей и студентов</w:t>
      </w:r>
      <w:r w:rsidR="00080192" w:rsidRPr="00E12C80">
        <w:rPr>
          <w:color w:val="auto"/>
        </w:rPr>
        <w:t xml:space="preserve"> [1</w:t>
      </w:r>
      <w:r w:rsidR="000C715F" w:rsidRPr="00E12C80">
        <w:rPr>
          <w:color w:val="auto"/>
        </w:rPr>
        <w:t>]</w:t>
      </w:r>
      <w:r w:rsidR="007F1114" w:rsidRPr="00E12C80">
        <w:rPr>
          <w:color w:val="auto"/>
        </w:rPr>
        <w:t>. Автор считает, что прежде чем объяснять термин «одаренность», необходимо понимать, что существует множество ограничений, способных загнать определение столь широкого понятия в невидимые рамки. Например, с консервативной точки зрения термин «одаренность» рискует быть раскрытым только с академической стороны личности, исключая другие сферы жизни, такие как искусство, музыка, ораторское искусство и другие [1]. Ведь на протяжении нескольких столетий одаренными считались только те люди, которые могли набрать верхний 1% по шкале интеллекта Стэнфорда-Бине, измеряющей лишь коэффициент интеллектуальных и академических способностей человека. Однако Джозеф С. Рензулли не совсем согласен с таким подходом и высказывает мысль, что пора расширить столь узкое и неточное определение одаренности и начать рассматривать одаренность как нечто большее. Точнее, автор предлагает трехмерное определение одаренности вместо использования единого критерия [1].</w:t>
      </w:r>
    </w:p>
    <w:p w14:paraId="11E17033" w14:textId="141B945B" w:rsidR="007F1114" w:rsidRPr="00E12C80" w:rsidRDefault="007F1114" w:rsidP="007B1E3F">
      <w:pPr>
        <w:pStyle w:val="a3"/>
        <w:ind w:left="0" w:firstLine="708"/>
        <w:rPr>
          <w:color w:val="auto"/>
        </w:rPr>
      </w:pPr>
      <w:r w:rsidRPr="00E12C80">
        <w:rPr>
          <w:color w:val="auto"/>
        </w:rPr>
        <w:t>Таким образом, по мнению Джозефа С. Рензулли, одарённость — это совокупность трёх основных качеств одного человека, к которым относятся интеллектуальные способности, оцениваемые как выше среднего, высокий уровень приверженности различным задачам, а также высокий уровень творческих способностей (</w:t>
      </w:r>
      <w:r w:rsidR="00FA76B8" w:rsidRPr="00E12C80">
        <w:rPr>
          <w:color w:val="auto"/>
          <w:lang w:val="kk-KZ"/>
        </w:rPr>
        <w:t>Р</w:t>
      </w:r>
      <w:r w:rsidR="00FA76B8" w:rsidRPr="00E12C80">
        <w:rPr>
          <w:color w:val="auto"/>
        </w:rPr>
        <w:t>исунок</w:t>
      </w:r>
      <w:r w:rsidRPr="00E12C80">
        <w:rPr>
          <w:color w:val="auto"/>
        </w:rPr>
        <w:t xml:space="preserve"> 1</w:t>
      </w:r>
      <w:r w:rsidR="00FA76B8" w:rsidRPr="00E12C80">
        <w:rPr>
          <w:color w:val="auto"/>
          <w:lang w:val="kk-KZ"/>
        </w:rPr>
        <w:t>.1</w:t>
      </w:r>
      <w:r w:rsidRPr="00E12C80">
        <w:rPr>
          <w:color w:val="auto"/>
        </w:rPr>
        <w:t>). «Одаренными» с научно-педагогической точки зрения считаются те дети и студенты, которые сумели развить в себе эти сложные способности и еще способны эффективно применять их в основных ценных областях человеческой деятельности [1].</w:t>
      </w:r>
    </w:p>
    <w:p w14:paraId="76C38071" w14:textId="64137CE7" w:rsidR="000D110A" w:rsidRPr="00E12C80" w:rsidRDefault="000D110A" w:rsidP="000D110A">
      <w:pPr>
        <w:spacing w:after="160" w:line="259" w:lineRule="auto"/>
        <w:ind w:left="0" w:right="0" w:firstLine="0"/>
        <w:jc w:val="center"/>
        <w:rPr>
          <w:color w:val="auto"/>
        </w:rPr>
      </w:pPr>
      <w:r w:rsidRPr="00E12C80">
        <w:rPr>
          <w:noProof/>
          <w:color w:val="auto"/>
          <w:sz w:val="24"/>
          <w:szCs w:val="24"/>
          <w:lang w:val="en-US" w:eastAsia="en-US"/>
        </w:rPr>
        <w:lastRenderedPageBreak/>
        <w:drawing>
          <wp:inline distT="0" distB="0" distL="0" distR="0" wp14:anchorId="34F03EEC" wp14:editId="677F091B">
            <wp:extent cx="3493299" cy="29622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4693" t="30892" r="27861" b="27732"/>
                    <a:stretch/>
                  </pic:blipFill>
                  <pic:spPr bwMode="auto">
                    <a:xfrm>
                      <a:off x="0" y="0"/>
                      <a:ext cx="3557366" cy="3016603"/>
                    </a:xfrm>
                    <a:prstGeom prst="rect">
                      <a:avLst/>
                    </a:prstGeom>
                    <a:ln>
                      <a:noFill/>
                    </a:ln>
                    <a:extLst>
                      <a:ext uri="{53640926-AAD7-44D8-BBD7-CCE9431645EC}">
                        <a14:shadowObscured xmlns:a14="http://schemas.microsoft.com/office/drawing/2010/main"/>
                      </a:ext>
                    </a:extLst>
                  </pic:spPr>
                </pic:pic>
              </a:graphicData>
            </a:graphic>
          </wp:inline>
        </w:drawing>
      </w:r>
    </w:p>
    <w:p w14:paraId="2B2F6CE6" w14:textId="5C9FDC4A" w:rsidR="00FA76B8" w:rsidRPr="00E12C80" w:rsidRDefault="00FA76B8" w:rsidP="000D110A">
      <w:pPr>
        <w:spacing w:after="160" w:line="259" w:lineRule="auto"/>
        <w:ind w:left="0" w:right="0" w:firstLine="0"/>
        <w:jc w:val="center"/>
        <w:rPr>
          <w:color w:val="auto"/>
          <w:lang w:val="kk-KZ"/>
        </w:rPr>
      </w:pPr>
      <w:r w:rsidRPr="00E12C80">
        <w:rPr>
          <w:color w:val="auto"/>
          <w:lang w:val="kk-KZ"/>
        </w:rPr>
        <w:t xml:space="preserve">Рисунок 1.1 </w:t>
      </w:r>
      <w:r w:rsidR="007906ED" w:rsidRPr="00E12C80">
        <w:rPr>
          <w:color w:val="auto"/>
          <w:lang w:val="kk-KZ"/>
        </w:rPr>
        <w:t>–</w:t>
      </w:r>
      <w:r w:rsidRPr="00E12C80">
        <w:rPr>
          <w:color w:val="auto"/>
          <w:lang w:val="kk-KZ"/>
        </w:rPr>
        <w:t xml:space="preserve"> </w:t>
      </w:r>
      <w:r w:rsidR="007906ED" w:rsidRPr="00E12C80">
        <w:rPr>
          <w:color w:val="auto"/>
          <w:lang w:val="kk-KZ"/>
        </w:rPr>
        <w:t>Составные части одаренности</w:t>
      </w:r>
    </w:p>
    <w:p w14:paraId="1B053A74" w14:textId="25349652" w:rsidR="007B1E3F" w:rsidRPr="00E12C80" w:rsidRDefault="000D110A" w:rsidP="00FA76B8">
      <w:pPr>
        <w:ind w:left="0" w:firstLine="708"/>
        <w:rPr>
          <w:color w:val="auto"/>
        </w:rPr>
      </w:pPr>
      <w:r w:rsidRPr="00E12C80">
        <w:rPr>
          <w:color w:val="auto"/>
        </w:rPr>
        <w:t>Диана Борисовна Богоявленская в своих трудах пишет</w:t>
      </w:r>
      <w:r w:rsidR="00032F2B" w:rsidRPr="00E12C80">
        <w:rPr>
          <w:color w:val="auto"/>
        </w:rPr>
        <w:t>,</w:t>
      </w:r>
      <w:r w:rsidRPr="00E12C80">
        <w:rPr>
          <w:color w:val="auto"/>
        </w:rPr>
        <w:t xml:space="preserve"> что одаренность нельзя измерять каким-то одним человеческим качеством, а наоборот, ее следует воспринимать как систему различных качеств психики, которая не только может развиваться с годами, но и дает человеку возможность достичь большие высоты во многих областях по сравнению с другими людьми [2]. Кроме того, автор выясняет, что если одаренность представляет собой столь сложную систему, то ее следует разделить на разные классификации, к ним относятся творческая одаренность, интеллектуальная одаренность, а также академическая одаренность, к которой относится легкость и быстрый темп усвоения данного материала и знаний в больших количествах [2]. Автор добавляет, что интеллектуально одаренные дети в большинстве своем очень умственно самостоятельны, могут без посторонней помощи дать решения более философским и глобальным проблемам научного мира (2010). А академически одаренные студенты обладают способностью быстро, а главное качественно усвоить любой материал любого уровня. Однако в большинстве случаев они могут добиться блестящих результатов, охватывая школьные и университетские знания, при небольшой помощи преподавателя</w:t>
      </w:r>
      <w:r w:rsidR="00080192" w:rsidRPr="00E12C80">
        <w:rPr>
          <w:color w:val="auto"/>
        </w:rPr>
        <w:t xml:space="preserve"> [2]</w:t>
      </w:r>
      <w:r w:rsidRPr="00E12C80">
        <w:rPr>
          <w:color w:val="auto"/>
        </w:rPr>
        <w:t>.</w:t>
      </w:r>
    </w:p>
    <w:p w14:paraId="23CBA685" w14:textId="6D778920" w:rsidR="000D110A" w:rsidRPr="00E12C80" w:rsidRDefault="000D110A" w:rsidP="00080192">
      <w:pPr>
        <w:ind w:left="0" w:firstLine="708"/>
        <w:rPr>
          <w:color w:val="auto"/>
        </w:rPr>
      </w:pPr>
      <w:r w:rsidRPr="00E12C80">
        <w:rPr>
          <w:color w:val="auto"/>
        </w:rPr>
        <w:t>При изучении одаренности Богоявленская также отмечает большой пробел в изучении этого понятия, так как до сих пор ученые не могут прийти к единой и общей единице измерения одаренности. Объяснение этому состоит в том, что наука и техника еще не достигли такого уровня, чтобы проводить систематический мониторинг всех компонентов одаренности. Это, в свою очередь, определенно приводит к проблемам измерения одаренности</w:t>
      </w:r>
      <w:r w:rsidR="00080192" w:rsidRPr="00E12C80">
        <w:rPr>
          <w:color w:val="auto"/>
        </w:rPr>
        <w:t xml:space="preserve"> [3]</w:t>
      </w:r>
      <w:r w:rsidRPr="00E12C80">
        <w:rPr>
          <w:color w:val="auto"/>
        </w:rPr>
        <w:t>.</w:t>
      </w:r>
    </w:p>
    <w:p w14:paraId="56C00046" w14:textId="5AABA270" w:rsidR="000D110A" w:rsidRPr="00E12C80" w:rsidRDefault="000D110A" w:rsidP="00080192">
      <w:pPr>
        <w:ind w:left="0" w:firstLine="708"/>
        <w:rPr>
          <w:color w:val="auto"/>
        </w:rPr>
      </w:pPr>
      <w:r w:rsidRPr="00E12C80">
        <w:rPr>
          <w:color w:val="auto"/>
        </w:rPr>
        <w:t xml:space="preserve">Тем временем авторы другой статьи «Identifying Gifted Students: Educator Beliefs Regarding Various Policies, Processes, and Procedures» смогли </w:t>
      </w:r>
      <w:r w:rsidRPr="00E12C80">
        <w:rPr>
          <w:color w:val="auto"/>
        </w:rPr>
        <w:lastRenderedPageBreak/>
        <w:t>рассмотреть проблему измерения и оценки одаренности более подробно. В результате исследования выяснилось, что сегодня на практике в образовательных учреждениях выявление одаренных учащихся среди других основывается только на их успеваемости и высоких интеллектуальных способностях [3]. Для выявления академически одаренного ребенка широко используются такие общие методы, как стандартизированные тесты, наблюдения педагогов, родителей и сверстников, а также оценка эффективности работы экспертами (табл. 1). При этом другие составляющие одаренности обычно не принимаются во внимание. Они отмечают, что самый классический способ выявить одаренных детей — это пройти тесты на IQ (коэффициент интеллекта), что на самом деле является традиционно надежным методом</w:t>
      </w:r>
      <w:r w:rsidR="00602E38" w:rsidRPr="00E12C80">
        <w:rPr>
          <w:color w:val="auto"/>
          <w:lang w:val="kk-KZ"/>
        </w:rPr>
        <w:t xml:space="preserve"> </w:t>
      </w:r>
      <w:r w:rsidR="00080192" w:rsidRPr="00E12C80">
        <w:rPr>
          <w:color w:val="auto"/>
        </w:rPr>
        <w:t>[3]</w:t>
      </w:r>
      <w:r w:rsidRPr="00E12C80">
        <w:rPr>
          <w:color w:val="auto"/>
        </w:rPr>
        <w:t>. Преимущество этого метода выявления одарённых детей в том, что они абсолютно не предвзято относятся к разным культурам, расам, этническим меньшинствам и людям с социально низким уровнем жизни.</w:t>
      </w:r>
    </w:p>
    <w:p w14:paraId="1ED773F8" w14:textId="667E1B75" w:rsidR="009214A2" w:rsidRPr="00E12C80" w:rsidRDefault="009214A2" w:rsidP="00EB2B97">
      <w:pPr>
        <w:ind w:left="0" w:firstLine="708"/>
        <w:rPr>
          <w:color w:val="auto"/>
        </w:rPr>
      </w:pPr>
      <w:r w:rsidRPr="00E12C80">
        <w:rPr>
          <w:color w:val="auto"/>
        </w:rPr>
        <w:t>Стоит отметить, что существуют и другие методы выявления талантов и одаренных детей, например, Talent Search/SMPY, в котором используются тесты, позволяющие учащимся использовать свои способности к рассуждению и находить ответы для решения задач более высокого уровня. Интересно, что такое выявление одаренности представляет собой двухэтапный, но не совсем сложный процесс [3]. Первоначально человек проходит скрининг, который предполагает сдачу стандартизированных тестов, к ним относятся Stanford Test или Iowa Basic Skills Test. Этот этап обычно необходим для выявления людей, в основном студентов, набравших более 95 или 97 процентилей. Что касается следующего этапа, для студентов проводится тест более высокого уровня, такой как Scholastic Aptitude Test или American College Test. Однако стоит признать, что, несмотря на то, что эти методы выявления одаренности обладают высокой достоверностью, они все равно смотрят на качество одаренности однобоко и искаженно, оценивая лишь академические способности учащихся</w:t>
      </w:r>
      <w:r w:rsidR="00080192" w:rsidRPr="00E12C80">
        <w:rPr>
          <w:color w:val="auto"/>
        </w:rPr>
        <w:t xml:space="preserve"> [3]</w:t>
      </w:r>
      <w:r w:rsidRPr="00E12C80">
        <w:rPr>
          <w:color w:val="auto"/>
        </w:rPr>
        <w:t>.</w:t>
      </w:r>
    </w:p>
    <w:p w14:paraId="4A88B235" w14:textId="77777777" w:rsidR="009214A2" w:rsidRPr="00E12C80" w:rsidRDefault="009214A2" w:rsidP="00080192">
      <w:pPr>
        <w:ind w:left="0" w:firstLine="708"/>
        <w:rPr>
          <w:color w:val="auto"/>
        </w:rPr>
      </w:pPr>
      <w:r w:rsidRPr="00E12C80">
        <w:rPr>
          <w:color w:val="auto"/>
        </w:rPr>
        <w:t xml:space="preserve">Что касается выявления одаренных учащихся с точки зрения творчества и искусства, то Е. И. Гусева и ее коллеги смогли более детально раскрыть эту тему. По мнению авторов статьи «Диагностика одарённых детей», процесс выявления одаренности у учащихся должен начинаться с раннего детства. В выявлении одаренных учащихся активную роль играют, прежде всего, педагоги, которые, используя различные психолого-педагогические технологии и личностно-ориентированный подход в обучении детей, должны уметь отличать этих учащихся от большого числа других [4]. На основании этого авторы провели исследование, направленное на выявление основной предрасположенности детей к тому или иному виду одаренности, в том числе </w:t>
      </w:r>
      <w:r w:rsidRPr="00E12C80">
        <w:rPr>
          <w:color w:val="auto"/>
        </w:rPr>
        <w:lastRenderedPageBreak/>
        <w:t>интеллектуальной, академической или творческой одаренности. Выборку исследования составили учащиеся 5 и 6 классов в возрасте от 10 до 12 лет. Для данного исследования были использованы такие методы выявления одаренных людей, как «Карта одаренности» Хаана и Каффы, дополнительно тест креативности Торренса, а также тест интеллектуального потенциала П. Ржичана [4]. В ходе эксперимента были выявлены довольно существенные различия между конкретно творческими и интеллектуальными способностями студентов. Как выяснилось по результатам проведенных исследований, невероятно большую роль в формировании ребенка как творчески одаренной личности играет искусство, а не интеллектуальный потенциал.</w:t>
      </w:r>
    </w:p>
    <w:p w14:paraId="3E4A8CDF" w14:textId="6517E953" w:rsidR="002B4782" w:rsidRPr="00E12C80" w:rsidRDefault="009214A2" w:rsidP="00EB2B97">
      <w:pPr>
        <w:ind w:left="0" w:firstLine="708"/>
        <w:rPr>
          <w:color w:val="auto"/>
        </w:rPr>
      </w:pPr>
      <w:r w:rsidRPr="00E12C80">
        <w:rPr>
          <w:color w:val="auto"/>
        </w:rPr>
        <w:t>В своей научной статье «Принципы и методы выявления одарённых детей» Холодная поясняет, что для выявления того или иного типа одаренности необходимо использовать специфические средства психодиагностики мозга человека [5]. А это означает, что фактически нет необходимости использовать тест Равена при необходимости выявления музыкально одаренных детей и подростков, так же как бессмысленно использовать тест вербальной креативности Гилфорда для оценки технической одаренности ребенка. Принимая это во внимание, М. А. Холодная выдвигает на научное обсуждение совершенно новый и наиболее адекватный метод выявления признаков одаренности у детей, учитывающий специфику одаренности особенно в детском возрасте и называющий его психодиагностическим мониторингом (2000)</w:t>
      </w:r>
      <w:r w:rsidR="00DA46AC" w:rsidRPr="00E12C80">
        <w:rPr>
          <w:color w:val="auto"/>
          <w:lang w:val="kk-KZ"/>
        </w:rPr>
        <w:t xml:space="preserve"> </w:t>
      </w:r>
      <w:r w:rsidR="002B4782" w:rsidRPr="00E12C80">
        <w:rPr>
          <w:color w:val="auto"/>
        </w:rPr>
        <w:t>[5]</w:t>
      </w:r>
      <w:r w:rsidRPr="00E12C80">
        <w:rPr>
          <w:color w:val="auto"/>
        </w:rPr>
        <w:t>.</w:t>
      </w:r>
    </w:p>
    <w:p w14:paraId="459AD59B" w14:textId="15822ED0" w:rsidR="009214A2" w:rsidRPr="00E12C80" w:rsidRDefault="009214A2" w:rsidP="009A2839">
      <w:pPr>
        <w:ind w:left="0" w:firstLine="708"/>
        <w:rPr>
          <w:color w:val="auto"/>
        </w:rPr>
      </w:pPr>
      <w:r w:rsidRPr="00E12C80">
        <w:rPr>
          <w:color w:val="auto"/>
        </w:rPr>
        <w:t>По ее словам, психодиагностический мониторинг, который следует использовать для выявления одаренных детей, отвечает большому количеству требований. Во-первых, этот мониторинг должен длиться такое количество времени, чтобы можно было без проблем зафиксировать и зафиксировать динамику одаренности ребенка, к тому же это не разовое обследование. Его следует проводить неоднократно, используя несколько измерительных процедур в соответствии с индивидуальными особенностями ребенка [5]. Психодиагностический мониторинг позволяет также оценить поведение ребенка не во всех сферах жизни, а в определенных, где способности ребенка могли бы быть применены. Особое внимание следует также обратить на то, что данный метод диагностики одаренных детей должен осуществляться в рамках образовательной среды ребенка и предполагает индивидуализированную стратегию обучения этого одаренного ребенка [5].</w:t>
      </w:r>
    </w:p>
    <w:p w14:paraId="6001876E" w14:textId="615EFF66" w:rsidR="00FB7F40" w:rsidRPr="00E12C80" w:rsidRDefault="00FB7F40" w:rsidP="00FB7F40">
      <w:pPr>
        <w:pStyle w:val="a3"/>
        <w:ind w:left="0" w:firstLine="420"/>
        <w:rPr>
          <w:color w:val="auto"/>
        </w:rPr>
      </w:pPr>
      <w:r w:rsidRPr="00E12C80">
        <w:rPr>
          <w:color w:val="auto"/>
        </w:rPr>
        <w:t xml:space="preserve">Сделав шаги по использованию компьютерных технологий в выявлении одарённых детей, указанные авторы открыли путь другим исследователям и учёным в этом направлении. Это доказывают авторы статьи «Современные возможности развития одаренных детей с помощью ИКТ» Ревунов С. Е., </w:t>
      </w:r>
      <w:r w:rsidRPr="00E12C80">
        <w:rPr>
          <w:color w:val="auto"/>
        </w:rPr>
        <w:lastRenderedPageBreak/>
        <w:t>Бархатова О. М. и Долгова Д. С., раскрывающие тему использования информационно-коммуникационных технологий в работе с одаренными детьми. Они более подробно фокусируются на понимании того, как информационные технологии можно выгодно использовать, чтобы помочь одаренным детям в их дальнейшем развитии</w:t>
      </w:r>
      <w:r w:rsidR="00DA46AC" w:rsidRPr="00E12C80">
        <w:rPr>
          <w:color w:val="auto"/>
          <w:lang w:val="kk-KZ"/>
        </w:rPr>
        <w:t xml:space="preserve"> </w:t>
      </w:r>
      <w:r w:rsidR="00EB2B97" w:rsidRPr="00E12C80">
        <w:rPr>
          <w:color w:val="auto"/>
        </w:rPr>
        <w:t>[6]</w:t>
      </w:r>
      <w:r w:rsidRPr="00E12C80">
        <w:rPr>
          <w:color w:val="auto"/>
        </w:rPr>
        <w:t>. Например, главный аргумент заключается в том, что с помощью современных ИКТ мы можем обеспечить абсолютно открытый доступ к разнообразным учебным материалам для одарённых детей. К ним относятся различные мобильные тренинги, международные сайты, интерактивные доски и т. д. Одаренные дети получают возможность не только получать и анализировать предоставленную им информацию, но и умело создавать и конструировать эту информацию, используя эти инструменты [</w:t>
      </w:r>
      <w:r w:rsidR="00EB2B97" w:rsidRPr="00E12C80">
        <w:rPr>
          <w:color w:val="auto"/>
        </w:rPr>
        <w:t>6</w:t>
      </w:r>
      <w:r w:rsidRPr="00E12C80">
        <w:rPr>
          <w:color w:val="auto"/>
        </w:rPr>
        <w:t>].</w:t>
      </w:r>
    </w:p>
    <w:p w14:paraId="35B564EC" w14:textId="1478DBA0" w:rsidR="00FB7F40" w:rsidRPr="00E12C80" w:rsidRDefault="00FB7F40" w:rsidP="007906ED">
      <w:pPr>
        <w:pStyle w:val="a3"/>
        <w:ind w:left="0" w:firstLine="708"/>
        <w:rPr>
          <w:color w:val="auto"/>
        </w:rPr>
      </w:pPr>
      <w:r w:rsidRPr="00E12C80">
        <w:rPr>
          <w:color w:val="auto"/>
        </w:rPr>
        <w:t>Если быть точнее, примером успешного использования информационных технологий, способных способствовать развитию одарённых детей, являются виртуальные лаборатории, такие как Химическая лаборатория [7]. Это приложение подразумевает онлайн-лабораторию с реалистичными объектами. Например, у ребенка есть возможность выбрать химический стакан или химические ингредиенты для проведения того или иного научного эксперимента. В функции приложения входят все реальные химические вещества, которые присутствуют в любом лабораторном помещении, только все в онлайн-формате. Кроме того, все химические реакции очень реалистичны, отображаются реальные цвета реагентов. Таким образом, одаренный ребенок, который, например, не имеет возможности посещать лабораторию, оснащенную современной техникой, может развивать свои способности посредством информационных технологий, в том числе смартфона и компьютера (2020 г.)</w:t>
      </w:r>
      <w:r w:rsidR="00DA46AC" w:rsidRPr="00E12C80">
        <w:rPr>
          <w:color w:val="auto"/>
          <w:lang w:val="kk-KZ"/>
        </w:rPr>
        <w:t xml:space="preserve"> </w:t>
      </w:r>
      <w:r w:rsidR="00EB2B97" w:rsidRPr="00E12C80">
        <w:rPr>
          <w:color w:val="auto"/>
        </w:rPr>
        <w:t>[7]</w:t>
      </w:r>
      <w:r w:rsidRPr="00E12C80">
        <w:rPr>
          <w:color w:val="auto"/>
        </w:rPr>
        <w:t>.</w:t>
      </w:r>
    </w:p>
    <w:p w14:paraId="0AED8309" w14:textId="77777777" w:rsidR="00FB7F40" w:rsidRPr="00E12C80" w:rsidRDefault="00FB7F40" w:rsidP="007906ED">
      <w:pPr>
        <w:pStyle w:val="a3"/>
        <w:ind w:left="0" w:firstLine="708"/>
        <w:rPr>
          <w:color w:val="auto"/>
        </w:rPr>
      </w:pPr>
      <w:r w:rsidRPr="00E12C80">
        <w:rPr>
          <w:color w:val="auto"/>
        </w:rPr>
        <w:t xml:space="preserve">Современные методы информационных технологий также помогли создать видеорекламу для Буктрейлеров, способную помочь развитию одаренных детей не только в сфере искусства, но и в сфере аналитического мышления. Одаренным детям, чтобы успешно создавать буктрейлеры, необходимо прочитать определенную книгу и овладев инструментами видеоредактора, записать видеорекламу к этой книге. Ключевая задача – не только пересказать сюжет, но и критически оценить и выделить основные моменты в этой книге. Используя такие платформы, как VideoPad (https://www.nchsoftware.com/videopad/ru/), они могут производить видеомонтаж своего проекта, используя весь свой творческий потенциал. Информационные технологии позволяют этим одаренным детям переозвучивать видеоролики, добавлять титры, создавать переходы между слайдами и загружать свой готовый Буктрейлер на любимую и самую популярную платформу YouTube. С такими современными технологическими </w:t>
      </w:r>
      <w:r w:rsidRPr="00E12C80">
        <w:rPr>
          <w:color w:val="auto"/>
        </w:rPr>
        <w:lastRenderedPageBreak/>
        <w:t>инструментами задача создания книжного трейлера для одаренного ребенка станет не только интересным занятием, но в то же время будет развивать и другие его скрытые способности [7]. Таким образом, используя эти инструменты современных информационных технологий, Ревунов и его коллеги смогли реализовать развитие одаренных детей.</w:t>
      </w:r>
    </w:p>
    <w:p w14:paraId="54C8A6D1" w14:textId="77777777" w:rsidR="00FB7F40" w:rsidRPr="00E12C80" w:rsidRDefault="00FB7F40" w:rsidP="00EB2B97">
      <w:pPr>
        <w:pStyle w:val="a3"/>
        <w:ind w:left="0" w:firstLine="708"/>
        <w:rPr>
          <w:color w:val="auto"/>
        </w:rPr>
      </w:pPr>
      <w:r w:rsidRPr="00E12C80">
        <w:rPr>
          <w:color w:val="auto"/>
        </w:rPr>
        <w:t>Помимо этого, если Ревунов использовал информационные технологии для одаренных детей в рамках школы, то автор другой научной статьи Жукова О. Н. сосредоточила внимание на другой информационно-образовательной среде - университете. Она рассуждает о важности создания информационной системы научно-педагогической поддержки одарённых школьников в условиях образовательного портала [8]. Для этого одним из важнейших этапов является создание и реализация информационно-коммуникационной образовательной среды вуза и любой школы с помощью образовательного портала. Учитывая современные информационные технологии, портал может быть построен на базе Moodle. Это необходимо для того, чтобы дать возможность одаренным детям самостоятельно выбирать предметы или разделы этих предметов, которые они хотели бы изучать углубленно или, наоборот, ускоренно, сопутствуя тем самым развитию интеллектуальной одаренности школьников [8].</w:t>
      </w:r>
    </w:p>
    <w:p w14:paraId="30B482C2" w14:textId="6C43F690" w:rsidR="00FB7F40" w:rsidRPr="00E12C80" w:rsidRDefault="00FB7F40" w:rsidP="00EB2B97">
      <w:pPr>
        <w:pStyle w:val="a3"/>
        <w:ind w:left="0" w:firstLine="708"/>
        <w:rPr>
          <w:color w:val="auto"/>
        </w:rPr>
      </w:pPr>
      <w:r w:rsidRPr="00E12C80">
        <w:rPr>
          <w:color w:val="auto"/>
        </w:rPr>
        <w:t xml:space="preserve">На основании вышеизложенного можно сделать вывод, что анализ современной и научной литературы по проблемам одаренности детей школьного возраста показывает, что на сегодняшний день научные исследования в этой области совершенно недостаточны. В ходе анализа научных работ было дано точное и правильное определение понятия одаренности, рассмотрены три основных типа одаренности и уделено особое внимание выявлению и оценке одаренности у </w:t>
      </w:r>
      <w:r w:rsidR="00205FE2" w:rsidRPr="00E12C80">
        <w:rPr>
          <w:color w:val="auto"/>
        </w:rPr>
        <w:t>учащихся</w:t>
      </w:r>
      <w:r w:rsidRPr="00E12C80">
        <w:rPr>
          <w:color w:val="auto"/>
        </w:rPr>
        <w:t xml:space="preserve">. Выявлено, что одним из наиболее перспективных и потенциально важных направлений работы с одаренными </w:t>
      </w:r>
      <w:r w:rsidR="00205FE2" w:rsidRPr="00E12C80">
        <w:rPr>
          <w:color w:val="auto"/>
        </w:rPr>
        <w:t>учащимися</w:t>
      </w:r>
      <w:r w:rsidRPr="00E12C80">
        <w:rPr>
          <w:color w:val="auto"/>
        </w:rPr>
        <w:t xml:space="preserve"> являются инструменты информационных технологий, в том числе создание специализированных порталов. Однако, как оказалось, имеющиеся зарубежные статьи носят в основном лишь констатирующий характер и на практике эти информационные технологии мало используются в работе с одаренными учениками.</w:t>
      </w:r>
    </w:p>
    <w:p w14:paraId="35BADC5F" w14:textId="4D7F0208" w:rsidR="004E6875" w:rsidRPr="00E12C80" w:rsidRDefault="00BE7ABB" w:rsidP="007C4EC4">
      <w:pPr>
        <w:pStyle w:val="a3"/>
        <w:ind w:left="0" w:firstLine="708"/>
        <w:rPr>
          <w:color w:val="auto"/>
          <w:shd w:val="clear" w:color="auto" w:fill="FFFFFF"/>
          <w:lang w:val="kk-KZ"/>
        </w:rPr>
      </w:pPr>
      <w:r w:rsidRPr="00E12C80">
        <w:rPr>
          <w:color w:val="auto"/>
          <w:shd w:val="clear" w:color="auto" w:fill="FFFFFF"/>
          <w:lang w:val="kk-KZ"/>
        </w:rPr>
        <w:t xml:space="preserve">Сделав </w:t>
      </w:r>
      <w:r w:rsidR="004E6875" w:rsidRPr="00E12C80">
        <w:rPr>
          <w:color w:val="auto"/>
          <w:shd w:val="clear" w:color="auto" w:fill="FFFFFF"/>
        </w:rPr>
        <w:t xml:space="preserve"> анализ данных с целью выявления одаренности</w:t>
      </w:r>
      <w:r w:rsidR="006A093A" w:rsidRPr="00E12C80">
        <w:rPr>
          <w:color w:val="auto"/>
          <w:shd w:val="clear" w:color="auto" w:fill="FFFFFF"/>
          <w:lang w:val="kk-KZ"/>
        </w:rPr>
        <w:t xml:space="preserve"> мы ясно можем сказать что</w:t>
      </w:r>
      <w:r w:rsidR="004E6875" w:rsidRPr="00E12C80">
        <w:rPr>
          <w:color w:val="auto"/>
          <w:shd w:val="clear" w:color="auto" w:fill="FFFFFF"/>
        </w:rPr>
        <w:t xml:space="preserve"> можно использовать комплексные технологии, которые объединяют в себе различные методы и инструменты. </w:t>
      </w:r>
      <w:r w:rsidR="004E6875" w:rsidRPr="00E12C80">
        <w:rPr>
          <w:color w:val="auto"/>
          <w:shd w:val="clear" w:color="auto" w:fill="FFFFFF"/>
          <w:lang w:val="kk-KZ"/>
        </w:rPr>
        <w:t xml:space="preserve"> </w:t>
      </w:r>
      <w:r w:rsidR="006A093A" w:rsidRPr="00E12C80">
        <w:rPr>
          <w:color w:val="auto"/>
          <w:shd w:val="clear" w:color="auto" w:fill="FFFFFF"/>
          <w:lang w:val="kk-KZ"/>
        </w:rPr>
        <w:t>Одним из них является м</w:t>
      </w:r>
      <w:r w:rsidR="004E6875" w:rsidRPr="00E12C80">
        <w:rPr>
          <w:color w:val="auto"/>
          <w:shd w:val="clear" w:color="auto" w:fill="FFFFFF"/>
        </w:rPr>
        <w:t>етоды машинного обучения</w:t>
      </w:r>
      <w:r w:rsidR="005459CA" w:rsidRPr="00E12C80">
        <w:rPr>
          <w:color w:val="auto"/>
          <w:shd w:val="clear" w:color="auto" w:fill="FFFFFF"/>
        </w:rPr>
        <w:t>,</w:t>
      </w:r>
      <w:r w:rsidR="004E6875" w:rsidRPr="00E12C80">
        <w:rPr>
          <w:color w:val="auto"/>
          <w:shd w:val="clear" w:color="auto" w:fill="FFFFFF"/>
        </w:rPr>
        <w:t xml:space="preserve"> </w:t>
      </w:r>
      <w:r w:rsidR="006A093A" w:rsidRPr="00E12C80">
        <w:rPr>
          <w:color w:val="auto"/>
          <w:shd w:val="clear" w:color="auto" w:fill="FFFFFF"/>
        </w:rPr>
        <w:t xml:space="preserve">которые </w:t>
      </w:r>
      <w:r w:rsidR="004E6875" w:rsidRPr="00E12C80">
        <w:rPr>
          <w:color w:val="auto"/>
          <w:shd w:val="clear" w:color="auto" w:fill="FFFFFF"/>
          <w:lang w:val="kk-KZ"/>
        </w:rPr>
        <w:t xml:space="preserve">реально </w:t>
      </w:r>
      <w:r w:rsidR="004E6875" w:rsidRPr="00E12C80">
        <w:rPr>
          <w:color w:val="auto"/>
          <w:shd w:val="clear" w:color="auto" w:fill="FFFFFF"/>
        </w:rPr>
        <w:t xml:space="preserve">могут быть мощным инструментом для выявления признаков одаренности на основе исторических данных об успехах и достижениях. </w:t>
      </w:r>
      <w:r w:rsidR="004E6875" w:rsidRPr="00E12C80">
        <w:rPr>
          <w:color w:val="auto"/>
          <w:shd w:val="clear" w:color="auto" w:fill="FFFFFF"/>
          <w:lang w:val="kk-KZ"/>
        </w:rPr>
        <w:t>Э</w:t>
      </w:r>
      <w:r w:rsidR="004E6875" w:rsidRPr="00E12C80">
        <w:rPr>
          <w:color w:val="auto"/>
          <w:shd w:val="clear" w:color="auto" w:fill="FFFFFF"/>
        </w:rPr>
        <w:t>то может быть реализовано с использованием различных алгоритмов классификации</w:t>
      </w:r>
      <w:r w:rsidR="004E6875" w:rsidRPr="00E12C80">
        <w:rPr>
          <w:color w:val="auto"/>
          <w:shd w:val="clear" w:color="auto" w:fill="FFFFFF"/>
          <w:lang w:val="kk-KZ"/>
        </w:rPr>
        <w:t xml:space="preserve">, таких как </w:t>
      </w:r>
      <w:r w:rsidR="004E6875" w:rsidRPr="00E12C80">
        <w:rPr>
          <w:color w:val="auto"/>
        </w:rPr>
        <w:t>Random Forest</w:t>
      </w:r>
      <w:r w:rsidR="005459CA" w:rsidRPr="00E12C80">
        <w:rPr>
          <w:color w:val="auto"/>
        </w:rPr>
        <w:t>, данный алгоритм</w:t>
      </w:r>
      <w:r w:rsidR="004E6875" w:rsidRPr="00E12C80">
        <w:rPr>
          <w:color w:val="auto"/>
          <w:shd w:val="clear" w:color="auto" w:fill="FFFFFF"/>
          <w:lang w:val="kk-KZ"/>
        </w:rPr>
        <w:t xml:space="preserve"> </w:t>
      </w:r>
      <w:r w:rsidR="004E6875" w:rsidRPr="00E12C80">
        <w:rPr>
          <w:color w:val="auto"/>
          <w:shd w:val="clear" w:color="auto" w:fill="FFFFFF"/>
        </w:rPr>
        <w:t xml:space="preserve">является эффективным инструментом для </w:t>
      </w:r>
      <w:r w:rsidR="004E6875" w:rsidRPr="00E12C80">
        <w:rPr>
          <w:color w:val="auto"/>
          <w:shd w:val="clear" w:color="auto" w:fill="FFFFFF"/>
        </w:rPr>
        <w:lastRenderedPageBreak/>
        <w:t xml:space="preserve">классификации и может использоваться для анализа данных об успехах и достижениях. </w:t>
      </w:r>
      <w:r w:rsidR="005459CA" w:rsidRPr="00E12C80">
        <w:rPr>
          <w:color w:val="auto"/>
          <w:shd w:val="clear" w:color="auto" w:fill="FFFFFF"/>
          <w:lang w:val="kk-KZ"/>
        </w:rPr>
        <w:t xml:space="preserve">В результате выполнения алгоритма формируется </w:t>
      </w:r>
      <w:r w:rsidR="004E6875" w:rsidRPr="00E12C80">
        <w:rPr>
          <w:color w:val="auto"/>
          <w:shd w:val="clear" w:color="auto" w:fill="FFFFFF"/>
        </w:rPr>
        <w:t xml:space="preserve">множество деревьев решений на основе подвыборок данных и случайных подмножеств признаков, </w:t>
      </w:r>
      <w:r w:rsidR="005459CA" w:rsidRPr="00E12C80">
        <w:rPr>
          <w:color w:val="auto"/>
          <w:shd w:val="clear" w:color="auto" w:fill="FFFFFF"/>
        </w:rPr>
        <w:t xml:space="preserve">что влияет на </w:t>
      </w:r>
      <w:r w:rsidR="004E6875" w:rsidRPr="00E12C80">
        <w:rPr>
          <w:color w:val="auto"/>
          <w:shd w:val="clear" w:color="auto" w:fill="FFFFFF"/>
        </w:rPr>
        <w:t>получени</w:t>
      </w:r>
      <w:r w:rsidR="005459CA" w:rsidRPr="00E12C80">
        <w:rPr>
          <w:color w:val="auto"/>
          <w:shd w:val="clear" w:color="auto" w:fill="FFFFFF"/>
        </w:rPr>
        <w:t>е</w:t>
      </w:r>
      <w:r w:rsidR="004E6875" w:rsidRPr="00E12C80">
        <w:rPr>
          <w:color w:val="auto"/>
          <w:shd w:val="clear" w:color="auto" w:fill="FFFFFF"/>
        </w:rPr>
        <w:t xml:space="preserve"> более точного и устойчивого прогноза.</w:t>
      </w:r>
      <w:r w:rsidR="005459CA" w:rsidRPr="00E12C80">
        <w:rPr>
          <w:color w:val="auto"/>
          <w:shd w:val="clear" w:color="auto" w:fill="FFFFFF"/>
        </w:rPr>
        <w:t xml:space="preserve"> Также можно применить</w:t>
      </w:r>
      <w:r w:rsidR="004E6875" w:rsidRPr="00E12C80">
        <w:rPr>
          <w:color w:val="auto"/>
          <w:shd w:val="clear" w:color="auto" w:fill="FFFFFF"/>
          <w:lang w:val="kk-KZ"/>
        </w:rPr>
        <w:t xml:space="preserve"> </w:t>
      </w:r>
      <w:r w:rsidR="004E6875" w:rsidRPr="00E12C80">
        <w:rPr>
          <w:color w:val="auto"/>
        </w:rPr>
        <w:t>Нейронные сети (Neural Networks)</w:t>
      </w:r>
      <w:r w:rsidR="005459CA" w:rsidRPr="00E12C80">
        <w:rPr>
          <w:color w:val="auto"/>
          <w:lang w:val="kk-KZ"/>
        </w:rPr>
        <w:t xml:space="preserve">, которые </w:t>
      </w:r>
      <w:r w:rsidR="005459CA" w:rsidRPr="00E12C80">
        <w:rPr>
          <w:color w:val="auto"/>
          <w:shd w:val="clear" w:color="auto" w:fill="FFFFFF"/>
        </w:rPr>
        <w:t>позволяют</w:t>
      </w:r>
      <w:r w:rsidR="004E6875" w:rsidRPr="00E12C80">
        <w:rPr>
          <w:color w:val="auto"/>
          <w:shd w:val="clear" w:color="auto" w:fill="FFFFFF"/>
        </w:rPr>
        <w:t xml:space="preserve"> обнаруживать сложные и нелинейные взаимосвязи в данных. Нейронные сети могут использоваться для анализа множества признаков, включая</w:t>
      </w:r>
      <w:r w:rsidR="005459CA" w:rsidRPr="00E12C80">
        <w:rPr>
          <w:color w:val="auto"/>
          <w:shd w:val="clear" w:color="auto" w:fill="FFFFFF"/>
        </w:rPr>
        <w:t>:</w:t>
      </w:r>
      <w:r w:rsidR="004E6875" w:rsidRPr="00E12C80">
        <w:rPr>
          <w:color w:val="auto"/>
          <w:shd w:val="clear" w:color="auto" w:fill="FFFFFF"/>
        </w:rPr>
        <w:t xml:space="preserve"> академические оценки, результаты тестов, учебные и научные проекты, и другие данные, чтобы выявить паттерны, характерные для одаренных личностей.</w:t>
      </w:r>
      <w:r w:rsidR="004E6875" w:rsidRPr="00E12C80">
        <w:rPr>
          <w:color w:val="auto"/>
          <w:shd w:val="clear" w:color="auto" w:fill="FFFFFF"/>
          <w:lang w:val="kk-KZ"/>
        </w:rPr>
        <w:t xml:space="preserve">  </w:t>
      </w:r>
    </w:p>
    <w:p w14:paraId="0D8C97CA" w14:textId="2D3B2B69" w:rsidR="00602E38" w:rsidRPr="00E12C80" w:rsidRDefault="00846D8A" w:rsidP="00602E38">
      <w:pPr>
        <w:ind w:left="0" w:firstLine="708"/>
        <w:rPr>
          <w:color w:val="auto"/>
        </w:rPr>
      </w:pPr>
      <w:r w:rsidRPr="00E12C80">
        <w:rPr>
          <w:color w:val="auto"/>
          <w:lang w:val="kk-KZ"/>
        </w:rPr>
        <w:t>Наиболее распространненым</w:t>
      </w:r>
      <w:r w:rsidR="002F7501" w:rsidRPr="00E12C80">
        <w:rPr>
          <w:color w:val="auto"/>
          <w:lang w:val="kk-KZ"/>
        </w:rPr>
        <w:t xml:space="preserve"> </w:t>
      </w:r>
      <w:r w:rsidRPr="00E12C80">
        <w:rPr>
          <w:color w:val="auto"/>
          <w:lang w:val="kk-KZ"/>
        </w:rPr>
        <w:t>алгоритм</w:t>
      </w:r>
      <w:r w:rsidR="005459CA" w:rsidRPr="00E12C80">
        <w:rPr>
          <w:color w:val="auto"/>
          <w:lang w:val="kk-KZ"/>
        </w:rPr>
        <w:t>ом</w:t>
      </w:r>
      <w:r w:rsidRPr="00E12C80">
        <w:rPr>
          <w:color w:val="auto"/>
          <w:lang w:val="kk-KZ"/>
        </w:rPr>
        <w:t xml:space="preserve"> явля</w:t>
      </w:r>
      <w:r w:rsidR="005459CA" w:rsidRPr="00E12C80">
        <w:rPr>
          <w:color w:val="auto"/>
          <w:lang w:val="kk-KZ"/>
        </w:rPr>
        <w:t>е</w:t>
      </w:r>
      <w:r w:rsidRPr="00E12C80">
        <w:rPr>
          <w:color w:val="auto"/>
          <w:lang w:val="kk-KZ"/>
        </w:rPr>
        <w:t>тся г</w:t>
      </w:r>
      <w:r w:rsidR="004E6875" w:rsidRPr="00E12C80">
        <w:rPr>
          <w:color w:val="auto"/>
        </w:rPr>
        <w:t>радиент</w:t>
      </w:r>
      <w:r w:rsidRPr="00E12C80">
        <w:rPr>
          <w:color w:val="auto"/>
        </w:rPr>
        <w:t xml:space="preserve">ный бустинг (Gradient Boosting), </w:t>
      </w:r>
      <w:r w:rsidR="004E6875" w:rsidRPr="00E12C80">
        <w:rPr>
          <w:color w:val="auto"/>
        </w:rPr>
        <w:t xml:space="preserve">метод является ансамблевым методом машинного обучения, который строит аддитивные модели, адаптируя их к остаткам предыдущих моделей. </w:t>
      </w:r>
      <w:r w:rsidR="0031368D" w:rsidRPr="00E12C80">
        <w:rPr>
          <w:color w:val="auto"/>
          <w:lang w:val="kk-KZ"/>
        </w:rPr>
        <w:t>Он</w:t>
      </w:r>
      <w:r w:rsidR="004E6875" w:rsidRPr="00E12C80">
        <w:rPr>
          <w:color w:val="auto"/>
        </w:rPr>
        <w:t xml:space="preserve"> может быть эффективным для выявления тонких признаков одаренности, которые могут быть упущены другими методами.</w:t>
      </w:r>
      <w:r w:rsidRPr="00E12C80">
        <w:rPr>
          <w:color w:val="auto"/>
          <w:lang w:val="kk-KZ"/>
        </w:rPr>
        <w:t xml:space="preserve"> </w:t>
      </w:r>
      <w:r w:rsidR="005459CA" w:rsidRPr="00E12C80">
        <w:rPr>
          <w:color w:val="auto"/>
          <w:lang w:val="kk-KZ"/>
        </w:rPr>
        <w:t xml:space="preserve">Также </w:t>
      </w:r>
      <w:r w:rsidRPr="00E12C80">
        <w:rPr>
          <w:color w:val="auto"/>
          <w:lang w:val="kk-KZ"/>
        </w:rPr>
        <w:t xml:space="preserve">можно </w:t>
      </w:r>
      <w:r w:rsidR="005459CA" w:rsidRPr="00E12C80">
        <w:rPr>
          <w:color w:val="auto"/>
          <w:lang w:val="kk-KZ"/>
        </w:rPr>
        <w:t>применить</w:t>
      </w:r>
      <w:r w:rsidRPr="00E12C80">
        <w:rPr>
          <w:color w:val="auto"/>
          <w:lang w:val="kk-KZ"/>
        </w:rPr>
        <w:t xml:space="preserve"> л</w:t>
      </w:r>
      <w:r w:rsidR="004E6875" w:rsidRPr="00E12C80">
        <w:rPr>
          <w:color w:val="auto"/>
        </w:rPr>
        <w:t>огистическ</w:t>
      </w:r>
      <w:r w:rsidRPr="00E12C80">
        <w:rPr>
          <w:color w:val="auto"/>
          <w:lang w:val="kk-KZ"/>
        </w:rPr>
        <w:t>ую</w:t>
      </w:r>
      <w:r w:rsidR="004E6875" w:rsidRPr="00E12C80">
        <w:rPr>
          <w:color w:val="auto"/>
        </w:rPr>
        <w:t xml:space="preserve"> регресси</w:t>
      </w:r>
      <w:r w:rsidRPr="00E12C80">
        <w:rPr>
          <w:color w:val="auto"/>
          <w:lang w:val="kk-KZ"/>
        </w:rPr>
        <w:t>ю</w:t>
      </w:r>
      <w:r w:rsidR="005459CA" w:rsidRPr="00E12C80">
        <w:rPr>
          <w:color w:val="auto"/>
          <w:lang w:val="kk-KZ"/>
        </w:rPr>
        <w:t xml:space="preserve"> для</w:t>
      </w:r>
      <w:r w:rsidRPr="00E12C80">
        <w:rPr>
          <w:color w:val="auto"/>
          <w:lang w:val="kk-KZ"/>
        </w:rPr>
        <w:t xml:space="preserve"> </w:t>
      </w:r>
      <w:r w:rsidR="004E6875" w:rsidRPr="00E12C80">
        <w:rPr>
          <w:color w:val="auto"/>
        </w:rPr>
        <w:t xml:space="preserve"> прогнозирования вероятности принадлежности к классу одаренности на основе различных признаков и характеристик</w:t>
      </w:r>
      <w:r w:rsidR="00FC4720" w:rsidRPr="00E12C80">
        <w:rPr>
          <w:color w:val="auto"/>
        </w:rPr>
        <w:t xml:space="preserve"> </w:t>
      </w:r>
      <w:r w:rsidR="009060F9" w:rsidRPr="00E12C80">
        <w:rPr>
          <w:color w:val="auto"/>
        </w:rPr>
        <w:t>[9]</w:t>
      </w:r>
      <w:r w:rsidR="004E6875" w:rsidRPr="00E12C80">
        <w:rPr>
          <w:color w:val="auto"/>
        </w:rPr>
        <w:t>.</w:t>
      </w:r>
      <w:r w:rsidR="00605CF1" w:rsidRPr="00E12C80">
        <w:rPr>
          <w:color w:val="auto"/>
          <w:lang w:val="kk-KZ"/>
        </w:rPr>
        <w:t xml:space="preserve">  </w:t>
      </w:r>
      <w:r w:rsidR="005459CA" w:rsidRPr="00E12C80">
        <w:rPr>
          <w:color w:val="auto"/>
          <w:lang w:val="kk-KZ"/>
        </w:rPr>
        <w:t xml:space="preserve">Эффективнее всего </w:t>
      </w:r>
      <w:r w:rsidR="0031368D" w:rsidRPr="00E12C80">
        <w:rPr>
          <w:color w:val="auto"/>
          <w:lang w:val="kk-KZ"/>
        </w:rPr>
        <w:t>к</w:t>
      </w:r>
      <w:r w:rsidR="004E6875" w:rsidRPr="00E12C80">
        <w:rPr>
          <w:color w:val="auto"/>
        </w:rPr>
        <w:t>омбинир</w:t>
      </w:r>
      <w:r w:rsidR="0031368D" w:rsidRPr="00E12C80">
        <w:rPr>
          <w:color w:val="auto"/>
          <w:lang w:val="kk-KZ"/>
        </w:rPr>
        <w:t>овать</w:t>
      </w:r>
      <w:r w:rsidR="004E6875" w:rsidRPr="00E12C80">
        <w:rPr>
          <w:color w:val="auto"/>
        </w:rPr>
        <w:t xml:space="preserve"> </w:t>
      </w:r>
      <w:r w:rsidR="0031368D" w:rsidRPr="00E12C80">
        <w:rPr>
          <w:color w:val="auto"/>
          <w:lang w:val="kk-KZ"/>
        </w:rPr>
        <w:t xml:space="preserve">выше приведенные </w:t>
      </w:r>
      <w:r w:rsidR="004E6875" w:rsidRPr="00E12C80">
        <w:rPr>
          <w:color w:val="auto"/>
        </w:rPr>
        <w:t xml:space="preserve"> алгоритмы</w:t>
      </w:r>
      <w:r w:rsidR="005459CA" w:rsidRPr="00E12C80">
        <w:rPr>
          <w:color w:val="auto"/>
        </w:rPr>
        <w:t xml:space="preserve"> при обработке </w:t>
      </w:r>
      <w:r w:rsidR="004E6875" w:rsidRPr="00E12C80">
        <w:rPr>
          <w:color w:val="auto"/>
        </w:rPr>
        <w:t>данны</w:t>
      </w:r>
      <w:r w:rsidR="005459CA" w:rsidRPr="00E12C80">
        <w:rPr>
          <w:color w:val="auto"/>
        </w:rPr>
        <w:t>х</w:t>
      </w:r>
      <w:r w:rsidR="006D4A9B" w:rsidRPr="00E12C80">
        <w:rPr>
          <w:color w:val="auto"/>
        </w:rPr>
        <w:t xml:space="preserve"> и на основе данных алгоритмов разработать </w:t>
      </w:r>
      <w:r w:rsidR="004E6875" w:rsidRPr="00E12C80">
        <w:rPr>
          <w:color w:val="auto"/>
        </w:rPr>
        <w:t>модели машинного обучения, которые помогут выявить признаки одаренности и потенциала учеников, сотрудников или других групп людей.</w:t>
      </w:r>
    </w:p>
    <w:p w14:paraId="541998F1" w14:textId="77777777" w:rsidR="00602E38" w:rsidRPr="00E12C80" w:rsidRDefault="00602E38" w:rsidP="00602E38">
      <w:pPr>
        <w:ind w:left="0" w:firstLine="708"/>
        <w:rPr>
          <w:vanish/>
          <w:color w:val="auto"/>
          <w:sz w:val="16"/>
          <w:szCs w:val="16"/>
        </w:rPr>
      </w:pPr>
    </w:p>
    <w:p w14:paraId="1D60F2F8" w14:textId="2EAD5184" w:rsidR="00DA46AC" w:rsidRPr="00E12C80" w:rsidRDefault="00DA46AC" w:rsidP="00602E38">
      <w:pPr>
        <w:ind w:left="0" w:firstLine="708"/>
        <w:rPr>
          <w:b/>
          <w:color w:val="auto"/>
        </w:rPr>
      </w:pPr>
    </w:p>
    <w:p w14:paraId="5439EC27" w14:textId="3DC364DD" w:rsidR="002A39E0" w:rsidRPr="00E12C80" w:rsidRDefault="00DA46AC" w:rsidP="001F7ABB">
      <w:pPr>
        <w:pStyle w:val="1"/>
        <w:ind w:left="0" w:firstLine="708"/>
        <w:jc w:val="left"/>
        <w:rPr>
          <w:color w:val="auto"/>
        </w:rPr>
      </w:pPr>
      <w:bookmarkStart w:id="6" w:name="_Toc178403345"/>
      <w:r w:rsidRPr="00E12C80">
        <w:rPr>
          <w:color w:val="auto"/>
          <w:lang w:val="kk-KZ"/>
        </w:rPr>
        <w:t xml:space="preserve">1.2 </w:t>
      </w:r>
      <w:r w:rsidR="001F7ABB" w:rsidRPr="00E12C80">
        <w:rPr>
          <w:color w:val="auto"/>
          <w:lang w:val="kk-KZ"/>
        </w:rPr>
        <w:t>Системы адаптивного обучения</w:t>
      </w:r>
      <w:bookmarkEnd w:id="6"/>
      <w:r w:rsidR="00F160E9" w:rsidRPr="00E12C80">
        <w:rPr>
          <w:color w:val="auto"/>
          <w:lang w:val="kk-KZ"/>
        </w:rPr>
        <w:t xml:space="preserve"> </w:t>
      </w:r>
    </w:p>
    <w:p w14:paraId="2AF568CA" w14:textId="77777777" w:rsidR="008A089B" w:rsidRPr="00E12C80" w:rsidRDefault="008A089B" w:rsidP="008A089B">
      <w:pPr>
        <w:pStyle w:val="a3"/>
        <w:ind w:left="420" w:firstLine="0"/>
        <w:rPr>
          <w:color w:val="auto"/>
          <w:lang w:val="kk-KZ"/>
        </w:rPr>
      </w:pPr>
    </w:p>
    <w:p w14:paraId="75B97AE8" w14:textId="3D99ABE8" w:rsidR="002A39E0" w:rsidRPr="00E12C80" w:rsidRDefault="002A39E0" w:rsidP="008A089B">
      <w:pPr>
        <w:pStyle w:val="a3"/>
        <w:ind w:left="0" w:firstLine="420"/>
        <w:rPr>
          <w:rFonts w:ascii="Segoe UI" w:hAnsi="Segoe UI" w:cs="Segoe UI"/>
          <w:color w:val="auto"/>
          <w:shd w:val="clear" w:color="auto" w:fill="FFFFFF"/>
        </w:rPr>
      </w:pPr>
      <w:r w:rsidRPr="00E12C80">
        <w:rPr>
          <w:color w:val="auto"/>
          <w:lang w:val="kk-KZ"/>
        </w:rPr>
        <w:t xml:space="preserve"> </w:t>
      </w:r>
      <w:r w:rsidR="004E71C6" w:rsidRPr="00E12C80">
        <w:rPr>
          <w:color w:val="auto"/>
          <w:lang w:val="kk-KZ"/>
        </w:rPr>
        <w:tab/>
      </w:r>
      <w:r w:rsidR="00E51BA9" w:rsidRPr="00E12C80">
        <w:rPr>
          <w:color w:val="auto"/>
        </w:rPr>
        <w:t>В контексте цифровой трансформации невозможно реализовать индивидуализированный подход к обучению без участия информационных систем и технологий. Сфера образования значительно продвинулась за счёт цифровизации, которая предоставила широкий спектр IT-решений. В современном мире цифровые инструменты становятся всё более существенным компонентом для создания эффективных и доступных образовательных сред</w:t>
      </w:r>
      <w:r w:rsidR="00932418" w:rsidRPr="00E12C80">
        <w:rPr>
          <w:color w:val="auto"/>
          <w:lang w:val="kk-KZ"/>
        </w:rPr>
        <w:t xml:space="preserve"> </w:t>
      </w:r>
      <w:r w:rsidR="00CC2AA9" w:rsidRPr="00E12C80">
        <w:rPr>
          <w:color w:val="auto"/>
        </w:rPr>
        <w:t>[10]</w:t>
      </w:r>
      <w:r w:rsidR="00E51BA9" w:rsidRPr="00E12C80">
        <w:rPr>
          <w:color w:val="auto"/>
        </w:rPr>
        <w:t>. Одним из ключевых аспектов, получивших значительное внимание, является дифференцированное обучение, обеспечивающее индивидуализированный подход к обучению в соответствии с потребностями каждого учащегося. В данном разделе мы рассмотрим, как цифровые образовательные платформы поддерживают дифференцированное обучение и какие перспективы они открывают</w:t>
      </w:r>
      <w:r w:rsidR="00932418" w:rsidRPr="00E12C80">
        <w:rPr>
          <w:color w:val="auto"/>
          <w:lang w:val="kk-KZ"/>
        </w:rPr>
        <w:t xml:space="preserve"> </w:t>
      </w:r>
      <w:r w:rsidR="00CC2AA9" w:rsidRPr="00E12C80">
        <w:rPr>
          <w:color w:val="auto"/>
        </w:rPr>
        <w:t>[10]</w:t>
      </w:r>
      <w:r w:rsidR="00E51BA9" w:rsidRPr="00E12C80">
        <w:rPr>
          <w:rFonts w:ascii="Segoe UI" w:hAnsi="Segoe UI" w:cs="Segoe UI"/>
          <w:color w:val="auto"/>
          <w:shd w:val="clear" w:color="auto" w:fill="FFFFFF"/>
        </w:rPr>
        <w:t>.</w:t>
      </w:r>
    </w:p>
    <w:p w14:paraId="4B64BAB9" w14:textId="656C7C04" w:rsidR="00F160E9" w:rsidRPr="00E12C80" w:rsidRDefault="00660CB9" w:rsidP="00660CB9">
      <w:pPr>
        <w:ind w:firstLine="698"/>
        <w:rPr>
          <w:color w:val="auto"/>
        </w:rPr>
      </w:pPr>
      <w:r w:rsidRPr="00E12C80">
        <w:rPr>
          <w:color w:val="auto"/>
        </w:rPr>
        <w:t xml:space="preserve">Адаптивное обучение является методикой образовательного процесса, использующей технологии и данные для настройки учебного контента и методов в соответствии с индивидуальными потребностями каждого ученика. </w:t>
      </w:r>
      <w:r w:rsidRPr="00E12C80">
        <w:rPr>
          <w:color w:val="auto"/>
        </w:rPr>
        <w:lastRenderedPageBreak/>
        <w:t>В Казахстане эта методика набирает популярность и внедряется в различные образовательные инициативы в рамках цифровизации.</w:t>
      </w:r>
    </w:p>
    <w:p w14:paraId="71643D67" w14:textId="77777777" w:rsidR="00F160E9" w:rsidRPr="00E12C80" w:rsidRDefault="00F160E9" w:rsidP="00F160E9">
      <w:pPr>
        <w:ind w:left="0" w:firstLine="708"/>
        <w:rPr>
          <w:color w:val="auto"/>
        </w:rPr>
      </w:pPr>
      <w:r w:rsidRPr="00E12C80">
        <w:rPr>
          <w:color w:val="auto"/>
        </w:rPr>
        <w:t>Основные аспекты адаптивного обучения:</w:t>
      </w:r>
    </w:p>
    <w:p w14:paraId="3503E7B9" w14:textId="6F86DA03" w:rsidR="00F160E9" w:rsidRPr="00E12C80" w:rsidRDefault="00F160E9" w:rsidP="00330604">
      <w:pPr>
        <w:pStyle w:val="a3"/>
        <w:numPr>
          <w:ilvl w:val="0"/>
          <w:numId w:val="51"/>
        </w:numPr>
        <w:rPr>
          <w:color w:val="auto"/>
        </w:rPr>
      </w:pPr>
      <w:r w:rsidRPr="00E12C80">
        <w:rPr>
          <w:color w:val="auto"/>
        </w:rPr>
        <w:t>Персонализированный подход</w:t>
      </w:r>
      <w:r w:rsidR="00330604" w:rsidRPr="00E12C80">
        <w:rPr>
          <w:color w:val="auto"/>
        </w:rPr>
        <w:t xml:space="preserve"> который включает </w:t>
      </w:r>
      <w:r w:rsidR="00330604" w:rsidRPr="00E12C80">
        <w:rPr>
          <w:color w:val="auto"/>
          <w:lang w:val="kk-KZ"/>
        </w:rPr>
        <w:t>ис</w:t>
      </w:r>
      <w:r w:rsidRPr="00E12C80">
        <w:rPr>
          <w:color w:val="auto"/>
        </w:rPr>
        <w:t>пользование данных о прогрессе и потребностях учащихся для создания индивидуализированных траекторий обучения.</w:t>
      </w:r>
    </w:p>
    <w:p w14:paraId="71DD8277" w14:textId="50C4A8BB" w:rsidR="00F160E9" w:rsidRPr="00E12C80" w:rsidRDefault="00F160E9" w:rsidP="00330604">
      <w:pPr>
        <w:pStyle w:val="a3"/>
        <w:numPr>
          <w:ilvl w:val="0"/>
          <w:numId w:val="51"/>
        </w:numPr>
        <w:rPr>
          <w:color w:val="auto"/>
        </w:rPr>
      </w:pPr>
      <w:r w:rsidRPr="00E12C80">
        <w:rPr>
          <w:color w:val="auto"/>
        </w:rPr>
        <w:t>Применение алгоритмов и искусственного интеллекта для анализа данных и предоставления рекомендаций по учебным материалам и заданиям</w:t>
      </w:r>
      <w:r w:rsidR="00A14097" w:rsidRPr="00E12C80">
        <w:rPr>
          <w:color w:val="auto"/>
        </w:rPr>
        <w:t xml:space="preserve"> [11]</w:t>
      </w:r>
      <w:r w:rsidRPr="00E12C80">
        <w:rPr>
          <w:color w:val="auto"/>
        </w:rPr>
        <w:t>.</w:t>
      </w:r>
    </w:p>
    <w:p w14:paraId="50776DAB" w14:textId="78F001C8" w:rsidR="00F160E9" w:rsidRPr="00E12C80" w:rsidRDefault="00330604" w:rsidP="00330604">
      <w:pPr>
        <w:ind w:left="0" w:firstLine="708"/>
        <w:rPr>
          <w:color w:val="auto"/>
        </w:rPr>
      </w:pPr>
      <w:r w:rsidRPr="00E12C80">
        <w:rPr>
          <w:color w:val="auto"/>
          <w:lang w:val="kk-KZ"/>
        </w:rPr>
        <w:t xml:space="preserve">А также наиважнейшим аспектом является </w:t>
      </w:r>
      <w:r w:rsidRPr="00E12C80">
        <w:rPr>
          <w:color w:val="auto"/>
        </w:rPr>
        <w:t>технологические</w:t>
      </w:r>
      <w:r w:rsidR="00F160E9" w:rsidRPr="00E12C80">
        <w:rPr>
          <w:color w:val="auto"/>
        </w:rPr>
        <w:t xml:space="preserve"> решения</w:t>
      </w:r>
      <w:r w:rsidRPr="00E12C80">
        <w:rPr>
          <w:color w:val="auto"/>
        </w:rPr>
        <w:t xml:space="preserve"> </w:t>
      </w:r>
      <w:r w:rsidRPr="00E12C80">
        <w:rPr>
          <w:color w:val="auto"/>
          <w:lang w:val="kk-KZ"/>
        </w:rPr>
        <w:t>котрые способстуют внедрению</w:t>
      </w:r>
      <w:r w:rsidR="00F160E9" w:rsidRPr="00E12C80">
        <w:rPr>
          <w:color w:val="auto"/>
        </w:rPr>
        <w:t xml:space="preserve"> электронных образовательных платформ и систем управления обучением, которые поддерживают адаптивные функции.</w:t>
      </w:r>
      <w:r w:rsidRPr="00E12C80">
        <w:rPr>
          <w:color w:val="auto"/>
          <w:lang w:val="kk-KZ"/>
        </w:rPr>
        <w:t xml:space="preserve"> </w:t>
      </w:r>
      <w:r w:rsidR="00F160E9" w:rsidRPr="00E12C80">
        <w:rPr>
          <w:color w:val="auto"/>
        </w:rPr>
        <w:t>Разработка и использование образовательного ПО, включающего адаптивные тесты и упражнения, которые подстраиваются под уровень знаний учащегося</w:t>
      </w:r>
      <w:r w:rsidR="00A14097" w:rsidRPr="00E12C80">
        <w:rPr>
          <w:color w:val="auto"/>
        </w:rPr>
        <w:t xml:space="preserve"> [11]</w:t>
      </w:r>
      <w:r w:rsidR="00F160E9" w:rsidRPr="00E12C80">
        <w:rPr>
          <w:color w:val="auto"/>
        </w:rPr>
        <w:t>.</w:t>
      </w:r>
    </w:p>
    <w:p w14:paraId="318337E7" w14:textId="70D3D996" w:rsidR="00F160E9" w:rsidRPr="00E12C80" w:rsidRDefault="00330604" w:rsidP="00330604">
      <w:pPr>
        <w:ind w:left="0" w:firstLine="708"/>
        <w:rPr>
          <w:color w:val="auto"/>
        </w:rPr>
      </w:pPr>
      <w:r w:rsidRPr="00E12C80">
        <w:rPr>
          <w:color w:val="auto"/>
          <w:lang w:val="kk-KZ"/>
        </w:rPr>
        <w:t xml:space="preserve">Основным </w:t>
      </w:r>
      <w:r w:rsidRPr="00E12C80">
        <w:rPr>
          <w:color w:val="auto"/>
        </w:rPr>
        <w:t xml:space="preserve">преимуществом </w:t>
      </w:r>
      <w:r w:rsidR="00F160E9" w:rsidRPr="00E12C80">
        <w:rPr>
          <w:color w:val="auto"/>
        </w:rPr>
        <w:t xml:space="preserve"> для учащихся</w:t>
      </w:r>
      <w:r w:rsidRPr="00E12C80">
        <w:rPr>
          <w:color w:val="auto"/>
          <w:lang w:val="kk-KZ"/>
        </w:rPr>
        <w:t xml:space="preserve"> является </w:t>
      </w:r>
      <w:r w:rsidRPr="00E12C80">
        <w:rPr>
          <w:color w:val="auto"/>
        </w:rPr>
        <w:t>повышение</w:t>
      </w:r>
      <w:r w:rsidR="00F160E9" w:rsidRPr="00E12C80">
        <w:rPr>
          <w:color w:val="auto"/>
        </w:rPr>
        <w:t xml:space="preserve"> мотивации и вовлеченности за счет предоставления учебных материалов, соответствующих текущему уровню знаний и интересам.</w:t>
      </w:r>
      <w:r w:rsidRPr="00E12C80">
        <w:rPr>
          <w:color w:val="auto"/>
          <w:lang w:val="kk-KZ"/>
        </w:rPr>
        <w:t xml:space="preserve"> </w:t>
      </w:r>
      <w:r w:rsidR="00F160E9" w:rsidRPr="00E12C80">
        <w:rPr>
          <w:color w:val="auto"/>
        </w:rPr>
        <w:t>Возможность прогрессировать в своем темпе и получать своевременную обратную связь.</w:t>
      </w:r>
    </w:p>
    <w:p w14:paraId="120455C3" w14:textId="2A461750" w:rsidR="00F160E9" w:rsidRPr="00E12C80" w:rsidRDefault="00F160E9" w:rsidP="00330604">
      <w:pPr>
        <w:ind w:left="0" w:firstLine="708"/>
        <w:rPr>
          <w:color w:val="auto"/>
        </w:rPr>
      </w:pPr>
      <w:r w:rsidRPr="00E12C80">
        <w:rPr>
          <w:color w:val="auto"/>
        </w:rPr>
        <w:t xml:space="preserve">Примеры и инициативы </w:t>
      </w:r>
      <w:r w:rsidR="00660CB9" w:rsidRPr="00E12C80">
        <w:rPr>
          <w:color w:val="auto"/>
        </w:rPr>
        <w:t xml:space="preserve">адаптивного обучения </w:t>
      </w:r>
      <w:r w:rsidRPr="00E12C80">
        <w:rPr>
          <w:color w:val="auto"/>
        </w:rPr>
        <w:t>в Казахстане</w:t>
      </w:r>
      <w:r w:rsidR="001602AC" w:rsidRPr="00E12C80">
        <w:rPr>
          <w:color w:val="auto"/>
        </w:rPr>
        <w:t xml:space="preserve"> направлена на STEM-образование и единые образовательные платформы.</w:t>
      </w:r>
    </w:p>
    <w:p w14:paraId="7857CD81" w14:textId="74E11C2E" w:rsidR="00F160E9" w:rsidRPr="00E12C80" w:rsidRDefault="00F160E9" w:rsidP="00330604">
      <w:pPr>
        <w:ind w:left="0" w:firstLine="708"/>
        <w:rPr>
          <w:color w:val="auto"/>
        </w:rPr>
      </w:pPr>
      <w:r w:rsidRPr="00E12C80">
        <w:rPr>
          <w:color w:val="auto"/>
        </w:rPr>
        <w:t>Внедрение лабораторий робототехники и STEM-программ, которые используют адаптивные технологии для улучшения процесса обучения. Это позволяет учащимся более эффективно осваиват</w:t>
      </w:r>
      <w:r w:rsidR="00A14097" w:rsidRPr="00E12C80">
        <w:rPr>
          <w:color w:val="auto"/>
        </w:rPr>
        <w:t>ь сложные технические предметы​ [12]</w:t>
      </w:r>
    </w:p>
    <w:p w14:paraId="043C795C" w14:textId="61CAC4D2" w:rsidR="00F160E9" w:rsidRPr="00E12C80" w:rsidRDefault="00F160E9" w:rsidP="00330604">
      <w:pPr>
        <w:ind w:left="0" w:firstLine="708"/>
        <w:rPr>
          <w:color w:val="auto"/>
        </w:rPr>
      </w:pPr>
      <w:r w:rsidRPr="00E12C80">
        <w:rPr>
          <w:color w:val="auto"/>
        </w:rPr>
        <w:t xml:space="preserve">Создание единой платформы для школ и университетов, которая включает адаптивные функции, такие как мониторинг прогресса учащихся и персонализированные учебные маршруты​ </w:t>
      </w:r>
      <w:r w:rsidR="005966F8" w:rsidRPr="00E12C80">
        <w:rPr>
          <w:color w:val="auto"/>
        </w:rPr>
        <w:t>[12]</w:t>
      </w:r>
      <w:r w:rsidRPr="00E12C80">
        <w:rPr>
          <w:color w:val="auto"/>
        </w:rPr>
        <w:t>​.</w:t>
      </w:r>
    </w:p>
    <w:p w14:paraId="2031CB4F" w14:textId="25D337F7" w:rsidR="00F160E9" w:rsidRPr="00E12C80" w:rsidRDefault="00F160E9" w:rsidP="00330604">
      <w:pPr>
        <w:ind w:left="0" w:firstLine="708"/>
        <w:rPr>
          <w:color w:val="auto"/>
        </w:rPr>
      </w:pPr>
      <w:r w:rsidRPr="00E12C80">
        <w:rPr>
          <w:color w:val="auto"/>
        </w:rPr>
        <w:t>Повышение цифровой грамотности</w:t>
      </w:r>
      <w:r w:rsidR="001602AC" w:rsidRPr="00E12C80">
        <w:rPr>
          <w:color w:val="auto"/>
        </w:rPr>
        <w:t xml:space="preserve"> </w:t>
      </w:r>
      <w:r w:rsidR="00A14097" w:rsidRPr="00E12C80">
        <w:rPr>
          <w:color w:val="auto"/>
        </w:rPr>
        <w:t>это и</w:t>
      </w:r>
      <w:r w:rsidR="001602AC" w:rsidRPr="00E12C80">
        <w:rPr>
          <w:color w:val="auto"/>
        </w:rPr>
        <w:t xml:space="preserve"> есть п</w:t>
      </w:r>
      <w:r w:rsidRPr="00E12C80">
        <w:rPr>
          <w:color w:val="auto"/>
        </w:rPr>
        <w:t>рограммы по развитию цифровых навыков у педагогов и учащихся, что включает обучение работе с адаптивными образовательными технологиями и платформами</w:t>
      </w:r>
      <w:r w:rsidR="00A14097" w:rsidRPr="00E12C80">
        <w:rPr>
          <w:color w:val="auto"/>
        </w:rPr>
        <w:t xml:space="preserve"> [12]</w:t>
      </w:r>
      <w:r w:rsidR="00330604" w:rsidRPr="00E12C80">
        <w:rPr>
          <w:color w:val="auto"/>
          <w:lang w:val="kk-KZ"/>
        </w:rPr>
        <w:t>.</w:t>
      </w:r>
      <w:r w:rsidRPr="00E12C80">
        <w:rPr>
          <w:color w:val="auto"/>
        </w:rPr>
        <w:t xml:space="preserve">​ </w:t>
      </w:r>
    </w:p>
    <w:p w14:paraId="3316BF78" w14:textId="41F81E2D" w:rsidR="00980D02" w:rsidRPr="00E12C80" w:rsidRDefault="00980D02" w:rsidP="00980D02">
      <w:pPr>
        <w:ind w:firstLine="698"/>
        <w:rPr>
          <w:color w:val="auto"/>
          <w:lang w:val="kk-KZ"/>
        </w:rPr>
      </w:pPr>
      <w:r w:rsidRPr="00E12C80">
        <w:rPr>
          <w:color w:val="auto"/>
        </w:rPr>
        <w:t xml:space="preserve">В области адаптивного обучения ученые представили множество исследований, демонстрирующих значительные результаты применения различных систем, которые способствуют повышению эффективности образовательного процесса. Эти исследования показали, что использование адаптивных технологий может значительно улучшить качество обучения и индивидуализировать образовательный опыт учащихся. </w:t>
      </w:r>
      <w:r w:rsidR="00DE308D" w:rsidRPr="00E12C80">
        <w:rPr>
          <w:color w:val="auto"/>
          <w:lang w:val="kk-KZ"/>
        </w:rPr>
        <w:t xml:space="preserve">  </w:t>
      </w:r>
    </w:p>
    <w:p w14:paraId="66AA80F5" w14:textId="424332E9" w:rsidR="00DE308D" w:rsidRPr="00E12C80" w:rsidRDefault="00DE308D" w:rsidP="00DE308D">
      <w:pPr>
        <w:ind w:firstLine="698"/>
        <w:rPr>
          <w:color w:val="auto"/>
        </w:rPr>
      </w:pPr>
      <w:r w:rsidRPr="00E12C80">
        <w:rPr>
          <w:color w:val="auto"/>
        </w:rPr>
        <w:t xml:space="preserve">Существует множество различных способов реализации адаптивного обучения. Например, И. А. Кречетов и В. В. Романенко исследовали практическое применение методов и технологий адаптивного обучения для </w:t>
      </w:r>
      <w:r w:rsidRPr="00E12C80">
        <w:rPr>
          <w:color w:val="auto"/>
        </w:rPr>
        <w:lastRenderedPageBreak/>
        <w:t>создания оптимальной траектории изучения студентом модулей электронного курса [22]. Khosravi, Sadiq, и Gasevic делятся опытом внедрения адаптивной системы обучения RiPPLE, показавшей, что привлечение студентов к созданию учебных ресурсов эффективно использует их творческий потенциал и улучшает результаты обучения [23]. Исследователи утверждают, что адаптивное обучение помогает студентам лучше осознавать свои учебные потребности, а расширение возможностей преподавателей с помощью образовательных инструментов, аналитики и технической поддержки может повысить качество преподавания. Н. И. Наумкин и коллеги, рассматривая модель индивидуальных образовательных траекторий для инженерного образования, разработали алгоритм ее создания с использованием концептуально-целевого, нормативно-организационного, проектно-технологического, рефлексивно-оценочного и коррекционного компонентов [24]. В. И. Токтарова и Д. Р. Маматов предложили применять адаптивное обучение на основе познавательных стилей учащихся [25]. Ю. В. Вайнштейн с коллегами разработали трехступенчатую систему адаптации учебного контента [26].</w:t>
      </w:r>
    </w:p>
    <w:p w14:paraId="56FDDE4C" w14:textId="77777777" w:rsidR="00602E38" w:rsidRPr="00E12C80" w:rsidRDefault="00E51BA9" w:rsidP="00602E38">
      <w:pPr>
        <w:ind w:firstLine="698"/>
        <w:rPr>
          <w:color w:val="auto"/>
        </w:rPr>
      </w:pPr>
      <w:r w:rsidRPr="00E12C80">
        <w:rPr>
          <w:color w:val="auto"/>
        </w:rPr>
        <w:t xml:space="preserve">Цифровые педагогические средства предоставляют учителям и учащимся мощные средства для индивидуализации обучения. Адаптивные программы и приложения способны анализировать знания каждого ученика и предоставлять персонализированный контент и задания. Это позволяет </w:t>
      </w:r>
      <w:r w:rsidR="007F6F97" w:rsidRPr="00E12C80">
        <w:rPr>
          <w:color w:val="auto"/>
        </w:rPr>
        <w:t xml:space="preserve">обучающим </w:t>
      </w:r>
      <w:r w:rsidRPr="00E12C80">
        <w:rPr>
          <w:color w:val="auto"/>
        </w:rPr>
        <w:t>развиваться в соответствии с их собственным темпом и уровнем понимания</w:t>
      </w:r>
      <w:r w:rsidR="00932418" w:rsidRPr="00E12C80">
        <w:rPr>
          <w:color w:val="auto"/>
          <w:lang w:val="kk-KZ"/>
        </w:rPr>
        <w:t xml:space="preserve"> </w:t>
      </w:r>
      <w:r w:rsidR="00CC2AA9" w:rsidRPr="00E12C80">
        <w:rPr>
          <w:color w:val="auto"/>
        </w:rPr>
        <w:t>[11]</w:t>
      </w:r>
      <w:r w:rsidRPr="00E12C80">
        <w:rPr>
          <w:color w:val="auto"/>
        </w:rPr>
        <w:t xml:space="preserve">. Обогащают обучение разнообразными форматами и ресурсами. Видеоуроки, интерактивные задачи, веб-семинары и электронные учебники предоставляют различные методы передачи информации, что дает возможность </w:t>
      </w:r>
      <w:r w:rsidR="007F6F97" w:rsidRPr="00E12C80">
        <w:rPr>
          <w:color w:val="auto"/>
        </w:rPr>
        <w:t>обучающимся</w:t>
      </w:r>
      <w:r w:rsidRPr="00E12C80">
        <w:rPr>
          <w:color w:val="auto"/>
        </w:rPr>
        <w:t xml:space="preserve"> выбирать наиболее эффективный для них способ обучения</w:t>
      </w:r>
      <w:r w:rsidR="00932418" w:rsidRPr="00E12C80">
        <w:rPr>
          <w:color w:val="auto"/>
          <w:lang w:val="kk-KZ"/>
        </w:rPr>
        <w:t xml:space="preserve"> </w:t>
      </w:r>
      <w:r w:rsidR="00CC2AA9" w:rsidRPr="00E12C80">
        <w:rPr>
          <w:color w:val="auto"/>
        </w:rPr>
        <w:t>[11]</w:t>
      </w:r>
      <w:r w:rsidRPr="00E12C80">
        <w:rPr>
          <w:color w:val="auto"/>
        </w:rPr>
        <w:t>.</w:t>
      </w:r>
    </w:p>
    <w:p w14:paraId="72F7F186" w14:textId="079E17A6" w:rsidR="002A39E0" w:rsidRPr="00E12C80" w:rsidRDefault="002A39E0" w:rsidP="00602E38">
      <w:pPr>
        <w:ind w:firstLine="698"/>
        <w:rPr>
          <w:color w:val="auto"/>
        </w:rPr>
      </w:pPr>
      <w:r w:rsidRPr="00E12C80">
        <w:rPr>
          <w:color w:val="auto"/>
        </w:rPr>
        <w:t xml:space="preserve">Современные образовательные платформы снабжены мощными инструментами </w:t>
      </w:r>
      <w:r w:rsidR="00E119EF" w:rsidRPr="00E12C80">
        <w:rPr>
          <w:color w:val="auto"/>
        </w:rPr>
        <w:t>анализа,</w:t>
      </w:r>
      <w:r w:rsidRPr="00E12C80">
        <w:rPr>
          <w:color w:val="auto"/>
        </w:rPr>
        <w:t xml:space="preserve"> которые позволяют отслеживать прогресс </w:t>
      </w:r>
      <w:r w:rsidR="000E2798" w:rsidRPr="00E12C80">
        <w:rPr>
          <w:color w:val="auto"/>
          <w:lang w:val="kk-KZ"/>
        </w:rPr>
        <w:t>учащихся</w:t>
      </w:r>
      <w:r w:rsidRPr="00E12C80">
        <w:rPr>
          <w:color w:val="auto"/>
        </w:rPr>
        <w:t xml:space="preserve"> и оценивать их успехи. Учителя получают возможность оперативно реагировать на потребности учащихся, предоставлять дополнительные материалы или рекомендации. Обратная связь становится более точной и невероятно ценной для коррекции обучения.</w:t>
      </w:r>
      <w:r w:rsidR="000E2798" w:rsidRPr="00E12C80">
        <w:rPr>
          <w:color w:val="auto"/>
        </w:rPr>
        <w:t xml:space="preserve"> А также ц</w:t>
      </w:r>
      <w:r w:rsidRPr="00E12C80">
        <w:rPr>
          <w:color w:val="auto"/>
        </w:rPr>
        <w:t xml:space="preserve">ифровые образовательные среды поддерживают групповую работу и сотрудничество. Виртуальные классы, общие проекты и средства коммуникации обеспечивают </w:t>
      </w:r>
      <w:r w:rsidR="007F6F97" w:rsidRPr="00E12C80">
        <w:rPr>
          <w:color w:val="auto"/>
        </w:rPr>
        <w:t>обучающим</w:t>
      </w:r>
      <w:r w:rsidRPr="00E12C80">
        <w:rPr>
          <w:color w:val="auto"/>
        </w:rPr>
        <w:t xml:space="preserve"> возможность взаимодействия и обмена знаниями. Это создает более поддерживающую и стимулирующую среду, где ученики могут учиться друг у друга.</w:t>
      </w:r>
      <w:r w:rsidR="000E2798" w:rsidRPr="00E12C80">
        <w:rPr>
          <w:color w:val="auto"/>
        </w:rPr>
        <w:t xml:space="preserve"> О</w:t>
      </w:r>
      <w:r w:rsidRPr="00E12C80">
        <w:rPr>
          <w:color w:val="auto"/>
        </w:rPr>
        <w:t xml:space="preserve">бладают преимуществом в плане доступности. Специализированные инструменты и функции универсального дизайна </w:t>
      </w:r>
      <w:r w:rsidRPr="00E12C80">
        <w:rPr>
          <w:color w:val="auto"/>
        </w:rPr>
        <w:lastRenderedPageBreak/>
        <w:t xml:space="preserve">делают обучение более доступным для </w:t>
      </w:r>
      <w:r w:rsidR="00A20BD9" w:rsidRPr="00E12C80">
        <w:rPr>
          <w:color w:val="auto"/>
        </w:rPr>
        <w:t>обучающихся</w:t>
      </w:r>
      <w:r w:rsidRPr="00E12C80">
        <w:rPr>
          <w:color w:val="auto"/>
        </w:rPr>
        <w:t xml:space="preserve"> с различными образовательными потребностями</w:t>
      </w:r>
      <w:r w:rsidR="00932418" w:rsidRPr="00E12C80">
        <w:rPr>
          <w:color w:val="auto"/>
          <w:lang w:val="kk-KZ"/>
        </w:rPr>
        <w:t xml:space="preserve"> </w:t>
      </w:r>
      <w:r w:rsidR="00CC2AA9" w:rsidRPr="00E12C80">
        <w:rPr>
          <w:color w:val="auto"/>
        </w:rPr>
        <w:t>[11]</w:t>
      </w:r>
      <w:r w:rsidRPr="00E12C80">
        <w:rPr>
          <w:color w:val="auto"/>
        </w:rPr>
        <w:t>.</w:t>
      </w:r>
    </w:p>
    <w:p w14:paraId="263ABCB5" w14:textId="3A50B15E" w:rsidR="002A39E0" w:rsidRPr="00E12C80" w:rsidRDefault="002A39E0" w:rsidP="000E2798">
      <w:pPr>
        <w:ind w:left="0" w:firstLine="708"/>
        <w:rPr>
          <w:color w:val="auto"/>
        </w:rPr>
      </w:pPr>
      <w:r w:rsidRPr="00E12C80">
        <w:rPr>
          <w:color w:val="auto"/>
        </w:rPr>
        <w:t>Цифровые образовательные среды становятся источником данных для исследований в области образования. Анализ эффективности различных методов и инструментов позволяет постоянно совершенствовать и улучшать образовательные практики.</w:t>
      </w:r>
      <w:r w:rsidR="000E2798" w:rsidRPr="00E12C80">
        <w:rPr>
          <w:color w:val="auto"/>
          <w:lang w:val="kk-KZ"/>
        </w:rPr>
        <w:t xml:space="preserve"> А также</w:t>
      </w:r>
      <w:r w:rsidRPr="00E12C80">
        <w:rPr>
          <w:color w:val="auto"/>
        </w:rPr>
        <w:t xml:space="preserve"> становятся ключевым компонентом современного образования, обеспечивая учащимся и педагогам средства для эффективного дифференцированного обучения. Их потенциал в обеспечении доступности, индивидуализации и поддержки коллективного обучения делает их ценным инструментом для достижения лучших</w:t>
      </w:r>
      <w:r w:rsidR="00CC2AA9" w:rsidRPr="00E12C80">
        <w:rPr>
          <w:color w:val="auto"/>
        </w:rPr>
        <w:t xml:space="preserve"> [12]</w:t>
      </w:r>
      <w:r w:rsidR="002B4172" w:rsidRPr="00E12C80">
        <w:rPr>
          <w:color w:val="auto"/>
        </w:rPr>
        <w:t>.</w:t>
      </w:r>
    </w:p>
    <w:p w14:paraId="5EB1381A" w14:textId="44B126BC" w:rsidR="002B4172" w:rsidRPr="00E12C80" w:rsidRDefault="002B4172" w:rsidP="002B4172">
      <w:pPr>
        <w:ind w:left="0" w:firstLine="708"/>
        <w:rPr>
          <w:color w:val="auto"/>
        </w:rPr>
      </w:pPr>
      <w:r w:rsidRPr="00E12C80">
        <w:rPr>
          <w:color w:val="auto"/>
        </w:rPr>
        <w:t>Указанные аспекты представляют собой важные критерии для анализа цифровых образовательных сред и платформ с целью выявления одаренности учеников</w:t>
      </w:r>
      <w:r w:rsidR="00CC2AA9" w:rsidRPr="00E12C80">
        <w:rPr>
          <w:color w:val="auto"/>
        </w:rPr>
        <w:t xml:space="preserve"> [13]</w:t>
      </w:r>
      <w:r w:rsidRPr="00E12C80">
        <w:rPr>
          <w:color w:val="auto"/>
        </w:rPr>
        <w:t>. Давайте рассмотрим некоторые их них:</w:t>
      </w:r>
    </w:p>
    <w:p w14:paraId="4FC2151C" w14:textId="5E5AEFC0" w:rsidR="002B4172" w:rsidRPr="00E12C80" w:rsidRDefault="002B4172" w:rsidP="00CC2AA9">
      <w:pPr>
        <w:ind w:left="0" w:firstLine="708"/>
        <w:rPr>
          <w:color w:val="auto"/>
        </w:rPr>
      </w:pPr>
      <w:r w:rsidRPr="00E12C80">
        <w:rPr>
          <w:color w:val="auto"/>
        </w:rPr>
        <w:t>- Индивидуализация обучения: Платформы, предлагающие персонализированные курсы и уроки, могут эффективно адаптироваться под индивидуальные потребности и темпы усвоения каждого ученика, что способствует более точному выявлению и развитию их талантов.</w:t>
      </w:r>
    </w:p>
    <w:p w14:paraId="63B0C0F1" w14:textId="329D5B08" w:rsidR="002B4172" w:rsidRPr="00E12C80" w:rsidRDefault="002B4172" w:rsidP="00CC2AA9">
      <w:pPr>
        <w:ind w:left="0" w:firstLine="708"/>
        <w:rPr>
          <w:color w:val="auto"/>
        </w:rPr>
      </w:pPr>
      <w:r w:rsidRPr="00E12C80">
        <w:rPr>
          <w:color w:val="auto"/>
        </w:rPr>
        <w:t>- Разнообразие образовательных материалов: Широкий спектр образовательных ресурсов помогает учителям определить интересы и способности учеников в различных областях, создавая подходящую среду для их обучения и развития.</w:t>
      </w:r>
    </w:p>
    <w:p w14:paraId="0EE6BB5D" w14:textId="54BB9511" w:rsidR="002B4172" w:rsidRPr="00E12C80" w:rsidRDefault="002B4172" w:rsidP="00CC2AA9">
      <w:pPr>
        <w:ind w:left="0" w:firstLine="708"/>
        <w:rPr>
          <w:color w:val="auto"/>
        </w:rPr>
      </w:pPr>
      <w:r w:rsidRPr="00E12C80">
        <w:rPr>
          <w:color w:val="auto"/>
        </w:rPr>
        <w:t>- Обратная связь и оценка: Детальная обратная связь и системы оценки успехов и прогресса помогают выявить и развить сильные стороны учеников, обеспечивая более точное понимание их способностей и потребностей.</w:t>
      </w:r>
    </w:p>
    <w:p w14:paraId="44AEA225" w14:textId="67409F90" w:rsidR="002B4172" w:rsidRPr="00E12C80" w:rsidRDefault="002B4172" w:rsidP="00CC2AA9">
      <w:pPr>
        <w:ind w:left="0" w:firstLine="708"/>
        <w:rPr>
          <w:color w:val="auto"/>
        </w:rPr>
      </w:pPr>
      <w:r w:rsidRPr="00E12C80">
        <w:rPr>
          <w:color w:val="auto"/>
        </w:rPr>
        <w:t>- Аналитика успеваемости: Аналитические инструменты позволяют отслеживать успехи учеников и выявлять тенденции их обучения, что помогает выявить области, в которых они проявляют особый интерес и талант.</w:t>
      </w:r>
    </w:p>
    <w:p w14:paraId="7A8F4A97" w14:textId="7FCE1FDF" w:rsidR="002B4172" w:rsidRPr="00E12C80" w:rsidRDefault="002B4172" w:rsidP="00CC2AA9">
      <w:pPr>
        <w:ind w:left="0" w:firstLine="708"/>
        <w:rPr>
          <w:color w:val="auto"/>
        </w:rPr>
      </w:pPr>
      <w:r w:rsidRPr="00E12C80">
        <w:rPr>
          <w:color w:val="auto"/>
        </w:rPr>
        <w:t>- Интерактивность и сотрудничество: Поддержка интерактивных методов обучения и сотрудничества между учениками способствует выявлению лидерских качеств, коммуникативных способностей и других аспектов одаренности.</w:t>
      </w:r>
    </w:p>
    <w:p w14:paraId="662D8B4C" w14:textId="0778CFB1" w:rsidR="002B4172" w:rsidRPr="00E12C80" w:rsidRDefault="002B4172" w:rsidP="00CC2AA9">
      <w:pPr>
        <w:ind w:left="0" w:firstLine="708"/>
        <w:rPr>
          <w:color w:val="auto"/>
        </w:rPr>
      </w:pPr>
      <w:r w:rsidRPr="00E12C80">
        <w:rPr>
          <w:color w:val="auto"/>
        </w:rPr>
        <w:t>- Доступ к продвинутым курсам и материалам: Обеспечение доступа к продвинутым курсам и материалам стимулирует развитие учеников, обладающих высокими способностями, и помогает им достичь своего максимального потенциала.</w:t>
      </w:r>
    </w:p>
    <w:p w14:paraId="7C45D9F7" w14:textId="4A740121" w:rsidR="002B4172" w:rsidRPr="00E12C80" w:rsidRDefault="002B4172" w:rsidP="00CC2AA9">
      <w:pPr>
        <w:ind w:left="0" w:firstLine="708"/>
        <w:rPr>
          <w:color w:val="auto"/>
        </w:rPr>
      </w:pPr>
      <w:r w:rsidRPr="00E12C80">
        <w:rPr>
          <w:color w:val="auto"/>
        </w:rPr>
        <w:t>- Обучение по специальным программам: Специализированные программы для одаренных учеников предоставляют дополнительные возможности для их развития, учитывая их уникальные потребности и способности.</w:t>
      </w:r>
    </w:p>
    <w:p w14:paraId="1EC7E67F" w14:textId="24CD5087" w:rsidR="002B4172" w:rsidRPr="00E12C80" w:rsidRDefault="002B4172" w:rsidP="00CC2AA9">
      <w:pPr>
        <w:ind w:left="0" w:firstLine="708"/>
        <w:rPr>
          <w:color w:val="auto"/>
        </w:rPr>
      </w:pPr>
      <w:r w:rsidRPr="00E12C80">
        <w:rPr>
          <w:color w:val="auto"/>
        </w:rPr>
        <w:lastRenderedPageBreak/>
        <w:t>- Техническая поддержка и доступность: Наличие легко доступных и надежных технических ресурсов, что является одним из и поддержки обеспечивает беспрепятственное использование платформы для обучения всех учеников</w:t>
      </w:r>
      <w:r w:rsidR="009328A3" w:rsidRPr="00E12C80">
        <w:rPr>
          <w:color w:val="auto"/>
          <w:lang w:val="kk-KZ"/>
        </w:rPr>
        <w:t xml:space="preserve"> </w:t>
      </w:r>
      <w:r w:rsidR="00CC2AA9" w:rsidRPr="00E12C80">
        <w:rPr>
          <w:color w:val="auto"/>
        </w:rPr>
        <w:t>[14]</w:t>
      </w:r>
      <w:r w:rsidRPr="00E12C80">
        <w:rPr>
          <w:color w:val="auto"/>
        </w:rPr>
        <w:t>.</w:t>
      </w:r>
    </w:p>
    <w:p w14:paraId="08850DF9" w14:textId="77777777" w:rsidR="00E51BA9" w:rsidRPr="00E12C80" w:rsidRDefault="007302C7" w:rsidP="00E51BA9">
      <w:pPr>
        <w:ind w:left="0" w:firstLine="708"/>
        <w:rPr>
          <w:color w:val="auto"/>
        </w:rPr>
      </w:pPr>
      <w:r w:rsidRPr="00E12C80">
        <w:rPr>
          <w:color w:val="auto"/>
        </w:rPr>
        <w:t xml:space="preserve">Если учесть </w:t>
      </w:r>
      <w:r w:rsidR="002B4172" w:rsidRPr="00E12C80">
        <w:rPr>
          <w:color w:val="auto"/>
        </w:rPr>
        <w:t>всех эти аспект</w:t>
      </w:r>
      <w:r w:rsidRPr="00E12C80">
        <w:rPr>
          <w:color w:val="auto"/>
        </w:rPr>
        <w:t>ы</w:t>
      </w:r>
      <w:r w:rsidR="002B4172" w:rsidRPr="00E12C80">
        <w:rPr>
          <w:color w:val="auto"/>
        </w:rPr>
        <w:t xml:space="preserve"> </w:t>
      </w:r>
      <w:r w:rsidRPr="00E12C80">
        <w:rPr>
          <w:color w:val="auto"/>
        </w:rPr>
        <w:t xml:space="preserve">оно </w:t>
      </w:r>
      <w:r w:rsidR="002B4172" w:rsidRPr="00E12C80">
        <w:rPr>
          <w:color w:val="auto"/>
        </w:rPr>
        <w:t xml:space="preserve">способствует созданию эффективной образовательной среды, которая максимально раскрывает потенциал каждого </w:t>
      </w:r>
      <w:r w:rsidRPr="00E12C80">
        <w:rPr>
          <w:color w:val="auto"/>
        </w:rPr>
        <w:t>ученика, включая</w:t>
      </w:r>
      <w:r w:rsidR="002B4172" w:rsidRPr="00E12C80">
        <w:rPr>
          <w:color w:val="auto"/>
        </w:rPr>
        <w:t xml:space="preserve"> тех, кто обла</w:t>
      </w:r>
      <w:r w:rsidR="00E51BA9" w:rsidRPr="00E12C80">
        <w:rPr>
          <w:color w:val="auto"/>
        </w:rPr>
        <w:t>дает выдающимися способностями.</w:t>
      </w:r>
    </w:p>
    <w:p w14:paraId="15E17B25" w14:textId="64120E3C" w:rsidR="002A39E0" w:rsidRPr="00E12C80" w:rsidRDefault="00E51BA9" w:rsidP="00E51BA9">
      <w:pPr>
        <w:ind w:left="0" w:firstLine="708"/>
        <w:rPr>
          <w:color w:val="auto"/>
        </w:rPr>
      </w:pPr>
      <w:r w:rsidRPr="00E12C80">
        <w:rPr>
          <w:color w:val="auto"/>
        </w:rPr>
        <w:t>Цифровые инновации играют важную роль в разработке передовых методов обучения. Дифференцированное обучение является основной сферой, в которой цифровые образовательные ресурсы проявляют свою эффективность и потенциал. Мы провели анализ нескольких цифровых образовательных сред и платформ, оценив их эффективность в рамках дифференцированного обучения, что подразумевает акцент на развитии и поддержке одаренности</w:t>
      </w:r>
      <w:r w:rsidR="00DA46AC" w:rsidRPr="00E12C80">
        <w:rPr>
          <w:color w:val="auto"/>
          <w:lang w:val="kk-KZ"/>
        </w:rPr>
        <w:t xml:space="preserve"> </w:t>
      </w:r>
      <w:r w:rsidR="00CC2AA9" w:rsidRPr="00E12C80">
        <w:rPr>
          <w:color w:val="auto"/>
        </w:rPr>
        <w:t>[15]</w:t>
      </w:r>
      <w:r w:rsidRPr="00E12C80">
        <w:rPr>
          <w:color w:val="auto"/>
        </w:rPr>
        <w:t>.</w:t>
      </w:r>
    </w:p>
    <w:p w14:paraId="277EF5DA" w14:textId="016BCE10" w:rsidR="00660CB9" w:rsidRPr="00E12C80" w:rsidRDefault="00660CB9" w:rsidP="00660CB9">
      <w:pPr>
        <w:ind w:left="0" w:firstLine="708"/>
        <w:rPr>
          <w:color w:val="auto"/>
          <w:highlight w:val="yellow"/>
        </w:rPr>
      </w:pPr>
      <w:r w:rsidRPr="00E12C80">
        <w:rPr>
          <w:color w:val="auto"/>
        </w:rPr>
        <w:t>Основанная в 2008 году, о</w:t>
      </w:r>
      <w:r w:rsidR="00D43C9C" w:rsidRPr="00E12C80">
        <w:rPr>
          <w:color w:val="auto"/>
        </w:rPr>
        <w:t>дна из первых и наиболее известных адаптивных образовательных платформ</w:t>
      </w:r>
      <w:r w:rsidRPr="00E12C80">
        <w:rPr>
          <w:color w:val="auto"/>
        </w:rPr>
        <w:t>ой является Knewton</w:t>
      </w:r>
      <w:r w:rsidR="00D43C9C" w:rsidRPr="00E12C80">
        <w:rPr>
          <w:color w:val="auto"/>
        </w:rPr>
        <w:t>, использующая ИИ для создания персонализированных учебных маршрутов и предоставления рекомендаций по обучению.</w:t>
      </w:r>
      <w:r w:rsidRPr="00E12C80">
        <w:rPr>
          <w:color w:val="auto"/>
        </w:rPr>
        <w:t xml:space="preserve"> Платформа анализирует поведение и успеваемость учащихся, чтобы подстроить учебный материал под их индивидуальные потребности. Собирает и анализирует данные о прогрессе учащегося в реальном времени. На основе анализа данных Knewton предоставляет рекомендации по учебным материалам и заданиям, которые наилучшим образом соответствуют уровню знаний и потребностям каждого учащегося. Knewton интегрируется с различными системами управления обучением (LMS), что облегчает использование платформы в образовательных учреждениях. Используется он в различных образовательных учреждениях по всему миру, помогая учителям и преподавателям эффективно организовывать учебный процесс и улучшать результаты учащихся.</w:t>
      </w:r>
    </w:p>
    <w:p w14:paraId="5BC7468C" w14:textId="28AD3DC7" w:rsidR="005966F8" w:rsidRPr="00E12C80" w:rsidRDefault="005966F8" w:rsidP="005966F8">
      <w:pPr>
        <w:ind w:left="0" w:firstLine="708"/>
        <w:rPr>
          <w:color w:val="auto"/>
          <w:lang w:val="kk-KZ"/>
        </w:rPr>
      </w:pPr>
      <w:r w:rsidRPr="00E12C80">
        <w:rPr>
          <w:color w:val="auto"/>
          <w:lang w:val="kk-KZ"/>
        </w:rPr>
        <w:t>О</w:t>
      </w:r>
      <w:r w:rsidRPr="00E12C80">
        <w:rPr>
          <w:color w:val="auto"/>
        </w:rPr>
        <w:t>сованная в 2011 году платформа</w:t>
      </w:r>
      <w:r w:rsidRPr="00E12C80">
        <w:rPr>
          <w:color w:val="auto"/>
          <w:lang w:val="kk-KZ"/>
        </w:rPr>
        <w:t xml:space="preserve"> </w:t>
      </w:r>
      <w:r w:rsidRPr="00E12C80">
        <w:rPr>
          <w:color w:val="auto"/>
        </w:rPr>
        <w:t>для создания адаптивных и интерактивных учебных материалов</w:t>
      </w:r>
      <w:r w:rsidRPr="00E12C80">
        <w:rPr>
          <w:color w:val="auto"/>
          <w:lang w:val="kk-KZ"/>
        </w:rPr>
        <w:t xml:space="preserve"> </w:t>
      </w:r>
      <w:r w:rsidR="00D43C9C" w:rsidRPr="00E12C80">
        <w:rPr>
          <w:color w:val="auto"/>
        </w:rPr>
        <w:t xml:space="preserve"> позволяющая преподавателям создавать интерактивные</w:t>
      </w:r>
      <w:r w:rsidRPr="00E12C80">
        <w:rPr>
          <w:color w:val="auto"/>
        </w:rPr>
        <w:t xml:space="preserve"> и адаптивные учебные материалы </w:t>
      </w:r>
      <w:r w:rsidRPr="00E12C80">
        <w:rPr>
          <w:color w:val="auto"/>
          <w:lang w:val="kk-KZ"/>
        </w:rPr>
        <w:t xml:space="preserve">это </w:t>
      </w:r>
      <w:r w:rsidRPr="00E12C80">
        <w:rPr>
          <w:color w:val="auto"/>
        </w:rPr>
        <w:t>Smart Sparrow</w:t>
      </w:r>
      <w:r w:rsidR="00D43C9C" w:rsidRPr="00E12C80">
        <w:rPr>
          <w:color w:val="auto"/>
        </w:rPr>
        <w:t>.</w:t>
      </w:r>
      <w:r w:rsidRPr="00E12C80">
        <w:rPr>
          <w:color w:val="auto"/>
        </w:rPr>
        <w:t xml:space="preserve"> </w:t>
      </w:r>
      <w:r w:rsidRPr="00E12C80">
        <w:rPr>
          <w:color w:val="auto"/>
          <w:lang w:val="kk-KZ"/>
        </w:rPr>
        <w:t xml:space="preserve">Основными фукнциями и особенностями данной платформы является то что </w:t>
      </w:r>
    </w:p>
    <w:p w14:paraId="61DB5B63" w14:textId="2174F3AB" w:rsidR="005966F8" w:rsidRPr="00E12C80" w:rsidRDefault="005966F8" w:rsidP="005966F8">
      <w:pPr>
        <w:ind w:left="0" w:firstLine="0"/>
        <w:rPr>
          <w:color w:val="auto"/>
        </w:rPr>
      </w:pPr>
      <w:r w:rsidRPr="00E12C80">
        <w:rPr>
          <w:color w:val="auto"/>
        </w:rPr>
        <w:t>преподаватели могут создавать интерактивные уроки и задания с помощью встроенных инструментов.</w:t>
      </w:r>
      <w:r w:rsidRPr="00E12C80">
        <w:rPr>
          <w:color w:val="auto"/>
          <w:lang w:val="kk-KZ"/>
        </w:rPr>
        <w:t xml:space="preserve"> </w:t>
      </w:r>
      <w:r w:rsidRPr="00E12C80">
        <w:rPr>
          <w:color w:val="auto"/>
        </w:rPr>
        <w:t>Платформа адаптирует учебные материалы в зависимости от успехов и затруднений учащегося во время выполнения заданий.</w:t>
      </w:r>
      <w:r w:rsidRPr="00E12C80">
        <w:rPr>
          <w:color w:val="auto"/>
          <w:lang w:val="kk-KZ"/>
        </w:rPr>
        <w:t xml:space="preserve"> </w:t>
      </w:r>
      <w:r w:rsidRPr="00E12C80">
        <w:rPr>
          <w:color w:val="auto"/>
        </w:rPr>
        <w:t>Smart Sparrow предоставляет инструменты для мониторинга прогресса учащихся и анализа их результатов.</w:t>
      </w:r>
      <w:r w:rsidRPr="00E12C80">
        <w:rPr>
          <w:color w:val="auto"/>
          <w:lang w:val="kk-KZ"/>
        </w:rPr>
        <w:t xml:space="preserve"> </w:t>
      </w:r>
      <w:r w:rsidRPr="00E12C80">
        <w:rPr>
          <w:color w:val="auto"/>
        </w:rPr>
        <w:t>Smart Sparrow активно используется в высших учебных заведениях и школах для улучшения качества образования и создания персонализированных учебных маршрутов.</w:t>
      </w:r>
    </w:p>
    <w:p w14:paraId="171FD747" w14:textId="3B2FB67B" w:rsidR="00E9298A" w:rsidRPr="00E12C80" w:rsidRDefault="00E9298A" w:rsidP="005966F8">
      <w:pPr>
        <w:ind w:left="0" w:firstLine="708"/>
        <w:rPr>
          <w:color w:val="auto"/>
        </w:rPr>
      </w:pPr>
      <w:r w:rsidRPr="00E12C80">
        <w:rPr>
          <w:color w:val="auto"/>
          <w:lang w:val="en-US"/>
        </w:rPr>
        <w:lastRenderedPageBreak/>
        <w:t>ALEKS</w:t>
      </w:r>
      <w:r w:rsidRPr="00E12C80">
        <w:rPr>
          <w:color w:val="auto"/>
        </w:rPr>
        <w:t xml:space="preserve"> (</w:t>
      </w:r>
      <w:r w:rsidRPr="00E12C80">
        <w:rPr>
          <w:color w:val="auto"/>
          <w:lang w:val="en-US"/>
        </w:rPr>
        <w:t>Assessment</w:t>
      </w:r>
      <w:r w:rsidRPr="00E12C80">
        <w:rPr>
          <w:color w:val="auto"/>
        </w:rPr>
        <w:t xml:space="preserve"> </w:t>
      </w:r>
      <w:r w:rsidRPr="00E12C80">
        <w:rPr>
          <w:color w:val="auto"/>
          <w:lang w:val="en-US"/>
        </w:rPr>
        <w:t>and</w:t>
      </w:r>
      <w:r w:rsidRPr="00E12C80">
        <w:rPr>
          <w:color w:val="auto"/>
        </w:rPr>
        <w:t xml:space="preserve"> </w:t>
      </w:r>
      <w:r w:rsidRPr="00E12C80">
        <w:rPr>
          <w:color w:val="auto"/>
          <w:lang w:val="en-US"/>
        </w:rPr>
        <w:t>Learning</w:t>
      </w:r>
      <w:r w:rsidRPr="00E12C80">
        <w:rPr>
          <w:color w:val="auto"/>
        </w:rPr>
        <w:t xml:space="preserve"> </w:t>
      </w:r>
      <w:r w:rsidRPr="00E12C80">
        <w:rPr>
          <w:color w:val="auto"/>
          <w:lang w:val="en-US"/>
        </w:rPr>
        <w:t>in</w:t>
      </w:r>
      <w:r w:rsidRPr="00E12C80">
        <w:rPr>
          <w:color w:val="auto"/>
        </w:rPr>
        <w:t xml:space="preserve"> </w:t>
      </w:r>
      <w:r w:rsidRPr="00E12C80">
        <w:rPr>
          <w:color w:val="auto"/>
          <w:lang w:val="en-US"/>
        </w:rPr>
        <w:t>Knowledge</w:t>
      </w:r>
      <w:r w:rsidRPr="00E12C80">
        <w:rPr>
          <w:color w:val="auto"/>
        </w:rPr>
        <w:t xml:space="preserve"> </w:t>
      </w:r>
      <w:r w:rsidRPr="00E12C80">
        <w:rPr>
          <w:color w:val="auto"/>
          <w:lang w:val="en-US"/>
        </w:rPr>
        <w:t>Spaces</w:t>
      </w:r>
      <w:r w:rsidRPr="00E12C80">
        <w:rPr>
          <w:color w:val="auto"/>
        </w:rPr>
        <w:t>)</w:t>
      </w:r>
      <w:r w:rsidR="005966F8" w:rsidRPr="00E12C80">
        <w:rPr>
          <w:color w:val="auto"/>
          <w:lang w:val="kk-KZ"/>
        </w:rPr>
        <w:t xml:space="preserve"> - </w:t>
      </w:r>
      <w:r w:rsidRPr="00E12C80">
        <w:rPr>
          <w:color w:val="auto"/>
        </w:rPr>
        <w:t xml:space="preserve">это система адаптивного обучения, разработанная на основе теории пространств знаний. Она оценивает уровень знаний учащегося и предоставляет учебные материалы, соответствующие его потребностям. </w:t>
      </w:r>
      <w:r w:rsidR="005966F8" w:rsidRPr="00E12C80">
        <w:rPr>
          <w:color w:val="auto"/>
          <w:lang w:val="kk-KZ"/>
        </w:rPr>
        <w:t>Б</w:t>
      </w:r>
      <w:r w:rsidRPr="00E12C80">
        <w:rPr>
          <w:color w:val="auto"/>
        </w:rPr>
        <w:t>ыла разработана в 1999 году и активно используется в образовательных учреждениях.</w:t>
      </w:r>
      <w:r w:rsidR="005966F8" w:rsidRPr="00E12C80">
        <w:rPr>
          <w:color w:val="auto"/>
          <w:lang w:val="kk-KZ"/>
        </w:rPr>
        <w:t xml:space="preserve"> </w:t>
      </w:r>
      <w:r w:rsidRPr="00E12C80">
        <w:rPr>
          <w:color w:val="auto"/>
        </w:rPr>
        <w:t>Система оценивает уровень знаний учащего</w:t>
      </w:r>
      <w:r w:rsidR="005966F8" w:rsidRPr="00E12C80">
        <w:rPr>
          <w:color w:val="auto"/>
        </w:rPr>
        <w:t>ся с помощью адаптивных тестов.</w:t>
      </w:r>
      <w:r w:rsidR="005966F8" w:rsidRPr="00E12C80">
        <w:rPr>
          <w:color w:val="auto"/>
          <w:lang w:val="kk-KZ"/>
        </w:rPr>
        <w:t xml:space="preserve"> </w:t>
      </w:r>
      <w:r w:rsidRPr="00E12C80">
        <w:rPr>
          <w:color w:val="auto"/>
        </w:rPr>
        <w:t>На основе результатов оценки система предлагает учебные материалы, которые наилучшим образом подходят для дальнейшего обучения.</w:t>
      </w:r>
      <w:r w:rsidR="005966F8" w:rsidRPr="00E12C80">
        <w:rPr>
          <w:color w:val="auto"/>
          <w:lang w:val="kk-KZ"/>
        </w:rPr>
        <w:t xml:space="preserve"> </w:t>
      </w:r>
      <w:r w:rsidRPr="00E12C80">
        <w:rPr>
          <w:color w:val="auto"/>
        </w:rPr>
        <w:t xml:space="preserve">ALEKS включает интерактивные упражнения, которые помогают учащимся </w:t>
      </w:r>
      <w:r w:rsidR="005966F8" w:rsidRPr="00E12C80">
        <w:rPr>
          <w:color w:val="auto"/>
        </w:rPr>
        <w:t>укреплять свои знания и навыки.</w:t>
      </w:r>
      <w:r w:rsidR="005966F8" w:rsidRPr="00E12C80">
        <w:rPr>
          <w:color w:val="auto"/>
          <w:lang w:val="kk-KZ"/>
        </w:rPr>
        <w:t xml:space="preserve"> </w:t>
      </w:r>
      <w:r w:rsidRPr="00E12C80">
        <w:rPr>
          <w:color w:val="auto"/>
        </w:rPr>
        <w:t>ALEKS используется в школах и университетах для обучения математике, химии и другим предметам, предоставляя учащимся персонализированные учебные планы и задания.</w:t>
      </w:r>
    </w:p>
    <w:p w14:paraId="30785A9C" w14:textId="1D5BE5D0" w:rsidR="005966F8" w:rsidRPr="00E12C80" w:rsidRDefault="005966F8" w:rsidP="002D78BE">
      <w:pPr>
        <w:ind w:left="0" w:firstLine="708"/>
        <w:rPr>
          <w:color w:val="auto"/>
        </w:rPr>
      </w:pPr>
      <w:r w:rsidRPr="00E12C80">
        <w:rPr>
          <w:color w:val="auto"/>
        </w:rPr>
        <w:t>Coursera — одна из крупнейших онлайн-платформ для обучения, предлагающая курсы от ведущих университетов и компаний. Платформа использует адаптивные технологии для персонализации учебного опыта.</w:t>
      </w:r>
      <w:r w:rsidR="002D78BE" w:rsidRPr="00E12C80">
        <w:rPr>
          <w:color w:val="auto"/>
          <w:lang w:val="kk-KZ"/>
        </w:rPr>
        <w:t xml:space="preserve"> </w:t>
      </w:r>
      <w:r w:rsidRPr="00E12C80">
        <w:rPr>
          <w:color w:val="auto"/>
        </w:rPr>
        <w:t>Курсы на Coursera часто включают тесты, которые адаптируютс</w:t>
      </w:r>
      <w:r w:rsidR="002D78BE" w:rsidRPr="00E12C80">
        <w:rPr>
          <w:color w:val="auto"/>
        </w:rPr>
        <w:t>я под уровень знаний учащегося.</w:t>
      </w:r>
      <w:r w:rsidR="002D78BE" w:rsidRPr="00E12C80">
        <w:rPr>
          <w:color w:val="auto"/>
          <w:lang w:val="kk-KZ"/>
        </w:rPr>
        <w:t xml:space="preserve"> </w:t>
      </w:r>
      <w:r w:rsidRPr="00E12C80">
        <w:rPr>
          <w:color w:val="auto"/>
        </w:rPr>
        <w:t xml:space="preserve">На основе интересов и успеваемости учащегося платформа предлагает курсы и материалы, </w:t>
      </w:r>
      <w:r w:rsidR="002D78BE" w:rsidRPr="00E12C80">
        <w:rPr>
          <w:color w:val="auto"/>
        </w:rPr>
        <w:t>которые могут быть ему полезны.</w:t>
      </w:r>
      <w:r w:rsidR="002D78BE" w:rsidRPr="00E12C80">
        <w:rPr>
          <w:color w:val="auto"/>
          <w:lang w:val="kk-KZ"/>
        </w:rPr>
        <w:t xml:space="preserve"> </w:t>
      </w:r>
      <w:r w:rsidRPr="00E12C80">
        <w:rPr>
          <w:color w:val="auto"/>
        </w:rPr>
        <w:t>Видеолекции, тесты, задания и форумы для обсуждения способствуют интерактивному обучению.</w:t>
      </w:r>
    </w:p>
    <w:p w14:paraId="5DA4CAB3" w14:textId="448A69AE" w:rsidR="003B61B8" w:rsidRPr="00E12C80" w:rsidRDefault="003B61B8" w:rsidP="002D78BE">
      <w:pPr>
        <w:ind w:left="0" w:firstLine="708"/>
        <w:rPr>
          <w:color w:val="auto"/>
        </w:rPr>
      </w:pPr>
      <w:r w:rsidRPr="00E12C80">
        <w:rPr>
          <w:color w:val="auto"/>
        </w:rPr>
        <w:t>Duolingo — популярное приложение для изучения языков, которое использует адаптивные технологии для улучшения учебного процесса.</w:t>
      </w:r>
      <w:r w:rsidR="002D78BE" w:rsidRPr="00E12C80">
        <w:rPr>
          <w:color w:val="auto"/>
          <w:lang w:val="kk-KZ"/>
        </w:rPr>
        <w:t xml:space="preserve"> </w:t>
      </w:r>
      <w:r w:rsidRPr="00E12C80">
        <w:rPr>
          <w:color w:val="auto"/>
        </w:rPr>
        <w:t>Платформа адаптирует сложность и содержание уроков в за</w:t>
      </w:r>
      <w:r w:rsidR="002D78BE" w:rsidRPr="00E12C80">
        <w:rPr>
          <w:color w:val="auto"/>
        </w:rPr>
        <w:t>висимости от успехов учащегося.</w:t>
      </w:r>
      <w:r w:rsidR="002D78BE" w:rsidRPr="00E12C80">
        <w:rPr>
          <w:color w:val="auto"/>
          <w:lang w:val="kk-KZ"/>
        </w:rPr>
        <w:t xml:space="preserve"> </w:t>
      </w:r>
      <w:r w:rsidRPr="00E12C80">
        <w:rPr>
          <w:color w:val="auto"/>
        </w:rPr>
        <w:t>Включает различные типы заданий, такие как перевод, прослушивание и говорение, которые пом</w:t>
      </w:r>
      <w:r w:rsidR="002D78BE" w:rsidRPr="00E12C80">
        <w:rPr>
          <w:color w:val="auto"/>
        </w:rPr>
        <w:t>огают улучшать языковые навыки.</w:t>
      </w:r>
      <w:r w:rsidR="002D78BE" w:rsidRPr="00E12C80">
        <w:rPr>
          <w:color w:val="auto"/>
          <w:lang w:val="kk-KZ"/>
        </w:rPr>
        <w:t xml:space="preserve"> </w:t>
      </w:r>
      <w:r w:rsidRPr="00E12C80">
        <w:rPr>
          <w:color w:val="auto"/>
        </w:rPr>
        <w:t>Использование игровых элементов для повышения мотивации и вовлеченности учащихся.</w:t>
      </w:r>
    </w:p>
    <w:p w14:paraId="63992F2E" w14:textId="0DB285F4" w:rsidR="003B61B8" w:rsidRPr="00E12C80" w:rsidRDefault="003B61B8" w:rsidP="002D78BE">
      <w:pPr>
        <w:ind w:left="0" w:firstLine="708"/>
        <w:rPr>
          <w:color w:val="auto"/>
        </w:rPr>
      </w:pPr>
      <w:r w:rsidRPr="00E12C80">
        <w:rPr>
          <w:color w:val="auto"/>
        </w:rPr>
        <w:t>Squirrel AI — китайская платформа для адаптивного обучения, использующая ИИ для персонализации учебного процесса, особенно в области математики и естественных наук.</w:t>
      </w:r>
      <w:r w:rsidR="002D78BE" w:rsidRPr="00E12C80">
        <w:rPr>
          <w:color w:val="auto"/>
          <w:lang w:val="kk-KZ"/>
        </w:rPr>
        <w:t xml:space="preserve"> </w:t>
      </w:r>
      <w:r w:rsidRPr="00E12C80">
        <w:rPr>
          <w:color w:val="auto"/>
        </w:rPr>
        <w:t>Платформа создает персонализированные учебные планы на основе анализ</w:t>
      </w:r>
      <w:r w:rsidR="002D78BE" w:rsidRPr="00E12C80">
        <w:rPr>
          <w:color w:val="auto"/>
        </w:rPr>
        <w:t>а данных о прогрессе учащегося.</w:t>
      </w:r>
      <w:r w:rsidR="002D78BE" w:rsidRPr="00E12C80">
        <w:rPr>
          <w:color w:val="auto"/>
          <w:lang w:val="kk-KZ"/>
        </w:rPr>
        <w:t xml:space="preserve"> </w:t>
      </w:r>
      <w:r w:rsidRPr="00E12C80">
        <w:rPr>
          <w:color w:val="auto"/>
        </w:rPr>
        <w:t xml:space="preserve">Система использует диагностические тесты для определения уровня знаний учащегося </w:t>
      </w:r>
      <w:r w:rsidR="002D78BE" w:rsidRPr="00E12C80">
        <w:rPr>
          <w:color w:val="auto"/>
        </w:rPr>
        <w:t>и выявления пробелов в знаниях.</w:t>
      </w:r>
      <w:r w:rsidR="002D78BE" w:rsidRPr="00E12C80">
        <w:rPr>
          <w:color w:val="auto"/>
          <w:lang w:val="kk-KZ"/>
        </w:rPr>
        <w:t xml:space="preserve"> </w:t>
      </w:r>
      <w:r w:rsidRPr="00E12C80">
        <w:rPr>
          <w:color w:val="auto"/>
        </w:rPr>
        <w:t>На основе результатов диагностики предоставляются рекомендации по дальнейшему обучению.</w:t>
      </w:r>
    </w:p>
    <w:p w14:paraId="6DB440D4" w14:textId="005D448C" w:rsidR="00C37EC0" w:rsidRPr="00E12C80" w:rsidRDefault="00C37EC0" w:rsidP="003B61B8">
      <w:pPr>
        <w:ind w:left="0" w:firstLine="0"/>
        <w:rPr>
          <w:color w:val="auto"/>
        </w:rPr>
      </w:pPr>
      <w:r w:rsidRPr="00E12C80">
        <w:rPr>
          <w:color w:val="auto"/>
        </w:rPr>
        <w:tab/>
      </w:r>
      <w:r w:rsidR="006A7A94" w:rsidRPr="00E12C80">
        <w:rPr>
          <w:color w:val="auto"/>
        </w:rPr>
        <w:t xml:space="preserve">Khan Academy предоставляет бесплатные онлайн-уроки и практику по различным предметам, используя адаптивную систему оценки знаний. Среди преимуществ данной платформы выделяются адаптивные уроки, возможность отслеживания прогресса и разнообразие предметов. Однако следует отметить некоторые ограничения, такие как отсутствие </w:t>
      </w:r>
      <w:r w:rsidR="006A7A94" w:rsidRPr="00E12C80">
        <w:rPr>
          <w:color w:val="auto"/>
        </w:rPr>
        <w:lastRenderedPageBreak/>
        <w:t>интерактивных элементов и ограниченная поддержка сотрудничества и групповой работы.</w:t>
      </w:r>
      <w:r w:rsidRPr="00E12C80">
        <w:rPr>
          <w:color w:val="auto"/>
        </w:rPr>
        <w:t xml:space="preserve"> Khan Academy предоставляет инструменты для отслеживания прогресса учащихся, включая статистику прохождения уроков, выполнение упражнений и тестов</w:t>
      </w:r>
      <w:r w:rsidR="009328A3" w:rsidRPr="00E12C80">
        <w:rPr>
          <w:color w:val="auto"/>
          <w:lang w:val="kk-KZ"/>
        </w:rPr>
        <w:t xml:space="preserve"> </w:t>
      </w:r>
      <w:r w:rsidR="00CC2AA9" w:rsidRPr="00E12C80">
        <w:rPr>
          <w:color w:val="auto"/>
        </w:rPr>
        <w:t>[16]</w:t>
      </w:r>
      <w:r w:rsidRPr="00E12C80">
        <w:rPr>
          <w:color w:val="auto"/>
        </w:rPr>
        <w:t xml:space="preserve">. </w:t>
      </w:r>
      <w:r w:rsidR="003B61B8" w:rsidRPr="00E12C80">
        <w:rPr>
          <w:color w:val="auto"/>
        </w:rPr>
        <w:t xml:space="preserve">Khan Academy предлагает бесплатные образовательные ресурсы по множеству предметов. Платформа использует адаптивные технологии для предоставления индивидуализированных учебных траекторий, предлагает упражнения, которые адаптируются под уровень знаний учащегося. Учащиеся и преподаватели могут отслеживать прогресс с помощью персонализированных панелей мониторинга. </w:t>
      </w:r>
      <w:r w:rsidRPr="00E12C80">
        <w:rPr>
          <w:color w:val="auto"/>
        </w:rPr>
        <w:t>Это позволяет учителям и родителям наблюдать за успехами учеников и оценивать их потенциал.</w:t>
      </w:r>
      <w:r w:rsidRPr="00E12C80">
        <w:rPr>
          <w:color w:val="auto"/>
          <w:lang w:val="kk-KZ"/>
        </w:rPr>
        <w:t xml:space="preserve"> Если рассматривать и</w:t>
      </w:r>
      <w:r w:rsidRPr="00E12C80">
        <w:rPr>
          <w:color w:val="auto"/>
        </w:rPr>
        <w:t xml:space="preserve">спользование Khan Academy в контексте выявления одаренности </w:t>
      </w:r>
      <w:r w:rsidRPr="00E12C80">
        <w:rPr>
          <w:color w:val="auto"/>
          <w:lang w:val="kk-KZ"/>
        </w:rPr>
        <w:t xml:space="preserve">тот оно </w:t>
      </w:r>
      <w:r w:rsidRPr="00E12C80">
        <w:rPr>
          <w:color w:val="auto"/>
        </w:rPr>
        <w:t>позволяет учителям</w:t>
      </w:r>
      <w:r w:rsidRPr="00E12C80">
        <w:rPr>
          <w:color w:val="auto"/>
          <w:lang w:val="kk-KZ"/>
        </w:rPr>
        <w:t xml:space="preserve"> лишь</w:t>
      </w:r>
      <w:r w:rsidRPr="00E12C80">
        <w:rPr>
          <w:color w:val="auto"/>
        </w:rPr>
        <w:t xml:space="preserve"> индивидуализировать обучение, предоставить высококачественные учебные материалы и ресурсы, а также отслеживать прогресс учащихся в реальном времени</w:t>
      </w:r>
      <w:r w:rsidR="009328A3" w:rsidRPr="00E12C80">
        <w:rPr>
          <w:color w:val="auto"/>
          <w:lang w:val="kk-KZ"/>
        </w:rPr>
        <w:t xml:space="preserve"> </w:t>
      </w:r>
      <w:r w:rsidR="00CC2AA9" w:rsidRPr="00E12C80">
        <w:rPr>
          <w:color w:val="auto"/>
        </w:rPr>
        <w:t>[16]</w:t>
      </w:r>
      <w:r w:rsidRPr="00E12C80">
        <w:rPr>
          <w:color w:val="auto"/>
        </w:rPr>
        <w:t>.</w:t>
      </w:r>
    </w:p>
    <w:p w14:paraId="102050C6" w14:textId="2C331456" w:rsidR="00530225" w:rsidRPr="00E12C80" w:rsidRDefault="00530225" w:rsidP="00C37EC0">
      <w:pPr>
        <w:ind w:left="0" w:firstLine="708"/>
        <w:rPr>
          <w:color w:val="auto"/>
          <w:lang w:val="kk-KZ"/>
        </w:rPr>
      </w:pPr>
      <w:r w:rsidRPr="00E12C80">
        <w:rPr>
          <w:color w:val="auto"/>
        </w:rPr>
        <w:t>Edpuzzle дает преподавателям возможность формировать интерактивные видеоуроки с вопросами, индивидуально адаптированными под уровень знаний каждого ученика. Среди преимуществ выделяются персонализированный контент, возможность мониторинга прогресса и наличие учебной аналитики. В то же время одним из недостатков является необходимость затрат времени на создание контента.</w:t>
      </w:r>
      <w:r w:rsidR="00C37EC0" w:rsidRPr="00E12C80">
        <w:rPr>
          <w:color w:val="auto"/>
          <w:lang w:val="kk-KZ"/>
        </w:rPr>
        <w:t xml:space="preserve"> Ьакже если рассматривать и</w:t>
      </w:r>
      <w:r w:rsidR="00C37EC0" w:rsidRPr="00E12C80">
        <w:rPr>
          <w:color w:val="auto"/>
          <w:shd w:val="clear" w:color="auto" w:fill="FFFFFF"/>
        </w:rPr>
        <w:t xml:space="preserve">спользование Edpuzzle в контексте выявления одаренности </w:t>
      </w:r>
      <w:r w:rsidR="00C37EC0" w:rsidRPr="00E12C80">
        <w:rPr>
          <w:color w:val="auto"/>
          <w:shd w:val="clear" w:color="auto" w:fill="FFFFFF"/>
          <w:lang w:val="kk-KZ"/>
        </w:rPr>
        <w:t xml:space="preserve"> оно </w:t>
      </w:r>
      <w:r w:rsidR="00C37EC0" w:rsidRPr="00E12C80">
        <w:rPr>
          <w:color w:val="auto"/>
          <w:shd w:val="clear" w:color="auto" w:fill="FFFFFF"/>
        </w:rPr>
        <w:t>позволяет учителям индивидуализировать обучение, предоставлять высококачественные учебные материалы и ресурсы, а также эффективно отслеживать прогресс учащихся и оценивать их потенциал</w:t>
      </w:r>
      <w:r w:rsidR="009328A3" w:rsidRPr="00E12C80">
        <w:rPr>
          <w:color w:val="auto"/>
          <w:shd w:val="clear" w:color="auto" w:fill="FFFFFF"/>
          <w:lang w:val="kk-KZ"/>
        </w:rPr>
        <w:t xml:space="preserve"> </w:t>
      </w:r>
      <w:r w:rsidR="00CC2AA9" w:rsidRPr="00E12C80">
        <w:rPr>
          <w:color w:val="auto"/>
          <w:shd w:val="clear" w:color="auto" w:fill="FFFFFF"/>
        </w:rPr>
        <w:t>[17]</w:t>
      </w:r>
      <w:r w:rsidR="00C37EC0" w:rsidRPr="00E12C80">
        <w:rPr>
          <w:color w:val="auto"/>
          <w:shd w:val="clear" w:color="auto" w:fill="FFFFFF"/>
        </w:rPr>
        <w:t>.</w:t>
      </w:r>
    </w:p>
    <w:p w14:paraId="33E39D4B" w14:textId="42A746C7" w:rsidR="008A1EC0" w:rsidRPr="00E12C80" w:rsidRDefault="008A1EC0" w:rsidP="008A1EC0">
      <w:pPr>
        <w:ind w:left="0" w:firstLine="708"/>
        <w:rPr>
          <w:color w:val="auto"/>
        </w:rPr>
      </w:pPr>
      <w:r w:rsidRPr="00E12C80">
        <w:rPr>
          <w:color w:val="auto"/>
        </w:rPr>
        <w:t>SMART Learning Suite предоставляет цифровые инструменты для разработки интерактивных уроков, которые адаптируются под индивидуальные потребности учащихся. Преимущества включают в себя наличие интерактивных элементов, возможность коллективной работы и адаптивных уроков. Однако стоит отметить, что для полного использования функционала требуется наличие оборудования SMART Board</w:t>
      </w:r>
      <w:r w:rsidR="00CC2AA9" w:rsidRPr="00E12C80">
        <w:rPr>
          <w:color w:val="auto"/>
        </w:rPr>
        <w:t xml:space="preserve"> [18]</w:t>
      </w:r>
      <w:r w:rsidRPr="00E12C80">
        <w:rPr>
          <w:color w:val="auto"/>
        </w:rPr>
        <w:t>.</w:t>
      </w:r>
    </w:p>
    <w:p w14:paraId="53AAE48E" w14:textId="17EF5B7D" w:rsidR="008A1EC0" w:rsidRPr="00E12C80" w:rsidRDefault="008A1EC0" w:rsidP="00C37EC0">
      <w:pPr>
        <w:ind w:firstLine="698"/>
        <w:rPr>
          <w:color w:val="auto"/>
        </w:rPr>
      </w:pPr>
      <w:r w:rsidRPr="00E12C80">
        <w:rPr>
          <w:color w:val="auto"/>
        </w:rPr>
        <w:t>Classkick предоставляет возможность создавать интерактивные задания и предоставлять обратную связь в реальном времени. Среди преимуществ данной платформы выделяются онлайн-коллаборация, мгновенная обратная связь и учет различных стилей обучения.</w:t>
      </w:r>
      <w:r w:rsidR="00C97BE7" w:rsidRPr="00E12C80">
        <w:rPr>
          <w:color w:val="auto"/>
          <w:shd w:val="clear" w:color="auto" w:fill="FFFFFF"/>
        </w:rPr>
        <w:t xml:space="preserve"> </w:t>
      </w:r>
      <w:r w:rsidR="00C97BE7" w:rsidRPr="00E12C80">
        <w:rPr>
          <w:color w:val="auto"/>
        </w:rPr>
        <w:t>Во время занятий учитель имеет возможность наблюдать за выполнением задач каждым учеником в реальном времени. Это приложение не только обеспечивает обратную связь, но также позволяет оказывать своевременную помощь, особенно тем ученикам, которые нуждаются в дополнительной поддержке, включая тех, кто временно не может посещать школу</w:t>
      </w:r>
      <w:r w:rsidR="009328A3" w:rsidRPr="00E12C80">
        <w:rPr>
          <w:color w:val="auto"/>
          <w:lang w:val="kk-KZ"/>
        </w:rPr>
        <w:t xml:space="preserve"> </w:t>
      </w:r>
      <w:r w:rsidR="00CC2AA9" w:rsidRPr="00E12C80">
        <w:rPr>
          <w:color w:val="auto"/>
        </w:rPr>
        <w:t>[19]</w:t>
      </w:r>
      <w:r w:rsidR="00C97BE7" w:rsidRPr="00E12C80">
        <w:rPr>
          <w:color w:val="auto"/>
        </w:rPr>
        <w:t xml:space="preserve">. Такую платформу могут использовать не </w:t>
      </w:r>
      <w:r w:rsidR="00C97BE7" w:rsidRPr="00E12C80">
        <w:rPr>
          <w:color w:val="auto"/>
        </w:rPr>
        <w:lastRenderedPageBreak/>
        <w:t xml:space="preserve">только учителя, но и репетиторы. Более того, она может значительно расширить возможности оценки учащихся, внедряя качественные показатели их активности, что особенно важно для формирования всестороннего представления о их успехах. </w:t>
      </w:r>
      <w:r w:rsidRPr="00E12C80">
        <w:rPr>
          <w:color w:val="auto"/>
        </w:rPr>
        <w:t>Следует учитывать, что для некоторых учителей использование Classkick может потребовать времени на освоение</w:t>
      </w:r>
      <w:r w:rsidR="009328A3" w:rsidRPr="00E12C80">
        <w:rPr>
          <w:color w:val="auto"/>
          <w:lang w:val="kk-KZ"/>
        </w:rPr>
        <w:t xml:space="preserve"> </w:t>
      </w:r>
      <w:r w:rsidR="00CC2AA9" w:rsidRPr="00E12C80">
        <w:rPr>
          <w:color w:val="auto"/>
        </w:rPr>
        <w:t>[19]</w:t>
      </w:r>
      <w:r w:rsidRPr="00E12C80">
        <w:rPr>
          <w:color w:val="auto"/>
        </w:rPr>
        <w:t>.</w:t>
      </w:r>
    </w:p>
    <w:p w14:paraId="6FA4C725" w14:textId="14529F61" w:rsidR="008A1EC0" w:rsidRPr="00E12C80" w:rsidRDefault="008A1EC0" w:rsidP="008A1EC0">
      <w:pPr>
        <w:ind w:firstLine="698"/>
        <w:rPr>
          <w:color w:val="auto"/>
        </w:rPr>
      </w:pPr>
      <w:r w:rsidRPr="00E12C80">
        <w:rPr>
          <w:color w:val="auto"/>
        </w:rPr>
        <w:t>На базе школы НИШ ХБН г.Усть-каменогорск широко используется платформа Microsoft Teams</w:t>
      </w:r>
      <w:r w:rsidR="00BA48D0" w:rsidRPr="00E12C80">
        <w:rPr>
          <w:color w:val="auto"/>
        </w:rPr>
        <w:t xml:space="preserve"> — это средство для совместной работы, обладающее расширенными функциональностями для взаимодействия и коллективной работы. Входящий в состав пакета приложений Office 365, Teams предоставляет пользовательскую платформу для проведения онлайн-совещаний, обмена сообщениями, обмена файлами и совместной работы над документами. Платформа </w:t>
      </w:r>
      <w:r w:rsidRPr="00E12C80">
        <w:rPr>
          <w:color w:val="auto"/>
        </w:rPr>
        <w:t>позволяет учителям создавать индивидуализированные каналы для каждого ученика, предоставлять материалы и задания в соответствии с их потребностями.</w:t>
      </w:r>
      <w:r w:rsidR="00EE168D" w:rsidRPr="00E12C80">
        <w:rPr>
          <w:color w:val="auto"/>
        </w:rPr>
        <w:t xml:space="preserve"> </w:t>
      </w:r>
    </w:p>
    <w:p w14:paraId="3466D7DC" w14:textId="77777777" w:rsidR="00BA48D0" w:rsidRPr="00E12C80" w:rsidRDefault="00BA48D0" w:rsidP="00BA48D0">
      <w:pPr>
        <w:ind w:firstLine="698"/>
        <w:rPr>
          <w:color w:val="auto"/>
        </w:rPr>
      </w:pPr>
      <w:r w:rsidRPr="00E12C80">
        <w:rPr>
          <w:color w:val="auto"/>
        </w:rPr>
        <w:t>Microsoft Teams предоставляет множество возможностей для эффективной совместной работы и обмена информацией. Вот некоторые ключевые характеристики платформы:</w:t>
      </w:r>
    </w:p>
    <w:p w14:paraId="04A4BE2F" w14:textId="306E9ABD" w:rsidR="00031DF8" w:rsidRPr="00E12C80" w:rsidRDefault="00031DF8" w:rsidP="00031DF8">
      <w:pPr>
        <w:ind w:left="0" w:firstLine="708"/>
        <w:rPr>
          <w:color w:val="auto"/>
        </w:rPr>
      </w:pPr>
      <w:r w:rsidRPr="00E12C80">
        <w:rPr>
          <w:color w:val="auto"/>
        </w:rPr>
        <w:t>Microsoft Teams не име</w:t>
      </w:r>
      <w:r w:rsidRPr="00E12C80">
        <w:rPr>
          <w:color w:val="auto"/>
          <w:lang w:val="kk-KZ"/>
        </w:rPr>
        <w:t>ет</w:t>
      </w:r>
      <w:r w:rsidRPr="00E12C80">
        <w:rPr>
          <w:color w:val="auto"/>
        </w:rPr>
        <w:t xml:space="preserve"> специального модуля или интегрированной функции для выявления одаренности учащихся. Microsoft Teams - это платформа для обмена сообщениями, проведения видеоконференций, совместной работы над документами и организации учебных курсов, но она не включает специализированные инструменты для оценки или выявления одаренности.</w:t>
      </w:r>
      <w:r w:rsidRPr="00E12C80">
        <w:rPr>
          <w:color w:val="auto"/>
          <w:lang w:val="kk-KZ"/>
        </w:rPr>
        <w:t xml:space="preserve"> </w:t>
      </w:r>
      <w:r w:rsidRPr="00E12C80">
        <w:rPr>
          <w:color w:val="auto"/>
        </w:rPr>
        <w:t>Однако, можно использовать Microsoft Teams в рамках процесса выявления одаренности, предоставляя доступ к различным образовательным ресурсам, предоставляя задания и следя за прогрессом учащихся. Кроме того, можно интегрировать в Teams сторонние приложения или инструменты, специально предназначенные для выявления и развития одаренности</w:t>
      </w:r>
      <w:r w:rsidR="002D78BE" w:rsidRPr="00E12C80">
        <w:rPr>
          <w:color w:val="auto"/>
        </w:rPr>
        <w:t xml:space="preserve"> [20]</w:t>
      </w:r>
      <w:r w:rsidRPr="00E12C80">
        <w:rPr>
          <w:color w:val="auto"/>
        </w:rPr>
        <w:t>.</w:t>
      </w:r>
    </w:p>
    <w:p w14:paraId="03B8482E" w14:textId="1A733803" w:rsidR="002D5657" w:rsidRDefault="002D78BE" w:rsidP="001B1FD9">
      <w:pPr>
        <w:ind w:left="0" w:firstLine="708"/>
        <w:rPr>
          <w:color w:val="auto"/>
        </w:rPr>
      </w:pPr>
      <w:r w:rsidRPr="00E12C80">
        <w:rPr>
          <w:color w:val="auto"/>
        </w:rPr>
        <w:t xml:space="preserve">Представленные выше ресурсы, </w:t>
      </w:r>
      <w:r w:rsidRPr="00E12C80">
        <w:rPr>
          <w:color w:val="auto"/>
          <w:lang w:val="kk-KZ"/>
        </w:rPr>
        <w:t xml:space="preserve">системы и </w:t>
      </w:r>
      <w:r w:rsidR="00211589" w:rsidRPr="00E12C80">
        <w:rPr>
          <w:color w:val="auto"/>
          <w:lang w:val="kk-KZ"/>
        </w:rPr>
        <w:t xml:space="preserve">технологий </w:t>
      </w:r>
      <w:r w:rsidR="00211589" w:rsidRPr="00E12C80">
        <w:rPr>
          <w:color w:val="auto"/>
        </w:rPr>
        <w:t>способствуют</w:t>
      </w:r>
      <w:r w:rsidRPr="00E12C80">
        <w:rPr>
          <w:color w:val="auto"/>
          <w:highlight w:val="yellow"/>
        </w:rPr>
        <w:t xml:space="preserve"> </w:t>
      </w:r>
      <w:r w:rsidRPr="00E12C80">
        <w:rPr>
          <w:color w:val="auto"/>
        </w:rPr>
        <w:t>улучшению качества образования, позволяя учащимся получать персонализированные учебные материалы и задания, которые соответствуют их уровню знаний и потребностям</w:t>
      </w:r>
      <w:r w:rsidRPr="00E12C80">
        <w:rPr>
          <w:color w:val="auto"/>
          <w:lang w:val="kk-KZ"/>
        </w:rPr>
        <w:t xml:space="preserve">. </w:t>
      </w:r>
      <w:r w:rsidRPr="00E12C80">
        <w:rPr>
          <w:color w:val="auto"/>
        </w:rPr>
        <w:t>Однако они в первую очередь ориентированы на предоставление учебных материалов и заданий, а также на отслеживание прогресса обучения. Хотя эти инструменты могут помочь учителям замечать и поддерживать одаренных учеников, они сами по себе не предназначены для прямого выявления одаренности [20].</w:t>
      </w:r>
      <w:r w:rsidRPr="00E12C80">
        <w:rPr>
          <w:color w:val="auto"/>
          <w:lang w:val="kk-KZ"/>
        </w:rPr>
        <w:t xml:space="preserve"> </w:t>
      </w:r>
      <w:r w:rsidR="00A1436F" w:rsidRPr="00E12C80">
        <w:rPr>
          <w:color w:val="auto"/>
        </w:rPr>
        <w:t xml:space="preserve">Применение различных современных технологий в обучении влияет на </w:t>
      </w:r>
      <w:r w:rsidR="00C103A7" w:rsidRPr="00E12C80">
        <w:rPr>
          <w:color w:val="auto"/>
        </w:rPr>
        <w:t xml:space="preserve">компетенции учащегося. </w:t>
      </w:r>
      <w:r w:rsidRPr="00E12C80">
        <w:rPr>
          <w:color w:val="auto"/>
          <w:lang w:val="kk-KZ"/>
        </w:rPr>
        <w:t>С</w:t>
      </w:r>
      <w:r w:rsidR="00C103A7" w:rsidRPr="00E12C80">
        <w:rPr>
          <w:color w:val="auto"/>
        </w:rPr>
        <w:t xml:space="preserve">воем исследовании рассматриваем компетенций учащегося которые способствуют правильно выявить уровень одаренности, и по какому направлению в дальнейшем работать учителю для развития одаренности учащегося.  </w:t>
      </w:r>
      <w:r w:rsidRPr="00E12C80">
        <w:rPr>
          <w:color w:val="auto"/>
          <w:lang w:val="kk-KZ"/>
        </w:rPr>
        <w:t xml:space="preserve">Предлогается </w:t>
      </w:r>
      <w:r w:rsidR="00375EFE" w:rsidRPr="00E12C80">
        <w:rPr>
          <w:color w:val="auto"/>
        </w:rPr>
        <w:t>рассматривать</w:t>
      </w:r>
      <w:r w:rsidR="00C103A7" w:rsidRPr="00E12C80">
        <w:rPr>
          <w:color w:val="auto"/>
        </w:rPr>
        <w:t xml:space="preserve"> следующие компетенции</w:t>
      </w:r>
      <w:r w:rsidR="00375EFE" w:rsidRPr="00E12C80">
        <w:rPr>
          <w:color w:val="auto"/>
        </w:rPr>
        <w:t>,</w:t>
      </w:r>
      <w:r w:rsidR="00C103A7" w:rsidRPr="00E12C80">
        <w:rPr>
          <w:color w:val="auto"/>
        </w:rPr>
        <w:t xml:space="preserve"> </w:t>
      </w:r>
      <w:r w:rsidR="00C43BB4" w:rsidRPr="00E12C80">
        <w:rPr>
          <w:color w:val="auto"/>
        </w:rPr>
        <w:t>такие,</w:t>
      </w:r>
      <w:r w:rsidR="00C103A7" w:rsidRPr="00E12C80">
        <w:rPr>
          <w:color w:val="auto"/>
        </w:rPr>
        <w:t xml:space="preserve"> как</w:t>
      </w:r>
      <w:r w:rsidR="00375EFE" w:rsidRPr="00E12C80">
        <w:rPr>
          <w:color w:val="auto"/>
        </w:rPr>
        <w:t xml:space="preserve"> </w:t>
      </w:r>
      <w:r w:rsidR="00C43BB4" w:rsidRPr="00E12C80">
        <w:rPr>
          <w:color w:val="auto"/>
        </w:rPr>
        <w:lastRenderedPageBreak/>
        <w:t>успеваемость, языковые компетенций, участие в различных проектах и олимпиадах, и результаты дифференцированных карт которую предоставляет психологическая служба. В основном все выше перечисленные</w:t>
      </w:r>
      <w:r w:rsidR="00211589" w:rsidRPr="00E12C80">
        <w:rPr>
          <w:color w:val="auto"/>
          <w:lang w:val="kk-KZ"/>
        </w:rPr>
        <w:t xml:space="preserve"> ресурсы, </w:t>
      </w:r>
      <w:r w:rsidR="00211589" w:rsidRPr="00E12C80">
        <w:rPr>
          <w:color w:val="auto"/>
        </w:rPr>
        <w:t>системы</w:t>
      </w:r>
      <w:r w:rsidR="00211589" w:rsidRPr="00E12C80">
        <w:rPr>
          <w:color w:val="auto"/>
          <w:lang w:val="kk-KZ"/>
        </w:rPr>
        <w:t xml:space="preserve"> и </w:t>
      </w:r>
      <w:r w:rsidR="00C43BB4" w:rsidRPr="00E12C80">
        <w:rPr>
          <w:color w:val="auto"/>
        </w:rPr>
        <w:t>технологи</w:t>
      </w:r>
      <w:r w:rsidR="00375EFE" w:rsidRPr="00E12C80">
        <w:rPr>
          <w:color w:val="auto"/>
        </w:rPr>
        <w:t>и</w:t>
      </w:r>
      <w:r w:rsidR="00C43BB4" w:rsidRPr="00E12C80">
        <w:rPr>
          <w:color w:val="auto"/>
        </w:rPr>
        <w:t xml:space="preserve"> </w:t>
      </w:r>
      <w:r w:rsidRPr="00E12C80">
        <w:rPr>
          <w:color w:val="auto"/>
          <w:lang w:val="kk-KZ"/>
        </w:rPr>
        <w:t xml:space="preserve">по адаптивному обучению </w:t>
      </w:r>
      <w:r w:rsidR="00211589" w:rsidRPr="00E12C80">
        <w:rPr>
          <w:color w:val="auto"/>
          <w:lang w:val="kk-KZ"/>
        </w:rPr>
        <w:t xml:space="preserve">обеспечивают лишь </w:t>
      </w:r>
      <w:r w:rsidR="00211589" w:rsidRPr="00E12C80">
        <w:rPr>
          <w:color w:val="auto"/>
        </w:rPr>
        <w:t>поддержку</w:t>
      </w:r>
      <w:r w:rsidR="00211589" w:rsidRPr="00E12C80">
        <w:rPr>
          <w:color w:val="auto"/>
          <w:lang w:val="kk-KZ"/>
        </w:rPr>
        <w:t xml:space="preserve"> </w:t>
      </w:r>
      <w:r w:rsidR="00211589" w:rsidRPr="00E12C80">
        <w:rPr>
          <w:color w:val="auto"/>
        </w:rPr>
        <w:t>дифференцированного обучения и индивидуализированного подхода к учащимся</w:t>
      </w:r>
      <w:r w:rsidR="00C43BB4" w:rsidRPr="00E12C80">
        <w:rPr>
          <w:color w:val="auto"/>
        </w:rPr>
        <w:t xml:space="preserve"> учебного процесса, </w:t>
      </w:r>
      <w:r w:rsidR="00211589" w:rsidRPr="00E12C80">
        <w:rPr>
          <w:color w:val="auto"/>
        </w:rPr>
        <w:t xml:space="preserve">что способствует развитию их уникальных способностей и потребностей, </w:t>
      </w:r>
      <w:r w:rsidR="00C43BB4" w:rsidRPr="00E12C80">
        <w:rPr>
          <w:color w:val="auto"/>
        </w:rPr>
        <w:t>то есть выявить уровень одаренности и направленность навыков не могут.</w:t>
      </w:r>
      <w:r w:rsidR="00211589" w:rsidRPr="00E12C80">
        <w:rPr>
          <w:color w:val="auto"/>
          <w:lang w:val="kk-KZ"/>
        </w:rPr>
        <w:t xml:space="preserve"> </w:t>
      </w:r>
      <w:r w:rsidR="001D08FE" w:rsidRPr="00E12C80">
        <w:rPr>
          <w:color w:val="auto"/>
        </w:rPr>
        <w:t>Например, использование</w:t>
      </w:r>
      <w:r w:rsidR="00C43BB4" w:rsidRPr="00E12C80">
        <w:rPr>
          <w:color w:val="auto"/>
        </w:rPr>
        <w:t xml:space="preserve"> </w:t>
      </w:r>
      <w:r w:rsidR="00C43BB4" w:rsidRPr="00E12C80">
        <w:rPr>
          <w:color w:val="auto"/>
          <w:lang w:val="en-US"/>
        </w:rPr>
        <w:t>MS</w:t>
      </w:r>
      <w:r w:rsidR="00C43BB4" w:rsidRPr="00E12C80">
        <w:rPr>
          <w:color w:val="auto"/>
        </w:rPr>
        <w:t xml:space="preserve"> </w:t>
      </w:r>
      <w:r w:rsidR="00C43BB4" w:rsidRPr="00E12C80">
        <w:rPr>
          <w:color w:val="auto"/>
          <w:lang w:val="en-US"/>
        </w:rPr>
        <w:t>Teams</w:t>
      </w:r>
      <w:r w:rsidR="00C43BB4" w:rsidRPr="00E12C80">
        <w:rPr>
          <w:color w:val="auto"/>
        </w:rPr>
        <w:t xml:space="preserve"> </w:t>
      </w:r>
      <w:r w:rsidR="00C43BB4" w:rsidRPr="00E12C80">
        <w:rPr>
          <w:color w:val="auto"/>
          <w:lang w:val="kk-KZ"/>
        </w:rPr>
        <w:t xml:space="preserve">дает возможность загрузке и хранению материалов, </w:t>
      </w:r>
      <w:r w:rsidR="001D08FE" w:rsidRPr="00E12C80">
        <w:rPr>
          <w:color w:val="auto"/>
          <w:lang w:val="kk-KZ"/>
        </w:rPr>
        <w:t>назначению встерч, организаций каналов.</w:t>
      </w:r>
      <w:r w:rsidR="00C43BB4" w:rsidRPr="00E12C80">
        <w:rPr>
          <w:color w:val="auto"/>
          <w:highlight w:val="yellow"/>
        </w:rPr>
        <w:t xml:space="preserve"> </w:t>
      </w:r>
      <w:r w:rsidR="00375EFE" w:rsidRPr="00E12C80">
        <w:rPr>
          <w:color w:val="auto"/>
          <w:highlight w:val="yellow"/>
        </w:rPr>
        <w:t xml:space="preserve"> </w:t>
      </w:r>
    </w:p>
    <w:p w14:paraId="51388469" w14:textId="77777777" w:rsidR="001B1FD9" w:rsidRPr="00E12C80" w:rsidRDefault="001B1FD9" w:rsidP="001B1FD9">
      <w:pPr>
        <w:ind w:left="0" w:firstLine="708"/>
        <w:rPr>
          <w:b/>
          <w:bCs/>
          <w:color w:val="auto"/>
        </w:rPr>
      </w:pPr>
    </w:p>
    <w:p w14:paraId="78303DC6" w14:textId="76118625" w:rsidR="00926E74" w:rsidRPr="00E12C80" w:rsidRDefault="002D5657" w:rsidP="00DA46AC">
      <w:pPr>
        <w:pStyle w:val="a3"/>
        <w:numPr>
          <w:ilvl w:val="1"/>
          <w:numId w:val="33"/>
        </w:numPr>
        <w:ind w:right="0"/>
        <w:jc w:val="left"/>
        <w:outlineLvl w:val="0"/>
        <w:rPr>
          <w:b/>
          <w:bCs/>
          <w:color w:val="auto"/>
        </w:rPr>
      </w:pPr>
      <w:r w:rsidRPr="00E12C80">
        <w:rPr>
          <w:b/>
          <w:bCs/>
          <w:color w:val="auto"/>
          <w:lang w:val="kk-KZ"/>
        </w:rPr>
        <w:t xml:space="preserve"> </w:t>
      </w:r>
      <w:bookmarkStart w:id="7" w:name="_Toc178403346"/>
      <w:r w:rsidR="00A1436F" w:rsidRPr="00E12C80">
        <w:rPr>
          <w:b/>
          <w:bCs/>
          <w:color w:val="auto"/>
        </w:rPr>
        <w:t>М</w:t>
      </w:r>
      <w:r w:rsidR="00926E74" w:rsidRPr="00E12C80">
        <w:rPr>
          <w:b/>
          <w:bCs/>
          <w:color w:val="auto"/>
        </w:rPr>
        <w:t>одели цифровых компетенций для формирования</w:t>
      </w:r>
      <w:bookmarkEnd w:id="7"/>
      <w:r w:rsidR="00926E74" w:rsidRPr="00E12C80">
        <w:rPr>
          <w:b/>
          <w:bCs/>
          <w:color w:val="auto"/>
        </w:rPr>
        <w:t xml:space="preserve"> </w:t>
      </w:r>
    </w:p>
    <w:p w14:paraId="6DBEC1A6" w14:textId="77777777" w:rsidR="00926E74" w:rsidRPr="00E12C80" w:rsidRDefault="00926E74" w:rsidP="00DA46AC">
      <w:pPr>
        <w:ind w:right="0"/>
        <w:jc w:val="left"/>
        <w:outlineLvl w:val="0"/>
        <w:rPr>
          <w:b/>
          <w:bCs/>
          <w:color w:val="auto"/>
        </w:rPr>
      </w:pPr>
      <w:bookmarkStart w:id="8" w:name="_Toc178403347"/>
      <w:r w:rsidRPr="00E12C80">
        <w:rPr>
          <w:b/>
          <w:bCs/>
          <w:color w:val="auto"/>
        </w:rPr>
        <w:t>индивидуальной траекторий</w:t>
      </w:r>
      <w:bookmarkEnd w:id="8"/>
      <w:r w:rsidRPr="00E12C80">
        <w:rPr>
          <w:b/>
          <w:bCs/>
          <w:color w:val="auto"/>
        </w:rPr>
        <w:t xml:space="preserve"> </w:t>
      </w:r>
    </w:p>
    <w:p w14:paraId="752DC6CB" w14:textId="77777777" w:rsidR="00926E74" w:rsidRPr="00E12C80" w:rsidRDefault="00926E74" w:rsidP="00A62221">
      <w:pPr>
        <w:ind w:left="0" w:firstLine="0"/>
        <w:rPr>
          <w:color w:val="auto"/>
        </w:rPr>
      </w:pPr>
    </w:p>
    <w:p w14:paraId="6A586946" w14:textId="4A1D13BD" w:rsidR="001F49C3" w:rsidRPr="00E12C80" w:rsidRDefault="00E51BA9" w:rsidP="005A386D">
      <w:pPr>
        <w:ind w:left="0" w:firstLine="708"/>
        <w:rPr>
          <w:color w:val="auto"/>
          <w:shd w:val="clear" w:color="auto" w:fill="FFFFFF"/>
        </w:rPr>
      </w:pPr>
      <w:r w:rsidRPr="00E12C80">
        <w:rPr>
          <w:color w:val="auto"/>
        </w:rPr>
        <w:t>Рассмотрим несколько ведущих моделей цифровых навыков, которые помогают адаптировать обучение под индивидуальные потребности. Эти модели обеспечивают основу для персонализации образования, позволяя учащимся развивать навыки и компетенции в соответствии с их уникальными целями и потребностями. Выбор конкретной модели зависит от целей образовательной программы и потребностей обучающихся. Применение таких моделей способствует развитию цифровой грамотности и успешной адаптации к современной цифровой реальности</w:t>
      </w:r>
      <w:r w:rsidR="00DB48B3" w:rsidRPr="00E12C80">
        <w:rPr>
          <w:color w:val="auto"/>
          <w:lang w:val="kk-KZ"/>
        </w:rPr>
        <w:t xml:space="preserve"> </w:t>
      </w:r>
      <w:r w:rsidR="004C14A8" w:rsidRPr="00E12C80">
        <w:rPr>
          <w:color w:val="auto"/>
        </w:rPr>
        <w:t>[21]</w:t>
      </w:r>
      <w:r w:rsidRPr="00E12C80">
        <w:rPr>
          <w:color w:val="auto"/>
        </w:rPr>
        <w:t>.</w:t>
      </w:r>
    </w:p>
    <w:p w14:paraId="52D83815" w14:textId="4DE1E88F" w:rsidR="001F49C3" w:rsidRPr="00E12C80" w:rsidRDefault="001F49C3" w:rsidP="007302C7">
      <w:pPr>
        <w:ind w:firstLine="698"/>
        <w:rPr>
          <w:color w:val="auto"/>
        </w:rPr>
      </w:pPr>
      <w:r w:rsidRPr="00E12C80">
        <w:rPr>
          <w:color w:val="auto"/>
        </w:rPr>
        <w:t>В XIX веке целью образовательной системы было подготовить трудовую силу для ручного труда и административных позиций, отражая потребности промышленного общества того времени. В ХХ веке она сместилась в сторону принципов тейлоризма, уделяя внимание обучению квалифицированных рабочих и их руководителей для поддержания второй промышленной революции</w:t>
      </w:r>
      <w:r w:rsidR="004C14A8" w:rsidRPr="00E12C80">
        <w:rPr>
          <w:color w:val="auto"/>
        </w:rPr>
        <w:t xml:space="preserve"> [22]</w:t>
      </w:r>
      <w:r w:rsidRPr="00E12C80">
        <w:rPr>
          <w:color w:val="auto"/>
        </w:rPr>
        <w:t>.</w:t>
      </w:r>
    </w:p>
    <w:p w14:paraId="1CC48913" w14:textId="77777777" w:rsidR="00B20AAF" w:rsidRPr="00E12C80" w:rsidRDefault="001F49C3" w:rsidP="00B20AAF">
      <w:pPr>
        <w:ind w:firstLine="698"/>
        <w:rPr>
          <w:color w:val="auto"/>
        </w:rPr>
      </w:pPr>
      <w:r w:rsidRPr="00E12C80">
        <w:rPr>
          <w:color w:val="auto"/>
        </w:rPr>
        <w:t>В современном мире, в эпоху цифровизации и глобализации, национальные образовательные системы должны приспосабливаться к новым вызовам. Теперь основным приоритетом образования становится обеспечение возможности обучения на протяжении всей жизни, чтобы люди могли развивать необходимые навыки и компетенции, которые востребованы в современном обществе.</w:t>
      </w:r>
      <w:r w:rsidR="00B20AAF" w:rsidRPr="00E12C80">
        <w:rPr>
          <w:color w:val="auto"/>
        </w:rPr>
        <w:t xml:space="preserve"> </w:t>
      </w:r>
    </w:p>
    <w:p w14:paraId="2DB38C42" w14:textId="24F0E452" w:rsidR="001F49C3" w:rsidRPr="00E12C80" w:rsidRDefault="001C5AAE" w:rsidP="00B20AAF">
      <w:pPr>
        <w:ind w:firstLine="698"/>
        <w:rPr>
          <w:color w:val="auto"/>
        </w:rPr>
      </w:pPr>
      <w:r w:rsidRPr="00E12C80">
        <w:rPr>
          <w:color w:val="auto"/>
          <w:lang w:val="kk-KZ"/>
        </w:rPr>
        <w:t xml:space="preserve">Если рассмотреть </w:t>
      </w:r>
      <w:r w:rsidR="001F49C3" w:rsidRPr="00E12C80">
        <w:rPr>
          <w:color w:val="auto"/>
        </w:rPr>
        <w:t>Доклад Всемирного экономического форума "The Future of Jobs" выделяет важность подготовки к совершенно новым видам профессий, которые появятся в ближайшие десятилетия. Он отмечает, что 65% детей, начинающих свой образовательный путь в начальной школе сегодня, будут заниматься работами, которых еще нет на данный момент</w:t>
      </w:r>
      <w:r w:rsidR="00482432" w:rsidRPr="00E12C80">
        <w:rPr>
          <w:color w:val="auto"/>
        </w:rPr>
        <w:t xml:space="preserve"> </w:t>
      </w:r>
      <w:r w:rsidR="004C14A8" w:rsidRPr="00E12C80">
        <w:rPr>
          <w:color w:val="auto"/>
        </w:rPr>
        <w:t>[23]</w:t>
      </w:r>
      <w:r w:rsidR="001F49C3" w:rsidRPr="00E12C80">
        <w:rPr>
          <w:color w:val="auto"/>
        </w:rPr>
        <w:t>.</w:t>
      </w:r>
    </w:p>
    <w:p w14:paraId="60CB676E" w14:textId="77777777" w:rsidR="001F49C3" w:rsidRPr="00E12C80" w:rsidRDefault="001F49C3" w:rsidP="001F49C3">
      <w:pPr>
        <w:ind w:left="0" w:firstLine="708"/>
        <w:rPr>
          <w:color w:val="auto"/>
        </w:rPr>
      </w:pPr>
      <w:r w:rsidRPr="00E12C80">
        <w:rPr>
          <w:color w:val="auto"/>
        </w:rPr>
        <w:lastRenderedPageBreak/>
        <w:t>Цифровизация в сфере образования играет ключевую роль в изменении подходов к обучению. Внедрение информационных систем управления образованием (ИСУО) открывает путь к более эффективному управлению учебным процессом, становясь первым шагом в этом процессе.</w:t>
      </w:r>
    </w:p>
    <w:p w14:paraId="764BCF68" w14:textId="44FF8E03" w:rsidR="001F49C3" w:rsidRPr="00E12C80" w:rsidRDefault="001F49C3" w:rsidP="001F49C3">
      <w:pPr>
        <w:ind w:left="0" w:firstLine="708"/>
        <w:rPr>
          <w:color w:val="auto"/>
        </w:rPr>
      </w:pPr>
      <w:r w:rsidRPr="00E12C80">
        <w:rPr>
          <w:color w:val="auto"/>
        </w:rPr>
        <w:t>Продвижение цифровых технологий далее способствует улучшению доступности и качества образования, особенно в высшем образовании. Массовые открытые онлайн-курсы (МООК) служат примером этого воздействия, предоставляя доступ к образовательным программам через интернет, что делает обучение доступным для широкого круга людей</w:t>
      </w:r>
      <w:r w:rsidR="00DB48B3" w:rsidRPr="00E12C80">
        <w:rPr>
          <w:color w:val="auto"/>
          <w:lang w:val="kk-KZ"/>
        </w:rPr>
        <w:t xml:space="preserve"> </w:t>
      </w:r>
      <w:r w:rsidR="004C14A8" w:rsidRPr="00E12C80">
        <w:rPr>
          <w:color w:val="auto"/>
        </w:rPr>
        <w:t>[24]</w:t>
      </w:r>
      <w:r w:rsidRPr="00E12C80">
        <w:rPr>
          <w:color w:val="auto"/>
        </w:rPr>
        <w:t>.</w:t>
      </w:r>
    </w:p>
    <w:p w14:paraId="1566F8E3" w14:textId="7B476831" w:rsidR="00780EA0" w:rsidRPr="00E12C80" w:rsidRDefault="007302C7" w:rsidP="00780EA0">
      <w:pPr>
        <w:ind w:left="0" w:firstLine="0"/>
        <w:rPr>
          <w:color w:val="auto"/>
        </w:rPr>
      </w:pPr>
      <w:r w:rsidRPr="00E12C80">
        <w:rPr>
          <w:color w:val="auto"/>
        </w:rPr>
        <w:t xml:space="preserve"> </w:t>
      </w:r>
      <w:r w:rsidRPr="00E12C80">
        <w:rPr>
          <w:color w:val="auto"/>
        </w:rPr>
        <w:tab/>
      </w:r>
      <w:r w:rsidR="00780EA0" w:rsidRPr="00E12C80">
        <w:rPr>
          <w:color w:val="auto"/>
        </w:rPr>
        <w:t>Цифровизация образования открывает новые горизонты для увеличения доступности, качества и эффективности образовательных программ, а также для адаптации систем образования к быстро меняющимся требованиям современного мира.</w:t>
      </w:r>
    </w:p>
    <w:p w14:paraId="2A66DA95" w14:textId="3E498144" w:rsidR="00780EA0" w:rsidRPr="00E12C80" w:rsidRDefault="00780EA0" w:rsidP="007302C7">
      <w:pPr>
        <w:ind w:left="0" w:firstLine="708"/>
        <w:rPr>
          <w:color w:val="auto"/>
        </w:rPr>
      </w:pPr>
      <w:r w:rsidRPr="00E12C80">
        <w:rPr>
          <w:color w:val="auto"/>
        </w:rPr>
        <w:t>В настоящее время массовые открытые онлайн-курсы (МООК), доступные через системы управления обучением, такие как Coursera, привлекают миллионы учащихся со всего мира. Эти курсы позволяют получать образование в любое время и в любом месте, соответствуя статье 26.1 Всеобщей декларации прав человека о праве на образование и Цели устойчивого развития № 4 о качественном образовании. МООК также отвечают на потребность современных систем образования в предоставлении эффективного и качественного обучения на протяжении всей жизни</w:t>
      </w:r>
      <w:r w:rsidR="00173BCA" w:rsidRPr="00E12C80">
        <w:rPr>
          <w:color w:val="auto"/>
        </w:rPr>
        <w:t xml:space="preserve"> </w:t>
      </w:r>
      <w:r w:rsidR="004C14A8" w:rsidRPr="00E12C80">
        <w:rPr>
          <w:color w:val="auto"/>
        </w:rPr>
        <w:t>[25]</w:t>
      </w:r>
      <w:r w:rsidRPr="00E12C80">
        <w:rPr>
          <w:color w:val="auto"/>
        </w:rPr>
        <w:t>.</w:t>
      </w:r>
    </w:p>
    <w:p w14:paraId="46DC4FDC" w14:textId="77777777" w:rsidR="00780EA0" w:rsidRPr="00E12C80" w:rsidRDefault="00780EA0" w:rsidP="007302C7">
      <w:pPr>
        <w:ind w:left="0" w:firstLine="708"/>
        <w:rPr>
          <w:color w:val="auto"/>
        </w:rPr>
      </w:pPr>
      <w:r w:rsidRPr="00E12C80">
        <w:rPr>
          <w:color w:val="auto"/>
        </w:rPr>
        <w:t>Однако, как отмечают Муром и Кирсли (2011), качество обучения в МООК может значительно различаться. Несмотря на широкий доступ к образованию, предоставляемый МООК, важно осознавать, что не все курсы и платформы обеспечивают одинаково высокий уровень обучения. В этом контексте важно продолжать развивать и совершенствовать МООК, чтобы они могли стать действительно эффективным средством образования для всех.</w:t>
      </w:r>
    </w:p>
    <w:p w14:paraId="0CF07A93" w14:textId="3C463A3C" w:rsidR="00780EA0" w:rsidRPr="00E12C80" w:rsidRDefault="00780EA0" w:rsidP="008F3AF4">
      <w:pPr>
        <w:ind w:left="0" w:firstLine="708"/>
        <w:rPr>
          <w:color w:val="auto"/>
        </w:rPr>
      </w:pPr>
      <w:r w:rsidRPr="00E12C80">
        <w:rPr>
          <w:color w:val="auto"/>
        </w:rPr>
        <w:t>Некоторые из платформ МООК, которые наиболее широко используются сегодня, включают Coursera, Edx, FUN, FutureLearn, Iversity, Rwaq, Veduca и XuetangX (Music, 2016). По оценкам, к 2017 году количество зарегистрированных пользователей на таких платформах выросло до 81 миллиона человек, по сравнению с 58 миллионами в 2016 году, 35 миллионами в 2015 году и предположительно 16–18 миллионами в 2014 году (Shah, 2015; Music, 2016)</w:t>
      </w:r>
      <w:r w:rsidR="00EF32AE" w:rsidRPr="00E12C80">
        <w:rPr>
          <w:color w:val="auto"/>
        </w:rPr>
        <w:t xml:space="preserve"> </w:t>
      </w:r>
      <w:r w:rsidR="004C14A8" w:rsidRPr="00E12C80">
        <w:rPr>
          <w:color w:val="auto"/>
        </w:rPr>
        <w:t>[25]</w:t>
      </w:r>
      <w:r w:rsidRPr="00E12C80">
        <w:rPr>
          <w:color w:val="auto"/>
        </w:rPr>
        <w:t>.</w:t>
      </w:r>
    </w:p>
    <w:p w14:paraId="009B101B" w14:textId="3EC2B3A3" w:rsidR="00780EA0" w:rsidRPr="00E12C80" w:rsidRDefault="00780EA0" w:rsidP="008F3AF4">
      <w:pPr>
        <w:ind w:left="0" w:firstLine="708"/>
        <w:rPr>
          <w:color w:val="auto"/>
        </w:rPr>
      </w:pPr>
      <w:r w:rsidRPr="00E12C80">
        <w:rPr>
          <w:color w:val="auto"/>
        </w:rPr>
        <w:t xml:space="preserve">Цифровизация также оказала влияние на начальное и среднее образование, включая материально-техническое обеспечение, образовательные программы и методы преподавания. Она способствовала разработке вспомогательных технологий для людей с инвалидностью или </w:t>
      </w:r>
      <w:r w:rsidRPr="00E12C80">
        <w:rPr>
          <w:color w:val="auto"/>
        </w:rPr>
        <w:lastRenderedPageBreak/>
        <w:t>особыми образовательными потребностями, что способствует инклюзивности и равенству</w:t>
      </w:r>
      <w:r w:rsidR="00DB48B3" w:rsidRPr="00E12C80">
        <w:rPr>
          <w:color w:val="auto"/>
        </w:rPr>
        <w:t xml:space="preserve"> [26]</w:t>
      </w:r>
      <w:r w:rsidRPr="00E12C80">
        <w:rPr>
          <w:color w:val="auto"/>
        </w:rPr>
        <w:t>.</w:t>
      </w:r>
    </w:p>
    <w:p w14:paraId="2A3912A8" w14:textId="4873F6BB" w:rsidR="00780EA0" w:rsidRPr="00E12C80" w:rsidRDefault="00780EA0" w:rsidP="00780EA0">
      <w:pPr>
        <w:ind w:left="0" w:firstLine="708"/>
        <w:rPr>
          <w:color w:val="auto"/>
        </w:rPr>
      </w:pPr>
      <w:r w:rsidRPr="00E12C80">
        <w:rPr>
          <w:color w:val="auto"/>
        </w:rPr>
        <w:t>В современных условиях учителя все чаще внедряют цифровые методики обучения или интегрируют их в учебные программы, примером этого является растущая популярность метода "перевернутого класса". Тем не менее, внедрение цифрового и онлайн обучения в школах происходит медленнее и менее интенсивно, чем ожидалось, и его влияние на успеваемость учащихся остается слабым или неопределенным. Одной из возможных причин является то, что для эффективных занятий важно активное взаимодействие между учителем и учениками, и технологии могут отвлекать от этого важного человеческого контакта (OECD, 2015)</w:t>
      </w:r>
      <w:r w:rsidR="00482432" w:rsidRPr="00E12C80">
        <w:rPr>
          <w:color w:val="auto"/>
        </w:rPr>
        <w:t xml:space="preserve"> </w:t>
      </w:r>
      <w:r w:rsidR="004C14A8" w:rsidRPr="00E12C80">
        <w:rPr>
          <w:color w:val="auto"/>
        </w:rPr>
        <w:t>[26]</w:t>
      </w:r>
      <w:r w:rsidRPr="00E12C80">
        <w:rPr>
          <w:color w:val="auto"/>
        </w:rPr>
        <w:t>.</w:t>
      </w:r>
    </w:p>
    <w:p w14:paraId="6A8D8926" w14:textId="77777777" w:rsidR="00780EA0" w:rsidRPr="00E12C80" w:rsidRDefault="00780EA0" w:rsidP="00780EA0">
      <w:pPr>
        <w:ind w:left="0" w:firstLine="708"/>
        <w:rPr>
          <w:color w:val="auto"/>
        </w:rPr>
      </w:pPr>
      <w:r w:rsidRPr="00E12C80">
        <w:rPr>
          <w:color w:val="auto"/>
        </w:rPr>
        <w:t>Исследования и практический опыт указывают на недостаточную цифровую грамотность преподавателей и ограниченную готовность учебных заведений к использованию цифровых технологий. Следовательно, основными вызовами для современных образовательных систем являются способность учебных заведений и педагогов адаптироваться к новым технологиям и изменить свои роли в соответствии с появляющимися возможностями.</w:t>
      </w:r>
    </w:p>
    <w:p w14:paraId="52D37A01" w14:textId="4F708E76" w:rsidR="00780EA0" w:rsidRPr="00E12C80" w:rsidRDefault="00780EA0" w:rsidP="00780EA0">
      <w:pPr>
        <w:ind w:left="0" w:firstLine="708"/>
        <w:rPr>
          <w:color w:val="auto"/>
        </w:rPr>
      </w:pPr>
      <w:r w:rsidRPr="00E12C80">
        <w:rPr>
          <w:color w:val="auto"/>
        </w:rPr>
        <w:t>Результаты исследования CEDEFOP о профессиональных навыках и профессиях показывают, что для успешной работы в цифровой экономике необходимо обладать не только компьютерной грамотностью. Помимо специализированных технических навыков для различных профессий, взрослым, работающим в сферах, где требуются хотя бы базовые навыки в области информационно-коммуникационных технологий (ИКТ), также необходимы когнитивные и социально-поведенческие навыки. Профессии, требующие высокого уровня владения ИКТ, сильно зависят от способности людей решать проблемы, учиться, адаптироваться к новым методам и технологиям, а также от глубоких технических знаний</w:t>
      </w:r>
      <w:r w:rsidR="004C14A8" w:rsidRPr="00E12C80">
        <w:rPr>
          <w:color w:val="auto"/>
        </w:rPr>
        <w:t xml:space="preserve"> [27]</w:t>
      </w:r>
      <w:r w:rsidRPr="00E12C80">
        <w:rPr>
          <w:color w:val="auto"/>
        </w:rPr>
        <w:t>.</w:t>
      </w:r>
    </w:p>
    <w:p w14:paraId="5806D06F" w14:textId="54E5C11C" w:rsidR="008F3AF4" w:rsidRPr="00E12C80" w:rsidRDefault="008F3AF4" w:rsidP="008F3AF4">
      <w:pPr>
        <w:ind w:left="0" w:firstLine="708"/>
        <w:rPr>
          <w:color w:val="auto"/>
        </w:rPr>
      </w:pPr>
      <w:r w:rsidRPr="00E12C80">
        <w:rPr>
          <w:color w:val="auto"/>
        </w:rPr>
        <w:t>В наши дни достаточно различных цифровых сред проявляющие модели цифровых компетенций, которые представляют собой фреймворки или стандарты, которые определяют набор навыков, знаний и умений, необходимых для эффективного использования информационных и коммуникационных технологий (ИКТ). Наиболее распространенные модели цифровых компетенций — это европейская рамка цифровых компетенций для граждан (DigComp). Это фреймворк, разработанный Европейской комиссией, который описывает пять ключевых областей цифровых компетенций: информация и данные, коммуникация и совместная работа, создание контента, безопасность и проблемы, связанные с технологиями. DigComp представляет собой общий набор знаний, навыков и умений, которые помогают людям успешно ориентироваться в цифровой среде</w:t>
      </w:r>
      <w:r w:rsidR="004C14A8" w:rsidRPr="00E12C80">
        <w:rPr>
          <w:color w:val="auto"/>
        </w:rPr>
        <w:t xml:space="preserve"> [28]</w:t>
      </w:r>
      <w:r w:rsidRPr="00E12C80">
        <w:rPr>
          <w:color w:val="auto"/>
        </w:rPr>
        <w:t xml:space="preserve">.  Этот </w:t>
      </w:r>
      <w:r w:rsidRPr="00E12C80">
        <w:rPr>
          <w:color w:val="auto"/>
        </w:rPr>
        <w:lastRenderedPageBreak/>
        <w:t>фреймворк состоит из следующих основных областей цифровых компетенций:</w:t>
      </w:r>
    </w:p>
    <w:p w14:paraId="187705F2" w14:textId="0F42C403" w:rsidR="008F3AF4" w:rsidRPr="00E12C80" w:rsidRDefault="008F3AF4" w:rsidP="008F3AF4">
      <w:pPr>
        <w:ind w:left="0" w:firstLine="0"/>
        <w:rPr>
          <w:color w:val="auto"/>
        </w:rPr>
      </w:pPr>
      <w:r w:rsidRPr="00E12C80">
        <w:rPr>
          <w:color w:val="auto"/>
        </w:rPr>
        <w:t xml:space="preserve"> </w:t>
      </w:r>
      <w:r w:rsidR="0097486C" w:rsidRPr="00E12C80">
        <w:rPr>
          <w:color w:val="auto"/>
        </w:rPr>
        <w:tab/>
      </w:r>
      <w:r w:rsidRPr="00E12C80">
        <w:rPr>
          <w:color w:val="auto"/>
        </w:rPr>
        <w:t>- Информация и данные (Information and Data Literacy): Включает умение и навыки поиска, оценки, анализа, интерпретации и использования информации и данных в цифровой среде. Это включает в себя умение определять источники информации, критически оценивать их достоверность и использовать информацию для принятия информированных решений.</w:t>
      </w:r>
    </w:p>
    <w:p w14:paraId="292BE3AA" w14:textId="77777777" w:rsidR="008F3AF4" w:rsidRPr="00E12C80" w:rsidRDefault="008F3AF4" w:rsidP="0097486C">
      <w:pPr>
        <w:ind w:left="0" w:firstLine="708"/>
        <w:rPr>
          <w:color w:val="auto"/>
        </w:rPr>
      </w:pPr>
      <w:r w:rsidRPr="00E12C80">
        <w:rPr>
          <w:color w:val="auto"/>
        </w:rPr>
        <w:t>- Коммуникация и совместная работа (Communication and Collaboration): Включает умение использовать цифровые технологии для эффективного общения и сотрудничества с другими людьми. Это включает в себя умение обмениваться информацией, идеями и материалами, а также работать в сетевых командных средах.</w:t>
      </w:r>
    </w:p>
    <w:p w14:paraId="13C9C6EE" w14:textId="77777777" w:rsidR="008F3AF4" w:rsidRPr="00E12C80" w:rsidRDefault="008F3AF4" w:rsidP="0097486C">
      <w:pPr>
        <w:ind w:left="0" w:firstLine="708"/>
        <w:rPr>
          <w:color w:val="auto"/>
        </w:rPr>
      </w:pPr>
      <w:r w:rsidRPr="00E12C80">
        <w:rPr>
          <w:color w:val="auto"/>
        </w:rPr>
        <w:t>- Создание контента (Creating Digital Content): Включает умение создавать, редактировать и делиться различными типами цифрового контента, такими как тексты, изображения, видео, аудио и другие мультимедийные материалы. Это включает в себя умение использовать различные инструменты и приложения для создания и редактирования цифрового контента.</w:t>
      </w:r>
    </w:p>
    <w:p w14:paraId="3EE14797" w14:textId="77777777" w:rsidR="008F3AF4" w:rsidRPr="00E12C80" w:rsidRDefault="008F3AF4" w:rsidP="0097486C">
      <w:pPr>
        <w:ind w:left="0" w:firstLine="708"/>
        <w:rPr>
          <w:color w:val="auto"/>
        </w:rPr>
      </w:pPr>
      <w:r w:rsidRPr="00E12C80">
        <w:rPr>
          <w:color w:val="auto"/>
        </w:rPr>
        <w:t>-  Безопасность (Safety): Включает умение обеспечивать безопасность себя и других в цифровом пространстве, а также защищать личную информацию и данные от несанкционированного доступа, кражи или злоупотребления. Это включает в себя знание основных принципов кибербезопасности, умение распознавать угрозы и риски и принимать соответствующие меры предосторожности.</w:t>
      </w:r>
    </w:p>
    <w:p w14:paraId="63844F5C" w14:textId="22ACA940" w:rsidR="008F3AF4" w:rsidRPr="00E12C80" w:rsidRDefault="008F3AF4" w:rsidP="004C14A8">
      <w:pPr>
        <w:ind w:left="0" w:firstLine="708"/>
        <w:rPr>
          <w:color w:val="auto"/>
        </w:rPr>
      </w:pPr>
      <w:r w:rsidRPr="00E12C80">
        <w:rPr>
          <w:color w:val="auto"/>
        </w:rPr>
        <w:t>-  Проблемы, связанные с технологиями (Problem Solving): Включает умение использовать цифровые технологии для решения различных задач и проблем, а также для поиска эффективных и инновационных решений. Это включает в себя умение адаптироваться к новым ситуациям, анализировать проблемы, разрабатывать стратегии и принимать решения на основе доступных ресурсов и инструментов</w:t>
      </w:r>
      <w:r w:rsidR="004C14A8" w:rsidRPr="00E12C80">
        <w:rPr>
          <w:color w:val="auto"/>
        </w:rPr>
        <w:t xml:space="preserve"> [29]</w:t>
      </w:r>
      <w:r w:rsidRPr="00E12C80">
        <w:rPr>
          <w:color w:val="auto"/>
        </w:rPr>
        <w:t>.</w:t>
      </w:r>
    </w:p>
    <w:p w14:paraId="65E55EA7" w14:textId="781A43EC" w:rsidR="008F3AF4" w:rsidRPr="00E12C80" w:rsidRDefault="008F3AF4" w:rsidP="008F3AF4">
      <w:pPr>
        <w:ind w:left="0" w:firstLine="708"/>
        <w:rPr>
          <w:color w:val="auto"/>
        </w:rPr>
      </w:pPr>
      <w:r w:rsidRPr="00E12C80">
        <w:rPr>
          <w:color w:val="auto"/>
        </w:rPr>
        <w:t>DigComp представляет собой важный инструмент для оценки и развития цифровых компетенций граждан в Европейском союзе и за его пределами. Он используется в различных образовательных, профессиональных и общественных контекстах для поддержки цифровой грамотности и развития цифровых навыков у всех участников общества</w:t>
      </w:r>
      <w:r w:rsidR="004C14A8" w:rsidRPr="00E12C80">
        <w:rPr>
          <w:color w:val="auto"/>
        </w:rPr>
        <w:t xml:space="preserve"> [30]</w:t>
      </w:r>
      <w:r w:rsidRPr="00E12C80">
        <w:rPr>
          <w:color w:val="auto"/>
        </w:rPr>
        <w:t>.</w:t>
      </w:r>
    </w:p>
    <w:p w14:paraId="128608A6" w14:textId="35D5D502" w:rsidR="008F3AF4" w:rsidRPr="00E12C80" w:rsidRDefault="008F3AF4" w:rsidP="008F3AF4">
      <w:pPr>
        <w:ind w:left="0" w:firstLine="0"/>
        <w:rPr>
          <w:color w:val="auto"/>
        </w:rPr>
      </w:pPr>
      <w:r w:rsidRPr="00E12C80">
        <w:rPr>
          <w:color w:val="auto"/>
        </w:rPr>
        <w:t xml:space="preserve"> </w:t>
      </w:r>
      <w:r w:rsidRPr="00E12C80">
        <w:rPr>
          <w:color w:val="auto"/>
        </w:rPr>
        <w:tab/>
        <w:t xml:space="preserve">Рассмотрим следующую фреймворк цифровых компетенций ISTE (ISTE Standards) они представляют собой набор цифровых норм и ожиданий, разработанных Международным обществом технологий в образовании (ISTE) для учителей, учащихся, администраторов и образовательных лидеров. Эти стандарты определяют, как использовать технологии для эффективного </w:t>
      </w:r>
      <w:r w:rsidRPr="00E12C80">
        <w:rPr>
          <w:color w:val="auto"/>
        </w:rPr>
        <w:lastRenderedPageBreak/>
        <w:t>обучения и достижения образовательных целей, включая образование в области цифрового гражданства, творческого мышления, коммуникации и т. д.</w:t>
      </w:r>
      <w:r w:rsidR="00473C86" w:rsidRPr="00E12C80">
        <w:rPr>
          <w:color w:val="auto"/>
          <w:lang w:val="kk-KZ"/>
        </w:rPr>
        <w:t xml:space="preserve"> </w:t>
      </w:r>
      <w:r w:rsidR="00473C86" w:rsidRPr="00E12C80">
        <w:rPr>
          <w:color w:val="auto"/>
        </w:rPr>
        <w:t>[31-33]</w:t>
      </w:r>
      <w:r w:rsidRPr="00E12C80">
        <w:rPr>
          <w:color w:val="auto"/>
        </w:rPr>
        <w:t xml:space="preserve"> Если более подробное описать стандарты цифровых компетенций ISTE то эти стандарты определяют, какие цифровые навыки и компетенции должны приобрести учащиеся для успешной адаптации в цифровом мире и обучения в 21 веке. Они включают в себя такие области, как творчество и инновации, коммуникация и сотрудничество, исследование и информационная грамотность, а также цифровое гражданство и ответственность. Также есть отдельные стандарты для учителей (ISTE Standards for Educators) которые определяют, как учителя должны использовать технологии для улучшения своего профессионального развития, учебного процесса и достижения образовательных целей. Они включают в себя такие области, как дизайн обучения, развитие профессиональных навыков, лидерство в области образовательных технологий, цифровое гражданство и профессиональная практика. Фреймворк включает себя стандарты для администраторов (ISTE Standards for Administrators) которые определяют роли администраторов в поддержке цифрового обучения и интеграции технологий в учебный процесс</w:t>
      </w:r>
      <w:r w:rsidR="00DA46AC" w:rsidRPr="00E12C80">
        <w:rPr>
          <w:color w:val="auto"/>
          <w:lang w:val="kk-KZ"/>
        </w:rPr>
        <w:t xml:space="preserve"> </w:t>
      </w:r>
      <w:r w:rsidR="00473C86" w:rsidRPr="00E12C80">
        <w:rPr>
          <w:color w:val="auto"/>
        </w:rPr>
        <w:t>[32-33]</w:t>
      </w:r>
      <w:r w:rsidRPr="00E12C80">
        <w:rPr>
          <w:color w:val="auto"/>
        </w:rPr>
        <w:t>.</w:t>
      </w:r>
    </w:p>
    <w:p w14:paraId="2B6D0B87" w14:textId="575FF3AE" w:rsidR="008F3AF4" w:rsidRPr="00E12C80" w:rsidRDefault="008F3AF4" w:rsidP="008F3AF4">
      <w:pPr>
        <w:ind w:left="0" w:firstLine="708"/>
        <w:rPr>
          <w:color w:val="auto"/>
        </w:rPr>
      </w:pPr>
      <w:r w:rsidRPr="00E12C80">
        <w:rPr>
          <w:color w:val="auto"/>
        </w:rPr>
        <w:t>Они включают в себя такие области, как управление технологиями, внедрение образовательных инноваций, цифровое гражданство и управление изменениями. Еще одним ключевым моментом является то что этот Фреймворк включает в себя стандарты для образовательных лидеров (ISTE Standards for Coaches) которые описывают роли и обязанности образовательных лидеров, таких как координаторы технологий или инструкционные коучи, в обеспечении эффективного использования технологий в образовательном процессе. Они включают в себя такие области, как поддержка учителей, организация профессионального развития, оценка технологий и данные, а также цифровое гражданство и этика</w:t>
      </w:r>
      <w:r w:rsidR="00473C86" w:rsidRPr="00E12C80">
        <w:rPr>
          <w:color w:val="auto"/>
        </w:rPr>
        <w:t>[34]</w:t>
      </w:r>
      <w:r w:rsidRPr="00E12C80">
        <w:rPr>
          <w:color w:val="auto"/>
        </w:rPr>
        <w:t>.</w:t>
      </w:r>
    </w:p>
    <w:p w14:paraId="1160123D" w14:textId="77777777" w:rsidR="008F3AF4" w:rsidRPr="00E12C80" w:rsidRDefault="008F3AF4" w:rsidP="008F3AF4">
      <w:pPr>
        <w:ind w:left="0" w:firstLine="708"/>
        <w:rPr>
          <w:color w:val="auto"/>
        </w:rPr>
      </w:pPr>
      <w:r w:rsidRPr="00E12C80">
        <w:rPr>
          <w:color w:val="auto"/>
        </w:rPr>
        <w:t>Все эти стандарты цифровых компетенций ISTE представляют собой важный фреймворк для интеграции технологий в образовательную практику и поддержки цифрового обучения и развития в школах и учебных заведениях. Они ориентированы на создание условий для успешного обучения и развития учащихся в современном цифровом мире.</w:t>
      </w:r>
    </w:p>
    <w:p w14:paraId="2DA8599F" w14:textId="0035C93F" w:rsidR="008F3AF4" w:rsidRPr="00E12C80" w:rsidRDefault="008F3AF4" w:rsidP="008F3AF4">
      <w:pPr>
        <w:ind w:left="0" w:firstLine="708"/>
        <w:rPr>
          <w:color w:val="auto"/>
        </w:rPr>
      </w:pPr>
      <w:r w:rsidRPr="00E12C80">
        <w:rPr>
          <w:color w:val="auto"/>
        </w:rPr>
        <w:t xml:space="preserve">Фреймворк цифровых навыков (Digital Skills Framework) охватывает широкий спектр цифровых навыков, включая базовые навыки, такие как основы компьютерной грамотности и интернет-навыки, а также более продвинутые навыки, такие как аналитическое мышление, критическое мышление и решение проблем. Он описывает различные аспекты цифровой грамотности и навыков, необходимых для успешной адаптации в цифровом мире, а также предоставляет обширный набор навыков и компетенций, </w:t>
      </w:r>
      <w:r w:rsidRPr="00E12C80">
        <w:rPr>
          <w:color w:val="auto"/>
        </w:rPr>
        <w:lastRenderedPageBreak/>
        <w:t>необходимых для успешной работы и обучения в современном цифровом мире</w:t>
      </w:r>
      <w:r w:rsidR="00403D26" w:rsidRPr="00E12C80">
        <w:rPr>
          <w:color w:val="auto"/>
        </w:rPr>
        <w:t xml:space="preserve"> </w:t>
      </w:r>
      <w:r w:rsidR="00473C86" w:rsidRPr="00E12C80">
        <w:rPr>
          <w:color w:val="auto"/>
        </w:rPr>
        <w:t>[35-38]</w:t>
      </w:r>
      <w:r w:rsidRPr="00E12C80">
        <w:rPr>
          <w:color w:val="auto"/>
        </w:rPr>
        <w:t>. Помогает ориентироваться в различных аспектах цифровой среды и эффективно использовать технологии для достижения личных и профессиональных целей.</w:t>
      </w:r>
    </w:p>
    <w:p w14:paraId="2E82E9BA" w14:textId="2A7635E1" w:rsidR="008F3AF4" w:rsidRPr="00E12C80" w:rsidRDefault="008F3AF4" w:rsidP="008F3AF4">
      <w:pPr>
        <w:ind w:left="0" w:firstLine="708"/>
        <w:rPr>
          <w:color w:val="auto"/>
        </w:rPr>
      </w:pPr>
      <w:r w:rsidRPr="00E12C80">
        <w:rPr>
          <w:color w:val="auto"/>
        </w:rPr>
        <w:t>Эти модели и фреймворки помогают организациям, учреждениям и учебным заведениям определить, развивать и оценивать цифровые компетенции учащихся, преподавателей и работников. Они служат основой для разработки учебных программ, оценки уровня цифровых навыков и планирования профессионального развития</w:t>
      </w:r>
      <w:r w:rsidR="00403D26" w:rsidRPr="00E12C80">
        <w:rPr>
          <w:color w:val="auto"/>
        </w:rPr>
        <w:t xml:space="preserve"> </w:t>
      </w:r>
      <w:r w:rsidR="00473C86" w:rsidRPr="00E12C80">
        <w:rPr>
          <w:color w:val="auto"/>
        </w:rPr>
        <w:t>[39]</w:t>
      </w:r>
      <w:r w:rsidRPr="00E12C80">
        <w:rPr>
          <w:color w:val="auto"/>
        </w:rPr>
        <w:t>.</w:t>
      </w:r>
    </w:p>
    <w:p w14:paraId="6F4D4A8D" w14:textId="77777777" w:rsidR="008F3AF4" w:rsidRPr="00E12C80" w:rsidRDefault="008F3AF4" w:rsidP="008F3AF4">
      <w:pPr>
        <w:ind w:left="0" w:firstLine="708"/>
        <w:rPr>
          <w:color w:val="auto"/>
        </w:rPr>
      </w:pPr>
      <w:r w:rsidRPr="00E12C80">
        <w:rPr>
          <w:color w:val="auto"/>
        </w:rPr>
        <w:t>Из проведенного комплексного анализа существующих цифровых образовательных сред (ЦОС) можно сделать следующие выводы:</w:t>
      </w:r>
    </w:p>
    <w:p w14:paraId="0331F617" w14:textId="77777777" w:rsidR="008F3AF4" w:rsidRPr="00E12C80" w:rsidRDefault="008F3AF4" w:rsidP="008F3AF4">
      <w:pPr>
        <w:ind w:left="0" w:firstLine="708"/>
        <w:rPr>
          <w:color w:val="auto"/>
        </w:rPr>
      </w:pPr>
      <w:r w:rsidRPr="00E12C80">
        <w:rPr>
          <w:color w:val="auto"/>
        </w:rPr>
        <w:t>Цифровые платформы создают технологическую базу и расширяют возможности для внедрения разнообразных методик обучения, адаптированных под различные форматы обучения.</w:t>
      </w:r>
    </w:p>
    <w:p w14:paraId="7082C340" w14:textId="5495927E" w:rsidR="00FA0DAA" w:rsidRPr="00E12C80" w:rsidRDefault="008F3AF4" w:rsidP="00FA0DAA">
      <w:pPr>
        <w:ind w:left="0" w:firstLine="708"/>
        <w:rPr>
          <w:color w:val="auto"/>
        </w:rPr>
      </w:pPr>
      <w:r w:rsidRPr="00E12C80">
        <w:rPr>
          <w:color w:val="auto"/>
        </w:rPr>
        <w:t>Платформы предоставляют возможность пользователям создавать собственный контент и ресурсы, используя инструменты редактирования в виртуальной среде, а также интегрировать и импортировать контент из внешних источников.</w:t>
      </w:r>
      <w:r w:rsidR="00FA0DAA" w:rsidRPr="00E12C80">
        <w:rPr>
          <w:color w:val="auto"/>
        </w:rPr>
        <w:t xml:space="preserve"> Многие из рассмотренных ЦОС ориентированы на взрослую аудиторию, такую как </w:t>
      </w:r>
      <w:r w:rsidR="00A20BD9" w:rsidRPr="00E12C80">
        <w:rPr>
          <w:color w:val="auto"/>
        </w:rPr>
        <w:t>обучающиеся</w:t>
      </w:r>
      <w:r w:rsidR="00FA0DAA" w:rsidRPr="00E12C80">
        <w:rPr>
          <w:color w:val="auto"/>
        </w:rPr>
        <w:t xml:space="preserve"> и сотрудники компаний (корпоративное обучение)</w:t>
      </w:r>
      <w:r w:rsidR="009328A3" w:rsidRPr="00E12C80">
        <w:rPr>
          <w:color w:val="auto"/>
          <w:lang w:val="kk-KZ"/>
        </w:rPr>
        <w:t xml:space="preserve"> </w:t>
      </w:r>
      <w:r w:rsidR="00473C86" w:rsidRPr="00E12C80">
        <w:rPr>
          <w:color w:val="auto"/>
        </w:rPr>
        <w:t>[40-42]</w:t>
      </w:r>
      <w:r w:rsidR="00FA0DAA" w:rsidRPr="00E12C80">
        <w:rPr>
          <w:color w:val="auto"/>
        </w:rPr>
        <w:t>.</w:t>
      </w:r>
    </w:p>
    <w:p w14:paraId="63894ED5" w14:textId="77777777" w:rsidR="00FA0DAA" w:rsidRPr="00E12C80" w:rsidRDefault="00FA0DAA" w:rsidP="00FA0DAA">
      <w:pPr>
        <w:ind w:left="0" w:firstLine="708"/>
        <w:rPr>
          <w:color w:val="auto"/>
        </w:rPr>
      </w:pPr>
      <w:r w:rsidRPr="00E12C80">
        <w:rPr>
          <w:color w:val="auto"/>
        </w:rPr>
        <w:t>В рассмотренных примерах ЦОС недостаточно развиты функции по подбору обучения, учитывающих персональные характеристики учащихся, а также учета очных занятий и уровневой дифференциации программ обучения.</w:t>
      </w:r>
    </w:p>
    <w:p w14:paraId="2D81157C" w14:textId="25A22077" w:rsidR="00A62221" w:rsidRPr="00E12C80" w:rsidRDefault="00FA0DAA" w:rsidP="00FA0DAA">
      <w:pPr>
        <w:ind w:left="0" w:firstLine="708"/>
        <w:rPr>
          <w:color w:val="auto"/>
        </w:rPr>
      </w:pPr>
      <w:r w:rsidRPr="00E12C80">
        <w:rPr>
          <w:color w:val="auto"/>
        </w:rPr>
        <w:t>Таким образом, хотя существующие ЦОС предоставляют ряд преимуществ и возможностей для цифрового обучения, есть определенные ограничения и аспекты, которые требуют дальнейшего совершенствования и развития.</w:t>
      </w:r>
    </w:p>
    <w:p w14:paraId="7F14B844" w14:textId="0921BB93" w:rsidR="008F3AF4" w:rsidRPr="00E12C80" w:rsidRDefault="008F3AF4" w:rsidP="008F3AF4">
      <w:pPr>
        <w:ind w:left="0" w:firstLine="708"/>
        <w:rPr>
          <w:color w:val="auto"/>
          <w:lang w:val="kk-KZ"/>
        </w:rPr>
      </w:pPr>
      <w:r w:rsidRPr="00E12C80">
        <w:rPr>
          <w:color w:val="auto"/>
        </w:rPr>
        <w:t xml:space="preserve">Однако все исследования и анализы показали, что все ЦОС и ЦОП лишь поддерживают и развивают одаренность учащегося. Мы </w:t>
      </w:r>
      <w:r w:rsidR="00FA0DAA" w:rsidRPr="00E12C80">
        <w:rPr>
          <w:color w:val="auto"/>
        </w:rPr>
        <w:t>в своих исследованиях</w:t>
      </w:r>
      <w:r w:rsidRPr="00E12C80">
        <w:rPr>
          <w:color w:val="auto"/>
        </w:rPr>
        <w:t xml:space="preserve"> хотим предложить</w:t>
      </w:r>
      <w:r w:rsidR="00FA0DAA" w:rsidRPr="00E12C80">
        <w:rPr>
          <w:color w:val="auto"/>
        </w:rPr>
        <w:t xml:space="preserve"> уникальную архитектуру, которая способствует более точно выявить одаренность учащегося и сформирует многокритериальную индивидуальную траекторию, а также будет   оказывать дальнейшую поддержку и развитие одаренности</w:t>
      </w:r>
      <w:r w:rsidR="009328A3" w:rsidRPr="00E12C80">
        <w:rPr>
          <w:color w:val="auto"/>
          <w:lang w:val="kk-KZ"/>
        </w:rPr>
        <w:t xml:space="preserve"> </w:t>
      </w:r>
      <w:r w:rsidR="00473C86" w:rsidRPr="00E12C80">
        <w:rPr>
          <w:color w:val="auto"/>
        </w:rPr>
        <w:t>[43-44]</w:t>
      </w:r>
      <w:r w:rsidR="00FA0DAA" w:rsidRPr="00E12C80">
        <w:rPr>
          <w:color w:val="auto"/>
        </w:rPr>
        <w:t xml:space="preserve">. </w:t>
      </w:r>
    </w:p>
    <w:p w14:paraId="34CB78F4" w14:textId="6E25BB09" w:rsidR="00C465F0" w:rsidRPr="00E12C80" w:rsidRDefault="00B20384" w:rsidP="00C465F0">
      <w:pPr>
        <w:ind w:left="0" w:firstLine="709"/>
        <w:rPr>
          <w:color w:val="auto"/>
          <w:lang w:val="kk-KZ"/>
        </w:rPr>
      </w:pPr>
      <w:r w:rsidRPr="00E12C80">
        <w:rPr>
          <w:color w:val="auto"/>
        </w:rPr>
        <w:t>Цифровая компетенция, базирующаяся на цифровой грамотности, представляет собой способность решать разнообразные задачи в сфере использования информационно-коммуникационных технологий (ИКТ). Это включает умение создавать и использовать контент при помощи цифровых технологий, таких как поиск и обмен информацией, ответы на вопросы, взаимодействие с другими людьми и программирование</w:t>
      </w:r>
      <w:r w:rsidR="009328A3" w:rsidRPr="00E12C80">
        <w:rPr>
          <w:color w:val="auto"/>
          <w:lang w:val="kk-KZ"/>
        </w:rPr>
        <w:t xml:space="preserve"> </w:t>
      </w:r>
      <w:r w:rsidR="00473C86" w:rsidRPr="00E12C80">
        <w:rPr>
          <w:color w:val="auto"/>
        </w:rPr>
        <w:t>[45]</w:t>
      </w:r>
      <w:r w:rsidRPr="00E12C80">
        <w:rPr>
          <w:color w:val="auto"/>
        </w:rPr>
        <w:t>.</w:t>
      </w:r>
    </w:p>
    <w:p w14:paraId="55FCB72B" w14:textId="388530CC" w:rsidR="00C465F0" w:rsidRPr="00E12C80" w:rsidRDefault="00B20384" w:rsidP="00C465F0">
      <w:pPr>
        <w:ind w:left="0" w:firstLine="709"/>
        <w:rPr>
          <w:color w:val="auto"/>
          <w:lang w:val="kk-KZ"/>
        </w:rPr>
      </w:pPr>
      <w:r w:rsidRPr="00E12C80">
        <w:rPr>
          <w:color w:val="auto"/>
        </w:rPr>
        <w:lastRenderedPageBreak/>
        <w:t>В рамках плана действий по развитию цифрового образования, подготовленного Европейской комиссией, особую значимость приобретает осознанное и ответственное использование цифровых технологий в учебе, на работе и в общественной жизни</w:t>
      </w:r>
      <w:r w:rsidR="009328A3" w:rsidRPr="00E12C80">
        <w:rPr>
          <w:color w:val="auto"/>
          <w:lang w:val="kk-KZ"/>
        </w:rPr>
        <w:t xml:space="preserve"> </w:t>
      </w:r>
      <w:r w:rsidR="00473C86" w:rsidRPr="00E12C80">
        <w:rPr>
          <w:color w:val="auto"/>
        </w:rPr>
        <w:t>[46]</w:t>
      </w:r>
      <w:r w:rsidRPr="00E12C80">
        <w:rPr>
          <w:color w:val="auto"/>
        </w:rPr>
        <w:t>.</w:t>
      </w:r>
    </w:p>
    <w:p w14:paraId="3C426C12" w14:textId="68ADC492" w:rsidR="00C465F0" w:rsidRPr="00E12C80" w:rsidRDefault="00B20384" w:rsidP="00C465F0">
      <w:pPr>
        <w:ind w:left="0" w:firstLine="709"/>
        <w:rPr>
          <w:color w:val="auto"/>
          <w:lang w:val="kk-KZ"/>
        </w:rPr>
      </w:pPr>
      <w:r w:rsidRPr="00E12C80">
        <w:rPr>
          <w:color w:val="auto"/>
        </w:rPr>
        <w:t>Понятие "цифровая компетенция" трактуется по-разному, но можно выделить три важных компонента: определенные знания в области цифровых технологий и их применения, соответствующие умения и навыки, а также определенный уровень когнитивных способностей и ценностей, таких как ответственность, обеспечение безопасности в цифровой среде и способность к сотрудничеству</w:t>
      </w:r>
      <w:r w:rsidR="009328A3" w:rsidRPr="00E12C80">
        <w:rPr>
          <w:color w:val="auto"/>
          <w:lang w:val="kk-KZ"/>
        </w:rPr>
        <w:t xml:space="preserve"> </w:t>
      </w:r>
      <w:r w:rsidR="00473C86" w:rsidRPr="00E12C80">
        <w:rPr>
          <w:color w:val="auto"/>
        </w:rPr>
        <w:t>[47]</w:t>
      </w:r>
      <w:r w:rsidRPr="00E12C80">
        <w:rPr>
          <w:color w:val="auto"/>
        </w:rPr>
        <w:t>.</w:t>
      </w:r>
    </w:p>
    <w:p w14:paraId="3D3609B7" w14:textId="6D5AF34C" w:rsidR="00C465F0" w:rsidRPr="00E12C80" w:rsidRDefault="00B20384" w:rsidP="00C465F0">
      <w:pPr>
        <w:ind w:left="0" w:firstLine="709"/>
        <w:rPr>
          <w:color w:val="auto"/>
          <w:lang w:val="kk-KZ"/>
        </w:rPr>
      </w:pPr>
      <w:r w:rsidRPr="00E12C80">
        <w:rPr>
          <w:color w:val="auto"/>
        </w:rPr>
        <w:t>Анализ зарубежной литературы позволяет выявить различные модели цифровых компетенций, разработанные экспертами из различных областей. Среди наиболее актуальных можно выделить четыре модели: DigCompEdu 2018, EU DigComp 2.1, Target Competency Model 2025 и European Competency Framework (e-CF)</w:t>
      </w:r>
      <w:r w:rsidR="009328A3" w:rsidRPr="00E12C80">
        <w:rPr>
          <w:color w:val="auto"/>
          <w:lang w:val="kk-KZ"/>
        </w:rPr>
        <w:t xml:space="preserve"> </w:t>
      </w:r>
      <w:r w:rsidR="00473C86" w:rsidRPr="00E12C80">
        <w:rPr>
          <w:color w:val="auto"/>
        </w:rPr>
        <w:t>[48]</w:t>
      </w:r>
      <w:r w:rsidRPr="00E12C80">
        <w:rPr>
          <w:color w:val="auto"/>
        </w:rPr>
        <w:t>.</w:t>
      </w:r>
    </w:p>
    <w:p w14:paraId="6F1BA7A5" w14:textId="553497C7" w:rsidR="00C465F0" w:rsidRPr="00E12C80" w:rsidRDefault="00B20384" w:rsidP="00C465F0">
      <w:pPr>
        <w:ind w:left="0" w:firstLine="709"/>
        <w:rPr>
          <w:color w:val="auto"/>
          <w:lang w:val="kk-KZ"/>
        </w:rPr>
      </w:pPr>
      <w:r w:rsidRPr="00E12C80">
        <w:rPr>
          <w:color w:val="auto"/>
        </w:rPr>
        <w:t>Анализ этих моделей показывает, что Европейская модель цифровых компетенций для образования (DigCompEdu 2018) способствует развитию нового понимания цифровых компетенций, сосредотачиваясь на совершенствовании применения цифровых технологий в образовании, развитии навыков для цифровой трансформации и анализе данных в образовательных процессах</w:t>
      </w:r>
      <w:r w:rsidR="009328A3" w:rsidRPr="00E12C80">
        <w:rPr>
          <w:color w:val="auto"/>
          <w:lang w:val="kk-KZ"/>
        </w:rPr>
        <w:t xml:space="preserve"> </w:t>
      </w:r>
      <w:r w:rsidR="00473C86" w:rsidRPr="00E12C80">
        <w:rPr>
          <w:color w:val="auto"/>
        </w:rPr>
        <w:t>[49]</w:t>
      </w:r>
      <w:r w:rsidRPr="00E12C80">
        <w:rPr>
          <w:color w:val="auto"/>
        </w:rPr>
        <w:t>.</w:t>
      </w:r>
    </w:p>
    <w:p w14:paraId="24B25737" w14:textId="4F65E7FB" w:rsidR="0009307F" w:rsidRDefault="001C5AAE" w:rsidP="002D5657">
      <w:pPr>
        <w:ind w:left="0" w:firstLine="709"/>
        <w:rPr>
          <w:color w:val="auto"/>
        </w:rPr>
      </w:pPr>
      <w:r w:rsidRPr="00E12C80">
        <w:rPr>
          <w:color w:val="auto"/>
        </w:rPr>
        <w:t xml:space="preserve">Рассмотрев все доступные, возможные ресурсы цифровых сред можно сфомировать </w:t>
      </w:r>
      <w:r w:rsidR="00053122" w:rsidRPr="00E12C80">
        <w:rPr>
          <w:color w:val="auto"/>
        </w:rPr>
        <w:t>структуру,</w:t>
      </w:r>
      <w:r w:rsidRPr="00E12C80">
        <w:rPr>
          <w:color w:val="auto"/>
        </w:rPr>
        <w:t xml:space="preserve"> </w:t>
      </w:r>
      <w:r w:rsidR="00053122" w:rsidRPr="00E12C80">
        <w:rPr>
          <w:color w:val="auto"/>
        </w:rPr>
        <w:t>особенности глобальных моделей цифровых компетенций и их характеристики</w:t>
      </w:r>
      <w:r w:rsidR="006C6EF7" w:rsidRPr="006C6EF7">
        <w:rPr>
          <w:color w:val="auto"/>
        </w:rPr>
        <w:t>.</w:t>
      </w:r>
    </w:p>
    <w:p w14:paraId="13817A4D" w14:textId="25A94875" w:rsidR="006C6EF7" w:rsidRDefault="006C6EF7" w:rsidP="002D5657">
      <w:pPr>
        <w:ind w:left="0" w:firstLine="709"/>
        <w:rPr>
          <w:color w:val="auto"/>
        </w:rPr>
      </w:pPr>
      <w:r w:rsidRPr="00E12C80">
        <w:rPr>
          <w:color w:val="auto"/>
        </w:rPr>
        <w:t>Из анализа структуры данной модели видно, что цифровые навыки, основа цифровых компетенций, можно разделить на пользовательские и профессиональные. Для учащихся старших классов пользовательские цифровые навыки рассматриваются как важные, и они могут быть как базовыми, так и производными. Базовые цифровые навыки интегрированы в учебные программы по различным предметам</w:t>
      </w:r>
      <w:r w:rsidRPr="00E12C80">
        <w:rPr>
          <w:color w:val="auto"/>
          <w:lang w:val="kk-KZ"/>
        </w:rPr>
        <w:t xml:space="preserve"> </w:t>
      </w:r>
      <w:r w:rsidRPr="00E12C80">
        <w:rPr>
          <w:color w:val="auto"/>
        </w:rPr>
        <w:t>[50-53]. Производные цифровые навыки формируются через активное участие в уроках и внеурочных мероприятиях, таких как квесты, дополнительные курсы, исследовательские проекты, а также разработка мобильных приложений для социальных целей [54].</w:t>
      </w:r>
    </w:p>
    <w:p w14:paraId="6A4D6720" w14:textId="1F511029" w:rsidR="006C6EF7" w:rsidRPr="006C6EF7" w:rsidRDefault="006C6EF7" w:rsidP="006C6EF7">
      <w:pPr>
        <w:ind w:left="0" w:firstLine="709"/>
        <w:rPr>
          <w:color w:val="auto"/>
        </w:rPr>
      </w:pPr>
      <w:r w:rsidRPr="00E12C80">
        <w:rPr>
          <w:color w:val="auto"/>
        </w:rPr>
        <w:t>Вторая модель цифровых компетенций - EU DigComp 2.1., направлена на разработку рекомендаций по обучению и разработку политики в области цифровой экономики. Она включает более широкий спектр компетенций, состоящий из 5 областей и 21 компонента для всех граждан. Эта модель наиболее полно отражает содержание учебных программ старших классов, так как охватывает все основные аспекты цифровых компетенций [55].</w:t>
      </w:r>
    </w:p>
    <w:p w14:paraId="561C2D5E" w14:textId="2F4E94A2" w:rsidR="000942B8" w:rsidRPr="00E12C80" w:rsidRDefault="00B046F6" w:rsidP="001C319E">
      <w:pPr>
        <w:tabs>
          <w:tab w:val="left" w:pos="5954"/>
        </w:tabs>
        <w:ind w:left="0" w:firstLine="709"/>
        <w:rPr>
          <w:color w:val="auto"/>
          <w:lang w:val="kk-KZ"/>
        </w:rPr>
      </w:pPr>
      <w:r w:rsidRPr="00E12C80">
        <w:rPr>
          <w:noProof/>
          <w:color w:val="auto"/>
          <w:lang w:val="en-US" w:eastAsia="en-US"/>
        </w:rPr>
        <w:lastRenderedPageBreak/>
        <mc:AlternateContent>
          <mc:Choice Requires="wpg">
            <w:drawing>
              <wp:anchor distT="0" distB="0" distL="114300" distR="114300" simplePos="0" relativeHeight="251685888" behindDoc="0" locked="0" layoutInCell="1" allowOverlap="1" wp14:anchorId="5B3F6659" wp14:editId="345157BA">
                <wp:simplePos x="0" y="0"/>
                <wp:positionH relativeFrom="column">
                  <wp:posOffset>-259605</wp:posOffset>
                </wp:positionH>
                <wp:positionV relativeFrom="paragraph">
                  <wp:posOffset>149093</wp:posOffset>
                </wp:positionV>
                <wp:extent cx="6229350" cy="7975894"/>
                <wp:effectExtent l="0" t="0" r="19050" b="25400"/>
                <wp:wrapNone/>
                <wp:docPr id="1209173457" name="Группа 7"/>
                <wp:cNvGraphicFramePr/>
                <a:graphic xmlns:a="http://schemas.openxmlformats.org/drawingml/2006/main">
                  <a:graphicData uri="http://schemas.microsoft.com/office/word/2010/wordprocessingGroup">
                    <wpg:wgp>
                      <wpg:cNvGrpSpPr/>
                      <wpg:grpSpPr>
                        <a:xfrm>
                          <a:off x="0" y="0"/>
                          <a:ext cx="6229350" cy="7975894"/>
                          <a:chOff x="0" y="0"/>
                          <a:chExt cx="6229350" cy="7975894"/>
                        </a:xfrm>
                      </wpg:grpSpPr>
                      <wps:wsp>
                        <wps:cNvPr id="217" name="Надпись 2"/>
                        <wps:cNvSpPr txBox="1">
                          <a:spLocks noChangeArrowheads="1"/>
                        </wps:cNvSpPr>
                        <wps:spPr bwMode="auto">
                          <a:xfrm>
                            <a:off x="0" y="554983"/>
                            <a:ext cx="2061845" cy="4005580"/>
                          </a:xfrm>
                          <a:prstGeom prst="rect">
                            <a:avLst/>
                          </a:prstGeom>
                          <a:ln>
                            <a:prstDash val="dash"/>
                            <a:headEnd/>
                            <a:tailEnd/>
                          </a:ln>
                        </wps:spPr>
                        <wps:style>
                          <a:lnRef idx="2">
                            <a:schemeClr val="accent1"/>
                          </a:lnRef>
                          <a:fillRef idx="1">
                            <a:schemeClr val="lt1"/>
                          </a:fillRef>
                          <a:effectRef idx="0">
                            <a:schemeClr val="accent1"/>
                          </a:effectRef>
                          <a:fontRef idx="minor">
                            <a:schemeClr val="dk1"/>
                          </a:fontRef>
                        </wps:style>
                        <wps:txbx>
                          <w:txbxContent>
                            <w:p w14:paraId="228117FA" w14:textId="25C5C623" w:rsidR="00207089" w:rsidRPr="00B046F6" w:rsidRDefault="00207089" w:rsidP="000F2465">
                              <w:pPr>
                                <w:jc w:val="center"/>
                                <w:rPr>
                                  <w:b/>
                                  <w:bCs/>
                                  <w:sz w:val="19"/>
                                  <w:szCs w:val="19"/>
                                  <w:lang w:val="kk-KZ"/>
                                </w:rPr>
                              </w:pPr>
                              <w:r w:rsidRPr="00B046F6">
                                <w:rPr>
                                  <w:b/>
                                  <w:bCs/>
                                  <w:sz w:val="19"/>
                                  <w:szCs w:val="19"/>
                                  <w:lang w:val="en-US"/>
                                </w:rPr>
                                <w:t>DigComEdu</w:t>
                              </w:r>
                              <w:r w:rsidRPr="00B046F6">
                                <w:rPr>
                                  <w:b/>
                                  <w:bCs/>
                                  <w:sz w:val="19"/>
                                  <w:szCs w:val="19"/>
                                </w:rPr>
                                <w:t xml:space="preserve"> 2018</w:t>
                              </w:r>
                            </w:p>
                            <w:p w14:paraId="24461496" w14:textId="352D3618" w:rsidR="00207089" w:rsidRPr="00B046F6" w:rsidRDefault="00207089" w:rsidP="000F2465">
                              <w:pPr>
                                <w:rPr>
                                  <w:sz w:val="19"/>
                                  <w:szCs w:val="19"/>
                                </w:rPr>
                              </w:pPr>
                              <w:r w:rsidRPr="00B046F6">
                                <w:rPr>
                                  <w:sz w:val="19"/>
                                  <w:szCs w:val="19"/>
                                  <w:highlight w:val="white"/>
                                </w:rPr>
                                <w:t>Формирование нового взгляда на цифровые компетенции в сфере образования подразумевает учет возможностей, предоставляемых цифровой средой, для улучшения процессов обучения и взаимодействия между участниками образовательного процесса. Это включает использование разнообразных цифровых инструментов и технологий, таких как интерактивные доски, онлайн-ресурсы, электронные учебники, веб-конференции и другие инновационные методы обучения. При этом акцент делается на развитии у участников навыков работы с информацией, анализа и прогнозирования, что способствует их успешной адаптации к быстро меняющемуся цифровому миру.</w:t>
                              </w:r>
                            </w:p>
                            <w:p w14:paraId="42AC2DC9" w14:textId="1C976BA5" w:rsidR="00207089" w:rsidRPr="00B046F6" w:rsidRDefault="00207089" w:rsidP="000F2465">
                              <w:pPr>
                                <w:jc w:val="center"/>
                                <w:rPr>
                                  <w:sz w:val="19"/>
                                  <w:szCs w:val="19"/>
                                </w:rPr>
                              </w:pPr>
                            </w:p>
                          </w:txbxContent>
                        </wps:txbx>
                        <wps:bodyPr rot="0" vert="horz" wrap="square" lIns="91440" tIns="45720" rIns="91440" bIns="45720" anchor="t" anchorCtr="0">
                          <a:spAutoFit/>
                        </wps:bodyPr>
                      </wps:wsp>
                      <wps:wsp>
                        <wps:cNvPr id="574131983" name="Надпись 2"/>
                        <wps:cNvSpPr txBox="1">
                          <a:spLocks noChangeArrowheads="1"/>
                        </wps:cNvSpPr>
                        <wps:spPr bwMode="auto">
                          <a:xfrm>
                            <a:off x="2108930" y="533840"/>
                            <a:ext cx="1962150" cy="2599885"/>
                          </a:xfrm>
                          <a:prstGeom prst="rect">
                            <a:avLst/>
                          </a:prstGeom>
                          <a:ln>
                            <a:prstDash val="dash"/>
                            <a:headEnd/>
                            <a:tailEnd/>
                          </a:ln>
                        </wps:spPr>
                        <wps:style>
                          <a:lnRef idx="2">
                            <a:schemeClr val="accent1"/>
                          </a:lnRef>
                          <a:fillRef idx="1">
                            <a:schemeClr val="lt1"/>
                          </a:fillRef>
                          <a:effectRef idx="0">
                            <a:schemeClr val="accent1"/>
                          </a:effectRef>
                          <a:fontRef idx="minor">
                            <a:schemeClr val="dk1"/>
                          </a:fontRef>
                        </wps:style>
                        <wps:txbx>
                          <w:txbxContent>
                            <w:p w14:paraId="72A16311" w14:textId="77777777" w:rsidR="00207089" w:rsidRPr="00B046F6" w:rsidRDefault="00207089" w:rsidP="000F2465">
                              <w:pPr>
                                <w:jc w:val="center"/>
                                <w:rPr>
                                  <w:b/>
                                  <w:bCs/>
                                  <w:color w:val="auto"/>
                                  <w:sz w:val="19"/>
                                  <w:szCs w:val="19"/>
                                  <w:lang w:val="kk-KZ"/>
                                </w:rPr>
                              </w:pPr>
                              <w:r w:rsidRPr="00B046F6">
                                <w:rPr>
                                  <w:b/>
                                  <w:bCs/>
                                  <w:color w:val="auto"/>
                                  <w:sz w:val="19"/>
                                  <w:szCs w:val="19"/>
                                  <w:lang w:val="en-US"/>
                                </w:rPr>
                                <w:t>EU</w:t>
                              </w:r>
                              <w:r w:rsidRPr="00B046F6">
                                <w:rPr>
                                  <w:b/>
                                  <w:bCs/>
                                  <w:color w:val="auto"/>
                                  <w:sz w:val="19"/>
                                  <w:szCs w:val="19"/>
                                </w:rPr>
                                <w:t xml:space="preserve"> </w:t>
                              </w:r>
                              <w:r w:rsidRPr="00B046F6">
                                <w:rPr>
                                  <w:b/>
                                  <w:bCs/>
                                  <w:color w:val="auto"/>
                                  <w:sz w:val="19"/>
                                  <w:szCs w:val="19"/>
                                  <w:lang w:val="en-US"/>
                                </w:rPr>
                                <w:t>DigCom</w:t>
                              </w:r>
                              <w:r w:rsidRPr="00B046F6">
                                <w:rPr>
                                  <w:b/>
                                  <w:bCs/>
                                  <w:color w:val="auto"/>
                                  <w:sz w:val="19"/>
                                  <w:szCs w:val="19"/>
                                </w:rPr>
                                <w:t xml:space="preserve"> 2.1 </w:t>
                              </w:r>
                            </w:p>
                            <w:p w14:paraId="713F965A" w14:textId="089F0545" w:rsidR="00207089" w:rsidRPr="00B046F6" w:rsidRDefault="00207089" w:rsidP="001C319E">
                              <w:pPr>
                                <w:rPr>
                                  <w:sz w:val="19"/>
                                  <w:szCs w:val="19"/>
                                </w:rPr>
                              </w:pPr>
                              <w:r w:rsidRPr="00B046F6">
                                <w:rPr>
                                  <w:sz w:val="19"/>
                                  <w:szCs w:val="19"/>
                                  <w:highlight w:val="white"/>
                                </w:rPr>
                                <w:t>Цифровая среда, основанная на эталонной концептуальной модели, изложенной в DigComp 2.0, включает в себя 8 уровней квалификации и примеры их использования в образовательной сфере. Эта классификация цифровых компетенций включает 54 области и 21 компетенцию, которые предназначены для развития у всех граждан навыков, необходимых в цифровой эпохе.</w:t>
                              </w:r>
                            </w:p>
                          </w:txbxContent>
                        </wps:txbx>
                        <wps:bodyPr rot="0" vert="horz" wrap="square" lIns="91440" tIns="45720" rIns="91440" bIns="45720" anchor="t" anchorCtr="0">
                          <a:noAutofit/>
                        </wps:bodyPr>
                      </wps:wsp>
                      <wps:wsp>
                        <wps:cNvPr id="2058505736" name="Надпись 2"/>
                        <wps:cNvSpPr txBox="1">
                          <a:spLocks noChangeArrowheads="1"/>
                        </wps:cNvSpPr>
                        <wps:spPr bwMode="auto">
                          <a:xfrm>
                            <a:off x="4122420" y="544264"/>
                            <a:ext cx="2106930" cy="7431630"/>
                          </a:xfrm>
                          <a:prstGeom prst="rect">
                            <a:avLst/>
                          </a:prstGeom>
                          <a:ln>
                            <a:prstDash val="dash"/>
                            <a:headEnd/>
                            <a:tailEnd/>
                          </a:ln>
                        </wps:spPr>
                        <wps:style>
                          <a:lnRef idx="2">
                            <a:schemeClr val="accent1"/>
                          </a:lnRef>
                          <a:fillRef idx="1">
                            <a:schemeClr val="lt1"/>
                          </a:fillRef>
                          <a:effectRef idx="0">
                            <a:schemeClr val="accent1"/>
                          </a:effectRef>
                          <a:fontRef idx="minor">
                            <a:schemeClr val="dk1"/>
                          </a:fontRef>
                        </wps:style>
                        <wps:txbx>
                          <w:txbxContent>
                            <w:p w14:paraId="32FC6CDF" w14:textId="4D98DF5B" w:rsidR="00207089" w:rsidRPr="00B046F6" w:rsidRDefault="00207089" w:rsidP="000F2465">
                              <w:pPr>
                                <w:jc w:val="center"/>
                                <w:rPr>
                                  <w:b/>
                                  <w:bCs/>
                                  <w:color w:val="auto"/>
                                  <w:sz w:val="19"/>
                                  <w:szCs w:val="19"/>
                                  <w:lang w:val="kk-KZ"/>
                                </w:rPr>
                              </w:pPr>
                              <w:r w:rsidRPr="00B046F6">
                                <w:rPr>
                                  <w:b/>
                                  <w:bCs/>
                                  <w:color w:val="auto"/>
                                  <w:sz w:val="19"/>
                                  <w:szCs w:val="19"/>
                                  <w:lang w:val="en-US"/>
                                </w:rPr>
                                <w:t>Target</w:t>
                              </w:r>
                              <w:r w:rsidRPr="00B046F6">
                                <w:rPr>
                                  <w:b/>
                                  <w:bCs/>
                                  <w:color w:val="auto"/>
                                  <w:sz w:val="19"/>
                                  <w:szCs w:val="19"/>
                                </w:rPr>
                                <w:t xml:space="preserve"> </w:t>
                              </w:r>
                              <w:r w:rsidRPr="00B046F6">
                                <w:rPr>
                                  <w:b/>
                                  <w:bCs/>
                                  <w:color w:val="auto"/>
                                  <w:sz w:val="19"/>
                                  <w:szCs w:val="19"/>
                                  <w:lang w:val="en-US"/>
                                </w:rPr>
                                <w:t>Competency</w:t>
                              </w:r>
                              <w:r w:rsidRPr="00B046F6">
                                <w:rPr>
                                  <w:b/>
                                  <w:bCs/>
                                  <w:color w:val="auto"/>
                                  <w:sz w:val="19"/>
                                  <w:szCs w:val="19"/>
                                </w:rPr>
                                <w:t xml:space="preserve">. 2025 </w:t>
                              </w:r>
                              <w:r w:rsidRPr="00B046F6">
                                <w:rPr>
                                  <w:b/>
                                  <w:bCs/>
                                  <w:color w:val="auto"/>
                                  <w:sz w:val="19"/>
                                  <w:szCs w:val="19"/>
                                  <w:lang w:val="en-US"/>
                                </w:rPr>
                                <w:t>model</w:t>
                              </w:r>
                              <w:r w:rsidRPr="00B046F6">
                                <w:rPr>
                                  <w:b/>
                                  <w:bCs/>
                                  <w:color w:val="auto"/>
                                  <w:sz w:val="19"/>
                                  <w:szCs w:val="19"/>
                                </w:rPr>
                                <w:t xml:space="preserve">. </w:t>
                              </w:r>
                            </w:p>
                            <w:p w14:paraId="4382EC69" w14:textId="0D110A8E" w:rsidR="00207089" w:rsidRPr="00B046F6" w:rsidRDefault="00207089" w:rsidP="000F2465">
                              <w:pPr>
                                <w:rPr>
                                  <w:sz w:val="19"/>
                                  <w:szCs w:val="19"/>
                                  <w:highlight w:val="white"/>
                                </w:rPr>
                              </w:pPr>
                              <w:r w:rsidRPr="00B046F6">
                                <w:rPr>
                                  <w:sz w:val="19"/>
                                  <w:szCs w:val="19"/>
                                  <w:highlight w:val="white"/>
                                  <w:lang w:val="kk-KZ"/>
                                </w:rPr>
                                <w:t>Это система которая охватывает цели:</w:t>
                              </w:r>
                            </w:p>
                            <w:p w14:paraId="10B43ECE" w14:textId="77777777" w:rsidR="00207089" w:rsidRPr="00B046F6" w:rsidRDefault="00207089" w:rsidP="00DD6781">
                              <w:pPr>
                                <w:numPr>
                                  <w:ilvl w:val="0"/>
                                  <w:numId w:val="16"/>
                                </w:numPr>
                                <w:tabs>
                                  <w:tab w:val="clear" w:pos="720"/>
                                  <w:tab w:val="num" w:pos="426"/>
                                </w:tabs>
                                <w:ind w:left="0" w:firstLine="360"/>
                                <w:rPr>
                                  <w:sz w:val="19"/>
                                  <w:szCs w:val="19"/>
                                  <w:highlight w:val="white"/>
                                </w:rPr>
                              </w:pPr>
                              <w:r w:rsidRPr="00B046F6">
                                <w:rPr>
                                  <w:i/>
                                  <w:iCs/>
                                  <w:sz w:val="19"/>
                                  <w:szCs w:val="19"/>
                                  <w:highlight w:val="white"/>
                                </w:rPr>
                                <w:t>Определение ключевых компетенций будущего:</w:t>
                              </w:r>
                              <w:r w:rsidRPr="00B046F6">
                                <w:rPr>
                                  <w:sz w:val="19"/>
                                  <w:szCs w:val="19"/>
                                  <w:highlight w:val="white"/>
                                </w:rPr>
                                <w:t xml:space="preserve"> Целью может быть идентификация наиболее востребованных компетенций и навыков, необходимых для успешной адаптации к изменяющимся требованиям рынка труда и общества к 2025 году.</w:t>
                              </w:r>
                            </w:p>
                            <w:p w14:paraId="6DDA2353" w14:textId="77777777" w:rsidR="00207089" w:rsidRPr="00B046F6" w:rsidRDefault="00207089" w:rsidP="00DD6781">
                              <w:pPr>
                                <w:numPr>
                                  <w:ilvl w:val="0"/>
                                  <w:numId w:val="16"/>
                                </w:numPr>
                                <w:ind w:left="0" w:firstLine="360"/>
                                <w:rPr>
                                  <w:sz w:val="19"/>
                                  <w:szCs w:val="19"/>
                                  <w:highlight w:val="white"/>
                                </w:rPr>
                              </w:pPr>
                              <w:r w:rsidRPr="00B046F6">
                                <w:rPr>
                                  <w:i/>
                                  <w:iCs/>
                                  <w:sz w:val="19"/>
                                  <w:szCs w:val="19"/>
                                  <w:highlight w:val="white"/>
                                </w:rPr>
                                <w:t>Развитие образовательных программ:</w:t>
                              </w:r>
                              <w:r w:rsidRPr="00B046F6">
                                <w:rPr>
                                  <w:sz w:val="19"/>
                                  <w:szCs w:val="19"/>
                                  <w:highlight w:val="white"/>
                                </w:rPr>
                                <w:t xml:space="preserve"> Создание и модификация образовательных программ, включая школьные и университетские курсы, для обеспечения соответствия новым потребностям и требованиям в области компетенций.</w:t>
                              </w:r>
                            </w:p>
                            <w:p w14:paraId="648A13B9" w14:textId="77777777" w:rsidR="00207089" w:rsidRPr="00B046F6" w:rsidRDefault="00207089" w:rsidP="00DD6781">
                              <w:pPr>
                                <w:numPr>
                                  <w:ilvl w:val="0"/>
                                  <w:numId w:val="16"/>
                                </w:numPr>
                                <w:ind w:left="0" w:firstLine="360"/>
                                <w:rPr>
                                  <w:sz w:val="19"/>
                                  <w:szCs w:val="19"/>
                                  <w:highlight w:val="white"/>
                                </w:rPr>
                              </w:pPr>
                              <w:r w:rsidRPr="00B046F6">
                                <w:rPr>
                                  <w:i/>
                                  <w:iCs/>
                                  <w:sz w:val="19"/>
                                  <w:szCs w:val="19"/>
                                  <w:highlight w:val="white"/>
                                </w:rPr>
                                <w:t>Повышение профессиональной подготовки:</w:t>
                              </w:r>
                              <w:r w:rsidRPr="00B046F6">
                                <w:rPr>
                                  <w:sz w:val="19"/>
                                  <w:szCs w:val="19"/>
                                  <w:highlight w:val="white"/>
                                </w:rPr>
                                <w:t xml:space="preserve"> Обеспечение возможностей для профессионального развития и обучения работников, чтобы они могли освоить необходимые компетенции для успешной карьеры в 2025 году.</w:t>
                              </w:r>
                            </w:p>
                            <w:p w14:paraId="202381B1" w14:textId="7B0D606D" w:rsidR="00207089" w:rsidRPr="00B046F6" w:rsidRDefault="00207089" w:rsidP="00DD6781">
                              <w:pPr>
                                <w:numPr>
                                  <w:ilvl w:val="0"/>
                                  <w:numId w:val="16"/>
                                </w:numPr>
                                <w:ind w:left="0" w:firstLine="360"/>
                                <w:rPr>
                                  <w:sz w:val="19"/>
                                  <w:szCs w:val="19"/>
                                  <w:highlight w:val="white"/>
                                </w:rPr>
                              </w:pPr>
                              <w:r w:rsidRPr="00B046F6">
                                <w:rPr>
                                  <w:i/>
                                  <w:iCs/>
                                  <w:sz w:val="19"/>
                                  <w:szCs w:val="19"/>
                                  <w:highlight w:val="white"/>
                                </w:rPr>
                                <w:t>Стимулирование инноваций:</w:t>
                              </w:r>
                              <w:r w:rsidRPr="00B046F6">
                                <w:rPr>
                                  <w:sz w:val="19"/>
                                  <w:szCs w:val="19"/>
                                  <w:highlight w:val="white"/>
                                </w:rPr>
                                <w:t xml:space="preserve"> Поддержка развития инновационных проектов и идей, что может способстовать развитию ключевых компетенций и обеспечению конкурентоспособности в будущем.</w:t>
                              </w:r>
                            </w:p>
                            <w:p w14:paraId="0D3322D8" w14:textId="77777777" w:rsidR="00207089" w:rsidRPr="00B046F6" w:rsidRDefault="00207089" w:rsidP="00DD6781">
                              <w:pPr>
                                <w:numPr>
                                  <w:ilvl w:val="0"/>
                                  <w:numId w:val="16"/>
                                </w:numPr>
                                <w:ind w:left="0" w:firstLine="360"/>
                                <w:rPr>
                                  <w:sz w:val="19"/>
                                  <w:szCs w:val="19"/>
                                  <w:highlight w:val="white"/>
                                </w:rPr>
                              </w:pPr>
                              <w:r w:rsidRPr="00B046F6">
                                <w:rPr>
                                  <w:b/>
                                  <w:bCs/>
                                  <w:i/>
                                  <w:iCs/>
                                  <w:sz w:val="19"/>
                                  <w:szCs w:val="19"/>
                                  <w:highlight w:val="white"/>
                                </w:rPr>
                                <w:t>Подготовка к цифровой трансформации:</w:t>
                              </w:r>
                              <w:r w:rsidRPr="00B046F6">
                                <w:rPr>
                                  <w:sz w:val="19"/>
                                  <w:szCs w:val="19"/>
                                  <w:highlight w:val="white"/>
                                </w:rPr>
                                <w:t xml:space="preserve"> Предоставление инструментов и знаний, необходимых для успешной адаптации к цифровой трансформации в различных сферах жизни и работы.</w:t>
                              </w:r>
                            </w:p>
                            <w:p w14:paraId="4F744EB7" w14:textId="763D6915" w:rsidR="00207089" w:rsidRPr="00B046F6" w:rsidRDefault="00207089" w:rsidP="00B046F6">
                              <w:pPr>
                                <w:numPr>
                                  <w:ilvl w:val="0"/>
                                  <w:numId w:val="16"/>
                                </w:numPr>
                                <w:ind w:left="0" w:firstLine="360"/>
                                <w:rPr>
                                  <w:sz w:val="19"/>
                                  <w:szCs w:val="19"/>
                                  <w:highlight w:val="white"/>
                                </w:rPr>
                              </w:pPr>
                              <w:r w:rsidRPr="00B046F6">
                                <w:rPr>
                                  <w:b/>
                                  <w:bCs/>
                                  <w:i/>
                                  <w:iCs/>
                                  <w:sz w:val="19"/>
                                  <w:szCs w:val="19"/>
                                  <w:highlight w:val="white"/>
                                </w:rPr>
                                <w:t>Развитие мягких навыков:</w:t>
                              </w:r>
                              <w:r w:rsidRPr="00B046F6">
                                <w:rPr>
                                  <w:sz w:val="19"/>
                                  <w:szCs w:val="19"/>
                                  <w:highlight w:val="white"/>
                                </w:rPr>
                                <w:t xml:space="preserve"> Укрепление мягких навыков, таких как коммуникация, сотрудничество. </w:t>
                              </w:r>
                            </w:p>
                          </w:txbxContent>
                        </wps:txbx>
                        <wps:bodyPr rot="0" vert="horz" wrap="square" lIns="91440" tIns="45720" rIns="91440" bIns="45720" anchor="t" anchorCtr="0">
                          <a:noAutofit/>
                        </wps:bodyPr>
                      </wps:wsp>
                      <wps:wsp>
                        <wps:cNvPr id="1772640181" name="Прямоугольник: скругленные углы 3"/>
                        <wps:cNvSpPr/>
                        <wps:spPr>
                          <a:xfrm>
                            <a:off x="1844657" y="0"/>
                            <a:ext cx="2725387" cy="255320"/>
                          </a:xfrm>
                          <a:prstGeom prst="roundRect">
                            <a:avLst/>
                          </a:prstGeom>
                          <a:noFill/>
                          <a:ln>
                            <a:solidFill>
                              <a:schemeClr val="accent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0401156" name="Прямая со стрелкой 4"/>
                        <wps:cNvCnPr/>
                        <wps:spPr>
                          <a:xfrm>
                            <a:off x="2940968" y="258992"/>
                            <a:ext cx="0" cy="24349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22084925" name="Соединитель: уступ 5"/>
                        <wps:cNvCnPr/>
                        <wps:spPr>
                          <a:xfrm>
                            <a:off x="4572000" y="137425"/>
                            <a:ext cx="321236" cy="344385"/>
                          </a:xfrm>
                          <a:prstGeom prst="bentConnector3">
                            <a:avLst>
                              <a:gd name="adj1" fmla="val 101667"/>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7269946" name="Соединитель: уступ 6"/>
                        <wps:cNvCnPr/>
                        <wps:spPr>
                          <a:xfrm flipH="1">
                            <a:off x="1434586" y="132139"/>
                            <a:ext cx="409698" cy="296883"/>
                          </a:xfrm>
                          <a:prstGeom prst="bentConnector3">
                            <a:avLst>
                              <a:gd name="adj1" fmla="val 100710"/>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3F6659" id="Группа 7" o:spid="_x0000_s1026" style="position:absolute;left:0;text-align:left;margin-left:-20.45pt;margin-top:11.75pt;width:490.5pt;height:628pt;z-index:251685888;mso-width-relative:margin;mso-height-relative:margin" coordsize="62293,79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">
                <v:shapetype id="_x0000_t202" coordsize="21600,21600" o:spt="202" path="m,l,21600r21600,l21600,xe">
                  <v:stroke joinstyle="miter"/>
                  <v:path gradientshapeok="t" o:connecttype="rect"/>
                </v:shapetype>
                <v:shape id="_x0000_s1027" type="#_x0000_t202" style="position:absolute;top:5549;width:20618;height:40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" fillcolor="white [3201]" strokecolor="#5b9bd5 [3204]" strokeweight="1pt">
                  <v:stroke dashstyle="dash"/>
                  <v:textbox style="mso-fit-shape-to-text:t">
                    <w:txbxContent>
                      <w:p w14:paraId="228117FA" w14:textId="25C5C623" w:rsidR="00207089" w:rsidRPr="00B046F6" w:rsidRDefault="00207089" w:rsidP="000F2465">
                        <w:pPr>
                          <w:jc w:val="center"/>
                          <w:rPr>
                            <w:b/>
                            <w:bCs/>
                            <w:sz w:val="19"/>
                            <w:szCs w:val="19"/>
                            <w:lang w:val="kk-KZ"/>
                          </w:rPr>
                        </w:pPr>
                        <w:r w:rsidRPr="00B046F6">
                          <w:rPr>
                            <w:b/>
                            <w:bCs/>
                            <w:sz w:val="19"/>
                            <w:szCs w:val="19"/>
                            <w:lang w:val="en-US"/>
                          </w:rPr>
                          <w:t>DigComEdu</w:t>
                        </w:r>
                        <w:r w:rsidRPr="00B046F6">
                          <w:rPr>
                            <w:b/>
                            <w:bCs/>
                            <w:sz w:val="19"/>
                            <w:szCs w:val="19"/>
                          </w:rPr>
                          <w:t xml:space="preserve"> 2018</w:t>
                        </w:r>
                      </w:p>
                      <w:p w14:paraId="24461496" w14:textId="352D3618" w:rsidR="00207089" w:rsidRPr="00B046F6" w:rsidRDefault="00207089" w:rsidP="000F2465">
                        <w:pPr>
                          <w:rPr>
                            <w:sz w:val="19"/>
                            <w:szCs w:val="19"/>
                          </w:rPr>
                        </w:pPr>
                        <w:r w:rsidRPr="00B046F6">
                          <w:rPr>
                            <w:sz w:val="19"/>
                            <w:szCs w:val="19"/>
                            <w:highlight w:val="white"/>
                          </w:rPr>
                          <w:t>Формирование нового взгляда на цифровые компетенции в сфере образования подразумевает учет возможностей, предоставляемых цифровой средой, для улучшения процессов обучения и взаимодействия между участниками образовательного процесса. Это включает использование разнообразных цифровых инструментов и технологий, таких как интерактивные доски, онлайн-ресурсы, электронные учебники, веб-конференции и другие инновационные методы обучения. При этом акцент делается на развитии у участников навыков работы с информацией, анализа и прогнозирования, что способствует их успешной адаптации к быстро меняющемуся цифровому миру.</w:t>
                        </w:r>
                      </w:p>
                      <w:p w14:paraId="42AC2DC9" w14:textId="1C976BA5" w:rsidR="00207089" w:rsidRPr="00B046F6" w:rsidRDefault="00207089" w:rsidP="000F2465">
                        <w:pPr>
                          <w:jc w:val="center"/>
                          <w:rPr>
                            <w:sz w:val="19"/>
                            <w:szCs w:val="19"/>
                          </w:rPr>
                        </w:pPr>
                      </w:p>
                    </w:txbxContent>
                  </v:textbox>
                </v:shape>
                <v:shape id="_x0000_s1028" type="#_x0000_t202" style="position:absolute;left:21089;top:5338;width:19621;height:25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" fillcolor="white [3201]" strokecolor="#5b9bd5 [3204]" strokeweight="1pt">
                  <v:stroke dashstyle="dash"/>
                  <v:textbox>
                    <w:txbxContent>
                      <w:p w14:paraId="72A16311" w14:textId="77777777" w:rsidR="00207089" w:rsidRPr="00B046F6" w:rsidRDefault="00207089" w:rsidP="000F2465">
                        <w:pPr>
                          <w:jc w:val="center"/>
                          <w:rPr>
                            <w:b/>
                            <w:bCs/>
                            <w:color w:val="auto"/>
                            <w:sz w:val="19"/>
                            <w:szCs w:val="19"/>
                            <w:lang w:val="kk-KZ"/>
                          </w:rPr>
                        </w:pPr>
                        <w:r w:rsidRPr="00B046F6">
                          <w:rPr>
                            <w:b/>
                            <w:bCs/>
                            <w:color w:val="auto"/>
                            <w:sz w:val="19"/>
                            <w:szCs w:val="19"/>
                            <w:lang w:val="en-US"/>
                          </w:rPr>
                          <w:t>EU</w:t>
                        </w:r>
                        <w:r w:rsidRPr="00B046F6">
                          <w:rPr>
                            <w:b/>
                            <w:bCs/>
                            <w:color w:val="auto"/>
                            <w:sz w:val="19"/>
                            <w:szCs w:val="19"/>
                          </w:rPr>
                          <w:t xml:space="preserve"> </w:t>
                        </w:r>
                        <w:r w:rsidRPr="00B046F6">
                          <w:rPr>
                            <w:b/>
                            <w:bCs/>
                            <w:color w:val="auto"/>
                            <w:sz w:val="19"/>
                            <w:szCs w:val="19"/>
                            <w:lang w:val="en-US"/>
                          </w:rPr>
                          <w:t>DigCom</w:t>
                        </w:r>
                        <w:r w:rsidRPr="00B046F6">
                          <w:rPr>
                            <w:b/>
                            <w:bCs/>
                            <w:color w:val="auto"/>
                            <w:sz w:val="19"/>
                            <w:szCs w:val="19"/>
                          </w:rPr>
                          <w:t xml:space="preserve"> 2.1 </w:t>
                        </w:r>
                      </w:p>
                      <w:p w14:paraId="713F965A" w14:textId="089F0545" w:rsidR="00207089" w:rsidRPr="00B046F6" w:rsidRDefault="00207089" w:rsidP="001C319E">
                        <w:pPr>
                          <w:rPr>
                            <w:sz w:val="19"/>
                            <w:szCs w:val="19"/>
                          </w:rPr>
                        </w:pPr>
                        <w:r w:rsidRPr="00B046F6">
                          <w:rPr>
                            <w:sz w:val="19"/>
                            <w:szCs w:val="19"/>
                            <w:highlight w:val="white"/>
                          </w:rPr>
                          <w:t>Цифровая среда, основанная на эталонной концептуальной модели, изложенной в DigComp 2.0, включает в себя 8 уровней квалификации и примеры их использования в образовательной сфере. Эта классификация цифровых компетенций включает 54 области и 21 компетенцию, которые предназначены для развития у всех граждан навыков, необходимых в цифровой эпохе.</w:t>
                        </w:r>
                      </w:p>
                    </w:txbxContent>
                  </v:textbox>
                </v:shape>
                <v:shape id="_x0000_s1029" type="#_x0000_t202" style="position:absolute;left:41224;top:5442;width:21069;height:7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" fillcolor="white [3201]" strokecolor="#5b9bd5 [3204]" strokeweight="1pt">
                  <v:stroke dashstyle="dash"/>
                  <v:textbox>
                    <w:txbxContent>
                      <w:p w14:paraId="32FC6CDF" w14:textId="4D98DF5B" w:rsidR="00207089" w:rsidRPr="00B046F6" w:rsidRDefault="00207089" w:rsidP="000F2465">
                        <w:pPr>
                          <w:jc w:val="center"/>
                          <w:rPr>
                            <w:b/>
                            <w:bCs/>
                            <w:color w:val="auto"/>
                            <w:sz w:val="19"/>
                            <w:szCs w:val="19"/>
                            <w:lang w:val="kk-KZ"/>
                          </w:rPr>
                        </w:pPr>
                        <w:r w:rsidRPr="00B046F6">
                          <w:rPr>
                            <w:b/>
                            <w:bCs/>
                            <w:color w:val="auto"/>
                            <w:sz w:val="19"/>
                            <w:szCs w:val="19"/>
                            <w:lang w:val="en-US"/>
                          </w:rPr>
                          <w:t>Target</w:t>
                        </w:r>
                        <w:r w:rsidRPr="00B046F6">
                          <w:rPr>
                            <w:b/>
                            <w:bCs/>
                            <w:color w:val="auto"/>
                            <w:sz w:val="19"/>
                            <w:szCs w:val="19"/>
                          </w:rPr>
                          <w:t xml:space="preserve"> </w:t>
                        </w:r>
                        <w:r w:rsidRPr="00B046F6">
                          <w:rPr>
                            <w:b/>
                            <w:bCs/>
                            <w:color w:val="auto"/>
                            <w:sz w:val="19"/>
                            <w:szCs w:val="19"/>
                            <w:lang w:val="en-US"/>
                          </w:rPr>
                          <w:t>Competency</w:t>
                        </w:r>
                        <w:r w:rsidRPr="00B046F6">
                          <w:rPr>
                            <w:b/>
                            <w:bCs/>
                            <w:color w:val="auto"/>
                            <w:sz w:val="19"/>
                            <w:szCs w:val="19"/>
                          </w:rPr>
                          <w:t xml:space="preserve">. 2025 </w:t>
                        </w:r>
                        <w:r w:rsidRPr="00B046F6">
                          <w:rPr>
                            <w:b/>
                            <w:bCs/>
                            <w:color w:val="auto"/>
                            <w:sz w:val="19"/>
                            <w:szCs w:val="19"/>
                            <w:lang w:val="en-US"/>
                          </w:rPr>
                          <w:t>model</w:t>
                        </w:r>
                        <w:r w:rsidRPr="00B046F6">
                          <w:rPr>
                            <w:b/>
                            <w:bCs/>
                            <w:color w:val="auto"/>
                            <w:sz w:val="19"/>
                            <w:szCs w:val="19"/>
                          </w:rPr>
                          <w:t xml:space="preserve">. </w:t>
                        </w:r>
                      </w:p>
                      <w:p w14:paraId="4382EC69" w14:textId="0D110A8E" w:rsidR="00207089" w:rsidRPr="00B046F6" w:rsidRDefault="00207089" w:rsidP="000F2465">
                        <w:pPr>
                          <w:rPr>
                            <w:sz w:val="19"/>
                            <w:szCs w:val="19"/>
                            <w:highlight w:val="white"/>
                          </w:rPr>
                        </w:pPr>
                        <w:r w:rsidRPr="00B046F6">
                          <w:rPr>
                            <w:sz w:val="19"/>
                            <w:szCs w:val="19"/>
                            <w:highlight w:val="white"/>
                            <w:lang w:val="kk-KZ"/>
                          </w:rPr>
                          <w:t>Это система которая охватывает цели:</w:t>
                        </w:r>
                      </w:p>
                      <w:p w14:paraId="10B43ECE" w14:textId="77777777" w:rsidR="00207089" w:rsidRPr="00B046F6" w:rsidRDefault="00207089" w:rsidP="00DD6781">
                        <w:pPr>
                          <w:numPr>
                            <w:ilvl w:val="0"/>
                            <w:numId w:val="16"/>
                          </w:numPr>
                          <w:tabs>
                            <w:tab w:val="clear" w:pos="720"/>
                            <w:tab w:val="num" w:pos="426"/>
                          </w:tabs>
                          <w:ind w:left="0" w:firstLine="360"/>
                          <w:rPr>
                            <w:sz w:val="19"/>
                            <w:szCs w:val="19"/>
                            <w:highlight w:val="white"/>
                          </w:rPr>
                        </w:pPr>
                        <w:r w:rsidRPr="00B046F6">
                          <w:rPr>
                            <w:i/>
                            <w:iCs/>
                            <w:sz w:val="19"/>
                            <w:szCs w:val="19"/>
                            <w:highlight w:val="white"/>
                          </w:rPr>
                          <w:t>Определение ключевых компетенций будущего:</w:t>
                        </w:r>
                        <w:r w:rsidRPr="00B046F6">
                          <w:rPr>
                            <w:sz w:val="19"/>
                            <w:szCs w:val="19"/>
                            <w:highlight w:val="white"/>
                          </w:rPr>
                          <w:t xml:space="preserve"> Целью может быть идентификация наиболее востребованных компетенций и навыков, необходимых для успешной адаптации к изменяющимся требованиям рынка труда и общества к 2025 году.</w:t>
                        </w:r>
                      </w:p>
                      <w:p w14:paraId="6DDA2353" w14:textId="77777777" w:rsidR="00207089" w:rsidRPr="00B046F6" w:rsidRDefault="00207089" w:rsidP="00DD6781">
                        <w:pPr>
                          <w:numPr>
                            <w:ilvl w:val="0"/>
                            <w:numId w:val="16"/>
                          </w:numPr>
                          <w:ind w:left="0" w:firstLine="360"/>
                          <w:rPr>
                            <w:sz w:val="19"/>
                            <w:szCs w:val="19"/>
                            <w:highlight w:val="white"/>
                          </w:rPr>
                        </w:pPr>
                        <w:r w:rsidRPr="00B046F6">
                          <w:rPr>
                            <w:i/>
                            <w:iCs/>
                            <w:sz w:val="19"/>
                            <w:szCs w:val="19"/>
                            <w:highlight w:val="white"/>
                          </w:rPr>
                          <w:t>Развитие образовательных программ:</w:t>
                        </w:r>
                        <w:r w:rsidRPr="00B046F6">
                          <w:rPr>
                            <w:sz w:val="19"/>
                            <w:szCs w:val="19"/>
                            <w:highlight w:val="white"/>
                          </w:rPr>
                          <w:t xml:space="preserve"> Создание и модификация образовательных программ, включая школьные и университетские курсы, для обеспечения соответствия новым потребностям и требованиям в области компетенций.</w:t>
                        </w:r>
                      </w:p>
                      <w:p w14:paraId="648A13B9" w14:textId="77777777" w:rsidR="00207089" w:rsidRPr="00B046F6" w:rsidRDefault="00207089" w:rsidP="00DD6781">
                        <w:pPr>
                          <w:numPr>
                            <w:ilvl w:val="0"/>
                            <w:numId w:val="16"/>
                          </w:numPr>
                          <w:ind w:left="0" w:firstLine="360"/>
                          <w:rPr>
                            <w:sz w:val="19"/>
                            <w:szCs w:val="19"/>
                            <w:highlight w:val="white"/>
                          </w:rPr>
                        </w:pPr>
                        <w:r w:rsidRPr="00B046F6">
                          <w:rPr>
                            <w:i/>
                            <w:iCs/>
                            <w:sz w:val="19"/>
                            <w:szCs w:val="19"/>
                            <w:highlight w:val="white"/>
                          </w:rPr>
                          <w:t>Повышение профессиональной подготовки:</w:t>
                        </w:r>
                        <w:r w:rsidRPr="00B046F6">
                          <w:rPr>
                            <w:sz w:val="19"/>
                            <w:szCs w:val="19"/>
                            <w:highlight w:val="white"/>
                          </w:rPr>
                          <w:t xml:space="preserve"> Обеспечение возможностей для профессионального развития и обучения работников, чтобы они могли освоить необходимые компетенции для успешной карьеры в 2025 году.</w:t>
                        </w:r>
                      </w:p>
                      <w:p w14:paraId="202381B1" w14:textId="7B0D606D" w:rsidR="00207089" w:rsidRPr="00B046F6" w:rsidRDefault="00207089" w:rsidP="00DD6781">
                        <w:pPr>
                          <w:numPr>
                            <w:ilvl w:val="0"/>
                            <w:numId w:val="16"/>
                          </w:numPr>
                          <w:ind w:left="0" w:firstLine="360"/>
                          <w:rPr>
                            <w:sz w:val="19"/>
                            <w:szCs w:val="19"/>
                            <w:highlight w:val="white"/>
                          </w:rPr>
                        </w:pPr>
                        <w:r w:rsidRPr="00B046F6">
                          <w:rPr>
                            <w:i/>
                            <w:iCs/>
                            <w:sz w:val="19"/>
                            <w:szCs w:val="19"/>
                            <w:highlight w:val="white"/>
                          </w:rPr>
                          <w:t>Стимулирование инноваций:</w:t>
                        </w:r>
                        <w:r w:rsidRPr="00B046F6">
                          <w:rPr>
                            <w:sz w:val="19"/>
                            <w:szCs w:val="19"/>
                            <w:highlight w:val="white"/>
                          </w:rPr>
                          <w:t xml:space="preserve"> Поддержка развития инновационных проектов и идей, что может способстовать развитию ключевых компетенций и обеспечению конкурентоспособности в будущем.</w:t>
                        </w:r>
                      </w:p>
                      <w:p w14:paraId="0D3322D8" w14:textId="77777777" w:rsidR="00207089" w:rsidRPr="00B046F6" w:rsidRDefault="00207089" w:rsidP="00DD6781">
                        <w:pPr>
                          <w:numPr>
                            <w:ilvl w:val="0"/>
                            <w:numId w:val="16"/>
                          </w:numPr>
                          <w:ind w:left="0" w:firstLine="360"/>
                          <w:rPr>
                            <w:sz w:val="19"/>
                            <w:szCs w:val="19"/>
                            <w:highlight w:val="white"/>
                          </w:rPr>
                        </w:pPr>
                        <w:r w:rsidRPr="00B046F6">
                          <w:rPr>
                            <w:b/>
                            <w:bCs/>
                            <w:i/>
                            <w:iCs/>
                            <w:sz w:val="19"/>
                            <w:szCs w:val="19"/>
                            <w:highlight w:val="white"/>
                          </w:rPr>
                          <w:t>Подготовка к цифровой трансформации:</w:t>
                        </w:r>
                        <w:r w:rsidRPr="00B046F6">
                          <w:rPr>
                            <w:sz w:val="19"/>
                            <w:szCs w:val="19"/>
                            <w:highlight w:val="white"/>
                          </w:rPr>
                          <w:t xml:space="preserve"> Предоставление инструментов и знаний, необходимых для успешной адаптации к цифровой трансформации в различных сферах жизни и работы.</w:t>
                        </w:r>
                      </w:p>
                      <w:p w14:paraId="4F744EB7" w14:textId="763D6915" w:rsidR="00207089" w:rsidRPr="00B046F6" w:rsidRDefault="00207089" w:rsidP="00B046F6">
                        <w:pPr>
                          <w:numPr>
                            <w:ilvl w:val="0"/>
                            <w:numId w:val="16"/>
                          </w:numPr>
                          <w:ind w:left="0" w:firstLine="360"/>
                          <w:rPr>
                            <w:sz w:val="19"/>
                            <w:szCs w:val="19"/>
                            <w:highlight w:val="white"/>
                          </w:rPr>
                        </w:pPr>
                        <w:r w:rsidRPr="00B046F6">
                          <w:rPr>
                            <w:b/>
                            <w:bCs/>
                            <w:i/>
                            <w:iCs/>
                            <w:sz w:val="19"/>
                            <w:szCs w:val="19"/>
                            <w:highlight w:val="white"/>
                          </w:rPr>
                          <w:t>Развитие мягких навыков:</w:t>
                        </w:r>
                        <w:r w:rsidRPr="00B046F6">
                          <w:rPr>
                            <w:sz w:val="19"/>
                            <w:szCs w:val="19"/>
                            <w:highlight w:val="white"/>
                          </w:rPr>
                          <w:t xml:space="preserve"> Укрепление мягких навыков, таких как коммуникация, сотрудничество. </w:t>
                        </w:r>
                      </w:p>
                    </w:txbxContent>
                  </v:textbox>
                </v:shape>
                <v:roundrect id="Прямоугольник: скругленные углы 3" o:spid="_x0000_s1030" style="position:absolute;left:18446;width:27254;height:25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" filled="f" strokecolor="#2e74b5 [2404]" strokeweight="1pt">
                  <v:stroke joinstyle="miter"/>
                </v:roundrect>
                <v:shapetype id="_x0000_t32" coordsize="21600,21600" o:spt="32" o:oned="t" path="m,l21600,21600e" filled="f">
                  <v:path arrowok="t" fillok="f" o:connecttype="none"/>
                  <o:lock v:ext="edit" shapetype="t"/>
                </v:shapetype>
                <v:shape id="Прямая со стрелкой 4" o:spid="_x0000_s1031" type="#_x0000_t32" style="position:absolute;left:29409;top:2589;width:0;height:2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" strokecolor="#5b9bd5 [3204]"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 уступ 5" o:spid="_x0000_s1032" type="#_x0000_t34" style="position:absolute;left:45720;top:1374;width:3212;height:34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" adj="21960" strokecolor="#5b9bd5 [3204]" strokeweight=".5pt">
                  <v:stroke endarrow="block"/>
                </v:shape>
                <v:shape id="Соединитель: уступ 6" o:spid="_x0000_s1033" type="#_x0000_t34" style="position:absolute;left:14345;top:1321;width:4097;height:2969;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" adj="21753" strokecolor="#5b9bd5 [3204]" strokeweight=".5pt">
                  <v:stroke endarrow="block"/>
                </v:shape>
              </v:group>
            </w:pict>
          </mc:Fallback>
        </mc:AlternateContent>
      </w:r>
    </w:p>
    <w:p w14:paraId="70EB48CB" w14:textId="321A201C" w:rsidR="00C465F0" w:rsidRPr="001B1FD9" w:rsidRDefault="000F2465" w:rsidP="000F2465">
      <w:pPr>
        <w:tabs>
          <w:tab w:val="left" w:pos="945"/>
        </w:tabs>
        <w:jc w:val="center"/>
        <w:rPr>
          <w:b/>
          <w:bCs/>
          <w:color w:val="auto"/>
          <w:sz w:val="24"/>
          <w:szCs w:val="24"/>
          <w:lang w:val="kk-KZ"/>
        </w:rPr>
      </w:pPr>
      <w:r w:rsidRPr="001B1FD9">
        <w:rPr>
          <w:b/>
          <w:bCs/>
          <w:color w:val="auto"/>
          <w:sz w:val="24"/>
          <w:szCs w:val="24"/>
          <w:lang w:val="kk-KZ"/>
        </w:rPr>
        <w:t>Модели цифровых компетенций</w:t>
      </w:r>
    </w:p>
    <w:p w14:paraId="19F067D2" w14:textId="79276894" w:rsidR="001C319E" w:rsidRPr="00E12C80" w:rsidRDefault="001C319E" w:rsidP="000F2465">
      <w:pPr>
        <w:tabs>
          <w:tab w:val="left" w:pos="945"/>
        </w:tabs>
        <w:jc w:val="center"/>
        <w:rPr>
          <w:b/>
          <w:bCs/>
          <w:color w:val="auto"/>
          <w:lang w:val="kk-KZ"/>
        </w:rPr>
      </w:pPr>
    </w:p>
    <w:p w14:paraId="2870D48B" w14:textId="04D52A6F" w:rsidR="000F2465" w:rsidRPr="00E12C80" w:rsidRDefault="000F2465" w:rsidP="000F2465">
      <w:pPr>
        <w:tabs>
          <w:tab w:val="left" w:pos="945"/>
        </w:tabs>
        <w:jc w:val="center"/>
        <w:rPr>
          <w:color w:val="auto"/>
          <w:lang w:val="kk-KZ"/>
        </w:rPr>
      </w:pPr>
    </w:p>
    <w:p w14:paraId="2A22BA05" w14:textId="2FCB2E48" w:rsidR="000F2465" w:rsidRPr="00E12C80" w:rsidRDefault="000F2465" w:rsidP="000F2465">
      <w:pPr>
        <w:tabs>
          <w:tab w:val="left" w:pos="945"/>
        </w:tabs>
        <w:jc w:val="center"/>
        <w:rPr>
          <w:color w:val="auto"/>
          <w:lang w:val="kk-KZ"/>
        </w:rPr>
      </w:pPr>
    </w:p>
    <w:p w14:paraId="15129F7E" w14:textId="272928AC" w:rsidR="000F2465" w:rsidRPr="00E12C80" w:rsidRDefault="000F2465" w:rsidP="00C465F0">
      <w:pPr>
        <w:ind w:firstLine="698"/>
        <w:rPr>
          <w:color w:val="auto"/>
          <w:lang w:val="kk-KZ"/>
        </w:rPr>
      </w:pPr>
    </w:p>
    <w:p w14:paraId="109B6D57" w14:textId="58572B95" w:rsidR="000F2465" w:rsidRPr="00E12C80" w:rsidRDefault="000F2465" w:rsidP="00C465F0">
      <w:pPr>
        <w:ind w:firstLine="698"/>
        <w:rPr>
          <w:color w:val="auto"/>
          <w:lang w:val="kk-KZ"/>
        </w:rPr>
      </w:pPr>
    </w:p>
    <w:p w14:paraId="63B3E162" w14:textId="77777777" w:rsidR="000F2465" w:rsidRPr="00E12C80" w:rsidRDefault="000F2465" w:rsidP="00C465F0">
      <w:pPr>
        <w:ind w:firstLine="698"/>
        <w:rPr>
          <w:color w:val="auto"/>
          <w:lang w:val="kk-KZ"/>
        </w:rPr>
      </w:pPr>
    </w:p>
    <w:p w14:paraId="015C913E" w14:textId="77777777" w:rsidR="000F2465" w:rsidRPr="00E12C80" w:rsidRDefault="000F2465" w:rsidP="00C465F0">
      <w:pPr>
        <w:ind w:firstLine="698"/>
        <w:rPr>
          <w:color w:val="auto"/>
          <w:lang w:val="kk-KZ"/>
        </w:rPr>
      </w:pPr>
    </w:p>
    <w:p w14:paraId="4A93520A" w14:textId="77777777" w:rsidR="000F2465" w:rsidRPr="00E12C80" w:rsidRDefault="000F2465" w:rsidP="00C465F0">
      <w:pPr>
        <w:ind w:firstLine="698"/>
        <w:rPr>
          <w:color w:val="auto"/>
          <w:lang w:val="kk-KZ"/>
        </w:rPr>
      </w:pPr>
    </w:p>
    <w:p w14:paraId="0FC38A81" w14:textId="77777777" w:rsidR="000F2465" w:rsidRPr="00E12C80" w:rsidRDefault="000F2465" w:rsidP="00C465F0">
      <w:pPr>
        <w:ind w:firstLine="698"/>
        <w:rPr>
          <w:color w:val="auto"/>
          <w:lang w:val="kk-KZ"/>
        </w:rPr>
      </w:pPr>
    </w:p>
    <w:p w14:paraId="4E84D018" w14:textId="77777777" w:rsidR="000F2465" w:rsidRPr="00E12C80" w:rsidRDefault="000F2465" w:rsidP="00C465F0">
      <w:pPr>
        <w:ind w:firstLine="698"/>
        <w:rPr>
          <w:color w:val="auto"/>
          <w:lang w:val="kk-KZ"/>
        </w:rPr>
      </w:pPr>
    </w:p>
    <w:p w14:paraId="44F038D8" w14:textId="77777777" w:rsidR="000F2465" w:rsidRPr="00E12C80" w:rsidRDefault="000F2465" w:rsidP="00C465F0">
      <w:pPr>
        <w:ind w:firstLine="698"/>
        <w:rPr>
          <w:color w:val="auto"/>
          <w:lang w:val="kk-KZ"/>
        </w:rPr>
      </w:pPr>
    </w:p>
    <w:p w14:paraId="74C3E19B" w14:textId="77777777" w:rsidR="000F2465" w:rsidRPr="00E12C80" w:rsidRDefault="000F2465" w:rsidP="00C465F0">
      <w:pPr>
        <w:ind w:firstLine="698"/>
        <w:rPr>
          <w:color w:val="auto"/>
          <w:lang w:val="kk-KZ"/>
        </w:rPr>
      </w:pPr>
    </w:p>
    <w:p w14:paraId="0246E8E9" w14:textId="77777777" w:rsidR="000F2465" w:rsidRPr="00E12C80" w:rsidRDefault="000F2465" w:rsidP="00C465F0">
      <w:pPr>
        <w:ind w:firstLine="698"/>
        <w:rPr>
          <w:color w:val="auto"/>
          <w:lang w:val="kk-KZ"/>
        </w:rPr>
      </w:pPr>
    </w:p>
    <w:p w14:paraId="45CEFB91" w14:textId="77777777" w:rsidR="000F2465" w:rsidRPr="00E12C80" w:rsidRDefault="000F2465" w:rsidP="00C465F0">
      <w:pPr>
        <w:ind w:firstLine="698"/>
        <w:rPr>
          <w:color w:val="auto"/>
          <w:lang w:val="kk-KZ"/>
        </w:rPr>
      </w:pPr>
    </w:p>
    <w:p w14:paraId="7EB39704" w14:textId="77777777" w:rsidR="000F2465" w:rsidRPr="00E12C80" w:rsidRDefault="000F2465" w:rsidP="00C465F0">
      <w:pPr>
        <w:ind w:firstLine="698"/>
        <w:rPr>
          <w:color w:val="auto"/>
          <w:lang w:val="kk-KZ"/>
        </w:rPr>
      </w:pPr>
    </w:p>
    <w:p w14:paraId="2CAB3567" w14:textId="77777777" w:rsidR="000F2465" w:rsidRPr="00E12C80" w:rsidRDefault="000F2465" w:rsidP="00C465F0">
      <w:pPr>
        <w:ind w:firstLine="698"/>
        <w:rPr>
          <w:color w:val="auto"/>
          <w:lang w:val="kk-KZ"/>
        </w:rPr>
      </w:pPr>
    </w:p>
    <w:p w14:paraId="28AD0F93" w14:textId="77777777" w:rsidR="000F2465" w:rsidRPr="00E12C80" w:rsidRDefault="000F2465" w:rsidP="00C465F0">
      <w:pPr>
        <w:ind w:firstLine="698"/>
        <w:rPr>
          <w:color w:val="auto"/>
          <w:lang w:val="kk-KZ"/>
        </w:rPr>
      </w:pPr>
    </w:p>
    <w:p w14:paraId="084F8962" w14:textId="77777777" w:rsidR="000F2465" w:rsidRPr="00E12C80" w:rsidRDefault="000F2465" w:rsidP="00C465F0">
      <w:pPr>
        <w:ind w:firstLine="698"/>
        <w:rPr>
          <w:color w:val="auto"/>
          <w:lang w:val="kk-KZ"/>
        </w:rPr>
      </w:pPr>
    </w:p>
    <w:p w14:paraId="78161269" w14:textId="77777777" w:rsidR="000F2465" w:rsidRPr="00E12C80" w:rsidRDefault="000F2465" w:rsidP="00C465F0">
      <w:pPr>
        <w:ind w:firstLine="698"/>
        <w:rPr>
          <w:color w:val="auto"/>
          <w:lang w:val="kk-KZ"/>
        </w:rPr>
      </w:pPr>
    </w:p>
    <w:p w14:paraId="3BF0CBFE" w14:textId="77777777" w:rsidR="000F2465" w:rsidRPr="00E12C80" w:rsidRDefault="000F2465" w:rsidP="00C465F0">
      <w:pPr>
        <w:ind w:firstLine="698"/>
        <w:rPr>
          <w:color w:val="auto"/>
          <w:lang w:val="kk-KZ"/>
        </w:rPr>
      </w:pPr>
    </w:p>
    <w:p w14:paraId="5507140C" w14:textId="77777777" w:rsidR="000F2465" w:rsidRPr="00E12C80" w:rsidRDefault="000F2465" w:rsidP="00C465F0">
      <w:pPr>
        <w:ind w:firstLine="698"/>
        <w:rPr>
          <w:color w:val="auto"/>
          <w:lang w:val="kk-KZ"/>
        </w:rPr>
      </w:pPr>
    </w:p>
    <w:p w14:paraId="05C7A7E8" w14:textId="77777777" w:rsidR="000F2465" w:rsidRPr="00E12C80" w:rsidRDefault="000F2465" w:rsidP="00C465F0">
      <w:pPr>
        <w:ind w:firstLine="698"/>
        <w:rPr>
          <w:color w:val="auto"/>
          <w:lang w:val="kk-KZ"/>
        </w:rPr>
      </w:pPr>
    </w:p>
    <w:p w14:paraId="12BA2026" w14:textId="77777777" w:rsidR="000F2465" w:rsidRPr="00E12C80" w:rsidRDefault="000F2465" w:rsidP="00C465F0">
      <w:pPr>
        <w:ind w:firstLine="698"/>
        <w:rPr>
          <w:color w:val="auto"/>
          <w:lang w:val="kk-KZ"/>
        </w:rPr>
      </w:pPr>
    </w:p>
    <w:p w14:paraId="29E9286F" w14:textId="77777777" w:rsidR="000F2465" w:rsidRPr="00E12C80" w:rsidRDefault="000F2465" w:rsidP="00C465F0">
      <w:pPr>
        <w:ind w:firstLine="698"/>
        <w:rPr>
          <w:color w:val="auto"/>
          <w:lang w:val="kk-KZ"/>
        </w:rPr>
      </w:pPr>
    </w:p>
    <w:p w14:paraId="51E9C375" w14:textId="77777777" w:rsidR="00B046F6" w:rsidRDefault="00B046F6" w:rsidP="009328A3">
      <w:pPr>
        <w:tabs>
          <w:tab w:val="left" w:pos="0"/>
        </w:tabs>
        <w:spacing w:after="160" w:line="259" w:lineRule="auto"/>
        <w:ind w:left="0" w:right="0" w:firstLine="0"/>
        <w:jc w:val="center"/>
        <w:rPr>
          <w:color w:val="auto"/>
          <w:lang w:val="kk-KZ"/>
        </w:rPr>
      </w:pPr>
    </w:p>
    <w:p w14:paraId="19780BD3" w14:textId="77777777" w:rsidR="00B046F6" w:rsidRDefault="00B046F6" w:rsidP="009328A3">
      <w:pPr>
        <w:tabs>
          <w:tab w:val="left" w:pos="0"/>
        </w:tabs>
        <w:spacing w:after="160" w:line="259" w:lineRule="auto"/>
        <w:ind w:left="0" w:right="0" w:firstLine="0"/>
        <w:jc w:val="center"/>
        <w:rPr>
          <w:color w:val="auto"/>
          <w:lang w:val="kk-KZ"/>
        </w:rPr>
      </w:pPr>
    </w:p>
    <w:p w14:paraId="459E3CA3" w14:textId="77777777" w:rsidR="00B046F6" w:rsidRDefault="00B046F6" w:rsidP="009328A3">
      <w:pPr>
        <w:tabs>
          <w:tab w:val="left" w:pos="0"/>
        </w:tabs>
        <w:spacing w:after="160" w:line="259" w:lineRule="auto"/>
        <w:ind w:left="0" w:right="0" w:firstLine="0"/>
        <w:jc w:val="center"/>
        <w:rPr>
          <w:color w:val="auto"/>
          <w:lang w:val="kk-KZ"/>
        </w:rPr>
      </w:pPr>
    </w:p>
    <w:p w14:paraId="6C940291" w14:textId="77777777" w:rsidR="00B046F6" w:rsidRDefault="00B046F6" w:rsidP="009328A3">
      <w:pPr>
        <w:tabs>
          <w:tab w:val="left" w:pos="0"/>
        </w:tabs>
        <w:spacing w:after="160" w:line="259" w:lineRule="auto"/>
        <w:ind w:left="0" w:right="0" w:firstLine="0"/>
        <w:jc w:val="center"/>
        <w:rPr>
          <w:color w:val="auto"/>
          <w:lang w:val="kk-KZ"/>
        </w:rPr>
      </w:pPr>
    </w:p>
    <w:p w14:paraId="482BC902" w14:textId="77777777" w:rsidR="00B046F6" w:rsidRDefault="00B046F6" w:rsidP="009328A3">
      <w:pPr>
        <w:tabs>
          <w:tab w:val="left" w:pos="0"/>
        </w:tabs>
        <w:spacing w:after="160" w:line="259" w:lineRule="auto"/>
        <w:ind w:left="0" w:right="0" w:firstLine="0"/>
        <w:jc w:val="center"/>
        <w:rPr>
          <w:color w:val="auto"/>
          <w:lang w:val="kk-KZ"/>
        </w:rPr>
      </w:pPr>
    </w:p>
    <w:p w14:paraId="47F1DC57" w14:textId="77777777" w:rsidR="00B046F6" w:rsidRDefault="00B046F6" w:rsidP="009328A3">
      <w:pPr>
        <w:tabs>
          <w:tab w:val="left" w:pos="0"/>
        </w:tabs>
        <w:spacing w:after="160" w:line="259" w:lineRule="auto"/>
        <w:ind w:left="0" w:right="0" w:firstLine="0"/>
        <w:jc w:val="center"/>
        <w:rPr>
          <w:color w:val="auto"/>
          <w:lang w:val="kk-KZ"/>
        </w:rPr>
      </w:pPr>
    </w:p>
    <w:p w14:paraId="51D83E10" w14:textId="77777777" w:rsidR="006C6EF7" w:rsidRDefault="006C6EF7" w:rsidP="009328A3">
      <w:pPr>
        <w:tabs>
          <w:tab w:val="left" w:pos="0"/>
        </w:tabs>
        <w:spacing w:after="160" w:line="259" w:lineRule="auto"/>
        <w:ind w:left="0" w:right="0" w:firstLine="0"/>
        <w:jc w:val="center"/>
        <w:rPr>
          <w:color w:val="auto"/>
          <w:lang w:val="kk-KZ"/>
        </w:rPr>
      </w:pPr>
    </w:p>
    <w:p w14:paraId="238C7CB4" w14:textId="1B6D796E" w:rsidR="009328A3" w:rsidRPr="00E12C80" w:rsidRDefault="009328A3" w:rsidP="009328A3">
      <w:pPr>
        <w:tabs>
          <w:tab w:val="left" w:pos="0"/>
        </w:tabs>
        <w:spacing w:after="160" w:line="259" w:lineRule="auto"/>
        <w:ind w:left="0" w:right="0" w:firstLine="0"/>
        <w:jc w:val="center"/>
        <w:rPr>
          <w:color w:val="auto"/>
          <w:lang w:val="kk-KZ"/>
        </w:rPr>
      </w:pPr>
      <w:r w:rsidRPr="00E12C80">
        <w:rPr>
          <w:color w:val="auto"/>
          <w:lang w:val="kk-KZ"/>
        </w:rPr>
        <w:t>Рисунок 1.2 – Модели цифровых компетенций</w:t>
      </w:r>
    </w:p>
    <w:p w14:paraId="074BB914" w14:textId="4FCDA28E" w:rsidR="00B20384" w:rsidRPr="00E12C80" w:rsidRDefault="00B20384" w:rsidP="00473C86">
      <w:pPr>
        <w:ind w:left="0" w:firstLine="708"/>
        <w:rPr>
          <w:color w:val="auto"/>
        </w:rPr>
      </w:pPr>
      <w:r w:rsidRPr="00E12C80">
        <w:rPr>
          <w:color w:val="auto"/>
        </w:rPr>
        <w:t xml:space="preserve">Основными компетенциями, заложенными в учебные программы информатики для старших классов, являются информационная грамотность, </w:t>
      </w:r>
      <w:r w:rsidRPr="00E12C80">
        <w:rPr>
          <w:color w:val="auto"/>
        </w:rPr>
        <w:lastRenderedPageBreak/>
        <w:t>умение работать в цифровой среде, обеспечение кибербезопасности, а также умение решать базовые технические проблемы, связанные с персональным компьютером и сетью. Создание цифрового контента, хотя на первый взгляд может показаться сложным, также входит в учебную программу по информатике для старших классов, включая разработку веб-сайтов, мобильных приложений и веб-программирование</w:t>
      </w:r>
      <w:r w:rsidR="00473C86" w:rsidRPr="00E12C80">
        <w:rPr>
          <w:color w:val="auto"/>
        </w:rPr>
        <w:t xml:space="preserve"> [56-57]</w:t>
      </w:r>
      <w:r w:rsidRPr="00E12C80">
        <w:rPr>
          <w:color w:val="auto"/>
        </w:rPr>
        <w:t>.</w:t>
      </w:r>
    </w:p>
    <w:p w14:paraId="6061E657" w14:textId="67A89FF7" w:rsidR="00C465F0" w:rsidRPr="00E12C80" w:rsidRDefault="009C4966" w:rsidP="009D3927">
      <w:pPr>
        <w:ind w:left="0" w:firstLine="708"/>
        <w:rPr>
          <w:color w:val="auto"/>
        </w:rPr>
      </w:pPr>
      <w:r w:rsidRPr="00E12C80">
        <w:rPr>
          <w:color w:val="auto"/>
        </w:rPr>
        <w:t>Модель целевых компетенций на 2025 год ориентирована на усиление цифровых навыков, включающих техническое владение информационно-коммуникационными технологиями, а также мягкие навыки и общие знания. Она состоит из следующих элементов: умения работы с цифровыми устройствами; когнитивные и социально-поведенческие навыки, способствующие эффективному общению и саморазвитию в цифровой среде</w:t>
      </w:r>
      <w:r w:rsidR="00C465F0" w:rsidRPr="00E12C80">
        <w:rPr>
          <w:color w:val="auto"/>
        </w:rPr>
        <w:t>.</w:t>
      </w:r>
    </w:p>
    <w:p w14:paraId="26CE7E2F" w14:textId="77777777" w:rsidR="00C465F0" w:rsidRPr="00E12C80" w:rsidRDefault="00C465F0" w:rsidP="009D3927">
      <w:pPr>
        <w:ind w:left="0" w:firstLine="708"/>
        <w:rPr>
          <w:color w:val="auto"/>
        </w:rPr>
      </w:pPr>
      <w:r w:rsidRPr="00E12C80">
        <w:rPr>
          <w:color w:val="auto"/>
        </w:rPr>
        <w:t>Цифровая коммуникация выделяется как основной компонент цифровых компетенций в этой модели. Она также присутствует в модели EU DigComp 2.1.</w:t>
      </w:r>
    </w:p>
    <w:p w14:paraId="5ACB9E19" w14:textId="1F3455B9" w:rsidR="00C465F0" w:rsidRPr="00E12C80" w:rsidRDefault="00C465F0" w:rsidP="00C465F0">
      <w:pPr>
        <w:ind w:left="0" w:firstLine="708"/>
        <w:rPr>
          <w:color w:val="auto"/>
        </w:rPr>
      </w:pPr>
      <w:r w:rsidRPr="00E12C80">
        <w:rPr>
          <w:color w:val="auto"/>
        </w:rPr>
        <w:t>Создание информационных производственных систем может быть сложной задачей для учащихся старших классов, однако учебные программы стимулируют создание собственных мини-проектов, что способствует развитию данного навыка. Управление информацией в контексте анализа и обработки также является важным компонентом и отражено в EU DigComp</w:t>
      </w:r>
      <w:r w:rsidR="00965169" w:rsidRPr="00E12C80">
        <w:rPr>
          <w:color w:val="auto"/>
          <w:lang w:val="kk-KZ"/>
        </w:rPr>
        <w:t xml:space="preserve"> </w:t>
      </w:r>
      <w:r w:rsidR="00473C86" w:rsidRPr="00E12C80">
        <w:rPr>
          <w:color w:val="auto"/>
        </w:rPr>
        <w:t>[58-60]</w:t>
      </w:r>
      <w:r w:rsidRPr="00E12C80">
        <w:rPr>
          <w:color w:val="auto"/>
        </w:rPr>
        <w:t>.</w:t>
      </w:r>
    </w:p>
    <w:p w14:paraId="507D1ACB" w14:textId="77777777" w:rsidR="00C465F0" w:rsidRPr="00E12C80" w:rsidRDefault="00C465F0" w:rsidP="00473C86">
      <w:pPr>
        <w:ind w:left="0" w:firstLine="708"/>
        <w:rPr>
          <w:color w:val="auto"/>
        </w:rPr>
      </w:pPr>
      <w:r w:rsidRPr="00E12C80">
        <w:rPr>
          <w:color w:val="auto"/>
        </w:rPr>
        <w:t>European Competency Framework представляет собой рамочную структуру ИКТ-компетенций для бизнеса и может использоваться для оценки квалификации сотрудников по стандартам качества. Этот фреймворк включает самый широкий набор компетенций (40), которые выходят за рамки учебных программ старшей школы, однако включает навыки управления отношениями, рисками и проблемами, а также управление проектом по жизненному циклу инновации, которые можно интегрировать в учебные программы.</w:t>
      </w:r>
    </w:p>
    <w:p w14:paraId="6A79C54B" w14:textId="35C95494" w:rsidR="00C465F0" w:rsidRPr="00E12C80" w:rsidRDefault="00C465F0" w:rsidP="00C465F0">
      <w:pPr>
        <w:ind w:left="0" w:firstLine="708"/>
        <w:rPr>
          <w:color w:val="auto"/>
        </w:rPr>
      </w:pPr>
      <w:r w:rsidRPr="00E12C80">
        <w:rPr>
          <w:color w:val="auto"/>
        </w:rPr>
        <w:t>EU DigComp 2.1. наиболее полно отражает учебные программы старшей школы, в то время как Целевая модель компетенций 2025 выделяет цифровую коммуникацию как основной компонент. European Competency Framework содержит навыки на уровне профессиональной подготовки, которые можно учесть при разработке программ обучения</w:t>
      </w:r>
      <w:r w:rsidR="00965169" w:rsidRPr="00E12C80">
        <w:rPr>
          <w:color w:val="auto"/>
          <w:lang w:val="kk-KZ"/>
        </w:rPr>
        <w:t xml:space="preserve"> </w:t>
      </w:r>
      <w:r w:rsidR="00473C86" w:rsidRPr="00E12C80">
        <w:rPr>
          <w:color w:val="auto"/>
        </w:rPr>
        <w:t>[61-64]</w:t>
      </w:r>
      <w:r w:rsidRPr="00E12C80">
        <w:rPr>
          <w:color w:val="auto"/>
        </w:rPr>
        <w:t>.</w:t>
      </w:r>
    </w:p>
    <w:p w14:paraId="35696140" w14:textId="723B1A03" w:rsidR="001C5AAE" w:rsidRPr="00E12C80" w:rsidRDefault="001C5AAE" w:rsidP="00C465F0">
      <w:pPr>
        <w:ind w:left="0" w:firstLine="0"/>
        <w:rPr>
          <w:color w:val="auto"/>
        </w:rPr>
      </w:pPr>
    </w:p>
    <w:p w14:paraId="090E6B3F" w14:textId="49267795" w:rsidR="00A62221" w:rsidRPr="00E12C80" w:rsidRDefault="007C3C12" w:rsidP="00DA46AC">
      <w:pPr>
        <w:pStyle w:val="1"/>
        <w:ind w:left="0" w:firstLine="708"/>
        <w:jc w:val="left"/>
        <w:rPr>
          <w:b w:val="0"/>
          <w:color w:val="auto"/>
          <w:lang w:val="kk-KZ"/>
        </w:rPr>
      </w:pPr>
      <w:bookmarkStart w:id="9" w:name="_Toc178403348"/>
      <w:r w:rsidRPr="00E12C80">
        <w:rPr>
          <w:color w:val="auto"/>
          <w:lang w:val="kk-KZ"/>
        </w:rPr>
        <w:t>Вывод по первому разделу</w:t>
      </w:r>
      <w:bookmarkEnd w:id="9"/>
    </w:p>
    <w:p w14:paraId="63C670C2" w14:textId="77777777" w:rsidR="009C4966" w:rsidRPr="00E12C80" w:rsidRDefault="009C4966" w:rsidP="009D3927">
      <w:pPr>
        <w:ind w:left="0" w:firstLine="708"/>
        <w:rPr>
          <w:b/>
          <w:color w:val="auto"/>
          <w:lang w:val="kk-KZ"/>
        </w:rPr>
      </w:pPr>
    </w:p>
    <w:p w14:paraId="18F121D3" w14:textId="77777777" w:rsidR="009C4966" w:rsidRPr="00E12C80" w:rsidRDefault="009C4966" w:rsidP="009C4966">
      <w:pPr>
        <w:pStyle w:val="a3"/>
        <w:numPr>
          <w:ilvl w:val="0"/>
          <w:numId w:val="41"/>
        </w:numPr>
        <w:tabs>
          <w:tab w:val="left" w:pos="1080"/>
        </w:tabs>
        <w:ind w:left="0" w:firstLine="990"/>
        <w:rPr>
          <w:color w:val="auto"/>
          <w:shd w:val="clear" w:color="auto" w:fill="FFFFFF"/>
        </w:rPr>
      </w:pPr>
      <w:r w:rsidRPr="00E12C80">
        <w:rPr>
          <w:color w:val="auto"/>
        </w:rPr>
        <w:t xml:space="preserve">В данном разделе произведен анализ текущего статуса внедрения дифференцированного обучения в учебный процесс образовательных учреждений. Изучение терминологии позволило определить </w:t>
      </w:r>
      <w:r w:rsidRPr="00E12C80">
        <w:rPr>
          <w:color w:val="auto"/>
        </w:rPr>
        <w:lastRenderedPageBreak/>
        <w:t>дифференцированное обучение как образовательную модель, в которой программы, методики обучения и стратегии адаптированы под индивидуальные потребности, интересы и социокультурный контекст каждого ученика. Выбор конкретного типа индивидуализации зависит от целей обучения, характеристик обучающихся и наличия организационных и технических ресурсов. В рамках данного исследования основное внимание уделено формированию многокритериальной индивидуальной траектории, которая предполагает адаптацию контента под индивидуальные особенности учеников</w:t>
      </w:r>
      <w:r w:rsidR="00CD7BC0" w:rsidRPr="00E12C80">
        <w:rPr>
          <w:color w:val="auto"/>
          <w:shd w:val="clear" w:color="auto" w:fill="FFFFFF"/>
        </w:rPr>
        <w:t>.</w:t>
      </w:r>
    </w:p>
    <w:p w14:paraId="0B2384D3" w14:textId="18FF4C78" w:rsidR="00657C5D" w:rsidRPr="00E12C80" w:rsidRDefault="009C4966" w:rsidP="009C4966">
      <w:pPr>
        <w:pStyle w:val="a3"/>
        <w:tabs>
          <w:tab w:val="left" w:pos="1080"/>
        </w:tabs>
        <w:ind w:left="0" w:firstLine="0"/>
        <w:rPr>
          <w:color w:val="auto"/>
          <w:shd w:val="clear" w:color="auto" w:fill="FFFFFF"/>
        </w:rPr>
      </w:pPr>
      <w:r w:rsidRPr="00E12C80">
        <w:rPr>
          <w:color w:val="auto"/>
          <w:shd w:val="clear" w:color="auto" w:fill="FFFFFF"/>
        </w:rPr>
        <w:tab/>
      </w:r>
      <w:r w:rsidR="00657C5D" w:rsidRPr="00E12C80">
        <w:rPr>
          <w:color w:val="auto"/>
          <w:shd w:val="clear" w:color="auto" w:fill="FFFFFF"/>
          <w:lang w:val="kk-KZ"/>
        </w:rPr>
        <w:t xml:space="preserve">2. </w:t>
      </w:r>
      <w:r w:rsidR="00657C5D" w:rsidRPr="00E12C80">
        <w:rPr>
          <w:color w:val="auto"/>
          <w:shd w:val="clear" w:color="auto" w:fill="FFFFFF"/>
        </w:rPr>
        <w:t xml:space="preserve">В ходе исследования было обнаружено, что для создания эффективного </w:t>
      </w:r>
      <w:r w:rsidR="009B5274" w:rsidRPr="00E12C80">
        <w:rPr>
          <w:color w:val="auto"/>
          <w:shd w:val="clear" w:color="auto" w:fill="FFFFFF"/>
        </w:rPr>
        <w:t>дифференцированного</w:t>
      </w:r>
      <w:r w:rsidR="00657C5D" w:rsidRPr="00E12C80">
        <w:rPr>
          <w:color w:val="auto"/>
          <w:shd w:val="clear" w:color="auto" w:fill="FFFFFF"/>
        </w:rPr>
        <w:t xml:space="preserve"> процесса обучения, отвечающего потребностям и способностям учащихся и требованиям современного общества, необходимо использование </w:t>
      </w:r>
      <w:r w:rsidR="00A1436F" w:rsidRPr="00E12C80">
        <w:rPr>
          <w:color w:val="auto"/>
          <w:shd w:val="clear" w:color="auto" w:fill="FFFFFF"/>
        </w:rPr>
        <w:t>современны методы обработки больших наборов данных</w:t>
      </w:r>
      <w:r w:rsidR="00657C5D" w:rsidRPr="00E12C80">
        <w:rPr>
          <w:color w:val="auto"/>
          <w:shd w:val="clear" w:color="auto" w:fill="FFFFFF"/>
        </w:rPr>
        <w:t xml:space="preserve">. Основная цель </w:t>
      </w:r>
      <w:r w:rsidR="00A1436F" w:rsidRPr="00E12C80">
        <w:rPr>
          <w:color w:val="auto"/>
          <w:shd w:val="clear" w:color="auto" w:fill="FFFFFF"/>
        </w:rPr>
        <w:t xml:space="preserve">применения этих методов </w:t>
      </w:r>
      <w:r w:rsidR="00657C5D" w:rsidRPr="00E12C80">
        <w:rPr>
          <w:color w:val="auto"/>
          <w:shd w:val="clear" w:color="auto" w:fill="FFFFFF"/>
        </w:rPr>
        <w:t xml:space="preserve">заключается в оптимизации учебного процесса в соответствии с индивидуальными потребностями учащихся и систематизации работы преподавателя в этом направлении. Также </w:t>
      </w:r>
      <w:r w:rsidR="00A1436F" w:rsidRPr="00E12C80">
        <w:rPr>
          <w:color w:val="auto"/>
          <w:shd w:val="clear" w:color="auto" w:fill="FFFFFF"/>
        </w:rPr>
        <w:t>применение методов обработки и анализа больших наборов данных</w:t>
      </w:r>
      <w:r w:rsidR="00657C5D" w:rsidRPr="00E12C80">
        <w:rPr>
          <w:color w:val="auto"/>
          <w:shd w:val="clear" w:color="auto" w:fill="FFFFFF"/>
        </w:rPr>
        <w:t xml:space="preserve"> позволя</w:t>
      </w:r>
      <w:r w:rsidR="00A1436F" w:rsidRPr="00E12C80">
        <w:rPr>
          <w:color w:val="auto"/>
          <w:shd w:val="clear" w:color="auto" w:fill="FFFFFF"/>
        </w:rPr>
        <w:t>е</w:t>
      </w:r>
      <w:r w:rsidR="00657C5D" w:rsidRPr="00E12C80">
        <w:rPr>
          <w:color w:val="auto"/>
          <w:shd w:val="clear" w:color="auto" w:fill="FFFFFF"/>
        </w:rPr>
        <w:t xml:space="preserve">т развивать необходимые навыки и компетенции путем создания </w:t>
      </w:r>
      <w:r w:rsidR="00657C5D" w:rsidRPr="00E12C80">
        <w:rPr>
          <w:color w:val="auto"/>
          <w:shd w:val="clear" w:color="auto" w:fill="FFFFFF"/>
          <w:lang w:val="kk-KZ"/>
        </w:rPr>
        <w:t>индивидуальных</w:t>
      </w:r>
      <w:r w:rsidR="00657C5D" w:rsidRPr="00E12C80">
        <w:rPr>
          <w:color w:val="auto"/>
          <w:shd w:val="clear" w:color="auto" w:fill="FFFFFF"/>
        </w:rPr>
        <w:t xml:space="preserve"> учебных траекторий.</w:t>
      </w:r>
    </w:p>
    <w:p w14:paraId="43AAC9BD" w14:textId="4238A695" w:rsidR="009C4966" w:rsidRPr="00E12C80" w:rsidRDefault="00657C5D" w:rsidP="009C4966">
      <w:pPr>
        <w:ind w:left="0" w:firstLine="708"/>
        <w:rPr>
          <w:color w:val="auto"/>
          <w:shd w:val="clear" w:color="auto" w:fill="FFFFFF"/>
        </w:rPr>
      </w:pPr>
      <w:r w:rsidRPr="00E12C80">
        <w:rPr>
          <w:color w:val="auto"/>
          <w:lang w:val="kk-KZ"/>
        </w:rPr>
        <w:t xml:space="preserve">3. </w:t>
      </w:r>
      <w:r w:rsidR="009C4966" w:rsidRPr="00E12C80">
        <w:rPr>
          <w:color w:val="auto"/>
        </w:rPr>
        <w:t xml:space="preserve">Был проведен обзор и анализ как отечественных, так и </w:t>
      </w:r>
      <w:r w:rsidR="009B5274" w:rsidRPr="00E12C80">
        <w:rPr>
          <w:color w:val="auto"/>
        </w:rPr>
        <w:t>зарубежных цифровых платформ,</w:t>
      </w:r>
      <w:r w:rsidR="009C4966" w:rsidRPr="00E12C80">
        <w:rPr>
          <w:color w:val="auto"/>
        </w:rPr>
        <w:t xml:space="preserve"> и средств, применяемых в образовательном процессе. В ходе исследования были изучены основные характеристики и проведен сравнительный анализ их преимуществ и недостатков. Увеличение числа и разнообразия цифровых образовательных продуктов создает благоприятные условия для разработки дифференцированных образовательных сред. Однако уровень индивидуализации в рассмотренных примерах оказался недостаточным: автоматизированные системы подбора курсов не учитывают широкий набор </w:t>
      </w:r>
      <w:r w:rsidR="00EB09FB" w:rsidRPr="00E12C80">
        <w:rPr>
          <w:color w:val="auto"/>
        </w:rPr>
        <w:t>индивидуальных характеристик,</w:t>
      </w:r>
      <w:r w:rsidR="009C4966" w:rsidRPr="00E12C80">
        <w:rPr>
          <w:color w:val="auto"/>
        </w:rPr>
        <w:t xml:space="preserve"> обучающихся и не учитывают результаты очных занятий при интеграции с дистанционным обучением. Результаты сравнительного анализа используются для выявления требований к модели дифференцированного обучения с использованием информационных технологий.</w:t>
      </w:r>
    </w:p>
    <w:p w14:paraId="4561AACC" w14:textId="04F7A788" w:rsidR="00271F2E" w:rsidRPr="00E12C80" w:rsidRDefault="00271F2E" w:rsidP="00965169">
      <w:pPr>
        <w:ind w:left="0" w:firstLine="708"/>
        <w:rPr>
          <w:rFonts w:ascii="Segoe UI" w:hAnsi="Segoe UI" w:cs="Segoe UI"/>
          <w:color w:val="auto"/>
          <w:shd w:val="clear" w:color="auto" w:fill="FFFFFF"/>
        </w:rPr>
      </w:pPr>
      <w:r w:rsidRPr="00E12C80">
        <w:rPr>
          <w:color w:val="auto"/>
          <w:shd w:val="clear" w:color="auto" w:fill="FFFFFF"/>
        </w:rPr>
        <w:t xml:space="preserve">4. </w:t>
      </w:r>
      <w:r w:rsidR="00AF4756" w:rsidRPr="00E12C80">
        <w:rPr>
          <w:color w:val="auto"/>
        </w:rPr>
        <w:t xml:space="preserve">Проведенный обзор различных глобальных цифровых рамочных структур показал, что модель EU DigComp 2.1, описывающая компетенции в цифровой сфере для граждан, наиболее соответствует образовательным стандартам всех уровней в Республике Казахстан, так как она охватывает все основные аспекты цифровой грамотности. Целевая Модель Компетенций 2025 выделяется своим упором на цифровую коммуникацию в качестве ключевого элемента цифровой грамотности. В рамках модели European Competency Framework (e-CF) выявлены определенные компетенции на </w:t>
      </w:r>
      <w:r w:rsidR="00AF4756" w:rsidRPr="00E12C80">
        <w:rPr>
          <w:color w:val="auto"/>
        </w:rPr>
        <w:lastRenderedPageBreak/>
        <w:t>начальном уровне, которые предлагается интегрировать в будущую модель, включая управление отношениями, управление рисками и проблемами, а также проектное управление в соответствии с жизненным циклом инноваций. Эти выводы, полученные в результате сравнительного анализа международных рамок, послужили основой для разработки модели компетенций, представленной в третьей главе диссертации.</w:t>
      </w:r>
      <w:r w:rsidR="00AF4756" w:rsidRPr="00E12C80">
        <w:rPr>
          <w:rFonts w:ascii="Segoe UI" w:hAnsi="Segoe UI" w:cs="Segoe UI"/>
          <w:color w:val="auto"/>
          <w:shd w:val="clear" w:color="auto" w:fill="FFFFFF"/>
        </w:rPr>
        <w:t xml:space="preserve"> </w:t>
      </w:r>
      <w:r w:rsidRPr="00E12C80">
        <w:rPr>
          <w:color w:val="auto"/>
          <w:shd w:val="clear" w:color="auto" w:fill="FFFFFF"/>
        </w:rPr>
        <w:t>Результаты данного исследования были представлены и опубликованы в сборниках международных научных и практических конференций [</w:t>
      </w:r>
      <w:r w:rsidR="0019008E" w:rsidRPr="00E12C80">
        <w:rPr>
          <w:color w:val="auto"/>
          <w:shd w:val="clear" w:color="auto" w:fill="FFFFFF"/>
        </w:rPr>
        <w:t>135</w:t>
      </w:r>
      <w:r w:rsidR="006F5CD6" w:rsidRPr="00E12C80">
        <w:rPr>
          <w:color w:val="auto"/>
          <w:shd w:val="clear" w:color="auto" w:fill="FFFFFF"/>
        </w:rPr>
        <w:t>,</w:t>
      </w:r>
      <w:r w:rsidR="0019008E" w:rsidRPr="00E12C80">
        <w:rPr>
          <w:color w:val="auto"/>
          <w:shd w:val="clear" w:color="auto" w:fill="FFFFFF"/>
        </w:rPr>
        <w:t>136</w:t>
      </w:r>
      <w:r w:rsidRPr="00E12C80">
        <w:rPr>
          <w:color w:val="auto"/>
          <w:shd w:val="clear" w:color="auto" w:fill="FFFFFF"/>
        </w:rPr>
        <w:t>].</w:t>
      </w:r>
    </w:p>
    <w:p w14:paraId="0A849B16" w14:textId="1C3E40E9" w:rsidR="00271F2E" w:rsidRPr="00E12C80" w:rsidRDefault="00271F2E" w:rsidP="00C465F0">
      <w:pPr>
        <w:ind w:left="0" w:firstLine="0"/>
        <w:rPr>
          <w:color w:val="auto"/>
          <w:shd w:val="clear" w:color="auto" w:fill="FFFFFF"/>
        </w:rPr>
      </w:pPr>
    </w:p>
    <w:p w14:paraId="1B4CDAAD" w14:textId="77777777" w:rsidR="00271F2E" w:rsidRPr="00E12C80" w:rsidRDefault="00271F2E" w:rsidP="00C465F0">
      <w:pPr>
        <w:ind w:left="0" w:firstLine="0"/>
        <w:rPr>
          <w:color w:val="auto"/>
          <w:lang w:val="kk-KZ"/>
        </w:rPr>
      </w:pPr>
    </w:p>
    <w:p w14:paraId="31E260CC" w14:textId="77777777" w:rsidR="001C319E" w:rsidRPr="00E12C80" w:rsidRDefault="001C319E">
      <w:pPr>
        <w:spacing w:after="160" w:line="259" w:lineRule="auto"/>
        <w:ind w:left="0" w:right="0" w:firstLine="0"/>
        <w:jc w:val="left"/>
        <w:rPr>
          <w:b/>
          <w:color w:val="auto"/>
        </w:rPr>
      </w:pPr>
      <w:r w:rsidRPr="00E12C80">
        <w:rPr>
          <w:b/>
          <w:color w:val="auto"/>
        </w:rPr>
        <w:br w:type="page"/>
      </w:r>
    </w:p>
    <w:p w14:paraId="4A7AB25F" w14:textId="0F19EC23" w:rsidR="00271F2E" w:rsidRPr="00E12C80" w:rsidRDefault="0084252E" w:rsidP="00DA46AC">
      <w:pPr>
        <w:pStyle w:val="a3"/>
        <w:numPr>
          <w:ilvl w:val="0"/>
          <w:numId w:val="2"/>
        </w:numPr>
        <w:spacing w:after="4" w:line="270" w:lineRule="auto"/>
        <w:ind w:right="0"/>
        <w:jc w:val="left"/>
        <w:outlineLvl w:val="0"/>
        <w:rPr>
          <w:color w:val="auto"/>
          <w:sz w:val="22"/>
        </w:rPr>
      </w:pPr>
      <w:bookmarkStart w:id="10" w:name="_Toc178403349"/>
      <w:r w:rsidRPr="00E12C80">
        <w:rPr>
          <w:b/>
          <w:color w:val="auto"/>
        </w:rPr>
        <w:lastRenderedPageBreak/>
        <w:t>М</w:t>
      </w:r>
      <w:r w:rsidR="00271F2E" w:rsidRPr="00E12C80">
        <w:rPr>
          <w:b/>
          <w:color w:val="auto"/>
        </w:rPr>
        <w:t>ОДЕЛ</w:t>
      </w:r>
      <w:r w:rsidRPr="00E12C80">
        <w:rPr>
          <w:b/>
          <w:color w:val="auto"/>
        </w:rPr>
        <w:t xml:space="preserve">Ь </w:t>
      </w:r>
      <w:r w:rsidR="00271F2E" w:rsidRPr="00E12C80">
        <w:rPr>
          <w:b/>
          <w:color w:val="auto"/>
        </w:rPr>
        <w:t>ДИФФЕРЕНЦИРОВАННОГО ОБУЧЕНИЯ НА ОСНОВЕ НЕЧЕТКОЙ ЛОГИКИ</w:t>
      </w:r>
      <w:bookmarkEnd w:id="10"/>
      <w:r w:rsidR="00271F2E" w:rsidRPr="00E12C80">
        <w:rPr>
          <w:b/>
          <w:color w:val="auto"/>
        </w:rPr>
        <w:t xml:space="preserve">  </w:t>
      </w:r>
      <w:r w:rsidR="00271F2E" w:rsidRPr="00E12C80">
        <w:rPr>
          <w:color w:val="auto"/>
          <w:sz w:val="22"/>
        </w:rPr>
        <w:t xml:space="preserve"> </w:t>
      </w:r>
    </w:p>
    <w:p w14:paraId="0D8C008C" w14:textId="77777777" w:rsidR="003E0C4B" w:rsidRPr="00E12C80" w:rsidRDefault="003E0C4B" w:rsidP="00271F2E">
      <w:pPr>
        <w:spacing w:after="4" w:line="270" w:lineRule="auto"/>
        <w:ind w:right="0"/>
        <w:jc w:val="left"/>
        <w:rPr>
          <w:color w:val="auto"/>
          <w:lang w:val="kk-KZ"/>
        </w:rPr>
      </w:pPr>
    </w:p>
    <w:p w14:paraId="07C3E1EE" w14:textId="2D6D736B" w:rsidR="00A13DF2" w:rsidRPr="00E12C80" w:rsidRDefault="00A13DF2" w:rsidP="00DA46AC">
      <w:pPr>
        <w:pStyle w:val="1"/>
        <w:ind w:left="0" w:firstLine="0"/>
        <w:jc w:val="left"/>
        <w:rPr>
          <w:b w:val="0"/>
          <w:bCs/>
          <w:color w:val="auto"/>
          <w:szCs w:val="28"/>
          <w:lang w:val="kk-KZ"/>
        </w:rPr>
      </w:pPr>
      <w:bookmarkStart w:id="11" w:name="_Toc178403350"/>
      <w:r w:rsidRPr="00E12C80">
        <w:rPr>
          <w:bCs/>
          <w:color w:val="auto"/>
          <w:szCs w:val="28"/>
          <w:lang w:val="kk-KZ"/>
        </w:rPr>
        <w:t xml:space="preserve">2.1 </w:t>
      </w:r>
      <w:r w:rsidR="00024E7E" w:rsidRPr="00E12C80">
        <w:rPr>
          <w:bCs/>
          <w:color w:val="auto"/>
          <w:szCs w:val="28"/>
          <w:lang w:val="kk-KZ"/>
        </w:rPr>
        <w:t>Использование</w:t>
      </w:r>
      <w:r w:rsidRPr="00E12C80">
        <w:rPr>
          <w:bCs/>
          <w:color w:val="auto"/>
          <w:szCs w:val="28"/>
          <w:lang w:val="kk-KZ"/>
        </w:rPr>
        <w:t xml:space="preserve"> интеллект-карт </w:t>
      </w:r>
      <w:r w:rsidR="00024E7E" w:rsidRPr="00E12C80">
        <w:rPr>
          <w:bCs/>
          <w:color w:val="auto"/>
          <w:szCs w:val="28"/>
          <w:lang w:val="kk-KZ"/>
        </w:rPr>
        <w:t>для</w:t>
      </w:r>
      <w:r w:rsidRPr="00E12C80">
        <w:rPr>
          <w:bCs/>
          <w:color w:val="auto"/>
          <w:szCs w:val="28"/>
          <w:lang w:val="kk-KZ"/>
        </w:rPr>
        <w:t xml:space="preserve"> оценки академической одаренности учащихся</w:t>
      </w:r>
      <w:bookmarkEnd w:id="11"/>
    </w:p>
    <w:p w14:paraId="00BF0A15" w14:textId="77777777" w:rsidR="00A13DF2" w:rsidRPr="00E12C80" w:rsidRDefault="00A13DF2" w:rsidP="00A13DF2">
      <w:pPr>
        <w:spacing w:after="0" w:line="240" w:lineRule="auto"/>
        <w:ind w:firstLine="709"/>
        <w:jc w:val="center"/>
        <w:rPr>
          <w:b/>
          <w:bCs/>
          <w:color w:val="auto"/>
          <w:szCs w:val="28"/>
        </w:rPr>
      </w:pPr>
      <w:r w:rsidRPr="00E12C80">
        <w:rPr>
          <w:b/>
          <w:bCs/>
          <w:color w:val="auto"/>
          <w:szCs w:val="28"/>
        </w:rPr>
        <w:t xml:space="preserve"> </w:t>
      </w:r>
    </w:p>
    <w:p w14:paraId="0A8EFF71" w14:textId="370C8B9A" w:rsidR="00A13DF2" w:rsidRPr="00E12C80" w:rsidRDefault="00A13DF2" w:rsidP="00A13DF2">
      <w:pPr>
        <w:ind w:left="0" w:firstLine="708"/>
        <w:rPr>
          <w:color w:val="auto"/>
        </w:rPr>
      </w:pPr>
      <w:r w:rsidRPr="00E12C80">
        <w:rPr>
          <w:color w:val="auto"/>
        </w:rPr>
        <w:t>До недавнего времени внедрение ИТ в образование часто сводилось к простому применению новых технологий как дополнительных инструментов для традиционных методов обучения. Однако, реформы в образовании открывают возможности для пересмотра и оптимизации использования информационных технологий, включая современные ИТ, для технологизации учебных процессов и развития одаренности и талантов учащихся в современном информационном пространстве XXI века</w:t>
      </w:r>
      <w:r w:rsidR="001A4076" w:rsidRPr="00E12C80">
        <w:rPr>
          <w:color w:val="auto"/>
        </w:rPr>
        <w:t xml:space="preserve"> [66]</w:t>
      </w:r>
      <w:r w:rsidRPr="00E12C80">
        <w:rPr>
          <w:color w:val="auto"/>
        </w:rPr>
        <w:t>.</w:t>
      </w:r>
    </w:p>
    <w:p w14:paraId="2AEA3D96" w14:textId="78B33E16" w:rsidR="00A13DF2" w:rsidRPr="00E12C80" w:rsidRDefault="001A4076" w:rsidP="001A4076">
      <w:pPr>
        <w:ind w:left="0" w:firstLine="708"/>
        <w:rPr>
          <w:color w:val="auto"/>
        </w:rPr>
      </w:pPr>
      <w:r w:rsidRPr="00E12C80">
        <w:rPr>
          <w:color w:val="auto"/>
        </w:rPr>
        <w:t>Рассматриваем</w:t>
      </w:r>
      <w:r w:rsidR="00A13DF2" w:rsidRPr="00E12C80">
        <w:rPr>
          <w:color w:val="auto"/>
        </w:rPr>
        <w:t xml:space="preserve"> развитие академической одаренности в контексте модульной концепции и создание информационных условий для обучения на уроках информатики. </w:t>
      </w:r>
      <w:r w:rsidR="009B5274" w:rsidRPr="00E12C80">
        <w:rPr>
          <w:color w:val="auto"/>
          <w:lang w:val="kk-KZ"/>
        </w:rPr>
        <w:t>Авторы в своих исследованиях активно</w:t>
      </w:r>
      <w:r w:rsidR="00A13DF2" w:rsidRPr="00E12C80">
        <w:rPr>
          <w:color w:val="auto"/>
        </w:rPr>
        <w:t xml:space="preserve"> используют интеллект-карты, которые помогают учащимся активизировать креативное мышление и видеть важные факты, которые могли быть упущены при традиционном анализе. Интеллект-карты предоставляют индивидуальные возможности для каждого ученика, так как они отражают его собственное мышление и позволяют выбирать оптимальные подходы к обучению</w:t>
      </w:r>
      <w:r w:rsidR="009B5274" w:rsidRPr="00E12C80">
        <w:rPr>
          <w:color w:val="auto"/>
          <w:lang w:val="kk-KZ"/>
        </w:rPr>
        <w:t xml:space="preserve"> </w:t>
      </w:r>
      <w:r w:rsidR="009B5274" w:rsidRPr="00E12C80">
        <w:rPr>
          <w:color w:val="auto"/>
        </w:rPr>
        <w:t>[68-72]</w:t>
      </w:r>
      <w:r w:rsidR="00A13DF2" w:rsidRPr="00E12C80">
        <w:rPr>
          <w:color w:val="auto"/>
        </w:rPr>
        <w:t>.</w:t>
      </w:r>
    </w:p>
    <w:p w14:paraId="5805B808" w14:textId="77777777" w:rsidR="00A13DF2" w:rsidRPr="00E12C80" w:rsidRDefault="00A13DF2" w:rsidP="00A13DF2">
      <w:pPr>
        <w:ind w:left="0" w:firstLine="708"/>
        <w:rPr>
          <w:color w:val="auto"/>
        </w:rPr>
      </w:pPr>
      <w:bookmarkStart w:id="12" w:name="_Hlk82846147"/>
      <w:r w:rsidRPr="00E12C80">
        <w:rPr>
          <w:color w:val="auto"/>
        </w:rPr>
        <w:t>В любом современном обществе важно распознавать, понимать и поддерживать индивидуальность каждого ребенка, так как талантливые люди являются ключевым ресурсом для его развития. Общество и школа должны стремиться к своевременному обнаружению и развитию потенциала каждого ученика.</w:t>
      </w:r>
    </w:p>
    <w:p w14:paraId="6E71E651" w14:textId="79BA8B35" w:rsidR="00A13DF2" w:rsidRPr="00E12C80" w:rsidRDefault="00A13DF2" w:rsidP="00A13DF2">
      <w:pPr>
        <w:ind w:left="0" w:firstLine="708"/>
        <w:rPr>
          <w:color w:val="auto"/>
        </w:rPr>
      </w:pPr>
      <w:r w:rsidRPr="00E12C80">
        <w:rPr>
          <w:color w:val="auto"/>
        </w:rPr>
        <w:t>Компетентностный подход к образованию включает развитие личностных качеств, таких как функциональная грамотность, культура критического мышления, а также способность к адаптации к меняющейся среде и социальной мобильности</w:t>
      </w:r>
      <w:r w:rsidR="001A4076" w:rsidRPr="00E12C80">
        <w:rPr>
          <w:color w:val="auto"/>
        </w:rPr>
        <w:t xml:space="preserve"> [65]</w:t>
      </w:r>
      <w:r w:rsidRPr="00E12C80">
        <w:rPr>
          <w:color w:val="auto"/>
        </w:rPr>
        <w:t>.</w:t>
      </w:r>
    </w:p>
    <w:p w14:paraId="229DA258" w14:textId="258333E7" w:rsidR="00A13DF2" w:rsidRPr="00E12C80" w:rsidRDefault="00A13DF2" w:rsidP="00A13DF2">
      <w:pPr>
        <w:ind w:left="0" w:firstLine="708"/>
        <w:rPr>
          <w:color w:val="auto"/>
        </w:rPr>
      </w:pPr>
      <w:r w:rsidRPr="00E12C80">
        <w:rPr>
          <w:color w:val="auto"/>
        </w:rPr>
        <w:t>Одаренные дети обычно обладают высокой самостоятельностью в учебном процессе, и использование компьютерных технологий позволяет им развивать навыки работы с визуальными, звуковыми и аудиовизуальными объектами для создания межпредметных связей</w:t>
      </w:r>
      <w:r w:rsidR="001A4076" w:rsidRPr="00E12C80">
        <w:rPr>
          <w:color w:val="auto"/>
        </w:rPr>
        <w:t xml:space="preserve"> [66]</w:t>
      </w:r>
      <w:r w:rsidRPr="00E12C80">
        <w:rPr>
          <w:color w:val="auto"/>
        </w:rPr>
        <w:t>.</w:t>
      </w:r>
    </w:p>
    <w:p w14:paraId="1469D99F" w14:textId="5B00BC2A" w:rsidR="00A13DF2" w:rsidRPr="00E12C80" w:rsidRDefault="00A13DF2" w:rsidP="00A13DF2">
      <w:pPr>
        <w:ind w:left="0" w:firstLine="708"/>
        <w:rPr>
          <w:color w:val="auto"/>
        </w:rPr>
      </w:pPr>
      <w:r w:rsidRPr="00E12C80">
        <w:rPr>
          <w:color w:val="auto"/>
        </w:rPr>
        <w:t>Разработка специализированных компьютерных программ, которые позволяют расширить методы самообразования и саморазвития, а также использование компьютеров для контроля знаний, способствует индивидуализации обучения</w:t>
      </w:r>
      <w:r w:rsidR="00C97950" w:rsidRPr="00E12C80">
        <w:rPr>
          <w:color w:val="auto"/>
          <w:lang w:val="kk-KZ"/>
        </w:rPr>
        <w:t xml:space="preserve"> </w:t>
      </w:r>
      <w:r w:rsidR="009B5274" w:rsidRPr="00E12C80">
        <w:rPr>
          <w:color w:val="auto"/>
        </w:rPr>
        <w:t>[67]</w:t>
      </w:r>
      <w:r w:rsidRPr="00E12C80">
        <w:rPr>
          <w:color w:val="auto"/>
        </w:rPr>
        <w:t>.</w:t>
      </w:r>
    </w:p>
    <w:p w14:paraId="3BCE5F76" w14:textId="71E45EDA" w:rsidR="00A13DF2" w:rsidRPr="00E12C80" w:rsidRDefault="00A13DF2" w:rsidP="001A4076">
      <w:pPr>
        <w:ind w:left="0" w:firstLine="708"/>
        <w:rPr>
          <w:color w:val="auto"/>
        </w:rPr>
      </w:pPr>
      <w:r w:rsidRPr="00E12C80">
        <w:rPr>
          <w:color w:val="auto"/>
        </w:rPr>
        <w:lastRenderedPageBreak/>
        <w:t xml:space="preserve">При работе с одаренными учениками часто используются информационные технологии, такие как типы уроков, перечисленные в таблице </w:t>
      </w:r>
      <w:r w:rsidR="00455771">
        <w:rPr>
          <w:color w:val="auto"/>
        </w:rPr>
        <w:t>2.</w:t>
      </w:r>
      <w:r w:rsidRPr="00E12C80">
        <w:rPr>
          <w:color w:val="auto"/>
        </w:rPr>
        <w:t>1.</w:t>
      </w:r>
    </w:p>
    <w:p w14:paraId="6BAA09AA" w14:textId="66EBFDFF" w:rsidR="006C6EF7" w:rsidRPr="00E12C80" w:rsidRDefault="006C6EF7" w:rsidP="006C6EF7">
      <w:pPr>
        <w:ind w:left="0" w:firstLine="0"/>
        <w:rPr>
          <w:color w:val="auto"/>
        </w:rPr>
      </w:pPr>
    </w:p>
    <w:p w14:paraId="446DF976" w14:textId="04C908A4" w:rsidR="00A13DF2" w:rsidRPr="00E12C80" w:rsidRDefault="00661035" w:rsidP="001A4076">
      <w:pPr>
        <w:spacing w:after="0" w:line="240" w:lineRule="auto"/>
        <w:jc w:val="left"/>
        <w:rPr>
          <w:color w:val="auto"/>
          <w:szCs w:val="28"/>
          <w:lang w:val="kk-KZ"/>
        </w:rPr>
      </w:pPr>
      <w:r w:rsidRPr="00E12C80">
        <w:rPr>
          <w:color w:val="auto"/>
          <w:szCs w:val="28"/>
        </w:rPr>
        <w:t xml:space="preserve">Таблица </w:t>
      </w:r>
      <w:r w:rsidR="00A13DF2" w:rsidRPr="00E12C80">
        <w:rPr>
          <w:color w:val="auto"/>
          <w:szCs w:val="28"/>
        </w:rPr>
        <w:t xml:space="preserve"> </w:t>
      </w:r>
      <w:r w:rsidRPr="00E12C80">
        <w:rPr>
          <w:color w:val="auto"/>
          <w:szCs w:val="28"/>
          <w:lang w:val="kk-KZ"/>
        </w:rPr>
        <w:t>2.</w:t>
      </w:r>
      <w:r w:rsidR="00A13DF2" w:rsidRPr="00E12C80">
        <w:rPr>
          <w:color w:val="auto"/>
          <w:szCs w:val="28"/>
        </w:rPr>
        <w:t>1</w:t>
      </w:r>
      <w:r w:rsidRPr="00E12C80">
        <w:rPr>
          <w:color w:val="auto"/>
          <w:szCs w:val="28"/>
          <w:lang w:val="kk-KZ"/>
        </w:rPr>
        <w:t xml:space="preserve"> - </w:t>
      </w:r>
      <w:r w:rsidR="00A13DF2" w:rsidRPr="00E12C80">
        <w:rPr>
          <w:color w:val="auto"/>
          <w:szCs w:val="28"/>
        </w:rPr>
        <w:t>Типы информационных уроков</w:t>
      </w:r>
      <w:r w:rsidRPr="00E12C80">
        <w:rPr>
          <w:color w:val="auto"/>
          <w:szCs w:val="28"/>
          <w:lang w:val="kk-KZ"/>
        </w:rPr>
        <w:t xml:space="preserve"> </w:t>
      </w:r>
    </w:p>
    <w:p w14:paraId="3ED46720" w14:textId="77777777" w:rsidR="001A4076" w:rsidRPr="00E12C80" w:rsidRDefault="001A4076" w:rsidP="001A4076">
      <w:pPr>
        <w:spacing w:after="0" w:line="240" w:lineRule="auto"/>
        <w:jc w:val="left"/>
        <w:rPr>
          <w:color w:val="auto"/>
          <w:szCs w:val="28"/>
        </w:rPr>
      </w:pPr>
    </w:p>
    <w:tbl>
      <w:tblPr>
        <w:tblStyle w:val="a9"/>
        <w:tblW w:w="0" w:type="auto"/>
        <w:tblLook w:val="04A0" w:firstRow="1" w:lastRow="0" w:firstColumn="1" w:lastColumn="0" w:noHBand="0" w:noVBand="1"/>
      </w:tblPr>
      <w:tblGrid>
        <w:gridCol w:w="556"/>
        <w:gridCol w:w="2082"/>
        <w:gridCol w:w="6707"/>
      </w:tblGrid>
      <w:tr w:rsidR="00E12C80" w:rsidRPr="00E12C80" w14:paraId="04CC15C3" w14:textId="77777777" w:rsidTr="005E0156">
        <w:tc>
          <w:tcPr>
            <w:tcW w:w="556" w:type="dxa"/>
          </w:tcPr>
          <w:p w14:paraId="4A080E91" w14:textId="77777777" w:rsidR="00A13DF2" w:rsidRPr="00E12C80" w:rsidRDefault="00A13DF2" w:rsidP="005E0156">
            <w:pPr>
              <w:rPr>
                <w:color w:val="auto"/>
                <w:sz w:val="24"/>
                <w:szCs w:val="24"/>
              </w:rPr>
            </w:pPr>
            <w:r w:rsidRPr="00E12C80">
              <w:rPr>
                <w:color w:val="auto"/>
                <w:sz w:val="24"/>
                <w:szCs w:val="24"/>
              </w:rPr>
              <w:t>№</w:t>
            </w:r>
          </w:p>
        </w:tc>
        <w:tc>
          <w:tcPr>
            <w:tcW w:w="2082" w:type="dxa"/>
          </w:tcPr>
          <w:p w14:paraId="32239D54" w14:textId="77777777" w:rsidR="00A13DF2" w:rsidRPr="00E12C80" w:rsidRDefault="00A13DF2" w:rsidP="005E0156">
            <w:pPr>
              <w:rPr>
                <w:color w:val="auto"/>
                <w:sz w:val="24"/>
                <w:szCs w:val="24"/>
              </w:rPr>
            </w:pPr>
            <w:r w:rsidRPr="00E12C80">
              <w:rPr>
                <w:color w:val="auto"/>
                <w:sz w:val="24"/>
                <w:szCs w:val="24"/>
              </w:rPr>
              <w:t>Типы уроков</w:t>
            </w:r>
          </w:p>
        </w:tc>
        <w:tc>
          <w:tcPr>
            <w:tcW w:w="6707" w:type="dxa"/>
          </w:tcPr>
          <w:p w14:paraId="1B577264" w14:textId="77777777" w:rsidR="00A13DF2" w:rsidRPr="00E12C80" w:rsidRDefault="00A13DF2" w:rsidP="005E0156">
            <w:pPr>
              <w:jc w:val="center"/>
              <w:rPr>
                <w:color w:val="auto"/>
                <w:sz w:val="24"/>
                <w:szCs w:val="24"/>
              </w:rPr>
            </w:pPr>
            <w:r w:rsidRPr="00E12C80">
              <w:rPr>
                <w:color w:val="auto"/>
                <w:sz w:val="24"/>
                <w:szCs w:val="24"/>
              </w:rPr>
              <w:t>Основное целевое содержание</w:t>
            </w:r>
          </w:p>
        </w:tc>
      </w:tr>
      <w:tr w:rsidR="00E12C80" w:rsidRPr="00E12C80" w14:paraId="3429D3F4" w14:textId="77777777" w:rsidTr="005E0156">
        <w:tc>
          <w:tcPr>
            <w:tcW w:w="556" w:type="dxa"/>
          </w:tcPr>
          <w:p w14:paraId="246B8C7E" w14:textId="77777777" w:rsidR="00A13DF2" w:rsidRPr="00E12C80" w:rsidRDefault="00A13DF2" w:rsidP="005E0156">
            <w:pPr>
              <w:rPr>
                <w:color w:val="auto"/>
                <w:sz w:val="24"/>
                <w:szCs w:val="24"/>
              </w:rPr>
            </w:pPr>
            <w:r w:rsidRPr="00E12C80">
              <w:rPr>
                <w:color w:val="auto"/>
                <w:sz w:val="24"/>
                <w:szCs w:val="24"/>
              </w:rPr>
              <w:t>1.</w:t>
            </w:r>
          </w:p>
        </w:tc>
        <w:tc>
          <w:tcPr>
            <w:tcW w:w="2082" w:type="dxa"/>
          </w:tcPr>
          <w:p w14:paraId="4CF98F85" w14:textId="0F003DF2" w:rsidR="00A13DF2" w:rsidRPr="00E12C80" w:rsidRDefault="00A13DF2" w:rsidP="001A4076">
            <w:pPr>
              <w:rPr>
                <w:color w:val="auto"/>
                <w:sz w:val="24"/>
                <w:szCs w:val="24"/>
              </w:rPr>
            </w:pPr>
            <w:r w:rsidRPr="00E12C80">
              <w:rPr>
                <w:color w:val="auto"/>
                <w:sz w:val="24"/>
                <w:szCs w:val="24"/>
              </w:rPr>
              <w:t>Медиа</w:t>
            </w:r>
            <w:r w:rsidR="001A4076" w:rsidRPr="00E12C80">
              <w:rPr>
                <w:color w:val="auto"/>
                <w:sz w:val="24"/>
                <w:szCs w:val="24"/>
                <w:lang w:val="kk-KZ"/>
              </w:rPr>
              <w:t xml:space="preserve"> </w:t>
            </w:r>
            <w:r w:rsidRPr="00E12C80">
              <w:rPr>
                <w:color w:val="auto"/>
                <w:sz w:val="24"/>
                <w:szCs w:val="24"/>
              </w:rPr>
              <w:t>урок</w:t>
            </w:r>
          </w:p>
        </w:tc>
        <w:tc>
          <w:tcPr>
            <w:tcW w:w="6707" w:type="dxa"/>
          </w:tcPr>
          <w:p w14:paraId="1D03C1AD" w14:textId="764B090B" w:rsidR="00A13DF2" w:rsidRPr="00E12C80" w:rsidRDefault="00A13DF2" w:rsidP="001A4076">
            <w:pPr>
              <w:rPr>
                <w:color w:val="auto"/>
                <w:sz w:val="24"/>
                <w:szCs w:val="24"/>
              </w:rPr>
            </w:pPr>
            <w:r w:rsidRPr="00E12C80">
              <w:rPr>
                <w:color w:val="auto"/>
                <w:sz w:val="24"/>
                <w:szCs w:val="24"/>
              </w:rPr>
              <w:t>Обеспечивает развитие академических, интеллектуальных, творческих и личных способностей детей. Урок зависит от того, насколько методологически и технологически грамотно разработан. Медиа</w:t>
            </w:r>
            <w:r w:rsidR="001A4076" w:rsidRPr="00E12C80">
              <w:rPr>
                <w:color w:val="auto"/>
                <w:sz w:val="24"/>
                <w:szCs w:val="24"/>
                <w:lang w:val="kk-KZ"/>
              </w:rPr>
              <w:t xml:space="preserve"> </w:t>
            </w:r>
            <w:r w:rsidRPr="00E12C80">
              <w:rPr>
                <w:color w:val="auto"/>
                <w:sz w:val="24"/>
                <w:szCs w:val="24"/>
              </w:rPr>
              <w:t xml:space="preserve">уроков привлекает внимание детей, развивают образное мышление и создают постоянный интерес к предмету. </w:t>
            </w:r>
          </w:p>
        </w:tc>
      </w:tr>
      <w:tr w:rsidR="00E12C80" w:rsidRPr="00E12C80" w14:paraId="6F3255E5" w14:textId="77777777" w:rsidTr="005E0156">
        <w:tc>
          <w:tcPr>
            <w:tcW w:w="556" w:type="dxa"/>
          </w:tcPr>
          <w:p w14:paraId="43B503C5" w14:textId="77777777" w:rsidR="00A13DF2" w:rsidRPr="00E12C80" w:rsidRDefault="00A13DF2" w:rsidP="005E0156">
            <w:pPr>
              <w:rPr>
                <w:color w:val="auto"/>
                <w:sz w:val="24"/>
                <w:szCs w:val="24"/>
              </w:rPr>
            </w:pPr>
            <w:r w:rsidRPr="00E12C80">
              <w:rPr>
                <w:color w:val="auto"/>
                <w:sz w:val="24"/>
                <w:szCs w:val="24"/>
              </w:rPr>
              <w:t>2.</w:t>
            </w:r>
          </w:p>
        </w:tc>
        <w:tc>
          <w:tcPr>
            <w:tcW w:w="2082" w:type="dxa"/>
          </w:tcPr>
          <w:p w14:paraId="125E6506" w14:textId="3943DCEE" w:rsidR="00A13DF2" w:rsidRPr="00E12C80" w:rsidRDefault="00A13DF2" w:rsidP="001A4076">
            <w:pPr>
              <w:rPr>
                <w:color w:val="auto"/>
                <w:sz w:val="24"/>
                <w:szCs w:val="24"/>
              </w:rPr>
            </w:pPr>
            <w:r w:rsidRPr="00E12C80">
              <w:rPr>
                <w:color w:val="auto"/>
                <w:sz w:val="24"/>
                <w:szCs w:val="24"/>
              </w:rPr>
              <w:t>Интернет</w:t>
            </w:r>
            <w:r w:rsidR="001A4076" w:rsidRPr="00E12C80">
              <w:rPr>
                <w:color w:val="auto"/>
                <w:sz w:val="24"/>
                <w:szCs w:val="24"/>
                <w:lang w:val="kk-KZ"/>
              </w:rPr>
              <w:t xml:space="preserve"> </w:t>
            </w:r>
            <w:r w:rsidRPr="00E12C80">
              <w:rPr>
                <w:color w:val="auto"/>
                <w:sz w:val="24"/>
                <w:szCs w:val="24"/>
              </w:rPr>
              <w:t>олимпиада по предметам</w:t>
            </w:r>
          </w:p>
        </w:tc>
        <w:tc>
          <w:tcPr>
            <w:tcW w:w="6707" w:type="dxa"/>
          </w:tcPr>
          <w:p w14:paraId="4A566375" w14:textId="77777777" w:rsidR="00A13DF2" w:rsidRPr="00E12C80" w:rsidRDefault="00A13DF2" w:rsidP="005E0156">
            <w:pPr>
              <w:rPr>
                <w:color w:val="auto"/>
                <w:sz w:val="24"/>
                <w:szCs w:val="24"/>
              </w:rPr>
            </w:pPr>
            <w:r w:rsidRPr="00E12C80">
              <w:rPr>
                <w:color w:val="auto"/>
                <w:sz w:val="24"/>
                <w:szCs w:val="24"/>
              </w:rPr>
              <w:t>Онлайн олимпиады по предметам – это олимпиады, которые проходят в режиме реального времени. Участие в олимпиаде идет в сети Интернет.  Ряд преимуществ: алгоритм действий автоматизирован. Результаты возможно увидеть после её окончания. Задачи высокого уровня сложности.</w:t>
            </w:r>
          </w:p>
        </w:tc>
      </w:tr>
      <w:tr w:rsidR="00E12C80" w:rsidRPr="00E12C80" w14:paraId="107DD471" w14:textId="77777777" w:rsidTr="005E0156">
        <w:tc>
          <w:tcPr>
            <w:tcW w:w="556" w:type="dxa"/>
          </w:tcPr>
          <w:p w14:paraId="79161C96" w14:textId="77777777" w:rsidR="00A13DF2" w:rsidRPr="00E12C80" w:rsidRDefault="00A13DF2" w:rsidP="005E0156">
            <w:pPr>
              <w:rPr>
                <w:color w:val="auto"/>
                <w:sz w:val="24"/>
                <w:szCs w:val="24"/>
              </w:rPr>
            </w:pPr>
            <w:r w:rsidRPr="00E12C80">
              <w:rPr>
                <w:color w:val="auto"/>
                <w:sz w:val="24"/>
                <w:szCs w:val="24"/>
              </w:rPr>
              <w:t>3.</w:t>
            </w:r>
          </w:p>
        </w:tc>
        <w:tc>
          <w:tcPr>
            <w:tcW w:w="2082" w:type="dxa"/>
          </w:tcPr>
          <w:p w14:paraId="6053A3FF" w14:textId="7B7F68F4" w:rsidR="00A13DF2" w:rsidRPr="00E12C80" w:rsidRDefault="00A13DF2" w:rsidP="001A4076">
            <w:pPr>
              <w:rPr>
                <w:color w:val="auto"/>
                <w:sz w:val="24"/>
                <w:szCs w:val="24"/>
              </w:rPr>
            </w:pPr>
            <w:r w:rsidRPr="00E12C80">
              <w:rPr>
                <w:color w:val="auto"/>
                <w:sz w:val="24"/>
                <w:szCs w:val="24"/>
              </w:rPr>
              <w:t>Интернет</w:t>
            </w:r>
            <w:r w:rsidRPr="00E12C80">
              <w:rPr>
                <w:color w:val="auto"/>
                <w:sz w:val="24"/>
                <w:szCs w:val="24"/>
                <w:lang w:val="kk-KZ"/>
              </w:rPr>
              <w:t xml:space="preserve"> </w:t>
            </w:r>
            <w:r w:rsidRPr="00E12C80">
              <w:rPr>
                <w:color w:val="auto"/>
                <w:sz w:val="24"/>
                <w:szCs w:val="24"/>
              </w:rPr>
              <w:t>тестирования</w:t>
            </w:r>
          </w:p>
        </w:tc>
        <w:tc>
          <w:tcPr>
            <w:tcW w:w="6707" w:type="dxa"/>
          </w:tcPr>
          <w:p w14:paraId="03C75112" w14:textId="77777777" w:rsidR="00A13DF2" w:rsidRPr="00E12C80" w:rsidRDefault="00A13DF2" w:rsidP="005E0156">
            <w:pPr>
              <w:rPr>
                <w:color w:val="auto"/>
                <w:sz w:val="24"/>
                <w:szCs w:val="24"/>
              </w:rPr>
            </w:pPr>
            <w:r w:rsidRPr="00E12C80">
              <w:rPr>
                <w:color w:val="auto"/>
                <w:sz w:val="24"/>
                <w:szCs w:val="24"/>
              </w:rPr>
              <w:t>Удобный метод оценки знаний и способностей учащихся</w:t>
            </w:r>
          </w:p>
        </w:tc>
      </w:tr>
      <w:tr w:rsidR="00A13DF2" w:rsidRPr="00E12C80" w14:paraId="77642CF9" w14:textId="77777777" w:rsidTr="005E0156">
        <w:tc>
          <w:tcPr>
            <w:tcW w:w="556" w:type="dxa"/>
          </w:tcPr>
          <w:p w14:paraId="464BAFAB" w14:textId="77777777" w:rsidR="00A13DF2" w:rsidRPr="00E12C80" w:rsidRDefault="00A13DF2" w:rsidP="005E0156">
            <w:pPr>
              <w:rPr>
                <w:color w:val="auto"/>
                <w:sz w:val="24"/>
                <w:szCs w:val="24"/>
              </w:rPr>
            </w:pPr>
            <w:r w:rsidRPr="00E12C80">
              <w:rPr>
                <w:color w:val="auto"/>
                <w:sz w:val="24"/>
                <w:szCs w:val="24"/>
              </w:rPr>
              <w:t>4.</w:t>
            </w:r>
          </w:p>
        </w:tc>
        <w:tc>
          <w:tcPr>
            <w:tcW w:w="2082" w:type="dxa"/>
          </w:tcPr>
          <w:p w14:paraId="609F0AEF" w14:textId="77777777" w:rsidR="00A13DF2" w:rsidRPr="00E12C80" w:rsidRDefault="00A13DF2" w:rsidP="005E0156">
            <w:pPr>
              <w:rPr>
                <w:color w:val="auto"/>
                <w:sz w:val="24"/>
                <w:szCs w:val="24"/>
              </w:rPr>
            </w:pPr>
            <w:r w:rsidRPr="00E12C80">
              <w:rPr>
                <w:color w:val="auto"/>
                <w:sz w:val="24"/>
                <w:szCs w:val="24"/>
              </w:rPr>
              <w:t>Интерактивные уроки</w:t>
            </w:r>
          </w:p>
        </w:tc>
        <w:tc>
          <w:tcPr>
            <w:tcW w:w="6707" w:type="dxa"/>
          </w:tcPr>
          <w:p w14:paraId="50736E88" w14:textId="77777777" w:rsidR="00A13DF2" w:rsidRPr="00E12C80" w:rsidRDefault="00A13DF2" w:rsidP="005E0156">
            <w:pPr>
              <w:rPr>
                <w:color w:val="auto"/>
                <w:sz w:val="24"/>
                <w:szCs w:val="24"/>
              </w:rPr>
            </w:pPr>
            <w:r w:rsidRPr="00E12C80">
              <w:rPr>
                <w:color w:val="auto"/>
                <w:sz w:val="24"/>
                <w:szCs w:val="24"/>
              </w:rPr>
              <w:t>Погружение в одну тему раздела курса с использованием цифровых образовательных ресурсов для старшеклассников, позволяющее проводить тренинги по подготовке к ЕГЭ.</w:t>
            </w:r>
          </w:p>
        </w:tc>
      </w:tr>
    </w:tbl>
    <w:p w14:paraId="591E36EE" w14:textId="41AE01AC" w:rsidR="00A13DF2" w:rsidRPr="00E12C80" w:rsidRDefault="00A13DF2" w:rsidP="00A13DF2">
      <w:pPr>
        <w:spacing w:after="0" w:line="240" w:lineRule="auto"/>
        <w:ind w:firstLine="709"/>
        <w:rPr>
          <w:color w:val="auto"/>
          <w:szCs w:val="28"/>
        </w:rPr>
      </w:pPr>
    </w:p>
    <w:p w14:paraId="3FCA3E5A" w14:textId="77777777" w:rsidR="00A13DF2" w:rsidRPr="00E12C80" w:rsidRDefault="00A13DF2" w:rsidP="0062499C">
      <w:pPr>
        <w:ind w:left="0" w:firstLine="708"/>
        <w:rPr>
          <w:color w:val="auto"/>
        </w:rPr>
      </w:pPr>
      <w:bookmarkStart w:id="13" w:name="_Hlk82851451"/>
      <w:bookmarkEnd w:id="12"/>
      <w:r w:rsidRPr="00E12C80">
        <w:rPr>
          <w:color w:val="auto"/>
        </w:rPr>
        <w:t>Из перечисленных факторов в формуле «мотивация + интеллект + креативность = детская одаренность» вытекает понимание академической одаренности как совокупности творческих способностей каждого ученика. Развитие этой одаренности подразумевает обеспечение разнообразных видов деятельности, особенно при использовании информационных технологий.</w:t>
      </w:r>
    </w:p>
    <w:p w14:paraId="0CC751FE" w14:textId="401031EF" w:rsidR="00A13DF2" w:rsidRPr="00E12C80" w:rsidRDefault="00A13DF2" w:rsidP="00EE74E1">
      <w:pPr>
        <w:ind w:left="0" w:firstLine="0"/>
        <w:rPr>
          <w:color w:val="auto"/>
          <w:szCs w:val="28"/>
        </w:rPr>
      </w:pPr>
      <w:r w:rsidRPr="00E12C80">
        <w:rPr>
          <w:color w:val="auto"/>
        </w:rPr>
        <w:t>Ориентация одаренных учащихся на способности к мышлению и творчеству, выраженные в разной степени, должна быть приоритетной задачей</w:t>
      </w:r>
      <w:r w:rsidR="00661035" w:rsidRPr="00E12C80">
        <w:rPr>
          <w:color w:val="auto"/>
        </w:rPr>
        <w:t xml:space="preserve"> [65-6</w:t>
      </w:r>
      <w:r w:rsidR="00B20CDD" w:rsidRPr="00E12C80">
        <w:rPr>
          <w:color w:val="auto"/>
        </w:rPr>
        <w:t>7</w:t>
      </w:r>
      <w:r w:rsidR="00661035" w:rsidRPr="00E12C80">
        <w:rPr>
          <w:color w:val="auto"/>
        </w:rPr>
        <w:t>]</w:t>
      </w:r>
      <w:r w:rsidRPr="00E12C80">
        <w:rPr>
          <w:color w:val="auto"/>
        </w:rPr>
        <w:t xml:space="preserve">. Эти направления становятся ясными при анализе существующих в Интернете ресурсов для одаренных детей и педагогов, работающих с ними (см. таблицу </w:t>
      </w:r>
      <w:r w:rsidR="00661035" w:rsidRPr="00E12C80">
        <w:rPr>
          <w:color w:val="auto"/>
          <w:lang w:val="kk-KZ"/>
        </w:rPr>
        <w:t>2.</w:t>
      </w:r>
      <w:r w:rsidRPr="00E12C80">
        <w:rPr>
          <w:color w:val="auto"/>
        </w:rPr>
        <w:t>2).</w:t>
      </w:r>
    </w:p>
    <w:p w14:paraId="55A13ADD" w14:textId="49B22E5A" w:rsidR="00A13DF2" w:rsidRPr="00E12C80" w:rsidRDefault="00A13DF2" w:rsidP="00A13DF2">
      <w:pPr>
        <w:spacing w:after="0" w:line="240" w:lineRule="auto"/>
        <w:ind w:firstLine="709"/>
        <w:rPr>
          <w:color w:val="auto"/>
          <w:szCs w:val="28"/>
        </w:rPr>
      </w:pPr>
      <w:r w:rsidRPr="00E12C80">
        <w:rPr>
          <w:color w:val="auto"/>
          <w:szCs w:val="28"/>
        </w:rPr>
        <w:t>Таблица 2</w:t>
      </w:r>
      <w:r w:rsidRPr="00E12C80">
        <w:rPr>
          <w:color w:val="auto"/>
          <w:szCs w:val="28"/>
          <w:lang w:val="kk-KZ"/>
        </w:rPr>
        <w:t>.</w:t>
      </w:r>
      <w:r w:rsidR="00661035" w:rsidRPr="00E12C80">
        <w:rPr>
          <w:color w:val="auto"/>
          <w:szCs w:val="28"/>
          <w:lang w:val="kk-KZ"/>
        </w:rPr>
        <w:t xml:space="preserve">2 - </w:t>
      </w:r>
      <w:r w:rsidRPr="00E12C80">
        <w:rPr>
          <w:color w:val="auto"/>
          <w:szCs w:val="28"/>
        </w:rPr>
        <w:t>Приоритетные направления работы с одаренными учащимися средствами информационных технологий</w:t>
      </w:r>
    </w:p>
    <w:tbl>
      <w:tblPr>
        <w:tblStyle w:val="a9"/>
        <w:tblW w:w="0" w:type="auto"/>
        <w:tblLook w:val="04A0" w:firstRow="1" w:lastRow="0" w:firstColumn="1" w:lastColumn="0" w:noHBand="0" w:noVBand="1"/>
      </w:tblPr>
      <w:tblGrid>
        <w:gridCol w:w="555"/>
        <w:gridCol w:w="2174"/>
        <w:gridCol w:w="6632"/>
      </w:tblGrid>
      <w:tr w:rsidR="00E12C80" w:rsidRPr="00E12C80" w14:paraId="5A5BEE43" w14:textId="77777777" w:rsidTr="00F7323A">
        <w:tc>
          <w:tcPr>
            <w:tcW w:w="555" w:type="dxa"/>
          </w:tcPr>
          <w:p w14:paraId="255C15F7" w14:textId="77777777" w:rsidR="00A13DF2" w:rsidRPr="00E12C80" w:rsidRDefault="00A13DF2" w:rsidP="005E0156">
            <w:pPr>
              <w:rPr>
                <w:color w:val="auto"/>
                <w:sz w:val="24"/>
                <w:szCs w:val="24"/>
              </w:rPr>
            </w:pPr>
            <w:r w:rsidRPr="00E12C80">
              <w:rPr>
                <w:color w:val="auto"/>
                <w:sz w:val="24"/>
                <w:szCs w:val="24"/>
              </w:rPr>
              <w:t>№</w:t>
            </w:r>
          </w:p>
        </w:tc>
        <w:tc>
          <w:tcPr>
            <w:tcW w:w="2174" w:type="dxa"/>
          </w:tcPr>
          <w:p w14:paraId="58C36ADD" w14:textId="77777777" w:rsidR="00A13DF2" w:rsidRPr="00E12C80" w:rsidRDefault="00A13DF2" w:rsidP="005E0156">
            <w:pPr>
              <w:rPr>
                <w:color w:val="auto"/>
                <w:sz w:val="24"/>
                <w:szCs w:val="24"/>
              </w:rPr>
            </w:pPr>
            <w:r w:rsidRPr="00E12C80">
              <w:rPr>
                <w:color w:val="auto"/>
                <w:sz w:val="24"/>
                <w:szCs w:val="24"/>
              </w:rPr>
              <w:t>Приоритетные направления</w:t>
            </w:r>
          </w:p>
        </w:tc>
        <w:tc>
          <w:tcPr>
            <w:tcW w:w="6632" w:type="dxa"/>
          </w:tcPr>
          <w:p w14:paraId="5BE77AB9" w14:textId="77777777" w:rsidR="00A13DF2" w:rsidRPr="00E12C80" w:rsidRDefault="00A13DF2" w:rsidP="005E0156">
            <w:pPr>
              <w:ind w:firstLine="709"/>
              <w:rPr>
                <w:color w:val="auto"/>
                <w:sz w:val="24"/>
                <w:szCs w:val="24"/>
              </w:rPr>
            </w:pPr>
            <w:r w:rsidRPr="00E12C80">
              <w:rPr>
                <w:color w:val="auto"/>
                <w:sz w:val="24"/>
                <w:szCs w:val="24"/>
              </w:rPr>
              <w:t>Содержательная целенаправленность</w:t>
            </w:r>
          </w:p>
        </w:tc>
      </w:tr>
      <w:tr w:rsidR="00E12C80" w:rsidRPr="00E12C80" w14:paraId="03EDF69C" w14:textId="77777777" w:rsidTr="00F7323A">
        <w:tc>
          <w:tcPr>
            <w:tcW w:w="555" w:type="dxa"/>
          </w:tcPr>
          <w:p w14:paraId="13D05F21" w14:textId="77777777" w:rsidR="00A13DF2" w:rsidRPr="00E12C80" w:rsidRDefault="00A13DF2" w:rsidP="005E0156">
            <w:pPr>
              <w:rPr>
                <w:color w:val="auto"/>
                <w:sz w:val="24"/>
                <w:szCs w:val="24"/>
              </w:rPr>
            </w:pPr>
            <w:r w:rsidRPr="00E12C80">
              <w:rPr>
                <w:color w:val="auto"/>
                <w:sz w:val="24"/>
                <w:szCs w:val="24"/>
              </w:rPr>
              <w:t>1.</w:t>
            </w:r>
          </w:p>
        </w:tc>
        <w:tc>
          <w:tcPr>
            <w:tcW w:w="2174" w:type="dxa"/>
          </w:tcPr>
          <w:p w14:paraId="3BDE1FD9" w14:textId="77777777" w:rsidR="00A13DF2" w:rsidRPr="00E12C80" w:rsidRDefault="00A13DF2" w:rsidP="005E0156">
            <w:pPr>
              <w:rPr>
                <w:color w:val="auto"/>
                <w:sz w:val="24"/>
                <w:szCs w:val="24"/>
              </w:rPr>
            </w:pPr>
            <w:r w:rsidRPr="00E12C80">
              <w:rPr>
                <w:color w:val="auto"/>
                <w:sz w:val="24"/>
                <w:szCs w:val="24"/>
              </w:rPr>
              <w:t>Использование сети Интернет</w:t>
            </w:r>
          </w:p>
        </w:tc>
        <w:tc>
          <w:tcPr>
            <w:tcW w:w="6632" w:type="dxa"/>
          </w:tcPr>
          <w:p w14:paraId="53789DC6" w14:textId="77777777" w:rsidR="00A13DF2" w:rsidRPr="00E12C80" w:rsidRDefault="00A13DF2" w:rsidP="005E0156">
            <w:pPr>
              <w:rPr>
                <w:color w:val="auto"/>
                <w:sz w:val="24"/>
                <w:szCs w:val="24"/>
              </w:rPr>
            </w:pPr>
            <w:r w:rsidRPr="00E12C80">
              <w:rPr>
                <w:color w:val="auto"/>
                <w:sz w:val="24"/>
                <w:szCs w:val="24"/>
              </w:rPr>
              <w:t xml:space="preserve">распространения информации о специфике обучения одаренных детей, методике, психологии и т.д.; выход на различные целевые группы заинтересованных читателей; </w:t>
            </w:r>
          </w:p>
          <w:p w14:paraId="55499BE1" w14:textId="77777777" w:rsidR="00A13DF2" w:rsidRPr="00E12C80" w:rsidRDefault="00A13DF2" w:rsidP="005E0156">
            <w:pPr>
              <w:rPr>
                <w:color w:val="auto"/>
                <w:sz w:val="24"/>
                <w:szCs w:val="24"/>
              </w:rPr>
            </w:pPr>
            <w:r w:rsidRPr="00E12C80">
              <w:rPr>
                <w:color w:val="auto"/>
                <w:sz w:val="24"/>
                <w:szCs w:val="24"/>
              </w:rPr>
              <w:t>создание сетевых сообществ пользователей Интернета, занимающихся одаренностью;</w:t>
            </w:r>
          </w:p>
        </w:tc>
      </w:tr>
      <w:tr w:rsidR="006C6EF7" w:rsidRPr="00E12C80" w14:paraId="44514C61" w14:textId="77777777" w:rsidTr="00F7323A">
        <w:tc>
          <w:tcPr>
            <w:tcW w:w="555" w:type="dxa"/>
          </w:tcPr>
          <w:p w14:paraId="5A542D1B" w14:textId="74618D6F" w:rsidR="006C6EF7" w:rsidRPr="00E12C80" w:rsidRDefault="006C6EF7" w:rsidP="006C6EF7">
            <w:pPr>
              <w:rPr>
                <w:color w:val="auto"/>
                <w:sz w:val="24"/>
                <w:szCs w:val="24"/>
              </w:rPr>
            </w:pPr>
            <w:r w:rsidRPr="00E12C80">
              <w:rPr>
                <w:color w:val="auto"/>
                <w:sz w:val="24"/>
                <w:szCs w:val="24"/>
              </w:rPr>
              <w:lastRenderedPageBreak/>
              <w:t>№</w:t>
            </w:r>
          </w:p>
        </w:tc>
        <w:tc>
          <w:tcPr>
            <w:tcW w:w="2174" w:type="dxa"/>
          </w:tcPr>
          <w:p w14:paraId="6A533C79" w14:textId="5D7BCBCA" w:rsidR="006C6EF7" w:rsidRPr="00E12C80" w:rsidRDefault="006C6EF7" w:rsidP="006C6EF7">
            <w:pPr>
              <w:rPr>
                <w:color w:val="auto"/>
                <w:sz w:val="24"/>
                <w:szCs w:val="24"/>
              </w:rPr>
            </w:pPr>
            <w:r w:rsidRPr="00E12C80">
              <w:rPr>
                <w:color w:val="auto"/>
                <w:sz w:val="24"/>
                <w:szCs w:val="24"/>
              </w:rPr>
              <w:t>Приоритетные направления</w:t>
            </w:r>
          </w:p>
        </w:tc>
        <w:tc>
          <w:tcPr>
            <w:tcW w:w="6632" w:type="dxa"/>
          </w:tcPr>
          <w:p w14:paraId="1643DBBB" w14:textId="7145F6F2" w:rsidR="006C6EF7" w:rsidRPr="00E12C80" w:rsidRDefault="006C6EF7" w:rsidP="006C6EF7">
            <w:pPr>
              <w:rPr>
                <w:color w:val="auto"/>
                <w:sz w:val="24"/>
                <w:szCs w:val="24"/>
              </w:rPr>
            </w:pPr>
            <w:r w:rsidRPr="00E12C80">
              <w:rPr>
                <w:color w:val="auto"/>
                <w:sz w:val="24"/>
                <w:szCs w:val="24"/>
              </w:rPr>
              <w:t>Содержательная целенаправленность</w:t>
            </w:r>
          </w:p>
        </w:tc>
      </w:tr>
      <w:tr w:rsidR="006C6EF7" w:rsidRPr="00E12C80" w14:paraId="641B8A02" w14:textId="77777777" w:rsidTr="00F7323A">
        <w:tc>
          <w:tcPr>
            <w:tcW w:w="555" w:type="dxa"/>
          </w:tcPr>
          <w:p w14:paraId="5B1A796A" w14:textId="77777777" w:rsidR="006C6EF7" w:rsidRPr="00E12C80" w:rsidRDefault="006C6EF7" w:rsidP="006C6EF7">
            <w:pPr>
              <w:rPr>
                <w:color w:val="auto"/>
                <w:sz w:val="24"/>
                <w:szCs w:val="24"/>
              </w:rPr>
            </w:pPr>
            <w:r w:rsidRPr="00E12C80">
              <w:rPr>
                <w:color w:val="auto"/>
                <w:sz w:val="24"/>
                <w:szCs w:val="24"/>
              </w:rPr>
              <w:t>2.</w:t>
            </w:r>
          </w:p>
        </w:tc>
        <w:tc>
          <w:tcPr>
            <w:tcW w:w="2174" w:type="dxa"/>
          </w:tcPr>
          <w:p w14:paraId="0026C48C" w14:textId="77777777" w:rsidR="006C6EF7" w:rsidRPr="00E12C80" w:rsidRDefault="006C6EF7" w:rsidP="006C6EF7">
            <w:pPr>
              <w:rPr>
                <w:color w:val="auto"/>
                <w:sz w:val="24"/>
                <w:szCs w:val="24"/>
              </w:rPr>
            </w:pPr>
            <w:r w:rsidRPr="00E12C80">
              <w:rPr>
                <w:color w:val="auto"/>
                <w:sz w:val="24"/>
                <w:szCs w:val="24"/>
              </w:rPr>
              <w:t>Онлайновое тестирование</w:t>
            </w:r>
          </w:p>
          <w:p w14:paraId="0DA18574" w14:textId="77777777" w:rsidR="006C6EF7" w:rsidRPr="00E12C80" w:rsidRDefault="006C6EF7" w:rsidP="006C6EF7">
            <w:pPr>
              <w:rPr>
                <w:color w:val="auto"/>
                <w:sz w:val="24"/>
                <w:szCs w:val="24"/>
              </w:rPr>
            </w:pPr>
          </w:p>
          <w:p w14:paraId="21B0C0EF" w14:textId="061924B2" w:rsidR="006C6EF7" w:rsidRPr="00E12C80" w:rsidRDefault="006C6EF7" w:rsidP="006C6EF7">
            <w:pPr>
              <w:rPr>
                <w:color w:val="auto"/>
                <w:sz w:val="24"/>
                <w:szCs w:val="24"/>
              </w:rPr>
            </w:pPr>
          </w:p>
        </w:tc>
        <w:tc>
          <w:tcPr>
            <w:tcW w:w="6632" w:type="dxa"/>
          </w:tcPr>
          <w:p w14:paraId="14E65A1B" w14:textId="77777777" w:rsidR="006C6EF7" w:rsidRPr="00E12C80" w:rsidRDefault="006C6EF7" w:rsidP="006C6EF7">
            <w:pPr>
              <w:rPr>
                <w:color w:val="auto"/>
                <w:sz w:val="24"/>
                <w:szCs w:val="24"/>
              </w:rPr>
            </w:pPr>
            <w:r w:rsidRPr="00E12C80">
              <w:rPr>
                <w:color w:val="auto"/>
                <w:sz w:val="24"/>
                <w:szCs w:val="24"/>
              </w:rPr>
              <w:t xml:space="preserve">отбор одаренных детей </w:t>
            </w:r>
          </w:p>
        </w:tc>
      </w:tr>
      <w:tr w:rsidR="006C6EF7" w:rsidRPr="00E12C80" w14:paraId="0E65B0B7" w14:textId="77777777" w:rsidTr="00F7323A">
        <w:tc>
          <w:tcPr>
            <w:tcW w:w="555" w:type="dxa"/>
          </w:tcPr>
          <w:p w14:paraId="0F8A6484" w14:textId="77777777" w:rsidR="006C6EF7" w:rsidRPr="00E12C80" w:rsidRDefault="006C6EF7" w:rsidP="006C6EF7">
            <w:pPr>
              <w:rPr>
                <w:color w:val="auto"/>
                <w:sz w:val="24"/>
                <w:szCs w:val="24"/>
              </w:rPr>
            </w:pPr>
            <w:r w:rsidRPr="00E12C80">
              <w:rPr>
                <w:color w:val="auto"/>
                <w:sz w:val="24"/>
                <w:szCs w:val="24"/>
              </w:rPr>
              <w:t>3.</w:t>
            </w:r>
          </w:p>
        </w:tc>
        <w:tc>
          <w:tcPr>
            <w:tcW w:w="2174" w:type="dxa"/>
          </w:tcPr>
          <w:p w14:paraId="4B3EE41C" w14:textId="77777777" w:rsidR="006C6EF7" w:rsidRPr="00E12C80" w:rsidRDefault="006C6EF7" w:rsidP="006C6EF7">
            <w:pPr>
              <w:rPr>
                <w:color w:val="auto"/>
                <w:sz w:val="24"/>
                <w:szCs w:val="24"/>
              </w:rPr>
            </w:pPr>
            <w:r w:rsidRPr="00E12C80">
              <w:rPr>
                <w:color w:val="auto"/>
                <w:sz w:val="24"/>
                <w:szCs w:val="24"/>
              </w:rPr>
              <w:t>Психологическое и методическое консультирование</w:t>
            </w:r>
          </w:p>
        </w:tc>
        <w:tc>
          <w:tcPr>
            <w:tcW w:w="6632" w:type="dxa"/>
          </w:tcPr>
          <w:p w14:paraId="46C1DCF0" w14:textId="77777777" w:rsidR="006C6EF7" w:rsidRPr="00E12C80" w:rsidRDefault="006C6EF7" w:rsidP="006C6EF7">
            <w:pPr>
              <w:rPr>
                <w:color w:val="auto"/>
                <w:sz w:val="24"/>
                <w:szCs w:val="24"/>
              </w:rPr>
            </w:pPr>
            <w:r w:rsidRPr="00E12C80">
              <w:rPr>
                <w:color w:val="auto"/>
                <w:sz w:val="24"/>
                <w:szCs w:val="24"/>
              </w:rPr>
              <w:t>помощь семьям, в которых одаренные дети получают домашнее воспитание</w:t>
            </w:r>
          </w:p>
          <w:p w14:paraId="52840540" w14:textId="77777777" w:rsidR="006C6EF7" w:rsidRPr="00E12C80" w:rsidRDefault="006C6EF7" w:rsidP="006C6EF7">
            <w:pPr>
              <w:ind w:firstLine="709"/>
              <w:rPr>
                <w:color w:val="auto"/>
                <w:sz w:val="24"/>
                <w:szCs w:val="24"/>
              </w:rPr>
            </w:pPr>
          </w:p>
          <w:p w14:paraId="1645CA11" w14:textId="09E287E5" w:rsidR="006C6EF7" w:rsidRPr="00E12C80" w:rsidRDefault="006C6EF7" w:rsidP="006C6EF7">
            <w:pPr>
              <w:ind w:firstLine="709"/>
              <w:rPr>
                <w:color w:val="auto"/>
                <w:sz w:val="24"/>
                <w:szCs w:val="24"/>
              </w:rPr>
            </w:pPr>
          </w:p>
        </w:tc>
      </w:tr>
      <w:tr w:rsidR="006C6EF7" w:rsidRPr="00E12C80" w14:paraId="2A0651F3" w14:textId="77777777" w:rsidTr="00F7323A">
        <w:tc>
          <w:tcPr>
            <w:tcW w:w="555" w:type="dxa"/>
          </w:tcPr>
          <w:p w14:paraId="6E391B58" w14:textId="77777777" w:rsidR="006C6EF7" w:rsidRPr="00E12C80" w:rsidRDefault="006C6EF7" w:rsidP="006C6EF7">
            <w:pPr>
              <w:rPr>
                <w:color w:val="auto"/>
                <w:sz w:val="24"/>
                <w:szCs w:val="24"/>
              </w:rPr>
            </w:pPr>
            <w:r w:rsidRPr="00E12C80">
              <w:rPr>
                <w:color w:val="auto"/>
                <w:sz w:val="24"/>
                <w:szCs w:val="24"/>
              </w:rPr>
              <w:t>4.</w:t>
            </w:r>
          </w:p>
        </w:tc>
        <w:tc>
          <w:tcPr>
            <w:tcW w:w="2174" w:type="dxa"/>
          </w:tcPr>
          <w:p w14:paraId="1FDAE805" w14:textId="77777777" w:rsidR="006C6EF7" w:rsidRPr="00E12C80" w:rsidRDefault="006C6EF7" w:rsidP="006C6EF7">
            <w:pPr>
              <w:rPr>
                <w:color w:val="auto"/>
                <w:sz w:val="24"/>
                <w:szCs w:val="24"/>
              </w:rPr>
            </w:pPr>
            <w:r w:rsidRPr="00E12C80">
              <w:rPr>
                <w:color w:val="auto"/>
                <w:sz w:val="24"/>
                <w:szCs w:val="24"/>
              </w:rPr>
              <w:t>Дистанционная индивидуальная поддержка</w:t>
            </w:r>
          </w:p>
        </w:tc>
        <w:tc>
          <w:tcPr>
            <w:tcW w:w="6632" w:type="dxa"/>
          </w:tcPr>
          <w:p w14:paraId="2C03D4C5" w14:textId="77777777" w:rsidR="006C6EF7" w:rsidRPr="00E12C80" w:rsidRDefault="006C6EF7" w:rsidP="006C6EF7">
            <w:pPr>
              <w:rPr>
                <w:color w:val="auto"/>
                <w:sz w:val="24"/>
                <w:szCs w:val="24"/>
              </w:rPr>
            </w:pPr>
            <w:r w:rsidRPr="00E12C80">
              <w:rPr>
                <w:color w:val="auto"/>
                <w:sz w:val="24"/>
                <w:szCs w:val="24"/>
              </w:rPr>
              <w:t>поддержка одаренных учащихся путем создания сети специализированных сайтов и порталов, рассказывающих о научных исследованиях, методологии организации и проведения самостоятельного и группового научного исследования.</w:t>
            </w:r>
          </w:p>
        </w:tc>
      </w:tr>
    </w:tbl>
    <w:p w14:paraId="4F829C96" w14:textId="77777777" w:rsidR="00A13DF2" w:rsidRPr="00E12C80" w:rsidRDefault="00A13DF2" w:rsidP="00A13DF2">
      <w:pPr>
        <w:spacing w:after="0" w:line="240" w:lineRule="auto"/>
        <w:ind w:firstLine="709"/>
        <w:rPr>
          <w:color w:val="auto"/>
          <w:sz w:val="20"/>
          <w:szCs w:val="20"/>
        </w:rPr>
      </w:pPr>
      <w:r w:rsidRPr="00E12C80">
        <w:rPr>
          <w:color w:val="auto"/>
          <w:sz w:val="20"/>
          <w:szCs w:val="20"/>
        </w:rPr>
        <w:t xml:space="preserve"> </w:t>
      </w:r>
    </w:p>
    <w:bookmarkEnd w:id="13"/>
    <w:p w14:paraId="67492E74" w14:textId="52DFF699" w:rsidR="00104332" w:rsidRPr="00E12C80" w:rsidRDefault="00104332" w:rsidP="00661035">
      <w:pPr>
        <w:ind w:left="0" w:firstLine="708"/>
        <w:rPr>
          <w:color w:val="auto"/>
        </w:rPr>
      </w:pPr>
      <w:r w:rsidRPr="00E12C80">
        <w:rPr>
          <w:color w:val="auto"/>
        </w:rPr>
        <w:t>Использование инновационных технологий в учебной деятельности одаренных учащихся не только обеспечивает их эффективное обучение, но и обогащает содержание учебного процесса. Это важно, потому что это не только увеличивает удобство и эффективность обучения, но и позволяет учащимся естественно внедрять инновационные элементы в учебную культуру. Это стимулирует интерес к изучению и расширяет спектр знаний с учетом новых форм и технологий в образовательном процессе, а также создает комфортные условия для чувственного восприятия в новых социально-экономических условиях жизни. Современные школьники должны уметь действовать самостоятельно, принимать решения и гибко адаптироваться к изменяющимся условиям жизни</w:t>
      </w:r>
      <w:r w:rsidR="00661035" w:rsidRPr="00E12C80">
        <w:rPr>
          <w:color w:val="auto"/>
        </w:rPr>
        <w:t xml:space="preserve"> [68]</w:t>
      </w:r>
      <w:r w:rsidRPr="00E12C80">
        <w:rPr>
          <w:color w:val="auto"/>
        </w:rPr>
        <w:t>.</w:t>
      </w:r>
    </w:p>
    <w:p w14:paraId="7D87F50C" w14:textId="77777777" w:rsidR="00104332" w:rsidRPr="00E12C80" w:rsidRDefault="00104332" w:rsidP="00661035">
      <w:pPr>
        <w:ind w:left="0" w:firstLine="708"/>
        <w:rPr>
          <w:color w:val="auto"/>
        </w:rPr>
      </w:pPr>
      <w:r w:rsidRPr="00E12C80">
        <w:rPr>
          <w:color w:val="auto"/>
        </w:rPr>
        <w:t>Традиционные методы обучения не способны решить эту проблему. Необходимо создать в школе среду, которая предоставляет следующие возможности:</w:t>
      </w:r>
    </w:p>
    <w:p w14:paraId="63D0D68D" w14:textId="77777777" w:rsidR="00104332" w:rsidRPr="00E12C80" w:rsidRDefault="00104332" w:rsidP="00DD6781">
      <w:pPr>
        <w:pStyle w:val="a3"/>
        <w:numPr>
          <w:ilvl w:val="0"/>
          <w:numId w:val="17"/>
        </w:numPr>
        <w:rPr>
          <w:color w:val="auto"/>
        </w:rPr>
      </w:pPr>
      <w:r w:rsidRPr="00E12C80">
        <w:rPr>
          <w:color w:val="auto"/>
        </w:rPr>
        <w:t>вовлечение каждого ученика в активный познавательный процесс;</w:t>
      </w:r>
    </w:p>
    <w:p w14:paraId="5DC3CF8A" w14:textId="77777777" w:rsidR="00104332" w:rsidRPr="00E12C80" w:rsidRDefault="00104332" w:rsidP="00DD6781">
      <w:pPr>
        <w:pStyle w:val="a3"/>
        <w:numPr>
          <w:ilvl w:val="0"/>
          <w:numId w:val="17"/>
        </w:numPr>
        <w:rPr>
          <w:color w:val="auto"/>
        </w:rPr>
      </w:pPr>
      <w:r w:rsidRPr="00E12C80">
        <w:rPr>
          <w:color w:val="auto"/>
        </w:rPr>
        <w:t>совместная работа над решением различных задач;</w:t>
      </w:r>
    </w:p>
    <w:p w14:paraId="3BFDC5B0" w14:textId="77777777" w:rsidR="00104332" w:rsidRPr="00E12C80" w:rsidRDefault="00104332" w:rsidP="00DD6781">
      <w:pPr>
        <w:pStyle w:val="a3"/>
        <w:numPr>
          <w:ilvl w:val="0"/>
          <w:numId w:val="17"/>
        </w:numPr>
        <w:rPr>
          <w:color w:val="auto"/>
        </w:rPr>
      </w:pPr>
      <w:r w:rsidRPr="00E12C80">
        <w:rPr>
          <w:color w:val="auto"/>
        </w:rPr>
        <w:t>широкое общение со сверстниками из других школ, регионов и стран;</w:t>
      </w:r>
    </w:p>
    <w:p w14:paraId="1195C1A3" w14:textId="7E35F801" w:rsidR="00104332" w:rsidRPr="00E12C80" w:rsidRDefault="00104332" w:rsidP="00DD6781">
      <w:pPr>
        <w:pStyle w:val="a3"/>
        <w:numPr>
          <w:ilvl w:val="0"/>
          <w:numId w:val="17"/>
        </w:numPr>
        <w:rPr>
          <w:color w:val="auto"/>
        </w:rPr>
      </w:pPr>
      <w:r w:rsidRPr="00E12C80">
        <w:rPr>
          <w:color w:val="auto"/>
        </w:rPr>
        <w:t>свободный доступ к необходимой информации в информационных центрах по всему миру для формирования собственного аргументированного мнения по различным вопросам</w:t>
      </w:r>
      <w:r w:rsidR="005F5A5D" w:rsidRPr="00E12C80">
        <w:rPr>
          <w:color w:val="auto"/>
        </w:rPr>
        <w:t xml:space="preserve"> </w:t>
      </w:r>
      <w:r w:rsidR="00230676" w:rsidRPr="00E12C80">
        <w:rPr>
          <w:color w:val="auto"/>
        </w:rPr>
        <w:t>[66-69]</w:t>
      </w:r>
      <w:r w:rsidRPr="00E12C80">
        <w:rPr>
          <w:color w:val="auto"/>
        </w:rPr>
        <w:t>.</w:t>
      </w:r>
    </w:p>
    <w:p w14:paraId="393255BE" w14:textId="40E7BEA0" w:rsidR="00104332" w:rsidRPr="00E12C80" w:rsidRDefault="00104332" w:rsidP="00BF7D54">
      <w:pPr>
        <w:ind w:left="0" w:firstLine="708"/>
        <w:rPr>
          <w:color w:val="auto"/>
        </w:rPr>
      </w:pPr>
      <w:r w:rsidRPr="00E12C80">
        <w:rPr>
          <w:color w:val="auto"/>
        </w:rPr>
        <w:t>Важной задачей обучения является развитие информационной грамотности и умения использовать информационно-коммуникационные технологии (ИКТ). Поэтому учебный процесс должен быть организован на основе современных ИКТ, где электронные средства часто используются в качестве источника информации, в первую очередь, глобальные телекоммуникационные сети Интернет</w:t>
      </w:r>
      <w:r w:rsidR="009B5274" w:rsidRPr="00E12C80">
        <w:rPr>
          <w:color w:val="auto"/>
        </w:rPr>
        <w:t xml:space="preserve"> [69]</w:t>
      </w:r>
      <w:r w:rsidRPr="00E12C80">
        <w:rPr>
          <w:color w:val="auto"/>
        </w:rPr>
        <w:t>.</w:t>
      </w:r>
    </w:p>
    <w:p w14:paraId="182C70C1" w14:textId="777828C2" w:rsidR="00104332" w:rsidRPr="00E12C80" w:rsidRDefault="00104332" w:rsidP="00BF7D54">
      <w:pPr>
        <w:ind w:left="0" w:firstLine="708"/>
        <w:rPr>
          <w:color w:val="auto"/>
        </w:rPr>
      </w:pPr>
      <w:r w:rsidRPr="00E12C80">
        <w:rPr>
          <w:color w:val="auto"/>
        </w:rPr>
        <w:lastRenderedPageBreak/>
        <w:t>Модульная концепция учитывает специфику вовлеченности учащихся в развитие собственного таланта. Основным элементом концепции является организация индивидуальной работы учеников путем мониторинга изменений в их росте и развитии знаний. При этом особое внимание уделяется выбору содержания теоретических знаний, индивидуализации одаренности и психологии одаренности в учебном процессе</w:t>
      </w:r>
      <w:r w:rsidR="005F5A5D" w:rsidRPr="00E12C80">
        <w:rPr>
          <w:color w:val="auto"/>
        </w:rPr>
        <w:t xml:space="preserve"> </w:t>
      </w:r>
      <w:r w:rsidR="00230676" w:rsidRPr="00E12C80">
        <w:rPr>
          <w:color w:val="auto"/>
        </w:rPr>
        <w:t>[70-71]</w:t>
      </w:r>
      <w:r w:rsidRPr="00E12C80">
        <w:rPr>
          <w:color w:val="auto"/>
        </w:rPr>
        <w:t>.</w:t>
      </w:r>
    </w:p>
    <w:p w14:paraId="7BEE4924" w14:textId="78DECE9D" w:rsidR="00104332" w:rsidRPr="00E12C80" w:rsidRDefault="00104332" w:rsidP="00BF7D54">
      <w:pPr>
        <w:ind w:left="0" w:firstLine="708"/>
        <w:rPr>
          <w:color w:val="auto"/>
        </w:rPr>
      </w:pPr>
      <w:r w:rsidRPr="00E12C80">
        <w:rPr>
          <w:color w:val="auto"/>
        </w:rPr>
        <w:t>Процессы информатизации тесно связаны с реформами в системе образования. Вместе с введением таких изменений появилась необходимость сформировать учебно-познавательные компетенции академической одаренности учеников в процессе обучения. Существует множество современных информационных технологий и методов формирования универсальных академических учебных действий у одаренных детей. Это позволяет связать академическую одаренность с культурой информационного мышления через использование интеллект-карт</w:t>
      </w:r>
      <w:r w:rsidR="00230676" w:rsidRPr="00E12C80">
        <w:rPr>
          <w:color w:val="auto"/>
        </w:rPr>
        <w:t xml:space="preserve"> [71]</w:t>
      </w:r>
      <w:r w:rsidRPr="00E12C80">
        <w:rPr>
          <w:color w:val="auto"/>
        </w:rPr>
        <w:t>.</w:t>
      </w:r>
    </w:p>
    <w:p w14:paraId="1EE2F7D6" w14:textId="2D47F72F" w:rsidR="00104332" w:rsidRPr="00E12C80" w:rsidRDefault="00104332" w:rsidP="00BF7D54">
      <w:pPr>
        <w:ind w:left="0" w:firstLine="708"/>
        <w:rPr>
          <w:color w:val="auto"/>
        </w:rPr>
      </w:pPr>
      <w:r w:rsidRPr="00E12C80">
        <w:rPr>
          <w:color w:val="auto"/>
        </w:rPr>
        <w:t>Модульный подход к организации учебного процесса предусматривает индивидуализированную работу учеников, контроль за их академическим прогрессом и подбор контента, учитывающего уникальные особенности каждого одаренного ученика. Неоспоримо, что развитие информационных технологий тесно связано с изменениями в образовательной сфере</w:t>
      </w:r>
      <w:r w:rsidR="00230676" w:rsidRPr="00E12C80">
        <w:rPr>
          <w:color w:val="auto"/>
        </w:rPr>
        <w:t xml:space="preserve"> [72]</w:t>
      </w:r>
      <w:r w:rsidRPr="00E12C80">
        <w:rPr>
          <w:color w:val="auto"/>
        </w:rPr>
        <w:t>. В связи с этим становится важным принятие компетентностного подхода и постановка вопроса: как развивать учебно-познавательные навыки у одаренных учеников?</w:t>
      </w:r>
    </w:p>
    <w:p w14:paraId="044AA23D" w14:textId="43FD7485" w:rsidR="00104332" w:rsidRPr="00E12C80" w:rsidRDefault="009B5274" w:rsidP="00BF7D54">
      <w:pPr>
        <w:ind w:left="0" w:firstLine="708"/>
        <w:rPr>
          <w:color w:val="auto"/>
        </w:rPr>
      </w:pPr>
      <w:r w:rsidRPr="00E12C80">
        <w:rPr>
          <w:color w:val="auto"/>
          <w:lang w:val="en-US"/>
        </w:rPr>
        <w:t>C</w:t>
      </w:r>
      <w:r w:rsidR="00104332" w:rsidRPr="00E12C80">
        <w:rPr>
          <w:color w:val="auto"/>
        </w:rPr>
        <w:t xml:space="preserve">уществует обширный набор современных информационных технологий для обучения и формирования универсальных академических умений на уроках информатики для одаренных детей. </w:t>
      </w:r>
      <w:r w:rsidRPr="00E12C80">
        <w:rPr>
          <w:color w:val="auto"/>
          <w:lang w:val="kk-KZ"/>
        </w:rPr>
        <w:t>Э</w:t>
      </w:r>
      <w:r w:rsidR="00104332" w:rsidRPr="00E12C80">
        <w:rPr>
          <w:color w:val="auto"/>
        </w:rPr>
        <w:t>то привело к идее объединить академическую одаренность с развитием культуры информационного мышления через использование интеллект-карт, основанных на исследованиях Тони Бьюзена</w:t>
      </w:r>
      <w:r w:rsidR="00230676" w:rsidRPr="00E12C80">
        <w:rPr>
          <w:color w:val="auto"/>
        </w:rPr>
        <w:t xml:space="preserve"> [72]</w:t>
      </w:r>
      <w:r w:rsidR="00104332" w:rsidRPr="00E12C80">
        <w:rPr>
          <w:color w:val="auto"/>
        </w:rPr>
        <w:t>.</w:t>
      </w:r>
    </w:p>
    <w:p w14:paraId="3E3EBB4D" w14:textId="77777777" w:rsidR="00104332" w:rsidRPr="00E12C80" w:rsidRDefault="00104332" w:rsidP="00BF7D54">
      <w:pPr>
        <w:ind w:left="0" w:firstLine="708"/>
        <w:rPr>
          <w:color w:val="auto"/>
        </w:rPr>
      </w:pPr>
      <w:r w:rsidRPr="00E12C80">
        <w:rPr>
          <w:color w:val="auto"/>
        </w:rPr>
        <w:t>Создание интеллект-карт представляет собой уникальный вид активности, который можно рассматривать как игру, а также как универсальный метод работы с информацией. Ученики могут создавать интеллект-карты на различные темы на начальных этапах обучения, для закрепления материала и суммирования полученных знаний.</w:t>
      </w:r>
    </w:p>
    <w:p w14:paraId="07A45B35" w14:textId="3A1D27B5" w:rsidR="00104332" w:rsidRPr="00E12C80" w:rsidRDefault="00104332" w:rsidP="00BF7D54">
      <w:pPr>
        <w:ind w:left="0" w:firstLine="708"/>
        <w:rPr>
          <w:color w:val="auto"/>
        </w:rPr>
      </w:pPr>
      <w:r w:rsidRPr="00E12C80">
        <w:rPr>
          <w:color w:val="auto"/>
        </w:rPr>
        <w:t>Внедрение нового модуля интеллект-карт в виде информационной схемы позволяет преподавателям изменить комплекс навыков использования диаграмм и изображений на тестах, что упрощает перевод, понимание и запоминание новых терминов и понятий учащимися. Такой подход к изучению делает процесс менее утомительным, поскольку учащиеся могут экспериментировать, создавать различные формы мысленных карт и их символику</w:t>
      </w:r>
      <w:r w:rsidR="00230676" w:rsidRPr="00E12C80">
        <w:rPr>
          <w:color w:val="auto"/>
        </w:rPr>
        <w:t xml:space="preserve"> [72]</w:t>
      </w:r>
      <w:r w:rsidRPr="00E12C80">
        <w:rPr>
          <w:color w:val="auto"/>
        </w:rPr>
        <w:t>.</w:t>
      </w:r>
    </w:p>
    <w:p w14:paraId="7F78F0A5" w14:textId="2C1F429A" w:rsidR="00104332" w:rsidRPr="00E12C80" w:rsidRDefault="00104332" w:rsidP="0062499C">
      <w:pPr>
        <w:ind w:left="0" w:firstLine="708"/>
        <w:rPr>
          <w:color w:val="auto"/>
        </w:rPr>
      </w:pPr>
      <w:r w:rsidRPr="00E12C80">
        <w:rPr>
          <w:color w:val="auto"/>
        </w:rPr>
        <w:lastRenderedPageBreak/>
        <w:t>Разработанный комплекс особенностей работы с интеллект-картами в нашем исследовании раскрывает нормативный аспект логического мышления учащихся на основе содержания предметных областей "Культура" и "Логика". Это объясняется тем, что логика как наука имеет общепринятые знания о понятиях и категориях, а также о способах мышления в различных областях человеческой деятельности</w:t>
      </w:r>
      <w:r w:rsidRPr="00E12C80">
        <w:rPr>
          <w:color w:val="auto"/>
          <w:lang w:val="kk-KZ"/>
        </w:rPr>
        <w:t xml:space="preserve"> </w:t>
      </w:r>
      <w:r w:rsidRPr="00E12C80">
        <w:rPr>
          <w:color w:val="auto"/>
        </w:rPr>
        <w:t xml:space="preserve">(Таблица </w:t>
      </w:r>
      <w:r w:rsidR="00230676" w:rsidRPr="00E12C80">
        <w:rPr>
          <w:color w:val="auto"/>
        </w:rPr>
        <w:t>2.3</w:t>
      </w:r>
      <w:r w:rsidRPr="00E12C80">
        <w:rPr>
          <w:color w:val="auto"/>
        </w:rPr>
        <w:t>).</w:t>
      </w:r>
      <w:r w:rsidRPr="00E12C80">
        <w:rPr>
          <w:rFonts w:ascii="Arial" w:hAnsi="Arial" w:cs="Arial"/>
          <w:vanish/>
          <w:color w:val="auto"/>
          <w:sz w:val="16"/>
          <w:szCs w:val="16"/>
        </w:rPr>
        <w:t>Начало формы</w:t>
      </w:r>
    </w:p>
    <w:p w14:paraId="183C002F" w14:textId="6A58AF47" w:rsidR="00A13DF2" w:rsidRPr="00E12C80" w:rsidRDefault="00A13DF2" w:rsidP="00A13DF2">
      <w:pPr>
        <w:spacing w:after="0" w:line="240" w:lineRule="auto"/>
        <w:ind w:firstLine="709"/>
        <w:rPr>
          <w:color w:val="auto"/>
          <w:szCs w:val="28"/>
        </w:rPr>
      </w:pPr>
    </w:p>
    <w:p w14:paraId="35BD14F1" w14:textId="1912A1BB" w:rsidR="00A13DF2" w:rsidRPr="00E12C80" w:rsidRDefault="00A13DF2" w:rsidP="00104332">
      <w:pPr>
        <w:spacing w:after="0" w:line="240" w:lineRule="auto"/>
        <w:rPr>
          <w:color w:val="auto"/>
          <w:szCs w:val="28"/>
        </w:rPr>
      </w:pPr>
      <w:r w:rsidRPr="00E12C80">
        <w:rPr>
          <w:color w:val="auto"/>
          <w:szCs w:val="28"/>
        </w:rPr>
        <w:t xml:space="preserve">Таблица </w:t>
      </w:r>
      <w:r w:rsidR="00643593" w:rsidRPr="00E12C80">
        <w:rPr>
          <w:color w:val="auto"/>
          <w:szCs w:val="28"/>
        </w:rPr>
        <w:t xml:space="preserve">2.3 - </w:t>
      </w:r>
      <w:r w:rsidRPr="00E12C80">
        <w:rPr>
          <w:color w:val="auto"/>
          <w:szCs w:val="28"/>
        </w:rPr>
        <w:t xml:space="preserve"> Основными признаками и свойствами описании интеллект-карты</w:t>
      </w:r>
    </w:p>
    <w:p w14:paraId="3F832008" w14:textId="77777777" w:rsidR="00230676" w:rsidRPr="00E12C80" w:rsidRDefault="00230676" w:rsidP="00104332">
      <w:pPr>
        <w:spacing w:after="0" w:line="240" w:lineRule="auto"/>
        <w:rPr>
          <w:color w:val="auto"/>
          <w:szCs w:val="28"/>
        </w:rPr>
      </w:pPr>
    </w:p>
    <w:tbl>
      <w:tblPr>
        <w:tblStyle w:val="a9"/>
        <w:tblW w:w="0" w:type="auto"/>
        <w:tblLook w:val="04A0" w:firstRow="1" w:lastRow="0" w:firstColumn="1" w:lastColumn="0" w:noHBand="0" w:noVBand="1"/>
      </w:tblPr>
      <w:tblGrid>
        <w:gridCol w:w="556"/>
        <w:gridCol w:w="4117"/>
        <w:gridCol w:w="4672"/>
      </w:tblGrid>
      <w:tr w:rsidR="00E12C80" w:rsidRPr="00E12C80" w14:paraId="7C51919A" w14:textId="77777777" w:rsidTr="005E0156">
        <w:tc>
          <w:tcPr>
            <w:tcW w:w="556" w:type="dxa"/>
          </w:tcPr>
          <w:p w14:paraId="31D94030" w14:textId="77777777" w:rsidR="00A13DF2" w:rsidRPr="00E12C80" w:rsidRDefault="00A13DF2" w:rsidP="005E0156">
            <w:pPr>
              <w:rPr>
                <w:color w:val="auto"/>
                <w:sz w:val="24"/>
                <w:szCs w:val="24"/>
              </w:rPr>
            </w:pPr>
            <w:r w:rsidRPr="00E12C80">
              <w:rPr>
                <w:color w:val="auto"/>
                <w:sz w:val="24"/>
                <w:szCs w:val="24"/>
              </w:rPr>
              <w:t>№</w:t>
            </w:r>
          </w:p>
        </w:tc>
        <w:tc>
          <w:tcPr>
            <w:tcW w:w="4117" w:type="dxa"/>
          </w:tcPr>
          <w:p w14:paraId="768034B8" w14:textId="0E4AB561" w:rsidR="00A13DF2" w:rsidRPr="00E12C80" w:rsidRDefault="00230676" w:rsidP="005E0156">
            <w:pPr>
              <w:rPr>
                <w:color w:val="auto"/>
                <w:sz w:val="24"/>
                <w:szCs w:val="24"/>
              </w:rPr>
            </w:pPr>
            <w:r w:rsidRPr="00E12C80">
              <w:rPr>
                <w:color w:val="auto"/>
                <w:sz w:val="24"/>
                <w:szCs w:val="24"/>
                <w:lang w:val="kk-KZ"/>
              </w:rPr>
              <w:t>П</w:t>
            </w:r>
            <w:r w:rsidR="00A13DF2" w:rsidRPr="00E12C80">
              <w:rPr>
                <w:color w:val="auto"/>
                <w:sz w:val="24"/>
                <w:szCs w:val="24"/>
              </w:rPr>
              <w:t xml:space="preserve">ризнаки </w:t>
            </w:r>
          </w:p>
        </w:tc>
        <w:tc>
          <w:tcPr>
            <w:tcW w:w="4672" w:type="dxa"/>
          </w:tcPr>
          <w:p w14:paraId="2F737B65" w14:textId="6CE76880" w:rsidR="00A13DF2" w:rsidRPr="00E12C80" w:rsidRDefault="00230676" w:rsidP="00230676">
            <w:pPr>
              <w:ind w:hanging="24"/>
              <w:rPr>
                <w:color w:val="auto"/>
                <w:sz w:val="24"/>
                <w:szCs w:val="24"/>
              </w:rPr>
            </w:pPr>
            <w:r w:rsidRPr="00E12C80">
              <w:rPr>
                <w:color w:val="auto"/>
                <w:sz w:val="24"/>
                <w:szCs w:val="24"/>
                <w:lang w:val="kk-KZ"/>
              </w:rPr>
              <w:t>С</w:t>
            </w:r>
            <w:r w:rsidR="00A13DF2" w:rsidRPr="00E12C80">
              <w:rPr>
                <w:color w:val="auto"/>
                <w:sz w:val="24"/>
                <w:szCs w:val="24"/>
              </w:rPr>
              <w:t xml:space="preserve">войства </w:t>
            </w:r>
          </w:p>
        </w:tc>
      </w:tr>
      <w:tr w:rsidR="00E12C80" w:rsidRPr="00E12C80" w14:paraId="7AA1FB0E" w14:textId="77777777" w:rsidTr="005E0156">
        <w:tc>
          <w:tcPr>
            <w:tcW w:w="556" w:type="dxa"/>
          </w:tcPr>
          <w:p w14:paraId="604BBED3" w14:textId="77777777" w:rsidR="00A13DF2" w:rsidRPr="00E12C80" w:rsidRDefault="00A13DF2" w:rsidP="005E0156">
            <w:pPr>
              <w:rPr>
                <w:color w:val="auto"/>
                <w:sz w:val="24"/>
                <w:szCs w:val="24"/>
              </w:rPr>
            </w:pPr>
            <w:r w:rsidRPr="00E12C80">
              <w:rPr>
                <w:color w:val="auto"/>
                <w:sz w:val="24"/>
                <w:szCs w:val="24"/>
              </w:rPr>
              <w:t>1.</w:t>
            </w:r>
          </w:p>
        </w:tc>
        <w:tc>
          <w:tcPr>
            <w:tcW w:w="4117" w:type="dxa"/>
          </w:tcPr>
          <w:p w14:paraId="54E4847C" w14:textId="77777777" w:rsidR="00A13DF2" w:rsidRPr="00E12C80" w:rsidRDefault="00A13DF2" w:rsidP="005E0156">
            <w:pPr>
              <w:rPr>
                <w:color w:val="auto"/>
                <w:sz w:val="24"/>
                <w:szCs w:val="24"/>
              </w:rPr>
            </w:pPr>
            <w:r w:rsidRPr="00E12C80">
              <w:rPr>
                <w:color w:val="auto"/>
                <w:sz w:val="24"/>
                <w:szCs w:val="24"/>
              </w:rPr>
              <w:t>наглядность (её можно окинуть одним взглядом; вся проблема с многочисленными сторонами и гранями оказывается прямо перед вами);</w:t>
            </w:r>
          </w:p>
        </w:tc>
        <w:tc>
          <w:tcPr>
            <w:tcW w:w="4672" w:type="dxa"/>
          </w:tcPr>
          <w:p w14:paraId="5DBB6F19" w14:textId="77777777" w:rsidR="00A13DF2" w:rsidRPr="00E12C80" w:rsidRDefault="00A13DF2" w:rsidP="005E0156">
            <w:pPr>
              <w:rPr>
                <w:color w:val="auto"/>
                <w:sz w:val="24"/>
                <w:szCs w:val="24"/>
              </w:rPr>
            </w:pPr>
            <w:r w:rsidRPr="00E12C80">
              <w:rPr>
                <w:color w:val="auto"/>
                <w:sz w:val="24"/>
                <w:szCs w:val="24"/>
              </w:rPr>
              <w:t>привлекательность (яркая, красочная, чтобы рассматривать её было не только интересно, но и приятно);</w:t>
            </w:r>
          </w:p>
        </w:tc>
      </w:tr>
      <w:tr w:rsidR="00E12C80" w:rsidRPr="00E12C80" w14:paraId="359D7997" w14:textId="77777777" w:rsidTr="005E0156">
        <w:tc>
          <w:tcPr>
            <w:tcW w:w="556" w:type="dxa"/>
          </w:tcPr>
          <w:p w14:paraId="33293449" w14:textId="77777777" w:rsidR="00A13DF2" w:rsidRPr="00E12C80" w:rsidRDefault="00A13DF2" w:rsidP="005E0156">
            <w:pPr>
              <w:rPr>
                <w:color w:val="auto"/>
                <w:sz w:val="24"/>
                <w:szCs w:val="24"/>
              </w:rPr>
            </w:pPr>
            <w:r w:rsidRPr="00E12C80">
              <w:rPr>
                <w:color w:val="auto"/>
                <w:sz w:val="24"/>
                <w:szCs w:val="24"/>
              </w:rPr>
              <w:t>2.</w:t>
            </w:r>
          </w:p>
        </w:tc>
        <w:tc>
          <w:tcPr>
            <w:tcW w:w="4117" w:type="dxa"/>
          </w:tcPr>
          <w:p w14:paraId="4EC79316" w14:textId="77777777" w:rsidR="00A13DF2" w:rsidRPr="00E12C80" w:rsidRDefault="00A13DF2" w:rsidP="005E0156">
            <w:pPr>
              <w:rPr>
                <w:color w:val="auto"/>
                <w:sz w:val="24"/>
                <w:szCs w:val="24"/>
              </w:rPr>
            </w:pPr>
            <w:r w:rsidRPr="00E12C80">
              <w:rPr>
                <w:color w:val="auto"/>
                <w:sz w:val="24"/>
                <w:szCs w:val="24"/>
              </w:rPr>
              <w:t>информативность (интеллект-карта помогает выявить недостаток информации);</w:t>
            </w:r>
          </w:p>
          <w:p w14:paraId="5962802B" w14:textId="77777777" w:rsidR="00A13DF2" w:rsidRPr="00E12C80" w:rsidRDefault="00A13DF2" w:rsidP="005E0156">
            <w:pPr>
              <w:rPr>
                <w:color w:val="auto"/>
                <w:sz w:val="24"/>
                <w:szCs w:val="24"/>
              </w:rPr>
            </w:pPr>
          </w:p>
        </w:tc>
        <w:tc>
          <w:tcPr>
            <w:tcW w:w="4672" w:type="dxa"/>
          </w:tcPr>
          <w:p w14:paraId="32DBCEE8" w14:textId="77777777" w:rsidR="00A13DF2" w:rsidRPr="00E12C80" w:rsidRDefault="00A13DF2" w:rsidP="005E0156">
            <w:pPr>
              <w:rPr>
                <w:color w:val="auto"/>
                <w:sz w:val="24"/>
                <w:szCs w:val="24"/>
              </w:rPr>
            </w:pPr>
            <w:r w:rsidRPr="00E12C80">
              <w:rPr>
                <w:color w:val="auto"/>
                <w:sz w:val="24"/>
                <w:szCs w:val="24"/>
              </w:rPr>
              <w:t>креативность (стимулирует творчество, помогает найти нестандартные пути решения задачи).</w:t>
            </w:r>
          </w:p>
        </w:tc>
      </w:tr>
    </w:tbl>
    <w:p w14:paraId="754E717D" w14:textId="77777777" w:rsidR="00A13DF2" w:rsidRPr="00E12C80" w:rsidRDefault="00A13DF2" w:rsidP="00A13DF2">
      <w:pPr>
        <w:spacing w:after="0" w:line="240" w:lineRule="auto"/>
        <w:ind w:firstLine="709"/>
        <w:rPr>
          <w:color w:val="auto"/>
          <w:szCs w:val="28"/>
        </w:rPr>
      </w:pPr>
      <w:r w:rsidRPr="00E12C80">
        <w:rPr>
          <w:color w:val="auto"/>
          <w:szCs w:val="28"/>
        </w:rPr>
        <w:t xml:space="preserve"> </w:t>
      </w:r>
    </w:p>
    <w:p w14:paraId="20A38FE7" w14:textId="39A9520A" w:rsidR="00104332" w:rsidRPr="00E12C80" w:rsidRDefault="00104332" w:rsidP="00BF7D54">
      <w:pPr>
        <w:ind w:left="0" w:firstLine="708"/>
        <w:rPr>
          <w:color w:val="auto"/>
        </w:rPr>
      </w:pPr>
      <w:bookmarkStart w:id="14" w:name="_Hlk82860957"/>
      <w:r w:rsidRPr="00E12C80">
        <w:rPr>
          <w:color w:val="auto"/>
        </w:rPr>
        <w:t>Правила создания интеллект-карт, разработанные Тони Бьюзеном, представляют собой структурированный подход к организации информации. Процесс создания интеллект-карт стимулирует творческое мышление обучающихся, поскольку в нем активно участвуют обе половинки мозга — как правое, ответственное за интуицию и визуализацию, так и левое, отвечающее за логику и аналитическое мышление. Важно понимать, что интеллект-карта является скорее техникой мышления, а не просто способом записи информации — основное значение заключается в процессе получения новых знаний. Создание интеллект-карты можно рассматривать как визуализацию мыслительных процессов</w:t>
      </w:r>
      <w:r w:rsidR="00643593" w:rsidRPr="00E12C80">
        <w:rPr>
          <w:color w:val="auto"/>
        </w:rPr>
        <w:t xml:space="preserve"> [73-74]</w:t>
      </w:r>
      <w:r w:rsidRPr="00E12C80">
        <w:rPr>
          <w:color w:val="auto"/>
        </w:rPr>
        <w:t>.</w:t>
      </w:r>
    </w:p>
    <w:p w14:paraId="3DD4510F" w14:textId="059133E7" w:rsidR="00104332" w:rsidRPr="00E12C80" w:rsidRDefault="00104332" w:rsidP="00BF7D54">
      <w:pPr>
        <w:ind w:left="0" w:firstLine="708"/>
        <w:rPr>
          <w:color w:val="auto"/>
        </w:rPr>
      </w:pPr>
      <w:r w:rsidRPr="00E12C80">
        <w:rPr>
          <w:color w:val="auto"/>
        </w:rPr>
        <w:t>Перед началом работы учащимся предоставляется алгоритм заполнения интеллект-карты по данной теме, что помогает им структурировать свои мысли и понять преимущества данного подхода</w:t>
      </w:r>
      <w:r w:rsidR="00643593" w:rsidRPr="00E12C80">
        <w:rPr>
          <w:color w:val="auto"/>
          <w:lang w:val="kk-KZ"/>
        </w:rPr>
        <w:t xml:space="preserve"> </w:t>
      </w:r>
      <w:r w:rsidRPr="00E12C80">
        <w:rPr>
          <w:color w:val="auto"/>
        </w:rPr>
        <w:t xml:space="preserve">(Таблица </w:t>
      </w:r>
      <w:r w:rsidR="00643593" w:rsidRPr="00E12C80">
        <w:rPr>
          <w:color w:val="auto"/>
        </w:rPr>
        <w:t>2.</w:t>
      </w:r>
      <w:r w:rsidRPr="00E12C80">
        <w:rPr>
          <w:color w:val="auto"/>
        </w:rPr>
        <w:t>4).</w:t>
      </w:r>
    </w:p>
    <w:p w14:paraId="1EDBBEB0" w14:textId="77777777" w:rsidR="00A13DF2" w:rsidRPr="00E12C80" w:rsidRDefault="00A13DF2" w:rsidP="00A13DF2">
      <w:pPr>
        <w:spacing w:after="0" w:line="240" w:lineRule="auto"/>
        <w:ind w:firstLine="709"/>
        <w:rPr>
          <w:color w:val="auto"/>
          <w:szCs w:val="28"/>
        </w:rPr>
      </w:pPr>
    </w:p>
    <w:p w14:paraId="6F2F21CD" w14:textId="10DBA2FA" w:rsidR="00A13DF2" w:rsidRDefault="00A13DF2" w:rsidP="00C97950">
      <w:pPr>
        <w:spacing w:after="0" w:line="240" w:lineRule="auto"/>
        <w:rPr>
          <w:color w:val="auto"/>
          <w:szCs w:val="28"/>
        </w:rPr>
      </w:pPr>
      <w:r w:rsidRPr="00E12C80">
        <w:rPr>
          <w:color w:val="auto"/>
          <w:szCs w:val="28"/>
        </w:rPr>
        <w:t xml:space="preserve">Таблица </w:t>
      </w:r>
      <w:r w:rsidR="00643593" w:rsidRPr="00E12C80">
        <w:rPr>
          <w:color w:val="auto"/>
          <w:szCs w:val="28"/>
        </w:rPr>
        <w:t xml:space="preserve">2.4 - </w:t>
      </w:r>
      <w:r w:rsidRPr="00E12C80">
        <w:rPr>
          <w:color w:val="auto"/>
          <w:szCs w:val="28"/>
        </w:rPr>
        <w:t>Основными признаками и свойствами описании интеллект-карты</w:t>
      </w:r>
      <w:bookmarkStart w:id="15" w:name="_Hlk82860937"/>
      <w:bookmarkEnd w:id="14"/>
    </w:p>
    <w:p w14:paraId="550812FB" w14:textId="77777777" w:rsidR="00455771" w:rsidRPr="00E12C80" w:rsidRDefault="00455771" w:rsidP="00C97950">
      <w:pPr>
        <w:spacing w:after="0" w:line="240" w:lineRule="auto"/>
        <w:rPr>
          <w:color w:val="auto"/>
          <w:szCs w:val="28"/>
        </w:rPr>
      </w:pPr>
    </w:p>
    <w:tbl>
      <w:tblPr>
        <w:tblStyle w:val="a9"/>
        <w:tblW w:w="0" w:type="auto"/>
        <w:tblLook w:val="04A0" w:firstRow="1" w:lastRow="0" w:firstColumn="1" w:lastColumn="0" w:noHBand="0" w:noVBand="1"/>
      </w:tblPr>
      <w:tblGrid>
        <w:gridCol w:w="556"/>
        <w:gridCol w:w="4117"/>
        <w:gridCol w:w="4672"/>
      </w:tblGrid>
      <w:tr w:rsidR="00E12C80" w:rsidRPr="00E12C80" w14:paraId="6E2FA137" w14:textId="77777777" w:rsidTr="005E0156">
        <w:tc>
          <w:tcPr>
            <w:tcW w:w="556" w:type="dxa"/>
          </w:tcPr>
          <w:p w14:paraId="7E30BAB1" w14:textId="77777777" w:rsidR="00A13DF2" w:rsidRPr="00E12C80" w:rsidRDefault="00A13DF2" w:rsidP="005E0156">
            <w:pPr>
              <w:rPr>
                <w:color w:val="auto"/>
                <w:sz w:val="24"/>
                <w:szCs w:val="24"/>
              </w:rPr>
            </w:pPr>
            <w:r w:rsidRPr="00E12C80">
              <w:rPr>
                <w:color w:val="auto"/>
                <w:sz w:val="24"/>
                <w:szCs w:val="24"/>
              </w:rPr>
              <w:t>№</w:t>
            </w:r>
          </w:p>
        </w:tc>
        <w:tc>
          <w:tcPr>
            <w:tcW w:w="4117" w:type="dxa"/>
          </w:tcPr>
          <w:p w14:paraId="2E771702" w14:textId="77777777" w:rsidR="00A13DF2" w:rsidRPr="00E12C80" w:rsidRDefault="00A13DF2" w:rsidP="005E0156">
            <w:pPr>
              <w:rPr>
                <w:color w:val="auto"/>
                <w:sz w:val="24"/>
                <w:szCs w:val="24"/>
              </w:rPr>
            </w:pPr>
            <w:r w:rsidRPr="00E12C80">
              <w:rPr>
                <w:color w:val="auto"/>
                <w:sz w:val="24"/>
                <w:szCs w:val="24"/>
              </w:rPr>
              <w:t xml:space="preserve">Шаги  </w:t>
            </w:r>
          </w:p>
        </w:tc>
        <w:tc>
          <w:tcPr>
            <w:tcW w:w="4672" w:type="dxa"/>
          </w:tcPr>
          <w:p w14:paraId="29BA6133" w14:textId="77777777" w:rsidR="00A13DF2" w:rsidRPr="00E12C80" w:rsidRDefault="00A13DF2" w:rsidP="005E0156">
            <w:pPr>
              <w:rPr>
                <w:color w:val="auto"/>
                <w:sz w:val="24"/>
                <w:szCs w:val="24"/>
              </w:rPr>
            </w:pPr>
            <w:r w:rsidRPr="00E12C80">
              <w:rPr>
                <w:color w:val="auto"/>
                <w:sz w:val="24"/>
                <w:szCs w:val="24"/>
              </w:rPr>
              <w:t xml:space="preserve">Описание интеллект-карты </w:t>
            </w:r>
          </w:p>
        </w:tc>
      </w:tr>
      <w:tr w:rsidR="00E12C80" w:rsidRPr="00E12C80" w14:paraId="74EC8CE1" w14:textId="77777777" w:rsidTr="005E0156">
        <w:tc>
          <w:tcPr>
            <w:tcW w:w="556" w:type="dxa"/>
          </w:tcPr>
          <w:p w14:paraId="3448A3F5" w14:textId="77777777" w:rsidR="00A13DF2" w:rsidRPr="00E12C80" w:rsidRDefault="00A13DF2" w:rsidP="005E0156">
            <w:pPr>
              <w:rPr>
                <w:color w:val="auto"/>
                <w:sz w:val="24"/>
                <w:szCs w:val="24"/>
              </w:rPr>
            </w:pPr>
            <w:r w:rsidRPr="00E12C80">
              <w:rPr>
                <w:color w:val="auto"/>
                <w:sz w:val="24"/>
                <w:szCs w:val="24"/>
              </w:rPr>
              <w:t>1.</w:t>
            </w:r>
          </w:p>
        </w:tc>
        <w:tc>
          <w:tcPr>
            <w:tcW w:w="4117" w:type="dxa"/>
          </w:tcPr>
          <w:p w14:paraId="61C6B3E9" w14:textId="77777777" w:rsidR="00A13DF2" w:rsidRPr="00E12C80" w:rsidRDefault="00A13DF2" w:rsidP="005E0156">
            <w:pPr>
              <w:rPr>
                <w:color w:val="auto"/>
                <w:sz w:val="24"/>
                <w:szCs w:val="24"/>
              </w:rPr>
            </w:pPr>
            <w:r w:rsidRPr="00E12C80">
              <w:rPr>
                <w:b/>
                <w:bCs/>
                <w:color w:val="auto"/>
                <w:sz w:val="24"/>
                <w:szCs w:val="24"/>
              </w:rPr>
              <w:t>Шаг 1:</w:t>
            </w:r>
            <w:r w:rsidRPr="00E12C80">
              <w:rPr>
                <w:color w:val="auto"/>
                <w:sz w:val="24"/>
                <w:szCs w:val="24"/>
              </w:rPr>
              <w:t> Определение ключевого понятия.</w:t>
            </w:r>
          </w:p>
        </w:tc>
        <w:tc>
          <w:tcPr>
            <w:tcW w:w="4672" w:type="dxa"/>
          </w:tcPr>
          <w:p w14:paraId="1EF0DD8B" w14:textId="77777777" w:rsidR="00A13DF2" w:rsidRPr="00E12C80" w:rsidRDefault="00A13DF2" w:rsidP="005E0156">
            <w:pPr>
              <w:rPr>
                <w:color w:val="auto"/>
                <w:sz w:val="24"/>
                <w:szCs w:val="24"/>
              </w:rPr>
            </w:pPr>
            <w:r w:rsidRPr="00E12C80">
              <w:rPr>
                <w:color w:val="auto"/>
                <w:sz w:val="24"/>
                <w:szCs w:val="24"/>
              </w:rPr>
              <w:t>экономия времени</w:t>
            </w:r>
          </w:p>
          <w:p w14:paraId="3BD98A6C" w14:textId="77777777" w:rsidR="00A13DF2" w:rsidRDefault="00A13DF2" w:rsidP="005E0156">
            <w:pPr>
              <w:rPr>
                <w:color w:val="auto"/>
                <w:sz w:val="24"/>
                <w:szCs w:val="24"/>
              </w:rPr>
            </w:pPr>
            <w:r w:rsidRPr="00E12C80">
              <w:rPr>
                <w:color w:val="auto"/>
                <w:sz w:val="24"/>
                <w:szCs w:val="24"/>
              </w:rPr>
              <w:t>простота заполнения информации</w:t>
            </w:r>
          </w:p>
          <w:p w14:paraId="196FE68E" w14:textId="6A9045FA" w:rsidR="006C6EF7" w:rsidRPr="00E12C80" w:rsidRDefault="006C6EF7" w:rsidP="005E0156">
            <w:pPr>
              <w:rPr>
                <w:color w:val="auto"/>
                <w:sz w:val="24"/>
                <w:szCs w:val="24"/>
              </w:rPr>
            </w:pPr>
          </w:p>
        </w:tc>
      </w:tr>
      <w:tr w:rsidR="006C6EF7" w:rsidRPr="00E12C80" w14:paraId="1A449612" w14:textId="77777777" w:rsidTr="005E0156">
        <w:tc>
          <w:tcPr>
            <w:tcW w:w="556" w:type="dxa"/>
          </w:tcPr>
          <w:p w14:paraId="10FE4B05" w14:textId="665A6ADC" w:rsidR="006C6EF7" w:rsidRPr="00E12C80" w:rsidRDefault="006C6EF7" w:rsidP="006C6EF7">
            <w:pPr>
              <w:rPr>
                <w:color w:val="auto"/>
                <w:sz w:val="24"/>
                <w:szCs w:val="24"/>
              </w:rPr>
            </w:pPr>
            <w:r w:rsidRPr="00E12C80">
              <w:rPr>
                <w:color w:val="auto"/>
                <w:sz w:val="24"/>
                <w:szCs w:val="24"/>
              </w:rPr>
              <w:lastRenderedPageBreak/>
              <w:t>№</w:t>
            </w:r>
          </w:p>
        </w:tc>
        <w:tc>
          <w:tcPr>
            <w:tcW w:w="4117" w:type="dxa"/>
          </w:tcPr>
          <w:p w14:paraId="0690C8B3" w14:textId="35C25DA7" w:rsidR="006C6EF7" w:rsidRPr="00E12C80" w:rsidRDefault="006C6EF7" w:rsidP="006C6EF7">
            <w:pPr>
              <w:rPr>
                <w:b/>
                <w:bCs/>
                <w:color w:val="auto"/>
                <w:sz w:val="24"/>
                <w:szCs w:val="24"/>
              </w:rPr>
            </w:pPr>
            <w:r w:rsidRPr="00E12C80">
              <w:rPr>
                <w:color w:val="auto"/>
                <w:sz w:val="24"/>
                <w:szCs w:val="24"/>
              </w:rPr>
              <w:t xml:space="preserve">Шаги  </w:t>
            </w:r>
          </w:p>
        </w:tc>
        <w:tc>
          <w:tcPr>
            <w:tcW w:w="4672" w:type="dxa"/>
          </w:tcPr>
          <w:p w14:paraId="7B70323F" w14:textId="7C8FA070" w:rsidR="006C6EF7" w:rsidRPr="00E12C80" w:rsidRDefault="006C6EF7" w:rsidP="006C6EF7">
            <w:pPr>
              <w:rPr>
                <w:color w:val="auto"/>
                <w:sz w:val="24"/>
                <w:szCs w:val="24"/>
              </w:rPr>
            </w:pPr>
            <w:r w:rsidRPr="00E12C80">
              <w:rPr>
                <w:color w:val="auto"/>
                <w:sz w:val="24"/>
                <w:szCs w:val="24"/>
              </w:rPr>
              <w:t xml:space="preserve">Описание интеллект-карты </w:t>
            </w:r>
          </w:p>
        </w:tc>
      </w:tr>
      <w:tr w:rsidR="006C6EF7" w:rsidRPr="00E12C80" w14:paraId="798A3D3F" w14:textId="77777777" w:rsidTr="005E0156">
        <w:tc>
          <w:tcPr>
            <w:tcW w:w="556" w:type="dxa"/>
          </w:tcPr>
          <w:p w14:paraId="31E595E4" w14:textId="77777777" w:rsidR="006C6EF7" w:rsidRPr="00E12C80" w:rsidRDefault="006C6EF7" w:rsidP="006C6EF7">
            <w:pPr>
              <w:rPr>
                <w:color w:val="auto"/>
                <w:sz w:val="24"/>
                <w:szCs w:val="24"/>
              </w:rPr>
            </w:pPr>
            <w:r w:rsidRPr="00E12C80">
              <w:rPr>
                <w:color w:val="auto"/>
                <w:sz w:val="24"/>
                <w:szCs w:val="24"/>
              </w:rPr>
              <w:t>2.</w:t>
            </w:r>
          </w:p>
        </w:tc>
        <w:tc>
          <w:tcPr>
            <w:tcW w:w="4117" w:type="dxa"/>
          </w:tcPr>
          <w:p w14:paraId="4FB412EF" w14:textId="77777777" w:rsidR="006C6EF7" w:rsidRPr="00E12C80" w:rsidRDefault="006C6EF7" w:rsidP="006C6EF7">
            <w:pPr>
              <w:rPr>
                <w:color w:val="auto"/>
                <w:sz w:val="24"/>
                <w:szCs w:val="24"/>
              </w:rPr>
            </w:pPr>
            <w:r w:rsidRPr="00E12C80">
              <w:rPr>
                <w:b/>
                <w:bCs/>
                <w:color w:val="auto"/>
                <w:sz w:val="24"/>
                <w:szCs w:val="24"/>
              </w:rPr>
              <w:t>Шаг 2:</w:t>
            </w:r>
            <w:r w:rsidRPr="00E12C80">
              <w:rPr>
                <w:color w:val="auto"/>
                <w:sz w:val="24"/>
                <w:szCs w:val="24"/>
              </w:rPr>
              <w:t xml:space="preserve"> Знакомство с понятиями изучаемой темы, которые должны быть включены в заполнение </w:t>
            </w:r>
            <w:bookmarkStart w:id="16" w:name="_Hlk82800292"/>
            <w:r w:rsidRPr="00E12C80">
              <w:rPr>
                <w:color w:val="auto"/>
                <w:sz w:val="24"/>
                <w:szCs w:val="24"/>
              </w:rPr>
              <w:t>интеллект-карты</w:t>
            </w:r>
            <w:bookmarkEnd w:id="16"/>
            <w:r w:rsidRPr="00E12C80">
              <w:rPr>
                <w:color w:val="auto"/>
                <w:sz w:val="24"/>
                <w:szCs w:val="24"/>
              </w:rPr>
              <w:t>.</w:t>
            </w:r>
          </w:p>
        </w:tc>
        <w:tc>
          <w:tcPr>
            <w:tcW w:w="4672" w:type="dxa"/>
          </w:tcPr>
          <w:p w14:paraId="4A474320" w14:textId="77777777" w:rsidR="006C6EF7" w:rsidRPr="00E12C80" w:rsidRDefault="006C6EF7" w:rsidP="006C6EF7">
            <w:pPr>
              <w:rPr>
                <w:color w:val="auto"/>
                <w:sz w:val="24"/>
                <w:szCs w:val="24"/>
              </w:rPr>
            </w:pPr>
            <w:r w:rsidRPr="00E12C80">
              <w:rPr>
                <w:color w:val="auto"/>
                <w:sz w:val="24"/>
                <w:szCs w:val="24"/>
              </w:rPr>
              <w:t>развитие логического, творческого и ассоциативного мышления;</w:t>
            </w:r>
          </w:p>
          <w:p w14:paraId="2AE6F679" w14:textId="77777777" w:rsidR="006C6EF7" w:rsidRPr="00E12C80" w:rsidRDefault="006C6EF7" w:rsidP="006C6EF7">
            <w:pPr>
              <w:rPr>
                <w:color w:val="auto"/>
                <w:sz w:val="24"/>
                <w:szCs w:val="24"/>
              </w:rPr>
            </w:pPr>
          </w:p>
        </w:tc>
      </w:tr>
      <w:tr w:rsidR="006C6EF7" w:rsidRPr="00E12C80" w14:paraId="1425A3CA" w14:textId="77777777" w:rsidTr="005E0156">
        <w:tc>
          <w:tcPr>
            <w:tcW w:w="556" w:type="dxa"/>
          </w:tcPr>
          <w:p w14:paraId="475C8A0E" w14:textId="77777777" w:rsidR="006C6EF7" w:rsidRPr="00E12C80" w:rsidRDefault="006C6EF7" w:rsidP="006C6EF7">
            <w:pPr>
              <w:rPr>
                <w:color w:val="auto"/>
                <w:sz w:val="24"/>
                <w:szCs w:val="24"/>
              </w:rPr>
            </w:pPr>
            <w:r w:rsidRPr="00E12C80">
              <w:rPr>
                <w:color w:val="auto"/>
                <w:sz w:val="24"/>
                <w:szCs w:val="24"/>
              </w:rPr>
              <w:t>3.</w:t>
            </w:r>
          </w:p>
        </w:tc>
        <w:tc>
          <w:tcPr>
            <w:tcW w:w="4117" w:type="dxa"/>
          </w:tcPr>
          <w:p w14:paraId="442911C7" w14:textId="75478196" w:rsidR="006C6EF7" w:rsidRPr="00E12C80" w:rsidRDefault="006C6EF7" w:rsidP="006C6EF7">
            <w:pPr>
              <w:rPr>
                <w:color w:val="auto"/>
                <w:sz w:val="24"/>
                <w:szCs w:val="24"/>
              </w:rPr>
            </w:pPr>
            <w:r w:rsidRPr="00E12C80">
              <w:rPr>
                <w:b/>
                <w:bCs/>
                <w:color w:val="auto"/>
                <w:sz w:val="24"/>
                <w:szCs w:val="24"/>
              </w:rPr>
              <w:t>Шаг 3: </w:t>
            </w:r>
            <w:r w:rsidRPr="00E12C80">
              <w:rPr>
                <w:color w:val="auto"/>
                <w:sz w:val="24"/>
                <w:szCs w:val="24"/>
              </w:rPr>
              <w:t>Определения количества секторов в соотнесении с понятиями первого уровня</w:t>
            </w:r>
          </w:p>
        </w:tc>
        <w:tc>
          <w:tcPr>
            <w:tcW w:w="4672" w:type="dxa"/>
          </w:tcPr>
          <w:p w14:paraId="769BDF33" w14:textId="77777777" w:rsidR="006C6EF7" w:rsidRPr="00E12C80" w:rsidRDefault="006C6EF7" w:rsidP="006C6EF7">
            <w:pPr>
              <w:rPr>
                <w:color w:val="auto"/>
                <w:sz w:val="24"/>
                <w:szCs w:val="24"/>
              </w:rPr>
            </w:pPr>
            <w:r w:rsidRPr="00E12C80">
              <w:rPr>
                <w:color w:val="auto"/>
                <w:sz w:val="24"/>
                <w:szCs w:val="24"/>
              </w:rPr>
              <w:t>наглядность структуры и логики взаимосвязи</w:t>
            </w:r>
          </w:p>
          <w:p w14:paraId="54CE948C" w14:textId="77777777" w:rsidR="006C6EF7" w:rsidRPr="00E12C80" w:rsidRDefault="006C6EF7" w:rsidP="006C6EF7">
            <w:pPr>
              <w:rPr>
                <w:color w:val="auto"/>
                <w:sz w:val="24"/>
                <w:szCs w:val="24"/>
              </w:rPr>
            </w:pPr>
          </w:p>
        </w:tc>
      </w:tr>
      <w:tr w:rsidR="006C6EF7" w:rsidRPr="00E12C80" w14:paraId="3B88ED2C" w14:textId="77777777" w:rsidTr="005E0156">
        <w:tc>
          <w:tcPr>
            <w:tcW w:w="556" w:type="dxa"/>
          </w:tcPr>
          <w:p w14:paraId="03094990" w14:textId="77777777" w:rsidR="006C6EF7" w:rsidRPr="00E12C80" w:rsidRDefault="006C6EF7" w:rsidP="006C6EF7">
            <w:pPr>
              <w:rPr>
                <w:color w:val="auto"/>
                <w:sz w:val="24"/>
                <w:szCs w:val="24"/>
              </w:rPr>
            </w:pPr>
            <w:r w:rsidRPr="00E12C80">
              <w:rPr>
                <w:color w:val="auto"/>
                <w:sz w:val="24"/>
                <w:szCs w:val="24"/>
              </w:rPr>
              <w:t>4.</w:t>
            </w:r>
          </w:p>
        </w:tc>
        <w:tc>
          <w:tcPr>
            <w:tcW w:w="4117" w:type="dxa"/>
          </w:tcPr>
          <w:p w14:paraId="1657D03D" w14:textId="77777777" w:rsidR="006C6EF7" w:rsidRPr="00E12C80" w:rsidRDefault="006C6EF7" w:rsidP="006C6EF7">
            <w:pPr>
              <w:rPr>
                <w:b/>
                <w:bCs/>
                <w:color w:val="auto"/>
                <w:sz w:val="24"/>
                <w:szCs w:val="24"/>
              </w:rPr>
            </w:pPr>
            <w:r w:rsidRPr="00E12C80">
              <w:rPr>
                <w:b/>
                <w:bCs/>
                <w:color w:val="auto"/>
                <w:sz w:val="24"/>
                <w:szCs w:val="24"/>
              </w:rPr>
              <w:t>Шаг 4: </w:t>
            </w:r>
            <w:r w:rsidRPr="00E12C80">
              <w:rPr>
                <w:color w:val="auto"/>
                <w:sz w:val="24"/>
                <w:szCs w:val="24"/>
              </w:rPr>
              <w:t>Наполнение первого сектора содержанием I; II; III порядка по плану изучаемой темы</w:t>
            </w:r>
          </w:p>
        </w:tc>
        <w:tc>
          <w:tcPr>
            <w:tcW w:w="4672" w:type="dxa"/>
          </w:tcPr>
          <w:p w14:paraId="41DC6D1C" w14:textId="77777777" w:rsidR="006C6EF7" w:rsidRPr="00E12C80" w:rsidRDefault="006C6EF7" w:rsidP="006C6EF7">
            <w:pPr>
              <w:rPr>
                <w:color w:val="auto"/>
                <w:sz w:val="24"/>
                <w:szCs w:val="24"/>
              </w:rPr>
            </w:pPr>
            <w:r w:rsidRPr="00E12C80">
              <w:rPr>
                <w:color w:val="auto"/>
                <w:sz w:val="24"/>
                <w:szCs w:val="24"/>
              </w:rPr>
              <w:t>акцент внимания на главную мысль и второстепенную</w:t>
            </w:r>
          </w:p>
          <w:p w14:paraId="40529773" w14:textId="77777777" w:rsidR="006C6EF7" w:rsidRPr="00E12C80" w:rsidRDefault="006C6EF7" w:rsidP="006C6EF7">
            <w:pPr>
              <w:rPr>
                <w:color w:val="auto"/>
                <w:sz w:val="24"/>
                <w:szCs w:val="24"/>
              </w:rPr>
            </w:pPr>
            <w:r w:rsidRPr="00E12C80">
              <w:rPr>
                <w:color w:val="auto"/>
                <w:sz w:val="24"/>
                <w:szCs w:val="24"/>
              </w:rPr>
              <w:t>визуальная живость восприятия по чёткому структурному порядку</w:t>
            </w:r>
          </w:p>
        </w:tc>
      </w:tr>
    </w:tbl>
    <w:p w14:paraId="0EFF7506" w14:textId="77777777" w:rsidR="00A13DF2" w:rsidRPr="00E12C80" w:rsidRDefault="00A13DF2" w:rsidP="00A13DF2">
      <w:pPr>
        <w:spacing w:after="0" w:line="240" w:lineRule="auto"/>
        <w:rPr>
          <w:color w:val="auto"/>
          <w:szCs w:val="28"/>
        </w:rPr>
      </w:pPr>
    </w:p>
    <w:bookmarkEnd w:id="15"/>
    <w:p w14:paraId="793917F4" w14:textId="1FC4A167" w:rsidR="00A13DF2" w:rsidRPr="00E12C80" w:rsidRDefault="00643593" w:rsidP="00A13DF2">
      <w:pPr>
        <w:spacing w:after="0" w:line="240" w:lineRule="auto"/>
        <w:ind w:firstLine="709"/>
        <w:rPr>
          <w:color w:val="auto"/>
          <w:szCs w:val="28"/>
        </w:rPr>
      </w:pPr>
      <w:r w:rsidRPr="00E12C80">
        <w:rPr>
          <w:color w:val="auto"/>
          <w:szCs w:val="28"/>
        </w:rPr>
        <w:t>-</w:t>
      </w:r>
      <w:r w:rsidR="00A13DF2" w:rsidRPr="00E12C80">
        <w:rPr>
          <w:color w:val="auto"/>
          <w:szCs w:val="28"/>
        </w:rPr>
        <w:t>Интеллект-карта позволяет учащимся выстроить познавательные учебные действия, в определенном порядке (</w:t>
      </w:r>
      <w:r w:rsidRPr="00E12C80">
        <w:rPr>
          <w:color w:val="auto"/>
          <w:szCs w:val="28"/>
          <w:lang w:val="kk-KZ"/>
        </w:rPr>
        <w:t>Таблица 2.5</w:t>
      </w:r>
      <w:r w:rsidR="00A13DF2" w:rsidRPr="00E12C80">
        <w:rPr>
          <w:color w:val="auto"/>
          <w:szCs w:val="28"/>
        </w:rPr>
        <w:t>).</w:t>
      </w:r>
    </w:p>
    <w:p w14:paraId="1E58F55C" w14:textId="1763EB73" w:rsidR="00A13DF2" w:rsidRPr="00E12C80" w:rsidRDefault="00A13DF2" w:rsidP="00A13DF2">
      <w:pPr>
        <w:spacing w:after="0" w:line="240" w:lineRule="auto"/>
        <w:ind w:firstLine="709"/>
        <w:rPr>
          <w:color w:val="auto"/>
          <w:szCs w:val="28"/>
        </w:rPr>
      </w:pPr>
    </w:p>
    <w:p w14:paraId="6F4C6840" w14:textId="2F15FC57" w:rsidR="00FD0676" w:rsidRPr="00E12C80" w:rsidRDefault="00FD0676" w:rsidP="00FD0676">
      <w:pPr>
        <w:spacing w:after="0" w:line="240" w:lineRule="auto"/>
        <w:rPr>
          <w:color w:val="auto"/>
          <w:szCs w:val="28"/>
        </w:rPr>
      </w:pPr>
      <w:r w:rsidRPr="00E12C80">
        <w:rPr>
          <w:color w:val="auto"/>
          <w:szCs w:val="28"/>
        </w:rPr>
        <w:t>Таблица 2.5 – Структура познавательных действий</w:t>
      </w:r>
    </w:p>
    <w:p w14:paraId="55C99EDD" w14:textId="19CF48EA" w:rsidR="00A13DF2" w:rsidRPr="00E12C80" w:rsidRDefault="00A13DF2" w:rsidP="00A13DF2">
      <w:pPr>
        <w:spacing w:after="0" w:line="240" w:lineRule="auto"/>
        <w:ind w:firstLine="708"/>
        <w:rPr>
          <w:color w:val="auto"/>
          <w:sz w:val="24"/>
          <w:szCs w:val="24"/>
        </w:rPr>
      </w:pPr>
    </w:p>
    <w:tbl>
      <w:tblPr>
        <w:tblStyle w:val="a9"/>
        <w:tblW w:w="0" w:type="auto"/>
        <w:tblLook w:val="04A0" w:firstRow="1" w:lastRow="0" w:firstColumn="1" w:lastColumn="0" w:noHBand="0" w:noVBand="1"/>
      </w:tblPr>
      <w:tblGrid>
        <w:gridCol w:w="556"/>
        <w:gridCol w:w="2274"/>
        <w:gridCol w:w="6515"/>
      </w:tblGrid>
      <w:tr w:rsidR="00E12C80" w:rsidRPr="00E12C80" w14:paraId="297169C5" w14:textId="77777777" w:rsidTr="005E0156">
        <w:tc>
          <w:tcPr>
            <w:tcW w:w="556" w:type="dxa"/>
          </w:tcPr>
          <w:p w14:paraId="32E07953" w14:textId="77777777" w:rsidR="00A13DF2" w:rsidRPr="00E12C80" w:rsidRDefault="00A13DF2" w:rsidP="005E0156">
            <w:pPr>
              <w:rPr>
                <w:color w:val="auto"/>
                <w:sz w:val="24"/>
                <w:szCs w:val="24"/>
              </w:rPr>
            </w:pPr>
            <w:r w:rsidRPr="00E12C80">
              <w:rPr>
                <w:color w:val="auto"/>
                <w:sz w:val="24"/>
                <w:szCs w:val="24"/>
              </w:rPr>
              <w:t>№</w:t>
            </w:r>
          </w:p>
        </w:tc>
        <w:tc>
          <w:tcPr>
            <w:tcW w:w="2274" w:type="dxa"/>
          </w:tcPr>
          <w:p w14:paraId="689B3459" w14:textId="77777777" w:rsidR="00A13DF2" w:rsidRPr="00E12C80" w:rsidRDefault="00A13DF2" w:rsidP="005E0156">
            <w:pPr>
              <w:rPr>
                <w:color w:val="auto"/>
                <w:sz w:val="24"/>
                <w:szCs w:val="24"/>
              </w:rPr>
            </w:pPr>
            <w:r w:rsidRPr="00E12C80">
              <w:rPr>
                <w:color w:val="auto"/>
                <w:sz w:val="24"/>
                <w:szCs w:val="24"/>
              </w:rPr>
              <w:t>Шаги интеллект-карты</w:t>
            </w:r>
          </w:p>
        </w:tc>
        <w:tc>
          <w:tcPr>
            <w:tcW w:w="6515" w:type="dxa"/>
          </w:tcPr>
          <w:p w14:paraId="25343A50" w14:textId="77777777" w:rsidR="00A13DF2" w:rsidRPr="00E12C80" w:rsidRDefault="00A13DF2" w:rsidP="005E0156">
            <w:pPr>
              <w:rPr>
                <w:color w:val="auto"/>
                <w:sz w:val="24"/>
                <w:szCs w:val="24"/>
              </w:rPr>
            </w:pPr>
            <w:r w:rsidRPr="00E12C80">
              <w:rPr>
                <w:color w:val="auto"/>
                <w:sz w:val="24"/>
                <w:szCs w:val="24"/>
              </w:rPr>
              <w:t xml:space="preserve">           Структура познавательных действий</w:t>
            </w:r>
          </w:p>
          <w:p w14:paraId="5FADCBD4" w14:textId="77777777" w:rsidR="00A13DF2" w:rsidRPr="00E12C80" w:rsidRDefault="00A13DF2" w:rsidP="005E0156">
            <w:pPr>
              <w:rPr>
                <w:color w:val="auto"/>
                <w:sz w:val="24"/>
                <w:szCs w:val="24"/>
              </w:rPr>
            </w:pPr>
          </w:p>
        </w:tc>
      </w:tr>
      <w:tr w:rsidR="00E12C80" w:rsidRPr="00E12C80" w14:paraId="5B6FDC25" w14:textId="77777777" w:rsidTr="005E0156">
        <w:tc>
          <w:tcPr>
            <w:tcW w:w="556" w:type="dxa"/>
          </w:tcPr>
          <w:p w14:paraId="7EF377AA" w14:textId="77777777" w:rsidR="00A13DF2" w:rsidRPr="00E12C80" w:rsidRDefault="00A13DF2" w:rsidP="005E0156">
            <w:pPr>
              <w:rPr>
                <w:color w:val="auto"/>
                <w:sz w:val="24"/>
                <w:szCs w:val="24"/>
              </w:rPr>
            </w:pPr>
            <w:r w:rsidRPr="00E12C80">
              <w:rPr>
                <w:color w:val="auto"/>
                <w:sz w:val="24"/>
                <w:szCs w:val="24"/>
              </w:rPr>
              <w:t>1.</w:t>
            </w:r>
          </w:p>
        </w:tc>
        <w:tc>
          <w:tcPr>
            <w:tcW w:w="2274" w:type="dxa"/>
          </w:tcPr>
          <w:p w14:paraId="5D42B170" w14:textId="77777777" w:rsidR="00A13DF2" w:rsidRPr="00E12C80" w:rsidRDefault="00A13DF2" w:rsidP="005E0156">
            <w:pPr>
              <w:rPr>
                <w:color w:val="auto"/>
                <w:sz w:val="24"/>
                <w:szCs w:val="24"/>
              </w:rPr>
            </w:pPr>
            <w:r w:rsidRPr="00E12C80">
              <w:rPr>
                <w:b/>
                <w:bCs/>
                <w:color w:val="auto"/>
                <w:sz w:val="24"/>
                <w:szCs w:val="24"/>
              </w:rPr>
              <w:t>Шаг1:</w:t>
            </w:r>
            <w:r w:rsidRPr="00E12C80">
              <w:rPr>
                <w:color w:val="auto"/>
                <w:sz w:val="24"/>
                <w:szCs w:val="24"/>
              </w:rPr>
              <w:t xml:space="preserve"> ключевые понятия.</w:t>
            </w:r>
          </w:p>
          <w:p w14:paraId="629DF91E" w14:textId="77777777" w:rsidR="00A13DF2" w:rsidRPr="00E12C80" w:rsidRDefault="00A13DF2" w:rsidP="005E0156">
            <w:pPr>
              <w:rPr>
                <w:i/>
                <w:iCs/>
                <w:color w:val="auto"/>
                <w:sz w:val="24"/>
                <w:szCs w:val="24"/>
              </w:rPr>
            </w:pPr>
          </w:p>
        </w:tc>
        <w:tc>
          <w:tcPr>
            <w:tcW w:w="6515" w:type="dxa"/>
          </w:tcPr>
          <w:p w14:paraId="616ACF29" w14:textId="77777777" w:rsidR="00A13DF2" w:rsidRPr="00E12C80" w:rsidRDefault="00A13DF2" w:rsidP="005E0156">
            <w:pPr>
              <w:rPr>
                <w:color w:val="auto"/>
                <w:sz w:val="24"/>
                <w:szCs w:val="24"/>
              </w:rPr>
            </w:pPr>
            <w:r w:rsidRPr="00E12C80">
              <w:rPr>
                <w:color w:val="auto"/>
                <w:sz w:val="24"/>
                <w:szCs w:val="24"/>
              </w:rPr>
              <w:t>самостоятельное выделение терминов и понятий темы;</w:t>
            </w:r>
          </w:p>
          <w:p w14:paraId="599A3AE0" w14:textId="77777777" w:rsidR="00A13DF2" w:rsidRPr="00E12C80" w:rsidRDefault="00A13DF2" w:rsidP="005E0156">
            <w:pPr>
              <w:rPr>
                <w:color w:val="auto"/>
                <w:sz w:val="24"/>
                <w:szCs w:val="24"/>
              </w:rPr>
            </w:pPr>
            <w:r w:rsidRPr="00E12C80">
              <w:rPr>
                <w:color w:val="auto"/>
                <w:sz w:val="24"/>
                <w:szCs w:val="24"/>
              </w:rPr>
              <w:t>создание алгоритмов деятельности при решении проблем творческого и поискового характера.</w:t>
            </w:r>
          </w:p>
          <w:p w14:paraId="0CD17B32" w14:textId="77777777" w:rsidR="00A13DF2" w:rsidRPr="00E12C80" w:rsidRDefault="00A13DF2" w:rsidP="005E0156">
            <w:pPr>
              <w:rPr>
                <w:color w:val="auto"/>
                <w:sz w:val="24"/>
                <w:szCs w:val="24"/>
              </w:rPr>
            </w:pPr>
          </w:p>
        </w:tc>
      </w:tr>
      <w:tr w:rsidR="00E12C80" w:rsidRPr="00E12C80" w14:paraId="0FE87F34" w14:textId="77777777" w:rsidTr="005E0156">
        <w:tc>
          <w:tcPr>
            <w:tcW w:w="556" w:type="dxa"/>
          </w:tcPr>
          <w:p w14:paraId="6D5D4D02" w14:textId="77777777" w:rsidR="00A13DF2" w:rsidRPr="00E12C80" w:rsidRDefault="00A13DF2" w:rsidP="005E0156">
            <w:pPr>
              <w:rPr>
                <w:color w:val="auto"/>
                <w:sz w:val="24"/>
                <w:szCs w:val="24"/>
              </w:rPr>
            </w:pPr>
            <w:r w:rsidRPr="00E12C80">
              <w:rPr>
                <w:color w:val="auto"/>
                <w:sz w:val="24"/>
                <w:szCs w:val="24"/>
              </w:rPr>
              <w:t>2.</w:t>
            </w:r>
          </w:p>
        </w:tc>
        <w:tc>
          <w:tcPr>
            <w:tcW w:w="2274" w:type="dxa"/>
          </w:tcPr>
          <w:p w14:paraId="2F603033" w14:textId="77777777" w:rsidR="00A13DF2" w:rsidRPr="00E12C80" w:rsidRDefault="00A13DF2" w:rsidP="005E0156">
            <w:pPr>
              <w:rPr>
                <w:color w:val="auto"/>
                <w:sz w:val="24"/>
                <w:szCs w:val="24"/>
              </w:rPr>
            </w:pPr>
            <w:r w:rsidRPr="00E12C80">
              <w:rPr>
                <w:b/>
                <w:bCs/>
                <w:color w:val="auto"/>
                <w:sz w:val="24"/>
                <w:szCs w:val="24"/>
              </w:rPr>
              <w:t>Шаг 2:</w:t>
            </w:r>
            <w:r w:rsidRPr="00E12C80">
              <w:rPr>
                <w:color w:val="auto"/>
                <w:sz w:val="24"/>
                <w:szCs w:val="24"/>
              </w:rPr>
              <w:t xml:space="preserve"> темы, включённые в интеллект-карту</w:t>
            </w:r>
          </w:p>
          <w:p w14:paraId="1825F2B7" w14:textId="77777777" w:rsidR="00A13DF2" w:rsidRPr="00E12C80" w:rsidRDefault="00A13DF2" w:rsidP="005E0156">
            <w:pPr>
              <w:rPr>
                <w:color w:val="auto"/>
                <w:sz w:val="24"/>
                <w:szCs w:val="24"/>
              </w:rPr>
            </w:pPr>
          </w:p>
        </w:tc>
        <w:tc>
          <w:tcPr>
            <w:tcW w:w="6515" w:type="dxa"/>
          </w:tcPr>
          <w:p w14:paraId="02DD1653" w14:textId="77777777" w:rsidR="00A13DF2" w:rsidRPr="00E12C80" w:rsidRDefault="00A13DF2" w:rsidP="005E0156">
            <w:pPr>
              <w:rPr>
                <w:color w:val="auto"/>
                <w:sz w:val="24"/>
                <w:szCs w:val="24"/>
              </w:rPr>
            </w:pPr>
            <w:r w:rsidRPr="00E12C80">
              <w:rPr>
                <w:color w:val="auto"/>
                <w:sz w:val="24"/>
                <w:szCs w:val="24"/>
              </w:rPr>
              <w:t>поиск и выделение необходимой информации; использование методов информационного поиска с помощью компьютерных средств;</w:t>
            </w:r>
          </w:p>
          <w:p w14:paraId="76AE1855" w14:textId="77777777" w:rsidR="00A13DF2" w:rsidRPr="00E12C80" w:rsidRDefault="00A13DF2" w:rsidP="005E0156">
            <w:pPr>
              <w:rPr>
                <w:color w:val="auto"/>
                <w:sz w:val="24"/>
                <w:szCs w:val="24"/>
              </w:rPr>
            </w:pPr>
          </w:p>
        </w:tc>
      </w:tr>
      <w:tr w:rsidR="00E12C80" w:rsidRPr="00E12C80" w14:paraId="5E422B77" w14:textId="77777777" w:rsidTr="005E0156">
        <w:tc>
          <w:tcPr>
            <w:tcW w:w="556" w:type="dxa"/>
          </w:tcPr>
          <w:p w14:paraId="65649DEB" w14:textId="77777777" w:rsidR="00A13DF2" w:rsidRPr="00E12C80" w:rsidRDefault="00A13DF2" w:rsidP="005E0156">
            <w:pPr>
              <w:rPr>
                <w:color w:val="auto"/>
                <w:sz w:val="24"/>
                <w:szCs w:val="24"/>
              </w:rPr>
            </w:pPr>
            <w:r w:rsidRPr="00E12C80">
              <w:rPr>
                <w:color w:val="auto"/>
                <w:sz w:val="24"/>
                <w:szCs w:val="24"/>
              </w:rPr>
              <w:t>3.</w:t>
            </w:r>
          </w:p>
        </w:tc>
        <w:tc>
          <w:tcPr>
            <w:tcW w:w="2274" w:type="dxa"/>
          </w:tcPr>
          <w:p w14:paraId="600B2AC5" w14:textId="77777777" w:rsidR="00A13DF2" w:rsidRPr="00E12C80" w:rsidRDefault="00A13DF2" w:rsidP="005E0156">
            <w:pPr>
              <w:rPr>
                <w:color w:val="auto"/>
                <w:sz w:val="24"/>
                <w:szCs w:val="24"/>
              </w:rPr>
            </w:pPr>
            <w:r w:rsidRPr="00E12C80">
              <w:rPr>
                <w:b/>
                <w:bCs/>
                <w:color w:val="auto"/>
                <w:sz w:val="24"/>
                <w:szCs w:val="24"/>
              </w:rPr>
              <w:t xml:space="preserve">Шаг3: </w:t>
            </w:r>
            <w:r w:rsidRPr="00E12C80">
              <w:rPr>
                <w:color w:val="auto"/>
                <w:sz w:val="24"/>
                <w:szCs w:val="24"/>
              </w:rPr>
              <w:t>понятие первого уровня</w:t>
            </w:r>
          </w:p>
          <w:p w14:paraId="27749EB6" w14:textId="77777777" w:rsidR="00A13DF2" w:rsidRPr="00E12C80" w:rsidRDefault="00A13DF2" w:rsidP="005E0156">
            <w:pPr>
              <w:rPr>
                <w:b/>
                <w:bCs/>
                <w:color w:val="auto"/>
                <w:sz w:val="24"/>
                <w:szCs w:val="24"/>
              </w:rPr>
            </w:pPr>
          </w:p>
        </w:tc>
        <w:tc>
          <w:tcPr>
            <w:tcW w:w="6515" w:type="dxa"/>
          </w:tcPr>
          <w:p w14:paraId="3FF9691C" w14:textId="77777777" w:rsidR="00A13DF2" w:rsidRPr="00E12C80" w:rsidRDefault="00A13DF2" w:rsidP="005E0156">
            <w:pPr>
              <w:rPr>
                <w:color w:val="auto"/>
                <w:sz w:val="24"/>
                <w:szCs w:val="24"/>
              </w:rPr>
            </w:pPr>
            <w:r w:rsidRPr="00E12C80">
              <w:rPr>
                <w:color w:val="auto"/>
                <w:sz w:val="24"/>
                <w:szCs w:val="24"/>
              </w:rPr>
              <w:t xml:space="preserve">структурирование терминов и понятий; построение речевого высказывания и языкового высказывания в форме устного и письменного ответа; </w:t>
            </w:r>
          </w:p>
        </w:tc>
      </w:tr>
      <w:tr w:rsidR="00A13DF2" w:rsidRPr="00E12C80" w14:paraId="6221F185" w14:textId="77777777" w:rsidTr="005E0156">
        <w:tc>
          <w:tcPr>
            <w:tcW w:w="556" w:type="dxa"/>
          </w:tcPr>
          <w:p w14:paraId="2B8A5B55" w14:textId="77777777" w:rsidR="00A13DF2" w:rsidRPr="00E12C80" w:rsidRDefault="00A13DF2" w:rsidP="005E0156">
            <w:pPr>
              <w:rPr>
                <w:color w:val="auto"/>
                <w:sz w:val="24"/>
                <w:szCs w:val="24"/>
              </w:rPr>
            </w:pPr>
            <w:r w:rsidRPr="00E12C80">
              <w:rPr>
                <w:color w:val="auto"/>
                <w:sz w:val="24"/>
                <w:szCs w:val="24"/>
              </w:rPr>
              <w:t>4.</w:t>
            </w:r>
          </w:p>
        </w:tc>
        <w:tc>
          <w:tcPr>
            <w:tcW w:w="2274" w:type="dxa"/>
          </w:tcPr>
          <w:p w14:paraId="75DEA351" w14:textId="77777777" w:rsidR="00A13DF2" w:rsidRPr="00E12C80" w:rsidRDefault="00A13DF2" w:rsidP="005E0156">
            <w:pPr>
              <w:rPr>
                <w:b/>
                <w:bCs/>
                <w:color w:val="auto"/>
                <w:sz w:val="24"/>
                <w:szCs w:val="24"/>
              </w:rPr>
            </w:pPr>
            <w:r w:rsidRPr="00E12C80">
              <w:rPr>
                <w:b/>
                <w:bCs/>
                <w:color w:val="auto"/>
                <w:sz w:val="24"/>
                <w:szCs w:val="24"/>
              </w:rPr>
              <w:t xml:space="preserve">Шаг 4: </w:t>
            </w:r>
            <w:r w:rsidRPr="00E12C80">
              <w:rPr>
                <w:color w:val="auto"/>
                <w:sz w:val="24"/>
                <w:szCs w:val="24"/>
              </w:rPr>
              <w:t>сектор содержания   темы</w:t>
            </w:r>
          </w:p>
        </w:tc>
        <w:tc>
          <w:tcPr>
            <w:tcW w:w="6515" w:type="dxa"/>
          </w:tcPr>
          <w:p w14:paraId="792C59A7" w14:textId="77777777" w:rsidR="00A13DF2" w:rsidRPr="00E12C80" w:rsidRDefault="00A13DF2" w:rsidP="005E0156">
            <w:pPr>
              <w:rPr>
                <w:color w:val="auto"/>
                <w:sz w:val="24"/>
                <w:szCs w:val="24"/>
              </w:rPr>
            </w:pPr>
            <w:r w:rsidRPr="00E12C80">
              <w:rPr>
                <w:color w:val="auto"/>
                <w:sz w:val="24"/>
                <w:szCs w:val="24"/>
              </w:rPr>
              <w:t>рефлексия способов и условий действия, контроль и оценка процесса и результатов деятельности.</w:t>
            </w:r>
          </w:p>
          <w:p w14:paraId="357845FE" w14:textId="77777777" w:rsidR="00A13DF2" w:rsidRPr="00E12C80" w:rsidRDefault="00A13DF2" w:rsidP="005E0156">
            <w:pPr>
              <w:rPr>
                <w:color w:val="auto"/>
                <w:sz w:val="24"/>
                <w:szCs w:val="24"/>
              </w:rPr>
            </w:pPr>
          </w:p>
        </w:tc>
      </w:tr>
    </w:tbl>
    <w:p w14:paraId="2B3DB8ED" w14:textId="77777777" w:rsidR="00772ABA" w:rsidRPr="00E12C80" w:rsidRDefault="00772ABA" w:rsidP="00A13DF2">
      <w:pPr>
        <w:shd w:val="clear" w:color="auto" w:fill="FFFFFF"/>
        <w:spacing w:after="0" w:line="240" w:lineRule="auto"/>
        <w:ind w:firstLine="708"/>
        <w:rPr>
          <w:color w:val="auto"/>
          <w:szCs w:val="28"/>
          <w:lang w:val="kk-KZ"/>
        </w:rPr>
      </w:pPr>
    </w:p>
    <w:p w14:paraId="41552DA4" w14:textId="6934D78A" w:rsidR="00A13DF2" w:rsidRPr="00E12C80" w:rsidRDefault="00772ABA" w:rsidP="00A13DF2">
      <w:pPr>
        <w:shd w:val="clear" w:color="auto" w:fill="FFFFFF"/>
        <w:spacing w:after="0" w:line="240" w:lineRule="auto"/>
        <w:ind w:firstLine="708"/>
        <w:rPr>
          <w:color w:val="auto"/>
          <w:szCs w:val="28"/>
        </w:rPr>
      </w:pPr>
      <w:r w:rsidRPr="00E12C80">
        <w:rPr>
          <w:color w:val="auto"/>
          <w:szCs w:val="28"/>
          <w:lang w:val="kk-KZ"/>
        </w:rPr>
        <w:t>И</w:t>
      </w:r>
      <w:r w:rsidR="00A13DF2" w:rsidRPr="00E12C80">
        <w:rPr>
          <w:color w:val="auto"/>
          <w:szCs w:val="28"/>
        </w:rPr>
        <w:t>сходя из этого, нами в исследовании определились основные направления оценки развития творческих, академических способностей детей: развитие качеств креативности в мышлении.  Оценка первого уровня академической одаренности включает в себя ряд заданий, направленных на формирование умения работать с с</w:t>
      </w:r>
      <w:r w:rsidR="009B5274" w:rsidRPr="00E12C80">
        <w:rPr>
          <w:color w:val="auto"/>
          <w:szCs w:val="28"/>
        </w:rPr>
        <w:t xml:space="preserve">одержанием и формой информации </w:t>
      </w:r>
      <w:r w:rsidR="00643593" w:rsidRPr="00E12C80">
        <w:rPr>
          <w:color w:val="auto"/>
          <w:szCs w:val="28"/>
        </w:rPr>
        <w:t>[75]</w:t>
      </w:r>
      <w:r w:rsidR="00A13DF2" w:rsidRPr="00E12C80">
        <w:rPr>
          <w:color w:val="auto"/>
          <w:szCs w:val="28"/>
        </w:rPr>
        <w:t>.</w:t>
      </w:r>
    </w:p>
    <w:p w14:paraId="685E5DB7" w14:textId="1AD05AD1" w:rsidR="00772ABA" w:rsidRDefault="00A13DF2" w:rsidP="00455771">
      <w:pPr>
        <w:shd w:val="clear" w:color="auto" w:fill="FFFFFF"/>
        <w:spacing w:after="0" w:line="240" w:lineRule="auto"/>
        <w:ind w:firstLine="710"/>
        <w:rPr>
          <w:color w:val="auto"/>
          <w:szCs w:val="28"/>
        </w:rPr>
      </w:pPr>
      <w:r w:rsidRPr="00E12C80">
        <w:rPr>
          <w:color w:val="auto"/>
          <w:szCs w:val="28"/>
        </w:rPr>
        <w:t xml:space="preserve">Интеллект-карты могут давать возможность как работать индивидуально, так и командой форме. Пересмотр интеллект-карт через определённое время поможет усвоить тему урока в целом, запомнить новые термины и понятия, которые помогли активизировать процессы памяти и </w:t>
      </w:r>
      <w:r w:rsidRPr="00E12C80">
        <w:rPr>
          <w:color w:val="auto"/>
          <w:szCs w:val="28"/>
        </w:rPr>
        <w:lastRenderedPageBreak/>
        <w:t>мышления</w:t>
      </w:r>
      <w:r w:rsidR="00643593" w:rsidRPr="00E12C80">
        <w:rPr>
          <w:color w:val="auto"/>
          <w:szCs w:val="28"/>
        </w:rPr>
        <w:t xml:space="preserve"> [75]</w:t>
      </w:r>
      <w:r w:rsidRPr="00E12C80">
        <w:rPr>
          <w:color w:val="auto"/>
          <w:szCs w:val="28"/>
        </w:rPr>
        <w:t>. Но, для этого в нашей модульной концепции разработана этапы развития академической одаренности (</w:t>
      </w:r>
      <w:r w:rsidR="00643593" w:rsidRPr="00E12C80">
        <w:rPr>
          <w:color w:val="auto"/>
          <w:szCs w:val="28"/>
          <w:lang w:val="kk-KZ"/>
        </w:rPr>
        <w:t>Таблица 2.6</w:t>
      </w:r>
      <w:r w:rsidRPr="00E12C80">
        <w:rPr>
          <w:color w:val="auto"/>
          <w:szCs w:val="28"/>
        </w:rPr>
        <w:t>).</w:t>
      </w:r>
    </w:p>
    <w:p w14:paraId="4638C4D0" w14:textId="77777777" w:rsidR="006C6EF7" w:rsidRPr="00E12C80" w:rsidRDefault="006C6EF7" w:rsidP="00455771">
      <w:pPr>
        <w:shd w:val="clear" w:color="auto" w:fill="FFFFFF"/>
        <w:spacing w:after="0" w:line="240" w:lineRule="auto"/>
        <w:ind w:firstLine="710"/>
        <w:rPr>
          <w:color w:val="auto"/>
          <w:szCs w:val="28"/>
          <w:lang w:val="kk-KZ"/>
        </w:rPr>
      </w:pPr>
    </w:p>
    <w:p w14:paraId="1752D815" w14:textId="51C0B14B" w:rsidR="00643593" w:rsidRPr="00E12C80" w:rsidRDefault="00643593" w:rsidP="00643593">
      <w:pPr>
        <w:shd w:val="clear" w:color="auto" w:fill="FFFFFF"/>
        <w:spacing w:after="0" w:line="240" w:lineRule="auto"/>
        <w:rPr>
          <w:color w:val="auto"/>
          <w:szCs w:val="28"/>
          <w:lang w:val="kk-KZ"/>
        </w:rPr>
      </w:pPr>
      <w:r w:rsidRPr="00E12C80">
        <w:rPr>
          <w:color w:val="auto"/>
          <w:szCs w:val="28"/>
          <w:lang w:val="kk-KZ"/>
        </w:rPr>
        <w:t>Таблица 2.6 – Этапы развития творческих способностей</w:t>
      </w:r>
    </w:p>
    <w:p w14:paraId="43CF4D24" w14:textId="77777777" w:rsidR="00A13DF2" w:rsidRPr="00E12C80" w:rsidRDefault="00A13DF2" w:rsidP="00A13DF2">
      <w:pPr>
        <w:shd w:val="clear" w:color="auto" w:fill="FFFFFF"/>
        <w:spacing w:after="0" w:line="240" w:lineRule="auto"/>
        <w:ind w:firstLine="710"/>
        <w:rPr>
          <w:color w:val="auto"/>
          <w:sz w:val="20"/>
          <w:szCs w:val="20"/>
        </w:rPr>
      </w:pPr>
    </w:p>
    <w:tbl>
      <w:tblPr>
        <w:tblW w:w="9450" w:type="dxa"/>
        <w:tblInd w:w="-10" w:type="dxa"/>
        <w:shd w:val="clear" w:color="auto" w:fill="FFFFFF"/>
        <w:tblCellMar>
          <w:top w:w="15" w:type="dxa"/>
          <w:left w:w="15" w:type="dxa"/>
          <w:bottom w:w="15" w:type="dxa"/>
          <w:right w:w="15" w:type="dxa"/>
        </w:tblCellMar>
        <w:tblLook w:val="04A0" w:firstRow="1" w:lastRow="0" w:firstColumn="1" w:lastColumn="0" w:noHBand="0" w:noVBand="1"/>
      </w:tblPr>
      <w:tblGrid>
        <w:gridCol w:w="2714"/>
        <w:gridCol w:w="2165"/>
        <w:gridCol w:w="4571"/>
      </w:tblGrid>
      <w:tr w:rsidR="00E12C80" w:rsidRPr="00E12C80" w14:paraId="7638AABE" w14:textId="77777777" w:rsidTr="005E0156">
        <w:tc>
          <w:tcPr>
            <w:tcW w:w="2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CF46E8" w14:textId="77777777" w:rsidR="00A13DF2" w:rsidRPr="00E12C80" w:rsidRDefault="00A13DF2" w:rsidP="005E0156">
            <w:pPr>
              <w:spacing w:after="0" w:line="240" w:lineRule="auto"/>
              <w:rPr>
                <w:color w:val="auto"/>
                <w:sz w:val="24"/>
                <w:szCs w:val="24"/>
              </w:rPr>
            </w:pPr>
            <w:bookmarkStart w:id="17" w:name="_Hlk82866095"/>
            <w:r w:rsidRPr="00E12C80">
              <w:rPr>
                <w:b/>
                <w:bCs/>
                <w:color w:val="auto"/>
                <w:sz w:val="24"/>
                <w:szCs w:val="24"/>
              </w:rPr>
              <w:t>Этапы развития творческих способностей</w:t>
            </w:r>
            <w:bookmarkEnd w:id="17"/>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DFEA2D" w14:textId="77777777" w:rsidR="00A13DF2" w:rsidRPr="00E12C80" w:rsidRDefault="00A13DF2" w:rsidP="005E0156">
            <w:pPr>
              <w:spacing w:after="0" w:line="240" w:lineRule="auto"/>
              <w:rPr>
                <w:color w:val="auto"/>
                <w:sz w:val="24"/>
                <w:szCs w:val="24"/>
              </w:rPr>
            </w:pPr>
            <w:r w:rsidRPr="00E12C80">
              <w:rPr>
                <w:b/>
                <w:bCs/>
                <w:color w:val="auto"/>
                <w:sz w:val="24"/>
                <w:szCs w:val="24"/>
              </w:rPr>
              <w:t>Вид деятельности</w:t>
            </w:r>
          </w:p>
        </w:tc>
        <w:tc>
          <w:tcPr>
            <w:tcW w:w="45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27AD84" w14:textId="77777777" w:rsidR="00A13DF2" w:rsidRPr="00E12C80" w:rsidRDefault="00A13DF2" w:rsidP="005E0156">
            <w:pPr>
              <w:spacing w:after="0" w:line="240" w:lineRule="auto"/>
              <w:rPr>
                <w:color w:val="auto"/>
                <w:sz w:val="24"/>
                <w:szCs w:val="24"/>
              </w:rPr>
            </w:pPr>
            <w:r w:rsidRPr="00E12C80">
              <w:rPr>
                <w:b/>
                <w:bCs/>
                <w:color w:val="auto"/>
                <w:sz w:val="24"/>
                <w:szCs w:val="24"/>
              </w:rPr>
              <w:t xml:space="preserve">       Результаты деятельности</w:t>
            </w:r>
          </w:p>
        </w:tc>
      </w:tr>
      <w:tr w:rsidR="00E12C80" w:rsidRPr="00E12C80" w14:paraId="2868418D" w14:textId="77777777" w:rsidTr="005E0156">
        <w:tc>
          <w:tcPr>
            <w:tcW w:w="2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FB3CB9" w14:textId="77777777" w:rsidR="00A13DF2" w:rsidRPr="00E12C80" w:rsidRDefault="00A13DF2" w:rsidP="005E0156">
            <w:pPr>
              <w:spacing w:after="0" w:line="240" w:lineRule="auto"/>
              <w:rPr>
                <w:color w:val="auto"/>
                <w:sz w:val="24"/>
                <w:szCs w:val="24"/>
              </w:rPr>
            </w:pPr>
            <w:r w:rsidRPr="00E12C80">
              <w:rPr>
                <w:b/>
                <w:bCs/>
                <w:i/>
                <w:iCs/>
                <w:color w:val="auto"/>
                <w:sz w:val="24"/>
                <w:szCs w:val="24"/>
              </w:rPr>
              <w:t>Подготовительный</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556F3C" w14:textId="77777777" w:rsidR="00A13DF2" w:rsidRPr="00E12C80" w:rsidRDefault="00A13DF2" w:rsidP="005E0156">
            <w:pPr>
              <w:spacing w:after="0" w:line="240" w:lineRule="auto"/>
              <w:rPr>
                <w:color w:val="auto"/>
                <w:sz w:val="24"/>
                <w:szCs w:val="24"/>
              </w:rPr>
            </w:pPr>
            <w:r w:rsidRPr="00E12C80">
              <w:rPr>
                <w:color w:val="auto"/>
                <w:sz w:val="24"/>
                <w:szCs w:val="24"/>
              </w:rPr>
              <w:t>Подражание, имитация</w:t>
            </w:r>
          </w:p>
        </w:tc>
        <w:tc>
          <w:tcPr>
            <w:tcW w:w="45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99052C" w14:textId="77777777" w:rsidR="00A13DF2" w:rsidRPr="00E12C80" w:rsidRDefault="00A13DF2" w:rsidP="005E0156">
            <w:pPr>
              <w:spacing w:after="0" w:line="240" w:lineRule="auto"/>
              <w:rPr>
                <w:color w:val="auto"/>
                <w:sz w:val="24"/>
                <w:szCs w:val="24"/>
              </w:rPr>
            </w:pPr>
            <w:r w:rsidRPr="00E12C80">
              <w:rPr>
                <w:color w:val="auto"/>
                <w:sz w:val="24"/>
                <w:szCs w:val="24"/>
              </w:rPr>
              <w:t>Освоение эталонов творческой деятельности, технологий, средств, способов сенсорного, эмоционального опыта,</w:t>
            </w:r>
          </w:p>
        </w:tc>
      </w:tr>
      <w:tr w:rsidR="00E12C80" w:rsidRPr="00E12C80" w14:paraId="2B8774B0" w14:textId="77777777" w:rsidTr="005E0156">
        <w:tc>
          <w:tcPr>
            <w:tcW w:w="2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A78C86" w14:textId="77777777" w:rsidR="00A13DF2" w:rsidRPr="00E12C80" w:rsidRDefault="00A13DF2" w:rsidP="005E0156">
            <w:pPr>
              <w:spacing w:after="0" w:line="240" w:lineRule="auto"/>
              <w:rPr>
                <w:color w:val="auto"/>
                <w:sz w:val="24"/>
                <w:szCs w:val="24"/>
              </w:rPr>
            </w:pPr>
            <w:r w:rsidRPr="00E12C80">
              <w:rPr>
                <w:b/>
                <w:bCs/>
                <w:i/>
                <w:iCs/>
                <w:color w:val="auto"/>
                <w:sz w:val="24"/>
                <w:szCs w:val="24"/>
              </w:rPr>
              <w:t>Основной</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C6C367" w14:textId="77777777" w:rsidR="00A13DF2" w:rsidRPr="00E12C80" w:rsidRDefault="00A13DF2" w:rsidP="005E0156">
            <w:pPr>
              <w:spacing w:after="0" w:line="240" w:lineRule="auto"/>
              <w:rPr>
                <w:color w:val="auto"/>
                <w:sz w:val="24"/>
                <w:szCs w:val="24"/>
              </w:rPr>
            </w:pPr>
            <w:r w:rsidRPr="00E12C80">
              <w:rPr>
                <w:color w:val="auto"/>
                <w:sz w:val="24"/>
                <w:szCs w:val="24"/>
              </w:rPr>
              <w:t>Преобразования</w:t>
            </w:r>
          </w:p>
        </w:tc>
        <w:tc>
          <w:tcPr>
            <w:tcW w:w="45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430E46" w14:textId="77777777" w:rsidR="00A13DF2" w:rsidRPr="00E12C80" w:rsidRDefault="00A13DF2" w:rsidP="005E0156">
            <w:pPr>
              <w:spacing w:after="0" w:line="240" w:lineRule="auto"/>
              <w:rPr>
                <w:color w:val="auto"/>
                <w:sz w:val="24"/>
                <w:szCs w:val="24"/>
              </w:rPr>
            </w:pPr>
            <w:r w:rsidRPr="00E12C80">
              <w:rPr>
                <w:color w:val="auto"/>
                <w:sz w:val="24"/>
                <w:szCs w:val="24"/>
              </w:rPr>
              <w:t>Применение освоенных по шаговым действиям с учетом творческих потребностями</w:t>
            </w:r>
          </w:p>
        </w:tc>
      </w:tr>
      <w:tr w:rsidR="00E12C80" w:rsidRPr="00E12C80" w14:paraId="7A2E908F" w14:textId="77777777" w:rsidTr="005E0156">
        <w:tc>
          <w:tcPr>
            <w:tcW w:w="271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9454F0" w14:textId="77777777" w:rsidR="00A13DF2" w:rsidRPr="00E12C80" w:rsidRDefault="00A13DF2" w:rsidP="005E0156">
            <w:pPr>
              <w:spacing w:after="0" w:line="240" w:lineRule="auto"/>
              <w:rPr>
                <w:color w:val="auto"/>
                <w:sz w:val="24"/>
                <w:szCs w:val="24"/>
              </w:rPr>
            </w:pPr>
            <w:r w:rsidRPr="00E12C80">
              <w:rPr>
                <w:b/>
                <w:bCs/>
                <w:i/>
                <w:iCs/>
                <w:color w:val="auto"/>
                <w:sz w:val="24"/>
                <w:szCs w:val="24"/>
              </w:rPr>
              <w:t>Завершающий</w:t>
            </w:r>
          </w:p>
        </w:tc>
        <w:tc>
          <w:tcPr>
            <w:tcW w:w="216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8B3C3B" w14:textId="77777777" w:rsidR="00A13DF2" w:rsidRPr="00E12C80" w:rsidRDefault="00A13DF2" w:rsidP="005E0156">
            <w:pPr>
              <w:spacing w:after="0" w:line="240" w:lineRule="auto"/>
              <w:rPr>
                <w:color w:val="auto"/>
                <w:sz w:val="24"/>
                <w:szCs w:val="24"/>
              </w:rPr>
            </w:pPr>
            <w:r w:rsidRPr="00E12C80">
              <w:rPr>
                <w:color w:val="auto"/>
                <w:sz w:val="24"/>
                <w:szCs w:val="24"/>
              </w:rPr>
              <w:t>Альтернатива</w:t>
            </w:r>
          </w:p>
        </w:tc>
        <w:tc>
          <w:tcPr>
            <w:tcW w:w="457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924A06" w14:textId="77777777" w:rsidR="00A13DF2" w:rsidRPr="00E12C80" w:rsidRDefault="00A13DF2" w:rsidP="005E0156">
            <w:pPr>
              <w:spacing w:after="0" w:line="240" w:lineRule="auto"/>
              <w:rPr>
                <w:color w:val="auto"/>
                <w:sz w:val="24"/>
                <w:szCs w:val="24"/>
              </w:rPr>
            </w:pPr>
            <w:r w:rsidRPr="00E12C80">
              <w:rPr>
                <w:color w:val="auto"/>
                <w:sz w:val="24"/>
                <w:szCs w:val="24"/>
              </w:rPr>
              <w:t>Индивидуализация и становление творческой стиля</w:t>
            </w:r>
          </w:p>
        </w:tc>
      </w:tr>
    </w:tbl>
    <w:p w14:paraId="676CA99E" w14:textId="77777777" w:rsidR="00A13DF2" w:rsidRPr="00E12C80" w:rsidRDefault="00A13DF2" w:rsidP="00A13DF2">
      <w:pPr>
        <w:shd w:val="clear" w:color="auto" w:fill="FFFFFF"/>
        <w:spacing w:after="0" w:line="240" w:lineRule="auto"/>
        <w:ind w:firstLine="710"/>
        <w:rPr>
          <w:color w:val="auto"/>
          <w:sz w:val="20"/>
          <w:szCs w:val="20"/>
        </w:rPr>
      </w:pPr>
    </w:p>
    <w:p w14:paraId="4498FCB2" w14:textId="77777777" w:rsidR="00A13DF2" w:rsidRPr="00E12C80" w:rsidRDefault="00A13DF2" w:rsidP="00A13DF2">
      <w:pPr>
        <w:shd w:val="clear" w:color="auto" w:fill="FFFFFF"/>
        <w:spacing w:after="0" w:line="240" w:lineRule="auto"/>
        <w:ind w:firstLine="710"/>
        <w:rPr>
          <w:color w:val="auto"/>
          <w:szCs w:val="28"/>
        </w:rPr>
      </w:pPr>
      <w:r w:rsidRPr="00E12C80">
        <w:rPr>
          <w:color w:val="auto"/>
          <w:szCs w:val="28"/>
        </w:rPr>
        <w:t>Для проявления творческих способностей как вид академической одаренности нужен один тип среды – творческая академическая среда, характеризующаяся следующими особенностями:</w:t>
      </w:r>
    </w:p>
    <w:p w14:paraId="3C230AB6" w14:textId="32AE020F" w:rsidR="00A13DF2" w:rsidRPr="00E12C80" w:rsidRDefault="00A13DF2" w:rsidP="00A13DF2">
      <w:pPr>
        <w:shd w:val="clear" w:color="auto" w:fill="FFFFFF"/>
        <w:spacing w:after="0" w:line="240" w:lineRule="auto"/>
        <w:ind w:firstLine="710"/>
        <w:rPr>
          <w:color w:val="auto"/>
          <w:szCs w:val="28"/>
        </w:rPr>
      </w:pPr>
      <w:r w:rsidRPr="00E12C80">
        <w:rPr>
          <w:color w:val="auto"/>
          <w:szCs w:val="28"/>
        </w:rPr>
        <w:t>- оптимальная мотивация с учетом среднего уровня мотивации к успеху (закон Йорка-</w:t>
      </w:r>
      <w:r w:rsidR="009B5274" w:rsidRPr="00E12C80">
        <w:rPr>
          <w:color w:val="auto"/>
          <w:szCs w:val="28"/>
        </w:rPr>
        <w:t>Доджсона</w:t>
      </w:r>
      <w:r w:rsidRPr="00E12C80">
        <w:rPr>
          <w:color w:val="auto"/>
          <w:szCs w:val="28"/>
        </w:rPr>
        <w:t>: воспроизводилось текста   на умеренном уровне) и отсутствие соревновательного духа и отсутствие мотивации социального одобрения;</w:t>
      </w:r>
    </w:p>
    <w:p w14:paraId="275EBDFD" w14:textId="77777777" w:rsidR="00A13DF2" w:rsidRPr="00E12C80" w:rsidRDefault="00A13DF2" w:rsidP="00A13DF2">
      <w:pPr>
        <w:shd w:val="clear" w:color="auto" w:fill="FFFFFF"/>
        <w:spacing w:after="0" w:line="240" w:lineRule="auto"/>
        <w:ind w:firstLine="710"/>
        <w:rPr>
          <w:color w:val="auto"/>
          <w:szCs w:val="28"/>
        </w:rPr>
      </w:pPr>
      <w:r w:rsidRPr="00E12C80">
        <w:rPr>
          <w:color w:val="auto"/>
          <w:szCs w:val="28"/>
        </w:rPr>
        <w:t>- спокойная атмосфера, характеризующаяся отсутствием угроз и принуждения, принятием и мотивацией любой идеи, свободных действий и отсутствием критики.</w:t>
      </w:r>
    </w:p>
    <w:p w14:paraId="78AB4C87" w14:textId="77777777" w:rsidR="00A13DF2" w:rsidRPr="00E12C80" w:rsidRDefault="00A13DF2" w:rsidP="00A13DF2">
      <w:pPr>
        <w:shd w:val="clear" w:color="auto" w:fill="FFFFFF"/>
        <w:spacing w:after="0" w:line="240" w:lineRule="auto"/>
        <w:ind w:firstLine="710"/>
        <w:rPr>
          <w:color w:val="auto"/>
          <w:szCs w:val="28"/>
        </w:rPr>
      </w:pPr>
      <w:r w:rsidRPr="00E12C80">
        <w:rPr>
          <w:color w:val="auto"/>
          <w:szCs w:val="28"/>
        </w:rPr>
        <w:t>Эта творческая среда представляет собой сложную (нелинейную) образовательную среду. Нелинейная образовательная среда обеспечивает положительную динамику познавательных, творческих</w:t>
      </w:r>
      <w:r w:rsidRPr="00E12C80">
        <w:rPr>
          <w:color w:val="auto"/>
          <w:sz w:val="24"/>
          <w:szCs w:val="24"/>
        </w:rPr>
        <w:t xml:space="preserve"> </w:t>
      </w:r>
      <w:r w:rsidRPr="00E12C80">
        <w:rPr>
          <w:color w:val="auto"/>
          <w:szCs w:val="28"/>
        </w:rPr>
        <w:t>на ступени самореализации обучающихся.</w:t>
      </w:r>
    </w:p>
    <w:p w14:paraId="5EA3CB08" w14:textId="5384FE56" w:rsidR="00A13DF2" w:rsidRPr="00E12C80" w:rsidRDefault="00A13DF2" w:rsidP="00A13DF2">
      <w:pPr>
        <w:shd w:val="clear" w:color="auto" w:fill="FFFFFF"/>
        <w:spacing w:after="0" w:line="240" w:lineRule="auto"/>
        <w:ind w:firstLine="710"/>
        <w:rPr>
          <w:color w:val="auto"/>
          <w:szCs w:val="28"/>
        </w:rPr>
      </w:pPr>
      <w:r w:rsidRPr="00E12C80">
        <w:rPr>
          <w:color w:val="auto"/>
          <w:szCs w:val="28"/>
        </w:rPr>
        <w:t xml:space="preserve">Эта </w:t>
      </w:r>
      <w:bookmarkStart w:id="18" w:name="_Hlk82937715"/>
      <w:r w:rsidRPr="00E12C80">
        <w:rPr>
          <w:color w:val="auto"/>
          <w:szCs w:val="28"/>
        </w:rPr>
        <w:t xml:space="preserve">креативная образовательная среда </w:t>
      </w:r>
      <w:bookmarkEnd w:id="18"/>
      <w:r w:rsidRPr="00E12C80">
        <w:rPr>
          <w:color w:val="auto"/>
          <w:szCs w:val="28"/>
        </w:rPr>
        <w:t xml:space="preserve">является сложноорганизованной (нелинейной) творческой академической средой. Нелинейная образовательная среда обеспечит позитивную динамику процессов познания, творчества, самопознания, </w:t>
      </w:r>
      <w:r w:rsidR="006D156E" w:rsidRPr="00E12C80">
        <w:rPr>
          <w:color w:val="auto"/>
          <w:szCs w:val="28"/>
        </w:rPr>
        <w:t>само актуализации (Таблица 2.7)</w:t>
      </w:r>
      <w:r w:rsidRPr="00E12C80">
        <w:rPr>
          <w:color w:val="auto"/>
          <w:szCs w:val="28"/>
        </w:rPr>
        <w:t>.</w:t>
      </w:r>
    </w:p>
    <w:p w14:paraId="4CB0D2A3" w14:textId="77777777" w:rsidR="00A13DF2" w:rsidRPr="00E12C80" w:rsidRDefault="00A13DF2" w:rsidP="00A13DF2">
      <w:pPr>
        <w:shd w:val="clear" w:color="auto" w:fill="FFFFFF"/>
        <w:spacing w:after="0" w:line="240" w:lineRule="auto"/>
        <w:ind w:firstLine="710"/>
        <w:rPr>
          <w:color w:val="auto"/>
          <w:sz w:val="20"/>
          <w:szCs w:val="20"/>
        </w:rPr>
      </w:pPr>
    </w:p>
    <w:p w14:paraId="368DA429" w14:textId="1A756B87" w:rsidR="00A13DF2" w:rsidRPr="00E12C80" w:rsidRDefault="006D156E" w:rsidP="006D156E">
      <w:pPr>
        <w:shd w:val="clear" w:color="auto" w:fill="FFFFFF"/>
        <w:spacing w:after="0" w:line="240" w:lineRule="auto"/>
        <w:rPr>
          <w:color w:val="auto"/>
          <w:szCs w:val="28"/>
        </w:rPr>
      </w:pPr>
      <w:r w:rsidRPr="00E12C80">
        <w:rPr>
          <w:color w:val="auto"/>
          <w:szCs w:val="28"/>
        </w:rPr>
        <w:t xml:space="preserve">Таблица 2.7 - </w:t>
      </w:r>
      <w:r w:rsidR="00A13DF2" w:rsidRPr="00E12C80">
        <w:rPr>
          <w:color w:val="auto"/>
          <w:szCs w:val="28"/>
        </w:rPr>
        <w:t xml:space="preserve">Структуру саморазвития личности </w:t>
      </w:r>
      <w:r w:rsidRPr="00E12C80">
        <w:rPr>
          <w:color w:val="auto"/>
          <w:szCs w:val="28"/>
        </w:rPr>
        <w:t>по компонентам</w:t>
      </w:r>
    </w:p>
    <w:p w14:paraId="72DF96C7" w14:textId="77777777" w:rsidR="00A13DF2" w:rsidRPr="00E12C80" w:rsidRDefault="00A13DF2" w:rsidP="006D156E">
      <w:pPr>
        <w:shd w:val="clear" w:color="auto" w:fill="FFFFFF"/>
        <w:spacing w:after="0" w:line="240" w:lineRule="auto"/>
        <w:rPr>
          <w:color w:val="auto"/>
          <w:szCs w:val="28"/>
        </w:rPr>
      </w:pPr>
    </w:p>
    <w:tbl>
      <w:tblPr>
        <w:tblW w:w="9450" w:type="dxa"/>
        <w:tblInd w:w="-100" w:type="dxa"/>
        <w:shd w:val="clear" w:color="auto" w:fill="FFFFFF"/>
        <w:tblCellMar>
          <w:top w:w="15" w:type="dxa"/>
          <w:left w:w="15" w:type="dxa"/>
          <w:bottom w:w="15" w:type="dxa"/>
          <w:right w:w="15" w:type="dxa"/>
        </w:tblCellMar>
        <w:tblLook w:val="04A0" w:firstRow="1" w:lastRow="0" w:firstColumn="1" w:lastColumn="0" w:noHBand="0" w:noVBand="1"/>
      </w:tblPr>
      <w:tblGrid>
        <w:gridCol w:w="1464"/>
        <w:gridCol w:w="1795"/>
        <w:gridCol w:w="1860"/>
        <w:gridCol w:w="1685"/>
        <w:gridCol w:w="2646"/>
      </w:tblGrid>
      <w:tr w:rsidR="00E12C80" w:rsidRPr="00E12C80" w14:paraId="7FD1E493" w14:textId="77777777" w:rsidTr="005E0156">
        <w:tc>
          <w:tcPr>
            <w:tcW w:w="9450" w:type="dxa"/>
            <w:gridSpan w:val="5"/>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A840FD" w14:textId="77777777" w:rsidR="00A13DF2" w:rsidRPr="00E12C80" w:rsidRDefault="00A13DF2" w:rsidP="005E0156">
            <w:pPr>
              <w:spacing w:after="0" w:line="240" w:lineRule="auto"/>
              <w:jc w:val="center"/>
              <w:rPr>
                <w:color w:val="auto"/>
                <w:szCs w:val="28"/>
              </w:rPr>
            </w:pPr>
            <w:r w:rsidRPr="00E12C80">
              <w:rPr>
                <w:color w:val="auto"/>
                <w:szCs w:val="28"/>
              </w:rPr>
              <w:t>Саморазвитие личности</w:t>
            </w:r>
          </w:p>
        </w:tc>
      </w:tr>
      <w:tr w:rsidR="00E12C80" w:rsidRPr="00E12C80" w14:paraId="54173D80" w14:textId="77777777" w:rsidTr="005E0156">
        <w:tc>
          <w:tcPr>
            <w:tcW w:w="1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3AE439" w14:textId="77777777" w:rsidR="00A13DF2" w:rsidRPr="00E12C80" w:rsidRDefault="00A13DF2" w:rsidP="005E0156">
            <w:pPr>
              <w:spacing w:after="0" w:line="240" w:lineRule="auto"/>
              <w:rPr>
                <w:color w:val="auto"/>
                <w:szCs w:val="28"/>
              </w:rPr>
            </w:pPr>
            <w:r w:rsidRPr="00E12C80">
              <w:rPr>
                <w:color w:val="auto"/>
                <w:szCs w:val="28"/>
              </w:rPr>
              <w:t>Само-познание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522C43" w14:textId="77777777" w:rsidR="00A13DF2" w:rsidRPr="00E12C80" w:rsidRDefault="00A13DF2" w:rsidP="005E0156">
            <w:pPr>
              <w:spacing w:after="0" w:line="240" w:lineRule="auto"/>
              <w:rPr>
                <w:color w:val="auto"/>
                <w:szCs w:val="28"/>
              </w:rPr>
            </w:pPr>
            <w:r w:rsidRPr="00E12C80">
              <w:rPr>
                <w:color w:val="auto"/>
                <w:szCs w:val="28"/>
              </w:rPr>
              <w:t>Само-</w:t>
            </w:r>
          </w:p>
          <w:p w14:paraId="2378B9BE" w14:textId="77777777" w:rsidR="00A13DF2" w:rsidRPr="00E12C80" w:rsidRDefault="00A13DF2" w:rsidP="005E0156">
            <w:pPr>
              <w:spacing w:after="0" w:line="240" w:lineRule="auto"/>
              <w:rPr>
                <w:color w:val="auto"/>
                <w:szCs w:val="28"/>
              </w:rPr>
            </w:pPr>
            <w:r w:rsidRPr="00E12C80">
              <w:rPr>
                <w:color w:val="auto"/>
                <w:szCs w:val="28"/>
              </w:rPr>
              <w:t>определение</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7A78BA" w14:textId="77777777" w:rsidR="00A13DF2" w:rsidRPr="00E12C80" w:rsidRDefault="00A13DF2" w:rsidP="005E0156">
            <w:pPr>
              <w:spacing w:after="0" w:line="240" w:lineRule="auto"/>
              <w:rPr>
                <w:color w:val="auto"/>
                <w:szCs w:val="28"/>
              </w:rPr>
            </w:pPr>
            <w:r w:rsidRPr="00E12C80">
              <w:rPr>
                <w:color w:val="auto"/>
                <w:szCs w:val="28"/>
              </w:rPr>
              <w:t>Само-</w:t>
            </w:r>
          </w:p>
          <w:p w14:paraId="1A765515" w14:textId="77777777" w:rsidR="00A13DF2" w:rsidRPr="00E12C80" w:rsidRDefault="00A13DF2" w:rsidP="005E0156">
            <w:pPr>
              <w:spacing w:after="0" w:line="240" w:lineRule="auto"/>
              <w:rPr>
                <w:color w:val="auto"/>
                <w:szCs w:val="28"/>
              </w:rPr>
            </w:pPr>
            <w:r w:rsidRPr="00E12C80">
              <w:rPr>
                <w:color w:val="auto"/>
                <w:szCs w:val="28"/>
              </w:rPr>
              <w:t>управление</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AAD47B" w14:textId="77777777" w:rsidR="00A13DF2" w:rsidRPr="00E12C80" w:rsidRDefault="00A13DF2" w:rsidP="005E0156">
            <w:pPr>
              <w:spacing w:after="0" w:line="240" w:lineRule="auto"/>
              <w:rPr>
                <w:color w:val="auto"/>
                <w:szCs w:val="28"/>
              </w:rPr>
            </w:pPr>
            <w:r w:rsidRPr="00E12C80">
              <w:rPr>
                <w:color w:val="auto"/>
                <w:szCs w:val="28"/>
              </w:rPr>
              <w:t>Само-</w:t>
            </w:r>
          </w:p>
          <w:p w14:paraId="5CA641F5" w14:textId="77777777" w:rsidR="00A13DF2" w:rsidRPr="00E12C80" w:rsidRDefault="00A13DF2" w:rsidP="005E0156">
            <w:pPr>
              <w:spacing w:after="0" w:line="240" w:lineRule="auto"/>
              <w:rPr>
                <w:color w:val="auto"/>
                <w:szCs w:val="28"/>
              </w:rPr>
            </w:pPr>
            <w:r w:rsidRPr="00E12C80">
              <w:rPr>
                <w:color w:val="auto"/>
                <w:szCs w:val="28"/>
              </w:rPr>
              <w:t>реализация</w:t>
            </w:r>
          </w:p>
        </w:tc>
        <w:tc>
          <w:tcPr>
            <w:tcW w:w="2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3D3495" w14:textId="77777777" w:rsidR="00A13DF2" w:rsidRPr="00E12C80" w:rsidRDefault="00A13DF2" w:rsidP="005E0156">
            <w:pPr>
              <w:spacing w:after="0" w:line="240" w:lineRule="auto"/>
              <w:rPr>
                <w:color w:val="auto"/>
                <w:szCs w:val="28"/>
              </w:rPr>
            </w:pPr>
            <w:r w:rsidRPr="00E12C80">
              <w:rPr>
                <w:color w:val="auto"/>
                <w:szCs w:val="28"/>
              </w:rPr>
              <w:t>Само-совершенствование</w:t>
            </w:r>
          </w:p>
        </w:tc>
      </w:tr>
      <w:tr w:rsidR="00E12C80" w:rsidRPr="00E12C80" w14:paraId="6C9D6334" w14:textId="77777777" w:rsidTr="005E0156">
        <w:tc>
          <w:tcPr>
            <w:tcW w:w="1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9F3DA1" w14:textId="77777777" w:rsidR="00A13DF2" w:rsidRPr="00E12C80" w:rsidRDefault="00A13DF2" w:rsidP="005E0156">
            <w:pPr>
              <w:spacing w:after="0" w:line="240" w:lineRule="auto"/>
              <w:rPr>
                <w:color w:val="auto"/>
                <w:szCs w:val="28"/>
              </w:rPr>
            </w:pPr>
            <w:r w:rsidRPr="00E12C80">
              <w:rPr>
                <w:color w:val="auto"/>
                <w:szCs w:val="28"/>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0C1311" w14:textId="77777777" w:rsidR="00A13DF2" w:rsidRPr="00E12C80" w:rsidRDefault="00A13DF2" w:rsidP="005E0156">
            <w:pPr>
              <w:spacing w:after="0" w:line="240" w:lineRule="auto"/>
              <w:rPr>
                <w:color w:val="auto"/>
                <w:szCs w:val="28"/>
              </w:rPr>
            </w:pPr>
            <w:r w:rsidRPr="00E12C80">
              <w:rPr>
                <w:color w:val="auto"/>
                <w:szCs w:val="28"/>
              </w:rPr>
              <w:t>↓</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445B40" w14:textId="77777777" w:rsidR="00A13DF2" w:rsidRPr="00E12C80" w:rsidRDefault="00A13DF2" w:rsidP="005E0156">
            <w:pPr>
              <w:spacing w:after="0" w:line="240" w:lineRule="auto"/>
              <w:rPr>
                <w:color w:val="auto"/>
                <w:szCs w:val="28"/>
              </w:rPr>
            </w:pPr>
            <w:r w:rsidRPr="00E12C80">
              <w:rPr>
                <w:color w:val="auto"/>
                <w:szCs w:val="28"/>
              </w:rPr>
              <w:t>↓</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6D8B8E" w14:textId="77777777" w:rsidR="00A13DF2" w:rsidRPr="00E12C80" w:rsidRDefault="00A13DF2" w:rsidP="005E0156">
            <w:pPr>
              <w:spacing w:after="0" w:line="240" w:lineRule="auto"/>
              <w:rPr>
                <w:color w:val="auto"/>
                <w:szCs w:val="28"/>
              </w:rPr>
            </w:pPr>
            <w:r w:rsidRPr="00E12C80">
              <w:rPr>
                <w:color w:val="auto"/>
                <w:szCs w:val="28"/>
              </w:rPr>
              <w:t>↓</w:t>
            </w:r>
          </w:p>
        </w:tc>
        <w:tc>
          <w:tcPr>
            <w:tcW w:w="2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8F903E" w14:textId="77777777" w:rsidR="00A13DF2" w:rsidRPr="00E12C80" w:rsidRDefault="00A13DF2" w:rsidP="005E0156">
            <w:pPr>
              <w:spacing w:after="0" w:line="240" w:lineRule="auto"/>
              <w:rPr>
                <w:color w:val="auto"/>
                <w:szCs w:val="28"/>
              </w:rPr>
            </w:pPr>
            <w:r w:rsidRPr="00E12C80">
              <w:rPr>
                <w:color w:val="auto"/>
                <w:szCs w:val="28"/>
              </w:rPr>
              <w:t>↓</w:t>
            </w:r>
          </w:p>
        </w:tc>
      </w:tr>
      <w:tr w:rsidR="00E12C80" w:rsidRPr="00E12C80" w14:paraId="366D3988" w14:textId="77777777" w:rsidTr="005E0156">
        <w:tc>
          <w:tcPr>
            <w:tcW w:w="165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F3A312" w14:textId="77777777" w:rsidR="00A13DF2" w:rsidRPr="00E12C80" w:rsidRDefault="00A13DF2" w:rsidP="005E0156">
            <w:pPr>
              <w:spacing w:after="0" w:line="240" w:lineRule="auto"/>
              <w:rPr>
                <w:color w:val="auto"/>
                <w:szCs w:val="28"/>
              </w:rPr>
            </w:pPr>
            <w:r w:rsidRPr="00E12C80">
              <w:rPr>
                <w:color w:val="auto"/>
                <w:szCs w:val="28"/>
              </w:rPr>
              <w:t>методы</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C3DA01" w14:textId="77777777" w:rsidR="00A13DF2" w:rsidRPr="00E12C80" w:rsidRDefault="00A13DF2" w:rsidP="005E0156">
            <w:pPr>
              <w:spacing w:after="0" w:line="240" w:lineRule="auto"/>
              <w:rPr>
                <w:color w:val="auto"/>
                <w:szCs w:val="28"/>
              </w:rPr>
            </w:pPr>
            <w:r w:rsidRPr="00E12C80">
              <w:rPr>
                <w:color w:val="auto"/>
                <w:szCs w:val="28"/>
              </w:rPr>
              <w:t>цель</w:t>
            </w:r>
          </w:p>
        </w:tc>
        <w:tc>
          <w:tcPr>
            <w:tcW w:w="170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8F4AEE" w14:textId="77777777" w:rsidR="00A13DF2" w:rsidRPr="00E12C80" w:rsidRDefault="00A13DF2" w:rsidP="005E0156">
            <w:pPr>
              <w:spacing w:after="0" w:line="240" w:lineRule="auto"/>
              <w:rPr>
                <w:color w:val="auto"/>
                <w:szCs w:val="28"/>
              </w:rPr>
            </w:pPr>
            <w:r w:rsidRPr="00E12C80">
              <w:rPr>
                <w:color w:val="auto"/>
                <w:szCs w:val="28"/>
              </w:rPr>
              <w:t>деятельность</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3A5BE3" w14:textId="77777777" w:rsidR="00A13DF2" w:rsidRPr="00E12C80" w:rsidRDefault="00A13DF2" w:rsidP="005E0156">
            <w:pPr>
              <w:spacing w:after="0" w:line="240" w:lineRule="auto"/>
              <w:rPr>
                <w:color w:val="auto"/>
                <w:szCs w:val="28"/>
              </w:rPr>
            </w:pPr>
            <w:r w:rsidRPr="00E12C80">
              <w:rPr>
                <w:color w:val="auto"/>
                <w:szCs w:val="28"/>
              </w:rPr>
              <w:t>средства</w:t>
            </w:r>
          </w:p>
        </w:tc>
        <w:tc>
          <w:tcPr>
            <w:tcW w:w="2548"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E3DB9E" w14:textId="77777777" w:rsidR="00A13DF2" w:rsidRPr="00E12C80" w:rsidRDefault="00A13DF2" w:rsidP="005E0156">
            <w:pPr>
              <w:spacing w:after="0" w:line="240" w:lineRule="auto"/>
              <w:rPr>
                <w:color w:val="auto"/>
                <w:szCs w:val="28"/>
              </w:rPr>
            </w:pPr>
            <w:r w:rsidRPr="00E12C80">
              <w:rPr>
                <w:color w:val="auto"/>
                <w:szCs w:val="28"/>
              </w:rPr>
              <w:t>условия</w:t>
            </w:r>
          </w:p>
        </w:tc>
      </w:tr>
    </w:tbl>
    <w:p w14:paraId="3DE9B614" w14:textId="30BCB74B" w:rsidR="00A13DF2" w:rsidRPr="00E12C80" w:rsidRDefault="006D156E" w:rsidP="006D156E">
      <w:pPr>
        <w:shd w:val="clear" w:color="auto" w:fill="FFFFFF"/>
        <w:spacing w:after="0" w:line="240" w:lineRule="auto"/>
        <w:ind w:firstLine="710"/>
        <w:rPr>
          <w:color w:val="auto"/>
          <w:sz w:val="20"/>
          <w:szCs w:val="20"/>
        </w:rPr>
      </w:pPr>
      <w:r w:rsidRPr="00E12C80">
        <w:rPr>
          <w:color w:val="auto"/>
          <w:sz w:val="20"/>
          <w:szCs w:val="20"/>
        </w:rPr>
        <w:t>    </w:t>
      </w:r>
    </w:p>
    <w:p w14:paraId="07902BE0" w14:textId="5CC38238" w:rsidR="0096715D" w:rsidRPr="00E12C80" w:rsidRDefault="0096715D" w:rsidP="0096715D">
      <w:pPr>
        <w:ind w:left="0" w:firstLine="708"/>
        <w:rPr>
          <w:color w:val="auto"/>
        </w:rPr>
      </w:pPr>
      <w:r w:rsidRPr="00E12C80">
        <w:rPr>
          <w:color w:val="auto"/>
        </w:rPr>
        <w:t xml:space="preserve">Креативная образовательная среда имеет свои особенности и характеристики, связанные с использованием практических креативных </w:t>
      </w:r>
      <w:r w:rsidRPr="00E12C80">
        <w:rPr>
          <w:color w:val="auto"/>
        </w:rPr>
        <w:lastRenderedPageBreak/>
        <w:t>технологий. В отличие от академического творчества, которое часто ориентировано на абстрактные концепции, креативная образовательная среда уделяет внимание наглядным и практическим аспектам мышления</w:t>
      </w:r>
      <w:r w:rsidR="009B5274" w:rsidRPr="00E12C80">
        <w:rPr>
          <w:color w:val="auto"/>
        </w:rPr>
        <w:t xml:space="preserve"> [73]</w:t>
      </w:r>
      <w:r w:rsidRPr="00E12C80">
        <w:rPr>
          <w:color w:val="auto"/>
        </w:rPr>
        <w:t>.</w:t>
      </w:r>
    </w:p>
    <w:p w14:paraId="40EFE281" w14:textId="37C8D5AE" w:rsidR="0096715D" w:rsidRPr="00E12C80" w:rsidRDefault="0096715D" w:rsidP="0096715D">
      <w:pPr>
        <w:ind w:left="0" w:firstLine="708"/>
        <w:rPr>
          <w:color w:val="auto"/>
        </w:rPr>
      </w:pPr>
      <w:r w:rsidRPr="00E12C80">
        <w:rPr>
          <w:color w:val="auto"/>
        </w:rPr>
        <w:t>Процесс технического творчества, такого как изобретение и дизайн, находит отражение в создании полезных продуктов, таких как механизмы и конструкции. Креативная технология, как форма деятельности, способствует поиску новых, оригинальных и нетипичных решений, что, в свою очередь, способствует прогрессу общества</w:t>
      </w:r>
      <w:r w:rsidR="009B5274" w:rsidRPr="00E12C80">
        <w:rPr>
          <w:color w:val="auto"/>
        </w:rPr>
        <w:t xml:space="preserve"> [74]</w:t>
      </w:r>
      <w:r w:rsidRPr="00E12C80">
        <w:rPr>
          <w:color w:val="auto"/>
        </w:rPr>
        <w:t>.</w:t>
      </w:r>
    </w:p>
    <w:p w14:paraId="4DD13632" w14:textId="39FB354C" w:rsidR="0096715D" w:rsidRPr="00E12C80" w:rsidRDefault="0096715D" w:rsidP="0096715D">
      <w:pPr>
        <w:ind w:left="0" w:firstLine="708"/>
        <w:rPr>
          <w:color w:val="auto"/>
        </w:rPr>
      </w:pPr>
      <w:r w:rsidRPr="00E12C80">
        <w:rPr>
          <w:color w:val="auto"/>
        </w:rPr>
        <w:t>Для диагностики уровня развития творческих способностей, в том числе академической одаренности, можно использовать различные методы. Один из них - тестирование с использованием методики Теста Вильямса, который предназначен для оценки креативности у детей и подростков. Тест включает в себя оценку дивергентного мышления, личностных креативных характеристик и мнение экспертов.</w:t>
      </w:r>
    </w:p>
    <w:p w14:paraId="6E18F301" w14:textId="5AF19C85" w:rsidR="0096715D" w:rsidRPr="00E12C80" w:rsidRDefault="0096715D" w:rsidP="0096715D">
      <w:pPr>
        <w:ind w:left="0" w:firstLine="708"/>
        <w:rPr>
          <w:color w:val="auto"/>
        </w:rPr>
      </w:pPr>
      <w:r w:rsidRPr="00E12C80">
        <w:rPr>
          <w:color w:val="auto"/>
        </w:rPr>
        <w:t>При оценке уровня креативности мышления в ходе обучения с использованием интеллект-карт, важно учитывать, что творческое мышление способствует созданию новых оригинальных идей и отклонению от привычных схем мышления. Применение карт интеллекта в процессе обучения позволяет систематизировать методы и действия, способствующие развитию логического мышления и приобретению необходимых знаний и навыков</w:t>
      </w:r>
      <w:r w:rsidR="00FD0676" w:rsidRPr="00E12C80">
        <w:rPr>
          <w:color w:val="auto"/>
        </w:rPr>
        <w:t xml:space="preserve"> </w:t>
      </w:r>
      <w:r w:rsidR="007903F4" w:rsidRPr="00E12C80">
        <w:rPr>
          <w:color w:val="auto"/>
        </w:rPr>
        <w:t>[75-78]</w:t>
      </w:r>
      <w:r w:rsidRPr="00E12C80">
        <w:rPr>
          <w:color w:val="auto"/>
        </w:rPr>
        <w:t>.</w:t>
      </w:r>
    </w:p>
    <w:p w14:paraId="38594303" w14:textId="77777777" w:rsidR="003A27E4" w:rsidRPr="00E12C80" w:rsidRDefault="003A27E4" w:rsidP="003A27E4">
      <w:pPr>
        <w:ind w:left="0" w:firstLine="708"/>
        <w:rPr>
          <w:color w:val="auto"/>
        </w:rPr>
      </w:pPr>
      <w:r w:rsidRPr="00E12C80">
        <w:rPr>
          <w:color w:val="auto"/>
        </w:rPr>
        <w:t>Интеллект-карты, используемые для определения одаренности, могут выявлять и организовывать различные критерии и аспекты, связанные с интеллектуальными и творческими способностями учащегося. Основные критерии, которые может выявить интеллект-карта при определении одаренности, включают:</w:t>
      </w:r>
    </w:p>
    <w:p w14:paraId="536C935E" w14:textId="77777777" w:rsidR="003A27E4" w:rsidRPr="00E12C80" w:rsidRDefault="003A27E4" w:rsidP="003A27E4">
      <w:pPr>
        <w:ind w:left="0" w:firstLine="708"/>
        <w:rPr>
          <w:color w:val="auto"/>
        </w:rPr>
      </w:pPr>
      <w:r w:rsidRPr="00E12C80">
        <w:rPr>
          <w:color w:val="auto"/>
        </w:rPr>
        <w:t>Когнитивные способности:</w:t>
      </w:r>
    </w:p>
    <w:p w14:paraId="075E6FB8" w14:textId="77777777" w:rsidR="003A27E4" w:rsidRPr="00E12C80" w:rsidRDefault="003A27E4" w:rsidP="00451009">
      <w:pPr>
        <w:pStyle w:val="a3"/>
        <w:numPr>
          <w:ilvl w:val="0"/>
          <w:numId w:val="70"/>
        </w:numPr>
        <w:rPr>
          <w:color w:val="auto"/>
        </w:rPr>
      </w:pPr>
      <w:r w:rsidRPr="00E12C80">
        <w:rPr>
          <w:color w:val="auto"/>
        </w:rPr>
        <w:t>Высокий уровень абстрактного мышления.</w:t>
      </w:r>
    </w:p>
    <w:p w14:paraId="4CF08EE7" w14:textId="77777777" w:rsidR="003A27E4" w:rsidRPr="00E12C80" w:rsidRDefault="003A27E4" w:rsidP="00451009">
      <w:pPr>
        <w:pStyle w:val="a3"/>
        <w:numPr>
          <w:ilvl w:val="0"/>
          <w:numId w:val="70"/>
        </w:numPr>
        <w:rPr>
          <w:color w:val="auto"/>
        </w:rPr>
      </w:pPr>
      <w:r w:rsidRPr="00E12C80">
        <w:rPr>
          <w:color w:val="auto"/>
        </w:rPr>
        <w:t>Способность к быстрому усвоению и применению новой информации.</w:t>
      </w:r>
    </w:p>
    <w:p w14:paraId="43A72270" w14:textId="77777777" w:rsidR="003A27E4" w:rsidRPr="00E12C80" w:rsidRDefault="003A27E4" w:rsidP="00451009">
      <w:pPr>
        <w:pStyle w:val="a3"/>
        <w:numPr>
          <w:ilvl w:val="0"/>
          <w:numId w:val="70"/>
        </w:numPr>
        <w:rPr>
          <w:color w:val="auto"/>
        </w:rPr>
      </w:pPr>
      <w:r w:rsidRPr="00E12C80">
        <w:rPr>
          <w:color w:val="auto"/>
        </w:rPr>
        <w:t>Развитые аналитические и логические навыки.</w:t>
      </w:r>
    </w:p>
    <w:p w14:paraId="7DE0F973" w14:textId="77777777" w:rsidR="003A27E4" w:rsidRPr="00E12C80" w:rsidRDefault="003A27E4" w:rsidP="003A27E4">
      <w:pPr>
        <w:ind w:left="0" w:firstLine="708"/>
        <w:rPr>
          <w:color w:val="auto"/>
        </w:rPr>
      </w:pPr>
      <w:r w:rsidRPr="00E12C80">
        <w:rPr>
          <w:color w:val="auto"/>
        </w:rPr>
        <w:t>Творческое мышление:</w:t>
      </w:r>
    </w:p>
    <w:p w14:paraId="3ACEBE05" w14:textId="77777777" w:rsidR="003A27E4" w:rsidRPr="00E12C80" w:rsidRDefault="003A27E4" w:rsidP="00451009">
      <w:pPr>
        <w:pStyle w:val="a3"/>
        <w:numPr>
          <w:ilvl w:val="0"/>
          <w:numId w:val="70"/>
        </w:numPr>
        <w:rPr>
          <w:color w:val="auto"/>
        </w:rPr>
      </w:pPr>
      <w:r w:rsidRPr="00E12C80">
        <w:rPr>
          <w:color w:val="auto"/>
        </w:rPr>
        <w:t>Оригинальность идей и решений.</w:t>
      </w:r>
    </w:p>
    <w:p w14:paraId="285C886E" w14:textId="77777777" w:rsidR="003A27E4" w:rsidRPr="00E12C80" w:rsidRDefault="003A27E4" w:rsidP="00451009">
      <w:pPr>
        <w:pStyle w:val="a3"/>
        <w:numPr>
          <w:ilvl w:val="0"/>
          <w:numId w:val="70"/>
        </w:numPr>
        <w:rPr>
          <w:color w:val="auto"/>
        </w:rPr>
      </w:pPr>
      <w:r w:rsidRPr="00E12C80">
        <w:rPr>
          <w:color w:val="auto"/>
        </w:rPr>
        <w:t>Способность к дивергентному мышлению, генерация множества идей.</w:t>
      </w:r>
    </w:p>
    <w:p w14:paraId="00EAA9CC" w14:textId="77777777" w:rsidR="003A27E4" w:rsidRPr="00E12C80" w:rsidRDefault="003A27E4" w:rsidP="00451009">
      <w:pPr>
        <w:pStyle w:val="a3"/>
        <w:numPr>
          <w:ilvl w:val="0"/>
          <w:numId w:val="70"/>
        </w:numPr>
        <w:rPr>
          <w:color w:val="auto"/>
        </w:rPr>
      </w:pPr>
      <w:r w:rsidRPr="00E12C80">
        <w:rPr>
          <w:color w:val="auto"/>
        </w:rPr>
        <w:t>Гибкость мышления и умение находить нестандартные подходы к задачам.</w:t>
      </w:r>
    </w:p>
    <w:p w14:paraId="4580B5AD" w14:textId="77777777" w:rsidR="003A27E4" w:rsidRPr="00E12C80" w:rsidRDefault="003A27E4" w:rsidP="003A27E4">
      <w:pPr>
        <w:ind w:left="0" w:firstLine="708"/>
        <w:rPr>
          <w:color w:val="auto"/>
        </w:rPr>
      </w:pPr>
      <w:r w:rsidRPr="00E12C80">
        <w:rPr>
          <w:color w:val="auto"/>
        </w:rPr>
        <w:t>Мотивация и интересы:</w:t>
      </w:r>
    </w:p>
    <w:p w14:paraId="75C67B06" w14:textId="77777777" w:rsidR="003A27E4" w:rsidRPr="00E12C80" w:rsidRDefault="003A27E4" w:rsidP="00451009">
      <w:pPr>
        <w:pStyle w:val="a3"/>
        <w:numPr>
          <w:ilvl w:val="0"/>
          <w:numId w:val="70"/>
        </w:numPr>
        <w:rPr>
          <w:color w:val="auto"/>
        </w:rPr>
      </w:pPr>
      <w:r w:rsidRPr="00E12C80">
        <w:rPr>
          <w:color w:val="auto"/>
        </w:rPr>
        <w:t>Высокий уровень внутренней мотивации к обучению и достижению целей.</w:t>
      </w:r>
    </w:p>
    <w:p w14:paraId="5A6A7DEE" w14:textId="77777777" w:rsidR="003A27E4" w:rsidRPr="00E12C80" w:rsidRDefault="003A27E4" w:rsidP="00451009">
      <w:pPr>
        <w:pStyle w:val="a3"/>
        <w:numPr>
          <w:ilvl w:val="0"/>
          <w:numId w:val="70"/>
        </w:numPr>
        <w:rPr>
          <w:color w:val="auto"/>
        </w:rPr>
      </w:pPr>
      <w:r w:rsidRPr="00E12C80">
        <w:rPr>
          <w:color w:val="auto"/>
        </w:rPr>
        <w:lastRenderedPageBreak/>
        <w:t>Глубокий интерес к определенным областям знаний или деятельности.</w:t>
      </w:r>
    </w:p>
    <w:p w14:paraId="426DEAE7" w14:textId="77777777" w:rsidR="003A27E4" w:rsidRPr="00E12C80" w:rsidRDefault="003A27E4" w:rsidP="00451009">
      <w:pPr>
        <w:pStyle w:val="a3"/>
        <w:numPr>
          <w:ilvl w:val="0"/>
          <w:numId w:val="70"/>
        </w:numPr>
        <w:rPr>
          <w:color w:val="auto"/>
        </w:rPr>
      </w:pPr>
      <w:r w:rsidRPr="00E12C80">
        <w:rPr>
          <w:color w:val="auto"/>
        </w:rPr>
        <w:t>Устремленность к самостоятельному изучению и исследованию.</w:t>
      </w:r>
    </w:p>
    <w:p w14:paraId="0DD978C9" w14:textId="77777777" w:rsidR="003A27E4" w:rsidRPr="00E12C80" w:rsidRDefault="003A27E4" w:rsidP="003A27E4">
      <w:pPr>
        <w:ind w:left="0" w:firstLine="708"/>
        <w:rPr>
          <w:color w:val="auto"/>
        </w:rPr>
      </w:pPr>
      <w:r w:rsidRPr="00E12C80">
        <w:rPr>
          <w:color w:val="auto"/>
        </w:rPr>
        <w:t>Академические достижения:</w:t>
      </w:r>
    </w:p>
    <w:p w14:paraId="6AFB7AD4" w14:textId="77777777" w:rsidR="003A27E4" w:rsidRPr="00E12C80" w:rsidRDefault="003A27E4" w:rsidP="00451009">
      <w:pPr>
        <w:pStyle w:val="a3"/>
        <w:numPr>
          <w:ilvl w:val="0"/>
          <w:numId w:val="70"/>
        </w:numPr>
        <w:rPr>
          <w:color w:val="auto"/>
        </w:rPr>
      </w:pPr>
      <w:r w:rsidRPr="00E12C80">
        <w:rPr>
          <w:color w:val="auto"/>
        </w:rPr>
        <w:t>Высокие академические результаты и успехи в учебе.</w:t>
      </w:r>
    </w:p>
    <w:p w14:paraId="4CA3FF9D" w14:textId="77777777" w:rsidR="003A27E4" w:rsidRPr="00E12C80" w:rsidRDefault="003A27E4" w:rsidP="00451009">
      <w:pPr>
        <w:pStyle w:val="a3"/>
        <w:numPr>
          <w:ilvl w:val="0"/>
          <w:numId w:val="70"/>
        </w:numPr>
        <w:rPr>
          <w:color w:val="auto"/>
        </w:rPr>
      </w:pPr>
      <w:r w:rsidRPr="00E12C80">
        <w:rPr>
          <w:color w:val="auto"/>
        </w:rPr>
        <w:t>Участие и победы в конкурсах, олимпиадах и других интеллектуальных соревнованиях.</w:t>
      </w:r>
    </w:p>
    <w:p w14:paraId="4A9219C1" w14:textId="77777777" w:rsidR="003A27E4" w:rsidRPr="00E12C80" w:rsidRDefault="003A27E4" w:rsidP="00451009">
      <w:pPr>
        <w:pStyle w:val="a3"/>
        <w:numPr>
          <w:ilvl w:val="0"/>
          <w:numId w:val="70"/>
        </w:numPr>
        <w:rPr>
          <w:color w:val="auto"/>
        </w:rPr>
      </w:pPr>
      <w:r w:rsidRPr="00E12C80">
        <w:rPr>
          <w:color w:val="auto"/>
        </w:rPr>
        <w:t>Быстрое освоение учебных программ и материала.</w:t>
      </w:r>
    </w:p>
    <w:p w14:paraId="6FFE292D" w14:textId="7A2EA3D6" w:rsidR="003A27E4" w:rsidRPr="00E12C80" w:rsidRDefault="003A27E4" w:rsidP="003A27E4">
      <w:pPr>
        <w:ind w:left="0" w:firstLine="708"/>
        <w:rPr>
          <w:color w:val="auto"/>
        </w:rPr>
      </w:pPr>
      <w:r w:rsidRPr="00E12C80">
        <w:rPr>
          <w:color w:val="auto"/>
        </w:rPr>
        <w:t>Применение интеллект-карт</w:t>
      </w:r>
      <w:r w:rsidRPr="00E12C80">
        <w:rPr>
          <w:color w:val="auto"/>
          <w:lang w:val="kk-KZ"/>
        </w:rPr>
        <w:t xml:space="preserve"> </w:t>
      </w:r>
      <w:r w:rsidRPr="00E12C80">
        <w:rPr>
          <w:color w:val="auto"/>
        </w:rPr>
        <w:t>позволяют визуализировать и систематизировать информацию о развитии и способностях учащегося, выявлять сильные и слабые стороны, а также разрабатывать индивидуальные образовательные маршруты и стратегии поддержки одаренных детей.</w:t>
      </w:r>
      <w:r w:rsidRPr="00E12C80">
        <w:rPr>
          <w:color w:val="auto"/>
          <w:lang w:val="kk-KZ"/>
        </w:rPr>
        <w:t xml:space="preserve"> А также </w:t>
      </w:r>
      <w:r w:rsidRPr="00E12C80">
        <w:rPr>
          <w:color w:val="auto"/>
        </w:rPr>
        <w:t>помогает создать целостную картину способностей и потребностей одаренного ребенка, что является важным шагом для его эффективного обучения и развития.</w:t>
      </w:r>
    </w:p>
    <w:p w14:paraId="45ABEE14" w14:textId="1AC19374" w:rsidR="00FE3D93" w:rsidRPr="00E12C80" w:rsidRDefault="00FA24F4" w:rsidP="00FE3D93">
      <w:pPr>
        <w:ind w:firstLine="698"/>
        <w:rPr>
          <w:color w:val="auto"/>
        </w:rPr>
      </w:pPr>
      <w:r w:rsidRPr="00E12C80">
        <w:rPr>
          <w:color w:val="auto"/>
          <w:lang w:val="kk-KZ"/>
        </w:rPr>
        <w:t>По результатам и</w:t>
      </w:r>
      <w:r w:rsidRPr="00E12C80">
        <w:rPr>
          <w:color w:val="auto"/>
        </w:rPr>
        <w:t>следования</w:t>
      </w:r>
      <w:r w:rsidR="00FE3D93" w:rsidRPr="00E12C80">
        <w:rPr>
          <w:color w:val="auto"/>
        </w:rPr>
        <w:t xml:space="preserve"> показывают, что усвоение материала с использованием интеллект-карт требует базовых теоретических знаний, которые затем могут быть превращены в навыки и способности. Это обосновывает необходимость уделения большего внимания развитию творческих знаний и способностей, поскольку информационное образование не может ограничиваться только "творческим дыханием".</w:t>
      </w:r>
    </w:p>
    <w:p w14:paraId="503B0FCD" w14:textId="65D54EF0" w:rsidR="00A13DF2" w:rsidRPr="00E12C80" w:rsidRDefault="00FA24F4" w:rsidP="00A13DF2">
      <w:pPr>
        <w:shd w:val="clear" w:color="auto" w:fill="FFFFFF"/>
        <w:spacing w:after="0" w:line="240" w:lineRule="auto"/>
        <w:ind w:firstLine="709"/>
        <w:rPr>
          <w:bCs/>
          <w:color w:val="auto"/>
          <w:szCs w:val="28"/>
          <w:lang w:val="kk-KZ"/>
        </w:rPr>
      </w:pPr>
      <w:r w:rsidRPr="00E12C80">
        <w:rPr>
          <w:color w:val="auto"/>
          <w:szCs w:val="28"/>
          <w:lang w:val="kk-KZ"/>
        </w:rPr>
        <w:t xml:space="preserve">Результаты </w:t>
      </w:r>
      <w:r w:rsidR="00A13DF2" w:rsidRPr="00E12C80">
        <w:rPr>
          <w:color w:val="auto"/>
          <w:szCs w:val="28"/>
          <w:lang w:val="kk-KZ"/>
        </w:rPr>
        <w:t xml:space="preserve">показывают </w:t>
      </w:r>
      <w:r w:rsidR="00A13DF2" w:rsidRPr="00E12C80">
        <w:rPr>
          <w:color w:val="auto"/>
          <w:szCs w:val="28"/>
        </w:rPr>
        <w:t>уровни формирую</w:t>
      </w:r>
      <w:r w:rsidR="00A13DF2" w:rsidRPr="00E12C80">
        <w:rPr>
          <w:color w:val="auto"/>
          <w:szCs w:val="28"/>
          <w:lang w:val="kk-KZ"/>
        </w:rPr>
        <w:t>щие</w:t>
      </w:r>
      <w:r w:rsidR="00A13DF2" w:rsidRPr="00E12C80">
        <w:rPr>
          <w:color w:val="auto"/>
          <w:szCs w:val="28"/>
        </w:rPr>
        <w:t xml:space="preserve"> </w:t>
      </w:r>
      <w:bookmarkStart w:id="19" w:name="_Hlk82898009"/>
      <w:r w:rsidR="00A13DF2" w:rsidRPr="00E12C80">
        <w:rPr>
          <w:bCs/>
          <w:color w:val="auto"/>
          <w:szCs w:val="28"/>
        </w:rPr>
        <w:t>результаты и критерии оценки результатов</w:t>
      </w:r>
      <w:r w:rsidR="007903F4" w:rsidRPr="00E12C80">
        <w:rPr>
          <w:bCs/>
          <w:color w:val="auto"/>
          <w:szCs w:val="28"/>
        </w:rPr>
        <w:t xml:space="preserve"> (</w:t>
      </w:r>
      <w:r w:rsidR="007903F4" w:rsidRPr="00E12C80">
        <w:rPr>
          <w:bCs/>
          <w:color w:val="auto"/>
          <w:szCs w:val="28"/>
          <w:lang w:val="kk-KZ"/>
        </w:rPr>
        <w:t>Таблица 2.8</w:t>
      </w:r>
      <w:r w:rsidR="007903F4" w:rsidRPr="00E12C80">
        <w:rPr>
          <w:bCs/>
          <w:color w:val="auto"/>
          <w:szCs w:val="28"/>
        </w:rPr>
        <w:t>)</w:t>
      </w:r>
      <w:r w:rsidR="00A13DF2" w:rsidRPr="00E12C80">
        <w:rPr>
          <w:bCs/>
          <w:color w:val="auto"/>
          <w:szCs w:val="28"/>
          <w:lang w:val="kk-KZ"/>
        </w:rPr>
        <w:t>.</w:t>
      </w:r>
    </w:p>
    <w:p w14:paraId="15C994A4" w14:textId="1BDFB850" w:rsidR="007903F4" w:rsidRPr="00E12C80" w:rsidRDefault="007903F4" w:rsidP="00A13DF2">
      <w:pPr>
        <w:shd w:val="clear" w:color="auto" w:fill="FFFFFF"/>
        <w:spacing w:after="0" w:line="240" w:lineRule="auto"/>
        <w:ind w:firstLine="709"/>
        <w:rPr>
          <w:bCs/>
          <w:color w:val="auto"/>
          <w:szCs w:val="28"/>
          <w:lang w:val="kk-KZ"/>
        </w:rPr>
      </w:pPr>
    </w:p>
    <w:p w14:paraId="2BAF6855" w14:textId="7C92ABC5" w:rsidR="007903F4" w:rsidRPr="00E12C80" w:rsidRDefault="007903F4" w:rsidP="00843E3A">
      <w:pPr>
        <w:shd w:val="clear" w:color="auto" w:fill="FFFFFF"/>
        <w:spacing w:after="0" w:line="240" w:lineRule="auto"/>
        <w:rPr>
          <w:color w:val="auto"/>
          <w:szCs w:val="28"/>
          <w:lang w:val="kk-KZ"/>
        </w:rPr>
      </w:pPr>
      <w:r w:rsidRPr="00E12C80">
        <w:rPr>
          <w:bCs/>
          <w:color w:val="auto"/>
          <w:szCs w:val="28"/>
          <w:lang w:val="kk-KZ"/>
        </w:rPr>
        <w:t>Таблица 2.8 – Схема результатов и критерии оценки результатов</w:t>
      </w:r>
    </w:p>
    <w:bookmarkEnd w:id="19"/>
    <w:p w14:paraId="04DA06E4" w14:textId="77777777" w:rsidR="00A13DF2" w:rsidRPr="00E12C80" w:rsidRDefault="00A13DF2" w:rsidP="00A13DF2">
      <w:pPr>
        <w:shd w:val="clear" w:color="auto" w:fill="FFFFFF"/>
        <w:spacing w:after="0" w:line="240" w:lineRule="auto"/>
        <w:rPr>
          <w:color w:val="auto"/>
          <w:szCs w:val="28"/>
        </w:rPr>
      </w:pPr>
      <w:r w:rsidRPr="00E12C80">
        <w:rPr>
          <w:color w:val="auto"/>
          <w:szCs w:val="28"/>
        </w:rPr>
        <w:t xml:space="preserve"> </w:t>
      </w:r>
    </w:p>
    <w:tbl>
      <w:tblPr>
        <w:tblStyle w:val="a9"/>
        <w:tblW w:w="0" w:type="auto"/>
        <w:tblLook w:val="04A0" w:firstRow="1" w:lastRow="0" w:firstColumn="1" w:lastColumn="0" w:noHBand="0" w:noVBand="1"/>
      </w:tblPr>
      <w:tblGrid>
        <w:gridCol w:w="3397"/>
        <w:gridCol w:w="5948"/>
      </w:tblGrid>
      <w:tr w:rsidR="00E12C80" w:rsidRPr="00E12C80" w14:paraId="2BA77FC3" w14:textId="77777777" w:rsidTr="005E0156">
        <w:tc>
          <w:tcPr>
            <w:tcW w:w="3397" w:type="dxa"/>
          </w:tcPr>
          <w:p w14:paraId="3B46FD05" w14:textId="77777777" w:rsidR="00A13DF2" w:rsidRPr="00E12C80" w:rsidRDefault="00A13DF2" w:rsidP="005E0156">
            <w:pPr>
              <w:rPr>
                <w:b/>
                <w:bCs/>
                <w:color w:val="auto"/>
                <w:sz w:val="24"/>
                <w:szCs w:val="24"/>
              </w:rPr>
            </w:pPr>
            <w:r w:rsidRPr="00E12C80">
              <w:rPr>
                <w:b/>
                <w:bCs/>
                <w:color w:val="auto"/>
                <w:sz w:val="24"/>
                <w:szCs w:val="24"/>
              </w:rPr>
              <w:t>Предполагаемые результаты</w:t>
            </w:r>
          </w:p>
          <w:p w14:paraId="2D657864" w14:textId="77777777" w:rsidR="00A13DF2" w:rsidRPr="00E12C80" w:rsidRDefault="00A13DF2" w:rsidP="005E0156">
            <w:pPr>
              <w:rPr>
                <w:b/>
                <w:bCs/>
                <w:color w:val="auto"/>
                <w:sz w:val="24"/>
                <w:szCs w:val="24"/>
              </w:rPr>
            </w:pPr>
          </w:p>
        </w:tc>
        <w:tc>
          <w:tcPr>
            <w:tcW w:w="5948" w:type="dxa"/>
          </w:tcPr>
          <w:p w14:paraId="28C86A6C" w14:textId="77777777" w:rsidR="00A13DF2" w:rsidRPr="00E12C80" w:rsidRDefault="00A13DF2" w:rsidP="005E0156">
            <w:pPr>
              <w:rPr>
                <w:b/>
                <w:bCs/>
                <w:color w:val="auto"/>
                <w:sz w:val="24"/>
                <w:szCs w:val="24"/>
              </w:rPr>
            </w:pPr>
            <w:r w:rsidRPr="00E12C80">
              <w:rPr>
                <w:b/>
                <w:bCs/>
                <w:color w:val="auto"/>
                <w:sz w:val="24"/>
                <w:szCs w:val="24"/>
              </w:rPr>
              <w:t>Критерии оценки результатов</w:t>
            </w:r>
          </w:p>
        </w:tc>
      </w:tr>
      <w:tr w:rsidR="00E12C80" w:rsidRPr="00E12C80" w14:paraId="7812757D" w14:textId="77777777" w:rsidTr="005E0156">
        <w:trPr>
          <w:trHeight w:val="480"/>
        </w:trPr>
        <w:tc>
          <w:tcPr>
            <w:tcW w:w="3397" w:type="dxa"/>
            <w:vMerge w:val="restart"/>
          </w:tcPr>
          <w:p w14:paraId="53DD1D1A" w14:textId="77777777" w:rsidR="00A13DF2" w:rsidRPr="00E12C80" w:rsidRDefault="00A13DF2" w:rsidP="005E0156">
            <w:pPr>
              <w:rPr>
                <w:color w:val="auto"/>
                <w:sz w:val="24"/>
                <w:szCs w:val="24"/>
              </w:rPr>
            </w:pPr>
            <w:r w:rsidRPr="00E12C80">
              <w:rPr>
                <w:color w:val="auto"/>
                <w:sz w:val="24"/>
                <w:szCs w:val="24"/>
              </w:rPr>
              <w:t>Повышения уровня мотивации к творческой деятельности.</w:t>
            </w:r>
          </w:p>
          <w:p w14:paraId="64B2504D" w14:textId="77777777" w:rsidR="00A13DF2" w:rsidRPr="00E12C80" w:rsidRDefault="00A13DF2" w:rsidP="005E0156">
            <w:pPr>
              <w:rPr>
                <w:color w:val="auto"/>
                <w:sz w:val="24"/>
                <w:szCs w:val="24"/>
              </w:rPr>
            </w:pPr>
          </w:p>
        </w:tc>
        <w:tc>
          <w:tcPr>
            <w:tcW w:w="5948" w:type="dxa"/>
          </w:tcPr>
          <w:p w14:paraId="27BF7C5B" w14:textId="77777777" w:rsidR="00A13DF2" w:rsidRPr="00E12C80" w:rsidRDefault="00A13DF2" w:rsidP="005E0156">
            <w:pPr>
              <w:rPr>
                <w:color w:val="auto"/>
                <w:sz w:val="24"/>
                <w:szCs w:val="24"/>
              </w:rPr>
            </w:pPr>
            <w:r w:rsidRPr="00E12C80">
              <w:rPr>
                <w:color w:val="auto"/>
                <w:sz w:val="24"/>
                <w:szCs w:val="24"/>
              </w:rPr>
              <w:t>Популярность учебного предмета среди обучающихся 7-9 классов по результатам мониторинга.</w:t>
            </w:r>
          </w:p>
        </w:tc>
      </w:tr>
      <w:tr w:rsidR="00E12C80" w:rsidRPr="00E12C80" w14:paraId="70DD5385" w14:textId="77777777" w:rsidTr="005E0156">
        <w:trPr>
          <w:trHeight w:val="480"/>
        </w:trPr>
        <w:tc>
          <w:tcPr>
            <w:tcW w:w="3397" w:type="dxa"/>
            <w:vMerge/>
          </w:tcPr>
          <w:p w14:paraId="773232B8" w14:textId="77777777" w:rsidR="00A13DF2" w:rsidRPr="00E12C80" w:rsidRDefault="00A13DF2" w:rsidP="00DD6781">
            <w:pPr>
              <w:numPr>
                <w:ilvl w:val="0"/>
                <w:numId w:val="7"/>
              </w:numPr>
              <w:spacing w:after="0" w:line="240" w:lineRule="auto"/>
              <w:ind w:right="0"/>
              <w:rPr>
                <w:color w:val="auto"/>
                <w:sz w:val="24"/>
                <w:szCs w:val="24"/>
              </w:rPr>
            </w:pPr>
          </w:p>
        </w:tc>
        <w:tc>
          <w:tcPr>
            <w:tcW w:w="5948" w:type="dxa"/>
          </w:tcPr>
          <w:p w14:paraId="5BD0B5DA" w14:textId="77777777" w:rsidR="00A13DF2" w:rsidRPr="00E12C80" w:rsidRDefault="00A13DF2" w:rsidP="005E0156">
            <w:pPr>
              <w:rPr>
                <w:color w:val="auto"/>
                <w:sz w:val="24"/>
                <w:szCs w:val="24"/>
              </w:rPr>
            </w:pPr>
            <w:r w:rsidRPr="00E12C80">
              <w:rPr>
                <w:color w:val="auto"/>
                <w:sz w:val="24"/>
                <w:szCs w:val="24"/>
              </w:rPr>
              <w:t xml:space="preserve"> Уровень освоения образовательной программы по предмету по результатам мониторинга.</w:t>
            </w:r>
          </w:p>
        </w:tc>
      </w:tr>
      <w:tr w:rsidR="00E12C80" w:rsidRPr="00E12C80" w14:paraId="604FC617" w14:textId="77777777" w:rsidTr="005E0156">
        <w:tc>
          <w:tcPr>
            <w:tcW w:w="3397" w:type="dxa"/>
          </w:tcPr>
          <w:p w14:paraId="75DA01A9" w14:textId="77777777" w:rsidR="00A13DF2" w:rsidRPr="00E12C80" w:rsidRDefault="00A13DF2" w:rsidP="005E0156">
            <w:pPr>
              <w:rPr>
                <w:color w:val="auto"/>
                <w:sz w:val="24"/>
                <w:szCs w:val="24"/>
              </w:rPr>
            </w:pPr>
            <w:r w:rsidRPr="00E12C80">
              <w:rPr>
                <w:color w:val="auto"/>
                <w:sz w:val="24"/>
                <w:szCs w:val="24"/>
              </w:rPr>
              <w:t>Развитие творческого потенциала школьников.</w:t>
            </w:r>
          </w:p>
        </w:tc>
        <w:tc>
          <w:tcPr>
            <w:tcW w:w="5948" w:type="dxa"/>
          </w:tcPr>
          <w:p w14:paraId="477EA369" w14:textId="77777777" w:rsidR="00A13DF2" w:rsidRPr="00E12C80" w:rsidRDefault="00A13DF2" w:rsidP="005E0156">
            <w:pPr>
              <w:rPr>
                <w:color w:val="auto"/>
                <w:sz w:val="24"/>
                <w:szCs w:val="24"/>
              </w:rPr>
            </w:pPr>
            <w:r w:rsidRPr="00E12C80">
              <w:rPr>
                <w:color w:val="auto"/>
                <w:sz w:val="24"/>
                <w:szCs w:val="24"/>
              </w:rPr>
              <w:t>Количество школьников, посещающих объединения дополнительного образования и курсы внеурочной деятельности технологической направленности.</w:t>
            </w:r>
          </w:p>
        </w:tc>
      </w:tr>
      <w:tr w:rsidR="00E12C80" w:rsidRPr="00E12C80" w14:paraId="242849F2" w14:textId="77777777" w:rsidTr="005E0156">
        <w:tc>
          <w:tcPr>
            <w:tcW w:w="3397" w:type="dxa"/>
          </w:tcPr>
          <w:p w14:paraId="6F6F3D1D" w14:textId="77777777" w:rsidR="00A13DF2" w:rsidRPr="00E12C80" w:rsidRDefault="00A13DF2" w:rsidP="005E0156">
            <w:pPr>
              <w:rPr>
                <w:color w:val="auto"/>
                <w:sz w:val="24"/>
                <w:szCs w:val="24"/>
              </w:rPr>
            </w:pPr>
            <w:r w:rsidRPr="00E12C80">
              <w:rPr>
                <w:color w:val="auto"/>
                <w:sz w:val="24"/>
                <w:szCs w:val="24"/>
              </w:rPr>
              <w:t>Развитие творческих способностей в интересах личностного развития</w:t>
            </w:r>
          </w:p>
        </w:tc>
        <w:tc>
          <w:tcPr>
            <w:tcW w:w="5948" w:type="dxa"/>
          </w:tcPr>
          <w:p w14:paraId="19887CCB" w14:textId="77777777" w:rsidR="00A13DF2" w:rsidRPr="00E12C80" w:rsidRDefault="00A13DF2" w:rsidP="005E0156">
            <w:pPr>
              <w:rPr>
                <w:color w:val="auto"/>
                <w:sz w:val="24"/>
                <w:szCs w:val="24"/>
              </w:rPr>
            </w:pPr>
            <w:r w:rsidRPr="00E12C80">
              <w:rPr>
                <w:color w:val="auto"/>
                <w:sz w:val="24"/>
                <w:szCs w:val="24"/>
              </w:rPr>
              <w:t>Количество участников и результативность творческих конкурсов и олимпиад по предмету.</w:t>
            </w:r>
          </w:p>
        </w:tc>
      </w:tr>
      <w:tr w:rsidR="00E12C80" w:rsidRPr="00E12C80" w14:paraId="00EE0EDA" w14:textId="77777777" w:rsidTr="005E0156">
        <w:tc>
          <w:tcPr>
            <w:tcW w:w="3397" w:type="dxa"/>
            <w:vMerge w:val="restart"/>
          </w:tcPr>
          <w:p w14:paraId="38A9865B" w14:textId="77777777" w:rsidR="00A13DF2" w:rsidRPr="00E12C80" w:rsidRDefault="00A13DF2" w:rsidP="005E0156">
            <w:pPr>
              <w:rPr>
                <w:color w:val="auto"/>
                <w:sz w:val="24"/>
                <w:szCs w:val="24"/>
              </w:rPr>
            </w:pPr>
            <w:r w:rsidRPr="00E12C80">
              <w:rPr>
                <w:color w:val="auto"/>
                <w:sz w:val="24"/>
                <w:szCs w:val="24"/>
              </w:rPr>
              <w:t xml:space="preserve">Творческая самореализация </w:t>
            </w:r>
          </w:p>
        </w:tc>
        <w:tc>
          <w:tcPr>
            <w:tcW w:w="5948" w:type="dxa"/>
          </w:tcPr>
          <w:p w14:paraId="5A9428CC" w14:textId="77777777" w:rsidR="00A13DF2" w:rsidRPr="00E12C80" w:rsidRDefault="00A13DF2" w:rsidP="005E0156">
            <w:pPr>
              <w:rPr>
                <w:color w:val="auto"/>
                <w:sz w:val="24"/>
                <w:szCs w:val="24"/>
              </w:rPr>
            </w:pPr>
            <w:r w:rsidRPr="00E12C80">
              <w:rPr>
                <w:color w:val="auto"/>
                <w:sz w:val="24"/>
                <w:szCs w:val="24"/>
              </w:rPr>
              <w:t>Результаты диагностики творческого потенциала.</w:t>
            </w:r>
          </w:p>
        </w:tc>
      </w:tr>
      <w:tr w:rsidR="00A13DF2" w:rsidRPr="00E12C80" w14:paraId="56B65B9A" w14:textId="77777777" w:rsidTr="005E0156">
        <w:tc>
          <w:tcPr>
            <w:tcW w:w="3397" w:type="dxa"/>
            <w:vMerge/>
          </w:tcPr>
          <w:p w14:paraId="47BC7485" w14:textId="77777777" w:rsidR="00A13DF2" w:rsidRPr="00E12C80" w:rsidRDefault="00A13DF2" w:rsidP="005E0156">
            <w:pPr>
              <w:rPr>
                <w:color w:val="auto"/>
                <w:sz w:val="24"/>
                <w:szCs w:val="24"/>
              </w:rPr>
            </w:pPr>
          </w:p>
        </w:tc>
        <w:tc>
          <w:tcPr>
            <w:tcW w:w="5948" w:type="dxa"/>
          </w:tcPr>
          <w:p w14:paraId="23CEFC6B" w14:textId="77777777" w:rsidR="00A13DF2" w:rsidRPr="00E12C80" w:rsidRDefault="00A13DF2" w:rsidP="005E0156">
            <w:pPr>
              <w:rPr>
                <w:color w:val="auto"/>
                <w:sz w:val="24"/>
                <w:szCs w:val="24"/>
              </w:rPr>
            </w:pPr>
            <w:r w:rsidRPr="00E12C80">
              <w:rPr>
                <w:color w:val="auto"/>
                <w:sz w:val="24"/>
                <w:szCs w:val="24"/>
              </w:rPr>
              <w:t>ориентир на выбор профессии, связанной с техническим творчеством.</w:t>
            </w:r>
          </w:p>
        </w:tc>
      </w:tr>
    </w:tbl>
    <w:p w14:paraId="2CE50EC5" w14:textId="77777777" w:rsidR="00A13DF2" w:rsidRPr="00E12C80" w:rsidRDefault="00A13DF2" w:rsidP="00A13DF2">
      <w:pPr>
        <w:shd w:val="clear" w:color="auto" w:fill="FFFFFF"/>
        <w:spacing w:after="0" w:line="240" w:lineRule="auto"/>
        <w:rPr>
          <w:b/>
          <w:bCs/>
          <w:color w:val="auto"/>
          <w:szCs w:val="28"/>
        </w:rPr>
      </w:pPr>
    </w:p>
    <w:p w14:paraId="79596430" w14:textId="77777777" w:rsidR="00A13DF2" w:rsidRPr="00E12C80" w:rsidRDefault="00A13DF2" w:rsidP="00A13DF2">
      <w:pPr>
        <w:shd w:val="clear" w:color="auto" w:fill="FFFFFF"/>
        <w:spacing w:after="0" w:line="240" w:lineRule="auto"/>
        <w:ind w:firstLine="708"/>
        <w:rPr>
          <w:color w:val="auto"/>
          <w:szCs w:val="28"/>
          <w:lang w:val="kk-KZ"/>
        </w:rPr>
      </w:pPr>
      <w:r w:rsidRPr="00E12C80">
        <w:rPr>
          <w:color w:val="auto"/>
          <w:szCs w:val="28"/>
        </w:rPr>
        <w:t>После анализа результатов диагностической методики Вильямса высокий уровень выявлен у 4 учеников (40%) 7 «А» и у 5 учеников (43%) 8 «Б» класса. Данные учащиеся успешно справились со всеми видами заданий, допуская при этом минимальное количество ошибок. Среднему уровню соответствуют 6 учеников (59%) 7 класса «А» и у 4 учеников (57%) 8 «Б».</w:t>
      </w:r>
      <w:r w:rsidRPr="00E12C80">
        <w:rPr>
          <w:color w:val="auto"/>
          <w:szCs w:val="28"/>
          <w:lang w:val="kk-KZ"/>
        </w:rPr>
        <w:t xml:space="preserve"> Исследование проводилось на базе Назарбаев Интеллектуальной школы химико-биологического направления г.Усть-каменогоск.</w:t>
      </w:r>
    </w:p>
    <w:p w14:paraId="7565765A" w14:textId="77777777" w:rsidR="00A13DF2" w:rsidRPr="00E12C80" w:rsidRDefault="00A13DF2" w:rsidP="00A13DF2">
      <w:pPr>
        <w:shd w:val="clear" w:color="auto" w:fill="FFFFFF"/>
        <w:spacing w:after="0" w:line="240" w:lineRule="auto"/>
        <w:rPr>
          <w:color w:val="auto"/>
          <w:szCs w:val="28"/>
        </w:rPr>
      </w:pPr>
    </w:p>
    <w:p w14:paraId="507A50B5" w14:textId="77777777" w:rsidR="00A13DF2" w:rsidRPr="00E12C80" w:rsidRDefault="00A13DF2" w:rsidP="00A13DF2">
      <w:pPr>
        <w:shd w:val="clear" w:color="auto" w:fill="FFFFFF"/>
        <w:spacing w:after="0" w:line="240" w:lineRule="auto"/>
        <w:rPr>
          <w:color w:val="auto"/>
          <w:szCs w:val="28"/>
          <w:lang w:val="kk-KZ"/>
        </w:rPr>
      </w:pPr>
      <w:r w:rsidRPr="00E12C80">
        <w:rPr>
          <w:noProof/>
          <w:color w:val="auto"/>
          <w:lang w:val="en-US" w:eastAsia="en-US"/>
        </w:rPr>
        <w:drawing>
          <wp:inline distT="0" distB="0" distL="0" distR="0" wp14:anchorId="2C4D4442" wp14:editId="73C136B4">
            <wp:extent cx="5988842" cy="46672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42486" cy="4709056"/>
                    </a:xfrm>
                    <a:prstGeom prst="rect">
                      <a:avLst/>
                    </a:prstGeom>
                  </pic:spPr>
                </pic:pic>
              </a:graphicData>
            </a:graphic>
          </wp:inline>
        </w:drawing>
      </w:r>
    </w:p>
    <w:p w14:paraId="21ABE57C" w14:textId="77777777" w:rsidR="00455771" w:rsidRDefault="00455771" w:rsidP="00A13DF2">
      <w:pPr>
        <w:shd w:val="clear" w:color="auto" w:fill="FFFFFF"/>
        <w:spacing w:after="0" w:line="240" w:lineRule="auto"/>
        <w:jc w:val="center"/>
        <w:rPr>
          <w:color w:val="auto"/>
          <w:szCs w:val="28"/>
        </w:rPr>
      </w:pPr>
    </w:p>
    <w:p w14:paraId="7F770CE3" w14:textId="28C4D1A8" w:rsidR="00A13DF2" w:rsidRPr="00E12C80" w:rsidRDefault="00A13DF2" w:rsidP="00A13DF2">
      <w:pPr>
        <w:shd w:val="clear" w:color="auto" w:fill="FFFFFF"/>
        <w:spacing w:after="0" w:line="240" w:lineRule="auto"/>
        <w:jc w:val="center"/>
        <w:rPr>
          <w:color w:val="auto"/>
          <w:szCs w:val="28"/>
        </w:rPr>
      </w:pPr>
      <w:r w:rsidRPr="00E12C80">
        <w:rPr>
          <w:color w:val="auto"/>
          <w:szCs w:val="28"/>
        </w:rPr>
        <w:t xml:space="preserve">Рисунок </w:t>
      </w:r>
      <w:r w:rsidR="00BE3A4F" w:rsidRPr="00E12C80">
        <w:rPr>
          <w:color w:val="auto"/>
          <w:szCs w:val="28"/>
        </w:rPr>
        <w:t>2.1</w:t>
      </w:r>
      <w:r w:rsidRPr="00E12C80">
        <w:rPr>
          <w:color w:val="auto"/>
          <w:szCs w:val="28"/>
        </w:rPr>
        <w:t xml:space="preserve"> - Результаты исследование</w:t>
      </w:r>
    </w:p>
    <w:p w14:paraId="15365834" w14:textId="77777777" w:rsidR="00A13DF2" w:rsidRPr="00E12C80" w:rsidRDefault="00A13DF2" w:rsidP="00A13DF2">
      <w:pPr>
        <w:shd w:val="clear" w:color="auto" w:fill="FFFFFF"/>
        <w:spacing w:after="0" w:line="240" w:lineRule="auto"/>
        <w:jc w:val="center"/>
        <w:rPr>
          <w:color w:val="auto"/>
          <w:szCs w:val="28"/>
        </w:rPr>
      </w:pPr>
    </w:p>
    <w:p w14:paraId="60E2808E" w14:textId="20598877" w:rsidR="00A13DF2" w:rsidRPr="00E12C80" w:rsidRDefault="00A13DF2" w:rsidP="00A13DF2">
      <w:pPr>
        <w:autoSpaceDE w:val="0"/>
        <w:autoSpaceDN w:val="0"/>
        <w:adjustRightInd w:val="0"/>
        <w:spacing w:after="0" w:line="240" w:lineRule="auto"/>
        <w:ind w:firstLine="708"/>
        <w:rPr>
          <w:color w:val="auto"/>
          <w:szCs w:val="28"/>
        </w:rPr>
      </w:pPr>
      <w:r w:rsidRPr="00E12C80">
        <w:rPr>
          <w:color w:val="auto"/>
          <w:szCs w:val="28"/>
        </w:rPr>
        <w:t>При подсчете баллов для определения уровня развития творческого</w:t>
      </w:r>
      <w:r w:rsidRPr="00E12C80">
        <w:rPr>
          <w:color w:val="auto"/>
          <w:szCs w:val="28"/>
          <w:lang w:val="kk-KZ"/>
        </w:rPr>
        <w:t xml:space="preserve"> </w:t>
      </w:r>
      <w:r w:rsidRPr="00E12C80">
        <w:rPr>
          <w:color w:val="auto"/>
          <w:szCs w:val="28"/>
        </w:rPr>
        <w:t>потенциала по шкалам были применены следующие показатели</w:t>
      </w:r>
      <w:r w:rsidR="00BE3A4F" w:rsidRPr="00E12C80">
        <w:rPr>
          <w:color w:val="auto"/>
          <w:szCs w:val="28"/>
        </w:rPr>
        <w:t xml:space="preserve"> (Таблица 2.9)</w:t>
      </w:r>
      <w:r w:rsidRPr="00E12C80">
        <w:rPr>
          <w:color w:val="auto"/>
          <w:szCs w:val="28"/>
        </w:rPr>
        <w:t>.</w:t>
      </w:r>
    </w:p>
    <w:p w14:paraId="6C6AB43B" w14:textId="4BC327E2" w:rsidR="00A13DF2" w:rsidRPr="00E12C80" w:rsidRDefault="00A13DF2" w:rsidP="00BE3A4F">
      <w:pPr>
        <w:autoSpaceDE w:val="0"/>
        <w:autoSpaceDN w:val="0"/>
        <w:adjustRightInd w:val="0"/>
        <w:spacing w:after="0" w:line="240" w:lineRule="auto"/>
        <w:ind w:left="0" w:firstLine="0"/>
        <w:rPr>
          <w:color w:val="auto"/>
          <w:szCs w:val="28"/>
        </w:rPr>
      </w:pPr>
    </w:p>
    <w:p w14:paraId="549123CF" w14:textId="3FA281B4" w:rsidR="00A13DF2" w:rsidRPr="00E12C80" w:rsidRDefault="00A13DF2" w:rsidP="00A13DF2">
      <w:pPr>
        <w:autoSpaceDE w:val="0"/>
        <w:autoSpaceDN w:val="0"/>
        <w:adjustRightInd w:val="0"/>
        <w:spacing w:after="0" w:line="240" w:lineRule="auto"/>
        <w:rPr>
          <w:color w:val="auto"/>
          <w:szCs w:val="28"/>
        </w:rPr>
      </w:pPr>
      <w:r w:rsidRPr="00E12C80">
        <w:rPr>
          <w:color w:val="auto"/>
          <w:szCs w:val="28"/>
        </w:rPr>
        <w:t>Таблица</w:t>
      </w:r>
      <w:r w:rsidRPr="00E12C80">
        <w:rPr>
          <w:color w:val="auto"/>
          <w:szCs w:val="28"/>
          <w:lang w:val="en-US"/>
        </w:rPr>
        <w:t xml:space="preserve"> </w:t>
      </w:r>
      <w:r w:rsidR="00BE3A4F" w:rsidRPr="00E12C80">
        <w:rPr>
          <w:color w:val="auto"/>
          <w:szCs w:val="28"/>
          <w:lang w:val="kk-KZ"/>
        </w:rPr>
        <w:t xml:space="preserve">2.9 - </w:t>
      </w:r>
      <w:r w:rsidRPr="00E12C80">
        <w:rPr>
          <w:color w:val="auto"/>
          <w:szCs w:val="28"/>
          <w:lang w:val="en-US"/>
        </w:rPr>
        <w:t xml:space="preserve"> </w:t>
      </w:r>
      <w:r w:rsidRPr="00E12C80">
        <w:rPr>
          <w:color w:val="auto"/>
          <w:szCs w:val="28"/>
        </w:rPr>
        <w:t>Оценочная</w:t>
      </w:r>
      <w:r w:rsidRPr="00E12C80">
        <w:rPr>
          <w:color w:val="auto"/>
          <w:szCs w:val="28"/>
          <w:lang w:val="en-US"/>
        </w:rPr>
        <w:t xml:space="preserve"> </w:t>
      </w:r>
      <w:r w:rsidRPr="00E12C80">
        <w:rPr>
          <w:color w:val="auto"/>
          <w:szCs w:val="28"/>
        </w:rPr>
        <w:t>нормативная</w:t>
      </w:r>
      <w:r w:rsidRPr="00E12C80">
        <w:rPr>
          <w:color w:val="auto"/>
          <w:szCs w:val="28"/>
          <w:lang w:val="en-US"/>
        </w:rPr>
        <w:t xml:space="preserve"> </w:t>
      </w:r>
      <w:r w:rsidRPr="00E12C80">
        <w:rPr>
          <w:color w:val="auto"/>
          <w:szCs w:val="28"/>
        </w:rPr>
        <w:t>таблица</w:t>
      </w:r>
    </w:p>
    <w:p w14:paraId="5856B46D" w14:textId="77777777" w:rsidR="00BE3A4F" w:rsidRPr="00E12C80" w:rsidRDefault="00BE3A4F" w:rsidP="00A13DF2">
      <w:pPr>
        <w:autoSpaceDE w:val="0"/>
        <w:autoSpaceDN w:val="0"/>
        <w:adjustRightInd w:val="0"/>
        <w:spacing w:after="0" w:line="240" w:lineRule="auto"/>
        <w:rPr>
          <w:color w:val="auto"/>
          <w:szCs w:val="28"/>
          <w:lang w:val="en-US"/>
        </w:rPr>
      </w:pPr>
    </w:p>
    <w:tbl>
      <w:tblPr>
        <w:tblStyle w:val="a9"/>
        <w:tblW w:w="0" w:type="auto"/>
        <w:tblLook w:val="04A0" w:firstRow="1" w:lastRow="0" w:firstColumn="1" w:lastColumn="0" w:noHBand="0" w:noVBand="1"/>
      </w:tblPr>
      <w:tblGrid>
        <w:gridCol w:w="2336"/>
        <w:gridCol w:w="2336"/>
        <w:gridCol w:w="2336"/>
        <w:gridCol w:w="2337"/>
      </w:tblGrid>
      <w:tr w:rsidR="00E12C80" w:rsidRPr="00E12C80" w14:paraId="52FF9A07" w14:textId="77777777" w:rsidTr="005E0156">
        <w:tc>
          <w:tcPr>
            <w:tcW w:w="2336" w:type="dxa"/>
          </w:tcPr>
          <w:p w14:paraId="5F179716" w14:textId="76472685" w:rsidR="00A13DF2" w:rsidRPr="00E12C80" w:rsidRDefault="00FA24F4" w:rsidP="00BE3A4F">
            <w:pPr>
              <w:autoSpaceDE w:val="0"/>
              <w:autoSpaceDN w:val="0"/>
              <w:adjustRightInd w:val="0"/>
              <w:spacing w:after="0" w:line="240" w:lineRule="auto"/>
              <w:ind w:left="14" w:right="72" w:hanging="14"/>
              <w:rPr>
                <w:color w:val="auto"/>
                <w:sz w:val="24"/>
                <w:szCs w:val="24"/>
                <w:highlight w:val="yellow"/>
                <w:lang w:val="en-US"/>
              </w:rPr>
            </w:pPr>
            <w:r w:rsidRPr="00E12C80">
              <w:rPr>
                <w:color w:val="auto"/>
                <w:sz w:val="24"/>
                <w:szCs w:val="24"/>
                <w:lang w:val="en-US"/>
              </w:rPr>
              <w:t>Шкала оценок</w:t>
            </w:r>
          </w:p>
        </w:tc>
        <w:tc>
          <w:tcPr>
            <w:tcW w:w="2336" w:type="dxa"/>
          </w:tcPr>
          <w:p w14:paraId="270C0D7F" w14:textId="64B569DE" w:rsidR="00A13DF2" w:rsidRPr="00E12C80" w:rsidRDefault="00FA24F4" w:rsidP="00982232">
            <w:pPr>
              <w:autoSpaceDE w:val="0"/>
              <w:autoSpaceDN w:val="0"/>
              <w:adjustRightInd w:val="0"/>
              <w:spacing w:after="0" w:line="240" w:lineRule="auto"/>
              <w:ind w:left="14" w:right="72" w:hanging="14"/>
              <w:rPr>
                <w:color w:val="auto"/>
                <w:sz w:val="24"/>
                <w:szCs w:val="24"/>
                <w:lang w:val="kk-KZ"/>
              </w:rPr>
            </w:pPr>
            <w:r w:rsidRPr="00E12C80">
              <w:rPr>
                <w:color w:val="auto"/>
                <w:sz w:val="24"/>
                <w:szCs w:val="24"/>
                <w:lang w:val="kk-KZ"/>
              </w:rPr>
              <w:t>Н</w:t>
            </w:r>
            <w:r w:rsidR="00982232" w:rsidRPr="00E12C80">
              <w:rPr>
                <w:color w:val="auto"/>
                <w:sz w:val="24"/>
                <w:szCs w:val="24"/>
                <w:lang w:val="kk-KZ"/>
              </w:rPr>
              <w:t>и</w:t>
            </w:r>
            <w:r w:rsidRPr="00E12C80">
              <w:rPr>
                <w:color w:val="auto"/>
                <w:sz w:val="24"/>
                <w:szCs w:val="24"/>
                <w:lang w:val="kk-KZ"/>
              </w:rPr>
              <w:t>зкий уровень</w:t>
            </w:r>
          </w:p>
        </w:tc>
        <w:tc>
          <w:tcPr>
            <w:tcW w:w="2336" w:type="dxa"/>
          </w:tcPr>
          <w:p w14:paraId="146E8733" w14:textId="5DC160EF" w:rsidR="00A13DF2" w:rsidRPr="00E12C80" w:rsidRDefault="00FA24F4" w:rsidP="00BE3A4F">
            <w:pPr>
              <w:autoSpaceDE w:val="0"/>
              <w:autoSpaceDN w:val="0"/>
              <w:adjustRightInd w:val="0"/>
              <w:spacing w:after="0" w:line="240" w:lineRule="auto"/>
              <w:ind w:left="14" w:right="72" w:hanging="14"/>
              <w:rPr>
                <w:color w:val="auto"/>
                <w:sz w:val="24"/>
                <w:szCs w:val="24"/>
                <w:lang w:val="kk-KZ"/>
              </w:rPr>
            </w:pPr>
            <w:r w:rsidRPr="00E12C80">
              <w:rPr>
                <w:color w:val="auto"/>
                <w:sz w:val="24"/>
                <w:szCs w:val="24"/>
                <w:lang w:val="kk-KZ"/>
              </w:rPr>
              <w:t>Срединий уровень</w:t>
            </w:r>
          </w:p>
        </w:tc>
        <w:tc>
          <w:tcPr>
            <w:tcW w:w="2337" w:type="dxa"/>
          </w:tcPr>
          <w:p w14:paraId="6F455CA2" w14:textId="7136F31B" w:rsidR="00A13DF2" w:rsidRPr="00E12C80" w:rsidRDefault="00FA24F4" w:rsidP="00BE3A4F">
            <w:pPr>
              <w:autoSpaceDE w:val="0"/>
              <w:autoSpaceDN w:val="0"/>
              <w:adjustRightInd w:val="0"/>
              <w:spacing w:after="0" w:line="240" w:lineRule="auto"/>
              <w:ind w:left="14" w:right="72" w:hanging="14"/>
              <w:rPr>
                <w:color w:val="auto"/>
                <w:sz w:val="24"/>
                <w:szCs w:val="24"/>
                <w:lang w:val="kk-KZ"/>
              </w:rPr>
            </w:pPr>
            <w:r w:rsidRPr="00E12C80">
              <w:rPr>
                <w:color w:val="auto"/>
                <w:sz w:val="24"/>
                <w:szCs w:val="24"/>
                <w:lang w:val="kk-KZ"/>
              </w:rPr>
              <w:t>Высокий уровень</w:t>
            </w:r>
          </w:p>
        </w:tc>
      </w:tr>
      <w:tr w:rsidR="00E12C80" w:rsidRPr="00E12C80" w14:paraId="69E073EE" w14:textId="77777777" w:rsidTr="005E0156">
        <w:tc>
          <w:tcPr>
            <w:tcW w:w="2336" w:type="dxa"/>
          </w:tcPr>
          <w:p w14:paraId="45603141" w14:textId="040FF106" w:rsidR="00A13DF2" w:rsidRPr="00E12C80" w:rsidRDefault="00FA24F4" w:rsidP="00BE3A4F">
            <w:pPr>
              <w:autoSpaceDE w:val="0"/>
              <w:autoSpaceDN w:val="0"/>
              <w:adjustRightInd w:val="0"/>
              <w:spacing w:after="0" w:line="240" w:lineRule="auto"/>
              <w:ind w:left="14" w:right="72" w:hanging="14"/>
              <w:rPr>
                <w:color w:val="auto"/>
                <w:sz w:val="24"/>
                <w:szCs w:val="24"/>
                <w:highlight w:val="yellow"/>
                <w:lang w:val="en-US"/>
              </w:rPr>
            </w:pPr>
            <w:r w:rsidRPr="00E12C80">
              <w:rPr>
                <w:color w:val="auto"/>
                <w:sz w:val="24"/>
                <w:szCs w:val="24"/>
                <w:lang w:val="en-US"/>
              </w:rPr>
              <w:t>Беглость</w:t>
            </w:r>
          </w:p>
        </w:tc>
        <w:tc>
          <w:tcPr>
            <w:tcW w:w="2336" w:type="dxa"/>
          </w:tcPr>
          <w:p w14:paraId="164E710B" w14:textId="77777777" w:rsidR="00A13DF2" w:rsidRPr="00E12C80" w:rsidRDefault="00A13DF2" w:rsidP="00BE3A4F">
            <w:pPr>
              <w:autoSpaceDE w:val="0"/>
              <w:autoSpaceDN w:val="0"/>
              <w:adjustRightInd w:val="0"/>
              <w:spacing w:after="0" w:line="240" w:lineRule="auto"/>
              <w:ind w:left="14" w:right="72" w:hanging="14"/>
              <w:rPr>
                <w:color w:val="auto"/>
                <w:sz w:val="24"/>
                <w:szCs w:val="24"/>
                <w:lang w:val="en-US"/>
              </w:rPr>
            </w:pPr>
            <w:r w:rsidRPr="00E12C80">
              <w:rPr>
                <w:color w:val="auto"/>
                <w:sz w:val="24"/>
                <w:szCs w:val="24"/>
                <w:lang w:val="en-US"/>
              </w:rPr>
              <w:t xml:space="preserve">1-7 </w:t>
            </w:r>
          </w:p>
        </w:tc>
        <w:tc>
          <w:tcPr>
            <w:tcW w:w="2336" w:type="dxa"/>
          </w:tcPr>
          <w:p w14:paraId="5A537216" w14:textId="77777777" w:rsidR="00A13DF2" w:rsidRPr="00E12C80" w:rsidRDefault="00A13DF2" w:rsidP="00BE3A4F">
            <w:pPr>
              <w:autoSpaceDE w:val="0"/>
              <w:autoSpaceDN w:val="0"/>
              <w:adjustRightInd w:val="0"/>
              <w:spacing w:after="0" w:line="240" w:lineRule="auto"/>
              <w:ind w:left="14" w:right="72" w:hanging="14"/>
              <w:rPr>
                <w:color w:val="auto"/>
                <w:sz w:val="24"/>
                <w:szCs w:val="24"/>
                <w:lang w:val="en-US"/>
              </w:rPr>
            </w:pPr>
            <w:r w:rsidRPr="00E12C80">
              <w:rPr>
                <w:color w:val="auto"/>
                <w:sz w:val="24"/>
                <w:szCs w:val="24"/>
                <w:lang w:val="en-US"/>
              </w:rPr>
              <w:t xml:space="preserve">8-10 </w:t>
            </w:r>
          </w:p>
        </w:tc>
        <w:tc>
          <w:tcPr>
            <w:tcW w:w="2337" w:type="dxa"/>
          </w:tcPr>
          <w:p w14:paraId="4E4C8D95" w14:textId="77777777" w:rsidR="00A13DF2" w:rsidRPr="00E12C80" w:rsidRDefault="00A13DF2" w:rsidP="00BE3A4F">
            <w:pPr>
              <w:autoSpaceDE w:val="0"/>
              <w:autoSpaceDN w:val="0"/>
              <w:adjustRightInd w:val="0"/>
              <w:spacing w:after="0" w:line="240" w:lineRule="auto"/>
              <w:ind w:left="14" w:right="72" w:hanging="14"/>
              <w:rPr>
                <w:color w:val="auto"/>
                <w:sz w:val="24"/>
                <w:szCs w:val="24"/>
                <w:lang w:val="en-US"/>
              </w:rPr>
            </w:pPr>
            <w:r w:rsidRPr="00E12C80">
              <w:rPr>
                <w:color w:val="auto"/>
                <w:sz w:val="24"/>
                <w:szCs w:val="24"/>
                <w:lang w:val="en-US"/>
              </w:rPr>
              <w:t>11-12</w:t>
            </w:r>
          </w:p>
        </w:tc>
      </w:tr>
      <w:tr w:rsidR="00E12C80" w:rsidRPr="00E12C80" w14:paraId="22447143" w14:textId="77777777" w:rsidTr="005E0156">
        <w:tc>
          <w:tcPr>
            <w:tcW w:w="2336" w:type="dxa"/>
          </w:tcPr>
          <w:p w14:paraId="53A80CAD" w14:textId="5AD10536" w:rsidR="00A13DF2" w:rsidRPr="00E12C80" w:rsidRDefault="00FA24F4" w:rsidP="00BE3A4F">
            <w:pPr>
              <w:autoSpaceDE w:val="0"/>
              <w:autoSpaceDN w:val="0"/>
              <w:adjustRightInd w:val="0"/>
              <w:spacing w:after="0" w:line="240" w:lineRule="auto"/>
              <w:ind w:left="14" w:right="72" w:hanging="14"/>
              <w:rPr>
                <w:color w:val="auto"/>
                <w:sz w:val="24"/>
                <w:szCs w:val="24"/>
                <w:highlight w:val="yellow"/>
                <w:lang w:val="en-US"/>
              </w:rPr>
            </w:pPr>
            <w:r w:rsidRPr="00E12C80">
              <w:rPr>
                <w:color w:val="auto"/>
                <w:sz w:val="24"/>
                <w:szCs w:val="24"/>
                <w:lang w:val="en-US"/>
              </w:rPr>
              <w:t>Гибкость</w:t>
            </w:r>
          </w:p>
        </w:tc>
        <w:tc>
          <w:tcPr>
            <w:tcW w:w="2336" w:type="dxa"/>
          </w:tcPr>
          <w:p w14:paraId="70FB3185" w14:textId="77777777" w:rsidR="00A13DF2" w:rsidRPr="00E12C80" w:rsidRDefault="00A13DF2" w:rsidP="00BE3A4F">
            <w:pPr>
              <w:autoSpaceDE w:val="0"/>
              <w:autoSpaceDN w:val="0"/>
              <w:adjustRightInd w:val="0"/>
              <w:spacing w:after="0" w:line="240" w:lineRule="auto"/>
              <w:ind w:left="14" w:right="72" w:hanging="14"/>
              <w:rPr>
                <w:color w:val="auto"/>
                <w:sz w:val="24"/>
                <w:szCs w:val="24"/>
                <w:lang w:val="kk-KZ"/>
              </w:rPr>
            </w:pPr>
            <w:r w:rsidRPr="00E12C80">
              <w:rPr>
                <w:color w:val="auto"/>
                <w:sz w:val="24"/>
                <w:szCs w:val="24"/>
                <w:lang w:val="kk-KZ"/>
              </w:rPr>
              <w:t>1-5</w:t>
            </w:r>
          </w:p>
        </w:tc>
        <w:tc>
          <w:tcPr>
            <w:tcW w:w="2336" w:type="dxa"/>
          </w:tcPr>
          <w:p w14:paraId="6FA7B200" w14:textId="77777777" w:rsidR="00A13DF2" w:rsidRPr="00E12C80" w:rsidRDefault="00A13DF2" w:rsidP="00BE3A4F">
            <w:pPr>
              <w:autoSpaceDE w:val="0"/>
              <w:autoSpaceDN w:val="0"/>
              <w:adjustRightInd w:val="0"/>
              <w:spacing w:after="0" w:line="240" w:lineRule="auto"/>
              <w:ind w:left="14" w:right="72" w:hanging="14"/>
              <w:rPr>
                <w:color w:val="auto"/>
                <w:sz w:val="24"/>
                <w:szCs w:val="24"/>
                <w:lang w:val="kk-KZ"/>
              </w:rPr>
            </w:pPr>
            <w:r w:rsidRPr="00E12C80">
              <w:rPr>
                <w:color w:val="auto"/>
                <w:sz w:val="24"/>
                <w:szCs w:val="24"/>
                <w:lang w:val="kk-KZ"/>
              </w:rPr>
              <w:t>6-8</w:t>
            </w:r>
          </w:p>
        </w:tc>
        <w:tc>
          <w:tcPr>
            <w:tcW w:w="2337" w:type="dxa"/>
          </w:tcPr>
          <w:p w14:paraId="0F649F6A" w14:textId="77777777" w:rsidR="00A13DF2" w:rsidRPr="00E12C80" w:rsidRDefault="00A13DF2" w:rsidP="00BE3A4F">
            <w:pPr>
              <w:autoSpaceDE w:val="0"/>
              <w:autoSpaceDN w:val="0"/>
              <w:adjustRightInd w:val="0"/>
              <w:spacing w:after="0" w:line="240" w:lineRule="auto"/>
              <w:ind w:left="14" w:right="72" w:hanging="14"/>
              <w:rPr>
                <w:color w:val="auto"/>
                <w:sz w:val="24"/>
                <w:szCs w:val="24"/>
                <w:lang w:val="kk-KZ"/>
              </w:rPr>
            </w:pPr>
            <w:r w:rsidRPr="00E12C80">
              <w:rPr>
                <w:color w:val="auto"/>
                <w:sz w:val="24"/>
                <w:szCs w:val="24"/>
                <w:lang w:val="kk-KZ"/>
              </w:rPr>
              <w:t>9-11</w:t>
            </w:r>
          </w:p>
        </w:tc>
      </w:tr>
      <w:tr w:rsidR="00E12C80" w:rsidRPr="00E12C80" w14:paraId="5DFBAAE6" w14:textId="77777777" w:rsidTr="005E0156">
        <w:tc>
          <w:tcPr>
            <w:tcW w:w="2336" w:type="dxa"/>
          </w:tcPr>
          <w:p w14:paraId="14527B50" w14:textId="664CBC16" w:rsidR="00A13DF2" w:rsidRPr="00E12C80" w:rsidRDefault="00FA24F4" w:rsidP="00BE3A4F">
            <w:pPr>
              <w:autoSpaceDE w:val="0"/>
              <w:autoSpaceDN w:val="0"/>
              <w:adjustRightInd w:val="0"/>
              <w:spacing w:after="0" w:line="240" w:lineRule="auto"/>
              <w:ind w:left="14" w:right="72" w:hanging="14"/>
              <w:rPr>
                <w:color w:val="auto"/>
                <w:sz w:val="24"/>
                <w:szCs w:val="24"/>
                <w:highlight w:val="yellow"/>
                <w:lang w:val="en-US"/>
              </w:rPr>
            </w:pPr>
            <w:r w:rsidRPr="00E12C80">
              <w:rPr>
                <w:color w:val="auto"/>
                <w:sz w:val="24"/>
                <w:szCs w:val="24"/>
                <w:lang w:val="en-US"/>
              </w:rPr>
              <w:t>Оригинальность</w:t>
            </w:r>
          </w:p>
        </w:tc>
        <w:tc>
          <w:tcPr>
            <w:tcW w:w="2336" w:type="dxa"/>
          </w:tcPr>
          <w:p w14:paraId="3B515A38" w14:textId="77777777" w:rsidR="00A13DF2" w:rsidRPr="00E12C80" w:rsidRDefault="00A13DF2" w:rsidP="00BE3A4F">
            <w:pPr>
              <w:autoSpaceDE w:val="0"/>
              <w:autoSpaceDN w:val="0"/>
              <w:adjustRightInd w:val="0"/>
              <w:spacing w:after="0" w:line="240" w:lineRule="auto"/>
              <w:ind w:left="14" w:right="72" w:hanging="14"/>
              <w:rPr>
                <w:color w:val="auto"/>
                <w:sz w:val="24"/>
                <w:szCs w:val="24"/>
                <w:lang w:val="kk-KZ"/>
              </w:rPr>
            </w:pPr>
            <w:r w:rsidRPr="00E12C80">
              <w:rPr>
                <w:color w:val="auto"/>
                <w:sz w:val="24"/>
                <w:szCs w:val="24"/>
                <w:lang w:val="kk-KZ"/>
              </w:rPr>
              <w:t>1-21</w:t>
            </w:r>
          </w:p>
        </w:tc>
        <w:tc>
          <w:tcPr>
            <w:tcW w:w="2336" w:type="dxa"/>
          </w:tcPr>
          <w:p w14:paraId="3AFEEBFD" w14:textId="77777777" w:rsidR="00A13DF2" w:rsidRPr="00E12C80" w:rsidRDefault="00A13DF2" w:rsidP="00BE3A4F">
            <w:pPr>
              <w:autoSpaceDE w:val="0"/>
              <w:autoSpaceDN w:val="0"/>
              <w:adjustRightInd w:val="0"/>
              <w:spacing w:after="0" w:line="240" w:lineRule="auto"/>
              <w:ind w:left="14" w:right="72" w:hanging="14"/>
              <w:rPr>
                <w:color w:val="auto"/>
                <w:sz w:val="24"/>
                <w:szCs w:val="24"/>
                <w:lang w:val="kk-KZ"/>
              </w:rPr>
            </w:pPr>
            <w:r w:rsidRPr="00E12C80">
              <w:rPr>
                <w:color w:val="auto"/>
                <w:sz w:val="24"/>
                <w:szCs w:val="24"/>
                <w:lang w:val="kk-KZ"/>
              </w:rPr>
              <w:t>22-26</w:t>
            </w:r>
          </w:p>
        </w:tc>
        <w:tc>
          <w:tcPr>
            <w:tcW w:w="2337" w:type="dxa"/>
          </w:tcPr>
          <w:p w14:paraId="60B013FD" w14:textId="77777777" w:rsidR="00A13DF2" w:rsidRPr="00E12C80" w:rsidRDefault="00A13DF2" w:rsidP="00BE3A4F">
            <w:pPr>
              <w:autoSpaceDE w:val="0"/>
              <w:autoSpaceDN w:val="0"/>
              <w:adjustRightInd w:val="0"/>
              <w:spacing w:after="0" w:line="240" w:lineRule="auto"/>
              <w:ind w:left="14" w:right="72" w:hanging="14"/>
              <w:rPr>
                <w:color w:val="auto"/>
                <w:sz w:val="24"/>
                <w:szCs w:val="24"/>
                <w:lang w:val="kk-KZ"/>
              </w:rPr>
            </w:pPr>
            <w:r w:rsidRPr="00E12C80">
              <w:rPr>
                <w:color w:val="auto"/>
                <w:sz w:val="24"/>
                <w:szCs w:val="24"/>
                <w:lang w:val="kk-KZ"/>
              </w:rPr>
              <w:t>27-36</w:t>
            </w:r>
          </w:p>
        </w:tc>
      </w:tr>
      <w:tr w:rsidR="00E12C80" w:rsidRPr="00E12C80" w14:paraId="5C990916" w14:textId="77777777" w:rsidTr="005E0156">
        <w:tc>
          <w:tcPr>
            <w:tcW w:w="2336" w:type="dxa"/>
          </w:tcPr>
          <w:p w14:paraId="6F4A3167" w14:textId="479401AB" w:rsidR="00A13DF2" w:rsidRPr="006C6EF7" w:rsidRDefault="00FA24F4" w:rsidP="006C6EF7">
            <w:pPr>
              <w:spacing w:after="0" w:line="240" w:lineRule="auto"/>
              <w:ind w:left="14" w:right="72" w:hanging="14"/>
              <w:rPr>
                <w:color w:val="auto"/>
                <w:sz w:val="24"/>
                <w:szCs w:val="24"/>
                <w:lang w:val="kk-KZ"/>
              </w:rPr>
            </w:pPr>
            <w:r w:rsidRPr="00E12C80">
              <w:rPr>
                <w:color w:val="auto"/>
                <w:sz w:val="24"/>
                <w:szCs w:val="24"/>
                <w:lang w:val="kk-KZ"/>
              </w:rPr>
              <w:t>Разработ</w:t>
            </w:r>
            <w:r w:rsidR="00982232" w:rsidRPr="00E12C80">
              <w:rPr>
                <w:color w:val="auto"/>
                <w:sz w:val="24"/>
                <w:szCs w:val="24"/>
                <w:lang w:val="kk-KZ"/>
              </w:rPr>
              <w:t>анность</w:t>
            </w:r>
          </w:p>
        </w:tc>
        <w:tc>
          <w:tcPr>
            <w:tcW w:w="2336" w:type="dxa"/>
          </w:tcPr>
          <w:p w14:paraId="0C5631C2" w14:textId="77777777" w:rsidR="00A13DF2" w:rsidRPr="00E12C80" w:rsidRDefault="00A13DF2" w:rsidP="00BE3A4F">
            <w:pPr>
              <w:autoSpaceDE w:val="0"/>
              <w:autoSpaceDN w:val="0"/>
              <w:adjustRightInd w:val="0"/>
              <w:spacing w:after="0" w:line="240" w:lineRule="auto"/>
              <w:ind w:left="14" w:right="72" w:hanging="14"/>
              <w:rPr>
                <w:color w:val="auto"/>
                <w:sz w:val="24"/>
                <w:szCs w:val="24"/>
                <w:lang w:val="kk-KZ"/>
              </w:rPr>
            </w:pPr>
            <w:r w:rsidRPr="00E12C80">
              <w:rPr>
                <w:color w:val="auto"/>
                <w:sz w:val="24"/>
                <w:szCs w:val="24"/>
                <w:lang w:val="kk-KZ"/>
              </w:rPr>
              <w:t>1-13</w:t>
            </w:r>
          </w:p>
        </w:tc>
        <w:tc>
          <w:tcPr>
            <w:tcW w:w="2336" w:type="dxa"/>
          </w:tcPr>
          <w:p w14:paraId="61BFA455" w14:textId="77777777" w:rsidR="00A13DF2" w:rsidRPr="00E12C80" w:rsidRDefault="00A13DF2" w:rsidP="00BE3A4F">
            <w:pPr>
              <w:autoSpaceDE w:val="0"/>
              <w:autoSpaceDN w:val="0"/>
              <w:adjustRightInd w:val="0"/>
              <w:spacing w:after="0" w:line="240" w:lineRule="auto"/>
              <w:ind w:left="14" w:right="72" w:hanging="14"/>
              <w:rPr>
                <w:color w:val="auto"/>
                <w:sz w:val="24"/>
                <w:szCs w:val="24"/>
                <w:lang w:val="kk-KZ"/>
              </w:rPr>
            </w:pPr>
            <w:r w:rsidRPr="00E12C80">
              <w:rPr>
                <w:color w:val="auto"/>
                <w:sz w:val="24"/>
                <w:szCs w:val="24"/>
                <w:lang w:val="kk-KZ"/>
              </w:rPr>
              <w:t>14-18</w:t>
            </w:r>
          </w:p>
        </w:tc>
        <w:tc>
          <w:tcPr>
            <w:tcW w:w="2337" w:type="dxa"/>
          </w:tcPr>
          <w:p w14:paraId="10104E50" w14:textId="77777777" w:rsidR="00A13DF2" w:rsidRPr="00E12C80" w:rsidRDefault="00A13DF2" w:rsidP="00BE3A4F">
            <w:pPr>
              <w:autoSpaceDE w:val="0"/>
              <w:autoSpaceDN w:val="0"/>
              <w:adjustRightInd w:val="0"/>
              <w:spacing w:after="0" w:line="240" w:lineRule="auto"/>
              <w:ind w:left="14" w:right="72" w:hanging="14"/>
              <w:rPr>
                <w:color w:val="auto"/>
                <w:sz w:val="24"/>
                <w:szCs w:val="24"/>
                <w:lang w:val="kk-KZ"/>
              </w:rPr>
            </w:pPr>
            <w:r w:rsidRPr="00E12C80">
              <w:rPr>
                <w:color w:val="auto"/>
                <w:sz w:val="24"/>
                <w:szCs w:val="24"/>
                <w:lang w:val="kk-KZ"/>
              </w:rPr>
              <w:t>19-36</w:t>
            </w:r>
          </w:p>
        </w:tc>
      </w:tr>
      <w:tr w:rsidR="00A13DF2" w:rsidRPr="00E12C80" w14:paraId="45DA60EB" w14:textId="77777777" w:rsidTr="005E0156">
        <w:tc>
          <w:tcPr>
            <w:tcW w:w="2336" w:type="dxa"/>
          </w:tcPr>
          <w:p w14:paraId="3C1EA182" w14:textId="6C3DAA99" w:rsidR="00A13DF2" w:rsidRPr="006C6EF7" w:rsidRDefault="00982232" w:rsidP="006C6EF7">
            <w:pPr>
              <w:spacing w:after="0" w:line="240" w:lineRule="auto"/>
              <w:ind w:left="14" w:right="72" w:hanging="14"/>
              <w:rPr>
                <w:color w:val="auto"/>
                <w:sz w:val="24"/>
                <w:szCs w:val="24"/>
                <w:lang w:val="kk-KZ"/>
              </w:rPr>
            </w:pPr>
            <w:r w:rsidRPr="00E12C80">
              <w:rPr>
                <w:color w:val="auto"/>
                <w:sz w:val="24"/>
                <w:szCs w:val="24"/>
                <w:lang w:val="kk-KZ"/>
              </w:rPr>
              <w:t>Название</w:t>
            </w:r>
          </w:p>
        </w:tc>
        <w:tc>
          <w:tcPr>
            <w:tcW w:w="2336" w:type="dxa"/>
          </w:tcPr>
          <w:p w14:paraId="7E26D343" w14:textId="77777777" w:rsidR="00A13DF2" w:rsidRPr="00E12C80" w:rsidRDefault="00A13DF2" w:rsidP="00BE3A4F">
            <w:pPr>
              <w:autoSpaceDE w:val="0"/>
              <w:autoSpaceDN w:val="0"/>
              <w:adjustRightInd w:val="0"/>
              <w:spacing w:after="0" w:line="240" w:lineRule="auto"/>
              <w:ind w:left="14" w:right="72" w:hanging="14"/>
              <w:rPr>
                <w:color w:val="auto"/>
                <w:sz w:val="24"/>
                <w:szCs w:val="24"/>
                <w:lang w:val="kk-KZ"/>
              </w:rPr>
            </w:pPr>
            <w:r w:rsidRPr="00E12C80">
              <w:rPr>
                <w:color w:val="auto"/>
                <w:sz w:val="24"/>
                <w:szCs w:val="24"/>
                <w:lang w:val="kk-KZ"/>
              </w:rPr>
              <w:t>1-22</w:t>
            </w:r>
          </w:p>
        </w:tc>
        <w:tc>
          <w:tcPr>
            <w:tcW w:w="2336" w:type="dxa"/>
          </w:tcPr>
          <w:p w14:paraId="3283A5C8" w14:textId="77777777" w:rsidR="00A13DF2" w:rsidRPr="00E12C80" w:rsidRDefault="00A13DF2" w:rsidP="00BE3A4F">
            <w:pPr>
              <w:autoSpaceDE w:val="0"/>
              <w:autoSpaceDN w:val="0"/>
              <w:adjustRightInd w:val="0"/>
              <w:spacing w:after="0" w:line="240" w:lineRule="auto"/>
              <w:ind w:left="14" w:right="72" w:hanging="14"/>
              <w:rPr>
                <w:color w:val="auto"/>
                <w:sz w:val="24"/>
                <w:szCs w:val="24"/>
                <w:lang w:val="kk-KZ"/>
              </w:rPr>
            </w:pPr>
            <w:r w:rsidRPr="00E12C80">
              <w:rPr>
                <w:color w:val="auto"/>
                <w:sz w:val="24"/>
                <w:szCs w:val="24"/>
                <w:lang w:val="kk-KZ"/>
              </w:rPr>
              <w:t>23-26</w:t>
            </w:r>
          </w:p>
        </w:tc>
        <w:tc>
          <w:tcPr>
            <w:tcW w:w="2337" w:type="dxa"/>
          </w:tcPr>
          <w:p w14:paraId="7F7BA79E" w14:textId="77777777" w:rsidR="00A13DF2" w:rsidRPr="00E12C80" w:rsidRDefault="00A13DF2" w:rsidP="00BE3A4F">
            <w:pPr>
              <w:autoSpaceDE w:val="0"/>
              <w:autoSpaceDN w:val="0"/>
              <w:adjustRightInd w:val="0"/>
              <w:spacing w:after="0" w:line="240" w:lineRule="auto"/>
              <w:ind w:left="14" w:right="72" w:hanging="14"/>
              <w:rPr>
                <w:color w:val="auto"/>
                <w:sz w:val="24"/>
                <w:szCs w:val="24"/>
                <w:lang w:val="kk-KZ"/>
              </w:rPr>
            </w:pPr>
            <w:r w:rsidRPr="00E12C80">
              <w:rPr>
                <w:color w:val="auto"/>
                <w:sz w:val="24"/>
                <w:szCs w:val="24"/>
                <w:lang w:val="kk-KZ"/>
              </w:rPr>
              <w:t>27-36</w:t>
            </w:r>
          </w:p>
        </w:tc>
      </w:tr>
    </w:tbl>
    <w:p w14:paraId="4F217964" w14:textId="77777777" w:rsidR="00A13DF2" w:rsidRPr="00E12C80" w:rsidRDefault="00A13DF2" w:rsidP="00A13DF2">
      <w:pPr>
        <w:shd w:val="clear" w:color="auto" w:fill="FFFFFF"/>
        <w:spacing w:after="0" w:line="240" w:lineRule="auto"/>
        <w:ind w:firstLine="709"/>
        <w:rPr>
          <w:color w:val="auto"/>
          <w:szCs w:val="28"/>
        </w:rPr>
      </w:pPr>
      <w:r w:rsidRPr="00E12C80">
        <w:rPr>
          <w:color w:val="auto"/>
          <w:szCs w:val="28"/>
        </w:rPr>
        <w:lastRenderedPageBreak/>
        <w:t xml:space="preserve">Данные учащиеся справились с большинством заданий с использованием интеллект - карты, но в каждом виде заданий ими были допущены некоторые ошибки. </w:t>
      </w:r>
    </w:p>
    <w:p w14:paraId="523AE0E5" w14:textId="77777777" w:rsidR="00A13DF2" w:rsidRPr="00E12C80" w:rsidRDefault="00A13DF2" w:rsidP="00A13DF2">
      <w:pPr>
        <w:shd w:val="clear" w:color="auto" w:fill="FFFFFF"/>
        <w:spacing w:after="0" w:line="240" w:lineRule="auto"/>
        <w:ind w:firstLine="709"/>
        <w:rPr>
          <w:color w:val="auto"/>
          <w:szCs w:val="28"/>
        </w:rPr>
      </w:pPr>
      <w:r w:rsidRPr="00E12C80">
        <w:rPr>
          <w:color w:val="auto"/>
          <w:szCs w:val="28"/>
        </w:rPr>
        <w:t>Больше всего ошибок было в задании на подбор пары новых терминов и понятий по аналогии, учащимся было сложно проанализировать связь пар слов-примеров. Показателям низкого уровня соответствуют результаты 6 учеников (28%) 7 «А» класса и 5 учеников (23%) 8 «Б». Данные учащиеся не смогли справиться с большинством из представленных заданий, допускали много ошибок в каждом виде заданий.</w:t>
      </w:r>
    </w:p>
    <w:p w14:paraId="37D29CCA" w14:textId="1EAB51E0" w:rsidR="00A13DF2" w:rsidRPr="00E12C80" w:rsidRDefault="00A13DF2" w:rsidP="00A13DF2">
      <w:pPr>
        <w:shd w:val="clear" w:color="auto" w:fill="FFFFFF"/>
        <w:spacing w:after="0" w:line="240" w:lineRule="auto"/>
        <w:ind w:firstLine="709"/>
        <w:rPr>
          <w:color w:val="auto"/>
          <w:szCs w:val="28"/>
        </w:rPr>
      </w:pPr>
      <w:r w:rsidRPr="00E12C80">
        <w:rPr>
          <w:color w:val="auto"/>
          <w:szCs w:val="28"/>
        </w:rPr>
        <w:t>В результате систематической работы по использованию интеллект-карты учащиеся вырабатывают собственный стиль: свободу слова, гибкость, оригинальность, разработанность.  И так же умение создавать образы с помощью этого стиля, одновременно развивая свою способность к мышлению, восприятию мира, свою память, академическую одаренность.</w:t>
      </w:r>
    </w:p>
    <w:p w14:paraId="2E858F2E" w14:textId="2D70CB41" w:rsidR="0084252E" w:rsidRPr="00E12C80" w:rsidRDefault="00A13DF2" w:rsidP="00A13DF2">
      <w:pPr>
        <w:shd w:val="clear" w:color="auto" w:fill="FFFFFF"/>
        <w:spacing w:after="0" w:line="240" w:lineRule="auto"/>
        <w:ind w:firstLine="709"/>
        <w:rPr>
          <w:color w:val="auto"/>
        </w:rPr>
      </w:pPr>
      <w:r w:rsidRPr="00E12C80">
        <w:rPr>
          <w:color w:val="auto"/>
          <w:szCs w:val="28"/>
        </w:rPr>
        <w:t>Анализ решений и ответов на задачи открытого типа позволили с уверенностью сказать об уровне креативности учащихся, охватывающая некоторую совокупность мыслительных и личностных качеств, способствующих творческому проявлению.</w:t>
      </w:r>
      <w:r w:rsidR="00FE3D93" w:rsidRPr="00E12C80">
        <w:rPr>
          <w:color w:val="auto"/>
          <w:szCs w:val="28"/>
        </w:rPr>
        <w:t xml:space="preserve"> Однако </w:t>
      </w:r>
      <w:r w:rsidR="00FE3D93" w:rsidRPr="00E12C80">
        <w:rPr>
          <w:color w:val="auto"/>
        </w:rPr>
        <w:t xml:space="preserve">исследования по различным тестам не дает более точный результат и формирование </w:t>
      </w:r>
      <w:r w:rsidR="0084252E" w:rsidRPr="00E12C80">
        <w:rPr>
          <w:color w:val="auto"/>
        </w:rPr>
        <w:t>модели по</w:t>
      </w:r>
      <w:r w:rsidR="00FE3D93" w:rsidRPr="00E12C80">
        <w:rPr>
          <w:color w:val="auto"/>
        </w:rPr>
        <w:t xml:space="preserve"> данной методике более не эффективно, хотя дает приближенные результаты по определенным навыкам. </w:t>
      </w:r>
    </w:p>
    <w:p w14:paraId="046D18BD" w14:textId="0E69F55F" w:rsidR="009D3927" w:rsidRPr="00E12C80" w:rsidRDefault="009D3927" w:rsidP="00982232">
      <w:pPr>
        <w:ind w:firstLine="698"/>
        <w:rPr>
          <w:color w:val="auto"/>
        </w:rPr>
      </w:pPr>
      <w:r w:rsidRPr="00E12C80">
        <w:rPr>
          <w:color w:val="auto"/>
        </w:rPr>
        <w:t>Применение традиционных методик тестирования не всегда обеспечивает точные результаты, а разработка модели на их основе может быть менее эффективной в контексте оценки креативности. В этом контексте использование нечеткой логики позволяет учесть неопределенность и неоднозначность в оценке креативных способностей учащихся, что делает процесс более гибким и адаптивным к разнообразию индивидуальных особенностей.</w:t>
      </w:r>
    </w:p>
    <w:p w14:paraId="14F0A63F" w14:textId="3BDC6DD1" w:rsidR="00A13DF2" w:rsidRPr="00E12C80" w:rsidRDefault="009D3927" w:rsidP="00E23349">
      <w:pPr>
        <w:ind w:firstLine="698"/>
        <w:rPr>
          <w:color w:val="auto"/>
          <w:szCs w:val="28"/>
        </w:rPr>
      </w:pPr>
      <w:r w:rsidRPr="00E12C80">
        <w:rPr>
          <w:color w:val="auto"/>
        </w:rPr>
        <w:t>Поэтому для выявления одаренности целесообразно применить логические методы обработки данных, которые учитывают нечеткость и неопределенность, характерные для креативных процессов мышления, что учитывают контекст и комплексный характер креативного проявления, и способствует более точной и всесторонней оценке потенциала каждого учащегося.</w:t>
      </w:r>
      <w:r w:rsidR="00E23349" w:rsidRPr="00E12C80">
        <w:rPr>
          <w:color w:val="auto"/>
          <w:szCs w:val="28"/>
        </w:rPr>
        <w:t xml:space="preserve"> </w:t>
      </w:r>
    </w:p>
    <w:p w14:paraId="6F2672CF" w14:textId="77777777" w:rsidR="00A13DF2" w:rsidRPr="00E12C80" w:rsidRDefault="00A13DF2" w:rsidP="00A13DF2">
      <w:pPr>
        <w:shd w:val="clear" w:color="auto" w:fill="FFFFFF"/>
        <w:spacing w:after="0" w:line="240" w:lineRule="auto"/>
        <w:ind w:firstLine="709"/>
        <w:rPr>
          <w:color w:val="auto"/>
          <w:szCs w:val="28"/>
        </w:rPr>
      </w:pPr>
    </w:p>
    <w:p w14:paraId="30A023D7" w14:textId="1005C020" w:rsidR="00A13DF2" w:rsidRPr="00E12C80" w:rsidRDefault="00203C69" w:rsidP="00C97950">
      <w:pPr>
        <w:pStyle w:val="a3"/>
        <w:numPr>
          <w:ilvl w:val="1"/>
          <w:numId w:val="43"/>
        </w:numPr>
        <w:ind w:left="0" w:firstLine="720"/>
        <w:outlineLvl w:val="0"/>
        <w:rPr>
          <w:b/>
          <w:bCs/>
          <w:color w:val="auto"/>
        </w:rPr>
      </w:pPr>
      <w:bookmarkStart w:id="20" w:name="_Toc178403351"/>
      <w:r w:rsidRPr="00E12C80">
        <w:rPr>
          <w:b/>
          <w:bCs/>
          <w:color w:val="auto"/>
        </w:rPr>
        <w:t>Формирование</w:t>
      </w:r>
      <w:r w:rsidR="00FE3D93" w:rsidRPr="00E12C80">
        <w:rPr>
          <w:b/>
          <w:bCs/>
          <w:color w:val="auto"/>
        </w:rPr>
        <w:t xml:space="preserve"> </w:t>
      </w:r>
      <w:r w:rsidRPr="00E12C80">
        <w:rPr>
          <w:b/>
          <w:bCs/>
          <w:color w:val="auto"/>
          <w:lang w:val="kk-KZ"/>
        </w:rPr>
        <w:t>малых групп</w:t>
      </w:r>
      <w:r w:rsidRPr="00E12C80">
        <w:rPr>
          <w:b/>
          <w:bCs/>
          <w:color w:val="auto"/>
        </w:rPr>
        <w:t xml:space="preserve"> для выявления одаренности</w:t>
      </w:r>
      <w:r w:rsidRPr="00E12C80">
        <w:rPr>
          <w:b/>
          <w:bCs/>
          <w:color w:val="auto"/>
          <w:lang w:val="kk-KZ"/>
        </w:rPr>
        <w:t xml:space="preserve"> на основе метода центроидов</w:t>
      </w:r>
      <w:bookmarkEnd w:id="20"/>
      <w:r w:rsidRPr="00E12C80">
        <w:rPr>
          <w:b/>
          <w:bCs/>
          <w:color w:val="auto"/>
        </w:rPr>
        <w:t xml:space="preserve">  </w:t>
      </w:r>
    </w:p>
    <w:p w14:paraId="0BC1FB67" w14:textId="77777777" w:rsidR="00FE3D93" w:rsidRPr="00E12C80" w:rsidRDefault="00FE3D93" w:rsidP="00FE3D93">
      <w:pPr>
        <w:pStyle w:val="a3"/>
        <w:ind w:left="420" w:firstLine="0"/>
        <w:rPr>
          <w:color w:val="auto"/>
        </w:rPr>
      </w:pPr>
    </w:p>
    <w:p w14:paraId="5CC46B97" w14:textId="22107E8D" w:rsidR="00A13DF2" w:rsidRPr="00E12C80" w:rsidRDefault="00A13DF2" w:rsidP="00D4148C">
      <w:pPr>
        <w:ind w:left="0" w:firstLine="708"/>
        <w:rPr>
          <w:color w:val="auto"/>
          <w:szCs w:val="28"/>
          <w:lang w:val="kk-KZ"/>
        </w:rPr>
      </w:pPr>
      <w:r w:rsidRPr="00E12C80">
        <w:rPr>
          <w:color w:val="auto"/>
        </w:rPr>
        <w:t xml:space="preserve">В условиях современных социальных процессов возникла проблема формирования личности с высоким чувством социальной ответственности, адекватной творческой активности, моральности и всесторонне развитой личности, а также использования индивидуальных способностей и </w:t>
      </w:r>
      <w:r w:rsidRPr="00E12C80">
        <w:rPr>
          <w:color w:val="auto"/>
        </w:rPr>
        <w:lastRenderedPageBreak/>
        <w:t>интеллектуальных способностей в их деятельности. Одной из основных задач интеллектуальных школ является формирование творческой, компетентной личности через лучшие примеры мировой цивилизации, развитие интеллектуального и творческого потенциала учеников</w:t>
      </w:r>
      <w:r w:rsidR="00437088" w:rsidRPr="00E12C80">
        <w:rPr>
          <w:color w:val="auto"/>
        </w:rPr>
        <w:t xml:space="preserve"> [80]</w:t>
      </w:r>
      <w:r w:rsidRPr="00E12C80">
        <w:rPr>
          <w:color w:val="auto"/>
        </w:rPr>
        <w:t>. Для решения таких глобальных проблем ученые по всему миру используют различные методы</w:t>
      </w:r>
      <w:r w:rsidR="00FE3D93" w:rsidRPr="00E12C80">
        <w:rPr>
          <w:color w:val="auto"/>
        </w:rPr>
        <w:t>,</w:t>
      </w:r>
      <w:r w:rsidRPr="00E12C80">
        <w:rPr>
          <w:color w:val="auto"/>
        </w:rPr>
        <w:t xml:space="preserve"> в </w:t>
      </w:r>
      <w:r w:rsidR="00982232" w:rsidRPr="00E12C80">
        <w:rPr>
          <w:color w:val="auto"/>
          <w:lang w:val="kk-KZ"/>
        </w:rPr>
        <w:t>данном</w:t>
      </w:r>
      <w:r w:rsidRPr="00E12C80">
        <w:rPr>
          <w:color w:val="auto"/>
        </w:rPr>
        <w:t xml:space="preserve"> исследовании </w:t>
      </w:r>
      <w:r w:rsidR="00982232" w:rsidRPr="00E12C80">
        <w:rPr>
          <w:color w:val="auto"/>
          <w:lang w:val="kk-KZ"/>
        </w:rPr>
        <w:t>и</w:t>
      </w:r>
      <w:r w:rsidR="00982232" w:rsidRPr="00E12C80">
        <w:rPr>
          <w:color w:val="auto"/>
        </w:rPr>
        <w:t>используется</w:t>
      </w:r>
      <w:r w:rsidRPr="00E12C80">
        <w:rPr>
          <w:color w:val="auto"/>
        </w:rPr>
        <w:t xml:space="preserve"> нечеткая модель оценки качества образования на основе теории нечетких множеств, которая обеспечит более ясную визуализацию индивидуальных траекторий </w:t>
      </w:r>
      <w:r w:rsidR="00A20BD9" w:rsidRPr="00E12C80">
        <w:rPr>
          <w:color w:val="auto"/>
        </w:rPr>
        <w:t>обучающегося</w:t>
      </w:r>
      <w:r w:rsidRPr="00E12C80">
        <w:rPr>
          <w:color w:val="auto"/>
        </w:rPr>
        <w:t xml:space="preserve">. В ходе исследования удалось провести детальное количественное и качественное исследование групп </w:t>
      </w:r>
      <w:r w:rsidR="00A20BD9" w:rsidRPr="00E12C80">
        <w:rPr>
          <w:color w:val="auto"/>
        </w:rPr>
        <w:t>обучающихся</w:t>
      </w:r>
      <w:r w:rsidRPr="00E12C80">
        <w:rPr>
          <w:color w:val="auto"/>
        </w:rPr>
        <w:t xml:space="preserve">. </w:t>
      </w:r>
      <w:r w:rsidR="00982232" w:rsidRPr="00E12C80">
        <w:rPr>
          <w:color w:val="auto"/>
          <w:lang w:val="kk-KZ"/>
        </w:rPr>
        <w:t>Н</w:t>
      </w:r>
      <w:r w:rsidRPr="00E12C80">
        <w:rPr>
          <w:color w:val="auto"/>
        </w:rPr>
        <w:t xml:space="preserve">а основе экспертных оценок </w:t>
      </w:r>
      <w:r w:rsidR="00982232" w:rsidRPr="00E12C80">
        <w:rPr>
          <w:color w:val="auto"/>
          <w:lang w:val="kk-KZ"/>
        </w:rPr>
        <w:t>выявилось</w:t>
      </w:r>
      <w:r w:rsidRPr="00E12C80">
        <w:rPr>
          <w:color w:val="auto"/>
        </w:rPr>
        <w:t xml:space="preserve">, что существуют значимые факторы, затрудняющие внедрение нового формата обучения, </w:t>
      </w:r>
      <w:r w:rsidR="00982232" w:rsidRPr="00E12C80">
        <w:rPr>
          <w:color w:val="auto"/>
          <w:lang w:val="kk-KZ"/>
        </w:rPr>
        <w:t>которые</w:t>
      </w:r>
      <w:r w:rsidRPr="00E12C80">
        <w:rPr>
          <w:color w:val="auto"/>
        </w:rPr>
        <w:t xml:space="preserve"> способствует разработке алгоритма выявления одаренности (профиля </w:t>
      </w:r>
      <w:r w:rsidR="00A20BD9" w:rsidRPr="00E12C80">
        <w:rPr>
          <w:color w:val="auto"/>
        </w:rPr>
        <w:t>обучающегося</w:t>
      </w:r>
      <w:r w:rsidRPr="00E12C80">
        <w:rPr>
          <w:color w:val="auto"/>
        </w:rPr>
        <w:t xml:space="preserve">) и обучения </w:t>
      </w:r>
      <w:r w:rsidR="00A20BD9" w:rsidRPr="00E12C80">
        <w:rPr>
          <w:color w:val="auto"/>
        </w:rPr>
        <w:t>обучающегося</w:t>
      </w:r>
      <w:r w:rsidRPr="00E12C80">
        <w:rPr>
          <w:color w:val="auto"/>
        </w:rPr>
        <w:t xml:space="preserve"> с учетом индивидуальных потребностей.</w:t>
      </w:r>
    </w:p>
    <w:p w14:paraId="2C446656" w14:textId="6E690294" w:rsidR="009A78C2" w:rsidRPr="00E12C80" w:rsidRDefault="009A78C2" w:rsidP="009A78C2">
      <w:pPr>
        <w:spacing w:after="0" w:line="240" w:lineRule="auto"/>
        <w:ind w:firstLine="900"/>
        <w:rPr>
          <w:color w:val="auto"/>
          <w:szCs w:val="28"/>
          <w:lang w:val="kk-KZ"/>
        </w:rPr>
      </w:pPr>
      <w:r w:rsidRPr="00E12C80">
        <w:rPr>
          <w:color w:val="auto"/>
          <w:szCs w:val="28"/>
        </w:rPr>
        <w:t>Педагогический процесс должен быть организован на основе сотрудничества учителя и учащихся с учетом творческих способностей и индивидуальных возможностей каждой личности.</w:t>
      </w:r>
      <w:r w:rsidRPr="00E12C80">
        <w:rPr>
          <w:color w:val="auto"/>
          <w:szCs w:val="28"/>
          <w:lang w:val="kk-KZ"/>
        </w:rPr>
        <w:t xml:space="preserve"> Для решения таких проблем ученые различных стран мира используют ряд методов, мы попытаемся использовать нечеткую логику</w:t>
      </w:r>
      <w:r w:rsidR="00193833" w:rsidRPr="00E12C80">
        <w:rPr>
          <w:color w:val="auto"/>
          <w:szCs w:val="28"/>
          <w:lang w:val="kk-KZ"/>
        </w:rPr>
        <w:t xml:space="preserve"> </w:t>
      </w:r>
      <w:r w:rsidR="00437088" w:rsidRPr="00E12C80">
        <w:rPr>
          <w:color w:val="auto"/>
          <w:szCs w:val="28"/>
        </w:rPr>
        <w:t>[80]</w:t>
      </w:r>
      <w:r w:rsidRPr="00E12C80">
        <w:rPr>
          <w:color w:val="auto"/>
          <w:szCs w:val="28"/>
          <w:lang w:val="kk-KZ"/>
        </w:rPr>
        <w:t xml:space="preserve">. </w:t>
      </w:r>
    </w:p>
    <w:p w14:paraId="5716CADB" w14:textId="28372F77" w:rsidR="009A78C2" w:rsidRPr="00E12C80" w:rsidRDefault="009A78C2" w:rsidP="009A78C2">
      <w:pPr>
        <w:spacing w:after="0" w:line="240" w:lineRule="auto"/>
        <w:ind w:firstLine="708"/>
        <w:rPr>
          <w:color w:val="auto"/>
          <w:szCs w:val="28"/>
        </w:rPr>
      </w:pPr>
      <w:r w:rsidRPr="00E12C80">
        <w:rPr>
          <w:color w:val="auto"/>
          <w:szCs w:val="28"/>
        </w:rPr>
        <w:t>Нечеткая логика, основанная на теории нечетких множеств, обеспечивает богатое и значимое дополнение к стандартной логике. В это</w:t>
      </w:r>
      <w:r w:rsidR="006F48DF" w:rsidRPr="00E12C80">
        <w:rPr>
          <w:color w:val="auto"/>
          <w:szCs w:val="28"/>
          <w:lang w:val="kk-KZ"/>
        </w:rPr>
        <w:t>м</w:t>
      </w:r>
      <w:r w:rsidRPr="00E12C80">
        <w:rPr>
          <w:color w:val="auto"/>
          <w:szCs w:val="28"/>
        </w:rPr>
        <w:t xml:space="preserve"> </w:t>
      </w:r>
      <w:r w:rsidR="006F48DF" w:rsidRPr="00E12C80">
        <w:rPr>
          <w:color w:val="auto"/>
          <w:szCs w:val="28"/>
          <w:lang w:val="kk-KZ"/>
        </w:rPr>
        <w:t>р</w:t>
      </w:r>
      <w:r w:rsidRPr="00E12C80">
        <w:rPr>
          <w:color w:val="auto"/>
          <w:szCs w:val="28"/>
        </w:rPr>
        <w:t>азрабатываем нечеткую модель оценки знаний и умений учащихся. В данной модели оцениваемые характеристики учащихся (</w:t>
      </w:r>
      <w:r w:rsidRPr="00E12C80">
        <w:rPr>
          <w:color w:val="auto"/>
          <w:szCs w:val="28"/>
          <w:lang w:val="kk-KZ"/>
        </w:rPr>
        <w:t xml:space="preserve">успеваемость по </w:t>
      </w:r>
      <w:r w:rsidRPr="00E12C80">
        <w:rPr>
          <w:color w:val="auto"/>
          <w:szCs w:val="28"/>
        </w:rPr>
        <w:t xml:space="preserve">предметам, умение решать проблемы </w:t>
      </w:r>
      <w:r w:rsidRPr="00E12C80">
        <w:rPr>
          <w:color w:val="auto"/>
          <w:szCs w:val="28"/>
          <w:lang w:val="kk-KZ"/>
        </w:rPr>
        <w:t>в критической ситуаций</w:t>
      </w:r>
      <w:r w:rsidRPr="00E12C80">
        <w:rPr>
          <w:color w:val="auto"/>
          <w:szCs w:val="28"/>
        </w:rPr>
        <w:t>) представлены в виде нечетких подмножеств набором лингвистических меток, характеризующие их успеваемость, а также возможность вычисление всех профилей учащихся</w:t>
      </w:r>
      <w:r w:rsidR="00B20CDD" w:rsidRPr="00E12C80">
        <w:rPr>
          <w:color w:val="auto"/>
          <w:szCs w:val="28"/>
        </w:rPr>
        <w:t xml:space="preserve"> </w:t>
      </w:r>
      <w:r w:rsidR="00437088" w:rsidRPr="00E12C80">
        <w:rPr>
          <w:color w:val="auto"/>
          <w:szCs w:val="28"/>
        </w:rPr>
        <w:t>[81-83]</w:t>
      </w:r>
      <w:r w:rsidRPr="00E12C80">
        <w:rPr>
          <w:color w:val="auto"/>
          <w:szCs w:val="28"/>
        </w:rPr>
        <w:t>. Таким образом, получается производительность детального количественно</w:t>
      </w:r>
      <w:r w:rsidRPr="00E12C80">
        <w:rPr>
          <w:color w:val="auto"/>
          <w:szCs w:val="28"/>
          <w:lang w:val="kk-KZ"/>
        </w:rPr>
        <w:t xml:space="preserve">го и </w:t>
      </w:r>
      <w:r w:rsidRPr="00E12C80">
        <w:rPr>
          <w:color w:val="auto"/>
          <w:szCs w:val="28"/>
        </w:rPr>
        <w:t>качественно</w:t>
      </w:r>
      <w:r w:rsidRPr="00E12C80">
        <w:rPr>
          <w:color w:val="auto"/>
          <w:szCs w:val="28"/>
          <w:lang w:val="kk-KZ"/>
        </w:rPr>
        <w:t>го</w:t>
      </w:r>
      <w:r w:rsidRPr="00E12C80">
        <w:rPr>
          <w:color w:val="auto"/>
          <w:szCs w:val="28"/>
        </w:rPr>
        <w:t xml:space="preserve"> исследования группы </w:t>
      </w:r>
      <w:r w:rsidR="00A20BD9" w:rsidRPr="00E12C80">
        <w:rPr>
          <w:color w:val="auto"/>
          <w:szCs w:val="28"/>
        </w:rPr>
        <w:t>обучающихся</w:t>
      </w:r>
      <w:r w:rsidRPr="00E12C80">
        <w:rPr>
          <w:color w:val="auto"/>
          <w:szCs w:val="28"/>
        </w:rPr>
        <w:t>. В качестве методов дефаззификации при преобразовании наших нечетких выходных данных в четкое число используются метод центроидов (центра тяжести). Согласно методу центроидов на графике используются координаты центра тяжести где задействована функция, которая обеспечивает шкалу успеваемости учащихся.</w:t>
      </w:r>
      <w:r w:rsidRPr="00E12C80">
        <w:rPr>
          <w:color w:val="auto"/>
          <w:szCs w:val="28"/>
          <w:lang w:val="kk-KZ"/>
        </w:rPr>
        <w:t xml:space="preserve"> </w:t>
      </w:r>
      <w:r w:rsidRPr="00E12C80">
        <w:rPr>
          <w:color w:val="auto"/>
          <w:szCs w:val="28"/>
        </w:rPr>
        <w:t>Также изучаются методы оценки индивидуальных способностей учащихся и приводятся примеры которые представлены для иллюстрации использования наших результатов на практике.</w:t>
      </w:r>
    </w:p>
    <w:p w14:paraId="07EA7061" w14:textId="13D0A33A" w:rsidR="009A78C2" w:rsidRPr="00E12C80" w:rsidRDefault="009A78C2" w:rsidP="00845FF4">
      <w:pPr>
        <w:spacing w:after="0" w:line="240" w:lineRule="auto"/>
        <w:ind w:left="0" w:firstLine="708"/>
        <w:rPr>
          <w:color w:val="auto"/>
          <w:szCs w:val="28"/>
        </w:rPr>
      </w:pPr>
      <w:r w:rsidRPr="00E12C80">
        <w:rPr>
          <w:color w:val="auto"/>
          <w:szCs w:val="28"/>
        </w:rPr>
        <w:t>Одной из проблем, с которой сталкиваются учителя, является оценка знаний и способностей своих учеников. На самом деле наше общество требует не только воспитывать, но и классифицировать учащихся по их квалификации как подходящая или неподходящих для выполнения определенных задач или занятия определенных должностей</w:t>
      </w:r>
      <w:r w:rsidR="00B20CDD" w:rsidRPr="00E12C80">
        <w:rPr>
          <w:color w:val="auto"/>
          <w:szCs w:val="28"/>
        </w:rPr>
        <w:t xml:space="preserve"> </w:t>
      </w:r>
      <w:r w:rsidR="00437088" w:rsidRPr="00E12C80">
        <w:rPr>
          <w:color w:val="auto"/>
          <w:szCs w:val="28"/>
        </w:rPr>
        <w:t>[82]</w:t>
      </w:r>
      <w:r w:rsidRPr="00E12C80">
        <w:rPr>
          <w:color w:val="auto"/>
          <w:szCs w:val="28"/>
        </w:rPr>
        <w:t xml:space="preserve">. Согласно стандартным методам оценки оценка, выраженная либо числовым значением в пределах заданной шкалы (например, от 0 до 10) или с буквой (например, от A до </w:t>
      </w:r>
      <w:r w:rsidR="000A509D" w:rsidRPr="00E12C80">
        <w:rPr>
          <w:color w:val="auto"/>
          <w:szCs w:val="28"/>
          <w:lang w:val="en-US"/>
        </w:rPr>
        <w:t>F</w:t>
      </w:r>
      <w:r w:rsidRPr="00E12C80">
        <w:rPr>
          <w:color w:val="auto"/>
          <w:szCs w:val="28"/>
        </w:rPr>
        <w:t xml:space="preserve">), соответствующей проценту успеваемости учащегося, назначается для того, </w:t>
      </w:r>
      <w:r w:rsidRPr="00E12C80">
        <w:rPr>
          <w:color w:val="auto"/>
          <w:szCs w:val="28"/>
        </w:rPr>
        <w:lastRenderedPageBreak/>
        <w:t xml:space="preserve">чтобы охарактеризовать его/ее успеваемость. Однако, эта четкая характеристика, основанная на принципах </w:t>
      </w:r>
      <w:r w:rsidR="00151824" w:rsidRPr="00E12C80">
        <w:rPr>
          <w:color w:val="auto"/>
          <w:szCs w:val="28"/>
        </w:rPr>
        <w:t>бивалентной</w:t>
      </w:r>
      <w:r w:rsidRPr="00E12C80">
        <w:rPr>
          <w:color w:val="auto"/>
          <w:szCs w:val="28"/>
        </w:rPr>
        <w:t xml:space="preserve"> логики (да-нет), хотя обычно применяемый на практике, он, вероятно, не самый подходящий для определения успеваемости учащегося. На самом деле учитель никогда не может быть абсолютно уверен в той или иной числовой оценке, характеризующей способностей и навыков ученика. Наоборот, нечеткая логика из-за того, что она включает несколько значений, предлагает более широкое и богатое поле ресурсов для этой цели</w:t>
      </w:r>
      <w:r w:rsidR="00437088" w:rsidRPr="00E12C80">
        <w:rPr>
          <w:color w:val="auto"/>
          <w:szCs w:val="28"/>
        </w:rPr>
        <w:t xml:space="preserve"> [83]</w:t>
      </w:r>
      <w:r w:rsidRPr="00E12C80">
        <w:rPr>
          <w:color w:val="auto"/>
          <w:szCs w:val="28"/>
        </w:rPr>
        <w:t>. Таким образом, применение нечеткой логики которую мы попытаемся сделать в этом исследований, является ценным инструментом для разработки основы для оценивания учащихся.</w:t>
      </w:r>
    </w:p>
    <w:p w14:paraId="47E5E452" w14:textId="53E03047" w:rsidR="009A78C2" w:rsidRPr="00E12C80" w:rsidRDefault="009A78C2" w:rsidP="009A78C2">
      <w:pPr>
        <w:spacing w:after="0" w:line="240" w:lineRule="auto"/>
        <w:ind w:firstLine="708"/>
        <w:rPr>
          <w:color w:val="auto"/>
          <w:szCs w:val="28"/>
        </w:rPr>
      </w:pPr>
      <w:r w:rsidRPr="00E12C80">
        <w:rPr>
          <w:color w:val="auto"/>
          <w:szCs w:val="28"/>
        </w:rPr>
        <w:t>Рассмотрим класс из n учеников, n и предположим, что учитель хочет оценить следующие характеристики учащихся: S1 = знание предмета, S2 = решение проблем, связанных с этим предметом и S3 = способность должным образом адаптировать уже существующие знания для использования в аналогичные подобные случаи. Однако, чем больше характеристик, выбранных для оценки, тем сложнее будет становится наша модель. Обозначим через a, b, c, d и e лингвистические метки</w:t>
      </w:r>
      <w:r w:rsidRPr="00E12C80">
        <w:rPr>
          <w:color w:val="auto"/>
          <w:szCs w:val="28"/>
          <w:lang w:val="kk-KZ"/>
        </w:rPr>
        <w:t xml:space="preserve"> </w:t>
      </w:r>
      <w:r w:rsidRPr="00E12C80">
        <w:rPr>
          <w:color w:val="auto"/>
          <w:szCs w:val="28"/>
        </w:rPr>
        <w:t xml:space="preserve">(нечеткие выражения) очень низкого, низкого, среднего, высокого уровня  и очень высокие успехи учащегося соответственно в каждой из </w:t>
      </w:r>
      <w:r w:rsidRPr="00E12C80">
        <w:rPr>
          <w:color w:val="auto"/>
          <w:position w:val="-12"/>
          <w:szCs w:val="28"/>
        </w:rPr>
        <w:object w:dxaOrig="380" w:dyaOrig="360" w14:anchorId="11D98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75pt;height:21.75pt" o:ole="">
            <v:imagedata r:id="rId14" o:title=""/>
          </v:shape>
          <o:OLEObject Type="Embed" ProgID="Equation.3" ShapeID="_x0000_i1025" DrawAspect="Content" ObjectID="_1789453997" r:id="rId15"/>
        </w:object>
      </w:r>
      <w:r w:rsidRPr="00E12C80">
        <w:rPr>
          <w:color w:val="auto"/>
          <w:szCs w:val="28"/>
        </w:rPr>
        <w:t xml:space="preserve">и наборе U = {a, b, c, d, e}. Мы собираемся присоединить к характеристике каждого ученика </w:t>
      </w:r>
      <w:r w:rsidRPr="00E12C80">
        <w:rPr>
          <w:color w:val="auto"/>
          <w:position w:val="-12"/>
          <w:szCs w:val="28"/>
        </w:rPr>
        <w:object w:dxaOrig="260" w:dyaOrig="360" w14:anchorId="61482690">
          <v:shape id="_x0000_i1026" type="#_x0000_t75" style="width:14.25pt;height:21.75pt" o:ole="">
            <v:imagedata r:id="rId16" o:title=""/>
          </v:shape>
          <o:OLEObject Type="Embed" ProgID="Equation.3" ShapeID="_x0000_i1026" DrawAspect="Content" ObjectID="_1789453998" r:id="rId17"/>
        </w:object>
      </w:r>
      <w:r w:rsidRPr="00E12C80">
        <w:rPr>
          <w:color w:val="auto"/>
          <w:szCs w:val="28"/>
        </w:rPr>
        <w:t xml:space="preserve">, </w:t>
      </w:r>
      <w:r w:rsidRPr="00E12C80">
        <w:rPr>
          <w:color w:val="auto"/>
          <w:szCs w:val="28"/>
          <w:lang w:val="kk-KZ"/>
        </w:rPr>
        <w:t xml:space="preserve">где </w:t>
      </w:r>
      <w:r w:rsidRPr="00E12C80">
        <w:rPr>
          <w:color w:val="auto"/>
          <w:szCs w:val="28"/>
        </w:rPr>
        <w:t xml:space="preserve">i = 1, 2, 3, нечеткое подмножество </w:t>
      </w:r>
      <w:r w:rsidRPr="00E12C80">
        <w:rPr>
          <w:color w:val="auto"/>
          <w:position w:val="-12"/>
          <w:szCs w:val="28"/>
        </w:rPr>
        <w:object w:dxaOrig="279" w:dyaOrig="360" w14:anchorId="27FC5494">
          <v:shape id="_x0000_i1027" type="#_x0000_t75" style="width:14.25pt;height:21.75pt" o:ole="">
            <v:imagedata r:id="rId18" o:title=""/>
          </v:shape>
          <o:OLEObject Type="Embed" ProgID="Equation.3" ShapeID="_x0000_i1027" DrawAspect="Content" ObjectID="_1789453999" r:id="rId19"/>
        </w:object>
      </w:r>
      <w:r w:rsidRPr="00E12C80">
        <w:rPr>
          <w:color w:val="auto"/>
          <w:szCs w:val="28"/>
        </w:rPr>
        <w:t xml:space="preserve"> из U</w:t>
      </w:r>
      <w:r w:rsidR="00437088" w:rsidRPr="00E12C80">
        <w:rPr>
          <w:color w:val="auto"/>
          <w:szCs w:val="28"/>
        </w:rPr>
        <w:t xml:space="preserve"> [81-8</w:t>
      </w:r>
      <w:r w:rsidR="00B20CDD" w:rsidRPr="00E12C80">
        <w:rPr>
          <w:color w:val="auto"/>
          <w:szCs w:val="28"/>
        </w:rPr>
        <w:t>4</w:t>
      </w:r>
      <w:r w:rsidR="00437088" w:rsidRPr="00E12C80">
        <w:rPr>
          <w:color w:val="auto"/>
          <w:szCs w:val="28"/>
        </w:rPr>
        <w:t>]</w:t>
      </w:r>
      <w:r w:rsidRPr="00E12C80">
        <w:rPr>
          <w:color w:val="auto"/>
          <w:szCs w:val="28"/>
        </w:rPr>
        <w:t xml:space="preserve">. Для это, если </w:t>
      </w:r>
      <w:r w:rsidRPr="00E12C80">
        <w:rPr>
          <w:color w:val="auto"/>
          <w:position w:val="-12"/>
          <w:szCs w:val="28"/>
        </w:rPr>
        <w:object w:dxaOrig="300" w:dyaOrig="360" w14:anchorId="16458BAF">
          <v:shape id="_x0000_i1028" type="#_x0000_t75" style="width:14.25pt;height:21.75pt" o:ole="">
            <v:imagedata r:id="rId20" o:title=""/>
          </v:shape>
          <o:OLEObject Type="Embed" ProgID="Equation.3" ShapeID="_x0000_i1028" DrawAspect="Content" ObjectID="_1789454000" r:id="rId21"/>
        </w:object>
      </w:r>
      <w:r w:rsidRPr="00E12C80">
        <w:rPr>
          <w:color w:val="auto"/>
          <w:szCs w:val="28"/>
        </w:rPr>
        <w:t xml:space="preserve"> ,</w:t>
      </w:r>
      <w:r w:rsidRPr="00E12C80">
        <w:rPr>
          <w:color w:val="auto"/>
          <w:position w:val="-12"/>
          <w:szCs w:val="28"/>
        </w:rPr>
        <w:object w:dxaOrig="300" w:dyaOrig="360" w14:anchorId="050C6ADB">
          <v:shape id="_x0000_i1029" type="#_x0000_t75" style="width:14.25pt;height:21.75pt" o:ole="">
            <v:imagedata r:id="rId22" o:title=""/>
          </v:shape>
          <o:OLEObject Type="Embed" ProgID="Equation.3" ShapeID="_x0000_i1029" DrawAspect="Content" ObjectID="_1789454001" r:id="rId23"/>
        </w:object>
      </w:r>
      <w:r w:rsidRPr="00E12C80">
        <w:rPr>
          <w:color w:val="auto"/>
          <w:szCs w:val="28"/>
        </w:rPr>
        <w:t>,</w:t>
      </w:r>
      <w:r w:rsidRPr="00E12C80">
        <w:rPr>
          <w:color w:val="auto"/>
          <w:position w:val="-12"/>
          <w:szCs w:val="28"/>
        </w:rPr>
        <w:object w:dxaOrig="300" w:dyaOrig="360" w14:anchorId="486C0277">
          <v:shape id="_x0000_i1030" type="#_x0000_t75" style="width:14.25pt;height:21.75pt" o:ole="">
            <v:imagedata r:id="rId24" o:title=""/>
          </v:shape>
          <o:OLEObject Type="Embed" ProgID="Equation.3" ShapeID="_x0000_i1030" DrawAspect="Content" ObjectID="_1789454002" r:id="rId25"/>
        </w:object>
      </w:r>
      <w:r w:rsidRPr="00E12C80">
        <w:rPr>
          <w:color w:val="auto"/>
          <w:szCs w:val="28"/>
        </w:rPr>
        <w:t>,</w:t>
      </w:r>
      <w:r w:rsidRPr="00E12C80">
        <w:rPr>
          <w:color w:val="auto"/>
          <w:position w:val="-12"/>
          <w:szCs w:val="28"/>
        </w:rPr>
        <w:object w:dxaOrig="320" w:dyaOrig="360" w14:anchorId="72A75DD4">
          <v:shape id="_x0000_i1031" type="#_x0000_t75" style="width:14.25pt;height:21.75pt" o:ole="">
            <v:imagedata r:id="rId26" o:title=""/>
          </v:shape>
          <o:OLEObject Type="Embed" ProgID="Equation.3" ShapeID="_x0000_i1031" DrawAspect="Content" ObjectID="_1789454003" r:id="rId27"/>
        </w:object>
      </w:r>
      <w:r w:rsidRPr="00E12C80">
        <w:rPr>
          <w:color w:val="auto"/>
          <w:szCs w:val="28"/>
        </w:rPr>
        <w:t xml:space="preserve"> и </w:t>
      </w:r>
      <w:r w:rsidRPr="00E12C80">
        <w:rPr>
          <w:color w:val="auto"/>
          <w:position w:val="-12"/>
          <w:szCs w:val="28"/>
        </w:rPr>
        <w:object w:dxaOrig="300" w:dyaOrig="360" w14:anchorId="19C77C9D">
          <v:shape id="_x0000_i1032" type="#_x0000_t75" style="width:14.25pt;height:21.75pt" o:ole="">
            <v:imagedata r:id="rId28" o:title=""/>
          </v:shape>
          <o:OLEObject Type="Embed" ProgID="Equation.3" ShapeID="_x0000_i1032" DrawAspect="Content" ObjectID="_1789454004" r:id="rId29"/>
        </w:object>
      </w:r>
      <w:r w:rsidRPr="00E12C80">
        <w:rPr>
          <w:color w:val="auto"/>
          <w:szCs w:val="28"/>
        </w:rPr>
        <w:t xml:space="preserve">  обозначают количество учеников, которые столкнулись с очень низким, низким, средним, высоким и очень </w:t>
      </w:r>
      <w:r w:rsidRPr="00E12C80">
        <w:rPr>
          <w:color w:val="auto"/>
          <w:szCs w:val="28"/>
          <w:lang w:val="kk-KZ"/>
        </w:rPr>
        <w:t>высокими</w:t>
      </w:r>
      <w:r w:rsidRPr="00E12C80">
        <w:rPr>
          <w:color w:val="auto"/>
          <w:szCs w:val="28"/>
        </w:rPr>
        <w:t xml:space="preserve"> успех</w:t>
      </w:r>
      <w:r w:rsidRPr="00E12C80">
        <w:rPr>
          <w:color w:val="auto"/>
          <w:szCs w:val="28"/>
          <w:lang w:val="kk-KZ"/>
        </w:rPr>
        <w:t>ами</w:t>
      </w:r>
      <w:r w:rsidRPr="00E12C80">
        <w:rPr>
          <w:color w:val="auto"/>
          <w:szCs w:val="28"/>
        </w:rPr>
        <w:t xml:space="preserve"> по отношению к </w:t>
      </w:r>
      <w:r w:rsidRPr="00E12C80">
        <w:rPr>
          <w:color w:val="auto"/>
          <w:position w:val="-12"/>
          <w:szCs w:val="28"/>
        </w:rPr>
        <w:object w:dxaOrig="260" w:dyaOrig="360" w14:anchorId="15044A69">
          <v:shape id="_x0000_i1033" type="#_x0000_t75" style="width:14.25pt;height:21.75pt" o:ole="">
            <v:imagedata r:id="rId30" o:title=""/>
          </v:shape>
          <o:OLEObject Type="Embed" ProgID="Equation.3" ShapeID="_x0000_i1033" DrawAspect="Content" ObjectID="_1789454005" r:id="rId31"/>
        </w:object>
      </w:r>
      <w:r w:rsidRPr="00E12C80">
        <w:rPr>
          <w:color w:val="auto"/>
          <w:szCs w:val="28"/>
        </w:rPr>
        <w:t xml:space="preserve"> соответственно, мы определяем функцию принадлежности </w:t>
      </w:r>
      <w:r w:rsidRPr="00E12C80">
        <w:rPr>
          <w:color w:val="auto"/>
          <w:position w:val="-12"/>
          <w:szCs w:val="28"/>
        </w:rPr>
        <w:object w:dxaOrig="380" w:dyaOrig="360" w14:anchorId="60A75A89">
          <v:shape id="_x0000_i1034" type="#_x0000_t75" style="width:21.75pt;height:21.75pt" o:ole="">
            <v:imagedata r:id="rId32" o:title=""/>
          </v:shape>
          <o:OLEObject Type="Embed" ProgID="Equation.3" ShapeID="_x0000_i1034" DrawAspect="Content" ObjectID="_1789454006" r:id="rId33"/>
        </w:object>
      </w:r>
      <w:r w:rsidRPr="00E12C80">
        <w:rPr>
          <w:color w:val="auto"/>
          <w:szCs w:val="28"/>
        </w:rPr>
        <w:t xml:space="preserve"> </w:t>
      </w:r>
      <w:r w:rsidRPr="00E12C80">
        <w:rPr>
          <w:color w:val="auto"/>
          <w:szCs w:val="28"/>
          <w:lang w:val="kk-KZ"/>
        </w:rPr>
        <w:t xml:space="preserve">где </w:t>
      </w:r>
      <w:r w:rsidRPr="00E12C80">
        <w:rPr>
          <w:color w:val="auto"/>
          <w:szCs w:val="28"/>
        </w:rPr>
        <w:t xml:space="preserve"> для каждого x</w:t>
      </w:r>
      <w:r w:rsidRPr="00E12C80">
        <w:rPr>
          <w:color w:val="auto"/>
          <w:szCs w:val="28"/>
          <w:lang w:val="kk-KZ"/>
        </w:rPr>
        <w:t xml:space="preserve">, </w:t>
      </w:r>
      <w:r w:rsidRPr="00E12C80">
        <w:rPr>
          <w:color w:val="auto"/>
          <w:szCs w:val="28"/>
        </w:rPr>
        <w:t>U</w:t>
      </w:r>
      <w:r w:rsidRPr="00E12C80">
        <w:rPr>
          <w:color w:val="auto"/>
          <w:szCs w:val="28"/>
          <w:lang w:val="kk-KZ"/>
        </w:rPr>
        <w:t xml:space="preserve"> будет выглядит</w:t>
      </w:r>
      <w:r w:rsidRPr="00E12C80">
        <w:rPr>
          <w:color w:val="auto"/>
          <w:szCs w:val="28"/>
        </w:rPr>
        <w:t xml:space="preserve"> следующим образом:</w:t>
      </w:r>
    </w:p>
    <w:p w14:paraId="597508A3" w14:textId="77777777" w:rsidR="009A78C2" w:rsidRPr="00E12C80" w:rsidRDefault="009A78C2" w:rsidP="009A78C2">
      <w:pPr>
        <w:spacing w:after="0" w:line="240" w:lineRule="auto"/>
        <w:rPr>
          <w:color w:val="auto"/>
          <w:szCs w:val="28"/>
        </w:rPr>
      </w:pPr>
    </w:p>
    <w:p w14:paraId="79D92FCD" w14:textId="03D95532" w:rsidR="009A78C2" w:rsidRPr="00E12C80" w:rsidRDefault="009A78C2" w:rsidP="00437088">
      <w:pPr>
        <w:spacing w:after="0" w:line="240" w:lineRule="auto"/>
        <w:jc w:val="right"/>
        <w:rPr>
          <w:color w:val="auto"/>
          <w:szCs w:val="28"/>
        </w:rPr>
      </w:pPr>
      <w:r w:rsidRPr="00E12C80">
        <w:rPr>
          <w:color w:val="auto"/>
          <w:position w:val="-12"/>
          <w:szCs w:val="28"/>
          <w:lang w:val="en-US"/>
        </w:rPr>
        <w:object w:dxaOrig="900" w:dyaOrig="360" w14:anchorId="0F49230C">
          <v:shape id="_x0000_i1035" type="#_x0000_t75" style="width:43.5pt;height:21.75pt" o:ole="">
            <v:imagedata r:id="rId34" o:title=""/>
          </v:shape>
          <o:OLEObject Type="Embed" ProgID="Equation.3" ShapeID="_x0000_i1035" DrawAspect="Content" ObjectID="_1789454007" r:id="rId35"/>
        </w:object>
      </w:r>
      <w:r w:rsidRPr="00E12C80">
        <w:rPr>
          <w:color w:val="auto"/>
          <w:position w:val="-142"/>
          <w:szCs w:val="28"/>
        </w:rPr>
        <w:object w:dxaOrig="2520" w:dyaOrig="2960" w14:anchorId="03D23EB5">
          <v:shape id="_x0000_i1036" type="#_x0000_t75" style="width:129.8pt;height:2in" o:ole="">
            <v:imagedata r:id="rId36" o:title=""/>
          </v:shape>
          <o:OLEObject Type="Embed" ProgID="Equation.3" ShapeID="_x0000_i1036" DrawAspect="Content" ObjectID="_1789454008" r:id="rId37"/>
        </w:object>
      </w:r>
      <w:r w:rsidR="00437088" w:rsidRPr="00E12C80">
        <w:rPr>
          <w:color w:val="auto"/>
          <w:szCs w:val="28"/>
        </w:rPr>
        <w:tab/>
      </w:r>
      <w:r w:rsidR="00437088" w:rsidRPr="00E12C80">
        <w:rPr>
          <w:color w:val="auto"/>
          <w:szCs w:val="28"/>
        </w:rPr>
        <w:tab/>
      </w:r>
      <w:r w:rsidR="00437088" w:rsidRPr="00E12C80">
        <w:rPr>
          <w:color w:val="auto"/>
          <w:szCs w:val="28"/>
        </w:rPr>
        <w:tab/>
      </w:r>
      <w:r w:rsidR="00437088" w:rsidRPr="00E12C80">
        <w:rPr>
          <w:color w:val="auto"/>
          <w:szCs w:val="28"/>
        </w:rPr>
        <w:tab/>
      </w:r>
      <w:r w:rsidR="00437088" w:rsidRPr="00E12C80">
        <w:rPr>
          <w:color w:val="auto"/>
          <w:szCs w:val="28"/>
        </w:rPr>
        <w:tab/>
        <w:t>(1)</w:t>
      </w:r>
    </w:p>
    <w:p w14:paraId="1C0BBC78" w14:textId="77777777" w:rsidR="009A78C2" w:rsidRPr="00E12C80" w:rsidRDefault="009A78C2" w:rsidP="009A78C2">
      <w:pPr>
        <w:spacing w:after="0" w:line="240" w:lineRule="auto"/>
        <w:rPr>
          <w:color w:val="auto"/>
          <w:szCs w:val="28"/>
        </w:rPr>
      </w:pPr>
    </w:p>
    <w:p w14:paraId="0949F7C7" w14:textId="04F46A69" w:rsidR="009A78C2" w:rsidRPr="00E12C80" w:rsidRDefault="002A1BE1" w:rsidP="009A78C2">
      <w:pPr>
        <w:spacing w:after="0" w:line="240" w:lineRule="auto"/>
        <w:ind w:firstLine="708"/>
        <w:rPr>
          <w:color w:val="auto"/>
          <w:szCs w:val="28"/>
        </w:rPr>
      </w:pPr>
      <w:r w:rsidRPr="00E12C80">
        <w:rPr>
          <w:color w:val="auto"/>
          <w:shd w:val="clear" w:color="auto" w:fill="FFFFFF"/>
        </w:rPr>
        <w:t xml:space="preserve">Фактически, </w:t>
      </w:r>
      <w:r w:rsidRPr="00E12C80">
        <w:rPr>
          <w:color w:val="auto"/>
          <w:shd w:val="clear" w:color="auto" w:fill="FFFFFF"/>
          <w:lang w:val="kk-KZ"/>
        </w:rPr>
        <w:t>каждый желающий может использовать</w:t>
      </w:r>
      <w:r w:rsidRPr="00E12C80">
        <w:rPr>
          <w:color w:val="auto"/>
          <w:shd w:val="clear" w:color="auto" w:fill="FFFFFF"/>
        </w:rPr>
        <w:t xml:space="preserve">, то можно сформулировать таким </w:t>
      </w:r>
      <w:r w:rsidRPr="00E12C80">
        <w:rPr>
          <w:color w:val="auto"/>
          <w:shd w:val="clear" w:color="auto" w:fill="FFFFFF"/>
          <w:lang w:val="kk-KZ"/>
        </w:rPr>
        <w:t xml:space="preserve">образом </w:t>
      </w:r>
      <w:r w:rsidR="009A78C2" w:rsidRPr="00E12C80">
        <w:rPr>
          <w:color w:val="auto"/>
          <w:szCs w:val="28"/>
        </w:rPr>
        <w:t xml:space="preserve">вероятностные стандарты для измерения степени успеваемости на каждом этапе процесса, то он должен использовать относительные частоты </w:t>
      </w:r>
      <w:r w:rsidR="009A78C2" w:rsidRPr="00E12C80">
        <w:rPr>
          <w:color w:val="auto"/>
          <w:position w:val="-24"/>
          <w:szCs w:val="28"/>
        </w:rPr>
        <w:object w:dxaOrig="360" w:dyaOrig="620" w14:anchorId="33BC53D6">
          <v:shape id="_x0000_i1037" type="#_x0000_t75" style="width:21.75pt;height:28.5pt" o:ole="">
            <v:imagedata r:id="rId38" o:title=""/>
          </v:shape>
          <o:OLEObject Type="Embed" ProgID="Equation.3" ShapeID="_x0000_i1037" DrawAspect="Content" ObjectID="_1789454009" r:id="rId39"/>
        </w:object>
      </w:r>
      <w:r w:rsidR="009A78C2" w:rsidRPr="00E12C80">
        <w:rPr>
          <w:color w:val="auto"/>
          <w:szCs w:val="28"/>
        </w:rPr>
        <w:t xml:space="preserve">. Тем не менее, такое действие было бы весьма сомнительно, так как </w:t>
      </w:r>
      <w:r w:rsidR="009A78C2" w:rsidRPr="00E12C80">
        <w:rPr>
          <w:color w:val="auto"/>
          <w:position w:val="-12"/>
          <w:szCs w:val="28"/>
        </w:rPr>
        <w:object w:dxaOrig="400" w:dyaOrig="360" w14:anchorId="5AE9076A">
          <v:shape id="_x0000_i1038" type="#_x0000_t75" style="width:21.75pt;height:21.75pt" o:ole="">
            <v:imagedata r:id="rId40" o:title=""/>
          </v:shape>
          <o:OLEObject Type="Embed" ProgID="Equation.3" ShapeID="_x0000_i1038" DrawAspect="Content" ObjectID="_1789454010" r:id="rId41"/>
        </w:object>
      </w:r>
      <w:r w:rsidR="009A78C2" w:rsidRPr="00E12C80">
        <w:rPr>
          <w:color w:val="auto"/>
          <w:szCs w:val="28"/>
        </w:rPr>
        <w:t>получаются в отношении лингвиста</w:t>
      </w:r>
      <w:r w:rsidR="009A78C2" w:rsidRPr="00E12C80">
        <w:rPr>
          <w:color w:val="auto"/>
          <w:szCs w:val="28"/>
          <w:lang w:val="kk-KZ"/>
        </w:rPr>
        <w:t xml:space="preserve"> </w:t>
      </w:r>
      <w:r w:rsidR="009A78C2" w:rsidRPr="00E12C80">
        <w:rPr>
          <w:color w:val="auto"/>
          <w:szCs w:val="28"/>
        </w:rPr>
        <w:t xml:space="preserve">метки </w:t>
      </w:r>
      <w:r w:rsidR="009A78C2" w:rsidRPr="00E12C80">
        <w:rPr>
          <w:i/>
          <w:color w:val="auto"/>
          <w:szCs w:val="28"/>
        </w:rPr>
        <w:t>U</w:t>
      </w:r>
      <w:r w:rsidR="009A78C2" w:rsidRPr="00E12C80">
        <w:rPr>
          <w:color w:val="auto"/>
          <w:szCs w:val="28"/>
        </w:rPr>
        <w:t xml:space="preserve">, </w:t>
      </w:r>
      <w:r w:rsidR="009A78C2" w:rsidRPr="00E12C80">
        <w:rPr>
          <w:color w:val="auto"/>
          <w:szCs w:val="28"/>
        </w:rPr>
        <w:lastRenderedPageBreak/>
        <w:t>которые сами по себе являются нечеткими выражениями. Поэтому применение нечеткого подхода использование степеней принадлежности вместо вероятностей кажется наиболее подходящим для этого случая</w:t>
      </w:r>
      <w:r w:rsidR="00437088" w:rsidRPr="00E12C80">
        <w:rPr>
          <w:color w:val="auto"/>
          <w:szCs w:val="28"/>
        </w:rPr>
        <w:t xml:space="preserve"> [84]</w:t>
      </w:r>
      <w:r w:rsidR="009A78C2" w:rsidRPr="00E12C80">
        <w:rPr>
          <w:color w:val="auto"/>
          <w:szCs w:val="28"/>
        </w:rPr>
        <w:t>.</w:t>
      </w:r>
    </w:p>
    <w:p w14:paraId="75B338E6" w14:textId="77777777" w:rsidR="009A78C2" w:rsidRPr="00E12C80" w:rsidRDefault="009A78C2" w:rsidP="009A78C2">
      <w:pPr>
        <w:spacing w:after="0" w:line="240" w:lineRule="auto"/>
        <w:ind w:firstLine="708"/>
        <w:rPr>
          <w:color w:val="auto"/>
          <w:szCs w:val="28"/>
        </w:rPr>
      </w:pPr>
      <w:r w:rsidRPr="00E12C80">
        <w:rPr>
          <w:color w:val="auto"/>
          <w:szCs w:val="28"/>
        </w:rPr>
        <w:t xml:space="preserve">Однако, как известно, функция принадлежности обычно определяется эмпирически через логические и/или статистические данные. В нашем случае приведенное выше определение </w:t>
      </w:r>
      <w:r w:rsidRPr="00E12C80">
        <w:rPr>
          <w:color w:val="auto"/>
          <w:position w:val="-12"/>
          <w:szCs w:val="28"/>
        </w:rPr>
        <w:object w:dxaOrig="380" w:dyaOrig="360" w14:anchorId="38CE6312">
          <v:shape id="_x0000_i1039" type="#_x0000_t75" style="width:21.75pt;height:21.75pt" o:ole="">
            <v:imagedata r:id="rId32" o:title=""/>
          </v:shape>
          <o:OLEObject Type="Embed" ProgID="Equation.3" ShapeID="_x0000_i1039" DrawAspect="Content" ObjectID="_1789454011" r:id="rId42"/>
        </w:object>
      </w:r>
      <w:r w:rsidRPr="00E12C80">
        <w:rPr>
          <w:color w:val="auto"/>
          <w:szCs w:val="28"/>
        </w:rPr>
        <w:t xml:space="preserve"> кажется  совместим с</w:t>
      </w:r>
      <w:r w:rsidRPr="00E12C80">
        <w:rPr>
          <w:color w:val="auto"/>
          <w:szCs w:val="28"/>
          <w:lang w:val="kk-KZ"/>
        </w:rPr>
        <w:t>о</w:t>
      </w:r>
      <w:r w:rsidRPr="00E12C80">
        <w:rPr>
          <w:color w:val="auto"/>
          <w:szCs w:val="28"/>
        </w:rPr>
        <w:t xml:space="preserve"> здравы</w:t>
      </w:r>
      <w:r w:rsidRPr="00E12C80">
        <w:rPr>
          <w:color w:val="auto"/>
          <w:szCs w:val="28"/>
          <w:lang w:val="kk-KZ"/>
        </w:rPr>
        <w:t>м</w:t>
      </w:r>
      <w:r w:rsidRPr="00E12C80">
        <w:rPr>
          <w:color w:val="auto"/>
          <w:szCs w:val="28"/>
        </w:rPr>
        <w:t xml:space="preserve"> смысл</w:t>
      </w:r>
      <w:r w:rsidRPr="00E12C80">
        <w:rPr>
          <w:color w:val="auto"/>
          <w:szCs w:val="28"/>
          <w:lang w:val="kk-KZ"/>
        </w:rPr>
        <w:t>ом</w:t>
      </w:r>
      <w:r w:rsidRPr="00E12C80">
        <w:rPr>
          <w:color w:val="auto"/>
          <w:szCs w:val="28"/>
        </w:rPr>
        <w:t xml:space="preserve">. Тогда нечеткое подмножество </w:t>
      </w:r>
      <w:r w:rsidRPr="00E12C80">
        <w:rPr>
          <w:color w:val="auto"/>
          <w:position w:val="-12"/>
          <w:szCs w:val="28"/>
        </w:rPr>
        <w:object w:dxaOrig="279" w:dyaOrig="360" w14:anchorId="60BB8327">
          <v:shape id="_x0000_i1040" type="#_x0000_t75" style="width:14.25pt;height:21.75pt" o:ole="">
            <v:imagedata r:id="rId18" o:title=""/>
          </v:shape>
          <o:OLEObject Type="Embed" ProgID="Equation.3" ShapeID="_x0000_i1040" DrawAspect="Content" ObjectID="_1789454012" r:id="rId43"/>
        </w:object>
      </w:r>
      <w:r w:rsidRPr="00E12C80">
        <w:rPr>
          <w:color w:val="auto"/>
          <w:szCs w:val="28"/>
        </w:rPr>
        <w:t xml:space="preserve"> множества </w:t>
      </w:r>
      <w:r w:rsidRPr="00E12C80">
        <w:rPr>
          <w:i/>
          <w:color w:val="auto"/>
          <w:szCs w:val="28"/>
        </w:rPr>
        <w:t>U</w:t>
      </w:r>
      <w:r w:rsidRPr="00E12C80">
        <w:rPr>
          <w:color w:val="auto"/>
          <w:szCs w:val="28"/>
        </w:rPr>
        <w:t xml:space="preserve">, соответствующее </w:t>
      </w:r>
      <w:r w:rsidRPr="00E12C80">
        <w:rPr>
          <w:color w:val="auto"/>
          <w:position w:val="-12"/>
          <w:szCs w:val="28"/>
        </w:rPr>
        <w:object w:dxaOrig="260" w:dyaOrig="360" w14:anchorId="14A3524D">
          <v:shape id="_x0000_i1041" type="#_x0000_t75" style="width:14.25pt;height:21.75pt" o:ole="">
            <v:imagedata r:id="rId30" o:title=""/>
          </v:shape>
          <o:OLEObject Type="Embed" ProgID="Equation.3" ShapeID="_x0000_i1041" DrawAspect="Content" ObjectID="_1789454013" r:id="rId44"/>
        </w:object>
      </w:r>
      <w:r w:rsidRPr="00E12C80">
        <w:rPr>
          <w:color w:val="auto"/>
          <w:szCs w:val="28"/>
        </w:rPr>
        <w:t>, имеет вид:</w:t>
      </w:r>
    </w:p>
    <w:p w14:paraId="779AC4D0" w14:textId="2595AC21" w:rsidR="009A78C2" w:rsidRDefault="009A78C2" w:rsidP="009A78C2">
      <w:pPr>
        <w:spacing w:after="0" w:line="240" w:lineRule="auto"/>
        <w:jc w:val="center"/>
        <w:rPr>
          <w:color w:val="auto"/>
          <w:szCs w:val="28"/>
        </w:rPr>
      </w:pPr>
      <w:r w:rsidRPr="00E12C80">
        <w:rPr>
          <w:color w:val="auto"/>
          <w:position w:val="-12"/>
          <w:szCs w:val="28"/>
        </w:rPr>
        <w:object w:dxaOrig="2900" w:dyaOrig="360" w14:anchorId="5899135C">
          <v:shape id="_x0000_i1042" type="#_x0000_t75" style="width:2in;height:21.75pt" o:ole="">
            <v:imagedata r:id="rId45" o:title=""/>
          </v:shape>
          <o:OLEObject Type="Embed" ProgID="Equation.3" ShapeID="_x0000_i1042" DrawAspect="Content" ObjectID="_1789454014" r:id="rId46"/>
        </w:object>
      </w:r>
    </w:p>
    <w:p w14:paraId="79F947C0" w14:textId="77777777" w:rsidR="00455771" w:rsidRPr="00E12C80" w:rsidRDefault="00455771" w:rsidP="009A78C2">
      <w:pPr>
        <w:spacing w:after="0" w:line="240" w:lineRule="auto"/>
        <w:jc w:val="center"/>
        <w:rPr>
          <w:color w:val="auto"/>
          <w:szCs w:val="28"/>
        </w:rPr>
      </w:pPr>
    </w:p>
    <w:p w14:paraId="077D6A1C" w14:textId="7023E3A9" w:rsidR="009A78C2" w:rsidRPr="00E12C80" w:rsidRDefault="009A78C2" w:rsidP="009A78C2">
      <w:pPr>
        <w:spacing w:after="0" w:line="240" w:lineRule="auto"/>
        <w:ind w:firstLine="708"/>
        <w:rPr>
          <w:color w:val="auto"/>
          <w:szCs w:val="28"/>
          <w:lang w:val="kk-KZ"/>
        </w:rPr>
      </w:pPr>
      <w:r w:rsidRPr="00E12C80">
        <w:rPr>
          <w:color w:val="auto"/>
          <w:szCs w:val="28"/>
          <w:lang w:val="kk-KZ"/>
        </w:rPr>
        <w:t xml:space="preserve">Чтобы представить все возможные профили </w:t>
      </w:r>
      <w:r w:rsidR="00A20BD9" w:rsidRPr="00E12C80">
        <w:rPr>
          <w:color w:val="auto"/>
          <w:szCs w:val="28"/>
          <w:lang w:val="kk-KZ"/>
        </w:rPr>
        <w:t>обучающегося</w:t>
      </w:r>
      <w:r w:rsidRPr="00E12C80">
        <w:rPr>
          <w:color w:val="auto"/>
          <w:szCs w:val="28"/>
          <w:lang w:val="kk-KZ"/>
        </w:rPr>
        <w:t xml:space="preserve"> (общие состояния) в отношении оценивания</w:t>
      </w:r>
      <w:r w:rsidRPr="00E12C80">
        <w:rPr>
          <w:color w:val="auto"/>
          <w:szCs w:val="28"/>
        </w:rPr>
        <w:t xml:space="preserve"> </w:t>
      </w:r>
      <w:r w:rsidRPr="00E12C80">
        <w:rPr>
          <w:color w:val="auto"/>
          <w:szCs w:val="28"/>
          <w:lang w:val="kk-KZ"/>
        </w:rPr>
        <w:t xml:space="preserve">мы рассматриваем нечеткое отношение, скажем </w:t>
      </w:r>
      <w:r w:rsidRPr="00E12C80">
        <w:rPr>
          <w:color w:val="auto"/>
          <w:position w:val="-4"/>
          <w:szCs w:val="28"/>
          <w:lang w:val="kk-KZ"/>
        </w:rPr>
        <w:object w:dxaOrig="240" w:dyaOrig="260" w14:anchorId="0388A3E4">
          <v:shape id="_x0000_i1043" type="#_x0000_t75" style="width:14.25pt;height:14.25pt" o:ole="">
            <v:imagedata r:id="rId47" o:title=""/>
          </v:shape>
          <o:OLEObject Type="Embed" ProgID="Equation.3" ShapeID="_x0000_i1043" DrawAspect="Content" ObjectID="_1789454015" r:id="rId48"/>
        </w:object>
      </w:r>
      <w:r w:rsidRPr="00E12C80">
        <w:rPr>
          <w:color w:val="auto"/>
          <w:szCs w:val="28"/>
          <w:lang w:val="kk-KZ"/>
        </w:rPr>
        <w:t xml:space="preserve">, в </w:t>
      </w:r>
      <w:r w:rsidRPr="00E12C80">
        <w:rPr>
          <w:color w:val="auto"/>
          <w:position w:val="-6"/>
          <w:szCs w:val="28"/>
          <w:lang w:val="en-US"/>
        </w:rPr>
        <w:object w:dxaOrig="340" w:dyaOrig="320" w14:anchorId="2C0411C9">
          <v:shape id="_x0000_i1044" type="#_x0000_t75" style="width:14.25pt;height:14.25pt" o:ole="">
            <v:imagedata r:id="rId49" o:title=""/>
          </v:shape>
          <o:OLEObject Type="Embed" ProgID="Equation.3" ShapeID="_x0000_i1044" DrawAspect="Content" ObjectID="_1789454016" r:id="rId50"/>
        </w:object>
      </w:r>
      <w:r w:rsidRPr="00E12C80">
        <w:rPr>
          <w:color w:val="auto"/>
          <w:szCs w:val="28"/>
        </w:rPr>
        <w:t xml:space="preserve"> </w:t>
      </w:r>
      <w:r w:rsidRPr="00E12C80">
        <w:rPr>
          <w:color w:val="auto"/>
          <w:szCs w:val="28"/>
          <w:lang w:val="kk-KZ"/>
        </w:rPr>
        <w:t xml:space="preserve">(т.е. нечеткое подмножество </w:t>
      </w:r>
      <w:r w:rsidRPr="00E12C80">
        <w:rPr>
          <w:color w:val="auto"/>
          <w:position w:val="-6"/>
          <w:szCs w:val="28"/>
          <w:lang w:val="en-US"/>
        </w:rPr>
        <w:object w:dxaOrig="340" w:dyaOrig="320" w14:anchorId="332B0916">
          <v:shape id="_x0000_i1045" type="#_x0000_t75" style="width:14.25pt;height:14.25pt" o:ole="">
            <v:imagedata r:id="rId51" o:title=""/>
          </v:shape>
          <o:OLEObject Type="Embed" ProgID="Equation.3" ShapeID="_x0000_i1045" DrawAspect="Content" ObjectID="_1789454017" r:id="rId52"/>
        </w:object>
      </w:r>
      <w:r w:rsidRPr="00E12C80">
        <w:rPr>
          <w:color w:val="auto"/>
          <w:szCs w:val="28"/>
          <w:lang w:val="kk-KZ"/>
        </w:rPr>
        <w:t>) вида:</w:t>
      </w:r>
    </w:p>
    <w:p w14:paraId="715C621A" w14:textId="77777777" w:rsidR="009A78C2" w:rsidRPr="00E12C80" w:rsidRDefault="009A78C2" w:rsidP="009A78C2">
      <w:pPr>
        <w:spacing w:after="0" w:line="240" w:lineRule="auto"/>
        <w:rPr>
          <w:color w:val="auto"/>
          <w:szCs w:val="28"/>
          <w:lang w:val="kk-KZ"/>
        </w:rPr>
      </w:pPr>
      <w:r w:rsidRPr="00E12C80">
        <w:rPr>
          <w:color w:val="auto"/>
          <w:position w:val="-10"/>
          <w:szCs w:val="28"/>
          <w:lang w:val="kk-KZ"/>
        </w:rPr>
        <w:object w:dxaOrig="3060" w:dyaOrig="360" w14:anchorId="15086C42">
          <v:shape id="_x0000_i1046" type="#_x0000_t75" style="width:151.45pt;height:21.75pt" o:ole="">
            <v:imagedata r:id="rId53" o:title=""/>
          </v:shape>
          <o:OLEObject Type="Embed" ProgID="Equation.3" ShapeID="_x0000_i1046" DrawAspect="Content" ObjectID="_1789454018" r:id="rId54"/>
        </w:object>
      </w:r>
    </w:p>
    <w:p w14:paraId="002C668D" w14:textId="77777777" w:rsidR="009A78C2" w:rsidRPr="00E12C80" w:rsidRDefault="009A78C2" w:rsidP="009A78C2">
      <w:pPr>
        <w:spacing w:after="0" w:line="240" w:lineRule="auto"/>
        <w:ind w:firstLine="708"/>
        <w:rPr>
          <w:color w:val="auto"/>
          <w:szCs w:val="28"/>
        </w:rPr>
      </w:pPr>
      <w:r w:rsidRPr="00E12C80">
        <w:rPr>
          <w:color w:val="auto"/>
          <w:szCs w:val="28"/>
        </w:rPr>
        <w:t xml:space="preserve">Для правильного определения функции принадлежности </w:t>
      </w:r>
      <w:r w:rsidRPr="00E12C80">
        <w:rPr>
          <w:color w:val="auto"/>
          <w:position w:val="-10"/>
          <w:szCs w:val="28"/>
        </w:rPr>
        <w:object w:dxaOrig="340" w:dyaOrig="340" w14:anchorId="7F2DDC97">
          <v:shape id="_x0000_i1047" type="#_x0000_t75" style="width:14.25pt;height:14.25pt" o:ole="">
            <v:imagedata r:id="rId55" o:title=""/>
          </v:shape>
          <o:OLEObject Type="Embed" ProgID="Equation.3" ShapeID="_x0000_i1047" DrawAspect="Content" ObjectID="_1789454019" r:id="rId56"/>
        </w:object>
      </w:r>
      <w:r w:rsidRPr="00E12C80">
        <w:rPr>
          <w:color w:val="auto"/>
          <w:szCs w:val="28"/>
        </w:rPr>
        <w:t xml:space="preserve"> дадим следующее определение:</w:t>
      </w:r>
    </w:p>
    <w:p w14:paraId="4266E04D" w14:textId="56685B37" w:rsidR="009A78C2" w:rsidRPr="00E12C80" w:rsidRDefault="009A78C2" w:rsidP="009A78C2">
      <w:pPr>
        <w:spacing w:after="0" w:line="240" w:lineRule="auto"/>
        <w:ind w:firstLine="708"/>
        <w:rPr>
          <w:color w:val="auto"/>
          <w:szCs w:val="28"/>
          <w:lang w:val="kk-KZ"/>
        </w:rPr>
      </w:pPr>
      <w:r w:rsidRPr="00E12C80">
        <w:rPr>
          <w:color w:val="auto"/>
          <w:szCs w:val="28"/>
        </w:rPr>
        <w:t xml:space="preserve">Профиль </w:t>
      </w:r>
      <w:r w:rsidRPr="00E12C80">
        <w:rPr>
          <w:i/>
          <w:color w:val="auto"/>
          <w:szCs w:val="28"/>
          <w:lang w:val="en-US"/>
        </w:rPr>
        <w:t>s</w:t>
      </w:r>
      <w:r w:rsidRPr="00E12C80">
        <w:rPr>
          <w:i/>
          <w:color w:val="auto"/>
          <w:szCs w:val="28"/>
        </w:rPr>
        <w:t xml:space="preserve"> = (</w:t>
      </w:r>
      <w:r w:rsidRPr="00E12C80">
        <w:rPr>
          <w:i/>
          <w:color w:val="auto"/>
          <w:szCs w:val="28"/>
          <w:lang w:val="en-US"/>
        </w:rPr>
        <w:t>x</w:t>
      </w:r>
      <w:r w:rsidRPr="00E12C80">
        <w:rPr>
          <w:i/>
          <w:color w:val="auto"/>
          <w:szCs w:val="28"/>
        </w:rPr>
        <w:t xml:space="preserve">, </w:t>
      </w:r>
      <w:r w:rsidRPr="00E12C80">
        <w:rPr>
          <w:i/>
          <w:color w:val="auto"/>
          <w:szCs w:val="28"/>
          <w:lang w:val="en-US"/>
        </w:rPr>
        <w:t>y</w:t>
      </w:r>
      <w:r w:rsidRPr="00E12C80">
        <w:rPr>
          <w:i/>
          <w:color w:val="auto"/>
          <w:szCs w:val="28"/>
        </w:rPr>
        <w:t xml:space="preserve">, </w:t>
      </w:r>
      <w:r w:rsidRPr="00E12C80">
        <w:rPr>
          <w:i/>
          <w:color w:val="auto"/>
          <w:szCs w:val="28"/>
          <w:lang w:val="en-US"/>
        </w:rPr>
        <w:t>z</w:t>
      </w:r>
      <w:r w:rsidRPr="00E12C80">
        <w:rPr>
          <w:i/>
          <w:color w:val="auto"/>
          <w:szCs w:val="28"/>
        </w:rPr>
        <w:t>)</w:t>
      </w:r>
      <w:r w:rsidRPr="00E12C80">
        <w:rPr>
          <w:color w:val="auto"/>
          <w:szCs w:val="28"/>
        </w:rPr>
        <w:t xml:space="preserve"> с </w:t>
      </w:r>
      <w:r w:rsidRPr="00E12C80">
        <w:rPr>
          <w:i/>
          <w:color w:val="auto"/>
          <w:szCs w:val="28"/>
        </w:rPr>
        <w:t xml:space="preserve">x, </w:t>
      </w:r>
      <w:r w:rsidRPr="00E12C80">
        <w:rPr>
          <w:i/>
          <w:color w:val="auto"/>
          <w:szCs w:val="28"/>
          <w:lang w:val="en-US"/>
        </w:rPr>
        <w:t>y</w:t>
      </w:r>
      <w:r w:rsidRPr="00E12C80">
        <w:rPr>
          <w:i/>
          <w:color w:val="auto"/>
          <w:szCs w:val="28"/>
        </w:rPr>
        <w:t xml:space="preserve">, </w:t>
      </w:r>
      <w:r w:rsidRPr="00E12C80">
        <w:rPr>
          <w:i/>
          <w:color w:val="auto"/>
          <w:szCs w:val="28"/>
          <w:lang w:val="en-US"/>
        </w:rPr>
        <w:t>z</w:t>
      </w:r>
      <w:r w:rsidRPr="00E12C80">
        <w:rPr>
          <w:color w:val="auto"/>
          <w:szCs w:val="28"/>
        </w:rPr>
        <w:t xml:space="preserve"> в </w:t>
      </w:r>
      <w:r w:rsidRPr="00E12C80">
        <w:rPr>
          <w:i/>
          <w:color w:val="auto"/>
          <w:szCs w:val="28"/>
          <w:lang w:val="en-US"/>
        </w:rPr>
        <w:t>U</w:t>
      </w:r>
      <w:r w:rsidRPr="00E12C80">
        <w:rPr>
          <w:color w:val="auto"/>
          <w:szCs w:val="28"/>
        </w:rPr>
        <w:t xml:space="preserve"> называется хорошо упорядоченным, если </w:t>
      </w:r>
      <w:r w:rsidRPr="00E12C80">
        <w:rPr>
          <w:i/>
          <w:color w:val="auto"/>
          <w:szCs w:val="28"/>
          <w:lang w:val="en-US"/>
        </w:rPr>
        <w:t>x</w:t>
      </w:r>
      <w:r w:rsidRPr="00E12C80">
        <w:rPr>
          <w:color w:val="auto"/>
          <w:szCs w:val="28"/>
        </w:rPr>
        <w:t xml:space="preserve"> соответствует степен</w:t>
      </w:r>
      <w:r w:rsidRPr="00E12C80">
        <w:rPr>
          <w:color w:val="auto"/>
          <w:szCs w:val="28"/>
          <w:lang w:val="kk-KZ"/>
        </w:rPr>
        <w:t>и</w:t>
      </w:r>
      <w:r w:rsidRPr="00E12C80">
        <w:rPr>
          <w:color w:val="auto"/>
          <w:szCs w:val="28"/>
        </w:rPr>
        <w:t xml:space="preserve"> </w:t>
      </w:r>
      <w:r w:rsidRPr="00E12C80">
        <w:rPr>
          <w:color w:val="auto"/>
          <w:szCs w:val="28"/>
          <w:lang w:val="kk-KZ"/>
        </w:rPr>
        <w:t>успеха</w:t>
      </w:r>
      <w:r w:rsidRPr="00E12C80">
        <w:rPr>
          <w:color w:val="auto"/>
          <w:szCs w:val="28"/>
        </w:rPr>
        <w:t xml:space="preserve"> равна или больше </w:t>
      </w:r>
      <w:r w:rsidRPr="00E12C80">
        <w:rPr>
          <w:i/>
          <w:color w:val="auto"/>
          <w:szCs w:val="28"/>
          <w:lang w:val="en-US"/>
        </w:rPr>
        <w:t>y</w:t>
      </w:r>
      <w:r w:rsidRPr="00E12C80">
        <w:rPr>
          <w:color w:val="auto"/>
          <w:szCs w:val="28"/>
        </w:rPr>
        <w:t xml:space="preserve">, а </w:t>
      </w:r>
      <w:r w:rsidRPr="00E12C80">
        <w:rPr>
          <w:i/>
          <w:color w:val="auto"/>
          <w:szCs w:val="28"/>
          <w:lang w:val="en-US"/>
        </w:rPr>
        <w:t>y</w:t>
      </w:r>
      <w:r w:rsidRPr="00E12C80">
        <w:rPr>
          <w:color w:val="auto"/>
          <w:szCs w:val="28"/>
        </w:rPr>
        <w:t xml:space="preserve"> соответствует степени успеха, равной</w:t>
      </w:r>
      <w:r w:rsidRPr="00E12C80">
        <w:rPr>
          <w:color w:val="auto"/>
          <w:szCs w:val="28"/>
          <w:lang w:val="kk-KZ"/>
        </w:rPr>
        <w:t xml:space="preserve"> </w:t>
      </w:r>
      <w:r w:rsidRPr="00E12C80">
        <w:rPr>
          <w:color w:val="auto"/>
          <w:szCs w:val="28"/>
        </w:rPr>
        <w:t xml:space="preserve">или больше </w:t>
      </w:r>
      <w:r w:rsidRPr="00E12C80">
        <w:rPr>
          <w:i/>
          <w:color w:val="auto"/>
          <w:szCs w:val="28"/>
          <w:lang w:val="en-US"/>
        </w:rPr>
        <w:t>z</w:t>
      </w:r>
      <w:r w:rsidRPr="00E12C80">
        <w:rPr>
          <w:color w:val="auto"/>
          <w:szCs w:val="28"/>
        </w:rPr>
        <w:t>.</w:t>
      </w:r>
      <w:r w:rsidRPr="00E12C80">
        <w:rPr>
          <w:color w:val="auto"/>
          <w:szCs w:val="28"/>
          <w:lang w:val="kk-KZ"/>
        </w:rPr>
        <w:t xml:space="preserve">  Например, (</w:t>
      </w:r>
      <w:r w:rsidRPr="00E12C80">
        <w:rPr>
          <w:i/>
          <w:color w:val="auto"/>
          <w:szCs w:val="28"/>
          <w:lang w:val="kk-KZ"/>
        </w:rPr>
        <w:t>c, c, a</w:t>
      </w:r>
      <w:r w:rsidRPr="00E12C80">
        <w:rPr>
          <w:color w:val="auto"/>
          <w:szCs w:val="28"/>
          <w:lang w:val="kk-KZ"/>
        </w:rPr>
        <w:t>) - хорошо упорядоченный профиль, а (</w:t>
      </w:r>
      <w:r w:rsidRPr="00E12C80">
        <w:rPr>
          <w:i/>
          <w:color w:val="auto"/>
          <w:szCs w:val="28"/>
          <w:lang w:val="kk-KZ"/>
        </w:rPr>
        <w:t>b, a, c</w:t>
      </w:r>
      <w:r w:rsidRPr="00E12C80">
        <w:rPr>
          <w:color w:val="auto"/>
          <w:szCs w:val="28"/>
          <w:lang w:val="kk-KZ"/>
        </w:rPr>
        <w:t xml:space="preserve">) </w:t>
      </w:r>
      <w:r w:rsidR="00437088" w:rsidRPr="00E12C80">
        <w:rPr>
          <w:color w:val="auto"/>
          <w:szCs w:val="28"/>
          <w:lang w:val="kk-KZ"/>
        </w:rPr>
        <w:t>–</w:t>
      </w:r>
      <w:r w:rsidRPr="00E12C80">
        <w:rPr>
          <w:color w:val="auto"/>
          <w:szCs w:val="28"/>
          <w:lang w:val="kk-KZ"/>
        </w:rPr>
        <w:t xml:space="preserve"> нет</w:t>
      </w:r>
      <w:r w:rsidR="00437088" w:rsidRPr="00E12C80">
        <w:rPr>
          <w:color w:val="auto"/>
          <w:szCs w:val="28"/>
        </w:rPr>
        <w:t xml:space="preserve"> [84-85]</w:t>
      </w:r>
      <w:r w:rsidRPr="00E12C80">
        <w:rPr>
          <w:color w:val="auto"/>
          <w:szCs w:val="28"/>
          <w:lang w:val="kk-KZ"/>
        </w:rPr>
        <w:t xml:space="preserve">. </w:t>
      </w:r>
    </w:p>
    <w:p w14:paraId="1420C6E8" w14:textId="4354A699" w:rsidR="009A78C2" w:rsidRPr="00E12C80" w:rsidRDefault="009A78C2" w:rsidP="00845FF4">
      <w:pPr>
        <w:spacing w:after="0" w:line="240" w:lineRule="auto"/>
        <w:ind w:firstLine="708"/>
        <w:rPr>
          <w:color w:val="auto"/>
          <w:szCs w:val="28"/>
        </w:rPr>
      </w:pPr>
      <w:r w:rsidRPr="00E12C80">
        <w:rPr>
          <w:color w:val="auto"/>
          <w:szCs w:val="28"/>
          <w:lang w:val="kk-KZ"/>
        </w:rPr>
        <w:t xml:space="preserve">Определим теперь степень принадлежности профиля </w:t>
      </w:r>
      <w:r w:rsidRPr="00E12C80">
        <w:rPr>
          <w:i/>
          <w:color w:val="auto"/>
          <w:szCs w:val="28"/>
          <w:lang w:val="kk-KZ"/>
        </w:rPr>
        <w:t>s</w:t>
      </w:r>
      <w:r w:rsidRPr="00E12C80">
        <w:rPr>
          <w:color w:val="auto"/>
          <w:szCs w:val="28"/>
          <w:lang w:val="kk-KZ"/>
        </w:rPr>
        <w:t xml:space="preserve"> как </w:t>
      </w:r>
      <w:r w:rsidRPr="00E12C80">
        <w:rPr>
          <w:color w:val="auto"/>
          <w:position w:val="-14"/>
          <w:szCs w:val="28"/>
          <w:lang w:val="kk-KZ"/>
        </w:rPr>
        <w:object w:dxaOrig="2820" w:dyaOrig="380" w14:anchorId="1D748B0A">
          <v:shape id="_x0000_i1048" type="#_x0000_t75" style="width:143.95pt;height:21.75pt" o:ole="">
            <v:imagedata r:id="rId57" o:title=""/>
          </v:shape>
          <o:OLEObject Type="Embed" ProgID="Equation.3" ShapeID="_x0000_i1048" DrawAspect="Content" ObjectID="_1789454020" r:id="rId58"/>
        </w:object>
      </w:r>
      <w:r w:rsidRPr="00E12C80">
        <w:rPr>
          <w:color w:val="auto"/>
          <w:szCs w:val="28"/>
        </w:rPr>
        <w:t>,</w:t>
      </w:r>
      <w:r w:rsidRPr="00E12C80">
        <w:rPr>
          <w:color w:val="auto"/>
          <w:szCs w:val="28"/>
          <w:lang w:val="kk-KZ"/>
        </w:rPr>
        <w:t xml:space="preserve"> если </w:t>
      </w:r>
      <w:r w:rsidRPr="00E12C80">
        <w:rPr>
          <w:i/>
          <w:color w:val="auto"/>
          <w:szCs w:val="28"/>
          <w:lang w:val="kk-KZ"/>
        </w:rPr>
        <w:t>s</w:t>
      </w:r>
      <w:r w:rsidRPr="00E12C80">
        <w:rPr>
          <w:color w:val="auto"/>
        </w:rPr>
        <w:t xml:space="preserve"> </w:t>
      </w:r>
      <w:r w:rsidRPr="00E12C80">
        <w:rPr>
          <w:color w:val="auto"/>
          <w:szCs w:val="28"/>
          <w:lang w:val="kk-KZ"/>
        </w:rPr>
        <w:t xml:space="preserve">является хорошо упорядоченным, и </w:t>
      </w:r>
      <w:r w:rsidRPr="00E12C80">
        <w:rPr>
          <w:i/>
          <w:color w:val="auto"/>
          <w:szCs w:val="28"/>
          <w:lang w:val="kk-KZ"/>
        </w:rPr>
        <w:t>0</w:t>
      </w:r>
      <w:r w:rsidRPr="00E12C80">
        <w:rPr>
          <w:color w:val="auto"/>
          <w:szCs w:val="28"/>
          <w:lang w:val="kk-KZ"/>
        </w:rPr>
        <w:t xml:space="preserve"> в противном случае.  В действительности, если, например, профиль (</w:t>
      </w:r>
      <w:r w:rsidRPr="00E12C80">
        <w:rPr>
          <w:i/>
          <w:color w:val="auto"/>
          <w:szCs w:val="28"/>
          <w:lang w:val="kk-KZ"/>
        </w:rPr>
        <w:t>b, a, c</w:t>
      </w:r>
      <w:r w:rsidRPr="00E12C80">
        <w:rPr>
          <w:color w:val="auto"/>
          <w:szCs w:val="28"/>
          <w:lang w:val="kk-KZ"/>
        </w:rPr>
        <w:t xml:space="preserve">) имел ненулевую степень принадлежности, то как учащийся, не справившийся на этапе решения задачи, может удовлетворительно работать на этапе рассуждений по аналогии, где он должен адаптировать имеющиеся знания для решения задач, связанных с аналогичными подобными случаями? Далее для краткости будем писать </w:t>
      </w:r>
      <w:r w:rsidRPr="00E12C80">
        <w:rPr>
          <w:color w:val="auto"/>
          <w:position w:val="-12"/>
          <w:szCs w:val="28"/>
          <w:lang w:val="kk-KZ"/>
        </w:rPr>
        <w:object w:dxaOrig="320" w:dyaOrig="380" w14:anchorId="1B06AD9E">
          <v:shape id="_x0000_i1049" type="#_x0000_t75" style="width:14.25pt;height:21.75pt" o:ole="">
            <v:imagedata r:id="rId59" o:title=""/>
          </v:shape>
          <o:OLEObject Type="Embed" ProgID="Equation.3" ShapeID="_x0000_i1049" DrawAspect="Content" ObjectID="_1789454021" r:id="rId60"/>
        </w:object>
      </w:r>
      <w:r w:rsidRPr="00E12C80">
        <w:rPr>
          <w:color w:val="auto"/>
          <w:szCs w:val="28"/>
          <w:lang w:val="kk-KZ"/>
        </w:rPr>
        <w:t xml:space="preserve"> вместо </w:t>
      </w:r>
      <w:r w:rsidRPr="00E12C80">
        <w:rPr>
          <w:color w:val="auto"/>
          <w:position w:val="-10"/>
          <w:szCs w:val="28"/>
          <w:lang w:val="kk-KZ"/>
        </w:rPr>
        <w:object w:dxaOrig="639" w:dyaOrig="340" w14:anchorId="6A3F359A">
          <v:shape id="_x0000_i1050" type="#_x0000_t75" style="width:28.5pt;height:14.25pt" o:ole="">
            <v:imagedata r:id="rId61" o:title=""/>
          </v:shape>
          <o:OLEObject Type="Embed" ProgID="Equation.3" ShapeID="_x0000_i1050" DrawAspect="Content" ObjectID="_1789454022" r:id="rId62"/>
        </w:object>
      </w:r>
      <w:r w:rsidRPr="00E12C80">
        <w:rPr>
          <w:color w:val="auto"/>
          <w:szCs w:val="28"/>
          <w:lang w:val="kk-KZ"/>
        </w:rPr>
        <w:t>.</w:t>
      </w:r>
      <w:r w:rsidRPr="00E12C80">
        <w:rPr>
          <w:color w:val="auto"/>
          <w:szCs w:val="28"/>
        </w:rPr>
        <w:t xml:space="preserve"> </w:t>
      </w:r>
      <w:r w:rsidRPr="00E12C80">
        <w:rPr>
          <w:color w:val="auto"/>
          <w:szCs w:val="28"/>
          <w:lang w:val="kk-KZ"/>
        </w:rPr>
        <w:t xml:space="preserve">Тогда </w:t>
      </w:r>
      <w:r w:rsidRPr="00E12C80">
        <w:rPr>
          <w:i/>
          <w:color w:val="auto"/>
          <w:szCs w:val="28"/>
          <w:lang w:val="kk-KZ"/>
        </w:rPr>
        <w:t xml:space="preserve">вероятность </w:t>
      </w:r>
      <w:r w:rsidRPr="00E12C80">
        <w:rPr>
          <w:i/>
          <w:color w:val="auto"/>
          <w:position w:val="-12"/>
          <w:szCs w:val="28"/>
          <w:lang w:val="kk-KZ"/>
        </w:rPr>
        <w:object w:dxaOrig="300" w:dyaOrig="380" w14:anchorId="15F83F6C">
          <v:shape id="_x0000_i1051" type="#_x0000_t75" style="width:14.25pt;height:21.75pt" o:ole="">
            <v:imagedata r:id="rId63" o:title=""/>
          </v:shape>
          <o:OLEObject Type="Embed" ProgID="Equation.3" ShapeID="_x0000_i1051" DrawAspect="Content" ObjectID="_1789454023" r:id="rId64"/>
        </w:object>
      </w:r>
      <w:r w:rsidRPr="00E12C80">
        <w:rPr>
          <w:color w:val="auto"/>
          <w:szCs w:val="28"/>
          <w:lang w:val="kk-KZ"/>
        </w:rPr>
        <w:t>профиль</w:t>
      </w:r>
      <w:r w:rsidRPr="00E12C80">
        <w:rPr>
          <w:i/>
          <w:color w:val="auto"/>
          <w:szCs w:val="28"/>
          <w:lang w:val="kk-KZ"/>
        </w:rPr>
        <w:t xml:space="preserve"> </w:t>
      </w:r>
      <w:r w:rsidRPr="00E12C80">
        <w:rPr>
          <w:i/>
          <w:color w:val="auto"/>
          <w:position w:val="-6"/>
          <w:szCs w:val="28"/>
          <w:lang w:val="kk-KZ"/>
        </w:rPr>
        <w:object w:dxaOrig="180" w:dyaOrig="220" w14:anchorId="6FA5C9FA">
          <v:shape id="_x0000_i1052" type="#_x0000_t75" style="width:7.5pt;height:14.25pt" o:ole="">
            <v:imagedata r:id="rId65" o:title=""/>
          </v:shape>
          <o:OLEObject Type="Embed" ProgID="Equation.3" ShapeID="_x0000_i1052" DrawAspect="Content" ObjectID="_1789454024" r:id="rId66"/>
        </w:object>
      </w:r>
      <w:r w:rsidRPr="00E12C80">
        <w:rPr>
          <w:color w:val="auto"/>
        </w:rPr>
        <w:t xml:space="preserve"> </w:t>
      </w:r>
      <w:r w:rsidRPr="00E12C80">
        <w:rPr>
          <w:color w:val="auto"/>
          <w:szCs w:val="28"/>
          <w:lang w:val="kk-KZ"/>
        </w:rPr>
        <w:t>определяется аналогично четким данным</w:t>
      </w:r>
      <w:r w:rsidRPr="00E12C80">
        <w:rPr>
          <w:i/>
          <w:color w:val="auto"/>
          <w:szCs w:val="28"/>
          <w:lang w:val="kk-KZ"/>
        </w:rPr>
        <w:t>, т. е. как</w:t>
      </w:r>
      <w:r w:rsidRPr="00E12C80">
        <w:rPr>
          <w:i/>
          <w:color w:val="auto"/>
          <w:szCs w:val="28"/>
        </w:rPr>
        <w:t xml:space="preserve"> </w:t>
      </w:r>
      <w:r w:rsidRPr="00E12C80">
        <w:rPr>
          <w:i/>
          <w:color w:val="auto"/>
          <w:position w:val="-48"/>
          <w:szCs w:val="28"/>
          <w:lang w:val="en-US"/>
        </w:rPr>
        <w:object w:dxaOrig="1180" w:dyaOrig="859" w14:anchorId="4642816B">
          <v:shape id="_x0000_i1053" type="#_x0000_t75" style="width:57.75pt;height:43.5pt" o:ole="">
            <v:imagedata r:id="rId67" o:title=""/>
          </v:shape>
          <o:OLEObject Type="Embed" ProgID="Equation.3" ShapeID="_x0000_i1053" DrawAspect="Content" ObjectID="_1789454025" r:id="rId68"/>
        </w:object>
      </w:r>
      <w:r w:rsidRPr="00E12C80">
        <w:rPr>
          <w:i/>
          <w:color w:val="auto"/>
          <w:szCs w:val="28"/>
        </w:rPr>
        <w:t>.</w:t>
      </w:r>
      <w:r w:rsidRPr="00E12C80">
        <w:rPr>
          <w:color w:val="auto"/>
        </w:rPr>
        <w:t xml:space="preserve"> </w:t>
      </w:r>
      <w:r w:rsidRPr="00E12C80">
        <w:rPr>
          <w:color w:val="auto"/>
          <w:szCs w:val="28"/>
        </w:rPr>
        <w:t>Определим также возможность</w:t>
      </w:r>
      <w:r w:rsidRPr="00E12C80">
        <w:rPr>
          <w:i/>
          <w:color w:val="auto"/>
          <w:szCs w:val="28"/>
        </w:rPr>
        <w:t xml:space="preserve"> </w:t>
      </w:r>
      <w:r w:rsidRPr="00E12C80">
        <w:rPr>
          <w:i/>
          <w:color w:val="auto"/>
          <w:position w:val="-12"/>
          <w:szCs w:val="28"/>
        </w:rPr>
        <w:object w:dxaOrig="220" w:dyaOrig="360" w14:anchorId="006BBA9F">
          <v:shape id="_x0000_i1054" type="#_x0000_t75" style="width:7.5pt;height:21.75pt" o:ole="">
            <v:imagedata r:id="rId69" o:title=""/>
          </v:shape>
          <o:OLEObject Type="Embed" ProgID="Equation.3" ShapeID="_x0000_i1054" DrawAspect="Content" ObjectID="_1789454026" r:id="rId70"/>
        </w:object>
      </w:r>
      <w:r w:rsidRPr="00E12C80">
        <w:rPr>
          <w:i/>
          <w:color w:val="auto"/>
          <w:szCs w:val="28"/>
        </w:rPr>
        <w:t xml:space="preserve"> </w:t>
      </w:r>
      <w:r w:rsidRPr="00E12C80">
        <w:rPr>
          <w:color w:val="auto"/>
          <w:szCs w:val="28"/>
        </w:rPr>
        <w:t>от</w:t>
      </w:r>
      <w:r w:rsidRPr="00E12C80">
        <w:rPr>
          <w:i/>
          <w:color w:val="auto"/>
          <w:szCs w:val="28"/>
        </w:rPr>
        <w:t xml:space="preserve"> </w:t>
      </w:r>
      <w:r w:rsidRPr="00E12C80">
        <w:rPr>
          <w:i/>
          <w:color w:val="auto"/>
          <w:szCs w:val="28"/>
          <w:lang w:val="en-US"/>
        </w:rPr>
        <w:t>s</w:t>
      </w:r>
      <w:r w:rsidRPr="00E12C80">
        <w:rPr>
          <w:i/>
          <w:color w:val="auto"/>
          <w:szCs w:val="28"/>
        </w:rPr>
        <w:t xml:space="preserve"> </w:t>
      </w:r>
      <w:r w:rsidRPr="00E12C80">
        <w:rPr>
          <w:color w:val="auto"/>
          <w:szCs w:val="28"/>
        </w:rPr>
        <w:t>будет</w:t>
      </w:r>
      <w:r w:rsidRPr="00E12C80">
        <w:rPr>
          <w:i/>
          <w:color w:val="auto"/>
          <w:position w:val="-30"/>
          <w:szCs w:val="28"/>
        </w:rPr>
        <w:object w:dxaOrig="1340" w:dyaOrig="680" w14:anchorId="3FE30395">
          <v:shape id="_x0000_i1055" type="#_x0000_t75" style="width:64.5pt;height:36pt" o:ole="">
            <v:imagedata r:id="rId71" o:title=""/>
          </v:shape>
          <o:OLEObject Type="Embed" ProgID="Equation.3" ShapeID="_x0000_i1055" DrawAspect="Content" ObjectID="_1789454027" r:id="rId72"/>
        </w:object>
      </w:r>
      <w:r w:rsidRPr="00E12C80">
        <w:rPr>
          <w:color w:val="auto"/>
        </w:rPr>
        <w:t xml:space="preserve"> , </w:t>
      </w:r>
      <w:r w:rsidRPr="00E12C80">
        <w:rPr>
          <w:color w:val="auto"/>
          <w:szCs w:val="28"/>
        </w:rPr>
        <w:t>где</w:t>
      </w:r>
      <w:r w:rsidRPr="00E12C80">
        <w:rPr>
          <w:color w:val="auto"/>
        </w:rPr>
        <w:t xml:space="preserve"> </w:t>
      </w:r>
      <w:r w:rsidRPr="00E12C80">
        <w:rPr>
          <w:color w:val="auto"/>
          <w:position w:val="-12"/>
        </w:rPr>
        <w:object w:dxaOrig="900" w:dyaOrig="360" w14:anchorId="030D5036">
          <v:shape id="_x0000_i1056" type="#_x0000_t75" style="width:43.5pt;height:21.75pt" o:ole="">
            <v:imagedata r:id="rId73" o:title=""/>
          </v:shape>
          <o:OLEObject Type="Embed" ProgID="Equation.3" ShapeID="_x0000_i1056" DrawAspect="Content" ObjectID="_1789454028" r:id="rId74"/>
        </w:object>
      </w:r>
      <w:r w:rsidRPr="00E12C80">
        <w:rPr>
          <w:color w:val="auto"/>
        </w:rPr>
        <w:t xml:space="preserve"> </w:t>
      </w:r>
      <w:r w:rsidRPr="00E12C80">
        <w:rPr>
          <w:color w:val="auto"/>
          <w:szCs w:val="28"/>
        </w:rPr>
        <w:t xml:space="preserve">обозначает максимальное значение </w:t>
      </w:r>
      <w:r w:rsidRPr="00E12C80">
        <w:rPr>
          <w:color w:val="auto"/>
          <w:position w:val="-12"/>
          <w:szCs w:val="28"/>
        </w:rPr>
        <w:object w:dxaOrig="300" w:dyaOrig="360" w14:anchorId="30CAE7D5">
          <v:shape id="_x0000_i1057" type="#_x0000_t75" style="width:14.25pt;height:21.75pt" o:ole="">
            <v:imagedata r:id="rId75" o:title=""/>
          </v:shape>
          <o:OLEObject Type="Embed" ProgID="Equation.3" ShapeID="_x0000_i1057" DrawAspect="Content" ObjectID="_1789454029" r:id="rId76"/>
        </w:object>
      </w:r>
      <w:r w:rsidRPr="00E12C80">
        <w:rPr>
          <w:color w:val="auto"/>
          <w:szCs w:val="28"/>
        </w:rPr>
        <w:t xml:space="preserve"> для всех </w:t>
      </w:r>
      <w:r w:rsidRPr="00E12C80">
        <w:rPr>
          <w:i/>
          <w:color w:val="auto"/>
          <w:szCs w:val="28"/>
          <w:lang w:val="en-US"/>
        </w:rPr>
        <w:t>s</w:t>
      </w:r>
      <w:r w:rsidRPr="00E12C80">
        <w:rPr>
          <w:color w:val="auto"/>
          <w:szCs w:val="28"/>
        </w:rPr>
        <w:t xml:space="preserve"> в </w:t>
      </w:r>
      <w:r w:rsidRPr="00E12C80">
        <w:rPr>
          <w:color w:val="auto"/>
          <w:position w:val="-6"/>
          <w:szCs w:val="28"/>
        </w:rPr>
        <w:object w:dxaOrig="340" w:dyaOrig="320" w14:anchorId="732CA368">
          <v:shape id="_x0000_i1058" type="#_x0000_t75" style="width:14.25pt;height:14.25pt" o:ole="">
            <v:imagedata r:id="rId77" o:title=""/>
          </v:shape>
          <o:OLEObject Type="Embed" ProgID="Equation.3" ShapeID="_x0000_i1058" DrawAspect="Content" ObjectID="_1789454030" r:id="rId78"/>
        </w:object>
      </w:r>
      <w:r w:rsidRPr="00E12C80">
        <w:rPr>
          <w:color w:val="auto"/>
          <w:szCs w:val="28"/>
        </w:rPr>
        <w:t>.  Другими словами, возможность s выражает «относительную степень принадлежности»</w:t>
      </w:r>
      <w:r w:rsidRPr="00E12C80">
        <w:rPr>
          <w:i/>
          <w:color w:val="auto"/>
          <w:szCs w:val="28"/>
        </w:rPr>
        <w:t xml:space="preserve"> s</w:t>
      </w:r>
      <w:r w:rsidRPr="00E12C80">
        <w:rPr>
          <w:color w:val="auto"/>
          <w:szCs w:val="28"/>
        </w:rPr>
        <w:t xml:space="preserve"> по отношению к </w:t>
      </w:r>
      <w:r w:rsidRPr="00E12C80">
        <w:rPr>
          <w:color w:val="auto"/>
          <w:position w:val="-12"/>
        </w:rPr>
        <w:object w:dxaOrig="900" w:dyaOrig="360" w14:anchorId="1285B323">
          <v:shape id="_x0000_i1059" type="#_x0000_t75" style="width:43.5pt;height:21.75pt" o:ole="">
            <v:imagedata r:id="rId73" o:title=""/>
          </v:shape>
          <o:OLEObject Type="Embed" ProgID="Equation.3" ShapeID="_x0000_i1059" DrawAspect="Content" ObjectID="_1789454031" r:id="rId79"/>
        </w:object>
      </w:r>
      <w:r w:rsidRPr="00E12C80">
        <w:rPr>
          <w:color w:val="auto"/>
          <w:szCs w:val="28"/>
        </w:rPr>
        <w:t xml:space="preserve"> из приведенных выше двух определений становится очевидным, что </w:t>
      </w:r>
      <w:r w:rsidRPr="00E12C80">
        <w:rPr>
          <w:color w:val="auto"/>
          <w:position w:val="-12"/>
          <w:szCs w:val="28"/>
        </w:rPr>
        <w:object w:dxaOrig="680" w:dyaOrig="360" w14:anchorId="2E35FDFD">
          <v:shape id="_x0000_i1060" type="#_x0000_t75" style="width:36pt;height:21.75pt" o:ole="">
            <v:imagedata r:id="rId80" o:title=""/>
          </v:shape>
          <o:OLEObject Type="Embed" ProgID="Equation.3" ShapeID="_x0000_i1060" DrawAspect="Content" ObjectID="_1789454032" r:id="rId81"/>
        </w:object>
      </w:r>
      <w:r w:rsidRPr="00E12C80">
        <w:rPr>
          <w:color w:val="auto"/>
          <w:szCs w:val="28"/>
        </w:rPr>
        <w:t xml:space="preserve"> для всех </w:t>
      </w:r>
      <w:r w:rsidRPr="00E12C80">
        <w:rPr>
          <w:i/>
          <w:color w:val="auto"/>
          <w:szCs w:val="28"/>
          <w:lang w:val="en-US"/>
        </w:rPr>
        <w:t>s</w:t>
      </w:r>
      <w:r w:rsidRPr="00E12C80">
        <w:rPr>
          <w:color w:val="auto"/>
          <w:szCs w:val="28"/>
        </w:rPr>
        <w:t xml:space="preserve"> в </w:t>
      </w:r>
      <w:r w:rsidRPr="00E12C80">
        <w:rPr>
          <w:color w:val="auto"/>
          <w:position w:val="-6"/>
          <w:szCs w:val="28"/>
        </w:rPr>
        <w:object w:dxaOrig="340" w:dyaOrig="320" w14:anchorId="685D9632">
          <v:shape id="_x0000_i1061" type="#_x0000_t75" style="width:14.25pt;height:14.25pt" o:ole="">
            <v:imagedata r:id="rId77" o:title=""/>
          </v:shape>
          <o:OLEObject Type="Embed" ProgID="Equation.3" ShapeID="_x0000_i1061" DrawAspect="Content" ObjectID="_1789454033" r:id="rId82"/>
        </w:object>
      </w:r>
      <w:r w:rsidRPr="00E12C80">
        <w:rPr>
          <w:color w:val="auto"/>
          <w:szCs w:val="28"/>
        </w:rPr>
        <w:t>который совместим с общ</w:t>
      </w:r>
      <w:r w:rsidRPr="00E12C80">
        <w:rPr>
          <w:color w:val="auto"/>
          <w:szCs w:val="28"/>
          <w:lang w:val="kk-KZ"/>
        </w:rPr>
        <w:t>ей</w:t>
      </w:r>
      <w:r w:rsidRPr="00E12C80">
        <w:rPr>
          <w:color w:val="auto"/>
          <w:szCs w:val="28"/>
        </w:rPr>
        <w:t xml:space="preserve"> логик</w:t>
      </w:r>
      <w:r w:rsidRPr="00E12C80">
        <w:rPr>
          <w:color w:val="auto"/>
          <w:szCs w:val="28"/>
          <w:lang w:val="kk-KZ"/>
        </w:rPr>
        <w:t>ой</w:t>
      </w:r>
      <w:r w:rsidRPr="00E12C80">
        <w:rPr>
          <w:color w:val="auto"/>
          <w:szCs w:val="28"/>
        </w:rPr>
        <w:t>. На самом деле все, что вероятно, также возможно, но все, что возможно, не обязательно должно быть</w:t>
      </w:r>
      <w:r w:rsidRPr="00E12C80">
        <w:rPr>
          <w:color w:val="auto"/>
          <w:szCs w:val="28"/>
          <w:lang w:val="kk-KZ"/>
        </w:rPr>
        <w:t xml:space="preserve"> </w:t>
      </w:r>
      <w:r w:rsidRPr="00E12C80">
        <w:rPr>
          <w:color w:val="auto"/>
          <w:szCs w:val="28"/>
        </w:rPr>
        <w:t>очень вероятно.</w:t>
      </w:r>
      <w:r w:rsidRPr="00E12C80">
        <w:rPr>
          <w:color w:val="auto"/>
          <w:szCs w:val="28"/>
          <w:lang w:val="kk-KZ"/>
        </w:rPr>
        <w:t xml:space="preserve"> Предположим, что кто-то хочет изучить объединенные результаты деятельности </w:t>
      </w:r>
      <w:r w:rsidRPr="00E12C80">
        <w:rPr>
          <w:color w:val="auto"/>
          <w:position w:val="-6"/>
          <w:szCs w:val="28"/>
          <w:lang w:val="kk-KZ"/>
        </w:rPr>
        <w:object w:dxaOrig="200" w:dyaOrig="279" w14:anchorId="6957DA59">
          <v:shape id="_x0000_i1062" type="#_x0000_t75" style="width:7.5pt;height:14.25pt" o:ole="">
            <v:imagedata r:id="rId83" o:title=""/>
          </v:shape>
          <o:OLEObject Type="Embed" ProgID="Equation.3" ShapeID="_x0000_i1062" DrawAspect="Content" ObjectID="_1789454034" r:id="rId84"/>
        </w:object>
      </w:r>
      <w:r w:rsidRPr="00E12C80">
        <w:rPr>
          <w:color w:val="auto"/>
          <w:szCs w:val="28"/>
          <w:lang w:val="kk-KZ"/>
        </w:rPr>
        <w:t>различных групп</w:t>
      </w:r>
      <w:r w:rsidRPr="00E12C80">
        <w:rPr>
          <w:color w:val="auto"/>
          <w:szCs w:val="28"/>
        </w:rPr>
        <w:t xml:space="preserve"> </w:t>
      </w:r>
      <w:r w:rsidRPr="00E12C80">
        <w:rPr>
          <w:color w:val="auto"/>
          <w:szCs w:val="28"/>
          <w:lang w:val="kk-KZ"/>
        </w:rPr>
        <w:t xml:space="preserve">из </w:t>
      </w:r>
      <w:r w:rsidR="00A20BD9" w:rsidRPr="00E12C80">
        <w:rPr>
          <w:color w:val="auto"/>
          <w:szCs w:val="28"/>
          <w:lang w:val="kk-KZ"/>
        </w:rPr>
        <w:t>обучающихся</w:t>
      </w:r>
      <w:r w:rsidRPr="00E12C80">
        <w:rPr>
          <w:color w:val="auto"/>
          <w:szCs w:val="28"/>
        </w:rPr>
        <w:t>,</w:t>
      </w:r>
      <w:r w:rsidRPr="00E12C80">
        <w:rPr>
          <w:color w:val="auto"/>
          <w:position w:val="-6"/>
          <w:szCs w:val="28"/>
          <w:lang w:val="kk-KZ"/>
        </w:rPr>
        <w:object w:dxaOrig="560" w:dyaOrig="279" w14:anchorId="6A606E88">
          <v:shape id="_x0000_i1063" type="#_x0000_t75" style="width:28.5pt;height:14.25pt" o:ole="">
            <v:imagedata r:id="rId85" o:title=""/>
          </v:shape>
          <o:OLEObject Type="Embed" ProgID="Equation.3" ShapeID="_x0000_i1063" DrawAspect="Content" ObjectID="_1789454035" r:id="rId86"/>
        </w:object>
      </w:r>
      <w:r w:rsidRPr="00E12C80">
        <w:rPr>
          <w:color w:val="auto"/>
          <w:szCs w:val="28"/>
        </w:rPr>
        <w:t>. Для этого введем нечеткие переменные</w:t>
      </w:r>
      <w:r w:rsidRPr="00E12C80">
        <w:rPr>
          <w:color w:val="auto"/>
          <w:position w:val="-12"/>
          <w:szCs w:val="28"/>
        </w:rPr>
        <w:object w:dxaOrig="1660" w:dyaOrig="360" w14:anchorId="107D4E52">
          <v:shape id="_x0000_i1064" type="#_x0000_t75" style="width:79.5pt;height:21.75pt" o:ole="">
            <v:imagedata r:id="rId87" o:title=""/>
          </v:shape>
          <o:OLEObject Type="Embed" ProgID="Equation.3" ShapeID="_x0000_i1064" DrawAspect="Content" ObjectID="_1789454036" r:id="rId88"/>
        </w:object>
      </w:r>
      <w:r w:rsidRPr="00E12C80">
        <w:rPr>
          <w:color w:val="auto"/>
          <w:szCs w:val="28"/>
        </w:rPr>
        <w:t xml:space="preserve"> при </w:t>
      </w:r>
      <w:r w:rsidRPr="00E12C80">
        <w:rPr>
          <w:color w:val="auto"/>
          <w:position w:val="-10"/>
          <w:szCs w:val="28"/>
        </w:rPr>
        <w:object w:dxaOrig="1140" w:dyaOrig="320" w14:anchorId="32325D62">
          <v:shape id="_x0000_i1065" type="#_x0000_t75" style="width:57.75pt;height:14.25pt" o:ole="">
            <v:imagedata r:id="rId89" o:title=""/>
          </v:shape>
          <o:OLEObject Type="Embed" ProgID="Equation.3" ShapeID="_x0000_i1065" DrawAspect="Content" ObjectID="_1789454037" r:id="rId90"/>
        </w:object>
      </w:r>
      <w:r w:rsidRPr="00E12C80">
        <w:rPr>
          <w:color w:val="auto"/>
          <w:szCs w:val="28"/>
        </w:rPr>
        <w:t xml:space="preserve"> Значения этих </w:t>
      </w:r>
      <w:r w:rsidRPr="00E12C80">
        <w:rPr>
          <w:color w:val="auto"/>
          <w:szCs w:val="28"/>
        </w:rPr>
        <w:lastRenderedPageBreak/>
        <w:t xml:space="preserve">переменных представляют собой нечеткие подмножества </w:t>
      </w:r>
      <w:r w:rsidRPr="00E12C80">
        <w:rPr>
          <w:color w:val="auto"/>
          <w:position w:val="-6"/>
          <w:szCs w:val="28"/>
          <w:lang w:val="en-US"/>
        </w:rPr>
        <w:object w:dxaOrig="260" w:dyaOrig="279" w14:anchorId="513537EA">
          <v:shape id="_x0000_i1066" type="#_x0000_t75" style="width:14.25pt;height:14.25pt" o:ole="">
            <v:imagedata r:id="rId91" o:title=""/>
          </v:shape>
          <o:OLEObject Type="Embed" ProgID="Equation.3" ShapeID="_x0000_i1066" DrawAspect="Content" ObjectID="_1789454038" r:id="rId92"/>
        </w:object>
      </w:r>
      <w:r w:rsidRPr="00E12C80">
        <w:rPr>
          <w:color w:val="auto"/>
          <w:szCs w:val="28"/>
        </w:rPr>
        <w:t xml:space="preserve">, соответствующие характеристикам учащихся, оценивается для каждой из </w:t>
      </w:r>
      <w:r w:rsidRPr="00E12C80">
        <w:rPr>
          <w:color w:val="auto"/>
          <w:position w:val="-6"/>
          <w:szCs w:val="28"/>
          <w:lang w:val="en-US"/>
        </w:rPr>
        <w:object w:dxaOrig="200" w:dyaOrig="279" w14:anchorId="01AEF882">
          <v:shape id="_x0000_i1067" type="#_x0000_t75" style="width:7.5pt;height:14.25pt" o:ole="">
            <v:imagedata r:id="rId93" o:title=""/>
          </v:shape>
          <o:OLEObject Type="Embed" ProgID="Equation.3" ShapeID="_x0000_i1067" DrawAspect="Content" ObjectID="_1789454039" r:id="rId94"/>
        </w:object>
      </w:r>
      <w:r w:rsidRPr="00E12C80">
        <w:rPr>
          <w:color w:val="auto"/>
          <w:szCs w:val="28"/>
        </w:rPr>
        <w:t xml:space="preserve"> групп; например, </w:t>
      </w:r>
      <w:r w:rsidRPr="00E12C80">
        <w:rPr>
          <w:color w:val="auto"/>
          <w:position w:val="-10"/>
          <w:szCs w:val="28"/>
        </w:rPr>
        <w:object w:dxaOrig="580" w:dyaOrig="340" w14:anchorId="3080474E">
          <v:shape id="_x0000_i1068" type="#_x0000_t75" style="width:28.5pt;height:14.25pt" o:ole="">
            <v:imagedata r:id="rId95" o:title=""/>
          </v:shape>
          <o:OLEObject Type="Embed" ProgID="Equation.3" ShapeID="_x0000_i1068" DrawAspect="Content" ObjectID="_1789454040" r:id="rId96"/>
        </w:object>
      </w:r>
      <w:r w:rsidRPr="00E12C80">
        <w:rPr>
          <w:color w:val="auto"/>
          <w:szCs w:val="28"/>
        </w:rPr>
        <w:t xml:space="preserve"> представляет нечеткое подмножество </w:t>
      </w:r>
      <w:r w:rsidRPr="00E12C80">
        <w:rPr>
          <w:color w:val="auto"/>
          <w:position w:val="-6"/>
          <w:szCs w:val="28"/>
          <w:lang w:val="en-US"/>
        </w:rPr>
        <w:object w:dxaOrig="260" w:dyaOrig="279" w14:anchorId="443C3808">
          <v:shape id="_x0000_i1069" type="#_x0000_t75" style="width:14.25pt;height:14.25pt" o:ole="">
            <v:imagedata r:id="rId97" o:title=""/>
          </v:shape>
          <o:OLEObject Type="Embed" ProgID="Equation.3" ShapeID="_x0000_i1069" DrawAspect="Content" ObjectID="_1789454041" r:id="rId98"/>
        </w:object>
      </w:r>
      <w:r w:rsidRPr="00E12C80">
        <w:rPr>
          <w:color w:val="auto"/>
          <w:szCs w:val="28"/>
        </w:rPr>
        <w:t xml:space="preserve">, соответствующее знание предмета (признак </w:t>
      </w:r>
      <w:r w:rsidRPr="00E12C80">
        <w:rPr>
          <w:color w:val="auto"/>
          <w:position w:val="-10"/>
          <w:szCs w:val="28"/>
          <w:lang w:val="en-US"/>
        </w:rPr>
        <w:object w:dxaOrig="260" w:dyaOrig="340" w14:anchorId="553E5A54">
          <v:shape id="_x0000_i1070" type="#_x0000_t75" style="width:14.25pt;height:14.25pt" o:ole="">
            <v:imagedata r:id="rId99" o:title=""/>
          </v:shape>
          <o:OLEObject Type="Embed" ProgID="Equation.3" ShapeID="_x0000_i1070" DrawAspect="Content" ObjectID="_1789454042" r:id="rId100"/>
        </w:object>
      </w:r>
      <w:r w:rsidRPr="00E12C80">
        <w:rPr>
          <w:color w:val="auto"/>
          <w:szCs w:val="28"/>
        </w:rPr>
        <w:t>) для второй группы (</w:t>
      </w:r>
      <w:r w:rsidRPr="00E12C80">
        <w:rPr>
          <w:color w:val="auto"/>
          <w:szCs w:val="28"/>
          <w:lang w:val="en-US"/>
        </w:rPr>
        <w:t>t</w:t>
      </w:r>
      <w:r w:rsidRPr="00E12C80">
        <w:rPr>
          <w:color w:val="auto"/>
          <w:szCs w:val="28"/>
        </w:rPr>
        <w:t xml:space="preserve"> = 2). Очевидно, что для измерения степени достоверности объединенных результатов </w:t>
      </w:r>
      <w:r w:rsidRPr="00E12C80">
        <w:rPr>
          <w:color w:val="auto"/>
          <w:position w:val="-6"/>
          <w:szCs w:val="28"/>
          <w:lang w:val="en-US"/>
        </w:rPr>
        <w:object w:dxaOrig="200" w:dyaOrig="279" w14:anchorId="541C3709">
          <v:shape id="_x0000_i1071" type="#_x0000_t75" style="width:7.5pt;height:14.25pt" o:ole="">
            <v:imagedata r:id="rId101" o:title=""/>
          </v:shape>
          <o:OLEObject Type="Embed" ProgID="Equation.3" ShapeID="_x0000_i1071" DrawAspect="Content" ObjectID="_1789454043" r:id="rId102"/>
        </w:object>
      </w:r>
      <w:r w:rsidRPr="00E12C80">
        <w:rPr>
          <w:color w:val="auto"/>
          <w:szCs w:val="28"/>
        </w:rPr>
        <w:t xml:space="preserve"> групп необходимо определить вероятность </w:t>
      </w:r>
      <w:r w:rsidRPr="00E12C80">
        <w:rPr>
          <w:i/>
          <w:color w:val="auto"/>
          <w:szCs w:val="28"/>
          <w:lang w:val="en-US"/>
        </w:rPr>
        <w:t>p</w:t>
      </w:r>
      <w:r w:rsidRPr="00E12C80">
        <w:rPr>
          <w:i/>
          <w:color w:val="auto"/>
          <w:szCs w:val="28"/>
        </w:rPr>
        <w:t>(</w:t>
      </w:r>
      <w:r w:rsidRPr="00E12C80">
        <w:rPr>
          <w:i/>
          <w:color w:val="auto"/>
          <w:szCs w:val="28"/>
          <w:lang w:val="en-US"/>
        </w:rPr>
        <w:t>s</w:t>
      </w:r>
      <w:r w:rsidRPr="00E12C80">
        <w:rPr>
          <w:i/>
          <w:color w:val="auto"/>
          <w:szCs w:val="28"/>
        </w:rPr>
        <w:t>)</w:t>
      </w:r>
      <w:r w:rsidRPr="00E12C80">
        <w:rPr>
          <w:color w:val="auto"/>
          <w:szCs w:val="28"/>
        </w:rPr>
        <w:t xml:space="preserve"> и возможность </w:t>
      </w:r>
      <w:r w:rsidRPr="00E12C80">
        <w:rPr>
          <w:i/>
          <w:color w:val="auto"/>
          <w:szCs w:val="28"/>
          <w:lang w:val="en-US"/>
        </w:rPr>
        <w:t>r</w:t>
      </w:r>
      <w:r w:rsidRPr="00E12C80">
        <w:rPr>
          <w:i/>
          <w:color w:val="auto"/>
          <w:szCs w:val="28"/>
        </w:rPr>
        <w:t>(</w:t>
      </w:r>
      <w:r w:rsidRPr="00E12C80">
        <w:rPr>
          <w:i/>
          <w:color w:val="auto"/>
          <w:szCs w:val="28"/>
          <w:lang w:val="en-US"/>
        </w:rPr>
        <w:t>s</w:t>
      </w:r>
      <w:r w:rsidRPr="00E12C80">
        <w:rPr>
          <w:i/>
          <w:color w:val="auto"/>
          <w:szCs w:val="28"/>
        </w:rPr>
        <w:t>)</w:t>
      </w:r>
      <w:r w:rsidRPr="00E12C80">
        <w:rPr>
          <w:color w:val="auto"/>
          <w:szCs w:val="28"/>
        </w:rPr>
        <w:t xml:space="preserve"> каждого профиля </w:t>
      </w:r>
      <w:r w:rsidRPr="00E12C80">
        <w:rPr>
          <w:i/>
          <w:color w:val="auto"/>
          <w:szCs w:val="28"/>
          <w:lang w:val="en-US"/>
        </w:rPr>
        <w:t>s</w:t>
      </w:r>
      <w:r w:rsidRPr="00E12C80">
        <w:rPr>
          <w:color w:val="auto"/>
          <w:szCs w:val="28"/>
        </w:rPr>
        <w:t xml:space="preserve"> относительно степеней принадлежности </w:t>
      </w:r>
      <w:r w:rsidRPr="00E12C80">
        <w:rPr>
          <w:i/>
          <w:color w:val="auto"/>
          <w:szCs w:val="28"/>
          <w:lang w:val="en-US"/>
        </w:rPr>
        <w:t>s</w:t>
      </w:r>
      <w:r w:rsidRPr="00E12C80">
        <w:rPr>
          <w:i/>
          <w:color w:val="auto"/>
          <w:szCs w:val="28"/>
        </w:rPr>
        <w:t xml:space="preserve"> </w:t>
      </w:r>
      <w:r w:rsidRPr="00E12C80">
        <w:rPr>
          <w:color w:val="auto"/>
          <w:szCs w:val="28"/>
        </w:rPr>
        <w:t>для всех групп.</w:t>
      </w:r>
      <w:r w:rsidRPr="00E12C80">
        <w:rPr>
          <w:color w:val="auto"/>
          <w:szCs w:val="28"/>
          <w:lang w:val="kk-KZ"/>
        </w:rPr>
        <w:t xml:space="preserve"> По этой причине введем псевдочастоты </w:t>
      </w:r>
      <w:r w:rsidRPr="00E12C80">
        <w:rPr>
          <w:color w:val="auto"/>
          <w:position w:val="-12"/>
          <w:szCs w:val="28"/>
          <w:lang w:val="kk-KZ"/>
        </w:rPr>
        <w:object w:dxaOrig="3260" w:dyaOrig="360" w14:anchorId="59782B09">
          <v:shape id="_x0000_i1072" type="#_x0000_t75" style="width:165.75pt;height:21.75pt" o:ole="">
            <v:imagedata r:id="rId103" o:title=""/>
          </v:shape>
          <o:OLEObject Type="Embed" ProgID="Equation.3" ShapeID="_x0000_i1072" DrawAspect="Content" ObjectID="_1789454044" r:id="rId104"/>
        </w:object>
      </w:r>
      <w:r w:rsidRPr="00E12C80">
        <w:rPr>
          <w:color w:val="auto"/>
          <w:szCs w:val="28"/>
        </w:rPr>
        <w:t xml:space="preserve"> а также определим вероятность и возможность профиля </w:t>
      </w:r>
      <w:r w:rsidRPr="00E12C80">
        <w:rPr>
          <w:i/>
          <w:color w:val="auto"/>
          <w:szCs w:val="28"/>
          <w:lang w:val="en-US"/>
        </w:rPr>
        <w:t>s</w:t>
      </w:r>
      <w:r w:rsidRPr="00E12C80">
        <w:rPr>
          <w:i/>
          <w:color w:val="auto"/>
          <w:szCs w:val="28"/>
        </w:rPr>
        <w:t xml:space="preserve"> </w:t>
      </w:r>
      <w:r w:rsidRPr="00E12C80">
        <w:rPr>
          <w:color w:val="auto"/>
          <w:szCs w:val="28"/>
        </w:rPr>
        <w:t>для</w:t>
      </w:r>
      <w:r w:rsidRPr="00E12C80">
        <w:rPr>
          <w:i/>
          <w:color w:val="auto"/>
          <w:szCs w:val="28"/>
        </w:rPr>
        <w:t xml:space="preserve"> </w:t>
      </w:r>
      <w:r w:rsidRPr="00E12C80">
        <w:rPr>
          <w:i/>
          <w:color w:val="auto"/>
          <w:position w:val="-48"/>
          <w:szCs w:val="28"/>
        </w:rPr>
        <w:object w:dxaOrig="1560" w:dyaOrig="859" w14:anchorId="7217DF25">
          <v:shape id="_x0000_i1073" type="#_x0000_t75" style="width:79.5pt;height:43.5pt" o:ole="">
            <v:imagedata r:id="rId105" o:title=""/>
          </v:shape>
          <o:OLEObject Type="Embed" ProgID="Equation.3" ShapeID="_x0000_i1073" DrawAspect="Content" ObjectID="_1789454045" r:id="rId106"/>
        </w:object>
      </w:r>
      <w:r w:rsidRPr="00E12C80">
        <w:rPr>
          <w:i/>
          <w:color w:val="auto"/>
          <w:szCs w:val="28"/>
        </w:rPr>
        <w:t xml:space="preserve"> и</w:t>
      </w:r>
      <w:r w:rsidRPr="00E12C80">
        <w:rPr>
          <w:i/>
          <w:color w:val="auto"/>
          <w:position w:val="-28"/>
          <w:szCs w:val="28"/>
          <w:lang w:val="en-US"/>
        </w:rPr>
        <w:object w:dxaOrig="1760" w:dyaOrig="660" w14:anchorId="18D87758">
          <v:shape id="_x0000_i1074" type="#_x0000_t75" style="width:86.25pt;height:28.5pt" o:ole="">
            <v:imagedata r:id="rId107" o:title=""/>
          </v:shape>
          <o:OLEObject Type="Embed" ProgID="Equation.3" ShapeID="_x0000_i1074" DrawAspect="Content" ObjectID="_1789454046" r:id="rId108"/>
        </w:object>
      </w:r>
      <w:r w:rsidRPr="00E12C80">
        <w:rPr>
          <w:i/>
          <w:color w:val="auto"/>
          <w:szCs w:val="28"/>
        </w:rPr>
        <w:t xml:space="preserve"> где   </w:t>
      </w:r>
      <w:r w:rsidRPr="00E12C80">
        <w:rPr>
          <w:i/>
          <w:color w:val="auto"/>
          <w:position w:val="-10"/>
          <w:szCs w:val="28"/>
        </w:rPr>
        <w:object w:dxaOrig="1080" w:dyaOrig="340" w14:anchorId="436729D5">
          <v:shape id="_x0000_i1075" type="#_x0000_t75" style="width:57.75pt;height:14.25pt" o:ole="">
            <v:imagedata r:id="rId109" o:title=""/>
          </v:shape>
          <o:OLEObject Type="Embed" ProgID="Equation.3" ShapeID="_x0000_i1075" DrawAspect="Content" ObjectID="_1789454047" r:id="rId110"/>
        </w:object>
      </w:r>
      <w:r w:rsidRPr="00E12C80">
        <w:rPr>
          <w:color w:val="auto"/>
        </w:rPr>
        <w:t xml:space="preserve"> </w:t>
      </w:r>
      <w:r w:rsidRPr="00E12C80">
        <w:rPr>
          <w:color w:val="auto"/>
          <w:szCs w:val="28"/>
        </w:rPr>
        <w:t xml:space="preserve">обозначает максимальную псевдо-частоту. Тот же метод можно применить, когда нужно изучить объединенные результаты </w:t>
      </w:r>
      <w:r w:rsidRPr="00E12C80">
        <w:rPr>
          <w:i/>
          <w:color w:val="auto"/>
          <w:szCs w:val="28"/>
        </w:rPr>
        <w:t>k</w:t>
      </w:r>
      <w:r w:rsidRPr="00E12C80">
        <w:rPr>
          <w:color w:val="auto"/>
          <w:szCs w:val="28"/>
        </w:rPr>
        <w:t xml:space="preserve"> различных оценок одной и той же группы </w:t>
      </w:r>
      <w:r w:rsidR="00A20BD9" w:rsidRPr="00E12C80">
        <w:rPr>
          <w:color w:val="auto"/>
          <w:szCs w:val="28"/>
        </w:rPr>
        <w:t>обучающихся</w:t>
      </w:r>
      <w:r w:rsidRPr="00E12C80">
        <w:rPr>
          <w:color w:val="auto"/>
          <w:szCs w:val="28"/>
        </w:rPr>
        <w:t>. Выше упомянутая модель дается путем расчета вероятностей и возможностей всех профилей учащихся, количественное/качественное представление об их реальной успеваемости</w:t>
      </w:r>
      <w:r w:rsidR="00437088" w:rsidRPr="00E12C80">
        <w:rPr>
          <w:color w:val="auto"/>
          <w:szCs w:val="28"/>
        </w:rPr>
        <w:t xml:space="preserve"> [82-84]</w:t>
      </w:r>
      <w:r w:rsidRPr="00E12C80">
        <w:rPr>
          <w:color w:val="auto"/>
          <w:szCs w:val="28"/>
        </w:rPr>
        <w:t>.</w:t>
      </w:r>
    </w:p>
    <w:p w14:paraId="44656DD5" w14:textId="007D2E90" w:rsidR="009A78C2" w:rsidRDefault="009A78C2" w:rsidP="009A78C2">
      <w:pPr>
        <w:spacing w:after="0" w:line="240" w:lineRule="auto"/>
        <w:ind w:firstLine="708"/>
        <w:rPr>
          <w:color w:val="auto"/>
          <w:szCs w:val="28"/>
        </w:rPr>
      </w:pPr>
      <w:r w:rsidRPr="00E12C80">
        <w:rPr>
          <w:color w:val="auto"/>
          <w:szCs w:val="28"/>
        </w:rPr>
        <w:t xml:space="preserve">Распространенным и полезным методом дефаззификации является метод центра тяжести, обычно называют методом центроидов. Согласно этому методу для заданного нечеткого подмножества </w:t>
      </w:r>
      <w:r w:rsidRPr="00E12C80">
        <w:rPr>
          <w:color w:val="auto"/>
          <w:position w:val="-10"/>
          <w:szCs w:val="28"/>
        </w:rPr>
        <w:object w:dxaOrig="2060" w:dyaOrig="340" w14:anchorId="67BCB96D">
          <v:shape id="_x0000_i1076" type="#_x0000_t75" style="width:100.55pt;height:14.25pt" o:ole="">
            <v:imagedata r:id="rId111" o:title=""/>
          </v:shape>
          <o:OLEObject Type="Embed" ProgID="Equation.3" ShapeID="_x0000_i1076" DrawAspect="Content" ObjectID="_1789454048" r:id="rId112"/>
        </w:object>
      </w:r>
      <w:r w:rsidRPr="00E12C80">
        <w:rPr>
          <w:color w:val="auto"/>
          <w:szCs w:val="28"/>
        </w:rPr>
        <w:t xml:space="preserve"> универсального множества </w:t>
      </w:r>
      <w:r w:rsidRPr="00E12C80">
        <w:rPr>
          <w:color w:val="auto"/>
          <w:position w:val="-6"/>
          <w:szCs w:val="28"/>
        </w:rPr>
        <w:object w:dxaOrig="260" w:dyaOrig="279" w14:anchorId="4E227DC3">
          <v:shape id="_x0000_i1077" type="#_x0000_t75" style="width:14.25pt;height:14.25pt" o:ole="">
            <v:imagedata r:id="rId113" o:title=""/>
          </v:shape>
          <o:OLEObject Type="Embed" ProgID="Equation.3" ShapeID="_x0000_i1077" DrawAspect="Content" ObjectID="_1789454049" r:id="rId114"/>
        </w:object>
      </w:r>
      <w:r w:rsidRPr="00E12C80">
        <w:rPr>
          <w:color w:val="auto"/>
          <w:szCs w:val="28"/>
        </w:rPr>
        <w:t xml:space="preserve">дискурса с функцией принадлежности </w:t>
      </w:r>
      <w:r w:rsidRPr="00E12C80">
        <w:rPr>
          <w:color w:val="auto"/>
          <w:position w:val="-10"/>
          <w:szCs w:val="28"/>
        </w:rPr>
        <w:object w:dxaOrig="1320" w:dyaOrig="320" w14:anchorId="1C3F82A6">
          <v:shape id="_x0000_i1078" type="#_x0000_t75" style="width:64.5pt;height:14.25pt" o:ole="">
            <v:imagedata r:id="rId115" o:title=""/>
          </v:shape>
          <o:OLEObject Type="Embed" ProgID="Equation.3" ShapeID="_x0000_i1078" DrawAspect="Content" ObjectID="_1789454050" r:id="rId116"/>
        </w:object>
      </w:r>
      <w:r w:rsidRPr="00E12C80">
        <w:rPr>
          <w:color w:val="auto"/>
          <w:szCs w:val="28"/>
        </w:rPr>
        <w:t xml:space="preserve">, где соответствуем каждому </w:t>
      </w:r>
      <w:r w:rsidRPr="00E12C80">
        <w:rPr>
          <w:color w:val="auto"/>
          <w:position w:val="-6"/>
          <w:szCs w:val="28"/>
        </w:rPr>
        <w:object w:dxaOrig="620" w:dyaOrig="279" w14:anchorId="4B83E7DB">
          <v:shape id="_x0000_i1079" type="#_x0000_t75" style="width:28.5pt;height:14.25pt" o:ole="">
            <v:imagedata r:id="rId117" o:title=""/>
          </v:shape>
          <o:OLEObject Type="Embed" ProgID="Equation.3" ShapeID="_x0000_i1079" DrawAspect="Content" ObjectID="_1789454051" r:id="rId118"/>
        </w:object>
      </w:r>
      <w:r w:rsidRPr="00E12C80">
        <w:rPr>
          <w:color w:val="auto"/>
          <w:szCs w:val="28"/>
        </w:rPr>
        <w:t xml:space="preserve">интервал значений из числа с префиксом распределения, что на самом деле означает, что мы заменяем </w:t>
      </w:r>
      <w:r w:rsidRPr="00E12C80">
        <w:rPr>
          <w:i/>
          <w:color w:val="auto"/>
          <w:szCs w:val="28"/>
        </w:rPr>
        <w:t>U</w:t>
      </w:r>
      <w:r w:rsidRPr="00E12C80">
        <w:rPr>
          <w:color w:val="auto"/>
          <w:szCs w:val="28"/>
        </w:rPr>
        <w:t xml:space="preserve"> набором реальных интервалов. Затем мы строим график </w:t>
      </w:r>
      <w:r w:rsidRPr="00E12C80">
        <w:rPr>
          <w:color w:val="auto"/>
          <w:position w:val="-4"/>
          <w:szCs w:val="28"/>
        </w:rPr>
        <w:object w:dxaOrig="260" w:dyaOrig="260" w14:anchorId="1E629653">
          <v:shape id="_x0000_i1080" type="#_x0000_t75" style="width:14.25pt;height:14.25pt" o:ole="">
            <v:imagedata r:id="rId119" o:title=""/>
          </v:shape>
          <o:OLEObject Type="Embed" ProgID="Equation.3" ShapeID="_x0000_i1080" DrawAspect="Content" ObjectID="_1789454052" r:id="rId120"/>
        </w:object>
      </w:r>
      <w:r w:rsidRPr="00E12C80">
        <w:rPr>
          <w:color w:val="auto"/>
          <w:szCs w:val="28"/>
        </w:rPr>
        <w:t xml:space="preserve"> функции принадлежности </w:t>
      </w:r>
      <w:r w:rsidRPr="00E12C80">
        <w:rPr>
          <w:i/>
          <w:color w:val="auto"/>
          <w:szCs w:val="28"/>
        </w:rPr>
        <w:t>y = m(x)</w:t>
      </w:r>
      <w:r w:rsidRPr="00E12C80">
        <w:rPr>
          <w:color w:val="auto"/>
          <w:szCs w:val="28"/>
        </w:rPr>
        <w:t>. Существует широко используемый в нечеткой логике подход к измер</w:t>
      </w:r>
      <w:r w:rsidRPr="00E12C80">
        <w:rPr>
          <w:color w:val="auto"/>
          <w:szCs w:val="28"/>
          <w:lang w:val="kk-KZ"/>
        </w:rPr>
        <w:t>ению</w:t>
      </w:r>
      <w:r w:rsidRPr="00E12C80">
        <w:rPr>
          <w:color w:val="auto"/>
          <w:szCs w:val="28"/>
        </w:rPr>
        <w:t xml:space="preserve"> производительност</w:t>
      </w:r>
      <w:r w:rsidRPr="00E12C80">
        <w:rPr>
          <w:color w:val="auto"/>
          <w:szCs w:val="28"/>
          <w:lang w:val="kk-KZ"/>
        </w:rPr>
        <w:t>и</w:t>
      </w:r>
      <w:r w:rsidRPr="00E12C80">
        <w:rPr>
          <w:color w:val="auto"/>
          <w:szCs w:val="28"/>
        </w:rPr>
        <w:t xml:space="preserve"> с помощью пары чисел </w:t>
      </w:r>
      <w:r w:rsidRPr="00E12C80">
        <w:rPr>
          <w:color w:val="auto"/>
          <w:position w:val="-12"/>
          <w:szCs w:val="28"/>
        </w:rPr>
        <w:object w:dxaOrig="740" w:dyaOrig="360" w14:anchorId="472DB8DB">
          <v:shape id="_x0000_i1081" type="#_x0000_t75" style="width:36pt;height:21.75pt" o:ole="">
            <v:imagedata r:id="rId121" o:title=""/>
          </v:shape>
          <o:OLEObject Type="Embed" ProgID="Equation.3" ShapeID="_x0000_i1081" DrawAspect="Content" ObjectID="_1789454053" r:id="rId122"/>
        </w:object>
      </w:r>
      <w:r w:rsidRPr="00E12C80">
        <w:rPr>
          <w:color w:val="auto"/>
          <w:szCs w:val="28"/>
        </w:rPr>
        <w:t xml:space="preserve"> в качестве координат центра тяжести, скажем </w:t>
      </w:r>
      <w:r w:rsidRPr="00E12C80">
        <w:rPr>
          <w:color w:val="auto"/>
          <w:position w:val="-12"/>
          <w:szCs w:val="28"/>
        </w:rPr>
        <w:object w:dxaOrig="279" w:dyaOrig="360" w14:anchorId="40198712">
          <v:shape id="_x0000_i1082" type="#_x0000_t75" style="width:14.25pt;height:21.75pt" o:ole="">
            <v:imagedata r:id="rId123" o:title=""/>
          </v:shape>
          <o:OLEObject Type="Embed" ProgID="Equation.3" ShapeID="_x0000_i1082" DrawAspect="Content" ObjectID="_1789454054" r:id="rId124"/>
        </w:object>
      </w:r>
      <w:r w:rsidRPr="00E12C80">
        <w:rPr>
          <w:color w:val="auto"/>
          <w:szCs w:val="28"/>
          <w:lang w:val="kk-KZ"/>
        </w:rPr>
        <w:t>графика</w:t>
      </w:r>
      <w:r w:rsidRPr="00E12C80">
        <w:rPr>
          <w:color w:val="auto"/>
          <w:szCs w:val="28"/>
        </w:rPr>
        <w:t xml:space="preserve"> </w:t>
      </w:r>
      <w:r w:rsidRPr="00E12C80">
        <w:rPr>
          <w:color w:val="auto"/>
          <w:position w:val="-4"/>
          <w:szCs w:val="28"/>
        </w:rPr>
        <w:object w:dxaOrig="260" w:dyaOrig="260" w14:anchorId="2E5F8B64">
          <v:shape id="_x0000_i1083" type="#_x0000_t75" style="width:14.25pt;height:14.25pt" o:ole="">
            <v:imagedata r:id="rId125" o:title=""/>
          </v:shape>
          <o:OLEObject Type="Embed" ProgID="Equation.3" ShapeID="_x0000_i1083" DrawAspect="Content" ObjectID="_1789454055" r:id="rId126"/>
        </w:object>
      </w:r>
      <w:r w:rsidRPr="00E12C80">
        <w:rPr>
          <w:color w:val="auto"/>
          <w:szCs w:val="28"/>
        </w:rPr>
        <w:t>, который можно вычислить по следующим известным (см., например, [8]) формулам:</w:t>
      </w:r>
    </w:p>
    <w:p w14:paraId="5D7002CF" w14:textId="77777777" w:rsidR="00455771" w:rsidRPr="00E12C80" w:rsidRDefault="00455771" w:rsidP="009A78C2">
      <w:pPr>
        <w:spacing w:after="0" w:line="240" w:lineRule="auto"/>
        <w:ind w:firstLine="708"/>
        <w:rPr>
          <w:color w:val="auto"/>
          <w:szCs w:val="28"/>
        </w:rPr>
      </w:pPr>
    </w:p>
    <w:p w14:paraId="02336AF6" w14:textId="6F670A13" w:rsidR="009A78C2" w:rsidRPr="00E12C80" w:rsidRDefault="009A78C2" w:rsidP="009A78C2">
      <w:pPr>
        <w:spacing w:after="0" w:line="240" w:lineRule="auto"/>
        <w:ind w:firstLine="708"/>
        <w:rPr>
          <w:color w:val="auto"/>
          <w:szCs w:val="28"/>
        </w:rPr>
      </w:pPr>
      <w:r w:rsidRPr="00E12C80">
        <w:rPr>
          <w:color w:val="auto"/>
          <w:szCs w:val="28"/>
        </w:rPr>
        <w:t xml:space="preserve">                                         </w:t>
      </w:r>
      <w:r w:rsidRPr="00E12C80">
        <w:rPr>
          <w:color w:val="auto"/>
          <w:position w:val="-52"/>
          <w:szCs w:val="28"/>
        </w:rPr>
        <w:object w:dxaOrig="2780" w:dyaOrig="1160" w14:anchorId="22734A9B">
          <v:shape id="_x0000_i1084" type="#_x0000_t75" style="width:136.5pt;height:57.75pt" o:ole="">
            <v:imagedata r:id="rId127" o:title=""/>
          </v:shape>
          <o:OLEObject Type="Embed" ProgID="Equation.3" ShapeID="_x0000_i1084" DrawAspect="Content" ObjectID="_1789454056" r:id="rId128"/>
        </w:object>
      </w:r>
      <w:r w:rsidRPr="00E12C80">
        <w:rPr>
          <w:color w:val="auto"/>
          <w:szCs w:val="28"/>
          <w:lang w:val="kk-KZ"/>
        </w:rPr>
        <w:t xml:space="preserve">                                </w:t>
      </w:r>
      <w:r w:rsidRPr="00E12C80">
        <w:rPr>
          <w:color w:val="auto"/>
          <w:szCs w:val="28"/>
        </w:rPr>
        <w:t>(</w:t>
      </w:r>
      <w:r w:rsidR="00437088" w:rsidRPr="00E12C80">
        <w:rPr>
          <w:color w:val="auto"/>
          <w:szCs w:val="28"/>
        </w:rPr>
        <w:t>2</w:t>
      </w:r>
      <w:r w:rsidRPr="00E12C80">
        <w:rPr>
          <w:color w:val="auto"/>
          <w:szCs w:val="28"/>
        </w:rPr>
        <w:t>)</w:t>
      </w:r>
    </w:p>
    <w:p w14:paraId="338F87BA" w14:textId="77777777" w:rsidR="00455771" w:rsidRDefault="00455771" w:rsidP="009A78C2">
      <w:pPr>
        <w:spacing w:after="0" w:line="240" w:lineRule="auto"/>
        <w:ind w:firstLine="708"/>
        <w:rPr>
          <w:color w:val="auto"/>
          <w:szCs w:val="28"/>
        </w:rPr>
      </w:pPr>
    </w:p>
    <w:p w14:paraId="099B0609" w14:textId="5B7506B7" w:rsidR="009A78C2" w:rsidRPr="00E12C80" w:rsidRDefault="009A78C2" w:rsidP="009A78C2">
      <w:pPr>
        <w:spacing w:after="0" w:line="240" w:lineRule="auto"/>
        <w:ind w:firstLine="708"/>
        <w:rPr>
          <w:color w:val="auto"/>
          <w:szCs w:val="28"/>
        </w:rPr>
      </w:pPr>
      <w:r w:rsidRPr="00E12C80">
        <w:rPr>
          <w:color w:val="auto"/>
          <w:szCs w:val="28"/>
        </w:rPr>
        <w:t>Субботин и др</w:t>
      </w:r>
      <w:r w:rsidRPr="00E12C80">
        <w:rPr>
          <w:color w:val="auto"/>
          <w:szCs w:val="28"/>
          <w:lang w:val="kk-KZ"/>
        </w:rPr>
        <w:t>угие</w:t>
      </w:r>
      <w:r w:rsidRPr="00E12C80">
        <w:rPr>
          <w:color w:val="auto"/>
          <w:szCs w:val="28"/>
        </w:rPr>
        <w:t xml:space="preserve"> адаптировал</w:t>
      </w:r>
      <w:r w:rsidRPr="00E12C80">
        <w:rPr>
          <w:color w:val="auto"/>
          <w:szCs w:val="28"/>
          <w:lang w:val="kk-KZ"/>
        </w:rPr>
        <w:t>и</w:t>
      </w:r>
      <w:r w:rsidRPr="00E12C80">
        <w:rPr>
          <w:color w:val="auto"/>
          <w:szCs w:val="28"/>
        </w:rPr>
        <w:t xml:space="preserve"> метод центроидов для использования с нашей нечеткой моделью для процесса обучении [</w:t>
      </w:r>
      <w:r w:rsidR="00437088" w:rsidRPr="00E12C80">
        <w:rPr>
          <w:color w:val="auto"/>
          <w:szCs w:val="28"/>
        </w:rPr>
        <w:t>87</w:t>
      </w:r>
      <w:r w:rsidRPr="00E12C80">
        <w:rPr>
          <w:color w:val="auto"/>
          <w:szCs w:val="28"/>
        </w:rPr>
        <w:t xml:space="preserve">], применили </w:t>
      </w:r>
      <w:r w:rsidR="00437088" w:rsidRPr="00E12C80">
        <w:rPr>
          <w:color w:val="auto"/>
          <w:szCs w:val="28"/>
        </w:rPr>
        <w:t>его для сравнения математических способностей,</w:t>
      </w:r>
      <w:r w:rsidRPr="00E12C80">
        <w:rPr>
          <w:color w:val="auto"/>
          <w:szCs w:val="28"/>
        </w:rPr>
        <w:t xml:space="preserve"> </w:t>
      </w:r>
      <w:r w:rsidR="00A20BD9" w:rsidRPr="00E12C80">
        <w:rPr>
          <w:color w:val="auto"/>
          <w:szCs w:val="28"/>
        </w:rPr>
        <w:t>обучающихся</w:t>
      </w:r>
      <w:r w:rsidRPr="00E12C80">
        <w:rPr>
          <w:color w:val="auto"/>
          <w:szCs w:val="28"/>
        </w:rPr>
        <w:t xml:space="preserve"> к обучению [</w:t>
      </w:r>
      <w:r w:rsidR="00437088" w:rsidRPr="00E12C80">
        <w:rPr>
          <w:color w:val="auto"/>
          <w:szCs w:val="28"/>
        </w:rPr>
        <w:t>88</w:t>
      </w:r>
      <w:r w:rsidRPr="00E12C80">
        <w:rPr>
          <w:color w:val="auto"/>
          <w:szCs w:val="28"/>
        </w:rPr>
        <w:t>] и для измерения эффективности поддержки (помощи), оказываемой учителем учащимся [</w:t>
      </w:r>
      <w:r w:rsidR="00437088" w:rsidRPr="00E12C80">
        <w:rPr>
          <w:color w:val="auto"/>
          <w:szCs w:val="28"/>
        </w:rPr>
        <w:t>87]</w:t>
      </w:r>
      <w:r w:rsidRPr="00E12C80">
        <w:rPr>
          <w:color w:val="auto"/>
          <w:szCs w:val="28"/>
        </w:rPr>
        <w:t xml:space="preserve">. Более </w:t>
      </w:r>
      <w:r w:rsidRPr="00E12C80">
        <w:rPr>
          <w:color w:val="auto"/>
          <w:szCs w:val="28"/>
          <w:lang w:val="kk-KZ"/>
        </w:rPr>
        <w:t xml:space="preserve">того также </w:t>
      </w:r>
      <w:r w:rsidRPr="00E12C80">
        <w:rPr>
          <w:color w:val="auto"/>
          <w:szCs w:val="28"/>
        </w:rPr>
        <w:t xml:space="preserve">Субботиным </w:t>
      </w:r>
      <w:r w:rsidRPr="00E12C80">
        <w:rPr>
          <w:color w:val="auto"/>
          <w:szCs w:val="28"/>
          <w:lang w:val="kk-KZ"/>
        </w:rPr>
        <w:t xml:space="preserve">был </w:t>
      </w:r>
      <w:r w:rsidRPr="00E12C80">
        <w:rPr>
          <w:color w:val="auto"/>
          <w:szCs w:val="28"/>
        </w:rPr>
        <w:t>приме</w:t>
      </w:r>
      <w:r w:rsidRPr="00E12C80">
        <w:rPr>
          <w:color w:val="auto"/>
          <w:szCs w:val="28"/>
          <w:lang w:val="kk-KZ"/>
        </w:rPr>
        <w:t>нен</w:t>
      </w:r>
      <w:r w:rsidRPr="00E12C80">
        <w:rPr>
          <w:color w:val="auto"/>
          <w:szCs w:val="28"/>
        </w:rPr>
        <w:t xml:space="preserve"> этот метод для измерения эффективности</w:t>
      </w:r>
      <w:r w:rsidRPr="00E12C80">
        <w:rPr>
          <w:color w:val="auto"/>
          <w:szCs w:val="28"/>
          <w:lang w:val="kk-KZ"/>
        </w:rPr>
        <w:t xml:space="preserve"> </w:t>
      </w:r>
      <w:r w:rsidRPr="00E12C80">
        <w:rPr>
          <w:color w:val="auto"/>
          <w:szCs w:val="28"/>
        </w:rPr>
        <w:t>системы рассуждений, основанных на прецедентах [</w:t>
      </w:r>
      <w:r w:rsidR="00437088" w:rsidRPr="00E12C80">
        <w:rPr>
          <w:color w:val="auto"/>
          <w:szCs w:val="28"/>
        </w:rPr>
        <w:t>89</w:t>
      </w:r>
      <w:r w:rsidRPr="00E12C80">
        <w:rPr>
          <w:color w:val="auto"/>
          <w:szCs w:val="28"/>
        </w:rPr>
        <w:t>], и навыков аналогового мышления учащихся [</w:t>
      </w:r>
      <w:r w:rsidR="00437088" w:rsidRPr="00E12C80">
        <w:rPr>
          <w:color w:val="auto"/>
          <w:szCs w:val="28"/>
        </w:rPr>
        <w:t>90</w:t>
      </w:r>
      <w:r w:rsidRPr="00E12C80">
        <w:rPr>
          <w:color w:val="auto"/>
          <w:szCs w:val="28"/>
        </w:rPr>
        <w:t>].</w:t>
      </w:r>
    </w:p>
    <w:p w14:paraId="1B433043" w14:textId="7F3A19B9" w:rsidR="009A78C2" w:rsidRPr="00E12C80" w:rsidRDefault="009A78C2" w:rsidP="009A78C2">
      <w:pPr>
        <w:spacing w:after="0" w:line="240" w:lineRule="auto"/>
        <w:ind w:firstLine="708"/>
        <w:rPr>
          <w:color w:val="auto"/>
          <w:szCs w:val="28"/>
        </w:rPr>
      </w:pPr>
      <w:r w:rsidRPr="00E12C80">
        <w:rPr>
          <w:color w:val="auto"/>
          <w:szCs w:val="28"/>
        </w:rPr>
        <w:t xml:space="preserve">Здесь мы применим метод центроидов в качестве метода дефаззификации для модели оценки успеваемости учащихся, разработанной в предыдущем разделе. Для этого характеризуем успеваемость </w:t>
      </w:r>
      <w:r w:rsidR="00A20BD9" w:rsidRPr="00E12C80">
        <w:rPr>
          <w:color w:val="auto"/>
          <w:szCs w:val="28"/>
        </w:rPr>
        <w:t>обучающегося</w:t>
      </w:r>
      <w:r w:rsidRPr="00E12C80">
        <w:rPr>
          <w:color w:val="auto"/>
          <w:szCs w:val="28"/>
        </w:rPr>
        <w:t xml:space="preserve"> </w:t>
      </w:r>
      <w:r w:rsidRPr="00E12C80">
        <w:rPr>
          <w:color w:val="auto"/>
          <w:szCs w:val="28"/>
        </w:rPr>
        <w:lastRenderedPageBreak/>
        <w:t xml:space="preserve">как очень низкий (a), если </w:t>
      </w:r>
      <w:r w:rsidRPr="00E12C80">
        <w:rPr>
          <w:color w:val="auto"/>
          <w:position w:val="-10"/>
          <w:szCs w:val="28"/>
        </w:rPr>
        <w:object w:dxaOrig="840" w:dyaOrig="320" w14:anchorId="3C01D687">
          <v:shape id="_x0000_i1085" type="#_x0000_t75" style="width:43.5pt;height:14.25pt" o:ole="">
            <v:imagedata r:id="rId129" o:title=""/>
          </v:shape>
          <o:OLEObject Type="Embed" ProgID="Equation.3" ShapeID="_x0000_i1085" DrawAspect="Content" ObjectID="_1789454057" r:id="rId130"/>
        </w:object>
      </w:r>
      <w:r w:rsidRPr="00E12C80">
        <w:rPr>
          <w:color w:val="auto"/>
          <w:szCs w:val="28"/>
        </w:rPr>
        <w:t xml:space="preserve"> как низкое (b), если </w:t>
      </w:r>
      <w:r w:rsidRPr="00E12C80">
        <w:rPr>
          <w:color w:val="auto"/>
          <w:position w:val="-10"/>
          <w:szCs w:val="28"/>
        </w:rPr>
        <w:object w:dxaOrig="840" w:dyaOrig="320" w14:anchorId="2D8FD80E">
          <v:shape id="_x0000_i1086" type="#_x0000_t75" style="width:43.5pt;height:14.25pt" o:ole="">
            <v:imagedata r:id="rId131" o:title=""/>
          </v:shape>
          <o:OLEObject Type="Embed" ProgID="Equation.3" ShapeID="_x0000_i1086" DrawAspect="Content" ObjectID="_1789454058" r:id="rId132"/>
        </w:object>
      </w:r>
      <w:r w:rsidRPr="00E12C80">
        <w:rPr>
          <w:color w:val="auto"/>
          <w:szCs w:val="28"/>
        </w:rPr>
        <w:t xml:space="preserve"> как промежуточное (с), если </w:t>
      </w:r>
      <w:r w:rsidRPr="00E12C80">
        <w:rPr>
          <w:color w:val="auto"/>
          <w:position w:val="-10"/>
          <w:szCs w:val="28"/>
        </w:rPr>
        <w:object w:dxaOrig="880" w:dyaOrig="320" w14:anchorId="026050DB">
          <v:shape id="_x0000_i1087" type="#_x0000_t75" style="width:43.5pt;height:14.25pt" o:ole="">
            <v:imagedata r:id="rId133" o:title=""/>
          </v:shape>
          <o:OLEObject Type="Embed" ProgID="Equation.3" ShapeID="_x0000_i1087" DrawAspect="Content" ObjectID="_1789454059" r:id="rId134"/>
        </w:object>
      </w:r>
      <w:r w:rsidRPr="00E12C80">
        <w:rPr>
          <w:color w:val="auto"/>
          <w:szCs w:val="28"/>
        </w:rPr>
        <w:t xml:space="preserve"> , как высокое (</w:t>
      </w:r>
      <w:r w:rsidRPr="00E12C80">
        <w:rPr>
          <w:color w:val="auto"/>
          <w:szCs w:val="28"/>
          <w:lang w:val="en-US"/>
        </w:rPr>
        <w:t>d</w:t>
      </w:r>
      <w:r w:rsidRPr="00E12C80">
        <w:rPr>
          <w:color w:val="auto"/>
          <w:szCs w:val="28"/>
        </w:rPr>
        <w:t xml:space="preserve">), если </w:t>
      </w:r>
      <w:r w:rsidRPr="00E12C80">
        <w:rPr>
          <w:color w:val="auto"/>
          <w:position w:val="-10"/>
          <w:szCs w:val="28"/>
        </w:rPr>
        <w:object w:dxaOrig="880" w:dyaOrig="320" w14:anchorId="440A84C6">
          <v:shape id="_x0000_i1088" type="#_x0000_t75" style="width:43.5pt;height:14.25pt" o:ole="">
            <v:imagedata r:id="rId135" o:title=""/>
          </v:shape>
          <o:OLEObject Type="Embed" ProgID="Equation.3" ShapeID="_x0000_i1088" DrawAspect="Content" ObjectID="_1789454060" r:id="rId136"/>
        </w:object>
      </w:r>
      <w:r w:rsidRPr="00E12C80">
        <w:rPr>
          <w:color w:val="auto"/>
          <w:szCs w:val="28"/>
        </w:rPr>
        <w:t xml:space="preserve"> и очень высокой (e), если </w:t>
      </w:r>
      <w:r w:rsidRPr="00E12C80">
        <w:rPr>
          <w:color w:val="auto"/>
          <w:position w:val="-10"/>
          <w:szCs w:val="28"/>
        </w:rPr>
        <w:object w:dxaOrig="880" w:dyaOrig="320" w14:anchorId="62948801">
          <v:shape id="_x0000_i1089" type="#_x0000_t75" style="width:43.5pt;height:14.25pt" o:ole="">
            <v:imagedata r:id="rId137" o:title=""/>
          </v:shape>
          <o:OLEObject Type="Embed" ProgID="Equation.3" ShapeID="_x0000_i1089" DrawAspect="Content" ObjectID="_1789454061" r:id="rId138"/>
        </w:object>
      </w:r>
      <w:r w:rsidRPr="00E12C80">
        <w:rPr>
          <w:color w:val="auto"/>
          <w:szCs w:val="28"/>
        </w:rPr>
        <w:t xml:space="preserve">соответственно (эти характеристики обычно присваиваются на основе отчетов, подготовленных </w:t>
      </w:r>
      <w:r w:rsidR="00A20BD9" w:rsidRPr="00E12C80">
        <w:rPr>
          <w:color w:val="auto"/>
          <w:szCs w:val="28"/>
        </w:rPr>
        <w:t>обучающими</w:t>
      </w:r>
      <w:r w:rsidRPr="00E12C80">
        <w:rPr>
          <w:color w:val="auto"/>
          <w:szCs w:val="28"/>
        </w:rPr>
        <w:t xml:space="preserve"> в ходе курса и результатов успеваемости </w:t>
      </w:r>
      <w:r w:rsidRPr="00E12C80">
        <w:rPr>
          <w:color w:val="auto"/>
          <w:szCs w:val="28"/>
          <w:lang w:val="kk-KZ"/>
        </w:rPr>
        <w:t xml:space="preserve">по </w:t>
      </w:r>
      <w:r w:rsidRPr="00E12C80">
        <w:rPr>
          <w:color w:val="auto"/>
          <w:szCs w:val="28"/>
        </w:rPr>
        <w:t>экзамен</w:t>
      </w:r>
      <w:r w:rsidRPr="00E12C80">
        <w:rPr>
          <w:color w:val="auto"/>
          <w:szCs w:val="28"/>
          <w:lang w:val="kk-KZ"/>
        </w:rPr>
        <w:t>ам</w:t>
      </w:r>
      <w:r w:rsidRPr="00E12C80">
        <w:rPr>
          <w:color w:val="auto"/>
          <w:szCs w:val="28"/>
        </w:rPr>
        <w:t xml:space="preserve"> (если есть) и итоговый экзамен. В этом случае </w:t>
      </w:r>
      <w:r w:rsidRPr="00E12C80">
        <w:rPr>
          <w:color w:val="auto"/>
          <w:szCs w:val="28"/>
          <w:lang w:val="kk-KZ"/>
        </w:rPr>
        <w:t>функция</w:t>
      </w:r>
      <w:r w:rsidRPr="00E12C80">
        <w:rPr>
          <w:color w:val="auto"/>
          <w:szCs w:val="28"/>
        </w:rPr>
        <w:t xml:space="preserve"> </w:t>
      </w:r>
      <w:r w:rsidRPr="00E12C80">
        <w:rPr>
          <w:i/>
          <w:color w:val="auto"/>
          <w:szCs w:val="28"/>
        </w:rPr>
        <w:t>F</w:t>
      </w:r>
      <w:r w:rsidRPr="00E12C80">
        <w:rPr>
          <w:color w:val="auto"/>
          <w:szCs w:val="28"/>
        </w:rPr>
        <w:t xml:space="preserve"> соответствующего нечеткого подмножества </w:t>
      </w:r>
      <w:r w:rsidRPr="00E12C80">
        <w:rPr>
          <w:i/>
          <w:color w:val="auto"/>
          <w:szCs w:val="28"/>
        </w:rPr>
        <w:t>U</w:t>
      </w:r>
      <w:r w:rsidRPr="00E12C80">
        <w:rPr>
          <w:color w:val="auto"/>
          <w:szCs w:val="28"/>
        </w:rPr>
        <w:t xml:space="preserve"> </w:t>
      </w:r>
      <w:r w:rsidRPr="00E12C80">
        <w:rPr>
          <w:color w:val="auto"/>
          <w:szCs w:val="28"/>
          <w:lang w:val="kk-KZ"/>
        </w:rPr>
        <w:t xml:space="preserve"> и </w:t>
      </w:r>
      <w:r w:rsidRPr="00E12C80">
        <w:rPr>
          <w:color w:val="auto"/>
          <w:szCs w:val="28"/>
        </w:rPr>
        <w:t>есть</w:t>
      </w:r>
      <w:r w:rsidRPr="00E12C80">
        <w:rPr>
          <w:color w:val="auto"/>
          <w:szCs w:val="28"/>
          <w:lang w:val="kk-KZ"/>
        </w:rPr>
        <w:t xml:space="preserve"> </w:t>
      </w:r>
      <w:r w:rsidRPr="00E12C80">
        <w:rPr>
          <w:color w:val="auto"/>
          <w:szCs w:val="28"/>
        </w:rPr>
        <w:t xml:space="preserve">гистограмма на рисунке 1, состоящая из 5 прямоугольников, скажем </w:t>
      </w:r>
      <w:r w:rsidRPr="00E12C80">
        <w:rPr>
          <w:color w:val="auto"/>
          <w:position w:val="-12"/>
          <w:szCs w:val="28"/>
        </w:rPr>
        <w:object w:dxaOrig="260" w:dyaOrig="360" w14:anchorId="77328AAB">
          <v:shape id="_x0000_i1090" type="#_x0000_t75" style="width:14.25pt;height:21.75pt" o:ole="">
            <v:imagedata r:id="rId139" o:title=""/>
          </v:shape>
          <o:OLEObject Type="Embed" ProgID="Equation.3" ShapeID="_x0000_i1090" DrawAspect="Content" ObjectID="_1789454062" r:id="rId140"/>
        </w:object>
      </w:r>
      <w:r w:rsidRPr="00E12C80">
        <w:rPr>
          <w:color w:val="auto"/>
          <w:szCs w:val="28"/>
        </w:rPr>
        <w:t xml:space="preserve">, </w:t>
      </w:r>
      <w:r w:rsidRPr="00E12C80">
        <w:rPr>
          <w:color w:val="auto"/>
          <w:szCs w:val="28"/>
          <w:lang w:val="kk-KZ"/>
        </w:rPr>
        <w:t xml:space="preserve">где </w:t>
      </w:r>
      <w:r w:rsidRPr="00E12C80">
        <w:rPr>
          <w:color w:val="auto"/>
          <w:szCs w:val="28"/>
        </w:rPr>
        <w:t>i = 1,2,3,4,5, имеющи</w:t>
      </w:r>
      <w:r w:rsidRPr="00E12C80">
        <w:rPr>
          <w:color w:val="auto"/>
          <w:szCs w:val="28"/>
          <w:lang w:val="kk-KZ"/>
        </w:rPr>
        <w:t>е</w:t>
      </w:r>
      <w:r w:rsidRPr="00E12C80">
        <w:rPr>
          <w:color w:val="auto"/>
          <w:szCs w:val="28"/>
        </w:rPr>
        <w:t xml:space="preserve"> длины</w:t>
      </w:r>
      <w:r w:rsidRPr="00E12C80">
        <w:rPr>
          <w:color w:val="auto"/>
          <w:szCs w:val="28"/>
          <w:lang w:val="kk-KZ"/>
        </w:rPr>
        <w:t xml:space="preserve"> </w:t>
      </w:r>
      <w:r w:rsidRPr="00E12C80">
        <w:rPr>
          <w:color w:val="auto"/>
          <w:szCs w:val="28"/>
        </w:rPr>
        <w:t>сторон</w:t>
      </w:r>
      <w:r w:rsidRPr="00E12C80">
        <w:rPr>
          <w:color w:val="auto"/>
          <w:szCs w:val="28"/>
          <w:lang w:val="kk-KZ"/>
        </w:rPr>
        <w:t xml:space="preserve"> </w:t>
      </w:r>
      <w:r w:rsidRPr="00E12C80">
        <w:rPr>
          <w:color w:val="auto"/>
          <w:szCs w:val="28"/>
        </w:rPr>
        <w:t xml:space="preserve"> на оси x равны 1.</w:t>
      </w:r>
    </w:p>
    <w:p w14:paraId="7B9F2C28" w14:textId="77777777" w:rsidR="009A78C2" w:rsidRPr="00E12C80" w:rsidRDefault="009A78C2" w:rsidP="009A78C2">
      <w:pPr>
        <w:spacing w:after="0" w:line="240" w:lineRule="auto"/>
        <w:ind w:firstLine="708"/>
        <w:rPr>
          <w:color w:val="auto"/>
          <w:szCs w:val="28"/>
        </w:rPr>
      </w:pPr>
    </w:p>
    <w:p w14:paraId="246DE378" w14:textId="1462DE82" w:rsidR="009A78C2" w:rsidRDefault="009A78C2" w:rsidP="009A78C2">
      <w:pPr>
        <w:spacing w:after="0" w:line="240" w:lineRule="auto"/>
        <w:ind w:firstLine="708"/>
        <w:jc w:val="center"/>
        <w:rPr>
          <w:color w:val="auto"/>
          <w:szCs w:val="28"/>
        </w:rPr>
      </w:pPr>
      <w:r w:rsidRPr="00E12C80">
        <w:rPr>
          <w:noProof/>
          <w:color w:val="auto"/>
          <w:szCs w:val="28"/>
          <w:lang w:val="en-US" w:eastAsia="en-US"/>
        </w:rPr>
        <w:drawing>
          <wp:inline distT="0" distB="0" distL="0" distR="0" wp14:anchorId="78732EC0" wp14:editId="130A675D">
            <wp:extent cx="1850216" cy="2387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график 1.pn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880843" cy="2426893"/>
                    </a:xfrm>
                    <a:prstGeom prst="rect">
                      <a:avLst/>
                    </a:prstGeom>
                  </pic:spPr>
                </pic:pic>
              </a:graphicData>
            </a:graphic>
          </wp:inline>
        </w:drawing>
      </w:r>
    </w:p>
    <w:p w14:paraId="2FFEEAE2" w14:textId="77777777" w:rsidR="00455771" w:rsidRPr="00E12C80" w:rsidRDefault="00455771" w:rsidP="009A78C2">
      <w:pPr>
        <w:spacing w:after="0" w:line="240" w:lineRule="auto"/>
        <w:ind w:firstLine="708"/>
        <w:jc w:val="center"/>
        <w:rPr>
          <w:color w:val="auto"/>
          <w:szCs w:val="28"/>
        </w:rPr>
      </w:pPr>
    </w:p>
    <w:p w14:paraId="26BC483D" w14:textId="3E45894E" w:rsidR="009A78C2" w:rsidRDefault="009A78C2" w:rsidP="009A78C2">
      <w:pPr>
        <w:spacing w:after="0" w:line="240" w:lineRule="auto"/>
        <w:ind w:firstLine="708"/>
        <w:jc w:val="center"/>
        <w:rPr>
          <w:color w:val="auto"/>
          <w:szCs w:val="28"/>
        </w:rPr>
      </w:pPr>
      <w:r w:rsidRPr="00E12C80">
        <w:rPr>
          <w:color w:val="auto"/>
          <w:szCs w:val="28"/>
        </w:rPr>
        <w:t>Рису</w:t>
      </w:r>
      <w:r w:rsidR="00437088" w:rsidRPr="00E12C80">
        <w:rPr>
          <w:color w:val="auto"/>
          <w:szCs w:val="28"/>
        </w:rPr>
        <w:t xml:space="preserve">нок 2.2 - </w:t>
      </w:r>
      <w:r w:rsidRPr="00E12C80">
        <w:rPr>
          <w:color w:val="auto"/>
          <w:szCs w:val="28"/>
        </w:rPr>
        <w:t xml:space="preserve"> Гистограмма представления данных</w:t>
      </w:r>
    </w:p>
    <w:p w14:paraId="00F77C0B" w14:textId="77777777" w:rsidR="00455771" w:rsidRPr="00E12C80" w:rsidRDefault="00455771" w:rsidP="009A78C2">
      <w:pPr>
        <w:spacing w:after="0" w:line="240" w:lineRule="auto"/>
        <w:ind w:firstLine="708"/>
        <w:jc w:val="center"/>
        <w:rPr>
          <w:color w:val="auto"/>
          <w:szCs w:val="28"/>
        </w:rPr>
      </w:pPr>
    </w:p>
    <w:p w14:paraId="56845926" w14:textId="77777777" w:rsidR="009A78C2" w:rsidRPr="00E12C80" w:rsidRDefault="009A78C2" w:rsidP="009A78C2">
      <w:pPr>
        <w:spacing w:after="0" w:line="240" w:lineRule="auto"/>
        <w:ind w:firstLine="708"/>
        <w:rPr>
          <w:color w:val="auto"/>
          <w:szCs w:val="28"/>
        </w:rPr>
      </w:pPr>
      <w:r w:rsidRPr="00E12C80">
        <w:rPr>
          <w:color w:val="auto"/>
          <w:szCs w:val="28"/>
          <w:lang w:val="kk-KZ"/>
        </w:rPr>
        <w:t>Здесь</w:t>
      </w:r>
      <w:r w:rsidRPr="00E12C80">
        <w:rPr>
          <w:color w:val="auto"/>
          <w:szCs w:val="28"/>
        </w:rPr>
        <w:t>,</w:t>
      </w:r>
      <w:r w:rsidRPr="00E12C80">
        <w:rPr>
          <w:color w:val="auto"/>
          <w:szCs w:val="28"/>
          <w:lang w:val="kk-KZ"/>
        </w:rPr>
        <w:t xml:space="preserve"> </w:t>
      </w:r>
      <w:r w:rsidRPr="00E12C80">
        <w:rPr>
          <w:color w:val="auto"/>
          <w:position w:val="-30"/>
          <w:szCs w:val="28"/>
          <w:lang w:val="kk-KZ"/>
        </w:rPr>
        <w:object w:dxaOrig="760" w:dyaOrig="580" w14:anchorId="68FEA912">
          <v:shape id="_x0000_i1091" type="#_x0000_t75" style="width:36pt;height:28.5pt" o:ole="">
            <v:imagedata r:id="rId142" o:title=""/>
          </v:shape>
          <o:OLEObject Type="Embed" ProgID="Equation.3" ShapeID="_x0000_i1091" DrawAspect="Content" ObjectID="_1789454063" r:id="rId143"/>
        </w:object>
      </w:r>
      <w:r w:rsidRPr="00E12C80">
        <w:rPr>
          <w:color w:val="auto"/>
          <w:szCs w:val="28"/>
        </w:rPr>
        <w:t xml:space="preserve"> </w:t>
      </w:r>
      <w:r w:rsidRPr="00E12C80">
        <w:rPr>
          <w:color w:val="auto"/>
          <w:szCs w:val="28"/>
          <w:lang w:val="kk-KZ"/>
        </w:rPr>
        <w:t xml:space="preserve">которая является полной площадью </w:t>
      </w:r>
      <w:r w:rsidRPr="00E12C80">
        <w:rPr>
          <w:i/>
          <w:color w:val="auto"/>
          <w:szCs w:val="28"/>
          <w:lang w:val="kk-KZ"/>
        </w:rPr>
        <w:t>F</w:t>
      </w:r>
      <w:r w:rsidRPr="00E12C80">
        <w:rPr>
          <w:color w:val="auto"/>
          <w:szCs w:val="28"/>
          <w:lang w:val="kk-KZ"/>
        </w:rPr>
        <w:t xml:space="preserve">, </w:t>
      </w:r>
      <w:r w:rsidRPr="00E12C80">
        <w:rPr>
          <w:color w:val="auto"/>
          <w:szCs w:val="28"/>
        </w:rPr>
        <w:t xml:space="preserve">будет </w:t>
      </w:r>
      <w:r w:rsidRPr="00E12C80">
        <w:rPr>
          <w:color w:val="auto"/>
          <w:szCs w:val="28"/>
          <w:lang w:val="kk-KZ"/>
        </w:rPr>
        <w:t xml:space="preserve">равна </w:t>
      </w:r>
      <w:r w:rsidRPr="00E12C80">
        <w:rPr>
          <w:color w:val="auto"/>
          <w:position w:val="-28"/>
          <w:szCs w:val="28"/>
          <w:lang w:val="kk-KZ"/>
        </w:rPr>
        <w:object w:dxaOrig="560" w:dyaOrig="680" w14:anchorId="0CA9078F">
          <v:shape id="_x0000_i1092" type="#_x0000_t75" style="width:28.5pt;height:36pt" o:ole="">
            <v:imagedata r:id="rId144" o:title=""/>
          </v:shape>
          <o:OLEObject Type="Embed" ProgID="Equation.3" ShapeID="_x0000_i1092" DrawAspect="Content" ObjectID="_1789454064" r:id="rId145"/>
        </w:object>
      </w:r>
      <w:r w:rsidRPr="00E12C80">
        <w:rPr>
          <w:color w:val="auto"/>
          <w:szCs w:val="28"/>
        </w:rPr>
        <w:t>. У нас также есть</w:t>
      </w:r>
      <w:r w:rsidRPr="00E12C80">
        <w:rPr>
          <w:color w:val="auto"/>
        </w:rPr>
        <w:t xml:space="preserve"> </w:t>
      </w:r>
      <w:r w:rsidRPr="00E12C80">
        <w:rPr>
          <w:color w:val="auto"/>
          <w:position w:val="-34"/>
          <w:szCs w:val="28"/>
          <w:lang w:val="kk-KZ"/>
        </w:rPr>
        <w:object w:dxaOrig="6740" w:dyaOrig="800" w14:anchorId="4B93C1A1">
          <v:shape id="_x0000_i1093" type="#_x0000_t75" style="width:338.35pt;height:43.5pt" o:ole="">
            <v:imagedata r:id="rId146" o:title=""/>
          </v:shape>
          <o:OLEObject Type="Embed" ProgID="Equation.3" ShapeID="_x0000_i1093" DrawAspect="Content" ObjectID="_1789454065" r:id="rId147"/>
        </w:object>
      </w:r>
      <w:r w:rsidRPr="00E12C80">
        <w:rPr>
          <w:color w:val="auto"/>
          <w:szCs w:val="28"/>
        </w:rPr>
        <w:t xml:space="preserve">  </w:t>
      </w:r>
      <w:r w:rsidRPr="00E12C80">
        <w:rPr>
          <w:color w:val="auto"/>
          <w:szCs w:val="28"/>
          <w:lang w:val="kk-KZ"/>
        </w:rPr>
        <w:t xml:space="preserve">и </w:t>
      </w:r>
      <w:r w:rsidRPr="00E12C80">
        <w:rPr>
          <w:color w:val="auto"/>
          <w:position w:val="-32"/>
          <w:szCs w:val="28"/>
          <w:lang w:val="kk-KZ"/>
        </w:rPr>
        <w:object w:dxaOrig="4760" w:dyaOrig="780" w14:anchorId="7E781EAB">
          <v:shape id="_x0000_i1094" type="#_x0000_t75" style="width:237.75pt;height:36pt" o:ole="">
            <v:imagedata r:id="rId148" o:title=""/>
          </v:shape>
          <o:OLEObject Type="Embed" ProgID="Equation.3" ShapeID="_x0000_i1094" DrawAspect="Content" ObjectID="_1789454066" r:id="rId149"/>
        </w:object>
      </w:r>
      <w:r w:rsidRPr="00E12C80">
        <w:rPr>
          <w:color w:val="auto"/>
          <w:szCs w:val="28"/>
        </w:rPr>
        <w:t>.</w:t>
      </w:r>
    </w:p>
    <w:p w14:paraId="2E5CE66A" w14:textId="18D71CB9" w:rsidR="009A78C2" w:rsidRDefault="009A78C2" w:rsidP="009A78C2">
      <w:pPr>
        <w:spacing w:after="0" w:line="240" w:lineRule="auto"/>
        <w:ind w:firstLine="708"/>
        <w:rPr>
          <w:color w:val="auto"/>
          <w:szCs w:val="28"/>
          <w:lang w:val="kk-KZ"/>
        </w:rPr>
      </w:pPr>
      <w:r w:rsidRPr="00E12C80">
        <w:rPr>
          <w:color w:val="auto"/>
          <w:szCs w:val="28"/>
        </w:rPr>
        <w:t xml:space="preserve"> </w:t>
      </w:r>
      <w:r w:rsidRPr="00E12C80">
        <w:rPr>
          <w:color w:val="auto"/>
          <w:szCs w:val="28"/>
          <w:lang w:val="kk-KZ"/>
        </w:rPr>
        <w:t>Далее формулы приобразуются в слеждующий вид:</w:t>
      </w:r>
    </w:p>
    <w:p w14:paraId="0F75A3C7" w14:textId="77777777" w:rsidR="00455771" w:rsidRPr="00E12C80" w:rsidRDefault="00455771" w:rsidP="009A78C2">
      <w:pPr>
        <w:spacing w:after="0" w:line="240" w:lineRule="auto"/>
        <w:ind w:firstLine="708"/>
        <w:rPr>
          <w:color w:val="auto"/>
          <w:szCs w:val="28"/>
          <w:lang w:val="kk-KZ"/>
        </w:rPr>
      </w:pPr>
    </w:p>
    <w:p w14:paraId="3D0041A8" w14:textId="77777777" w:rsidR="009A78C2" w:rsidRPr="00E12C80" w:rsidRDefault="009A78C2" w:rsidP="009A78C2">
      <w:pPr>
        <w:spacing w:after="0" w:line="240" w:lineRule="auto"/>
        <w:ind w:firstLine="708"/>
        <w:jc w:val="center"/>
        <w:rPr>
          <w:color w:val="auto"/>
          <w:szCs w:val="28"/>
          <w:lang w:val="kk-KZ"/>
        </w:rPr>
      </w:pPr>
      <w:r w:rsidRPr="00E12C80">
        <w:rPr>
          <w:color w:val="auto"/>
          <w:position w:val="-32"/>
          <w:szCs w:val="28"/>
          <w:lang w:val="kk-KZ"/>
        </w:rPr>
        <w:object w:dxaOrig="3440" w:dyaOrig="760" w14:anchorId="613D7683">
          <v:shape id="_x0000_i1095" type="#_x0000_t75" style="width:172.5pt;height:36pt" o:ole="">
            <v:imagedata r:id="rId150" o:title=""/>
          </v:shape>
          <o:OLEObject Type="Embed" ProgID="Equation.3" ShapeID="_x0000_i1095" DrawAspect="Content" ObjectID="_1789454067" r:id="rId151"/>
        </w:object>
      </w:r>
      <w:r w:rsidRPr="00E12C80">
        <w:rPr>
          <w:color w:val="auto"/>
          <w:szCs w:val="28"/>
          <w:lang w:val="kk-KZ"/>
        </w:rPr>
        <w:t xml:space="preserve"> </w:t>
      </w:r>
      <w:r w:rsidRPr="00E12C80">
        <w:rPr>
          <w:color w:val="auto"/>
          <w:szCs w:val="28"/>
          <w:lang w:val="kk-KZ"/>
        </w:rPr>
        <w:tab/>
      </w:r>
    </w:p>
    <w:p w14:paraId="4DE39901" w14:textId="2092475A" w:rsidR="009A78C2" w:rsidRPr="00E12C80" w:rsidRDefault="009A78C2" w:rsidP="009A78C2">
      <w:pPr>
        <w:spacing w:after="0" w:line="240" w:lineRule="auto"/>
        <w:ind w:firstLine="708"/>
        <w:jc w:val="right"/>
        <w:rPr>
          <w:color w:val="auto"/>
          <w:szCs w:val="28"/>
        </w:rPr>
      </w:pPr>
      <w:r w:rsidRPr="00E12C80">
        <w:rPr>
          <w:color w:val="auto"/>
          <w:szCs w:val="28"/>
          <w:lang w:val="kk-KZ"/>
        </w:rPr>
        <w:tab/>
      </w:r>
      <w:r w:rsidRPr="00E12C80">
        <w:rPr>
          <w:color w:val="auto"/>
          <w:szCs w:val="28"/>
          <w:lang w:val="kk-KZ"/>
        </w:rPr>
        <w:tab/>
      </w:r>
      <w:r w:rsidRPr="00E12C80">
        <w:rPr>
          <w:color w:val="auto"/>
          <w:szCs w:val="28"/>
          <w:lang w:val="kk-KZ"/>
        </w:rPr>
        <w:tab/>
      </w:r>
      <w:r w:rsidRPr="00E12C80">
        <w:rPr>
          <w:color w:val="auto"/>
          <w:szCs w:val="28"/>
          <w:lang w:val="kk-KZ"/>
        </w:rPr>
        <w:tab/>
      </w:r>
      <w:r w:rsidRPr="00E12C80">
        <w:rPr>
          <w:color w:val="auto"/>
          <w:szCs w:val="28"/>
          <w:lang w:val="kk-KZ"/>
        </w:rPr>
        <w:tab/>
      </w:r>
      <w:r w:rsidRPr="00E12C80">
        <w:rPr>
          <w:color w:val="auto"/>
          <w:szCs w:val="28"/>
          <w:lang w:val="kk-KZ"/>
        </w:rPr>
        <w:tab/>
      </w:r>
      <w:r w:rsidRPr="00E12C80">
        <w:rPr>
          <w:color w:val="auto"/>
          <w:szCs w:val="28"/>
          <w:lang w:val="kk-KZ"/>
        </w:rPr>
        <w:tab/>
        <w:t>(</w:t>
      </w:r>
      <w:r w:rsidR="00437088" w:rsidRPr="00E12C80">
        <w:rPr>
          <w:color w:val="auto"/>
          <w:szCs w:val="28"/>
          <w:lang w:val="en-US"/>
        </w:rPr>
        <w:t>3</w:t>
      </w:r>
      <w:r w:rsidRPr="00E12C80">
        <w:rPr>
          <w:color w:val="auto"/>
          <w:szCs w:val="28"/>
          <w:lang w:val="kk-KZ"/>
        </w:rPr>
        <w:t>)</w:t>
      </w:r>
    </w:p>
    <w:p w14:paraId="2F71A670" w14:textId="3BC1C850" w:rsidR="009A78C2" w:rsidRDefault="009A78C2" w:rsidP="009A78C2">
      <w:pPr>
        <w:spacing w:after="0" w:line="240" w:lineRule="auto"/>
        <w:ind w:firstLine="708"/>
        <w:jc w:val="center"/>
        <w:rPr>
          <w:color w:val="auto"/>
          <w:szCs w:val="28"/>
          <w:lang w:val="kk-KZ"/>
        </w:rPr>
      </w:pPr>
      <w:r w:rsidRPr="00E12C80">
        <w:rPr>
          <w:color w:val="auto"/>
          <w:position w:val="-32"/>
          <w:szCs w:val="28"/>
          <w:lang w:val="kk-KZ"/>
        </w:rPr>
        <w:object w:dxaOrig="3100" w:dyaOrig="760" w14:anchorId="0DF86B1E">
          <v:shape id="_x0000_i1096" type="#_x0000_t75" style="width:158.25pt;height:36pt" o:ole="">
            <v:imagedata r:id="rId152" o:title=""/>
          </v:shape>
          <o:OLEObject Type="Embed" ProgID="Equation.3" ShapeID="_x0000_i1096" DrawAspect="Content" ObjectID="_1789454068" r:id="rId153"/>
        </w:object>
      </w:r>
    </w:p>
    <w:p w14:paraId="142E7B9C" w14:textId="77777777" w:rsidR="00455771" w:rsidRPr="00E12C80" w:rsidRDefault="00455771" w:rsidP="009A78C2">
      <w:pPr>
        <w:spacing w:after="0" w:line="240" w:lineRule="auto"/>
        <w:ind w:firstLine="708"/>
        <w:jc w:val="center"/>
        <w:rPr>
          <w:color w:val="auto"/>
          <w:szCs w:val="28"/>
          <w:lang w:val="kk-KZ"/>
        </w:rPr>
      </w:pPr>
    </w:p>
    <w:p w14:paraId="360ADFD2" w14:textId="77777777" w:rsidR="009A78C2" w:rsidRPr="00E12C80" w:rsidRDefault="009A78C2" w:rsidP="009A78C2">
      <w:pPr>
        <w:spacing w:after="0" w:line="240" w:lineRule="auto"/>
        <w:ind w:firstLine="708"/>
        <w:rPr>
          <w:color w:val="auto"/>
          <w:szCs w:val="28"/>
        </w:rPr>
      </w:pPr>
      <w:r w:rsidRPr="00E12C80">
        <w:rPr>
          <w:color w:val="auto"/>
          <w:szCs w:val="28"/>
        </w:rPr>
        <w:t xml:space="preserve">Нормализация наших нечетких данных </w:t>
      </w:r>
      <w:r w:rsidRPr="00E12C80">
        <w:rPr>
          <w:color w:val="auto"/>
          <w:szCs w:val="28"/>
          <w:lang w:val="kk-KZ"/>
        </w:rPr>
        <w:t xml:space="preserve">будет осуществляться </w:t>
      </w:r>
      <w:r w:rsidRPr="00E12C80">
        <w:rPr>
          <w:color w:val="auto"/>
          <w:szCs w:val="28"/>
        </w:rPr>
        <w:t xml:space="preserve">путем деления каждого </w:t>
      </w:r>
      <w:r w:rsidRPr="00E12C80">
        <w:rPr>
          <w:i/>
          <w:color w:val="auto"/>
          <w:szCs w:val="28"/>
          <w:lang w:val="en-US"/>
        </w:rPr>
        <w:t>m</w:t>
      </w:r>
      <w:r w:rsidRPr="00E12C80">
        <w:rPr>
          <w:i/>
          <w:color w:val="auto"/>
          <w:szCs w:val="28"/>
        </w:rPr>
        <w:t>(</w:t>
      </w:r>
      <w:r w:rsidRPr="00E12C80">
        <w:rPr>
          <w:i/>
          <w:color w:val="auto"/>
          <w:szCs w:val="28"/>
          <w:lang w:val="en-US"/>
        </w:rPr>
        <w:t>x</w:t>
      </w:r>
      <w:r w:rsidRPr="00E12C80">
        <w:rPr>
          <w:i/>
          <w:color w:val="auto"/>
          <w:szCs w:val="28"/>
        </w:rPr>
        <w:t>)</w:t>
      </w:r>
      <w:r w:rsidRPr="00E12C80">
        <w:rPr>
          <w:color w:val="auto"/>
          <w:szCs w:val="28"/>
        </w:rPr>
        <w:t xml:space="preserve">, </w:t>
      </w:r>
      <w:r w:rsidRPr="00E12C80">
        <w:rPr>
          <w:color w:val="auto"/>
          <w:position w:val="-6"/>
          <w:szCs w:val="28"/>
        </w:rPr>
        <w:object w:dxaOrig="600" w:dyaOrig="279" w14:anchorId="0E32041E">
          <v:shape id="_x0000_i1097" type="#_x0000_t75" style="width:28.5pt;height:14.25pt" o:ole="">
            <v:imagedata r:id="rId154" o:title=""/>
          </v:shape>
          <o:OLEObject Type="Embed" ProgID="Equation.3" ShapeID="_x0000_i1097" DrawAspect="Content" ObjectID="_1789454069" r:id="rId155"/>
        </w:object>
      </w:r>
      <w:r w:rsidRPr="00E12C80">
        <w:rPr>
          <w:color w:val="auto"/>
          <w:szCs w:val="28"/>
        </w:rPr>
        <w:t xml:space="preserve">, с суммой всех степеней </w:t>
      </w:r>
      <w:r w:rsidRPr="00E12C80">
        <w:rPr>
          <w:color w:val="auto"/>
          <w:szCs w:val="28"/>
          <w:lang w:val="kk-KZ"/>
        </w:rPr>
        <w:t>принадлежности</w:t>
      </w:r>
      <w:r w:rsidRPr="00E12C80">
        <w:rPr>
          <w:color w:val="auto"/>
          <w:szCs w:val="28"/>
        </w:rPr>
        <w:t xml:space="preserve"> мы можем предположить</w:t>
      </w:r>
      <w:r w:rsidRPr="00E12C80">
        <w:rPr>
          <w:color w:val="auto"/>
          <w:szCs w:val="28"/>
          <w:lang w:val="kk-KZ"/>
        </w:rPr>
        <w:t xml:space="preserve"> </w:t>
      </w:r>
      <w:r w:rsidRPr="00E12C80">
        <w:rPr>
          <w:color w:val="auto"/>
          <w:szCs w:val="28"/>
        </w:rPr>
        <w:t>без потери</w:t>
      </w:r>
      <w:r w:rsidRPr="00E12C80">
        <w:rPr>
          <w:color w:val="auto"/>
          <w:szCs w:val="28"/>
          <w:lang w:val="kk-KZ"/>
        </w:rPr>
        <w:t xml:space="preserve"> </w:t>
      </w:r>
      <w:r w:rsidRPr="00E12C80">
        <w:rPr>
          <w:color w:val="auto"/>
          <w:szCs w:val="28"/>
        </w:rPr>
        <w:t>общности, что</w:t>
      </w:r>
      <w:r w:rsidRPr="00E12C80">
        <w:rPr>
          <w:color w:val="auto"/>
          <w:szCs w:val="28"/>
          <w:lang w:val="kk-KZ"/>
        </w:rPr>
        <w:t xml:space="preserve"> будет выглядить </w:t>
      </w:r>
      <w:r w:rsidRPr="00E12C80">
        <w:rPr>
          <w:color w:val="auto"/>
          <w:position w:val="-12"/>
          <w:szCs w:val="28"/>
          <w:lang w:val="kk-KZ"/>
        </w:rPr>
        <w:object w:dxaOrig="2400" w:dyaOrig="360" w14:anchorId="2FD49870">
          <v:shape id="_x0000_i1098" type="#_x0000_t75" style="width:122.3pt;height:21.75pt" o:ole="">
            <v:imagedata r:id="rId156" o:title=""/>
          </v:shape>
          <o:OLEObject Type="Embed" ProgID="Equation.3" ShapeID="_x0000_i1098" DrawAspect="Content" ObjectID="_1789454070" r:id="rId157"/>
        </w:object>
      </w:r>
      <w:r w:rsidRPr="00E12C80">
        <w:rPr>
          <w:color w:val="auto"/>
          <w:szCs w:val="28"/>
        </w:rPr>
        <w:t>. Следовательно, мы можем написать:</w:t>
      </w:r>
    </w:p>
    <w:p w14:paraId="5A39398E" w14:textId="77777777" w:rsidR="009A78C2" w:rsidRPr="00E12C80" w:rsidRDefault="009A78C2" w:rsidP="009A78C2">
      <w:pPr>
        <w:spacing w:after="0" w:line="240" w:lineRule="auto"/>
        <w:ind w:firstLine="708"/>
        <w:rPr>
          <w:color w:val="auto"/>
          <w:szCs w:val="28"/>
          <w:lang w:val="kk-KZ"/>
        </w:rPr>
      </w:pPr>
      <w:r w:rsidRPr="00E12C80">
        <w:rPr>
          <w:color w:val="auto"/>
          <w:position w:val="-24"/>
          <w:szCs w:val="28"/>
          <w:lang w:val="kk-KZ"/>
        </w:rPr>
        <w:object w:dxaOrig="3260" w:dyaOrig="620" w14:anchorId="09E8DA9B">
          <v:shape id="_x0000_i1099" type="#_x0000_t75" style="width:165.75pt;height:28.5pt" o:ole="">
            <v:imagedata r:id="rId158" o:title=""/>
          </v:shape>
          <o:OLEObject Type="Embed" ProgID="Equation.3" ShapeID="_x0000_i1099" DrawAspect="Content" ObjectID="_1789454071" r:id="rId159"/>
        </w:object>
      </w:r>
    </w:p>
    <w:p w14:paraId="6061D440" w14:textId="77777777" w:rsidR="009A78C2" w:rsidRPr="00E12C80" w:rsidRDefault="009A78C2" w:rsidP="009A78C2">
      <w:pPr>
        <w:spacing w:after="0" w:line="240" w:lineRule="auto"/>
        <w:ind w:firstLine="708"/>
        <w:rPr>
          <w:color w:val="auto"/>
          <w:szCs w:val="28"/>
          <w:lang w:val="kk-KZ"/>
        </w:rPr>
      </w:pPr>
      <w:r w:rsidRPr="00E12C80">
        <w:rPr>
          <w:color w:val="auto"/>
          <w:position w:val="-24"/>
          <w:szCs w:val="28"/>
          <w:lang w:val="kk-KZ"/>
        </w:rPr>
        <w:object w:dxaOrig="2960" w:dyaOrig="620" w14:anchorId="45171E96">
          <v:shape id="_x0000_i1100" type="#_x0000_t75" style="width:151.55pt;height:28.5pt" o:ole="">
            <v:imagedata r:id="rId160" o:title=""/>
          </v:shape>
          <o:OLEObject Type="Embed" ProgID="Equation.3" ShapeID="_x0000_i1100" DrawAspect="Content" ObjectID="_1789454072" r:id="rId161"/>
        </w:object>
      </w:r>
    </w:p>
    <w:p w14:paraId="24188906" w14:textId="77777777" w:rsidR="009A78C2" w:rsidRPr="00E12C80" w:rsidRDefault="009A78C2" w:rsidP="009A78C2">
      <w:pPr>
        <w:spacing w:after="0" w:line="240" w:lineRule="auto"/>
        <w:rPr>
          <w:color w:val="auto"/>
          <w:szCs w:val="28"/>
          <w:lang w:val="kk-KZ"/>
        </w:rPr>
      </w:pPr>
      <w:r w:rsidRPr="00E12C80">
        <w:rPr>
          <w:color w:val="auto"/>
          <w:szCs w:val="28"/>
          <w:lang w:val="en-US"/>
        </w:rPr>
        <w:t>c</w:t>
      </w:r>
      <w:r w:rsidRPr="00E12C80">
        <w:rPr>
          <w:color w:val="auto"/>
          <w:szCs w:val="28"/>
        </w:rPr>
        <w:t xml:space="preserve"> </w:t>
      </w:r>
      <w:r w:rsidRPr="00E12C80">
        <w:rPr>
          <w:color w:val="auto"/>
          <w:position w:val="-46"/>
          <w:szCs w:val="28"/>
          <w:lang w:val="en-US"/>
        </w:rPr>
        <w:object w:dxaOrig="1320" w:dyaOrig="840" w14:anchorId="22FD35C3">
          <v:shape id="_x0000_i1101" type="#_x0000_t75" style="width:64.5pt;height:43.5pt" o:ole="">
            <v:imagedata r:id="rId162" o:title=""/>
          </v:shape>
          <o:OLEObject Type="Embed" ProgID="Equation.3" ShapeID="_x0000_i1101" DrawAspect="Content" ObjectID="_1789454073" r:id="rId163"/>
        </w:object>
      </w:r>
      <w:r w:rsidRPr="00E12C80">
        <w:rPr>
          <w:color w:val="auto"/>
          <w:szCs w:val="28"/>
        </w:rPr>
        <w:t xml:space="preserve"> </w:t>
      </w:r>
      <w:r w:rsidRPr="00E12C80">
        <w:rPr>
          <w:color w:val="auto"/>
          <w:szCs w:val="28"/>
          <w:lang w:val="kk-KZ"/>
        </w:rPr>
        <w:t xml:space="preserve">где </w:t>
      </w:r>
      <w:r w:rsidRPr="00E12C80">
        <w:rPr>
          <w:color w:val="auto"/>
          <w:position w:val="-10"/>
          <w:szCs w:val="28"/>
          <w:lang w:val="kk-KZ"/>
        </w:rPr>
        <w:object w:dxaOrig="639" w:dyaOrig="340" w14:anchorId="67044870">
          <v:shape id="_x0000_i1102" type="#_x0000_t75" style="width:28.5pt;height:14.25pt" o:ole="">
            <v:imagedata r:id="rId164" o:title=""/>
          </v:shape>
          <o:OLEObject Type="Embed" ProgID="Equation.3" ShapeID="_x0000_i1102" DrawAspect="Content" ObjectID="_1789454074" r:id="rId165"/>
        </w:object>
      </w:r>
      <w:r w:rsidRPr="00E12C80">
        <w:rPr>
          <w:color w:val="auto"/>
          <w:szCs w:val="28"/>
        </w:rPr>
        <w:t xml:space="preserve"> , </w:t>
      </w:r>
      <w:r w:rsidRPr="00E12C80">
        <w:rPr>
          <w:color w:val="auto"/>
          <w:position w:val="-10"/>
          <w:szCs w:val="28"/>
          <w:lang w:val="kk-KZ"/>
        </w:rPr>
        <w:object w:dxaOrig="639" w:dyaOrig="340" w14:anchorId="2A5BDF49">
          <v:shape id="_x0000_i1103" type="#_x0000_t75" style="width:28.5pt;height:14.25pt" o:ole="">
            <v:imagedata r:id="rId166" o:title=""/>
          </v:shape>
          <o:OLEObject Type="Embed" ProgID="Equation.3" ShapeID="_x0000_i1103" DrawAspect="Content" ObjectID="_1789454075" r:id="rId167"/>
        </w:object>
      </w:r>
      <w:r w:rsidRPr="00E12C80">
        <w:rPr>
          <w:color w:val="auto"/>
          <w:szCs w:val="28"/>
        </w:rPr>
        <w:t xml:space="preserve">, </w:t>
      </w:r>
      <w:r w:rsidRPr="00E12C80">
        <w:rPr>
          <w:color w:val="auto"/>
          <w:position w:val="-12"/>
          <w:szCs w:val="28"/>
          <w:lang w:val="kk-KZ"/>
        </w:rPr>
        <w:object w:dxaOrig="620" w:dyaOrig="360" w14:anchorId="2191AAE5">
          <v:shape id="_x0000_i1104" type="#_x0000_t75" style="width:28.5pt;height:21.75pt" o:ole="">
            <v:imagedata r:id="rId168" o:title=""/>
          </v:shape>
          <o:OLEObject Type="Embed" ProgID="Equation.3" ShapeID="_x0000_i1104" DrawAspect="Content" ObjectID="_1789454076" r:id="rId169"/>
        </w:object>
      </w:r>
      <w:r w:rsidRPr="00E12C80">
        <w:rPr>
          <w:color w:val="auto"/>
          <w:szCs w:val="28"/>
        </w:rPr>
        <w:t xml:space="preserve">, </w:t>
      </w:r>
      <w:r w:rsidRPr="00E12C80">
        <w:rPr>
          <w:color w:val="auto"/>
          <w:position w:val="-10"/>
          <w:szCs w:val="28"/>
          <w:lang w:val="kk-KZ"/>
        </w:rPr>
        <w:object w:dxaOrig="660" w:dyaOrig="340" w14:anchorId="6C55CF95">
          <v:shape id="_x0000_i1105" type="#_x0000_t75" style="width:36pt;height:14.25pt" o:ole="">
            <v:imagedata r:id="rId170" o:title=""/>
          </v:shape>
          <o:OLEObject Type="Embed" ProgID="Equation.3" ShapeID="_x0000_i1105" DrawAspect="Content" ObjectID="_1789454077" r:id="rId171"/>
        </w:object>
      </w:r>
      <w:r w:rsidRPr="00E12C80">
        <w:rPr>
          <w:color w:val="auto"/>
          <w:szCs w:val="28"/>
        </w:rPr>
        <w:t xml:space="preserve">,  </w:t>
      </w:r>
      <w:r w:rsidRPr="00E12C80">
        <w:rPr>
          <w:color w:val="auto"/>
          <w:szCs w:val="28"/>
          <w:lang w:val="kk-KZ"/>
        </w:rPr>
        <w:t xml:space="preserve">и </w:t>
      </w:r>
      <w:r w:rsidRPr="00E12C80">
        <w:rPr>
          <w:color w:val="auto"/>
          <w:position w:val="-12"/>
          <w:szCs w:val="28"/>
          <w:lang w:val="kk-KZ"/>
        </w:rPr>
        <w:object w:dxaOrig="620" w:dyaOrig="360" w14:anchorId="33097067">
          <v:shape id="_x0000_i1106" type="#_x0000_t75" style="width:28.5pt;height:21.75pt" o:ole="">
            <v:imagedata r:id="rId172" o:title=""/>
          </v:shape>
          <o:OLEObject Type="Embed" ProgID="Equation.3" ShapeID="_x0000_i1106" DrawAspect="Content" ObjectID="_1789454078" r:id="rId173"/>
        </w:object>
      </w:r>
      <w:r w:rsidRPr="00E12C80">
        <w:rPr>
          <w:color w:val="auto"/>
          <w:szCs w:val="28"/>
          <w:lang w:val="kk-KZ"/>
        </w:rPr>
        <w:t>.</w:t>
      </w:r>
    </w:p>
    <w:p w14:paraId="5C4D62A0" w14:textId="77777777" w:rsidR="009A78C2" w:rsidRPr="00E12C80" w:rsidRDefault="009A78C2" w:rsidP="009A78C2">
      <w:pPr>
        <w:spacing w:after="0" w:line="240" w:lineRule="auto"/>
        <w:ind w:firstLine="708"/>
        <w:rPr>
          <w:color w:val="auto"/>
          <w:szCs w:val="28"/>
        </w:rPr>
      </w:pPr>
      <w:r w:rsidRPr="00E12C80">
        <w:rPr>
          <w:color w:val="auto"/>
          <w:szCs w:val="28"/>
          <w:lang w:val="kk-KZ"/>
        </w:rPr>
        <w:t xml:space="preserve">Но при </w:t>
      </w:r>
      <w:r w:rsidRPr="00E12C80">
        <w:rPr>
          <w:color w:val="auto"/>
          <w:position w:val="-10"/>
          <w:szCs w:val="28"/>
          <w:lang w:val="kk-KZ"/>
        </w:rPr>
        <w:object w:dxaOrig="3040" w:dyaOrig="360" w14:anchorId="0C2A0134">
          <v:shape id="_x0000_i1107" type="#_x0000_t75" style="width:151.55pt;height:21.75pt" o:ole="">
            <v:imagedata r:id="rId174" o:title=""/>
          </v:shape>
          <o:OLEObject Type="Embed" ProgID="Equation.3" ShapeID="_x0000_i1107" DrawAspect="Content" ObjectID="_1789454079" r:id="rId175"/>
        </w:object>
      </w:r>
      <w:r w:rsidRPr="00E12C80">
        <w:rPr>
          <w:color w:val="auto"/>
          <w:szCs w:val="28"/>
        </w:rPr>
        <w:t xml:space="preserve">,  следовательно </w:t>
      </w:r>
      <w:r w:rsidRPr="00E12C80">
        <w:rPr>
          <w:color w:val="auto"/>
          <w:position w:val="-10"/>
          <w:szCs w:val="28"/>
          <w:lang w:val="kk-KZ"/>
        </w:rPr>
        <w:object w:dxaOrig="1520" w:dyaOrig="360" w14:anchorId="427CDCF1">
          <v:shape id="_x0000_i1108" type="#_x0000_t75" style="width:79.5pt;height:21.75pt" o:ole="">
            <v:imagedata r:id="rId176" o:title=""/>
          </v:shape>
          <o:OLEObject Type="Embed" ProgID="Equation.3" ShapeID="_x0000_i1108" DrawAspect="Content" ObjectID="_1789454080" r:id="rId177"/>
        </w:object>
      </w:r>
      <w:r w:rsidRPr="00E12C80">
        <w:rPr>
          <w:color w:val="auto"/>
          <w:szCs w:val="28"/>
          <w:lang w:val="kk-KZ"/>
        </w:rPr>
        <w:t xml:space="preserve">с равенством тогда и только тогда, когда </w:t>
      </w:r>
      <w:r w:rsidRPr="00E12C80">
        <w:rPr>
          <w:color w:val="auto"/>
          <w:position w:val="-10"/>
          <w:szCs w:val="28"/>
          <w:lang w:val="kk-KZ"/>
        </w:rPr>
        <w:object w:dxaOrig="720" w:dyaOrig="340" w14:anchorId="4B34D41B">
          <v:shape id="_x0000_i1109" type="#_x0000_t75" style="width:36pt;height:14.25pt" o:ole="">
            <v:imagedata r:id="rId178" o:title=""/>
          </v:shape>
          <o:OLEObject Type="Embed" ProgID="Equation.3" ShapeID="_x0000_i1109" DrawAspect="Content" ObjectID="_1789454081" r:id="rId179"/>
        </w:object>
      </w:r>
      <w:r w:rsidRPr="00E12C80">
        <w:rPr>
          <w:color w:val="auto"/>
          <w:szCs w:val="28"/>
          <w:lang w:val="kk-KZ"/>
        </w:rPr>
        <w:t xml:space="preserve">. Таким же образом обнаруживается, что </w:t>
      </w:r>
      <w:r w:rsidRPr="00E12C80">
        <w:rPr>
          <w:color w:val="auto"/>
          <w:position w:val="-12"/>
          <w:szCs w:val="28"/>
          <w:lang w:val="kk-KZ"/>
        </w:rPr>
        <w:object w:dxaOrig="1540" w:dyaOrig="380" w14:anchorId="44B9DF62">
          <v:shape id="_x0000_i1110" type="#_x0000_t75" style="width:79.45pt;height:21.75pt" o:ole="">
            <v:imagedata r:id="rId180" o:title=""/>
          </v:shape>
          <o:OLEObject Type="Embed" ProgID="Equation.3" ShapeID="_x0000_i1110" DrawAspect="Content" ObjectID="_1789454082" r:id="rId181"/>
        </w:object>
      </w:r>
      <w:r w:rsidRPr="00E12C80">
        <w:rPr>
          <w:color w:val="auto"/>
          <w:szCs w:val="28"/>
          <w:lang w:val="kk-KZ"/>
        </w:rPr>
        <w:t xml:space="preserve">и так далее. Отсюда легко проверить, что </w:t>
      </w:r>
      <w:r w:rsidRPr="00E12C80">
        <w:rPr>
          <w:color w:val="auto"/>
          <w:position w:val="-12"/>
          <w:szCs w:val="28"/>
          <w:lang w:val="kk-KZ"/>
        </w:rPr>
        <w:object w:dxaOrig="4840" w:dyaOrig="380" w14:anchorId="29BB88B2">
          <v:shape id="_x0000_i1111" type="#_x0000_t75" style="width:245.15pt;height:21.75pt" o:ole="">
            <v:imagedata r:id="rId182" o:title=""/>
          </v:shape>
          <o:OLEObject Type="Embed" ProgID="Equation.3" ShapeID="_x0000_i1111" DrawAspect="Content" ObjectID="_1789454083" r:id="rId183"/>
        </w:object>
      </w:r>
      <w:r w:rsidRPr="00E12C80">
        <w:rPr>
          <w:color w:val="auto"/>
          <w:szCs w:val="28"/>
          <w:lang w:val="kk-KZ"/>
        </w:rPr>
        <w:t xml:space="preserve"> с равенством тогда и только тогда, когда </w:t>
      </w:r>
      <w:r w:rsidRPr="00E12C80">
        <w:rPr>
          <w:color w:val="auto"/>
          <w:position w:val="-12"/>
          <w:szCs w:val="28"/>
          <w:lang w:val="kk-KZ"/>
        </w:rPr>
        <w:object w:dxaOrig="2079" w:dyaOrig="360" w14:anchorId="1A77E331">
          <v:shape id="_x0000_i1112" type="#_x0000_t75" style="width:100.5pt;height:21.75pt" o:ole="">
            <v:imagedata r:id="rId184" o:title=""/>
          </v:shape>
          <o:OLEObject Type="Embed" ProgID="Equation.3" ShapeID="_x0000_i1112" DrawAspect="Content" ObjectID="_1789454084" r:id="rId185"/>
        </w:object>
      </w:r>
      <w:r w:rsidRPr="00E12C80">
        <w:rPr>
          <w:color w:val="auto"/>
          <w:szCs w:val="28"/>
          <w:lang w:val="kk-KZ"/>
        </w:rPr>
        <w:t xml:space="preserve">. Однако, при </w:t>
      </w:r>
      <w:r w:rsidRPr="00E12C80">
        <w:rPr>
          <w:color w:val="auto"/>
          <w:position w:val="-12"/>
          <w:szCs w:val="28"/>
          <w:lang w:val="kk-KZ"/>
        </w:rPr>
        <w:object w:dxaOrig="2400" w:dyaOrig="360" w14:anchorId="04539011">
          <v:shape id="_x0000_i1113" type="#_x0000_t75" style="width:122.3pt;height:21.75pt" o:ole="">
            <v:imagedata r:id="rId156" o:title=""/>
          </v:shape>
          <o:OLEObject Type="Embed" ProgID="Equation.3" ShapeID="_x0000_i1113" DrawAspect="Content" ObjectID="_1789454085" r:id="rId186"/>
        </w:object>
      </w:r>
      <w:r w:rsidRPr="00E12C80">
        <w:rPr>
          <w:color w:val="auto"/>
          <w:szCs w:val="28"/>
          <w:lang w:val="kk-KZ"/>
        </w:rPr>
        <w:t xml:space="preserve">; следовательно </w:t>
      </w:r>
      <w:r w:rsidRPr="00E12C80">
        <w:rPr>
          <w:color w:val="auto"/>
          <w:position w:val="-12"/>
          <w:szCs w:val="28"/>
          <w:lang w:val="kk-KZ"/>
        </w:rPr>
        <w:object w:dxaOrig="2740" w:dyaOrig="380" w14:anchorId="14CA97AC">
          <v:shape id="_x0000_i1114" type="#_x0000_t75" style="width:136.45pt;height:21.75pt" o:ole="">
            <v:imagedata r:id="rId187" o:title=""/>
          </v:shape>
          <o:OLEObject Type="Embed" ProgID="Equation.3" ShapeID="_x0000_i1114" DrawAspect="Content" ObjectID="_1789454086" r:id="rId188"/>
        </w:object>
      </w:r>
      <w:r w:rsidRPr="00E12C80">
        <w:rPr>
          <w:color w:val="auto"/>
          <w:szCs w:val="28"/>
          <w:lang w:val="kk-KZ"/>
        </w:rPr>
        <w:t xml:space="preserve"> (3),  с равенством тогда и только тогда, когда </w:t>
      </w:r>
      <w:r w:rsidRPr="00E12C80">
        <w:rPr>
          <w:color w:val="auto"/>
          <w:position w:val="-24"/>
          <w:szCs w:val="28"/>
          <w:lang w:val="kk-KZ"/>
        </w:rPr>
        <w:object w:dxaOrig="2480" w:dyaOrig="620" w14:anchorId="3B295D81">
          <v:shape id="_x0000_i1115" type="#_x0000_t75" style="width:122.25pt;height:28.5pt" o:ole="">
            <v:imagedata r:id="rId189" o:title=""/>
          </v:shape>
          <o:OLEObject Type="Embed" ProgID="Equation.3" ShapeID="_x0000_i1115" DrawAspect="Content" ObjectID="_1789454087" r:id="rId190"/>
        </w:object>
      </w:r>
      <w:r w:rsidRPr="00E12C80">
        <w:rPr>
          <w:color w:val="auto"/>
          <w:szCs w:val="28"/>
          <w:lang w:val="kk-KZ"/>
        </w:rPr>
        <w:t xml:space="preserve">. В этом случае одна из формул (2) дает: </w:t>
      </w:r>
      <w:r w:rsidRPr="00E12C80">
        <w:rPr>
          <w:color w:val="auto"/>
          <w:position w:val="-24"/>
          <w:szCs w:val="28"/>
          <w:lang w:val="kk-KZ"/>
        </w:rPr>
        <w:object w:dxaOrig="680" w:dyaOrig="620" w14:anchorId="3CF4E44C">
          <v:shape id="_x0000_i1116" type="#_x0000_t75" style="width:36pt;height:28.5pt" o:ole="">
            <v:imagedata r:id="rId191" o:title=""/>
          </v:shape>
          <o:OLEObject Type="Embed" ProgID="Equation.3" ShapeID="_x0000_i1116" DrawAspect="Content" ObjectID="_1789454088" r:id="rId192"/>
        </w:object>
      </w:r>
      <w:r w:rsidRPr="00E12C80">
        <w:rPr>
          <w:color w:val="auto"/>
          <w:szCs w:val="28"/>
        </w:rPr>
        <w:t xml:space="preserve">. Далее, объединяя неравенство (3) со второй из формул (2), находим, что </w:t>
      </w:r>
      <w:r w:rsidRPr="00E12C80">
        <w:rPr>
          <w:color w:val="auto"/>
          <w:position w:val="-12"/>
          <w:szCs w:val="28"/>
        </w:rPr>
        <w:object w:dxaOrig="800" w:dyaOrig="360" w14:anchorId="19E7078F">
          <v:shape id="_x0000_i1117" type="#_x0000_t75" style="width:43.5pt;height:21.75pt" o:ole="">
            <v:imagedata r:id="rId193" o:title=""/>
          </v:shape>
          <o:OLEObject Type="Embed" ProgID="Equation.3" ShapeID="_x0000_i1117" DrawAspect="Content" ObjectID="_1789454089" r:id="rId194"/>
        </w:object>
      </w:r>
      <w:r w:rsidRPr="00E12C80">
        <w:rPr>
          <w:color w:val="auto"/>
          <w:szCs w:val="28"/>
        </w:rPr>
        <w:t xml:space="preserve"> </w:t>
      </w:r>
      <w:r w:rsidRPr="00E12C80">
        <w:rPr>
          <w:color w:val="auto"/>
          <w:szCs w:val="28"/>
          <w:lang w:val="kk-KZ"/>
        </w:rPr>
        <w:t xml:space="preserve">или </w:t>
      </w:r>
      <w:r w:rsidRPr="00E12C80">
        <w:rPr>
          <w:color w:val="auto"/>
          <w:position w:val="-24"/>
          <w:szCs w:val="28"/>
          <w:lang w:val="kk-KZ"/>
        </w:rPr>
        <w:object w:dxaOrig="780" w:dyaOrig="620" w14:anchorId="4F19CB85">
          <v:shape id="_x0000_i1118" type="#_x0000_t75" style="width:36pt;height:28.5pt" o:ole="">
            <v:imagedata r:id="rId195" o:title=""/>
          </v:shape>
          <o:OLEObject Type="Embed" ProgID="Equation.3" ShapeID="_x0000_i1118" DrawAspect="Content" ObjectID="_1789454090" r:id="rId196"/>
        </w:object>
      </w:r>
      <w:r w:rsidRPr="00E12C80">
        <w:rPr>
          <w:color w:val="auto"/>
          <w:szCs w:val="28"/>
        </w:rPr>
        <w:t xml:space="preserve">. Следовательно, единственный минимум для </w:t>
      </w:r>
      <w:r w:rsidRPr="00E12C80">
        <w:rPr>
          <w:color w:val="auto"/>
          <w:position w:val="-12"/>
          <w:szCs w:val="28"/>
        </w:rPr>
        <w:object w:dxaOrig="279" w:dyaOrig="360" w14:anchorId="2BA18D9A">
          <v:shape id="_x0000_i1119" type="#_x0000_t75" style="width:14.25pt;height:21.75pt" o:ole="">
            <v:imagedata r:id="rId197" o:title=""/>
          </v:shape>
          <o:OLEObject Type="Embed" ProgID="Equation.3" ShapeID="_x0000_i1119" DrawAspect="Content" ObjectID="_1789454091" r:id="rId198"/>
        </w:object>
      </w:r>
      <w:r w:rsidRPr="00E12C80">
        <w:rPr>
          <w:color w:val="auto"/>
          <w:szCs w:val="28"/>
        </w:rPr>
        <w:t xml:space="preserve"> соответствует центру тяжести </w:t>
      </w:r>
      <w:r w:rsidRPr="00E12C80">
        <w:rPr>
          <w:color w:val="auto"/>
          <w:position w:val="-24"/>
          <w:szCs w:val="28"/>
          <w:lang w:val="en-US"/>
        </w:rPr>
        <w:object w:dxaOrig="1020" w:dyaOrig="620" w14:anchorId="6FC21014">
          <v:shape id="_x0000_i1120" type="#_x0000_t75" style="width:50.25pt;height:28.5pt" o:ole="">
            <v:imagedata r:id="rId199" o:title=""/>
          </v:shape>
          <o:OLEObject Type="Embed" ProgID="Equation.3" ShapeID="_x0000_i1120" DrawAspect="Content" ObjectID="_1789454092" r:id="rId200"/>
        </w:object>
      </w:r>
      <w:r w:rsidRPr="00E12C80">
        <w:rPr>
          <w:color w:val="auto"/>
          <w:szCs w:val="28"/>
        </w:rPr>
        <w:t>.</w:t>
      </w:r>
    </w:p>
    <w:p w14:paraId="1FCD7DDA" w14:textId="77777777" w:rsidR="009A78C2" w:rsidRPr="00E12C80" w:rsidRDefault="009A78C2" w:rsidP="009A78C2">
      <w:pPr>
        <w:spacing w:after="0" w:line="240" w:lineRule="auto"/>
        <w:ind w:firstLine="708"/>
        <w:rPr>
          <w:color w:val="auto"/>
          <w:szCs w:val="28"/>
        </w:rPr>
      </w:pPr>
      <w:r w:rsidRPr="00E12C80">
        <w:rPr>
          <w:color w:val="auto"/>
          <w:szCs w:val="28"/>
        </w:rPr>
        <w:t xml:space="preserve">Идеальный случай, когда </w:t>
      </w:r>
      <w:r w:rsidRPr="00E12C80">
        <w:rPr>
          <w:color w:val="auto"/>
          <w:position w:val="-12"/>
          <w:szCs w:val="28"/>
          <w:lang w:val="kk-KZ"/>
        </w:rPr>
        <w:object w:dxaOrig="2000" w:dyaOrig="360" w14:anchorId="02EFC5E2">
          <v:shape id="_x0000_i1121" type="#_x0000_t75" style="width:100.5pt;height:21.75pt" o:ole="">
            <v:imagedata r:id="rId201" o:title=""/>
          </v:shape>
          <o:OLEObject Type="Embed" ProgID="Equation.3" ShapeID="_x0000_i1121" DrawAspect="Content" ObjectID="_1789454093" r:id="rId202"/>
        </w:object>
      </w:r>
      <w:r w:rsidRPr="00E12C80">
        <w:rPr>
          <w:color w:val="auto"/>
          <w:szCs w:val="28"/>
        </w:rPr>
        <w:t xml:space="preserve"> </w:t>
      </w:r>
      <w:r w:rsidRPr="00E12C80">
        <w:rPr>
          <w:color w:val="auto"/>
          <w:szCs w:val="28"/>
          <w:lang w:val="kk-KZ"/>
        </w:rPr>
        <w:t xml:space="preserve">и </w:t>
      </w:r>
      <w:r w:rsidRPr="00E12C80">
        <w:rPr>
          <w:color w:val="auto"/>
          <w:position w:val="-12"/>
          <w:szCs w:val="28"/>
          <w:lang w:val="kk-KZ"/>
        </w:rPr>
        <w:object w:dxaOrig="600" w:dyaOrig="360" w14:anchorId="438710E5">
          <v:shape id="_x0000_i1122" type="#_x0000_t75" style="width:28.5pt;height:21.75pt" o:ole="">
            <v:imagedata r:id="rId203" o:title=""/>
          </v:shape>
          <o:OLEObject Type="Embed" ProgID="Equation.3" ShapeID="_x0000_i1122" DrawAspect="Content" ObjectID="_1789454094" r:id="rId204"/>
        </w:object>
      </w:r>
      <w:r w:rsidRPr="00E12C80">
        <w:rPr>
          <w:color w:val="auto"/>
          <w:szCs w:val="28"/>
          <w:lang w:val="kk-KZ"/>
        </w:rPr>
        <w:t xml:space="preserve">. </w:t>
      </w:r>
      <w:r w:rsidRPr="00E12C80">
        <w:rPr>
          <w:color w:val="auto"/>
          <w:szCs w:val="28"/>
        </w:rPr>
        <w:t>Тогда из формул (2) получаем, что</w:t>
      </w:r>
      <w:r w:rsidRPr="00E12C80">
        <w:rPr>
          <w:color w:val="auto"/>
          <w:szCs w:val="28"/>
          <w:lang w:val="kk-KZ"/>
        </w:rPr>
        <w:t xml:space="preserve"> </w:t>
      </w:r>
      <w:r w:rsidRPr="00E12C80">
        <w:rPr>
          <w:color w:val="auto"/>
          <w:position w:val="-24"/>
          <w:szCs w:val="28"/>
          <w:lang w:val="kk-KZ"/>
        </w:rPr>
        <w:object w:dxaOrig="680" w:dyaOrig="620" w14:anchorId="2F9FF7F6">
          <v:shape id="_x0000_i1123" type="#_x0000_t75" style="width:36pt;height:28.5pt" o:ole="">
            <v:imagedata r:id="rId205" o:title=""/>
          </v:shape>
          <o:OLEObject Type="Embed" ProgID="Equation.3" ShapeID="_x0000_i1123" DrawAspect="Content" ObjectID="_1789454095" r:id="rId206"/>
        </w:object>
      </w:r>
      <w:r w:rsidRPr="00E12C80">
        <w:rPr>
          <w:color w:val="auto"/>
          <w:szCs w:val="28"/>
        </w:rPr>
        <w:t xml:space="preserve"> </w:t>
      </w:r>
      <w:r w:rsidRPr="00E12C80">
        <w:rPr>
          <w:color w:val="auto"/>
          <w:szCs w:val="28"/>
          <w:lang w:val="kk-KZ"/>
        </w:rPr>
        <w:t xml:space="preserve">и </w:t>
      </w:r>
      <w:r w:rsidRPr="00E12C80">
        <w:rPr>
          <w:color w:val="auto"/>
          <w:position w:val="-24"/>
          <w:szCs w:val="28"/>
          <w:lang w:val="kk-KZ"/>
        </w:rPr>
        <w:object w:dxaOrig="700" w:dyaOrig="620" w14:anchorId="26F86FE3">
          <v:shape id="_x0000_i1124" type="#_x0000_t75" style="width:36pt;height:28.5pt" o:ole="">
            <v:imagedata r:id="rId207" o:title=""/>
          </v:shape>
          <o:OLEObject Type="Embed" ProgID="Equation.3" ShapeID="_x0000_i1124" DrawAspect="Content" ObjectID="_1789454096" r:id="rId208"/>
        </w:object>
      </w:r>
      <w:r w:rsidRPr="00E12C80">
        <w:rPr>
          <w:color w:val="auto"/>
          <w:szCs w:val="28"/>
        </w:rPr>
        <w:t xml:space="preserve"> . </w:t>
      </w:r>
      <w:r w:rsidRPr="00E12C80">
        <w:rPr>
          <w:color w:val="auto"/>
          <w:szCs w:val="28"/>
          <w:lang w:val="kk-KZ"/>
        </w:rPr>
        <w:t>Отсюда</w:t>
      </w:r>
      <w:r w:rsidRPr="00E12C80">
        <w:rPr>
          <w:color w:val="auto"/>
          <w:szCs w:val="28"/>
        </w:rPr>
        <w:t xml:space="preserve"> центром тяжести в идеальном случае является точка</w:t>
      </w:r>
      <w:r w:rsidRPr="00E12C80">
        <w:rPr>
          <w:color w:val="auto"/>
          <w:szCs w:val="28"/>
          <w:lang w:val="kk-KZ"/>
        </w:rPr>
        <w:t xml:space="preserve"> </w:t>
      </w:r>
      <w:r w:rsidRPr="00E12C80">
        <w:rPr>
          <w:color w:val="auto"/>
          <w:position w:val="-24"/>
          <w:szCs w:val="28"/>
          <w:lang w:val="en-US"/>
        </w:rPr>
        <w:object w:dxaOrig="940" w:dyaOrig="620" w14:anchorId="23E910F0">
          <v:shape id="_x0000_i1125" type="#_x0000_t75" style="width:50.25pt;height:28.5pt" o:ole="">
            <v:imagedata r:id="rId209" o:title=""/>
          </v:shape>
          <o:OLEObject Type="Embed" ProgID="Equation.3" ShapeID="_x0000_i1125" DrawAspect="Content" ObjectID="_1789454097" r:id="rId210"/>
        </w:object>
      </w:r>
      <w:r w:rsidRPr="00E12C80">
        <w:rPr>
          <w:color w:val="auto"/>
          <w:szCs w:val="28"/>
          <w:lang w:val="kk-KZ"/>
        </w:rPr>
        <w:t xml:space="preserve">. С другой стороны, худший случай, когда </w:t>
      </w:r>
      <w:r w:rsidRPr="00E12C80">
        <w:rPr>
          <w:color w:val="auto"/>
          <w:position w:val="-10"/>
          <w:szCs w:val="28"/>
          <w:lang w:val="kk-KZ"/>
        </w:rPr>
        <w:object w:dxaOrig="580" w:dyaOrig="340" w14:anchorId="3F3B86E0">
          <v:shape id="_x0000_i1126" type="#_x0000_t75" style="width:28.5pt;height:14.25pt" o:ole="">
            <v:imagedata r:id="rId211" o:title=""/>
          </v:shape>
          <o:OLEObject Type="Embed" ProgID="Equation.3" ShapeID="_x0000_i1126" DrawAspect="Content" ObjectID="_1789454098" r:id="rId212"/>
        </w:object>
      </w:r>
      <w:r w:rsidRPr="00E12C80">
        <w:rPr>
          <w:color w:val="auto"/>
          <w:szCs w:val="28"/>
          <w:lang w:val="kk-KZ"/>
        </w:rPr>
        <w:t xml:space="preserve"> и </w:t>
      </w:r>
      <w:r w:rsidRPr="00E12C80">
        <w:rPr>
          <w:color w:val="auto"/>
          <w:position w:val="-12"/>
          <w:szCs w:val="28"/>
          <w:lang w:val="kk-KZ"/>
        </w:rPr>
        <w:object w:dxaOrig="2060" w:dyaOrig="360" w14:anchorId="69B22859">
          <v:shape id="_x0000_i1127" type="#_x0000_t75" style="width:100.55pt;height:21.75pt" o:ole="">
            <v:imagedata r:id="rId213" o:title=""/>
          </v:shape>
          <o:OLEObject Type="Embed" ProgID="Equation.3" ShapeID="_x0000_i1127" DrawAspect="Content" ObjectID="_1789454099" r:id="rId214"/>
        </w:object>
      </w:r>
      <w:r w:rsidRPr="00E12C80">
        <w:rPr>
          <w:color w:val="auto"/>
          <w:szCs w:val="28"/>
          <w:lang w:val="kk-KZ"/>
        </w:rPr>
        <w:t xml:space="preserve">.  </w:t>
      </w:r>
      <w:r w:rsidRPr="00E12C80">
        <w:rPr>
          <w:color w:val="auto"/>
          <w:szCs w:val="28"/>
        </w:rPr>
        <w:t>Тогда для формул (2) находим, что центром тяжести является точка</w:t>
      </w:r>
      <w:r w:rsidRPr="00E12C80">
        <w:rPr>
          <w:color w:val="auto"/>
          <w:szCs w:val="28"/>
          <w:lang w:val="kk-KZ"/>
        </w:rPr>
        <w:t xml:space="preserve"> </w:t>
      </w:r>
      <w:r w:rsidRPr="00E12C80">
        <w:rPr>
          <w:color w:val="auto"/>
          <w:position w:val="-24"/>
          <w:szCs w:val="28"/>
          <w:lang w:val="en-US"/>
        </w:rPr>
        <w:object w:dxaOrig="940" w:dyaOrig="620" w14:anchorId="72C2CA87">
          <v:shape id="_x0000_i1128" type="#_x0000_t75" style="width:50.25pt;height:28.5pt" o:ole="">
            <v:imagedata r:id="rId215" o:title=""/>
          </v:shape>
          <o:OLEObject Type="Embed" ProgID="Equation.3" ShapeID="_x0000_i1128" DrawAspect="Content" ObjectID="_1789454100" r:id="rId216"/>
        </w:object>
      </w:r>
      <w:r w:rsidRPr="00E12C80">
        <w:rPr>
          <w:color w:val="auto"/>
          <w:szCs w:val="28"/>
        </w:rPr>
        <w:t xml:space="preserve">. Таким образом, «область», где находится центр тяжести </w:t>
      </w:r>
      <w:r w:rsidRPr="00E12C80">
        <w:rPr>
          <w:color w:val="auto"/>
          <w:position w:val="-12"/>
          <w:szCs w:val="28"/>
          <w:lang w:val="en-US"/>
        </w:rPr>
        <w:object w:dxaOrig="279" w:dyaOrig="360" w14:anchorId="35E081F9">
          <v:shape id="_x0000_i1129" type="#_x0000_t75" style="width:14.25pt;height:21.75pt" o:ole="">
            <v:imagedata r:id="rId217" o:title=""/>
          </v:shape>
          <o:OLEObject Type="Embed" ProgID="Equation.3" ShapeID="_x0000_i1129" DrawAspect="Content" ObjectID="_1789454101" r:id="rId218"/>
        </w:object>
      </w:r>
      <w:r w:rsidRPr="00E12C80">
        <w:rPr>
          <w:color w:val="auto"/>
          <w:szCs w:val="28"/>
        </w:rPr>
        <w:t xml:space="preserve">, представлена треугольником </w:t>
      </w:r>
      <w:r w:rsidRPr="00E12C80">
        <w:rPr>
          <w:color w:val="auto"/>
          <w:szCs w:val="28"/>
          <w:lang w:val="kk-KZ"/>
        </w:rPr>
        <w:t xml:space="preserve">из </w:t>
      </w:r>
      <w:r w:rsidRPr="00E12C80">
        <w:rPr>
          <w:color w:val="auto"/>
          <w:position w:val="-12"/>
          <w:szCs w:val="28"/>
          <w:lang w:val="en-US"/>
        </w:rPr>
        <w:object w:dxaOrig="320" w:dyaOrig="360" w14:anchorId="00E6FAB6">
          <v:shape id="_x0000_i1130" type="#_x0000_t75" style="width:14.25pt;height:21.75pt" o:ole="">
            <v:imagedata r:id="rId219" o:title=""/>
          </v:shape>
          <o:OLEObject Type="Embed" ProgID="Equation.3" ShapeID="_x0000_i1130" DrawAspect="Content" ObjectID="_1789454102" r:id="rId220"/>
        </w:object>
      </w:r>
      <w:r w:rsidRPr="00E12C80">
        <w:rPr>
          <w:color w:val="auto"/>
          <w:szCs w:val="28"/>
          <w:lang w:val="kk-KZ"/>
        </w:rPr>
        <w:t>,</w:t>
      </w:r>
      <w:r w:rsidRPr="00E12C80">
        <w:rPr>
          <w:color w:val="auto"/>
          <w:position w:val="-12"/>
          <w:szCs w:val="28"/>
          <w:lang w:val="en-US"/>
        </w:rPr>
        <w:object w:dxaOrig="300" w:dyaOrig="360" w14:anchorId="382CD602">
          <v:shape id="_x0000_i1131" type="#_x0000_t75" style="width:14.25pt;height:21.75pt" o:ole="">
            <v:imagedata r:id="rId221" o:title=""/>
          </v:shape>
          <o:OLEObject Type="Embed" ProgID="Equation.3" ShapeID="_x0000_i1131" DrawAspect="Content" ObjectID="_1789454103" r:id="rId222"/>
        </w:object>
      </w:r>
      <w:r w:rsidRPr="00E12C80">
        <w:rPr>
          <w:color w:val="auto"/>
          <w:szCs w:val="28"/>
          <w:lang w:val="kk-KZ"/>
        </w:rPr>
        <w:t>,</w:t>
      </w:r>
      <w:r w:rsidRPr="00E12C80">
        <w:rPr>
          <w:color w:val="auto"/>
          <w:position w:val="-12"/>
          <w:szCs w:val="28"/>
          <w:lang w:val="en-US"/>
        </w:rPr>
        <w:object w:dxaOrig="260" w:dyaOrig="360" w14:anchorId="2B1AE5EB">
          <v:shape id="_x0000_i1132" type="#_x0000_t75" style="width:14.25pt;height:21.75pt" o:ole="">
            <v:imagedata r:id="rId223" o:title=""/>
          </v:shape>
          <o:OLEObject Type="Embed" ProgID="Equation.3" ShapeID="_x0000_i1132" DrawAspect="Content" ObjectID="_1789454104" r:id="rId224"/>
        </w:object>
      </w:r>
      <w:r w:rsidRPr="00E12C80">
        <w:rPr>
          <w:color w:val="auto"/>
          <w:szCs w:val="28"/>
        </w:rPr>
        <w:t xml:space="preserve"> на рисунке 2.</w:t>
      </w:r>
    </w:p>
    <w:p w14:paraId="2961D2FD" w14:textId="77777777" w:rsidR="009A78C2" w:rsidRPr="00E12C80" w:rsidRDefault="009A78C2" w:rsidP="009A78C2">
      <w:pPr>
        <w:spacing w:after="0" w:line="240" w:lineRule="auto"/>
        <w:rPr>
          <w:color w:val="auto"/>
          <w:szCs w:val="28"/>
        </w:rPr>
      </w:pPr>
    </w:p>
    <w:p w14:paraId="28E7EFA1" w14:textId="77777777" w:rsidR="009A78C2" w:rsidRPr="00E12C80" w:rsidRDefault="009A78C2" w:rsidP="009A78C2">
      <w:pPr>
        <w:spacing w:after="0" w:line="240" w:lineRule="auto"/>
        <w:rPr>
          <w:color w:val="auto"/>
          <w:szCs w:val="28"/>
        </w:rPr>
      </w:pPr>
    </w:p>
    <w:p w14:paraId="64E0C469" w14:textId="77777777" w:rsidR="009A78C2" w:rsidRPr="00E12C80" w:rsidRDefault="009A78C2" w:rsidP="009A78C2">
      <w:pPr>
        <w:spacing w:after="0" w:line="240" w:lineRule="auto"/>
        <w:jc w:val="center"/>
        <w:rPr>
          <w:color w:val="auto"/>
          <w:szCs w:val="28"/>
          <w:lang w:val="kk-KZ"/>
        </w:rPr>
      </w:pPr>
      <w:r w:rsidRPr="00E12C80">
        <w:rPr>
          <w:noProof/>
          <w:color w:val="auto"/>
          <w:szCs w:val="28"/>
          <w:lang w:val="en-US" w:eastAsia="en-US"/>
        </w:rPr>
        <w:drawing>
          <wp:inline distT="0" distB="0" distL="0" distR="0" wp14:anchorId="1979F765" wp14:editId="2B690345">
            <wp:extent cx="2709985" cy="2268826"/>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рафик 2.pn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2776446" cy="2324468"/>
                    </a:xfrm>
                    <a:prstGeom prst="rect">
                      <a:avLst/>
                    </a:prstGeom>
                  </pic:spPr>
                </pic:pic>
              </a:graphicData>
            </a:graphic>
          </wp:inline>
        </w:drawing>
      </w:r>
    </w:p>
    <w:p w14:paraId="1DDBD094" w14:textId="77777777" w:rsidR="009A78C2" w:rsidRPr="00E12C80" w:rsidRDefault="009A78C2" w:rsidP="009A78C2">
      <w:pPr>
        <w:spacing w:after="0" w:line="240" w:lineRule="auto"/>
        <w:rPr>
          <w:color w:val="auto"/>
          <w:szCs w:val="28"/>
        </w:rPr>
      </w:pPr>
    </w:p>
    <w:p w14:paraId="14DD8ED7" w14:textId="266F8ACD" w:rsidR="009A78C2" w:rsidRPr="002502BB" w:rsidRDefault="009A78C2" w:rsidP="009A78C2">
      <w:pPr>
        <w:spacing w:after="0" w:line="240" w:lineRule="auto"/>
        <w:jc w:val="center"/>
        <w:rPr>
          <w:color w:val="auto"/>
          <w:szCs w:val="28"/>
        </w:rPr>
      </w:pPr>
      <w:r w:rsidRPr="00E12C80">
        <w:rPr>
          <w:color w:val="auto"/>
          <w:szCs w:val="28"/>
          <w:lang w:val="kk-KZ"/>
        </w:rPr>
        <w:t>Рисунок 2.</w:t>
      </w:r>
      <w:r w:rsidR="00437088" w:rsidRPr="00E12C80">
        <w:rPr>
          <w:color w:val="auto"/>
          <w:szCs w:val="28"/>
        </w:rPr>
        <w:t>3</w:t>
      </w:r>
      <w:r w:rsidRPr="00E12C80">
        <w:rPr>
          <w:color w:val="auto"/>
          <w:szCs w:val="28"/>
          <w:lang w:val="kk-KZ"/>
        </w:rPr>
        <w:t xml:space="preserve"> Графическое предста</w:t>
      </w:r>
      <w:r w:rsidR="00455771">
        <w:rPr>
          <w:color w:val="auto"/>
          <w:szCs w:val="28"/>
          <w:lang w:val="kk-KZ"/>
        </w:rPr>
        <w:t>вление «площади» центра тяжести</w:t>
      </w:r>
    </w:p>
    <w:p w14:paraId="12BD961D" w14:textId="77777777" w:rsidR="009A78C2" w:rsidRPr="00E12C80" w:rsidRDefault="009A78C2" w:rsidP="009A78C2">
      <w:pPr>
        <w:spacing w:after="0" w:line="240" w:lineRule="auto"/>
        <w:jc w:val="center"/>
        <w:rPr>
          <w:color w:val="auto"/>
          <w:szCs w:val="28"/>
          <w:lang w:val="kk-KZ"/>
        </w:rPr>
      </w:pPr>
    </w:p>
    <w:p w14:paraId="0E349F5E" w14:textId="2690BE11" w:rsidR="009A78C2" w:rsidRPr="00E12C80" w:rsidRDefault="009A78C2" w:rsidP="009A78C2">
      <w:pPr>
        <w:spacing w:after="0" w:line="240" w:lineRule="auto"/>
        <w:ind w:firstLine="708"/>
        <w:rPr>
          <w:color w:val="auto"/>
          <w:szCs w:val="28"/>
        </w:rPr>
      </w:pPr>
      <w:r w:rsidRPr="00E12C80">
        <w:rPr>
          <w:color w:val="auto"/>
          <w:szCs w:val="28"/>
        </w:rPr>
        <w:t xml:space="preserve">Тогда из элементарных геометрических соображений следует, что для двух групп </w:t>
      </w:r>
      <w:r w:rsidRPr="00E12C80">
        <w:rPr>
          <w:color w:val="auto"/>
          <w:szCs w:val="28"/>
          <w:lang w:val="kk-KZ"/>
        </w:rPr>
        <w:t>учащихся</w:t>
      </w:r>
      <w:r w:rsidRPr="00E12C80">
        <w:rPr>
          <w:color w:val="auto"/>
          <w:szCs w:val="28"/>
        </w:rPr>
        <w:t xml:space="preserve"> с</w:t>
      </w:r>
      <w:r w:rsidRPr="00E12C80">
        <w:rPr>
          <w:color w:val="auto"/>
          <w:szCs w:val="28"/>
          <w:lang w:val="kk-KZ"/>
        </w:rPr>
        <w:t xml:space="preserve"> </w:t>
      </w:r>
      <w:r w:rsidRPr="00E12C80">
        <w:rPr>
          <w:color w:val="auto"/>
          <w:szCs w:val="28"/>
        </w:rPr>
        <w:t>то</w:t>
      </w:r>
      <w:r w:rsidRPr="00E12C80">
        <w:rPr>
          <w:color w:val="auto"/>
          <w:szCs w:val="28"/>
          <w:lang w:val="kk-KZ"/>
        </w:rPr>
        <w:t>й</w:t>
      </w:r>
      <w:r w:rsidRPr="00E12C80">
        <w:rPr>
          <w:color w:val="auto"/>
          <w:szCs w:val="28"/>
        </w:rPr>
        <w:t xml:space="preserve"> же </w:t>
      </w:r>
      <w:r w:rsidRPr="00E12C80">
        <w:rPr>
          <w:color w:val="auto"/>
          <w:position w:val="-12"/>
          <w:szCs w:val="28"/>
        </w:rPr>
        <w:object w:dxaOrig="800" w:dyaOrig="360" w14:anchorId="41F3297C">
          <v:shape id="_x0000_i1133" type="#_x0000_t75" style="width:43.5pt;height:21.75pt" o:ole="">
            <v:imagedata r:id="rId226" o:title=""/>
          </v:shape>
          <o:OLEObject Type="Embed" ProgID="Equation.3" ShapeID="_x0000_i1133" DrawAspect="Content" ObjectID="_1789454105" r:id="rId227"/>
        </w:object>
      </w:r>
      <w:r w:rsidRPr="00E12C80">
        <w:rPr>
          <w:color w:val="auto"/>
          <w:szCs w:val="28"/>
        </w:rPr>
        <w:t xml:space="preserve"> группа с центром тяжести, расположенным ближе к </w:t>
      </w:r>
      <w:r w:rsidRPr="00E12C80">
        <w:rPr>
          <w:color w:val="auto"/>
          <w:position w:val="-12"/>
          <w:szCs w:val="28"/>
        </w:rPr>
        <w:object w:dxaOrig="260" w:dyaOrig="360" w14:anchorId="288B4DF8">
          <v:shape id="_x0000_i1134" type="#_x0000_t75" style="width:14.25pt;height:21.75pt" o:ole="">
            <v:imagedata r:id="rId228" o:title=""/>
          </v:shape>
          <o:OLEObject Type="Embed" ProgID="Equation.3" ShapeID="_x0000_i1134" DrawAspect="Content" ObjectID="_1789454106" r:id="rId229"/>
        </w:object>
      </w:r>
      <w:r w:rsidRPr="00E12C80">
        <w:rPr>
          <w:color w:val="auto"/>
          <w:szCs w:val="28"/>
        </w:rPr>
        <w:t xml:space="preserve">, это группа с </w:t>
      </w:r>
      <w:r w:rsidRPr="00E12C80">
        <w:rPr>
          <w:color w:val="auto"/>
          <w:szCs w:val="28"/>
          <w:lang w:val="kk-KZ"/>
        </w:rPr>
        <w:t>показывает наивысокий</w:t>
      </w:r>
      <w:r w:rsidRPr="00E12C80">
        <w:rPr>
          <w:color w:val="auto"/>
          <w:szCs w:val="28"/>
        </w:rPr>
        <w:t xml:space="preserve"> </w:t>
      </w:r>
      <w:r w:rsidRPr="00E12C80">
        <w:rPr>
          <w:color w:val="auto"/>
          <w:position w:val="-12"/>
          <w:szCs w:val="28"/>
        </w:rPr>
        <w:object w:dxaOrig="279" w:dyaOrig="360" w14:anchorId="033AE75C">
          <v:shape id="_x0000_i1135" type="#_x0000_t75" style="width:14.25pt;height:21.75pt" o:ole="">
            <v:imagedata r:id="rId230" o:title=""/>
          </v:shape>
          <o:OLEObject Type="Embed" ProgID="Equation.3" ShapeID="_x0000_i1135" DrawAspect="Content" ObjectID="_1789454107" r:id="rId231"/>
        </w:object>
      </w:r>
      <w:r w:rsidRPr="00E12C80">
        <w:rPr>
          <w:color w:val="auto"/>
          <w:szCs w:val="28"/>
        </w:rPr>
        <w:t xml:space="preserve">; а для двух групп с </w:t>
      </w:r>
      <w:r w:rsidRPr="00E12C80">
        <w:rPr>
          <w:color w:val="auto"/>
          <w:position w:val="-12"/>
          <w:szCs w:val="28"/>
        </w:rPr>
        <w:object w:dxaOrig="800" w:dyaOrig="360" w14:anchorId="05CA53BF">
          <v:shape id="_x0000_i1136" type="#_x0000_t75" style="width:43.5pt;height:21.75pt" o:ole="">
            <v:imagedata r:id="rId232" o:title=""/>
          </v:shape>
          <o:OLEObject Type="Embed" ProgID="Equation.3" ShapeID="_x0000_i1136" DrawAspect="Content" ObjectID="_1789454108" r:id="rId233"/>
        </w:object>
      </w:r>
      <w:r w:rsidRPr="00E12C80">
        <w:rPr>
          <w:color w:val="auto"/>
          <w:szCs w:val="28"/>
        </w:rPr>
        <w:t xml:space="preserve">группа, имеющая центр тяжести, равный дальше от </w:t>
      </w:r>
      <w:r w:rsidRPr="00E12C80">
        <w:rPr>
          <w:color w:val="auto"/>
          <w:position w:val="-12"/>
          <w:szCs w:val="28"/>
          <w:lang w:val="en-US"/>
        </w:rPr>
        <w:object w:dxaOrig="300" w:dyaOrig="360" w14:anchorId="3DFB7705">
          <v:shape id="_x0000_i1137" type="#_x0000_t75" style="width:14.25pt;height:21.75pt" o:ole="">
            <v:imagedata r:id="rId221" o:title=""/>
          </v:shape>
          <o:OLEObject Type="Embed" ProgID="Equation.3" ShapeID="_x0000_i1137" DrawAspect="Content" ObjectID="_1789454109" r:id="rId234"/>
        </w:object>
      </w:r>
      <w:r w:rsidRPr="00E12C80">
        <w:rPr>
          <w:color w:val="auto"/>
          <w:szCs w:val="28"/>
        </w:rPr>
        <w:t xml:space="preserve"> расположена группа с более низким</w:t>
      </w:r>
      <w:r w:rsidRPr="00E12C80">
        <w:rPr>
          <w:color w:val="auto"/>
          <w:szCs w:val="28"/>
          <w:lang w:val="kk-KZ"/>
        </w:rPr>
        <w:t xml:space="preserve"> показателем</w:t>
      </w:r>
      <w:r w:rsidRPr="00E12C80">
        <w:rPr>
          <w:color w:val="auto"/>
          <w:szCs w:val="28"/>
        </w:rPr>
        <w:t xml:space="preserve"> </w:t>
      </w:r>
      <w:r w:rsidRPr="00E12C80">
        <w:rPr>
          <w:color w:val="auto"/>
          <w:position w:val="-12"/>
          <w:szCs w:val="28"/>
        </w:rPr>
        <w:object w:dxaOrig="279" w:dyaOrig="360" w14:anchorId="7311C0DD">
          <v:shape id="_x0000_i1138" type="#_x0000_t75" style="width:14.25pt;height:21.75pt" o:ole="">
            <v:imagedata r:id="rId230" o:title=""/>
          </v:shape>
          <o:OLEObject Type="Embed" ProgID="Equation.3" ShapeID="_x0000_i1138" DrawAspect="Content" ObjectID="_1789454110" r:id="rId235"/>
        </w:object>
      </w:r>
      <w:r w:rsidRPr="00E12C80">
        <w:rPr>
          <w:color w:val="auto"/>
          <w:szCs w:val="28"/>
        </w:rPr>
        <w:t xml:space="preserve">. На основании изложенных соображений </w:t>
      </w:r>
      <w:r w:rsidRPr="00E12C80">
        <w:rPr>
          <w:color w:val="auto"/>
          <w:szCs w:val="28"/>
          <w:lang w:val="kk-KZ"/>
        </w:rPr>
        <w:t xml:space="preserve">можно </w:t>
      </w:r>
      <w:r w:rsidRPr="00E12C80">
        <w:rPr>
          <w:color w:val="auto"/>
          <w:szCs w:val="28"/>
        </w:rPr>
        <w:t>сформулир</w:t>
      </w:r>
      <w:r w:rsidRPr="00E12C80">
        <w:rPr>
          <w:color w:val="auto"/>
          <w:szCs w:val="28"/>
          <w:lang w:val="kk-KZ"/>
        </w:rPr>
        <w:t>овать</w:t>
      </w:r>
      <w:r w:rsidRPr="00E12C80">
        <w:rPr>
          <w:color w:val="auto"/>
          <w:szCs w:val="28"/>
        </w:rPr>
        <w:t xml:space="preserve"> </w:t>
      </w:r>
      <w:r w:rsidR="00203C69" w:rsidRPr="00E12C80">
        <w:rPr>
          <w:color w:val="auto"/>
          <w:szCs w:val="28"/>
        </w:rPr>
        <w:t>критерий для сравнения групп,</w:t>
      </w:r>
      <w:r w:rsidRPr="00E12C80">
        <w:rPr>
          <w:color w:val="auto"/>
          <w:szCs w:val="28"/>
        </w:rPr>
        <w:t xml:space="preserve"> которое ниже указано:</w:t>
      </w:r>
    </w:p>
    <w:p w14:paraId="13D2A1E8" w14:textId="77777777" w:rsidR="009A78C2" w:rsidRPr="00E12C80" w:rsidRDefault="009A78C2" w:rsidP="009A78C2">
      <w:pPr>
        <w:spacing w:after="0" w:line="240" w:lineRule="auto"/>
        <w:ind w:firstLine="708"/>
        <w:rPr>
          <w:color w:val="auto"/>
          <w:szCs w:val="28"/>
        </w:rPr>
      </w:pPr>
      <w:r w:rsidRPr="00E12C80">
        <w:rPr>
          <w:color w:val="auto"/>
          <w:szCs w:val="28"/>
          <w:lang w:val="kk-KZ"/>
        </w:rPr>
        <w:t xml:space="preserve">- </w:t>
      </w:r>
      <w:r w:rsidRPr="00E12C80">
        <w:rPr>
          <w:color w:val="auto"/>
          <w:szCs w:val="28"/>
        </w:rPr>
        <w:t xml:space="preserve">Среди двух или более групп </w:t>
      </w:r>
      <w:r w:rsidRPr="00E12C80">
        <w:rPr>
          <w:color w:val="auto"/>
          <w:szCs w:val="28"/>
          <w:lang w:val="kk-KZ"/>
        </w:rPr>
        <w:t xml:space="preserve">учащихся </w:t>
      </w:r>
      <w:r w:rsidRPr="00E12C80">
        <w:rPr>
          <w:color w:val="auto"/>
          <w:szCs w:val="28"/>
        </w:rPr>
        <w:t xml:space="preserve">лучше </w:t>
      </w:r>
      <w:r w:rsidRPr="00E12C80">
        <w:rPr>
          <w:color w:val="auto"/>
          <w:szCs w:val="28"/>
          <w:lang w:val="kk-KZ"/>
        </w:rPr>
        <w:t xml:space="preserve">будет </w:t>
      </w:r>
      <w:r w:rsidRPr="00E12C80">
        <w:rPr>
          <w:color w:val="auto"/>
          <w:szCs w:val="28"/>
        </w:rPr>
        <w:t>работа</w:t>
      </w:r>
      <w:r w:rsidRPr="00E12C80">
        <w:rPr>
          <w:color w:val="auto"/>
          <w:szCs w:val="28"/>
          <w:lang w:val="kk-KZ"/>
        </w:rPr>
        <w:t>ть</w:t>
      </w:r>
      <w:r w:rsidRPr="00E12C80">
        <w:rPr>
          <w:color w:val="auto"/>
          <w:szCs w:val="28"/>
        </w:rPr>
        <w:t xml:space="preserve"> группа с наибольшим </w:t>
      </w:r>
      <w:r w:rsidRPr="00E12C80">
        <w:rPr>
          <w:color w:val="auto"/>
          <w:position w:val="-12"/>
          <w:szCs w:val="28"/>
        </w:rPr>
        <w:object w:dxaOrig="260" w:dyaOrig="360" w14:anchorId="0B20C8D6">
          <v:shape id="_x0000_i1139" type="#_x0000_t75" style="width:14.25pt;height:21.75pt" o:ole="">
            <v:imagedata r:id="rId236" o:title=""/>
          </v:shape>
          <o:OLEObject Type="Embed" ProgID="Equation.3" ShapeID="_x0000_i1139" DrawAspect="Content" ObjectID="_1789454111" r:id="rId237"/>
        </w:object>
      </w:r>
      <w:r w:rsidRPr="00E12C80">
        <w:rPr>
          <w:color w:val="auto"/>
          <w:szCs w:val="28"/>
        </w:rPr>
        <w:t>.</w:t>
      </w:r>
    </w:p>
    <w:p w14:paraId="129A0312" w14:textId="77777777" w:rsidR="009A78C2" w:rsidRPr="00E12C80" w:rsidRDefault="009A78C2" w:rsidP="009A78C2">
      <w:pPr>
        <w:spacing w:after="0" w:line="240" w:lineRule="auto"/>
        <w:ind w:firstLine="708"/>
        <w:rPr>
          <w:color w:val="auto"/>
          <w:szCs w:val="28"/>
        </w:rPr>
      </w:pPr>
      <w:r w:rsidRPr="00E12C80">
        <w:rPr>
          <w:color w:val="auto"/>
          <w:szCs w:val="28"/>
        </w:rPr>
        <w:t xml:space="preserve">- Если две или более групп </w:t>
      </w:r>
      <w:r w:rsidRPr="00E12C80">
        <w:rPr>
          <w:color w:val="auto"/>
          <w:szCs w:val="28"/>
          <w:lang w:val="kk-KZ"/>
        </w:rPr>
        <w:t xml:space="preserve">будут иметь </w:t>
      </w:r>
      <w:r w:rsidRPr="00E12C80">
        <w:rPr>
          <w:color w:val="auto"/>
          <w:szCs w:val="28"/>
        </w:rPr>
        <w:t xml:space="preserve"> одинаковый </w:t>
      </w:r>
      <w:r w:rsidRPr="00E12C80">
        <w:rPr>
          <w:color w:val="auto"/>
          <w:position w:val="-12"/>
          <w:szCs w:val="28"/>
        </w:rPr>
        <w:object w:dxaOrig="800" w:dyaOrig="360" w14:anchorId="03C5789C">
          <v:shape id="_x0000_i1140" type="#_x0000_t75" style="width:43.5pt;height:21.75pt" o:ole="">
            <v:imagedata r:id="rId226" o:title=""/>
          </v:shape>
          <o:OLEObject Type="Embed" ProgID="Equation.3" ShapeID="_x0000_i1140" DrawAspect="Content" ObjectID="_1789454112" r:id="rId238"/>
        </w:object>
      </w:r>
      <w:r w:rsidRPr="00E12C80">
        <w:rPr>
          <w:color w:val="auto"/>
          <w:szCs w:val="28"/>
        </w:rPr>
        <w:t>, то группа с более высоким</w:t>
      </w:r>
      <w:r w:rsidRPr="00E12C80">
        <w:rPr>
          <w:color w:val="auto"/>
          <w:szCs w:val="28"/>
          <w:lang w:val="kk-KZ"/>
        </w:rPr>
        <w:t xml:space="preserve"> показателем</w:t>
      </w:r>
      <w:r w:rsidRPr="00E12C80">
        <w:rPr>
          <w:color w:val="auto"/>
          <w:szCs w:val="28"/>
        </w:rPr>
        <w:t xml:space="preserve"> </w:t>
      </w:r>
      <w:r w:rsidRPr="00E12C80">
        <w:rPr>
          <w:color w:val="auto"/>
          <w:position w:val="-12"/>
          <w:szCs w:val="28"/>
        </w:rPr>
        <w:object w:dxaOrig="279" w:dyaOrig="360" w14:anchorId="49B0BB5C">
          <v:shape id="_x0000_i1141" type="#_x0000_t75" style="width:14.25pt;height:21.75pt" o:ole="">
            <v:imagedata r:id="rId230" o:title=""/>
          </v:shape>
          <o:OLEObject Type="Embed" ProgID="Equation.3" ShapeID="_x0000_i1141" DrawAspect="Content" ObjectID="_1789454113" r:id="rId239"/>
        </w:object>
      </w:r>
      <w:r w:rsidRPr="00E12C80">
        <w:rPr>
          <w:color w:val="auto"/>
          <w:szCs w:val="28"/>
          <w:lang w:val="kk-KZ"/>
        </w:rPr>
        <w:t xml:space="preserve"> будет </w:t>
      </w:r>
      <w:r w:rsidRPr="00E12C80">
        <w:rPr>
          <w:color w:val="auto"/>
          <w:szCs w:val="28"/>
        </w:rPr>
        <w:t>работа</w:t>
      </w:r>
      <w:r w:rsidRPr="00E12C80">
        <w:rPr>
          <w:color w:val="auto"/>
          <w:szCs w:val="28"/>
          <w:lang w:val="kk-KZ"/>
        </w:rPr>
        <w:t>ть</w:t>
      </w:r>
      <w:r w:rsidRPr="00E12C80">
        <w:rPr>
          <w:color w:val="auto"/>
          <w:szCs w:val="28"/>
        </w:rPr>
        <w:t xml:space="preserve"> </w:t>
      </w:r>
      <w:r w:rsidRPr="00E12C80">
        <w:rPr>
          <w:color w:val="auto"/>
          <w:szCs w:val="28"/>
          <w:lang w:val="kk-KZ"/>
        </w:rPr>
        <w:t>эффективнее</w:t>
      </w:r>
      <w:r w:rsidRPr="00E12C80">
        <w:rPr>
          <w:color w:val="auto"/>
          <w:szCs w:val="28"/>
        </w:rPr>
        <w:t>.</w:t>
      </w:r>
    </w:p>
    <w:p w14:paraId="39748F73" w14:textId="77777777" w:rsidR="009A78C2" w:rsidRPr="00E12C80" w:rsidRDefault="009A78C2" w:rsidP="009A78C2">
      <w:pPr>
        <w:spacing w:after="0" w:line="240" w:lineRule="auto"/>
        <w:ind w:firstLine="708"/>
        <w:rPr>
          <w:color w:val="auto"/>
          <w:szCs w:val="28"/>
        </w:rPr>
      </w:pPr>
      <w:r w:rsidRPr="00E12C80">
        <w:rPr>
          <w:color w:val="auto"/>
          <w:szCs w:val="28"/>
        </w:rPr>
        <w:t xml:space="preserve">- Если две или более групп </w:t>
      </w:r>
      <w:r w:rsidRPr="00E12C80">
        <w:rPr>
          <w:color w:val="auto"/>
          <w:szCs w:val="28"/>
          <w:lang w:val="kk-KZ"/>
        </w:rPr>
        <w:t xml:space="preserve">будут </w:t>
      </w:r>
      <w:r w:rsidRPr="00E12C80">
        <w:rPr>
          <w:color w:val="auto"/>
          <w:szCs w:val="28"/>
        </w:rPr>
        <w:t>име</w:t>
      </w:r>
      <w:r w:rsidRPr="00E12C80">
        <w:rPr>
          <w:color w:val="auto"/>
          <w:szCs w:val="28"/>
          <w:lang w:val="kk-KZ"/>
        </w:rPr>
        <w:t>ть</w:t>
      </w:r>
      <w:r w:rsidRPr="00E12C80">
        <w:rPr>
          <w:color w:val="auto"/>
          <w:szCs w:val="28"/>
        </w:rPr>
        <w:t xml:space="preserve"> одинаковый </w:t>
      </w:r>
      <w:r w:rsidRPr="00E12C80">
        <w:rPr>
          <w:color w:val="auto"/>
          <w:position w:val="-12"/>
          <w:szCs w:val="28"/>
        </w:rPr>
        <w:object w:dxaOrig="800" w:dyaOrig="360" w14:anchorId="1C10853A">
          <v:shape id="_x0000_i1142" type="#_x0000_t75" style="width:43.5pt;height:21.75pt" o:ole="">
            <v:imagedata r:id="rId232" o:title=""/>
          </v:shape>
          <o:OLEObject Type="Embed" ProgID="Equation.3" ShapeID="_x0000_i1142" DrawAspect="Content" ObjectID="_1789454114" r:id="rId240"/>
        </w:object>
      </w:r>
      <w:r w:rsidRPr="00E12C80">
        <w:rPr>
          <w:color w:val="auto"/>
          <w:szCs w:val="28"/>
        </w:rPr>
        <w:t xml:space="preserve">, то группа с более низким </w:t>
      </w:r>
      <w:r w:rsidRPr="00E12C80">
        <w:rPr>
          <w:color w:val="auto"/>
          <w:szCs w:val="28"/>
          <w:lang w:val="kk-KZ"/>
        </w:rPr>
        <w:t xml:space="preserve">показателем </w:t>
      </w:r>
      <w:r w:rsidRPr="00E12C80">
        <w:rPr>
          <w:color w:val="auto"/>
          <w:position w:val="-12"/>
          <w:szCs w:val="28"/>
        </w:rPr>
        <w:object w:dxaOrig="279" w:dyaOrig="360" w14:anchorId="40D3BC84">
          <v:shape id="_x0000_i1143" type="#_x0000_t75" style="width:14.25pt;height:21.75pt" o:ole="">
            <v:imagedata r:id="rId230" o:title=""/>
          </v:shape>
          <o:OLEObject Type="Embed" ProgID="Equation.3" ShapeID="_x0000_i1143" DrawAspect="Content" ObjectID="_1789454115" r:id="rId241"/>
        </w:object>
      </w:r>
      <w:r w:rsidRPr="00E12C80">
        <w:rPr>
          <w:color w:val="auto"/>
          <w:szCs w:val="28"/>
        </w:rPr>
        <w:t xml:space="preserve"> </w:t>
      </w:r>
      <w:r w:rsidRPr="00E12C80">
        <w:rPr>
          <w:color w:val="auto"/>
          <w:szCs w:val="28"/>
          <w:lang w:val="kk-KZ"/>
        </w:rPr>
        <w:t xml:space="preserve">будет </w:t>
      </w:r>
      <w:r w:rsidRPr="00E12C80">
        <w:rPr>
          <w:color w:val="auto"/>
          <w:szCs w:val="28"/>
        </w:rPr>
        <w:t>работа</w:t>
      </w:r>
      <w:r w:rsidRPr="00E12C80">
        <w:rPr>
          <w:color w:val="auto"/>
          <w:szCs w:val="28"/>
          <w:lang w:val="kk-KZ"/>
        </w:rPr>
        <w:t>ть</w:t>
      </w:r>
      <w:r w:rsidRPr="00E12C80">
        <w:rPr>
          <w:color w:val="auto"/>
          <w:szCs w:val="28"/>
        </w:rPr>
        <w:t xml:space="preserve"> лучше.</w:t>
      </w:r>
    </w:p>
    <w:p w14:paraId="47C9EFBC" w14:textId="77777777" w:rsidR="009A78C2" w:rsidRPr="00E12C80" w:rsidRDefault="009A78C2" w:rsidP="009A78C2">
      <w:pPr>
        <w:spacing w:after="0" w:line="240" w:lineRule="auto"/>
        <w:ind w:firstLine="708"/>
        <w:rPr>
          <w:color w:val="auto"/>
          <w:szCs w:val="28"/>
        </w:rPr>
      </w:pPr>
      <w:r w:rsidRPr="00E12C80">
        <w:rPr>
          <w:color w:val="auto"/>
          <w:szCs w:val="28"/>
        </w:rPr>
        <w:t>Результаты нашей нечеткой модели, разработанная выше, может быть использован</w:t>
      </w:r>
      <w:r w:rsidRPr="00E12C80">
        <w:rPr>
          <w:color w:val="auto"/>
          <w:szCs w:val="28"/>
          <w:lang w:val="kk-KZ"/>
        </w:rPr>
        <w:t>а</w:t>
      </w:r>
      <w:r w:rsidRPr="00E12C80">
        <w:rPr>
          <w:color w:val="auto"/>
          <w:szCs w:val="28"/>
        </w:rPr>
        <w:t xml:space="preserve"> не только для оценки производительност</w:t>
      </w:r>
      <w:r w:rsidRPr="00E12C80">
        <w:rPr>
          <w:color w:val="auto"/>
          <w:szCs w:val="28"/>
          <w:lang w:val="kk-KZ"/>
        </w:rPr>
        <w:t>и</w:t>
      </w:r>
      <w:r w:rsidRPr="00E12C80">
        <w:rPr>
          <w:color w:val="auto"/>
          <w:szCs w:val="28"/>
        </w:rPr>
        <w:t xml:space="preserve"> группы учащихся, но и для индивидуальной оценки учащ</w:t>
      </w:r>
      <w:r w:rsidRPr="00E12C80">
        <w:rPr>
          <w:color w:val="auto"/>
          <w:szCs w:val="28"/>
          <w:lang w:val="kk-KZ"/>
        </w:rPr>
        <w:t>его</w:t>
      </w:r>
      <w:r w:rsidRPr="00E12C80">
        <w:rPr>
          <w:color w:val="auto"/>
          <w:szCs w:val="28"/>
        </w:rPr>
        <w:t xml:space="preserve">ся. На самом деле, если </w:t>
      </w:r>
      <w:r w:rsidRPr="00E12C80">
        <w:rPr>
          <w:i/>
          <w:color w:val="auto"/>
          <w:szCs w:val="28"/>
        </w:rPr>
        <w:t>n = 1</w:t>
      </w:r>
      <w:r w:rsidRPr="00E12C80">
        <w:rPr>
          <w:color w:val="auto"/>
          <w:szCs w:val="28"/>
        </w:rPr>
        <w:t xml:space="preserve"> (мы</w:t>
      </w:r>
    </w:p>
    <w:p w14:paraId="28FEECB2" w14:textId="77777777" w:rsidR="009A78C2" w:rsidRPr="00E12C80" w:rsidRDefault="009A78C2" w:rsidP="009A78C2">
      <w:pPr>
        <w:spacing w:after="0" w:line="240" w:lineRule="auto"/>
        <w:rPr>
          <w:color w:val="auto"/>
          <w:szCs w:val="28"/>
        </w:rPr>
      </w:pPr>
      <w:r w:rsidRPr="00E12C80">
        <w:rPr>
          <w:color w:val="auto"/>
          <w:szCs w:val="28"/>
        </w:rPr>
        <w:t xml:space="preserve">напомним, что n обозначает количество учащихся выбранной группы), то из определения функции принадлежности m, приведенной в разделе 2, становится очевидным, что в каждом </w:t>
      </w:r>
      <w:r w:rsidRPr="00E12C80">
        <w:rPr>
          <w:color w:val="auto"/>
          <w:position w:val="-12"/>
          <w:szCs w:val="28"/>
        </w:rPr>
        <w:object w:dxaOrig="260" w:dyaOrig="360" w14:anchorId="15F3E182">
          <v:shape id="_x0000_i1144" type="#_x0000_t75" style="width:14.25pt;height:21.75pt" o:ole="">
            <v:imagedata r:id="rId242" o:title=""/>
          </v:shape>
          <o:OLEObject Type="Embed" ProgID="Equation.3" ShapeID="_x0000_i1144" DrawAspect="Content" ObjectID="_1789454116" r:id="rId243"/>
        </w:object>
      </w:r>
      <w:r w:rsidRPr="00E12C80">
        <w:rPr>
          <w:color w:val="auto"/>
          <w:szCs w:val="28"/>
        </w:rPr>
        <w:t xml:space="preserve">, </w:t>
      </w:r>
      <w:r w:rsidRPr="00E12C80">
        <w:rPr>
          <w:i/>
          <w:color w:val="auto"/>
          <w:szCs w:val="28"/>
        </w:rPr>
        <w:t>i = 1, 2, 3,</w:t>
      </w:r>
      <w:r w:rsidRPr="00E12C80">
        <w:rPr>
          <w:color w:val="auto"/>
          <w:szCs w:val="28"/>
        </w:rPr>
        <w:t xml:space="preserve"> существует уникальный элемент </w:t>
      </w:r>
      <w:r w:rsidRPr="00E12C80">
        <w:rPr>
          <w:i/>
          <w:color w:val="auto"/>
          <w:szCs w:val="28"/>
        </w:rPr>
        <w:t>x</w:t>
      </w:r>
      <w:r w:rsidRPr="00E12C80">
        <w:rPr>
          <w:color w:val="auto"/>
          <w:szCs w:val="28"/>
        </w:rPr>
        <w:t xml:space="preserve"> </w:t>
      </w:r>
      <w:r w:rsidRPr="00E12C80">
        <w:rPr>
          <w:color w:val="auto"/>
          <w:szCs w:val="28"/>
          <w:lang w:val="kk-KZ"/>
        </w:rPr>
        <w:t>от</w:t>
      </w:r>
      <w:r w:rsidRPr="00E12C80">
        <w:rPr>
          <w:color w:val="auto"/>
          <w:szCs w:val="28"/>
        </w:rPr>
        <w:t xml:space="preserve"> </w:t>
      </w:r>
      <w:r w:rsidRPr="00E12C80">
        <w:rPr>
          <w:i/>
          <w:color w:val="auto"/>
          <w:szCs w:val="28"/>
        </w:rPr>
        <w:t>U</w:t>
      </w:r>
      <w:r w:rsidRPr="00E12C80">
        <w:rPr>
          <w:color w:val="auto"/>
          <w:szCs w:val="28"/>
        </w:rPr>
        <w:t xml:space="preserve"> со степенью принадлежности 1, в то время как все остальные имеют степень принадлежности 0.</w:t>
      </w:r>
      <w:r w:rsidRPr="00E12C80">
        <w:rPr>
          <w:color w:val="auto"/>
          <w:szCs w:val="28"/>
          <w:lang w:val="kk-KZ"/>
        </w:rPr>
        <w:t xml:space="preserve"> В этом случае применим м</w:t>
      </w:r>
      <w:r w:rsidRPr="00E12C80">
        <w:rPr>
          <w:color w:val="auto"/>
          <w:szCs w:val="28"/>
        </w:rPr>
        <w:t>етод центроида.</w:t>
      </w:r>
    </w:p>
    <w:p w14:paraId="56CB23A2" w14:textId="5C6D30AF" w:rsidR="009A78C2" w:rsidRPr="00E12C80" w:rsidRDefault="009A78C2" w:rsidP="009A78C2">
      <w:pPr>
        <w:spacing w:after="0" w:line="240" w:lineRule="auto"/>
        <w:rPr>
          <w:color w:val="auto"/>
          <w:szCs w:val="28"/>
          <w:lang w:val="kk-KZ"/>
        </w:rPr>
      </w:pPr>
      <w:r w:rsidRPr="00E12C80">
        <w:rPr>
          <w:color w:val="auto"/>
          <w:szCs w:val="28"/>
        </w:rPr>
        <w:tab/>
        <w:t xml:space="preserve">Например,  если </w:t>
      </w:r>
      <w:r w:rsidRPr="00E12C80">
        <w:rPr>
          <w:color w:val="auto"/>
          <w:position w:val="-10"/>
          <w:szCs w:val="28"/>
        </w:rPr>
        <w:object w:dxaOrig="3379" w:dyaOrig="340" w14:anchorId="481EEBA1">
          <v:shape id="_x0000_i1145" type="#_x0000_t75" style="width:165.75pt;height:14.25pt" o:ole="">
            <v:imagedata r:id="rId244" o:title=""/>
          </v:shape>
          <o:OLEObject Type="Embed" ProgID="Equation.3" ShapeID="_x0000_i1145" DrawAspect="Content" ObjectID="_1789454117" r:id="rId245"/>
        </w:object>
      </w:r>
      <w:r w:rsidRPr="00E12C80">
        <w:rPr>
          <w:color w:val="auto"/>
          <w:szCs w:val="28"/>
        </w:rPr>
        <w:t xml:space="preserve"> </w:t>
      </w:r>
      <w:r w:rsidRPr="00E12C80">
        <w:rPr>
          <w:color w:val="auto"/>
          <w:szCs w:val="28"/>
          <w:lang w:val="kk-KZ"/>
        </w:rPr>
        <w:t xml:space="preserve">и </w:t>
      </w:r>
      <w:r w:rsidRPr="00E12C80">
        <w:rPr>
          <w:color w:val="auto"/>
          <w:position w:val="-10"/>
          <w:szCs w:val="28"/>
        </w:rPr>
        <w:object w:dxaOrig="3360" w:dyaOrig="340" w14:anchorId="65424A31">
          <v:shape id="_x0000_i1146" type="#_x0000_t75" style="width:165.8pt;height:14.25pt" o:ole="">
            <v:imagedata r:id="rId246" o:title=""/>
          </v:shape>
          <o:OLEObject Type="Embed" ProgID="Equation.3" ShapeID="_x0000_i1146" DrawAspect="Content" ObjectID="_1789454118" r:id="rId247"/>
        </w:object>
      </w:r>
      <w:r w:rsidRPr="00E12C80">
        <w:rPr>
          <w:color w:val="auto"/>
          <w:szCs w:val="28"/>
          <w:lang w:val="kk-KZ"/>
        </w:rPr>
        <w:t xml:space="preserve"> тогда очевидно, что первый </w:t>
      </w:r>
      <w:r w:rsidR="00A20BD9" w:rsidRPr="00E12C80">
        <w:rPr>
          <w:color w:val="auto"/>
          <w:szCs w:val="28"/>
          <w:lang w:val="kk-KZ"/>
        </w:rPr>
        <w:t>обучающий</w:t>
      </w:r>
      <w:r w:rsidRPr="00E12C80">
        <w:rPr>
          <w:color w:val="auto"/>
          <w:szCs w:val="28"/>
          <w:lang w:val="kk-KZ"/>
        </w:rPr>
        <w:t xml:space="preserve"> демонстрирует лучшую успеваемость в отношении усвоения знаний (характеристики </w:t>
      </w:r>
      <w:r w:rsidRPr="00E12C80">
        <w:rPr>
          <w:color w:val="auto"/>
          <w:position w:val="-10"/>
          <w:szCs w:val="28"/>
          <w:lang w:val="kk-KZ"/>
        </w:rPr>
        <w:object w:dxaOrig="260" w:dyaOrig="340" w14:anchorId="3B251750">
          <v:shape id="_x0000_i1147" type="#_x0000_t75" style="width:14.25pt;height:14.25pt" o:ole="">
            <v:imagedata r:id="rId248" o:title=""/>
          </v:shape>
          <o:OLEObject Type="Embed" ProgID="Equation.3" ShapeID="_x0000_i1147" DrawAspect="Content" ObjectID="_1789454119" r:id="rId249"/>
        </w:object>
      </w:r>
      <w:r w:rsidRPr="00E12C80">
        <w:rPr>
          <w:color w:val="auto"/>
          <w:szCs w:val="28"/>
          <w:lang w:val="kk-KZ"/>
        </w:rPr>
        <w:t xml:space="preserve">). Оно  пересекается методом центроидов, так как </w:t>
      </w:r>
      <w:r w:rsidRPr="00E12C80">
        <w:rPr>
          <w:color w:val="auto"/>
          <w:position w:val="-24"/>
          <w:szCs w:val="28"/>
          <w:lang w:val="kk-KZ"/>
        </w:rPr>
        <w:object w:dxaOrig="800" w:dyaOrig="620" w14:anchorId="18FC25EA">
          <v:shape id="_x0000_i1148" type="#_x0000_t75" style="width:43.5pt;height:28.5pt" o:ole="">
            <v:imagedata r:id="rId250" o:title=""/>
          </v:shape>
          <o:OLEObject Type="Embed" ProgID="Equation.3" ShapeID="_x0000_i1148" DrawAspect="Content" ObjectID="_1789454120" r:id="rId251"/>
        </w:object>
      </w:r>
      <w:r w:rsidRPr="00E12C80">
        <w:rPr>
          <w:color w:val="auto"/>
          <w:szCs w:val="28"/>
        </w:rPr>
        <w:t xml:space="preserve"> </w:t>
      </w:r>
      <w:r w:rsidRPr="00E12C80">
        <w:rPr>
          <w:color w:val="auto"/>
          <w:szCs w:val="28"/>
          <w:lang w:val="kk-KZ"/>
        </w:rPr>
        <w:t xml:space="preserve">и </w:t>
      </w:r>
      <w:r w:rsidRPr="00E12C80">
        <w:rPr>
          <w:color w:val="auto"/>
          <w:position w:val="-24"/>
          <w:szCs w:val="28"/>
          <w:lang w:val="kk-KZ"/>
        </w:rPr>
        <w:object w:dxaOrig="820" w:dyaOrig="620" w14:anchorId="1C475149">
          <v:shape id="_x0000_i1149" type="#_x0000_t75" style="width:43.5pt;height:28.5pt" o:ole="">
            <v:imagedata r:id="rId252" o:title=""/>
          </v:shape>
          <o:OLEObject Type="Embed" ProgID="Equation.3" ShapeID="_x0000_i1149" DrawAspect="Content" ObjectID="_1789454121" r:id="rId253"/>
        </w:object>
      </w:r>
      <w:r w:rsidRPr="00E12C80">
        <w:rPr>
          <w:color w:val="auto"/>
          <w:szCs w:val="28"/>
          <w:lang w:val="kk-KZ"/>
        </w:rPr>
        <w:t xml:space="preserve">.  Вследствие описанной выше ситуации (n = 1) существует уникальный профиль </w:t>
      </w:r>
      <w:r w:rsidR="00A20BD9" w:rsidRPr="00E12C80">
        <w:rPr>
          <w:color w:val="auto"/>
          <w:szCs w:val="28"/>
          <w:lang w:val="kk-KZ"/>
        </w:rPr>
        <w:t>обучающегося</w:t>
      </w:r>
      <w:r w:rsidRPr="00E12C80">
        <w:rPr>
          <w:color w:val="auto"/>
          <w:szCs w:val="28"/>
          <w:lang w:val="kk-KZ"/>
        </w:rPr>
        <w:t xml:space="preserve"> </w:t>
      </w:r>
      <w:r w:rsidRPr="00E12C80">
        <w:rPr>
          <w:i/>
          <w:color w:val="auto"/>
          <w:szCs w:val="28"/>
          <w:lang w:val="kk-KZ"/>
        </w:rPr>
        <w:t>s</w:t>
      </w:r>
      <w:r w:rsidRPr="00E12C80">
        <w:rPr>
          <w:color w:val="auto"/>
          <w:szCs w:val="28"/>
          <w:lang w:val="kk-KZ"/>
        </w:rPr>
        <w:t xml:space="preserve"> с </w:t>
      </w:r>
      <w:r w:rsidRPr="00E12C80">
        <w:rPr>
          <w:color w:val="auto"/>
          <w:position w:val="-12"/>
          <w:szCs w:val="28"/>
          <w:lang w:val="kk-KZ"/>
        </w:rPr>
        <w:object w:dxaOrig="639" w:dyaOrig="360" w14:anchorId="770617BC">
          <v:shape id="_x0000_i1150" type="#_x0000_t75" style="width:28.5pt;height:21.75pt" o:ole="">
            <v:imagedata r:id="rId254" o:title=""/>
          </v:shape>
          <o:OLEObject Type="Embed" ProgID="Equation.3" ShapeID="_x0000_i1150" DrawAspect="Content" ObjectID="_1789454122" r:id="rId255"/>
        </w:object>
      </w:r>
      <w:r w:rsidRPr="00E12C80">
        <w:rPr>
          <w:color w:val="auto"/>
          <w:szCs w:val="28"/>
          <w:lang w:val="kk-KZ"/>
        </w:rPr>
        <w:t xml:space="preserve">, а все остальные имеют степень принадлежности 0. Другими словами, каждый </w:t>
      </w:r>
      <w:r w:rsidR="00A20BD9" w:rsidRPr="00E12C80">
        <w:rPr>
          <w:color w:val="auto"/>
          <w:szCs w:val="28"/>
          <w:lang w:val="kk-KZ"/>
        </w:rPr>
        <w:t>обучающий</w:t>
      </w:r>
      <w:r w:rsidRPr="00E12C80">
        <w:rPr>
          <w:color w:val="auto"/>
          <w:szCs w:val="28"/>
          <w:lang w:val="kk-KZ"/>
        </w:rPr>
        <w:t xml:space="preserve"> в этом случае характеризуется уникальным профилем, что дает нам запрошенную информацию о его/ее производительности. Например, если </w:t>
      </w:r>
      <w:r w:rsidRPr="00E12C80">
        <w:rPr>
          <w:i/>
          <w:color w:val="auto"/>
          <w:szCs w:val="28"/>
          <w:lang w:val="kk-KZ"/>
        </w:rPr>
        <w:t>(c, b, a)</w:t>
      </w:r>
      <w:r w:rsidRPr="00E12C80">
        <w:rPr>
          <w:color w:val="auto"/>
          <w:szCs w:val="28"/>
          <w:lang w:val="kk-KZ"/>
        </w:rPr>
        <w:t xml:space="preserve"> и </w:t>
      </w:r>
      <w:r w:rsidRPr="00E12C80">
        <w:rPr>
          <w:i/>
          <w:color w:val="auto"/>
          <w:szCs w:val="28"/>
          <w:lang w:val="kk-KZ"/>
        </w:rPr>
        <w:t>(c, b, b)</w:t>
      </w:r>
      <w:r w:rsidRPr="00E12C80">
        <w:rPr>
          <w:color w:val="auto"/>
          <w:szCs w:val="28"/>
          <w:lang w:val="kk-KZ"/>
        </w:rPr>
        <w:t xml:space="preserve"> являются характеристическими профилями для </w:t>
      </w:r>
      <w:r w:rsidR="00A20BD9" w:rsidRPr="00E12C80">
        <w:rPr>
          <w:color w:val="auto"/>
          <w:szCs w:val="28"/>
          <w:lang w:val="kk-KZ"/>
        </w:rPr>
        <w:t>обучающихся</w:t>
      </w:r>
      <w:r w:rsidRPr="00E12C80">
        <w:rPr>
          <w:color w:val="auto"/>
          <w:szCs w:val="28"/>
          <w:lang w:val="kk-KZ"/>
        </w:rPr>
        <w:t xml:space="preserve"> </w:t>
      </w:r>
      <w:r w:rsidRPr="00E12C80">
        <w:rPr>
          <w:i/>
          <w:color w:val="auto"/>
          <w:szCs w:val="28"/>
          <w:lang w:val="kk-KZ"/>
        </w:rPr>
        <w:t>x</w:t>
      </w:r>
      <w:r w:rsidRPr="00E12C80">
        <w:rPr>
          <w:color w:val="auto"/>
          <w:szCs w:val="28"/>
          <w:lang w:val="kk-KZ"/>
        </w:rPr>
        <w:t xml:space="preserve"> и </w:t>
      </w:r>
      <w:r w:rsidRPr="00E12C80">
        <w:rPr>
          <w:i/>
          <w:color w:val="auto"/>
          <w:szCs w:val="28"/>
          <w:lang w:val="kk-KZ"/>
        </w:rPr>
        <w:t>y</w:t>
      </w:r>
      <w:r w:rsidRPr="00E12C80">
        <w:rPr>
          <w:color w:val="auto"/>
          <w:szCs w:val="28"/>
          <w:lang w:val="kk-KZ"/>
        </w:rPr>
        <w:t xml:space="preserve"> соответственно, то очевидно, что </w:t>
      </w:r>
      <w:r w:rsidRPr="00E12C80">
        <w:rPr>
          <w:i/>
          <w:color w:val="auto"/>
          <w:szCs w:val="28"/>
          <w:lang w:val="kk-KZ"/>
        </w:rPr>
        <w:t>y</w:t>
      </w:r>
      <w:r w:rsidRPr="00E12C80">
        <w:rPr>
          <w:color w:val="auto"/>
          <w:szCs w:val="28"/>
          <w:lang w:val="kk-KZ"/>
        </w:rPr>
        <w:t xml:space="preserve"> демонстрирует лучшую успеваемость, чем </w:t>
      </w:r>
      <w:r w:rsidRPr="00E12C80">
        <w:rPr>
          <w:i/>
          <w:color w:val="auto"/>
          <w:szCs w:val="28"/>
          <w:lang w:val="kk-KZ"/>
        </w:rPr>
        <w:t>x</w:t>
      </w:r>
      <w:r w:rsidRPr="00E12C80">
        <w:rPr>
          <w:color w:val="auto"/>
          <w:szCs w:val="28"/>
          <w:lang w:val="kk-KZ"/>
        </w:rPr>
        <w:t xml:space="preserve">. Напротив, если </w:t>
      </w:r>
      <w:r w:rsidRPr="00E12C80">
        <w:rPr>
          <w:i/>
          <w:color w:val="auto"/>
          <w:szCs w:val="28"/>
          <w:lang w:val="kk-KZ"/>
        </w:rPr>
        <w:t>(d, b, b)</w:t>
      </w:r>
      <w:r w:rsidRPr="00E12C80">
        <w:rPr>
          <w:color w:val="auto"/>
          <w:szCs w:val="28"/>
          <w:lang w:val="kk-KZ"/>
        </w:rPr>
        <w:t xml:space="preserve"> и </w:t>
      </w:r>
      <w:r w:rsidRPr="00E12C80">
        <w:rPr>
          <w:i/>
          <w:color w:val="auto"/>
          <w:szCs w:val="28"/>
          <w:lang w:val="kk-KZ"/>
        </w:rPr>
        <w:t>(c, c, b)</w:t>
      </w:r>
      <w:r w:rsidRPr="00E12C80">
        <w:rPr>
          <w:color w:val="auto"/>
          <w:szCs w:val="28"/>
          <w:lang w:val="kk-KZ"/>
        </w:rPr>
        <w:t xml:space="preserve"> являются соответствующими профилями, то </w:t>
      </w:r>
      <w:r w:rsidRPr="00E12C80">
        <w:rPr>
          <w:i/>
          <w:color w:val="auto"/>
          <w:szCs w:val="28"/>
          <w:lang w:val="kk-KZ"/>
        </w:rPr>
        <w:t>x</w:t>
      </w:r>
      <w:r w:rsidRPr="00E12C80">
        <w:rPr>
          <w:color w:val="auto"/>
          <w:szCs w:val="28"/>
          <w:lang w:val="kk-KZ"/>
        </w:rPr>
        <w:t xml:space="preserve"> демонстрирует лучшую производительность, чем </w:t>
      </w:r>
      <w:r w:rsidRPr="00E12C80">
        <w:rPr>
          <w:i/>
          <w:color w:val="auto"/>
          <w:szCs w:val="28"/>
          <w:lang w:val="kk-KZ"/>
        </w:rPr>
        <w:t>y</w:t>
      </w:r>
      <w:r w:rsidRPr="00E12C80">
        <w:rPr>
          <w:color w:val="auto"/>
          <w:szCs w:val="28"/>
          <w:lang w:val="kk-KZ"/>
        </w:rPr>
        <w:t xml:space="preserve">, в отношении приобретения знаний, но </w:t>
      </w:r>
      <w:r w:rsidRPr="00E12C80">
        <w:rPr>
          <w:i/>
          <w:color w:val="auto"/>
          <w:szCs w:val="28"/>
          <w:lang w:val="kk-KZ"/>
        </w:rPr>
        <w:t>y</w:t>
      </w:r>
      <w:r w:rsidRPr="00E12C80">
        <w:rPr>
          <w:color w:val="auto"/>
          <w:szCs w:val="28"/>
          <w:lang w:val="kk-KZ"/>
        </w:rPr>
        <w:t xml:space="preserve"> демонстрирует лучшую производительность, чем </w:t>
      </w:r>
      <w:r w:rsidRPr="00E12C80">
        <w:rPr>
          <w:i/>
          <w:color w:val="auto"/>
          <w:szCs w:val="28"/>
          <w:lang w:val="kk-KZ"/>
        </w:rPr>
        <w:t>x</w:t>
      </w:r>
      <w:r w:rsidRPr="00E12C80">
        <w:rPr>
          <w:color w:val="auto"/>
          <w:szCs w:val="28"/>
          <w:lang w:val="kk-KZ"/>
        </w:rPr>
        <w:t xml:space="preserve">, в отношении навыков решения проблем (характеристики </w:t>
      </w:r>
      <w:r w:rsidRPr="00E12C80">
        <w:rPr>
          <w:color w:val="auto"/>
          <w:position w:val="-10"/>
          <w:szCs w:val="28"/>
          <w:lang w:val="kk-KZ"/>
        </w:rPr>
        <w:object w:dxaOrig="279" w:dyaOrig="340" w14:anchorId="3FC98CAB">
          <v:shape id="_x0000_i1151" type="#_x0000_t75" style="width:14.25pt;height:14.25pt" o:ole="">
            <v:imagedata r:id="rId256" o:title=""/>
          </v:shape>
          <o:OLEObject Type="Embed" ProgID="Equation.3" ShapeID="_x0000_i1151" DrawAspect="Content" ObjectID="_1789454123" r:id="rId257"/>
        </w:object>
      </w:r>
      <w:r w:rsidRPr="00E12C80">
        <w:rPr>
          <w:color w:val="auto"/>
          <w:szCs w:val="28"/>
          <w:lang w:val="kk-KZ"/>
        </w:rPr>
        <w:t xml:space="preserve">). С математической точки зрения это означает, что профили характеристик учащихся определяют отношения частичного порядка между учащимися в отношении их успеваемости. А. Джонс разработал нечеткую модель для </w:t>
      </w:r>
      <w:r w:rsidRPr="00E12C80">
        <w:rPr>
          <w:color w:val="auto"/>
          <w:szCs w:val="28"/>
          <w:lang w:val="kk-KZ"/>
        </w:rPr>
        <w:lastRenderedPageBreak/>
        <w:t>области образования, включающую несколько теоретических конструкций, связанных с оцениванием, среди которых методика оценки отклонения знаний учащегося по отношению к знаниям учителя, взятая за основу</w:t>
      </w:r>
      <w:r w:rsidR="00437088" w:rsidRPr="00E12C80">
        <w:rPr>
          <w:color w:val="auto"/>
          <w:szCs w:val="28"/>
        </w:rPr>
        <w:t xml:space="preserve"> [81]</w:t>
      </w:r>
      <w:r w:rsidRPr="00E12C80">
        <w:rPr>
          <w:color w:val="auto"/>
          <w:szCs w:val="28"/>
          <w:lang w:val="kk-KZ"/>
        </w:rPr>
        <w:t>. Здесь мы представим эту методику, должным образом адаптированную к нашей нечеткой модели, в качестве альтернативного нечеткого метода для индивидуальной оценки учащихся.</w:t>
      </w:r>
    </w:p>
    <w:p w14:paraId="4A22D5D1" w14:textId="333FBD25" w:rsidR="009A78C2" w:rsidRPr="00E12C80" w:rsidRDefault="00845FF4" w:rsidP="009A78C2">
      <w:pPr>
        <w:spacing w:after="0" w:line="240" w:lineRule="auto"/>
        <w:rPr>
          <w:color w:val="auto"/>
          <w:szCs w:val="28"/>
        </w:rPr>
      </w:pPr>
      <w:r w:rsidRPr="00E12C80">
        <w:rPr>
          <w:color w:val="auto"/>
          <w:szCs w:val="28"/>
          <w:lang w:val="kk-KZ"/>
        </w:rPr>
        <w:tab/>
      </w:r>
      <w:r w:rsidR="009A78C2" w:rsidRPr="00E12C80">
        <w:rPr>
          <w:color w:val="auto"/>
          <w:szCs w:val="28"/>
          <w:lang w:val="kk-KZ"/>
        </w:rPr>
        <w:tab/>
        <w:t xml:space="preserve">Пусть </w:t>
      </w:r>
      <w:r w:rsidR="009A78C2" w:rsidRPr="00E12C80">
        <w:rPr>
          <w:color w:val="auto"/>
          <w:position w:val="-12"/>
          <w:szCs w:val="28"/>
          <w:lang w:val="kk-KZ"/>
        </w:rPr>
        <w:object w:dxaOrig="1480" w:dyaOrig="360" w14:anchorId="32266240">
          <v:shape id="_x0000_i1152" type="#_x0000_t75" style="width:1in;height:21.75pt" o:ole="">
            <v:imagedata r:id="rId258" o:title=""/>
          </v:shape>
          <o:OLEObject Type="Embed" ProgID="Equation.3" ShapeID="_x0000_i1152" DrawAspect="Content" ObjectID="_1789454124" r:id="rId259"/>
        </w:object>
      </w:r>
      <w:r w:rsidR="009A78C2" w:rsidRPr="00E12C80">
        <w:rPr>
          <w:color w:val="auto"/>
          <w:szCs w:val="28"/>
        </w:rPr>
        <w:t xml:space="preserve"> - </w:t>
      </w:r>
      <w:r w:rsidR="009A78C2" w:rsidRPr="00E12C80">
        <w:rPr>
          <w:color w:val="auto"/>
          <w:szCs w:val="28"/>
          <w:lang w:val="kk-KZ"/>
        </w:rPr>
        <w:t xml:space="preserve">множество оцениваемых характеристик учащихся, рассмотренное нами в разделе 2. Тогда нечеткое подмножество </w:t>
      </w:r>
      <w:r w:rsidR="009A78C2" w:rsidRPr="00E12C80">
        <w:rPr>
          <w:color w:val="auto"/>
          <w:position w:val="-4"/>
          <w:szCs w:val="28"/>
          <w:lang w:val="kk-KZ"/>
        </w:rPr>
        <w:object w:dxaOrig="279" w:dyaOrig="260" w14:anchorId="0593FAD5">
          <v:shape id="_x0000_i1153" type="#_x0000_t75" style="width:14.25pt;height:14.25pt" o:ole="">
            <v:imagedata r:id="rId260" o:title=""/>
          </v:shape>
          <o:OLEObject Type="Embed" ProgID="Equation.3" ShapeID="_x0000_i1153" DrawAspect="Content" ObjectID="_1789454125" r:id="rId261"/>
        </w:object>
      </w:r>
      <w:r w:rsidR="009A78C2" w:rsidRPr="00E12C80">
        <w:rPr>
          <w:color w:val="auto"/>
          <w:szCs w:val="28"/>
          <w:lang w:val="kk-KZ"/>
        </w:rPr>
        <w:t xml:space="preserve"> вида </w:t>
      </w:r>
      <w:r w:rsidR="009A78C2" w:rsidRPr="00E12C80">
        <w:rPr>
          <w:color w:val="auto"/>
          <w:position w:val="-12"/>
          <w:szCs w:val="28"/>
          <w:lang w:val="kk-KZ"/>
        </w:rPr>
        <w:object w:dxaOrig="3280" w:dyaOrig="360" w14:anchorId="190A7F18">
          <v:shape id="_x0000_i1154" type="#_x0000_t75" style="width:166.45pt;height:21.75pt" o:ole="">
            <v:imagedata r:id="rId262" o:title=""/>
          </v:shape>
          <o:OLEObject Type="Embed" ProgID="Equation.3" ShapeID="_x0000_i1154" DrawAspect="Content" ObjectID="_1789454126" r:id="rId263"/>
        </w:object>
      </w:r>
      <w:r w:rsidR="009A78C2" w:rsidRPr="00E12C80">
        <w:rPr>
          <w:color w:val="auto"/>
          <w:szCs w:val="28"/>
          <w:lang w:val="kk-KZ"/>
        </w:rPr>
        <w:t xml:space="preserve"> может присвоить каждому </w:t>
      </w:r>
      <w:r w:rsidR="00A20BD9" w:rsidRPr="00E12C80">
        <w:rPr>
          <w:color w:val="auto"/>
          <w:szCs w:val="28"/>
          <w:lang w:val="kk-KZ"/>
        </w:rPr>
        <w:t>обучающему</w:t>
      </w:r>
      <w:r w:rsidR="009A78C2" w:rsidRPr="00E12C80">
        <w:rPr>
          <w:color w:val="auto"/>
          <w:szCs w:val="28"/>
          <w:lang w:val="kk-KZ"/>
        </w:rPr>
        <w:t xml:space="preserve">, где функция принадлежности m принимает значения 0, 0,25, 0,5, 0,75, 1 в зависимости от уровня успеваемости </w:t>
      </w:r>
      <w:r w:rsidR="00A20BD9" w:rsidRPr="00E12C80">
        <w:rPr>
          <w:color w:val="auto"/>
          <w:szCs w:val="28"/>
          <w:lang w:val="kk-KZ"/>
        </w:rPr>
        <w:t>обучающегося</w:t>
      </w:r>
      <w:r w:rsidR="009A78C2" w:rsidRPr="00E12C80">
        <w:rPr>
          <w:color w:val="auto"/>
          <w:szCs w:val="28"/>
          <w:lang w:val="kk-KZ"/>
        </w:rPr>
        <w:t xml:space="preserve">. Нечеткое измерение учителя всегда равно 1, что означает, что нечеткое подмножество X, соответствующее учителю, равно </w:t>
      </w:r>
      <w:r w:rsidR="009A78C2" w:rsidRPr="00E12C80">
        <w:rPr>
          <w:color w:val="auto"/>
          <w:position w:val="-12"/>
          <w:szCs w:val="28"/>
          <w:lang w:val="kk-KZ"/>
        </w:rPr>
        <w:object w:dxaOrig="1980" w:dyaOrig="360" w14:anchorId="42BA7AA9">
          <v:shape id="_x0000_i1155" type="#_x0000_t75" style="width:100.5pt;height:21.75pt" o:ole="">
            <v:imagedata r:id="rId264" o:title=""/>
          </v:shape>
          <o:OLEObject Type="Embed" ProgID="Equation.3" ShapeID="_x0000_i1155" DrawAspect="Content" ObjectID="_1789454127" r:id="rId265"/>
        </w:object>
      </w:r>
      <w:r w:rsidR="009A78C2" w:rsidRPr="00E12C80">
        <w:rPr>
          <w:color w:val="auto"/>
          <w:szCs w:val="28"/>
          <w:lang w:val="kk-KZ"/>
        </w:rPr>
        <w:t>.</w:t>
      </w:r>
      <w:r w:rsidR="009A78C2" w:rsidRPr="00E12C80">
        <w:rPr>
          <w:color w:val="auto"/>
          <w:szCs w:val="28"/>
        </w:rPr>
        <w:t xml:space="preserve">  Тогда нечеткое отклонение ученика </w:t>
      </w:r>
      <w:r w:rsidR="009A78C2" w:rsidRPr="00E12C80">
        <w:rPr>
          <w:i/>
          <w:color w:val="auto"/>
          <w:szCs w:val="28"/>
        </w:rPr>
        <w:t>i</w:t>
      </w:r>
      <w:r w:rsidR="009A78C2" w:rsidRPr="00E12C80">
        <w:rPr>
          <w:color w:val="auto"/>
          <w:szCs w:val="28"/>
        </w:rPr>
        <w:t xml:space="preserve"> по отношению к учителю определяется как нечеткое подмножество </w:t>
      </w:r>
      <w:r w:rsidR="009A78C2" w:rsidRPr="00E12C80">
        <w:rPr>
          <w:color w:val="auto"/>
          <w:position w:val="-12"/>
          <w:szCs w:val="28"/>
        </w:rPr>
        <w:object w:dxaOrig="4640" w:dyaOrig="360" w14:anchorId="07006F0E">
          <v:shape id="_x0000_i1156" type="#_x0000_t75" style="width:230.15pt;height:21.75pt" o:ole="">
            <v:imagedata r:id="rId266" o:title=""/>
          </v:shape>
          <o:OLEObject Type="Embed" ProgID="Equation.3" ShapeID="_x0000_i1156" DrawAspect="Content" ObjectID="_1789454128" r:id="rId267"/>
        </w:object>
      </w:r>
      <w:r w:rsidR="009A78C2" w:rsidRPr="00E12C80">
        <w:rPr>
          <w:color w:val="auto"/>
          <w:szCs w:val="28"/>
        </w:rPr>
        <w:t xml:space="preserve"> множества </w:t>
      </w:r>
      <w:r w:rsidR="009A78C2" w:rsidRPr="00E12C80">
        <w:rPr>
          <w:i/>
          <w:color w:val="auto"/>
          <w:szCs w:val="28"/>
        </w:rPr>
        <w:t>X</w:t>
      </w:r>
      <w:r w:rsidR="009A78C2" w:rsidRPr="00E12C80">
        <w:rPr>
          <w:color w:val="auto"/>
          <w:szCs w:val="28"/>
        </w:rPr>
        <w:t>.</w:t>
      </w:r>
    </w:p>
    <w:p w14:paraId="35719635" w14:textId="77777777" w:rsidR="009A78C2" w:rsidRPr="00E12C80" w:rsidRDefault="009A78C2" w:rsidP="009A78C2">
      <w:pPr>
        <w:spacing w:after="0" w:line="240" w:lineRule="auto"/>
        <w:ind w:firstLine="708"/>
        <w:rPr>
          <w:color w:val="auto"/>
          <w:szCs w:val="28"/>
        </w:rPr>
      </w:pPr>
      <w:r w:rsidRPr="00E12C80">
        <w:rPr>
          <w:color w:val="auto"/>
          <w:szCs w:val="28"/>
        </w:rPr>
        <w:t xml:space="preserve">Эта оценка по отношению к учителю дает нам идеального ученика как ученика с нулевым отклонением по всем его компонентам и определяет отношения частичного порядка между учениками.  Следующий пример иллюстрирует эту теоретическую основу на практике. </w:t>
      </w:r>
    </w:p>
    <w:p w14:paraId="619C3C94" w14:textId="6C1B53E7" w:rsidR="009A78C2" w:rsidRPr="00E12C80" w:rsidRDefault="00845FF4" w:rsidP="00845FF4">
      <w:pPr>
        <w:spacing w:after="0" w:line="240" w:lineRule="auto"/>
        <w:ind w:firstLine="698"/>
        <w:rPr>
          <w:color w:val="auto"/>
          <w:szCs w:val="28"/>
        </w:rPr>
      </w:pPr>
      <w:r w:rsidRPr="00E12C80">
        <w:rPr>
          <w:color w:val="auto"/>
          <w:szCs w:val="28"/>
          <w:lang w:val="kk-KZ"/>
        </w:rPr>
        <w:t>На примере м</w:t>
      </w:r>
      <w:r w:rsidR="009A78C2" w:rsidRPr="00E12C80">
        <w:rPr>
          <w:color w:val="auto"/>
          <w:szCs w:val="28"/>
        </w:rPr>
        <w:t xml:space="preserve">ы </w:t>
      </w:r>
      <w:r w:rsidR="009A78C2" w:rsidRPr="00E12C80">
        <w:rPr>
          <w:color w:val="auto"/>
          <w:szCs w:val="28"/>
          <w:lang w:val="kk-KZ"/>
        </w:rPr>
        <w:t>рассматриваем</w:t>
      </w:r>
      <w:r w:rsidR="009A78C2" w:rsidRPr="00E12C80">
        <w:rPr>
          <w:color w:val="auto"/>
          <w:szCs w:val="28"/>
        </w:rPr>
        <w:t xml:space="preserve"> группу из </w:t>
      </w:r>
      <w:r w:rsidR="009A78C2" w:rsidRPr="00E12C80">
        <w:rPr>
          <w:color w:val="auto"/>
          <w:szCs w:val="28"/>
          <w:lang w:val="kk-KZ"/>
        </w:rPr>
        <w:t>12</w:t>
      </w:r>
      <w:r w:rsidR="009A78C2" w:rsidRPr="00E12C80">
        <w:rPr>
          <w:color w:val="auto"/>
          <w:szCs w:val="28"/>
        </w:rPr>
        <w:t xml:space="preserve"> </w:t>
      </w:r>
      <w:r w:rsidR="00A20BD9" w:rsidRPr="00E12C80">
        <w:rPr>
          <w:color w:val="auto"/>
          <w:szCs w:val="28"/>
        </w:rPr>
        <w:t>обучающихся</w:t>
      </w:r>
      <w:r w:rsidR="009A78C2" w:rsidRPr="00E12C80">
        <w:rPr>
          <w:color w:val="auto"/>
          <w:szCs w:val="28"/>
        </w:rPr>
        <w:t xml:space="preserve"> </w:t>
      </w:r>
      <w:r w:rsidR="009A78C2" w:rsidRPr="00E12C80">
        <w:rPr>
          <w:color w:val="auto"/>
          <w:szCs w:val="28"/>
          <w:lang w:val="kk-KZ"/>
        </w:rPr>
        <w:t>Назарбаев Интеллектуальной школы химико-биологического напрваления города Усть каменогорск</w:t>
      </w:r>
      <w:r w:rsidR="009A78C2" w:rsidRPr="00E12C80">
        <w:rPr>
          <w:color w:val="auto"/>
          <w:szCs w:val="28"/>
        </w:rPr>
        <w:t xml:space="preserve">, из нашего примера </w:t>
      </w:r>
      <w:r w:rsidR="002F0154" w:rsidRPr="00E12C80">
        <w:rPr>
          <w:color w:val="auto"/>
          <w:szCs w:val="28"/>
          <w:lang w:val="kk-KZ"/>
        </w:rPr>
        <w:t>выше</w:t>
      </w:r>
      <w:r w:rsidR="009A78C2" w:rsidRPr="00E12C80">
        <w:rPr>
          <w:color w:val="auto"/>
          <w:szCs w:val="28"/>
        </w:rPr>
        <w:t>. При оценке</w:t>
      </w:r>
      <w:r w:rsidR="009A78C2" w:rsidRPr="00E12C80">
        <w:rPr>
          <w:color w:val="auto"/>
          <w:szCs w:val="28"/>
          <w:lang w:val="kk-KZ"/>
        </w:rPr>
        <w:t xml:space="preserve"> </w:t>
      </w:r>
      <w:r w:rsidR="009A78C2" w:rsidRPr="00E12C80">
        <w:rPr>
          <w:color w:val="auto"/>
          <w:szCs w:val="28"/>
        </w:rPr>
        <w:t>В индивидуальной успеваемости учащихся по методике А. Джонса выявлены следующие виды отклонений по отношению к учителю:</w:t>
      </w:r>
    </w:p>
    <w:p w14:paraId="41CCE4FD" w14:textId="77777777" w:rsidR="009A78C2" w:rsidRPr="00E12C80" w:rsidRDefault="009A78C2" w:rsidP="009A78C2">
      <w:pPr>
        <w:spacing w:after="0" w:line="240" w:lineRule="auto"/>
        <w:rPr>
          <w:color w:val="auto"/>
          <w:szCs w:val="28"/>
        </w:rPr>
      </w:pPr>
    </w:p>
    <w:p w14:paraId="6C7994F9" w14:textId="77777777" w:rsidR="009A78C2" w:rsidRPr="00E12C80" w:rsidRDefault="009A78C2" w:rsidP="00845FF4">
      <w:pPr>
        <w:spacing w:after="0" w:line="240" w:lineRule="auto"/>
        <w:ind w:firstLine="698"/>
        <w:rPr>
          <w:color w:val="auto"/>
          <w:szCs w:val="28"/>
        </w:rPr>
      </w:pPr>
      <w:r w:rsidRPr="00E12C80">
        <w:rPr>
          <w:color w:val="auto"/>
          <w:position w:val="-12"/>
          <w:szCs w:val="28"/>
        </w:rPr>
        <w:object w:dxaOrig="3140" w:dyaOrig="360" w14:anchorId="36B10E67">
          <v:shape id="_x0000_i1157" type="#_x0000_t75" style="width:158.25pt;height:21.75pt" o:ole="">
            <v:imagedata r:id="rId268" o:title=""/>
          </v:shape>
          <o:OLEObject Type="Embed" ProgID="Equation.3" ShapeID="_x0000_i1157" DrawAspect="Content" ObjectID="_1789454129" r:id="rId269"/>
        </w:object>
      </w:r>
      <w:r w:rsidRPr="00E12C80">
        <w:rPr>
          <w:color w:val="auto"/>
          <w:szCs w:val="28"/>
        </w:rPr>
        <w:t xml:space="preserve"> (данный тип отклонения отмечен у 2 учащихся)</w:t>
      </w:r>
    </w:p>
    <w:p w14:paraId="0F551736" w14:textId="77777777" w:rsidR="009A78C2" w:rsidRPr="00E12C80" w:rsidRDefault="009A78C2" w:rsidP="00845FF4">
      <w:pPr>
        <w:spacing w:after="0" w:line="240" w:lineRule="auto"/>
        <w:ind w:firstLine="698"/>
        <w:rPr>
          <w:color w:val="auto"/>
          <w:szCs w:val="28"/>
        </w:rPr>
      </w:pPr>
      <w:r w:rsidRPr="00E12C80">
        <w:rPr>
          <w:color w:val="auto"/>
          <w:position w:val="-12"/>
          <w:szCs w:val="28"/>
        </w:rPr>
        <w:object w:dxaOrig="2700" w:dyaOrig="360" w14:anchorId="4182669A">
          <v:shape id="_x0000_i1158" type="#_x0000_t75" style="width:136.5pt;height:21.75pt" o:ole="">
            <v:imagedata r:id="rId270" o:title=""/>
          </v:shape>
          <o:OLEObject Type="Embed" ProgID="Equation.3" ShapeID="_x0000_i1158" DrawAspect="Content" ObjectID="_1789454130" r:id="rId271"/>
        </w:object>
      </w:r>
      <w:r w:rsidRPr="00E12C80">
        <w:rPr>
          <w:color w:val="auto"/>
          <w:szCs w:val="28"/>
        </w:rPr>
        <w:t xml:space="preserve"> (связано с 7 учащимися)</w:t>
      </w:r>
    </w:p>
    <w:p w14:paraId="4E6824BE" w14:textId="77777777" w:rsidR="009A78C2" w:rsidRPr="00E12C80" w:rsidRDefault="009A78C2" w:rsidP="00845FF4">
      <w:pPr>
        <w:spacing w:after="0" w:line="240" w:lineRule="auto"/>
        <w:ind w:firstLine="698"/>
        <w:rPr>
          <w:color w:val="auto"/>
          <w:szCs w:val="28"/>
        </w:rPr>
      </w:pPr>
      <w:r w:rsidRPr="00E12C80">
        <w:rPr>
          <w:color w:val="auto"/>
          <w:position w:val="-12"/>
          <w:szCs w:val="28"/>
        </w:rPr>
        <w:object w:dxaOrig="3040" w:dyaOrig="360" w14:anchorId="42A6EBFA">
          <v:shape id="_x0000_i1159" type="#_x0000_t75" style="width:151.55pt;height:21.75pt" o:ole="">
            <v:imagedata r:id="rId272" o:title=""/>
          </v:shape>
          <o:OLEObject Type="Embed" ProgID="Equation.3" ShapeID="_x0000_i1159" DrawAspect="Content" ObjectID="_1789454131" r:id="rId273"/>
        </w:object>
      </w:r>
      <w:r w:rsidRPr="00E12C80">
        <w:rPr>
          <w:color w:val="auto"/>
          <w:szCs w:val="28"/>
        </w:rPr>
        <w:t>D3 = {(S1, 0,5), (S2, 0,75), (S3, 1)} (связано с 5 учащимися)</w:t>
      </w:r>
    </w:p>
    <w:p w14:paraId="0C567AB9" w14:textId="77777777" w:rsidR="009A78C2" w:rsidRPr="00E12C80" w:rsidRDefault="009A78C2" w:rsidP="00845FF4">
      <w:pPr>
        <w:spacing w:after="0" w:line="240" w:lineRule="auto"/>
        <w:ind w:firstLine="698"/>
        <w:rPr>
          <w:color w:val="auto"/>
          <w:szCs w:val="28"/>
        </w:rPr>
      </w:pPr>
      <w:r w:rsidRPr="00E12C80">
        <w:rPr>
          <w:color w:val="auto"/>
          <w:position w:val="-12"/>
          <w:szCs w:val="28"/>
        </w:rPr>
        <w:object w:dxaOrig="3379" w:dyaOrig="360" w14:anchorId="18B79AFB">
          <v:shape id="_x0000_i1160" type="#_x0000_t75" style="width:165.75pt;height:21.75pt" o:ole="">
            <v:imagedata r:id="rId274" o:title=""/>
          </v:shape>
          <o:OLEObject Type="Embed" ProgID="Equation.3" ShapeID="_x0000_i1160" DrawAspect="Content" ObjectID="_1789454132" r:id="rId275"/>
        </w:object>
      </w:r>
      <w:r w:rsidRPr="00E12C80">
        <w:rPr>
          <w:color w:val="auto"/>
          <w:szCs w:val="28"/>
        </w:rPr>
        <w:t>D4 = {(S1, 0,5), (S2, 0,75), (S3, 0,75)} (связано с 4 учащимися)</w:t>
      </w:r>
    </w:p>
    <w:p w14:paraId="6CAEBBAF" w14:textId="77777777" w:rsidR="009A78C2" w:rsidRPr="00E12C80" w:rsidRDefault="009A78C2" w:rsidP="00845FF4">
      <w:pPr>
        <w:spacing w:after="0" w:line="240" w:lineRule="auto"/>
        <w:ind w:firstLine="698"/>
        <w:rPr>
          <w:color w:val="auto"/>
          <w:szCs w:val="28"/>
        </w:rPr>
      </w:pPr>
      <w:r w:rsidRPr="00E12C80">
        <w:rPr>
          <w:color w:val="auto"/>
          <w:position w:val="-12"/>
          <w:szCs w:val="28"/>
        </w:rPr>
        <w:object w:dxaOrig="3379" w:dyaOrig="360" w14:anchorId="56C15BC2">
          <v:shape id="_x0000_i1161" type="#_x0000_t75" style="width:165.75pt;height:21.75pt" o:ole="">
            <v:imagedata r:id="rId276" o:title=""/>
          </v:shape>
          <o:OLEObject Type="Embed" ProgID="Equation.3" ShapeID="_x0000_i1161" DrawAspect="Content" ObjectID="_1789454133" r:id="rId277"/>
        </w:object>
      </w:r>
      <w:r w:rsidRPr="00E12C80">
        <w:rPr>
          <w:color w:val="auto"/>
          <w:szCs w:val="28"/>
        </w:rPr>
        <w:t>D5 = {(S1, 0,25), (S2, 0,5), (S3, 0,75)} (связано с 3 учениками)</w:t>
      </w:r>
    </w:p>
    <w:p w14:paraId="0663166C" w14:textId="77777777" w:rsidR="009A78C2" w:rsidRPr="00E12C80" w:rsidRDefault="009A78C2" w:rsidP="00845FF4">
      <w:pPr>
        <w:spacing w:after="0" w:line="240" w:lineRule="auto"/>
        <w:ind w:firstLine="698"/>
        <w:rPr>
          <w:color w:val="auto"/>
          <w:szCs w:val="28"/>
        </w:rPr>
      </w:pPr>
      <w:r w:rsidRPr="00E12C80">
        <w:rPr>
          <w:color w:val="auto"/>
          <w:position w:val="-12"/>
          <w:szCs w:val="28"/>
        </w:rPr>
        <w:object w:dxaOrig="3080" w:dyaOrig="360" w14:anchorId="52EA13BE">
          <v:shape id="_x0000_i1162" type="#_x0000_t75" style="width:151.55pt;height:21.75pt" o:ole="">
            <v:imagedata r:id="rId278" o:title=""/>
          </v:shape>
          <o:OLEObject Type="Embed" ProgID="Equation.3" ShapeID="_x0000_i1162" DrawAspect="Content" ObjectID="_1789454134" r:id="rId279"/>
        </w:object>
      </w:r>
      <w:r w:rsidRPr="00E12C80">
        <w:rPr>
          <w:color w:val="auto"/>
          <w:szCs w:val="28"/>
        </w:rPr>
        <w:t xml:space="preserve"> (связано с 1 учащимся)</w:t>
      </w:r>
    </w:p>
    <w:p w14:paraId="225FEBCD" w14:textId="77777777" w:rsidR="009A78C2" w:rsidRPr="00E12C80" w:rsidRDefault="009A78C2" w:rsidP="00845FF4">
      <w:pPr>
        <w:spacing w:after="0" w:line="240" w:lineRule="auto"/>
        <w:ind w:firstLine="698"/>
        <w:rPr>
          <w:color w:val="auto"/>
          <w:szCs w:val="28"/>
        </w:rPr>
      </w:pPr>
      <w:r w:rsidRPr="00E12C80">
        <w:rPr>
          <w:color w:val="auto"/>
          <w:position w:val="-12"/>
          <w:szCs w:val="28"/>
        </w:rPr>
        <w:object w:dxaOrig="2960" w:dyaOrig="360" w14:anchorId="790439EF">
          <v:shape id="_x0000_i1163" type="#_x0000_t75" style="width:151.55pt;height:21.75pt" o:ole="">
            <v:imagedata r:id="rId280" o:title=""/>
          </v:shape>
          <o:OLEObject Type="Embed" ProgID="Equation.3" ShapeID="_x0000_i1163" DrawAspect="Content" ObjectID="_1789454135" r:id="rId281"/>
        </w:object>
      </w:r>
      <w:r w:rsidRPr="00E12C80">
        <w:rPr>
          <w:color w:val="auto"/>
          <w:szCs w:val="28"/>
        </w:rPr>
        <w:t xml:space="preserve"> (связано с 2 учениками)</w:t>
      </w:r>
    </w:p>
    <w:p w14:paraId="54E5E4A6" w14:textId="77777777" w:rsidR="009A78C2" w:rsidRPr="00E12C80" w:rsidRDefault="009A78C2" w:rsidP="00845FF4">
      <w:pPr>
        <w:spacing w:after="0" w:line="240" w:lineRule="auto"/>
        <w:ind w:firstLine="698"/>
        <w:rPr>
          <w:color w:val="auto"/>
          <w:szCs w:val="28"/>
        </w:rPr>
      </w:pPr>
      <w:r w:rsidRPr="00E12C80">
        <w:rPr>
          <w:color w:val="auto"/>
          <w:position w:val="-12"/>
          <w:szCs w:val="28"/>
        </w:rPr>
        <w:object w:dxaOrig="3080" w:dyaOrig="360" w14:anchorId="322F84D4">
          <v:shape id="_x0000_i1164" type="#_x0000_t75" style="width:151.55pt;height:21.75pt" o:ole="">
            <v:imagedata r:id="rId282" o:title=""/>
          </v:shape>
          <o:OLEObject Type="Embed" ProgID="Equation.3" ShapeID="_x0000_i1164" DrawAspect="Content" ObjectID="_1789454136" r:id="rId283"/>
        </w:object>
      </w:r>
      <w:r w:rsidRPr="00E12C80">
        <w:rPr>
          <w:color w:val="auto"/>
          <w:szCs w:val="28"/>
        </w:rPr>
        <w:t xml:space="preserve"> (связано с 1 учащимся)</w:t>
      </w:r>
    </w:p>
    <w:p w14:paraId="12819198" w14:textId="7CE866AA" w:rsidR="009A78C2" w:rsidRPr="00E12C80" w:rsidRDefault="009A78C2" w:rsidP="009A78C2">
      <w:pPr>
        <w:spacing w:after="0" w:line="240" w:lineRule="auto"/>
        <w:ind w:firstLine="708"/>
        <w:rPr>
          <w:color w:val="auto"/>
          <w:szCs w:val="28"/>
        </w:rPr>
      </w:pPr>
      <w:r w:rsidRPr="00E12C80">
        <w:rPr>
          <w:color w:val="auto"/>
          <w:szCs w:val="28"/>
        </w:rPr>
        <w:t xml:space="preserve">При сопоставлении указанных выше типов девиаций </w:t>
      </w:r>
      <w:r w:rsidR="00661FD3" w:rsidRPr="00E12C80">
        <w:rPr>
          <w:color w:val="auto"/>
          <w:szCs w:val="28"/>
        </w:rPr>
        <w:t>обучающихся</w:t>
      </w:r>
      <w:r w:rsidRPr="00E12C80">
        <w:rPr>
          <w:color w:val="auto"/>
          <w:szCs w:val="28"/>
        </w:rPr>
        <w:t xml:space="preserve"> становится очевидным, что </w:t>
      </w:r>
      <w:r w:rsidR="00661FD3" w:rsidRPr="00E12C80">
        <w:rPr>
          <w:color w:val="auto"/>
          <w:szCs w:val="28"/>
        </w:rPr>
        <w:t>обучающиеся</w:t>
      </w:r>
      <w:r w:rsidRPr="00E12C80">
        <w:rPr>
          <w:color w:val="auto"/>
          <w:szCs w:val="28"/>
        </w:rPr>
        <w:t xml:space="preserve">, имеющие тип отклонения </w:t>
      </w:r>
      <w:r w:rsidRPr="00E12C80">
        <w:rPr>
          <w:color w:val="auto"/>
          <w:position w:val="-12"/>
          <w:szCs w:val="28"/>
        </w:rPr>
        <w:object w:dxaOrig="320" w:dyaOrig="360" w14:anchorId="64078E5B">
          <v:shape id="_x0000_i1165" type="#_x0000_t75" style="width:14.25pt;height:21.75pt" o:ole="">
            <v:imagedata r:id="rId284" o:title=""/>
          </v:shape>
          <o:OLEObject Type="Embed" ProgID="Equation.3" ShapeID="_x0000_i1165" DrawAspect="Content" ObjectID="_1789454137" r:id="rId285"/>
        </w:object>
      </w:r>
      <w:r w:rsidRPr="00E12C80">
        <w:rPr>
          <w:color w:val="auto"/>
          <w:szCs w:val="28"/>
        </w:rPr>
        <w:t xml:space="preserve">, демонстрируют лучшую успеваемость, чем </w:t>
      </w:r>
      <w:r w:rsidR="00661FD3" w:rsidRPr="00E12C80">
        <w:rPr>
          <w:color w:val="auto"/>
          <w:szCs w:val="28"/>
        </w:rPr>
        <w:t>обучающиеся</w:t>
      </w:r>
      <w:r w:rsidRPr="00E12C80">
        <w:rPr>
          <w:color w:val="auto"/>
          <w:szCs w:val="28"/>
        </w:rPr>
        <w:t xml:space="preserve">, имеющие тип </w:t>
      </w:r>
      <w:r w:rsidRPr="00E12C80">
        <w:rPr>
          <w:color w:val="auto"/>
          <w:position w:val="-10"/>
          <w:szCs w:val="28"/>
        </w:rPr>
        <w:object w:dxaOrig="300" w:dyaOrig="340" w14:anchorId="10ED34FE">
          <v:shape id="_x0000_i1166" type="#_x0000_t75" style="width:14.25pt;height:14.25pt" o:ole="">
            <v:imagedata r:id="rId286" o:title=""/>
          </v:shape>
          <o:OLEObject Type="Embed" ProgID="Equation.3" ShapeID="_x0000_i1166" DrawAspect="Content" ObjectID="_1789454138" r:id="rId287"/>
        </w:object>
      </w:r>
      <w:r w:rsidRPr="00E12C80">
        <w:rPr>
          <w:color w:val="auto"/>
          <w:szCs w:val="28"/>
        </w:rPr>
        <w:t xml:space="preserve">, </w:t>
      </w:r>
      <w:r w:rsidR="00661FD3" w:rsidRPr="00E12C80">
        <w:rPr>
          <w:color w:val="auto"/>
          <w:szCs w:val="28"/>
        </w:rPr>
        <w:lastRenderedPageBreak/>
        <w:t>обучающие</w:t>
      </w:r>
      <w:r w:rsidRPr="00E12C80">
        <w:rPr>
          <w:color w:val="auto"/>
          <w:szCs w:val="28"/>
        </w:rPr>
        <w:t xml:space="preserve">, имеющие тип </w:t>
      </w:r>
      <w:r w:rsidRPr="00E12C80">
        <w:rPr>
          <w:color w:val="auto"/>
          <w:position w:val="-10"/>
          <w:szCs w:val="28"/>
        </w:rPr>
        <w:object w:dxaOrig="320" w:dyaOrig="340" w14:anchorId="7716B861">
          <v:shape id="_x0000_i1167" type="#_x0000_t75" style="width:14.25pt;height:14.25pt" o:ole="">
            <v:imagedata r:id="rId288" o:title=""/>
          </v:shape>
          <o:OLEObject Type="Embed" ProgID="Equation.3" ShapeID="_x0000_i1167" DrawAspect="Content" ObjectID="_1789454139" r:id="rId289"/>
        </w:object>
      </w:r>
      <w:r w:rsidRPr="00E12C80">
        <w:rPr>
          <w:color w:val="auto"/>
          <w:szCs w:val="28"/>
        </w:rPr>
        <w:t xml:space="preserve">, демонстрируют лучшую успеваемость, чем </w:t>
      </w:r>
      <w:r w:rsidR="00661FD3" w:rsidRPr="00E12C80">
        <w:rPr>
          <w:color w:val="auto"/>
          <w:szCs w:val="28"/>
        </w:rPr>
        <w:t>обучающие</w:t>
      </w:r>
      <w:r w:rsidRPr="00E12C80">
        <w:rPr>
          <w:color w:val="auto"/>
          <w:szCs w:val="28"/>
        </w:rPr>
        <w:t xml:space="preserve">, обладающие типом </w:t>
      </w:r>
      <w:r w:rsidRPr="00E12C80">
        <w:rPr>
          <w:color w:val="auto"/>
          <w:position w:val="-10"/>
          <w:szCs w:val="28"/>
        </w:rPr>
        <w:object w:dxaOrig="320" w:dyaOrig="340" w14:anchorId="3DAC65B6">
          <v:shape id="_x0000_i1168" type="#_x0000_t75" style="width:14.25pt;height:14.25pt" o:ole="">
            <v:imagedata r:id="rId290" o:title=""/>
          </v:shape>
          <o:OLEObject Type="Embed" ProgID="Equation.3" ShapeID="_x0000_i1168" DrawAspect="Content" ObjectID="_1789454140" r:id="rId291"/>
        </w:object>
      </w:r>
      <w:r w:rsidRPr="00E12C80">
        <w:rPr>
          <w:color w:val="auto"/>
          <w:szCs w:val="28"/>
        </w:rPr>
        <w:t xml:space="preserve"> и т.д. на. Однако учащиеся с типом </w:t>
      </w:r>
      <w:r w:rsidRPr="00E12C80">
        <w:rPr>
          <w:color w:val="auto"/>
          <w:position w:val="-12"/>
          <w:szCs w:val="28"/>
        </w:rPr>
        <w:object w:dxaOrig="320" w:dyaOrig="360" w14:anchorId="19C6D65B">
          <v:shape id="_x0000_i1169" type="#_x0000_t75" style="width:14.25pt;height:21.75pt" o:ole="">
            <v:imagedata r:id="rId292" o:title=""/>
          </v:shape>
          <o:OLEObject Type="Embed" ProgID="Equation.3" ShapeID="_x0000_i1169" DrawAspect="Content" ObjectID="_1789454141" r:id="rId293"/>
        </w:object>
      </w:r>
      <w:r w:rsidRPr="00E12C80">
        <w:rPr>
          <w:color w:val="auto"/>
          <w:szCs w:val="28"/>
        </w:rPr>
        <w:t xml:space="preserve"> демонстрируют лучшие результаты в решении задач, чем </w:t>
      </w:r>
      <w:r w:rsidR="00661FD3" w:rsidRPr="00E12C80">
        <w:rPr>
          <w:color w:val="auto"/>
          <w:szCs w:val="28"/>
        </w:rPr>
        <w:t>обучающие</w:t>
      </w:r>
      <w:r w:rsidRPr="00E12C80">
        <w:rPr>
          <w:color w:val="auto"/>
          <w:szCs w:val="28"/>
        </w:rPr>
        <w:t xml:space="preserve"> с типом </w:t>
      </w:r>
      <w:r w:rsidRPr="00E12C80">
        <w:rPr>
          <w:color w:val="auto"/>
          <w:position w:val="-12"/>
          <w:szCs w:val="28"/>
        </w:rPr>
        <w:object w:dxaOrig="320" w:dyaOrig="360" w14:anchorId="7C1A0F5C">
          <v:shape id="_x0000_i1170" type="#_x0000_t75" style="width:14.25pt;height:21.75pt" o:ole="">
            <v:imagedata r:id="rId294" o:title=""/>
          </v:shape>
          <o:OLEObject Type="Embed" ProgID="Equation.3" ShapeID="_x0000_i1170" DrawAspect="Content" ObjectID="_1789454142" r:id="rId295"/>
        </w:object>
      </w:r>
      <w:r w:rsidRPr="00E12C80">
        <w:rPr>
          <w:color w:val="auto"/>
          <w:szCs w:val="28"/>
        </w:rPr>
        <w:t xml:space="preserve">, которые демонстрируют лучшие результаты в отношении усвоения знаний. Точно так же учащиеся с типом </w:t>
      </w:r>
      <w:r w:rsidRPr="00E12C80">
        <w:rPr>
          <w:color w:val="auto"/>
          <w:position w:val="-12"/>
          <w:szCs w:val="28"/>
        </w:rPr>
        <w:object w:dxaOrig="320" w:dyaOrig="360" w14:anchorId="0ECC465E">
          <v:shape id="_x0000_i1171" type="#_x0000_t75" style="width:14.25pt;height:21.75pt" o:ole="">
            <v:imagedata r:id="rId296" o:title=""/>
          </v:shape>
          <o:OLEObject Type="Embed" ProgID="Equation.3" ShapeID="_x0000_i1171" DrawAspect="Content" ObjectID="_1789454143" r:id="rId297"/>
        </w:object>
      </w:r>
      <w:r w:rsidRPr="00E12C80">
        <w:rPr>
          <w:color w:val="auto"/>
          <w:szCs w:val="28"/>
        </w:rPr>
        <w:t xml:space="preserve"> демонстрируют лучшие результаты в отношении решения задач и рассуждений по аналогии, чем учащиеся с типом </w:t>
      </w:r>
      <w:r w:rsidRPr="00E12C80">
        <w:rPr>
          <w:color w:val="auto"/>
          <w:position w:val="-12"/>
          <w:szCs w:val="28"/>
        </w:rPr>
        <w:object w:dxaOrig="320" w:dyaOrig="360" w14:anchorId="4DB4470F">
          <v:shape id="_x0000_i1172" type="#_x0000_t75" style="width:14.25pt;height:21.75pt" o:ole="">
            <v:imagedata r:id="rId298" o:title=""/>
          </v:shape>
          <o:OLEObject Type="Embed" ProgID="Equation.3" ShapeID="_x0000_i1172" DrawAspect="Content" ObjectID="_1789454144" r:id="rId299"/>
        </w:object>
      </w:r>
      <w:r w:rsidRPr="00E12C80">
        <w:rPr>
          <w:color w:val="auto"/>
          <w:szCs w:val="28"/>
        </w:rPr>
        <w:t>, которые демонстрируют лучшие результаты в отношении приобретения знаний. Другими словами, этот тип оценивания по отношению к учителю определяет отношения частичного порядка между учащимися в отношении их успеваемости</w:t>
      </w:r>
      <w:r w:rsidR="00437088" w:rsidRPr="00E12C80">
        <w:rPr>
          <w:color w:val="auto"/>
          <w:szCs w:val="28"/>
        </w:rPr>
        <w:t xml:space="preserve"> [81-85]</w:t>
      </w:r>
      <w:r w:rsidRPr="00E12C80">
        <w:rPr>
          <w:color w:val="auto"/>
          <w:szCs w:val="28"/>
        </w:rPr>
        <w:t>.</w:t>
      </w:r>
    </w:p>
    <w:p w14:paraId="0FBB2D2B" w14:textId="77777777" w:rsidR="009A78C2" w:rsidRPr="00E12C80" w:rsidRDefault="009A78C2" w:rsidP="009A78C2">
      <w:pPr>
        <w:spacing w:after="0" w:line="240" w:lineRule="auto"/>
        <w:ind w:firstLine="708"/>
        <w:rPr>
          <w:color w:val="auto"/>
          <w:szCs w:val="28"/>
        </w:rPr>
      </w:pPr>
      <w:r w:rsidRPr="00E12C80">
        <w:rPr>
          <w:color w:val="auto"/>
          <w:szCs w:val="28"/>
        </w:rPr>
        <w:t xml:space="preserve">Обратите внимание, что учитель может поставить перед своим классом цель и разработать </w:t>
      </w:r>
      <w:r w:rsidRPr="00E12C80">
        <w:rPr>
          <w:color w:val="auto"/>
          <w:szCs w:val="28"/>
          <w:lang w:val="en-US"/>
        </w:rPr>
        <w:t>c</w:t>
      </w:r>
      <w:r w:rsidRPr="00E12C80">
        <w:rPr>
          <w:color w:val="auto"/>
          <w:szCs w:val="28"/>
        </w:rPr>
        <w:t xml:space="preserve"> дидактически</w:t>
      </w:r>
      <w:r w:rsidRPr="00E12C80">
        <w:rPr>
          <w:color w:val="auto"/>
          <w:szCs w:val="28"/>
          <w:lang w:val="kk-KZ"/>
        </w:rPr>
        <w:t>ми</w:t>
      </w:r>
      <w:r w:rsidRPr="00E12C80">
        <w:rPr>
          <w:color w:val="auto"/>
          <w:szCs w:val="28"/>
        </w:rPr>
        <w:t xml:space="preserve"> стратеги</w:t>
      </w:r>
      <w:r w:rsidRPr="00E12C80">
        <w:rPr>
          <w:color w:val="auto"/>
          <w:szCs w:val="28"/>
          <w:lang w:val="kk-KZ"/>
        </w:rPr>
        <w:t>ями</w:t>
      </w:r>
      <w:r w:rsidRPr="00E12C80">
        <w:rPr>
          <w:color w:val="auto"/>
          <w:szCs w:val="28"/>
        </w:rPr>
        <w:t xml:space="preserve"> для ее достижения. Например, он/она может попросить, чтобы отклонение, скажем, </w:t>
      </w:r>
      <w:r w:rsidRPr="00E12C80">
        <w:rPr>
          <w:i/>
          <w:color w:val="auto"/>
          <w:szCs w:val="28"/>
        </w:rPr>
        <w:t>d</w:t>
      </w:r>
      <w:r w:rsidRPr="00E12C80">
        <w:rPr>
          <w:color w:val="auto"/>
          <w:szCs w:val="28"/>
        </w:rPr>
        <w:t>, было</w:t>
      </w:r>
      <w:r w:rsidRPr="00E12C80">
        <w:rPr>
          <w:color w:val="auto"/>
          <w:szCs w:val="28"/>
          <w:lang w:val="kk-KZ"/>
        </w:rPr>
        <w:t xml:space="preserve"> </w:t>
      </w:r>
      <w:r w:rsidRPr="00E12C80">
        <w:rPr>
          <w:color w:val="auto"/>
          <w:position w:val="-10"/>
          <w:szCs w:val="28"/>
          <w:lang w:val="kk-KZ"/>
        </w:rPr>
        <w:object w:dxaOrig="1400" w:dyaOrig="320" w14:anchorId="1816EC29">
          <v:shape id="_x0000_i1173" type="#_x0000_t75" style="width:72.05pt;height:14.25pt" o:ole="">
            <v:imagedata r:id="rId300" o:title=""/>
          </v:shape>
          <o:OLEObject Type="Embed" ProgID="Equation.3" ShapeID="_x0000_i1173" DrawAspect="Content" ObjectID="_1789454145" r:id="rId301"/>
        </w:object>
      </w:r>
      <w:r w:rsidRPr="00E12C80">
        <w:rPr>
          <w:color w:val="auto"/>
          <w:szCs w:val="28"/>
        </w:rPr>
        <w:t xml:space="preserve"> для всех учащихся и всех характеристик. Вышеупомянутая нечеткая структура может помочь ему/ей определить расхождения в отношении этой цели и, следовательно, заново адаптировать свои дидактические планы, чтобы уменьшить их.</w:t>
      </w:r>
    </w:p>
    <w:p w14:paraId="5C50F0E1" w14:textId="33CFE00D" w:rsidR="009A78C2" w:rsidRPr="00E12C80" w:rsidRDefault="009A78C2" w:rsidP="00882DDF">
      <w:pPr>
        <w:spacing w:after="0" w:line="240" w:lineRule="auto"/>
        <w:ind w:left="0" w:firstLine="708"/>
        <w:rPr>
          <w:color w:val="auto"/>
          <w:szCs w:val="28"/>
        </w:rPr>
      </w:pPr>
      <w:r w:rsidRPr="00E12C80">
        <w:rPr>
          <w:color w:val="auto"/>
          <w:szCs w:val="28"/>
        </w:rPr>
        <w:t xml:space="preserve">Из представленных </w:t>
      </w:r>
      <w:r w:rsidRPr="00E12C80">
        <w:rPr>
          <w:color w:val="auto"/>
          <w:szCs w:val="28"/>
          <w:lang w:val="kk-KZ"/>
        </w:rPr>
        <w:t xml:space="preserve">методов </w:t>
      </w:r>
      <w:r w:rsidRPr="00E12C80">
        <w:rPr>
          <w:color w:val="auto"/>
          <w:szCs w:val="28"/>
        </w:rPr>
        <w:t>можно сделать следующие выводы:</w:t>
      </w:r>
    </w:p>
    <w:p w14:paraId="2835BEF5" w14:textId="2690F56D" w:rsidR="009A78C2" w:rsidRPr="00E12C80" w:rsidRDefault="00982232" w:rsidP="00DD6781">
      <w:pPr>
        <w:pStyle w:val="a3"/>
        <w:numPr>
          <w:ilvl w:val="0"/>
          <w:numId w:val="3"/>
        </w:numPr>
        <w:tabs>
          <w:tab w:val="left" w:pos="993"/>
        </w:tabs>
        <w:spacing w:after="0" w:line="240" w:lineRule="auto"/>
        <w:ind w:left="0" w:right="0" w:firstLine="709"/>
        <w:rPr>
          <w:color w:val="auto"/>
          <w:szCs w:val="28"/>
        </w:rPr>
      </w:pPr>
      <w:r w:rsidRPr="00E12C80">
        <w:rPr>
          <w:color w:val="auto"/>
          <w:szCs w:val="28"/>
          <w:lang w:val="kk-KZ"/>
        </w:rPr>
        <w:t>благодаря</w:t>
      </w:r>
      <w:r w:rsidR="009A78C2" w:rsidRPr="00E12C80">
        <w:rPr>
          <w:color w:val="auto"/>
          <w:szCs w:val="28"/>
        </w:rPr>
        <w:t xml:space="preserve"> своей природе включения множественных значений </w:t>
      </w:r>
      <w:r w:rsidRPr="00E12C80">
        <w:rPr>
          <w:color w:val="auto"/>
          <w:szCs w:val="28"/>
          <w:lang w:val="kk-KZ"/>
        </w:rPr>
        <w:t>не</w:t>
      </w:r>
      <w:r w:rsidRPr="00E12C80">
        <w:rPr>
          <w:color w:val="auto"/>
          <w:szCs w:val="28"/>
        </w:rPr>
        <w:t>четкая</w:t>
      </w:r>
      <w:r w:rsidR="009A78C2" w:rsidRPr="00E12C80">
        <w:rPr>
          <w:color w:val="auto"/>
          <w:szCs w:val="28"/>
        </w:rPr>
        <w:t xml:space="preserve"> логика, предлагает более широкое и богатое поле </w:t>
      </w:r>
      <w:r w:rsidR="00237A5D" w:rsidRPr="00E12C80">
        <w:rPr>
          <w:color w:val="auto"/>
          <w:szCs w:val="28"/>
        </w:rPr>
        <w:t>ресурс</w:t>
      </w:r>
      <w:r w:rsidR="00237A5D" w:rsidRPr="00E12C80">
        <w:rPr>
          <w:color w:val="auto"/>
          <w:szCs w:val="28"/>
          <w:lang w:val="kk-KZ"/>
        </w:rPr>
        <w:t>ов</w:t>
      </w:r>
      <w:r w:rsidR="009A78C2" w:rsidRPr="00E12C80">
        <w:rPr>
          <w:color w:val="auto"/>
          <w:szCs w:val="28"/>
        </w:rPr>
        <w:t xml:space="preserve"> для оценки успеваемости </w:t>
      </w:r>
      <w:r w:rsidR="009A78C2" w:rsidRPr="00E12C80">
        <w:rPr>
          <w:color w:val="auto"/>
          <w:szCs w:val="28"/>
          <w:lang w:val="kk-KZ"/>
        </w:rPr>
        <w:t>учащихся</w:t>
      </w:r>
      <w:r w:rsidR="009A78C2" w:rsidRPr="00E12C80">
        <w:rPr>
          <w:color w:val="auto"/>
          <w:szCs w:val="28"/>
        </w:rPr>
        <w:t>, чем классическая четкая характеристика</w:t>
      </w:r>
      <w:r w:rsidR="009A78C2" w:rsidRPr="00E12C80">
        <w:rPr>
          <w:color w:val="auto"/>
          <w:szCs w:val="28"/>
          <w:lang w:val="kk-KZ"/>
        </w:rPr>
        <w:t xml:space="preserve"> </w:t>
      </w:r>
      <w:r w:rsidR="009A78C2" w:rsidRPr="00E12C80">
        <w:rPr>
          <w:color w:val="auto"/>
          <w:szCs w:val="28"/>
        </w:rPr>
        <w:t>путем выставления оценки каждому учащемуся, выраженной числовым значением в пределах заданного</w:t>
      </w:r>
      <w:r w:rsidR="009A78C2" w:rsidRPr="00E12C80">
        <w:rPr>
          <w:color w:val="auto"/>
          <w:szCs w:val="28"/>
          <w:lang w:val="kk-KZ"/>
        </w:rPr>
        <w:t xml:space="preserve"> по </w:t>
      </w:r>
      <w:r w:rsidR="009A78C2" w:rsidRPr="00E12C80">
        <w:rPr>
          <w:color w:val="auto"/>
          <w:szCs w:val="28"/>
        </w:rPr>
        <w:t>шкале или с буквой, соответствующей проценту успеваемости ученика.</w:t>
      </w:r>
    </w:p>
    <w:p w14:paraId="30EB80F7" w14:textId="664242EF" w:rsidR="009A78C2" w:rsidRPr="00E12C80" w:rsidRDefault="009A78C2" w:rsidP="009A78C2">
      <w:pPr>
        <w:spacing w:after="0" w:line="240" w:lineRule="auto"/>
        <w:ind w:firstLine="708"/>
        <w:rPr>
          <w:color w:val="auto"/>
          <w:szCs w:val="28"/>
        </w:rPr>
      </w:pPr>
      <w:r w:rsidRPr="00E12C80">
        <w:rPr>
          <w:color w:val="auto"/>
          <w:szCs w:val="28"/>
          <w:lang w:val="kk-KZ"/>
        </w:rPr>
        <w:t>-</w:t>
      </w:r>
      <w:r w:rsidRPr="00E12C80">
        <w:rPr>
          <w:color w:val="auto"/>
          <w:szCs w:val="28"/>
        </w:rPr>
        <w:t xml:space="preserve"> </w:t>
      </w:r>
      <w:r w:rsidR="00451009" w:rsidRPr="00E12C80">
        <w:rPr>
          <w:color w:val="auto"/>
          <w:szCs w:val="28"/>
        </w:rPr>
        <w:t>в</w:t>
      </w:r>
      <w:r w:rsidRPr="00E12C80">
        <w:rPr>
          <w:color w:val="auto"/>
          <w:szCs w:val="28"/>
        </w:rPr>
        <w:t xml:space="preserve"> данно</w:t>
      </w:r>
      <w:r w:rsidR="0041502E" w:rsidRPr="00E12C80">
        <w:rPr>
          <w:color w:val="auto"/>
          <w:szCs w:val="28"/>
        </w:rPr>
        <w:t>м</w:t>
      </w:r>
      <w:r w:rsidRPr="00E12C80">
        <w:rPr>
          <w:color w:val="auto"/>
          <w:szCs w:val="28"/>
        </w:rPr>
        <w:t xml:space="preserve"> </w:t>
      </w:r>
      <w:r w:rsidR="0041502E" w:rsidRPr="00E12C80">
        <w:rPr>
          <w:color w:val="auto"/>
          <w:szCs w:val="28"/>
        </w:rPr>
        <w:t>исследований</w:t>
      </w:r>
      <w:r w:rsidRPr="00E12C80">
        <w:rPr>
          <w:color w:val="auto"/>
          <w:szCs w:val="28"/>
        </w:rPr>
        <w:t xml:space="preserve"> </w:t>
      </w:r>
      <w:r w:rsidR="0041502E" w:rsidRPr="00E12C80">
        <w:rPr>
          <w:color w:val="auto"/>
          <w:szCs w:val="28"/>
        </w:rPr>
        <w:t>разработана</w:t>
      </w:r>
      <w:r w:rsidRPr="00E12C80">
        <w:rPr>
          <w:color w:val="auto"/>
          <w:szCs w:val="28"/>
        </w:rPr>
        <w:t xml:space="preserve"> нечетк</w:t>
      </w:r>
      <w:r w:rsidR="00B627C3" w:rsidRPr="00E12C80">
        <w:rPr>
          <w:color w:val="auto"/>
          <w:szCs w:val="28"/>
        </w:rPr>
        <w:t>ая</w:t>
      </w:r>
      <w:r w:rsidRPr="00E12C80">
        <w:rPr>
          <w:color w:val="auto"/>
          <w:szCs w:val="28"/>
        </w:rPr>
        <w:t xml:space="preserve"> модель оценки знаний и умений </w:t>
      </w:r>
      <w:r w:rsidRPr="00E12C80">
        <w:rPr>
          <w:color w:val="auto"/>
          <w:szCs w:val="28"/>
          <w:lang w:val="kk-KZ"/>
        </w:rPr>
        <w:t>группы учащихся</w:t>
      </w:r>
      <w:r w:rsidRPr="00E12C80">
        <w:rPr>
          <w:color w:val="auto"/>
          <w:szCs w:val="28"/>
        </w:rPr>
        <w:t>,</w:t>
      </w:r>
      <w:r w:rsidRPr="00E12C80">
        <w:rPr>
          <w:color w:val="auto"/>
          <w:szCs w:val="28"/>
          <w:lang w:val="kk-KZ"/>
        </w:rPr>
        <w:t xml:space="preserve"> </w:t>
      </w:r>
      <w:r w:rsidRPr="00E12C80">
        <w:rPr>
          <w:color w:val="auto"/>
          <w:szCs w:val="28"/>
        </w:rPr>
        <w:t>в котором оцениваемые характеристики учащихся представлены в виде нечетких подмножеств множества характеризующих их работу.</w:t>
      </w:r>
    </w:p>
    <w:p w14:paraId="55BF53E7" w14:textId="2CE8E4B8" w:rsidR="009A78C2" w:rsidRPr="00E12C80" w:rsidRDefault="009A78C2" w:rsidP="009A78C2">
      <w:pPr>
        <w:spacing w:after="0" w:line="240" w:lineRule="auto"/>
        <w:ind w:firstLine="708"/>
        <w:rPr>
          <w:color w:val="auto"/>
          <w:szCs w:val="28"/>
        </w:rPr>
      </w:pPr>
      <w:r w:rsidRPr="00E12C80">
        <w:rPr>
          <w:color w:val="auto"/>
          <w:szCs w:val="28"/>
          <w:lang w:val="kk-KZ"/>
        </w:rPr>
        <w:t>-</w:t>
      </w:r>
      <w:r w:rsidRPr="00E12C80">
        <w:rPr>
          <w:color w:val="auto"/>
          <w:szCs w:val="28"/>
        </w:rPr>
        <w:t xml:space="preserve"> </w:t>
      </w:r>
      <w:r w:rsidR="00451009" w:rsidRPr="00E12C80">
        <w:rPr>
          <w:color w:val="auto"/>
          <w:szCs w:val="28"/>
          <w:lang w:val="kk-KZ"/>
        </w:rPr>
        <w:t>к</w:t>
      </w:r>
      <w:r w:rsidR="00982232" w:rsidRPr="00E12C80">
        <w:rPr>
          <w:color w:val="auto"/>
          <w:szCs w:val="28"/>
        </w:rPr>
        <w:t>ординаты</w:t>
      </w:r>
      <w:r w:rsidRPr="00E12C80">
        <w:rPr>
          <w:color w:val="auto"/>
          <w:szCs w:val="28"/>
        </w:rPr>
        <w:t xml:space="preserve"> центра тяжести</w:t>
      </w:r>
      <w:r w:rsidRPr="00E12C80">
        <w:rPr>
          <w:color w:val="auto"/>
          <w:szCs w:val="28"/>
          <w:lang w:val="kk-KZ"/>
        </w:rPr>
        <w:t xml:space="preserve"> в </w:t>
      </w:r>
      <w:r w:rsidRPr="00E12C80">
        <w:rPr>
          <w:color w:val="auto"/>
          <w:szCs w:val="28"/>
        </w:rPr>
        <w:t>график</w:t>
      </w:r>
      <w:r w:rsidRPr="00E12C80">
        <w:rPr>
          <w:color w:val="auto"/>
          <w:szCs w:val="28"/>
          <w:lang w:val="kk-KZ"/>
        </w:rPr>
        <w:t>е</w:t>
      </w:r>
      <w:r w:rsidRPr="00E12C80">
        <w:rPr>
          <w:color w:val="auto"/>
          <w:szCs w:val="28"/>
        </w:rPr>
        <w:t xml:space="preserve"> задействованной функции принадлежности использовались в качестве методов дефаззификации при преобразовании</w:t>
      </w:r>
      <w:r w:rsidRPr="00E12C80">
        <w:rPr>
          <w:color w:val="auto"/>
          <w:szCs w:val="28"/>
          <w:lang w:val="kk-KZ"/>
        </w:rPr>
        <w:t xml:space="preserve"> </w:t>
      </w:r>
      <w:r w:rsidRPr="00E12C80">
        <w:rPr>
          <w:color w:val="auto"/>
          <w:szCs w:val="28"/>
        </w:rPr>
        <w:t>наши нечеткие результаты в четкое число.</w:t>
      </w:r>
    </w:p>
    <w:p w14:paraId="2802AC65" w14:textId="438F7EFA" w:rsidR="009A78C2" w:rsidRPr="00E12C80" w:rsidRDefault="009A78C2" w:rsidP="009A78C2">
      <w:pPr>
        <w:spacing w:after="0" w:line="240" w:lineRule="auto"/>
        <w:ind w:firstLine="708"/>
        <w:rPr>
          <w:color w:val="auto"/>
          <w:szCs w:val="28"/>
        </w:rPr>
      </w:pPr>
      <w:r w:rsidRPr="00E12C80">
        <w:rPr>
          <w:color w:val="auto"/>
          <w:szCs w:val="28"/>
          <w:lang w:val="kk-KZ"/>
        </w:rPr>
        <w:t>-</w:t>
      </w:r>
      <w:r w:rsidRPr="00E12C80">
        <w:rPr>
          <w:color w:val="auto"/>
          <w:szCs w:val="28"/>
        </w:rPr>
        <w:t xml:space="preserve"> </w:t>
      </w:r>
      <w:r w:rsidR="00451009" w:rsidRPr="00E12C80">
        <w:rPr>
          <w:color w:val="auto"/>
          <w:szCs w:val="28"/>
        </w:rPr>
        <w:t>т</w:t>
      </w:r>
      <w:r w:rsidRPr="00E12C80">
        <w:rPr>
          <w:color w:val="auto"/>
          <w:szCs w:val="28"/>
        </w:rPr>
        <w:t>акже обсуждались методы индивидуальной оценки успеваемости учащихся и</w:t>
      </w:r>
      <w:r w:rsidRPr="00E12C80">
        <w:rPr>
          <w:color w:val="auto"/>
          <w:szCs w:val="28"/>
          <w:lang w:val="kk-KZ"/>
        </w:rPr>
        <w:t xml:space="preserve"> </w:t>
      </w:r>
      <w:r w:rsidRPr="00E12C80">
        <w:rPr>
          <w:color w:val="auto"/>
          <w:szCs w:val="28"/>
        </w:rPr>
        <w:t>были представлены примеры, иллюстрирующие использование наших результатов на практике.</w:t>
      </w:r>
    </w:p>
    <w:p w14:paraId="34D3988D" w14:textId="4D2BFCDB" w:rsidR="0041502E" w:rsidRDefault="00882DDF" w:rsidP="001B1FD9">
      <w:pPr>
        <w:spacing w:after="0" w:line="240" w:lineRule="auto"/>
        <w:ind w:firstLine="708"/>
        <w:rPr>
          <w:color w:val="auto"/>
          <w:szCs w:val="28"/>
        </w:rPr>
      </w:pPr>
      <w:r w:rsidRPr="00E12C80">
        <w:rPr>
          <w:color w:val="auto"/>
          <w:szCs w:val="28"/>
          <w:lang w:val="kk-KZ"/>
        </w:rPr>
        <w:t>Р</w:t>
      </w:r>
      <w:r w:rsidR="009A78C2" w:rsidRPr="00E12C80">
        <w:rPr>
          <w:color w:val="auto"/>
          <w:szCs w:val="28"/>
          <w:lang w:val="kk-KZ"/>
        </w:rPr>
        <w:t xml:space="preserve">азработанная </w:t>
      </w:r>
      <w:r w:rsidR="009A78C2" w:rsidRPr="00E12C80">
        <w:rPr>
          <w:color w:val="auto"/>
          <w:szCs w:val="28"/>
        </w:rPr>
        <w:t xml:space="preserve">модель является правильной адаптацией общей нечеткой модели, </w:t>
      </w:r>
      <w:r w:rsidRPr="00E12C80">
        <w:rPr>
          <w:color w:val="auto"/>
          <w:szCs w:val="28"/>
          <w:lang w:val="kk-KZ"/>
        </w:rPr>
        <w:t>з</w:t>
      </w:r>
      <w:r w:rsidR="009A78C2" w:rsidRPr="00E12C80">
        <w:rPr>
          <w:color w:val="auto"/>
          <w:szCs w:val="28"/>
          <w:lang w:val="kk-KZ"/>
        </w:rPr>
        <w:t>десь э</w:t>
      </w:r>
      <w:r w:rsidRPr="00E12C80">
        <w:rPr>
          <w:color w:val="auto"/>
          <w:szCs w:val="28"/>
        </w:rPr>
        <w:t>эффективно</w:t>
      </w:r>
      <w:r w:rsidR="009A78C2" w:rsidRPr="00E12C80">
        <w:rPr>
          <w:color w:val="auto"/>
          <w:szCs w:val="28"/>
        </w:rPr>
        <w:t xml:space="preserve"> </w:t>
      </w:r>
      <w:r w:rsidR="009A78C2" w:rsidRPr="00E12C80">
        <w:rPr>
          <w:color w:val="auto"/>
          <w:szCs w:val="28"/>
          <w:lang w:val="kk-KZ"/>
        </w:rPr>
        <w:t xml:space="preserve">можно </w:t>
      </w:r>
      <w:r w:rsidR="009A78C2" w:rsidRPr="00E12C80">
        <w:rPr>
          <w:color w:val="auto"/>
          <w:szCs w:val="28"/>
        </w:rPr>
        <w:t>представлять работу системы в ситуациях, характеризующихся степень</w:t>
      </w:r>
      <w:r w:rsidR="009A78C2" w:rsidRPr="00E12C80">
        <w:rPr>
          <w:color w:val="auto"/>
          <w:szCs w:val="28"/>
          <w:lang w:val="kk-KZ"/>
        </w:rPr>
        <w:t xml:space="preserve"> </w:t>
      </w:r>
      <w:r w:rsidRPr="00E12C80">
        <w:rPr>
          <w:color w:val="auto"/>
          <w:szCs w:val="28"/>
        </w:rPr>
        <w:t>расплывчатости</w:t>
      </w:r>
      <w:r w:rsidR="009A78C2" w:rsidRPr="00E12C80">
        <w:rPr>
          <w:color w:val="auto"/>
          <w:szCs w:val="28"/>
          <w:lang w:val="kk-KZ"/>
        </w:rPr>
        <w:t>и</w:t>
      </w:r>
      <w:r w:rsidR="009A78C2" w:rsidRPr="00E12C80">
        <w:rPr>
          <w:color w:val="auto"/>
          <w:szCs w:val="28"/>
        </w:rPr>
        <w:t xml:space="preserve"> </w:t>
      </w:r>
      <w:r w:rsidR="009A78C2" w:rsidRPr="00E12C80">
        <w:rPr>
          <w:color w:val="auto"/>
          <w:szCs w:val="28"/>
          <w:lang w:val="kk-KZ"/>
        </w:rPr>
        <w:t>и</w:t>
      </w:r>
      <w:r w:rsidR="009A78C2" w:rsidRPr="00E12C80">
        <w:rPr>
          <w:color w:val="auto"/>
          <w:szCs w:val="28"/>
        </w:rPr>
        <w:t xml:space="preserve"> </w:t>
      </w:r>
      <w:r w:rsidRPr="00E12C80">
        <w:rPr>
          <w:color w:val="auto"/>
          <w:szCs w:val="28"/>
        </w:rPr>
        <w:t>неопределённости</w:t>
      </w:r>
      <w:r w:rsidR="009A78C2" w:rsidRPr="00E12C80">
        <w:rPr>
          <w:color w:val="auto"/>
          <w:szCs w:val="28"/>
        </w:rPr>
        <w:t xml:space="preserve">. </w:t>
      </w:r>
    </w:p>
    <w:p w14:paraId="2B902EB5" w14:textId="77777777" w:rsidR="001B1FD9" w:rsidRPr="00E12C80" w:rsidRDefault="001B1FD9" w:rsidP="001B1FD9">
      <w:pPr>
        <w:spacing w:after="0" w:line="240" w:lineRule="auto"/>
        <w:ind w:firstLine="708"/>
        <w:rPr>
          <w:color w:val="auto"/>
          <w:szCs w:val="28"/>
          <w:lang w:val="kk-KZ"/>
        </w:rPr>
      </w:pPr>
    </w:p>
    <w:p w14:paraId="1B3BBC98" w14:textId="589E9DD0" w:rsidR="0041502E" w:rsidRPr="00E12C80" w:rsidRDefault="00203C69" w:rsidP="00DA46AC">
      <w:pPr>
        <w:pStyle w:val="a3"/>
        <w:numPr>
          <w:ilvl w:val="1"/>
          <w:numId w:val="43"/>
        </w:numPr>
        <w:tabs>
          <w:tab w:val="left" w:pos="1260"/>
        </w:tabs>
        <w:ind w:right="0" w:firstLine="345"/>
        <w:jc w:val="left"/>
        <w:outlineLvl w:val="0"/>
        <w:rPr>
          <w:b/>
          <w:bCs/>
          <w:color w:val="auto"/>
        </w:rPr>
      </w:pPr>
      <w:bookmarkStart w:id="21" w:name="_Toc178403352"/>
      <w:r w:rsidRPr="00E12C80">
        <w:rPr>
          <w:b/>
          <w:bCs/>
          <w:color w:val="auto"/>
        </w:rPr>
        <w:t>Ф</w:t>
      </w:r>
      <w:r w:rsidR="0041502E" w:rsidRPr="00E12C80">
        <w:rPr>
          <w:b/>
          <w:bCs/>
          <w:color w:val="auto"/>
        </w:rPr>
        <w:t xml:space="preserve">ормирование индивидуальной </w:t>
      </w:r>
      <w:r w:rsidR="00F319E7" w:rsidRPr="00E12C80">
        <w:rPr>
          <w:b/>
          <w:bCs/>
          <w:color w:val="auto"/>
        </w:rPr>
        <w:t xml:space="preserve">траектории </w:t>
      </w:r>
      <w:r w:rsidRPr="00E12C80">
        <w:rPr>
          <w:b/>
          <w:bCs/>
          <w:color w:val="auto"/>
        </w:rPr>
        <w:t xml:space="preserve">учащихся </w:t>
      </w:r>
      <w:r w:rsidR="0041502E" w:rsidRPr="00E12C80">
        <w:rPr>
          <w:b/>
          <w:bCs/>
          <w:color w:val="auto"/>
        </w:rPr>
        <w:t xml:space="preserve">на базе </w:t>
      </w:r>
      <w:r w:rsidRPr="00E12C80">
        <w:rPr>
          <w:b/>
          <w:bCs/>
          <w:color w:val="auto"/>
        </w:rPr>
        <w:t xml:space="preserve">продукционных </w:t>
      </w:r>
      <w:r w:rsidR="0041502E" w:rsidRPr="00E12C80">
        <w:rPr>
          <w:b/>
          <w:bCs/>
          <w:color w:val="auto"/>
        </w:rPr>
        <w:t>правил</w:t>
      </w:r>
      <w:r w:rsidR="00F319E7" w:rsidRPr="00E12C80">
        <w:rPr>
          <w:b/>
          <w:bCs/>
          <w:color w:val="auto"/>
        </w:rPr>
        <w:t xml:space="preserve"> по ИТ компетенциям</w:t>
      </w:r>
      <w:bookmarkEnd w:id="21"/>
    </w:p>
    <w:p w14:paraId="7CB976BC" w14:textId="77777777" w:rsidR="0041502E" w:rsidRPr="00E12C80" w:rsidRDefault="0041502E" w:rsidP="0068196A">
      <w:pPr>
        <w:spacing w:after="0" w:line="240" w:lineRule="auto"/>
        <w:ind w:firstLine="708"/>
        <w:rPr>
          <w:color w:val="auto"/>
          <w:szCs w:val="28"/>
        </w:rPr>
      </w:pPr>
    </w:p>
    <w:p w14:paraId="5BA58481" w14:textId="18200181" w:rsidR="003D679F" w:rsidRPr="00E12C80" w:rsidRDefault="003D679F" w:rsidP="003D679F">
      <w:pPr>
        <w:ind w:left="0" w:firstLine="708"/>
        <w:rPr>
          <w:color w:val="auto"/>
        </w:rPr>
      </w:pPr>
      <w:r w:rsidRPr="00E12C80">
        <w:rPr>
          <w:color w:val="auto"/>
        </w:rPr>
        <w:t xml:space="preserve">Автоматизация и систематизация играют ключевую роль в </w:t>
      </w:r>
      <w:r w:rsidR="00C4131D" w:rsidRPr="00E12C80">
        <w:rPr>
          <w:color w:val="auto"/>
        </w:rPr>
        <w:t>процессе формирования образованного, талантливого общества, при этом</w:t>
      </w:r>
      <w:r w:rsidRPr="00E12C80">
        <w:rPr>
          <w:color w:val="auto"/>
        </w:rPr>
        <w:t xml:space="preserve"> изменяя и </w:t>
      </w:r>
      <w:r w:rsidRPr="00E12C80">
        <w:rPr>
          <w:color w:val="auto"/>
        </w:rPr>
        <w:lastRenderedPageBreak/>
        <w:t>улучшая деятельность человека и общества. Существует множество типов информационных систем (обработка данных, управление, маркетинг, бухгалтерский учет и другие), применяемых в различных организациях, что привело к развитию многочисленных методологий и технологий их создания [</w:t>
      </w:r>
      <w:r w:rsidR="00C4131D" w:rsidRPr="00E12C80">
        <w:rPr>
          <w:color w:val="auto"/>
        </w:rPr>
        <w:t>90-</w:t>
      </w:r>
      <w:r w:rsidRPr="00E12C80">
        <w:rPr>
          <w:color w:val="auto"/>
        </w:rPr>
        <w:t>91].</w:t>
      </w:r>
    </w:p>
    <w:p w14:paraId="77D93A74" w14:textId="5F449CE5" w:rsidR="003D679F" w:rsidRPr="00E12C80" w:rsidRDefault="003D679F" w:rsidP="003D679F">
      <w:pPr>
        <w:ind w:left="0" w:firstLine="708"/>
        <w:rPr>
          <w:color w:val="auto"/>
        </w:rPr>
      </w:pPr>
      <w:r w:rsidRPr="00E12C80">
        <w:rPr>
          <w:color w:val="auto"/>
        </w:rPr>
        <w:t>Для управления технологическими процессами используются приложения с нечеткой логикой, позволяющие применять опыт операторов. В конце 20 века методы управления, основанные на нечеткой логике, получили широкое распространение в технологических процессах [92].</w:t>
      </w:r>
    </w:p>
    <w:p w14:paraId="6520D272" w14:textId="31B2E60B" w:rsidR="004D7659" w:rsidRPr="00E12C80" w:rsidRDefault="004D7659" w:rsidP="004D7659">
      <w:pPr>
        <w:shd w:val="clear" w:color="auto" w:fill="FFFFFF"/>
        <w:spacing w:after="0" w:line="240" w:lineRule="auto"/>
        <w:ind w:firstLine="708"/>
        <w:rPr>
          <w:color w:val="auto"/>
          <w:szCs w:val="28"/>
          <w:lang w:val="kk-KZ"/>
        </w:rPr>
      </w:pPr>
      <w:r w:rsidRPr="00E12C80">
        <w:rPr>
          <w:color w:val="auto"/>
          <w:szCs w:val="28"/>
          <w:lang w:val="kk-KZ"/>
        </w:rPr>
        <w:t xml:space="preserve">Для обработки больших массивов данных в настоящее время используются методы и алгоритмы машинного обучения, в частности, методы генерации </w:t>
      </w:r>
      <w:r w:rsidR="00203C69" w:rsidRPr="00E12C80">
        <w:rPr>
          <w:color w:val="auto"/>
          <w:szCs w:val="28"/>
          <w:lang w:val="kk-KZ"/>
        </w:rPr>
        <w:t>продукционных</w:t>
      </w:r>
      <w:r w:rsidRPr="00E12C80">
        <w:rPr>
          <w:color w:val="auto"/>
          <w:szCs w:val="28"/>
          <w:lang w:val="kk-KZ"/>
        </w:rPr>
        <w:t xml:space="preserve"> правил вывода для различных предметных областей.</w:t>
      </w:r>
    </w:p>
    <w:p w14:paraId="144FF298" w14:textId="6643E62A" w:rsidR="004D7659" w:rsidRPr="00E12C80" w:rsidRDefault="004D7659" w:rsidP="004D7659">
      <w:pPr>
        <w:spacing w:after="0" w:line="240" w:lineRule="auto"/>
        <w:ind w:firstLine="709"/>
        <w:contextualSpacing/>
        <w:rPr>
          <w:color w:val="auto"/>
          <w:szCs w:val="28"/>
        </w:rPr>
      </w:pPr>
      <w:r w:rsidRPr="00E12C80">
        <w:rPr>
          <w:color w:val="auto"/>
          <w:szCs w:val="28"/>
        </w:rPr>
        <w:t>Раннее выявление и обнаружение талантливых учащихся с высокими способностями и необходимостью оказания адекватной образовательной поддержки является обязанностью семьи и школы. Процесс обнаружения требует особого внимания, например, стратегии оценки. Об этом написано в трудах Хуанга, 2008 [</w:t>
      </w:r>
      <w:r w:rsidR="008D0914" w:rsidRPr="00E12C80">
        <w:rPr>
          <w:color w:val="auto"/>
          <w:szCs w:val="28"/>
        </w:rPr>
        <w:t>9</w:t>
      </w:r>
      <w:r w:rsidRPr="00E12C80">
        <w:rPr>
          <w:color w:val="auto"/>
          <w:szCs w:val="28"/>
        </w:rPr>
        <w:t>5] и Рензулли, 2013[</w:t>
      </w:r>
      <w:r w:rsidR="008D0914" w:rsidRPr="00E12C80">
        <w:rPr>
          <w:color w:val="auto"/>
          <w:szCs w:val="28"/>
        </w:rPr>
        <w:t>9</w:t>
      </w:r>
      <w:r w:rsidRPr="00E12C80">
        <w:rPr>
          <w:color w:val="auto"/>
          <w:szCs w:val="28"/>
        </w:rPr>
        <w:t>6].</w:t>
      </w:r>
    </w:p>
    <w:p w14:paraId="5A1A601F" w14:textId="1412898C" w:rsidR="004D7659" w:rsidRPr="00E12C80" w:rsidRDefault="004D7659" w:rsidP="004D7659">
      <w:pPr>
        <w:spacing w:after="0" w:line="240" w:lineRule="auto"/>
        <w:ind w:firstLine="709"/>
        <w:contextualSpacing/>
        <w:rPr>
          <w:color w:val="auto"/>
          <w:szCs w:val="28"/>
        </w:rPr>
      </w:pPr>
      <w:r w:rsidRPr="00E12C80">
        <w:rPr>
          <w:color w:val="auto"/>
          <w:szCs w:val="28"/>
        </w:rPr>
        <w:t>Исследования (</w:t>
      </w:r>
      <w:r w:rsidRPr="00E12C80">
        <w:rPr>
          <w:color w:val="auto"/>
          <w:szCs w:val="28"/>
          <w:lang w:val="en-US"/>
        </w:rPr>
        <w:t>Moon</w:t>
      </w:r>
      <w:r w:rsidRPr="00E12C80">
        <w:rPr>
          <w:color w:val="auto"/>
          <w:szCs w:val="28"/>
        </w:rPr>
        <w:t>, 2003) показывают, что психологическая оценка в области одаренности важна по трем основным причинам: выявление одаренных учащихся на основе психологических характеристик, вторая — диагностика сильных и слабых сторон с точки зрения развития учащихся и оценка показателей успеваемости</w:t>
      </w:r>
      <w:r w:rsidR="002A1BE1" w:rsidRPr="00E12C80">
        <w:rPr>
          <w:color w:val="auto"/>
          <w:szCs w:val="28"/>
          <w:lang w:val="kk-KZ"/>
        </w:rPr>
        <w:t xml:space="preserve"> </w:t>
      </w:r>
      <w:r w:rsidRPr="00E12C80">
        <w:rPr>
          <w:color w:val="auto"/>
          <w:szCs w:val="28"/>
        </w:rPr>
        <w:t>[</w:t>
      </w:r>
      <w:r w:rsidR="008D0914" w:rsidRPr="00E12C80">
        <w:rPr>
          <w:color w:val="auto"/>
          <w:szCs w:val="28"/>
        </w:rPr>
        <w:t>9</w:t>
      </w:r>
      <w:r w:rsidRPr="00E12C80">
        <w:rPr>
          <w:color w:val="auto"/>
          <w:szCs w:val="28"/>
        </w:rPr>
        <w:t xml:space="preserve">7]. Эта оценка была дополнена достижениями в области исследований и теперь широко признана. Интеллекта недостаточно, чтобы объяснить одаренность. Поэтому в силу многоаспектности одаренности недостаточно ограничиваться выявлением одаренных учащихся по высоким показателям </w:t>
      </w:r>
      <w:r w:rsidRPr="00E12C80">
        <w:rPr>
          <w:color w:val="auto"/>
          <w:szCs w:val="28"/>
          <w:lang w:val="en-US"/>
        </w:rPr>
        <w:t>IQ</w:t>
      </w:r>
      <w:r w:rsidRPr="00E12C80">
        <w:rPr>
          <w:color w:val="auto"/>
          <w:szCs w:val="28"/>
        </w:rPr>
        <w:t>-тестов, а, следовательно, необходимо включать разнообразные психологические аспекты и их сочетание (Чарт, Григоренко, И. Штернберг, 2008; Ганье, 2004; Рензулли, 2005; Штернберг, 2001). Сочетание этих факторов высоких способностей часто носит динамичный и системный характер и выходит за рамки индивидуальных психологических качеств</w:t>
      </w:r>
      <w:r w:rsidR="00B20CDD" w:rsidRPr="00E12C80">
        <w:rPr>
          <w:color w:val="auto"/>
          <w:szCs w:val="28"/>
        </w:rPr>
        <w:t xml:space="preserve"> </w:t>
      </w:r>
      <w:r w:rsidRPr="00E12C80">
        <w:rPr>
          <w:color w:val="auto"/>
          <w:szCs w:val="28"/>
        </w:rPr>
        <w:t>[</w:t>
      </w:r>
      <w:r w:rsidR="006B339B" w:rsidRPr="00E12C80">
        <w:rPr>
          <w:color w:val="auto"/>
          <w:szCs w:val="28"/>
        </w:rPr>
        <w:t>98-</w:t>
      </w:r>
      <w:r w:rsidR="008D0914" w:rsidRPr="00E12C80">
        <w:rPr>
          <w:color w:val="auto"/>
          <w:szCs w:val="28"/>
        </w:rPr>
        <w:t>9</w:t>
      </w:r>
      <w:r w:rsidRPr="00E12C80">
        <w:rPr>
          <w:color w:val="auto"/>
          <w:szCs w:val="28"/>
        </w:rPr>
        <w:t>9]. Одаренность также возникает в образовательном контексте, который способствует развитию таланта или высокой работоспособности (Ганье, 2004, 2007; Шавинина, 2013; Штернберг, 1999, 2001; Суботник, Ольшевский-Кубилиус, Уоррелл, 2011).</w:t>
      </w:r>
    </w:p>
    <w:p w14:paraId="40E67A3A" w14:textId="6C420D84" w:rsidR="004D7659" w:rsidRPr="00E12C80" w:rsidRDefault="004D7659" w:rsidP="004D7659">
      <w:pPr>
        <w:spacing w:after="0" w:line="240" w:lineRule="auto"/>
        <w:ind w:firstLine="709"/>
        <w:contextualSpacing/>
        <w:rPr>
          <w:color w:val="auto"/>
          <w:szCs w:val="28"/>
        </w:rPr>
      </w:pPr>
      <w:r w:rsidRPr="00E12C80">
        <w:rPr>
          <w:color w:val="auto"/>
          <w:szCs w:val="28"/>
        </w:rPr>
        <w:t xml:space="preserve">Анализ отечественной и зарубежной литературы </w:t>
      </w:r>
      <w:r w:rsidR="003D679F" w:rsidRPr="00E12C80">
        <w:rPr>
          <w:color w:val="auto"/>
          <w:szCs w:val="28"/>
          <w:lang w:val="kk-KZ"/>
        </w:rPr>
        <w:t xml:space="preserve">в данном направлений </w:t>
      </w:r>
      <w:r w:rsidRPr="00E12C80">
        <w:rPr>
          <w:color w:val="auto"/>
          <w:szCs w:val="28"/>
        </w:rPr>
        <w:t>позволил установить, что выявление одаренности является одним из важнейших аспектов развития образования. В книге Сары Эль Хури и Аньес Аль-Хруб «Образование в ливанских школах для одарённых» в главе «Выявление одарённых учеников: история, инструменты и процедуры» описан порядок методов выявления одаренности, где используются разные модели. [1</w:t>
      </w:r>
      <w:r w:rsidR="008D0914" w:rsidRPr="00E12C80">
        <w:rPr>
          <w:color w:val="auto"/>
          <w:szCs w:val="28"/>
        </w:rPr>
        <w:t>0</w:t>
      </w:r>
      <w:r w:rsidRPr="00E12C80">
        <w:rPr>
          <w:color w:val="auto"/>
          <w:szCs w:val="28"/>
        </w:rPr>
        <w:t xml:space="preserve">5]. Ротлисберг и Макинтош (2012) представляют обзор использования кратких тестов интеллекта для выявления одаренных учащихся. Они содержат ряд комментариев и рекомендаций по правильному </w:t>
      </w:r>
      <w:r w:rsidRPr="00E12C80">
        <w:rPr>
          <w:color w:val="auto"/>
          <w:szCs w:val="28"/>
        </w:rPr>
        <w:lastRenderedPageBreak/>
        <w:t>использованию кратких тестов интеллекта [1</w:t>
      </w:r>
      <w:r w:rsidR="008D0914" w:rsidRPr="00E12C80">
        <w:rPr>
          <w:color w:val="auto"/>
          <w:szCs w:val="28"/>
        </w:rPr>
        <w:t>0</w:t>
      </w:r>
      <w:r w:rsidRPr="00E12C80">
        <w:rPr>
          <w:color w:val="auto"/>
          <w:szCs w:val="28"/>
        </w:rPr>
        <w:t xml:space="preserve">7]. Ассулин и Лупкловски-Шоплик обсуждают модель поиска талантов для выявления талантливых </w:t>
      </w:r>
      <w:r w:rsidR="00661FD3" w:rsidRPr="00E12C80">
        <w:rPr>
          <w:color w:val="auto"/>
          <w:szCs w:val="28"/>
        </w:rPr>
        <w:t>учащихся</w:t>
      </w:r>
      <w:r w:rsidR="008D0914" w:rsidRPr="00E12C80">
        <w:rPr>
          <w:color w:val="auto"/>
          <w:szCs w:val="28"/>
        </w:rPr>
        <w:t xml:space="preserve"> </w:t>
      </w:r>
      <w:r w:rsidRPr="00E12C80">
        <w:rPr>
          <w:color w:val="auto"/>
          <w:szCs w:val="28"/>
        </w:rPr>
        <w:t>[1</w:t>
      </w:r>
      <w:r w:rsidR="008D0914" w:rsidRPr="00E12C80">
        <w:rPr>
          <w:color w:val="auto"/>
          <w:szCs w:val="28"/>
        </w:rPr>
        <w:t>0</w:t>
      </w:r>
      <w:r w:rsidRPr="00E12C80">
        <w:rPr>
          <w:color w:val="auto"/>
          <w:szCs w:val="28"/>
        </w:rPr>
        <w:t>8]. Эта инновационная модель была разработана Джулианом Стэнли (1996) в Университете Джонса Хопкинса. Эта модель отказалась от понятия одаренности как глобальной категории в пользу сосредоточения внимания на конкретных областях академических интересов (</w:t>
      </w:r>
      <w:r w:rsidRPr="00E12C80">
        <w:rPr>
          <w:color w:val="auto"/>
          <w:szCs w:val="28"/>
          <w:lang w:val="en-US"/>
        </w:rPr>
        <w:t>Keating</w:t>
      </w:r>
      <w:r w:rsidRPr="00E12C80">
        <w:rPr>
          <w:color w:val="auto"/>
          <w:szCs w:val="28"/>
        </w:rPr>
        <w:t xml:space="preserve">, 2009) и была успешно принята рядом ведущих ученых по всей стране. Керр и ее исследовательская группа сообщают о разработке новой меры оценки — дистанции от меры привилегий. Шкалы количественно определяют расстояние от привилегий, чтобы понять, чем группы высокоспособных </w:t>
      </w:r>
      <w:r w:rsidR="00661FD3" w:rsidRPr="00E12C80">
        <w:rPr>
          <w:color w:val="auto"/>
          <w:szCs w:val="28"/>
        </w:rPr>
        <w:t>учащихся</w:t>
      </w:r>
      <w:r w:rsidRPr="00E12C80">
        <w:rPr>
          <w:color w:val="auto"/>
          <w:szCs w:val="28"/>
        </w:rPr>
        <w:t xml:space="preserve"> из числа меньшинств отличаются от большинства привилегированных людей. Эти результаты по шкале обещают увеличение приема в области естественных наук, технологий, инженерии и математики (Керр и др., 2012). Григоренко, Штернберг и их коллеги предоставляют данные о новом инструменте оценки одаренности «Аврора», призванном изменить то, как мы измеряем и думаем об одаренности (Корнилов, Тан, Эллиотт, Штернберг и Григоренко, 2012)</w:t>
      </w:r>
      <w:r w:rsidR="003D679F" w:rsidRPr="00E12C80">
        <w:rPr>
          <w:color w:val="auto"/>
          <w:szCs w:val="28"/>
          <w:lang w:val="kk-KZ"/>
        </w:rPr>
        <w:t xml:space="preserve"> </w:t>
      </w:r>
      <w:r w:rsidR="006B339B" w:rsidRPr="00E12C80">
        <w:rPr>
          <w:color w:val="auto"/>
          <w:szCs w:val="28"/>
        </w:rPr>
        <w:t>[100-105]</w:t>
      </w:r>
      <w:r w:rsidRPr="00E12C80">
        <w:rPr>
          <w:color w:val="auto"/>
          <w:szCs w:val="28"/>
        </w:rPr>
        <w:t>.</w:t>
      </w:r>
    </w:p>
    <w:p w14:paraId="5BEC3C21" w14:textId="28D41FCF" w:rsidR="004D7659" w:rsidRPr="00E12C80" w:rsidRDefault="003D679F" w:rsidP="004D7659">
      <w:pPr>
        <w:spacing w:after="0" w:line="240" w:lineRule="auto"/>
        <w:ind w:firstLine="709"/>
        <w:contextualSpacing/>
        <w:rPr>
          <w:color w:val="auto"/>
          <w:szCs w:val="28"/>
          <w:lang w:val="kk-KZ"/>
        </w:rPr>
      </w:pPr>
      <w:r w:rsidRPr="00E12C80">
        <w:rPr>
          <w:color w:val="auto"/>
          <w:szCs w:val="28"/>
          <w:lang w:val="kk-KZ"/>
        </w:rPr>
        <w:t xml:space="preserve">Для формирования индивидкльной траекторий по </w:t>
      </w:r>
      <w:r w:rsidRPr="00E12C80">
        <w:rPr>
          <w:color w:val="auto"/>
          <w:szCs w:val="28"/>
          <w:lang w:val="en-US"/>
        </w:rPr>
        <w:t>IT</w:t>
      </w:r>
      <w:r w:rsidRPr="00E12C80">
        <w:rPr>
          <w:color w:val="auto"/>
          <w:szCs w:val="28"/>
        </w:rPr>
        <w:t xml:space="preserve"> </w:t>
      </w:r>
      <w:r w:rsidRPr="00E12C80">
        <w:rPr>
          <w:color w:val="auto"/>
          <w:szCs w:val="28"/>
          <w:lang w:val="en-US"/>
        </w:rPr>
        <w:t>skills</w:t>
      </w:r>
      <w:r w:rsidRPr="00E12C80">
        <w:rPr>
          <w:color w:val="auto"/>
          <w:szCs w:val="28"/>
        </w:rPr>
        <w:t xml:space="preserve"> </w:t>
      </w:r>
      <w:r w:rsidRPr="00E12C80">
        <w:rPr>
          <w:color w:val="auto"/>
          <w:szCs w:val="28"/>
          <w:lang w:val="kk-KZ"/>
        </w:rPr>
        <w:t xml:space="preserve"> разработана</w:t>
      </w:r>
      <w:r w:rsidR="004D7659" w:rsidRPr="00E12C80">
        <w:rPr>
          <w:color w:val="auto"/>
          <w:szCs w:val="28"/>
        </w:rPr>
        <w:t xml:space="preserve"> нечеткая модель оценки знаний и умений </w:t>
      </w:r>
      <w:r w:rsidR="00661FD3" w:rsidRPr="00E12C80">
        <w:rPr>
          <w:color w:val="auto"/>
          <w:szCs w:val="28"/>
        </w:rPr>
        <w:t>учащихся</w:t>
      </w:r>
      <w:r w:rsidR="004D7659" w:rsidRPr="00E12C80">
        <w:rPr>
          <w:color w:val="auto"/>
          <w:szCs w:val="28"/>
        </w:rPr>
        <w:t xml:space="preserve">. Модель учитывает оцениваемые характеристики (знание предмета, умение решать задачи, умение мыслить аналогично), представленные в виде нечетких подмножеств набора лингвистических меток, характеризующих их успеваемость в предметных областях и умения, а также способности. всех профилей </w:t>
      </w:r>
      <w:r w:rsidR="00661FD3" w:rsidRPr="00E12C80">
        <w:rPr>
          <w:color w:val="auto"/>
          <w:szCs w:val="28"/>
        </w:rPr>
        <w:t>учащегося</w:t>
      </w:r>
      <w:r w:rsidR="004D7659" w:rsidRPr="00E12C80">
        <w:rPr>
          <w:color w:val="auto"/>
          <w:szCs w:val="28"/>
        </w:rPr>
        <w:t xml:space="preserve"> также рассчитываются. Было проведено детальное количественное и качественное исследование успеваемости </w:t>
      </w:r>
      <w:r w:rsidR="00661FD3" w:rsidRPr="00E12C80">
        <w:rPr>
          <w:color w:val="auto"/>
          <w:szCs w:val="28"/>
        </w:rPr>
        <w:t>учащегося</w:t>
      </w:r>
      <w:r w:rsidR="004D7659" w:rsidRPr="00E12C80">
        <w:rPr>
          <w:color w:val="auto"/>
          <w:szCs w:val="28"/>
        </w:rPr>
        <w:t>.</w:t>
      </w:r>
      <w:r w:rsidRPr="00E12C80">
        <w:rPr>
          <w:color w:val="auto"/>
          <w:szCs w:val="28"/>
          <w:lang w:val="kk-KZ"/>
        </w:rPr>
        <w:t xml:space="preserve"> В дальнейших действиях п</w:t>
      </w:r>
      <w:r w:rsidR="004D7659" w:rsidRPr="00E12C80">
        <w:rPr>
          <w:color w:val="auto"/>
          <w:szCs w:val="28"/>
          <w:lang w:val="kk-KZ"/>
        </w:rPr>
        <w:t>редлагается использовать нечеткую логику при оценке знаний и умений учащихся, для этого в первую очередь использ</w:t>
      </w:r>
      <w:r w:rsidRPr="00E12C80">
        <w:rPr>
          <w:color w:val="auto"/>
          <w:szCs w:val="28"/>
          <w:lang w:val="kk-KZ"/>
        </w:rPr>
        <w:t>овать</w:t>
      </w:r>
      <w:r w:rsidR="004D7659" w:rsidRPr="00E12C80">
        <w:rPr>
          <w:color w:val="auto"/>
          <w:szCs w:val="28"/>
          <w:lang w:val="kk-KZ"/>
        </w:rPr>
        <w:t xml:space="preserve"> общую нечеткую структуру, как инструмент оценки навыков в предметных областях и выявления правил нечеткой логики.</w:t>
      </w:r>
    </w:p>
    <w:p w14:paraId="10CBA4DE" w14:textId="77777777" w:rsidR="004D7659" w:rsidRPr="00E12C80" w:rsidRDefault="004D7659" w:rsidP="004D7659">
      <w:pPr>
        <w:spacing w:after="0" w:line="240" w:lineRule="auto"/>
        <w:ind w:firstLine="709"/>
        <w:contextualSpacing/>
        <w:rPr>
          <w:color w:val="auto"/>
          <w:szCs w:val="28"/>
          <w:lang w:val="kk-KZ"/>
        </w:rPr>
      </w:pPr>
      <w:r w:rsidRPr="00E12C80">
        <w:rPr>
          <w:color w:val="auto"/>
          <w:szCs w:val="28"/>
          <w:lang w:val="kk-KZ"/>
        </w:rPr>
        <w:t>Механизм вывода или алгоритм является важной частью базовой архитектуры систем нечеткого вывода. Алгоритм вывода оперирует правилами нечетких продукций, в которых условия и выводы записываются в виде нечетких лингвистических переменных.</w:t>
      </w:r>
    </w:p>
    <w:p w14:paraId="6F809B2F" w14:textId="77777777" w:rsidR="004D7659" w:rsidRPr="00E12C80" w:rsidRDefault="004D7659" w:rsidP="004D7659">
      <w:pPr>
        <w:spacing w:after="0" w:line="240" w:lineRule="auto"/>
        <w:ind w:firstLine="709"/>
        <w:contextualSpacing/>
        <w:rPr>
          <w:color w:val="auto"/>
          <w:szCs w:val="28"/>
          <w:lang w:val="kk-KZ"/>
        </w:rPr>
      </w:pPr>
      <w:r w:rsidRPr="00E12C80">
        <w:rPr>
          <w:color w:val="auto"/>
          <w:szCs w:val="28"/>
          <w:lang w:val="kk-KZ"/>
        </w:rPr>
        <w:t>Рассмотрим, как осуществляется предварительная обработка данных:</w:t>
      </w:r>
    </w:p>
    <w:p w14:paraId="33CE3F4E" w14:textId="77777777" w:rsidR="004D7659" w:rsidRPr="00E12C80" w:rsidRDefault="004D7659" w:rsidP="004D7659">
      <w:pPr>
        <w:spacing w:after="0" w:line="240" w:lineRule="auto"/>
        <w:ind w:firstLine="709"/>
        <w:contextualSpacing/>
        <w:rPr>
          <w:color w:val="auto"/>
          <w:szCs w:val="28"/>
          <w:lang w:val="kk-KZ"/>
        </w:rPr>
      </w:pPr>
      <w:r w:rsidRPr="00E12C80">
        <w:rPr>
          <w:color w:val="auto"/>
          <w:szCs w:val="28"/>
          <w:lang w:val="kk-KZ"/>
        </w:rPr>
        <w:t>1) Информация, поступающая на вход системы нечеткого вывода, представляет собой измеренные тем или иным образом входные переменные. Эти переменные соответствуют реальным переменным процесса управления.</w:t>
      </w:r>
    </w:p>
    <w:p w14:paraId="0A5F561A" w14:textId="77777777" w:rsidR="004D7659" w:rsidRPr="00E12C80" w:rsidRDefault="004D7659" w:rsidP="004D7659">
      <w:pPr>
        <w:spacing w:after="0" w:line="240" w:lineRule="auto"/>
        <w:ind w:firstLine="709"/>
        <w:contextualSpacing/>
        <w:rPr>
          <w:color w:val="auto"/>
          <w:szCs w:val="28"/>
          <w:lang w:val="kk-KZ"/>
        </w:rPr>
      </w:pPr>
      <w:r w:rsidRPr="00E12C80">
        <w:rPr>
          <w:color w:val="auto"/>
          <w:szCs w:val="28"/>
          <w:lang w:val="kk-KZ"/>
        </w:rPr>
        <w:t>2) Информация, которая формируется на выходе системы нечеткого вывода, соответствует выходным переменным, которые являются управляющими переменными процесса управления.</w:t>
      </w:r>
    </w:p>
    <w:p w14:paraId="0676D0DB" w14:textId="77777777" w:rsidR="004D7659" w:rsidRPr="00E12C80" w:rsidRDefault="004D7659" w:rsidP="004D7659">
      <w:pPr>
        <w:spacing w:after="0" w:line="240" w:lineRule="auto"/>
        <w:ind w:firstLine="709"/>
        <w:contextualSpacing/>
        <w:rPr>
          <w:color w:val="auto"/>
          <w:szCs w:val="28"/>
          <w:lang w:val="kk-KZ"/>
        </w:rPr>
      </w:pPr>
      <w:r w:rsidRPr="00E12C80">
        <w:rPr>
          <w:color w:val="auto"/>
          <w:szCs w:val="28"/>
          <w:lang w:val="kk-KZ"/>
        </w:rPr>
        <w:t>3) Системы нечеткого вывода предназначены для преобразования значений входных переменных процесса управления в выходные переменные на основе использования нечетких правил производства.</w:t>
      </w:r>
    </w:p>
    <w:p w14:paraId="173717E2" w14:textId="2FA0ACEF" w:rsidR="004D7659" w:rsidRPr="00E12C80" w:rsidRDefault="004D7659" w:rsidP="004D7659">
      <w:pPr>
        <w:spacing w:after="0" w:line="240" w:lineRule="auto"/>
        <w:ind w:firstLine="709"/>
        <w:contextualSpacing/>
        <w:rPr>
          <w:color w:val="auto"/>
          <w:szCs w:val="28"/>
          <w:lang w:val="kk-KZ"/>
        </w:rPr>
      </w:pPr>
      <w:r w:rsidRPr="00E12C80">
        <w:rPr>
          <w:color w:val="auto"/>
          <w:szCs w:val="28"/>
          <w:lang w:val="kk-KZ"/>
        </w:rPr>
        <w:lastRenderedPageBreak/>
        <w:t>4) Формируется база правил нечетких продукций, а реализация нечеткого вывода осуществляется в виде нечетких лингвистических высказываний [</w:t>
      </w:r>
      <w:r w:rsidR="008D0914" w:rsidRPr="00E12C80">
        <w:rPr>
          <w:color w:val="auto"/>
          <w:szCs w:val="28"/>
        </w:rPr>
        <w:t>9</w:t>
      </w:r>
      <w:r w:rsidRPr="00E12C80">
        <w:rPr>
          <w:color w:val="auto"/>
          <w:szCs w:val="28"/>
          <w:lang w:val="kk-KZ"/>
        </w:rPr>
        <w:t>2].</w:t>
      </w:r>
    </w:p>
    <w:p w14:paraId="379C0707" w14:textId="77777777" w:rsidR="004D7659" w:rsidRPr="00E12C80" w:rsidRDefault="004D7659" w:rsidP="004D7659">
      <w:pPr>
        <w:spacing w:after="0" w:line="240" w:lineRule="auto"/>
        <w:ind w:firstLine="709"/>
        <w:contextualSpacing/>
        <w:rPr>
          <w:color w:val="auto"/>
          <w:szCs w:val="28"/>
          <w:lang w:val="kk-KZ"/>
        </w:rPr>
      </w:pPr>
      <w:r w:rsidRPr="00E12C80">
        <w:rPr>
          <w:color w:val="auto"/>
          <w:szCs w:val="28"/>
          <w:lang w:val="kk-KZ"/>
        </w:rPr>
        <w:t>Таким образом, основными этапами нечеткого вывода являются:</w:t>
      </w:r>
    </w:p>
    <w:p w14:paraId="77C66DC8" w14:textId="77777777" w:rsidR="004D7659" w:rsidRPr="00E12C80" w:rsidRDefault="004D7659" w:rsidP="004D7659">
      <w:pPr>
        <w:spacing w:after="0" w:line="240" w:lineRule="auto"/>
        <w:ind w:firstLine="709"/>
        <w:contextualSpacing/>
        <w:rPr>
          <w:color w:val="auto"/>
          <w:szCs w:val="28"/>
          <w:lang w:val="kk-KZ"/>
        </w:rPr>
      </w:pPr>
      <w:r w:rsidRPr="00E12C80">
        <w:rPr>
          <w:color w:val="auto"/>
          <w:szCs w:val="28"/>
          <w:lang w:val="kk-KZ"/>
        </w:rPr>
        <w:t>- формирование базы правил для систем нечеткого вывода;</w:t>
      </w:r>
    </w:p>
    <w:p w14:paraId="126E947C" w14:textId="77777777" w:rsidR="004D7659" w:rsidRPr="00E12C80" w:rsidRDefault="004D7659" w:rsidP="004D7659">
      <w:pPr>
        <w:spacing w:after="0" w:line="240" w:lineRule="auto"/>
        <w:ind w:firstLine="709"/>
        <w:contextualSpacing/>
        <w:rPr>
          <w:color w:val="auto"/>
          <w:szCs w:val="28"/>
          <w:lang w:val="kk-KZ"/>
        </w:rPr>
      </w:pPr>
      <w:r w:rsidRPr="00E12C80">
        <w:rPr>
          <w:color w:val="auto"/>
          <w:szCs w:val="28"/>
          <w:lang w:val="kk-KZ"/>
        </w:rPr>
        <w:t>- фаззификация входных переменных;</w:t>
      </w:r>
    </w:p>
    <w:p w14:paraId="37431238" w14:textId="77777777" w:rsidR="004D7659" w:rsidRPr="00E12C80" w:rsidRDefault="004D7659" w:rsidP="004D7659">
      <w:pPr>
        <w:spacing w:after="0" w:line="240" w:lineRule="auto"/>
        <w:ind w:firstLine="709"/>
        <w:contextualSpacing/>
        <w:rPr>
          <w:color w:val="auto"/>
          <w:szCs w:val="28"/>
          <w:lang w:val="kk-KZ"/>
        </w:rPr>
      </w:pPr>
      <w:r w:rsidRPr="00E12C80">
        <w:rPr>
          <w:color w:val="auto"/>
          <w:szCs w:val="28"/>
          <w:lang w:val="kk-KZ"/>
        </w:rPr>
        <w:t>- объединение подусловий в нечетких продукционных правилах.</w:t>
      </w:r>
    </w:p>
    <w:p w14:paraId="231EB886" w14:textId="3D70A090" w:rsidR="004D7659" w:rsidRPr="00E12C80" w:rsidRDefault="006F48DF" w:rsidP="004D7659">
      <w:pPr>
        <w:spacing w:after="0" w:line="240" w:lineRule="auto"/>
        <w:ind w:firstLine="709"/>
        <w:contextualSpacing/>
        <w:rPr>
          <w:color w:val="auto"/>
          <w:szCs w:val="28"/>
          <w:lang w:val="kk-KZ"/>
        </w:rPr>
      </w:pPr>
      <w:r w:rsidRPr="00E12C80">
        <w:rPr>
          <w:color w:val="auto"/>
          <w:szCs w:val="28"/>
          <w:lang w:val="kk-KZ"/>
        </w:rPr>
        <w:t>О</w:t>
      </w:r>
      <w:r w:rsidR="004D7659" w:rsidRPr="00E12C80">
        <w:rPr>
          <w:color w:val="auto"/>
          <w:szCs w:val="28"/>
          <w:lang w:val="kk-KZ"/>
        </w:rPr>
        <w:t xml:space="preserve">писаны методы применения нечеткой логики для определения модели индивидуальных траекторий обучающегося. </w:t>
      </w:r>
      <w:r w:rsidR="00253C66" w:rsidRPr="00E12C80">
        <w:rPr>
          <w:color w:val="auto"/>
          <w:szCs w:val="28"/>
          <w:lang w:val="kk-KZ"/>
        </w:rPr>
        <w:t xml:space="preserve">Поэтому </w:t>
      </w:r>
      <w:r w:rsidR="004D7659" w:rsidRPr="00E12C80">
        <w:rPr>
          <w:color w:val="auto"/>
          <w:szCs w:val="28"/>
          <w:lang w:val="kk-KZ"/>
        </w:rPr>
        <w:t>данной работе предпринята попытка использовать математическ</w:t>
      </w:r>
      <w:r w:rsidR="00253C66" w:rsidRPr="00E12C80">
        <w:rPr>
          <w:color w:val="auto"/>
          <w:szCs w:val="28"/>
          <w:lang w:val="kk-KZ"/>
        </w:rPr>
        <w:t>ий</w:t>
      </w:r>
      <w:r w:rsidR="004D7659" w:rsidRPr="00E12C80">
        <w:rPr>
          <w:color w:val="auto"/>
          <w:szCs w:val="28"/>
          <w:lang w:val="kk-KZ"/>
        </w:rPr>
        <w:t xml:space="preserve"> аппарат нечеткой логики для оценки эффективности качества образования. Структура базы данных охватывает все уровни квалификации по основным показателям качества образования.</w:t>
      </w:r>
    </w:p>
    <w:p w14:paraId="615EF9A0" w14:textId="77777777" w:rsidR="004D7659" w:rsidRPr="00E12C80" w:rsidRDefault="004D7659" w:rsidP="004D7659">
      <w:pPr>
        <w:spacing w:after="0" w:line="240" w:lineRule="auto"/>
        <w:ind w:firstLine="709"/>
        <w:contextualSpacing/>
        <w:rPr>
          <w:color w:val="auto"/>
          <w:szCs w:val="28"/>
          <w:lang w:val="kk-KZ"/>
        </w:rPr>
      </w:pPr>
      <w:r w:rsidRPr="00E12C80">
        <w:rPr>
          <w:color w:val="auto"/>
          <w:szCs w:val="28"/>
          <w:lang w:val="kk-KZ"/>
        </w:rPr>
        <w:t>В качестве входных переменных используются следующие параметры:</w:t>
      </w:r>
    </w:p>
    <w:p w14:paraId="139B6225" w14:textId="12F2B283" w:rsidR="004D7659" w:rsidRPr="00E12C80" w:rsidRDefault="004D7659" w:rsidP="004D7659">
      <w:pPr>
        <w:spacing w:after="0" w:line="240" w:lineRule="auto"/>
        <w:ind w:firstLine="709"/>
        <w:contextualSpacing/>
        <w:rPr>
          <w:color w:val="auto"/>
          <w:szCs w:val="28"/>
          <w:lang w:val="kk-KZ"/>
        </w:rPr>
      </w:pPr>
      <w:r w:rsidRPr="00E12C80">
        <w:rPr>
          <w:color w:val="auto"/>
          <w:szCs w:val="28"/>
          <w:lang w:val="kk-KZ"/>
        </w:rPr>
        <w:t xml:space="preserve">- успеваемость по профильным предметам (150 </w:t>
      </w:r>
      <w:r w:rsidR="00C4131D" w:rsidRPr="00E12C80">
        <w:rPr>
          <w:color w:val="auto"/>
          <w:szCs w:val="28"/>
          <w:lang w:val="kk-KZ"/>
        </w:rPr>
        <w:t>записей</w:t>
      </w:r>
      <w:r w:rsidRPr="00E12C80">
        <w:rPr>
          <w:color w:val="auto"/>
          <w:szCs w:val="28"/>
          <w:lang w:val="kk-KZ"/>
        </w:rPr>
        <w:t>);</w:t>
      </w:r>
    </w:p>
    <w:p w14:paraId="4B10D1F3" w14:textId="2A0B2207" w:rsidR="004D7659" w:rsidRPr="00E12C80" w:rsidRDefault="00C4131D" w:rsidP="004D7659">
      <w:pPr>
        <w:spacing w:after="0" w:line="240" w:lineRule="auto"/>
        <w:ind w:firstLine="709"/>
        <w:contextualSpacing/>
        <w:rPr>
          <w:color w:val="auto"/>
          <w:szCs w:val="28"/>
          <w:lang w:val="kk-KZ"/>
        </w:rPr>
      </w:pPr>
      <w:r w:rsidRPr="00E12C80">
        <w:rPr>
          <w:color w:val="auto"/>
          <w:szCs w:val="28"/>
          <w:lang w:val="kk-KZ"/>
        </w:rPr>
        <w:t>- у</w:t>
      </w:r>
      <w:r w:rsidR="004D7659" w:rsidRPr="00E12C80">
        <w:rPr>
          <w:color w:val="auto"/>
          <w:szCs w:val="28"/>
          <w:lang w:val="kk-KZ"/>
        </w:rPr>
        <w:t xml:space="preserve">спеваемость по гуманитарным предметам (120 </w:t>
      </w:r>
      <w:r w:rsidRPr="00E12C80">
        <w:rPr>
          <w:color w:val="auto"/>
          <w:szCs w:val="28"/>
          <w:lang w:val="kk-KZ"/>
        </w:rPr>
        <w:t>записей</w:t>
      </w:r>
      <w:r w:rsidR="004D7659" w:rsidRPr="00E12C80">
        <w:rPr>
          <w:color w:val="auto"/>
          <w:szCs w:val="28"/>
          <w:lang w:val="kk-KZ"/>
        </w:rPr>
        <w:t>);</w:t>
      </w:r>
    </w:p>
    <w:p w14:paraId="5F532D12" w14:textId="07CDDE4A" w:rsidR="004D7659" w:rsidRPr="00E12C80" w:rsidRDefault="004D7659" w:rsidP="004D7659">
      <w:pPr>
        <w:spacing w:after="0" w:line="240" w:lineRule="auto"/>
        <w:ind w:firstLine="709"/>
        <w:contextualSpacing/>
        <w:rPr>
          <w:color w:val="auto"/>
          <w:szCs w:val="28"/>
          <w:lang w:val="kk-KZ"/>
        </w:rPr>
      </w:pPr>
      <w:r w:rsidRPr="00E12C80">
        <w:rPr>
          <w:color w:val="auto"/>
          <w:szCs w:val="28"/>
          <w:lang w:val="kk-KZ"/>
        </w:rPr>
        <w:t xml:space="preserve">- </w:t>
      </w:r>
      <w:r w:rsidR="00C4131D" w:rsidRPr="00E12C80">
        <w:rPr>
          <w:color w:val="auto"/>
          <w:szCs w:val="28"/>
          <w:lang w:val="kk-KZ"/>
        </w:rPr>
        <w:t>т</w:t>
      </w:r>
      <w:r w:rsidRPr="00E12C80">
        <w:rPr>
          <w:color w:val="auto"/>
          <w:szCs w:val="28"/>
          <w:lang w:val="kk-KZ"/>
        </w:rPr>
        <w:t>ворческие способности (</w:t>
      </w:r>
      <w:r w:rsidR="00253C66" w:rsidRPr="00E12C80">
        <w:rPr>
          <w:color w:val="auto"/>
          <w:szCs w:val="28"/>
          <w:lang w:val="kk-KZ"/>
        </w:rPr>
        <w:t>8</w:t>
      </w:r>
      <w:r w:rsidR="00C4131D" w:rsidRPr="00E12C80">
        <w:rPr>
          <w:color w:val="auto"/>
          <w:szCs w:val="28"/>
          <w:lang w:val="kk-KZ"/>
        </w:rPr>
        <w:t>0 записей</w:t>
      </w:r>
      <w:r w:rsidRPr="00E12C80">
        <w:rPr>
          <w:color w:val="auto"/>
          <w:szCs w:val="28"/>
          <w:lang w:val="kk-KZ"/>
        </w:rPr>
        <w:t>).</w:t>
      </w:r>
    </w:p>
    <w:p w14:paraId="14F4E48F" w14:textId="7910683B" w:rsidR="004D7659" w:rsidRPr="00E12C80" w:rsidRDefault="004D7659" w:rsidP="004D7659">
      <w:pPr>
        <w:spacing w:after="0" w:line="240" w:lineRule="auto"/>
        <w:ind w:firstLine="709"/>
        <w:contextualSpacing/>
        <w:rPr>
          <w:color w:val="auto"/>
          <w:szCs w:val="28"/>
          <w:lang w:val="kk-KZ"/>
        </w:rPr>
      </w:pPr>
      <w:r w:rsidRPr="00E12C80">
        <w:rPr>
          <w:color w:val="auto"/>
          <w:szCs w:val="28"/>
          <w:lang w:val="kk-KZ"/>
        </w:rPr>
        <w:t>В качестве первой входной переменной используется успеваемость по основным предметам (математика, физика, информатика). Известно, что наиболее качественными являются показатели по этим предметам, самые высокие показатели – средние показатели, остальные относятся к низким показателям. Эти пок</w:t>
      </w:r>
      <w:r w:rsidR="00661FD3" w:rsidRPr="00E12C80">
        <w:rPr>
          <w:color w:val="auto"/>
          <w:szCs w:val="28"/>
          <w:lang w:val="kk-KZ"/>
        </w:rPr>
        <w:t xml:space="preserve">азатели раскроют нам IT-навыки </w:t>
      </w:r>
      <w:r w:rsidR="00B564BA" w:rsidRPr="00E12C80">
        <w:rPr>
          <w:color w:val="auto"/>
          <w:szCs w:val="28"/>
          <w:lang w:val="kk-KZ"/>
        </w:rPr>
        <w:t>обучающегося</w:t>
      </w:r>
      <w:r w:rsidRPr="00E12C80">
        <w:rPr>
          <w:color w:val="auto"/>
          <w:szCs w:val="28"/>
          <w:lang w:val="kk-KZ"/>
        </w:rPr>
        <w:t>.</w:t>
      </w:r>
    </w:p>
    <w:p w14:paraId="11F0ED56" w14:textId="191A9F7D" w:rsidR="004D7659" w:rsidRPr="00E12C80" w:rsidRDefault="004D7659" w:rsidP="004D7659">
      <w:pPr>
        <w:spacing w:after="0" w:line="240" w:lineRule="auto"/>
        <w:ind w:firstLine="709"/>
        <w:contextualSpacing/>
        <w:rPr>
          <w:color w:val="auto"/>
          <w:szCs w:val="28"/>
          <w:lang w:val="kk-KZ"/>
        </w:rPr>
      </w:pPr>
      <w:r w:rsidRPr="00E12C80">
        <w:rPr>
          <w:color w:val="auto"/>
          <w:szCs w:val="28"/>
          <w:lang w:val="kk-KZ"/>
        </w:rPr>
        <w:t xml:space="preserve">В качестве второй входной переменной используются непрофильные предметы (языки, история, география, искусство). Считается, что наибольший эффект приносят показатели по языкам, наименьший — по другим предметам. Эти навыки покажут нам, что </w:t>
      </w:r>
      <w:r w:rsidR="00B564BA" w:rsidRPr="00E12C80">
        <w:rPr>
          <w:color w:val="auto"/>
          <w:szCs w:val="28"/>
          <w:lang w:val="kk-KZ"/>
        </w:rPr>
        <w:t>обучабщий</w:t>
      </w:r>
      <w:r w:rsidRPr="00E12C80">
        <w:rPr>
          <w:color w:val="auto"/>
          <w:szCs w:val="28"/>
          <w:lang w:val="kk-KZ"/>
        </w:rPr>
        <w:t xml:space="preserve"> силен в гуманитарных или естественных науках.</w:t>
      </w:r>
    </w:p>
    <w:p w14:paraId="3D384D68" w14:textId="4A44F9ED" w:rsidR="0068196A" w:rsidRPr="00E12C80" w:rsidRDefault="0068196A" w:rsidP="004D7659">
      <w:pPr>
        <w:spacing w:after="0" w:line="240" w:lineRule="auto"/>
        <w:ind w:firstLine="709"/>
        <w:contextualSpacing/>
        <w:rPr>
          <w:color w:val="auto"/>
          <w:szCs w:val="28"/>
          <w:lang w:val="kk-KZ"/>
        </w:rPr>
      </w:pPr>
    </w:p>
    <w:p w14:paraId="33FE5092" w14:textId="64ADA65F" w:rsidR="0068196A" w:rsidRPr="00E12C80" w:rsidRDefault="00A4107E" w:rsidP="0068196A">
      <w:pPr>
        <w:spacing w:after="0" w:line="240" w:lineRule="auto"/>
        <w:ind w:firstLine="709"/>
        <w:contextualSpacing/>
        <w:rPr>
          <w:color w:val="auto"/>
          <w:szCs w:val="28"/>
        </w:rPr>
      </w:pPr>
      <w:r w:rsidRPr="00E12C80">
        <w:rPr>
          <w:noProof/>
          <w:color w:val="auto"/>
          <w:szCs w:val="28"/>
          <w:lang w:val="en-US" w:eastAsia="en-US"/>
        </w:rPr>
        <mc:AlternateContent>
          <mc:Choice Requires="wpg">
            <w:drawing>
              <wp:anchor distT="0" distB="0" distL="114300" distR="114300" simplePos="0" relativeHeight="251700224" behindDoc="0" locked="0" layoutInCell="1" allowOverlap="1" wp14:anchorId="74D46E8A" wp14:editId="6969AB80">
                <wp:simplePos x="0" y="0"/>
                <wp:positionH relativeFrom="column">
                  <wp:posOffset>267335</wp:posOffset>
                </wp:positionH>
                <wp:positionV relativeFrom="paragraph">
                  <wp:posOffset>46355</wp:posOffset>
                </wp:positionV>
                <wp:extent cx="5297075" cy="2283460"/>
                <wp:effectExtent l="0" t="0" r="18415" b="21590"/>
                <wp:wrapNone/>
                <wp:docPr id="1100188689" name="Группа 22"/>
                <wp:cNvGraphicFramePr/>
                <a:graphic xmlns:a="http://schemas.openxmlformats.org/drawingml/2006/main">
                  <a:graphicData uri="http://schemas.microsoft.com/office/word/2010/wordprocessingGroup">
                    <wpg:wgp>
                      <wpg:cNvGrpSpPr/>
                      <wpg:grpSpPr>
                        <a:xfrm>
                          <a:off x="0" y="0"/>
                          <a:ext cx="5297075" cy="2283460"/>
                          <a:chOff x="0" y="0"/>
                          <a:chExt cx="5297075" cy="2283460"/>
                        </a:xfrm>
                      </wpg:grpSpPr>
                      <wpg:grpSp>
                        <wpg:cNvPr id="1551480716" name="Группа 20"/>
                        <wpg:cNvGrpSpPr/>
                        <wpg:grpSpPr>
                          <a:xfrm>
                            <a:off x="0" y="0"/>
                            <a:ext cx="5297075" cy="1642085"/>
                            <a:chOff x="0" y="0"/>
                            <a:chExt cx="5297075" cy="1642085"/>
                          </a:xfrm>
                        </wpg:grpSpPr>
                        <wpg:grpSp>
                          <wpg:cNvPr id="1434177503" name="Группа 19"/>
                          <wpg:cNvGrpSpPr/>
                          <wpg:grpSpPr>
                            <a:xfrm>
                              <a:off x="3134331" y="110997"/>
                              <a:ext cx="2162744" cy="1449686"/>
                              <a:chOff x="0" y="0"/>
                              <a:chExt cx="2162744" cy="1449686"/>
                            </a:xfrm>
                          </wpg:grpSpPr>
                          <wps:wsp>
                            <wps:cNvPr id="59843357" name="Прямоугольник 24"/>
                            <wps:cNvSpPr>
                              <a:spLocks/>
                            </wps:cNvSpPr>
                            <wps:spPr>
                              <a:xfrm>
                                <a:off x="1026351" y="378441"/>
                                <a:ext cx="1136393" cy="10712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15753A6" w14:textId="2040CA1F" w:rsidR="00207089" w:rsidRPr="0021171E" w:rsidRDefault="00207089" w:rsidP="0068196A">
                                  <w:pPr>
                                    <w:jc w:val="center"/>
                                    <w:rPr>
                                      <w:sz w:val="20"/>
                                      <w:szCs w:val="20"/>
                                      <w:lang w:val="en-US"/>
                                    </w:rPr>
                                  </w:pPr>
                                  <w:r>
                                    <w:rPr>
                                      <w:sz w:val="20"/>
                                      <w:szCs w:val="20"/>
                                      <w:lang w:val="kk-KZ"/>
                                    </w:rPr>
                                    <w:t>Т</w:t>
                                  </w:r>
                                  <w:r w:rsidRPr="00253C66">
                                    <w:rPr>
                                      <w:sz w:val="20"/>
                                      <w:szCs w:val="20"/>
                                      <w:lang w:val="en-US"/>
                                    </w:rPr>
                                    <w:t>ворческие способности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7188841" name="Соединитель: уступ 9"/>
                            <wps:cNvCnPr/>
                            <wps:spPr>
                              <a:xfrm>
                                <a:off x="0" y="0"/>
                                <a:ext cx="1449007" cy="422844"/>
                              </a:xfrm>
                              <a:prstGeom prst="bentConnector3">
                                <a:avLst>
                                  <a:gd name="adj1" fmla="val 100683"/>
                                </a:avLst>
                              </a:prstGeom>
                            </wps:spPr>
                            <wps:style>
                              <a:lnRef idx="1">
                                <a:schemeClr val="accent1"/>
                              </a:lnRef>
                              <a:fillRef idx="0">
                                <a:schemeClr val="accent1"/>
                              </a:fillRef>
                              <a:effectRef idx="0">
                                <a:schemeClr val="accent1"/>
                              </a:effectRef>
                              <a:fontRef idx="minor">
                                <a:schemeClr val="tx1"/>
                              </a:fontRef>
                            </wps:style>
                            <wps:bodyPr/>
                          </wps:wsp>
                        </wpg:grpSp>
                        <wpg:grpSp>
                          <wpg:cNvPr id="1141293985" name="Группа 18"/>
                          <wpg:cNvGrpSpPr/>
                          <wpg:grpSpPr>
                            <a:xfrm>
                              <a:off x="0" y="0"/>
                              <a:ext cx="3255520" cy="1642085"/>
                              <a:chOff x="0" y="0"/>
                              <a:chExt cx="3255520" cy="1642085"/>
                            </a:xfrm>
                          </wpg:grpSpPr>
                          <wps:wsp>
                            <wps:cNvPr id="993630334" name="Прямоугольник 29"/>
                            <wps:cNvSpPr>
                              <a:spLocks/>
                            </wps:cNvSpPr>
                            <wps:spPr>
                              <a:xfrm>
                                <a:off x="2150784" y="0"/>
                                <a:ext cx="982345" cy="450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1C3907" w14:textId="0A57F602" w:rsidR="00207089" w:rsidRPr="0021171E" w:rsidRDefault="00207089" w:rsidP="0068196A">
                                  <w:pPr>
                                    <w:jc w:val="center"/>
                                    <w:rPr>
                                      <w:sz w:val="20"/>
                                      <w:szCs w:val="20"/>
                                    </w:rPr>
                                  </w:pPr>
                                  <w:r>
                                    <w:rPr>
                                      <w:sz w:val="20"/>
                                      <w:szCs w:val="20"/>
                                      <w:lang w:val="kk-KZ"/>
                                    </w:rPr>
                                    <w:t>Входные переменные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39572984" name="Группа 17"/>
                            <wpg:cNvGrpSpPr/>
                            <wpg:grpSpPr>
                              <a:xfrm>
                                <a:off x="0" y="126853"/>
                                <a:ext cx="3255520" cy="1515232"/>
                                <a:chOff x="0" y="0"/>
                                <a:chExt cx="3255520" cy="1515232"/>
                              </a:xfrm>
                            </wpg:grpSpPr>
                            <wps:wsp>
                              <wps:cNvPr id="1244442457" name="Прямоугольник 23"/>
                              <wps:cNvSpPr>
                                <a:spLocks/>
                              </wps:cNvSpPr>
                              <wps:spPr>
                                <a:xfrm>
                                  <a:off x="2119505" y="438701"/>
                                  <a:ext cx="1136015" cy="106067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D2CA47" w14:textId="40B1492F" w:rsidR="00207089" w:rsidRPr="00253C66" w:rsidRDefault="00207089" w:rsidP="008D0914">
                                    <w:pPr>
                                      <w:jc w:val="center"/>
                                      <w:rPr>
                                        <w:sz w:val="20"/>
                                        <w:szCs w:val="20"/>
                                      </w:rPr>
                                    </w:pPr>
                                    <w:r w:rsidRPr="00253C66">
                                      <w:rPr>
                                        <w:sz w:val="20"/>
                                        <w:szCs w:val="20"/>
                                      </w:rPr>
                                      <w:t>Успеваемость по предметам (языки, история, география)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51534423" name="Группа 16"/>
                              <wpg:cNvGrpSpPr/>
                              <wpg:grpSpPr>
                                <a:xfrm>
                                  <a:off x="0" y="0"/>
                                  <a:ext cx="2151219" cy="1515232"/>
                                  <a:chOff x="0" y="0"/>
                                  <a:chExt cx="2151219" cy="1515232"/>
                                </a:xfrm>
                              </wpg:grpSpPr>
                              <wps:wsp>
                                <wps:cNvPr id="719176194" name="Прямоугольник 27"/>
                                <wps:cNvSpPr>
                                  <a:spLocks/>
                                </wps:cNvSpPr>
                                <wps:spPr>
                                  <a:xfrm>
                                    <a:off x="0" y="443987"/>
                                    <a:ext cx="1136393" cy="10712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5D50F70" w14:textId="1E0CF3EF" w:rsidR="00207089" w:rsidRPr="00253C66" w:rsidRDefault="00207089" w:rsidP="0068196A">
                                      <w:pPr>
                                        <w:jc w:val="center"/>
                                        <w:rPr>
                                          <w:sz w:val="20"/>
                                          <w:szCs w:val="20"/>
                                        </w:rPr>
                                      </w:pPr>
                                      <w:r w:rsidRPr="00253C66">
                                        <w:rPr>
                                          <w:sz w:val="20"/>
                                          <w:szCs w:val="20"/>
                                        </w:rPr>
                                        <w:t>Успеваемость по предметам (математика, физика, информатика)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639264" name="Соединитель: уступ 8"/>
                                <wps:cNvCnPr/>
                                <wps:spPr>
                                  <a:xfrm flipH="1">
                                    <a:off x="507413" y="0"/>
                                    <a:ext cx="1643806" cy="438701"/>
                                  </a:xfrm>
                                  <a:prstGeom prst="bentConnector3">
                                    <a:avLst>
                                      <a:gd name="adj1" fmla="val 95646"/>
                                    </a:avLst>
                                  </a:prstGeom>
                                </wps:spPr>
                                <wps:style>
                                  <a:lnRef idx="1">
                                    <a:schemeClr val="accent1"/>
                                  </a:lnRef>
                                  <a:fillRef idx="0">
                                    <a:schemeClr val="accent1"/>
                                  </a:fillRef>
                                  <a:effectRef idx="0">
                                    <a:schemeClr val="accent1"/>
                                  </a:effectRef>
                                  <a:fontRef idx="minor">
                                    <a:schemeClr val="tx1"/>
                                  </a:fontRef>
                                </wps:style>
                                <wps:bodyPr/>
                              </wps:wsp>
                            </wpg:grpSp>
                          </wpg:grpSp>
                          <wps:wsp>
                            <wps:cNvPr id="1890476558" name="Прямая соединительная линия 10"/>
                            <wps:cNvCnPr/>
                            <wps:spPr>
                              <a:xfrm flipH="1">
                                <a:off x="2642775" y="285420"/>
                                <a:ext cx="0" cy="279583"/>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grpSp>
                        <wpg:cNvPr id="1120951296" name="Группа 21"/>
                        <wpg:cNvGrpSpPr/>
                        <wpg:grpSpPr>
                          <a:xfrm>
                            <a:off x="591982" y="1560683"/>
                            <a:ext cx="4136416" cy="722777"/>
                            <a:chOff x="0" y="-56695"/>
                            <a:chExt cx="4136416" cy="722777"/>
                          </a:xfrm>
                        </wpg:grpSpPr>
                        <wps:wsp>
                          <wps:cNvPr id="798904926" name="Прямоугольник 14"/>
                          <wps:cNvSpPr>
                            <a:spLocks/>
                          </wps:cNvSpPr>
                          <wps:spPr>
                            <a:xfrm>
                              <a:off x="760161" y="380332"/>
                              <a:ext cx="2897013" cy="2857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2DC4D3" w14:textId="1C09003F" w:rsidR="00207089" w:rsidRPr="0021171E" w:rsidRDefault="00207089" w:rsidP="0068196A">
                                <w:pPr>
                                  <w:jc w:val="center"/>
                                  <w:rPr>
                                    <w:sz w:val="20"/>
                                    <w:szCs w:val="20"/>
                                    <w:lang w:val="kk-KZ"/>
                                  </w:rPr>
                                </w:pPr>
                                <w:r w:rsidRPr="00253C66">
                                  <w:rPr>
                                    <w:sz w:val="20"/>
                                    <w:szCs w:val="20"/>
                                    <w:lang w:val="kk-KZ"/>
                                  </w:rPr>
                                  <w:t>Формирование индивидуальных траекторий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333093" name="Соединитель: уступ 11"/>
                          <wps:cNvCnPr/>
                          <wps:spPr>
                            <a:xfrm>
                              <a:off x="0" y="36999"/>
                              <a:ext cx="2034936" cy="95140"/>
                            </a:xfrm>
                            <a:prstGeom prst="bentConnector3">
                              <a:avLst>
                                <a:gd name="adj1" fmla="val 380"/>
                              </a:avLst>
                            </a:prstGeom>
                          </wps:spPr>
                          <wps:style>
                            <a:lnRef idx="1">
                              <a:schemeClr val="accent1"/>
                            </a:lnRef>
                            <a:fillRef idx="0">
                              <a:schemeClr val="accent1"/>
                            </a:fillRef>
                            <a:effectRef idx="0">
                              <a:schemeClr val="accent1"/>
                            </a:effectRef>
                            <a:fontRef idx="minor">
                              <a:schemeClr val="tx1"/>
                            </a:fontRef>
                          </wps:style>
                          <wps:bodyPr/>
                        </wps:wsp>
                        <wps:wsp>
                          <wps:cNvPr id="1714789927" name="Соединитель: уступ 12"/>
                          <wps:cNvCnPr>
                            <a:stCxn id="59843357" idx="2"/>
                          </wps:cNvCnPr>
                          <wps:spPr>
                            <a:xfrm rot="5400000">
                              <a:off x="2996411" y="-1018437"/>
                              <a:ext cx="178263" cy="2101747"/>
                            </a:xfrm>
                            <a:prstGeom prst="bentConnector2">
                              <a:avLst/>
                            </a:prstGeom>
                          </wps:spPr>
                          <wps:style>
                            <a:lnRef idx="1">
                              <a:schemeClr val="accent1"/>
                            </a:lnRef>
                            <a:fillRef idx="0">
                              <a:schemeClr val="accent1"/>
                            </a:fillRef>
                            <a:effectRef idx="0">
                              <a:schemeClr val="accent1"/>
                            </a:effectRef>
                            <a:fontRef idx="minor">
                              <a:schemeClr val="tx1"/>
                            </a:fontRef>
                          </wps:style>
                          <wps:bodyPr/>
                        </wps:wsp>
                        <wps:wsp>
                          <wps:cNvPr id="389622728" name="Стрелка: вниз 13"/>
                          <wps:cNvSpPr/>
                          <wps:spPr>
                            <a:xfrm>
                              <a:off x="1948275" y="121568"/>
                              <a:ext cx="161235" cy="248704"/>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2997265" name="Прямая соединительная линия 15"/>
                          <wps:cNvCnPr/>
                          <wps:spPr>
                            <a:xfrm>
                              <a:off x="2367926" y="0"/>
                              <a:ext cx="0" cy="131614"/>
                            </a:xfrm>
                            <a:prstGeom prst="line">
                              <a:avLst/>
                            </a:prstGeom>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anchor>
            </w:drawing>
          </mc:Choice>
          <mc:Fallback>
            <w:pict>
              <v:group w14:anchorId="74D46E8A" id="Группа 22" o:spid="_x0000_s1034" style="position:absolute;left:0;text-align:left;margin-left:21.05pt;margin-top:3.65pt;width:417.1pt;height:179.8pt;z-index:251700224;mso-width-relative:margin" coordsize="52970,228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">
                <v:group id="Группа 20" o:spid="_x0000_s1035" style="position:absolute;width:52970;height:16420" coordsize="52970,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">
                  <v:group id="Группа 19" o:spid="_x0000_s1036" style="position:absolute;left:31343;top:1109;width:21627;height:14497" coordsize="21627,14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">
                    <v:rect id="Прямоугольник 24" o:spid="_x0000_s1037" style="position:absolute;left:10263;top:3784;width:11364;height:10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" fillcolor="#5b9bd5 [3204]" strokecolor="#1f4d78 [1604]" strokeweight="1pt">
                      <v:path arrowok="t"/>
                      <v:textbox>
                        <w:txbxContent>
                          <w:p w14:paraId="515753A6" w14:textId="2040CA1F" w:rsidR="00207089" w:rsidRPr="0021171E" w:rsidRDefault="00207089" w:rsidP="0068196A">
                            <w:pPr>
                              <w:jc w:val="center"/>
                              <w:rPr>
                                <w:sz w:val="20"/>
                                <w:szCs w:val="20"/>
                                <w:lang w:val="en-US"/>
                              </w:rPr>
                            </w:pPr>
                            <w:r>
                              <w:rPr>
                                <w:sz w:val="20"/>
                                <w:szCs w:val="20"/>
                                <w:lang w:val="kk-KZ"/>
                              </w:rPr>
                              <w:t>Т</w:t>
                            </w:r>
                            <w:r w:rsidRPr="00253C66">
                              <w:rPr>
                                <w:sz w:val="20"/>
                                <w:szCs w:val="20"/>
                                <w:lang w:val="en-US"/>
                              </w:rPr>
                              <w:t>ворческие способности</w:t>
                            </w:r>
                          </w:p>
                        </w:txbxContent>
                      </v:textbox>
                    </v:rect>
                    <v:shape id="Соединитель: уступ 9" o:spid="_x0000_s1038" type="#_x0000_t34" style="position:absolute;width:14490;height:422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" adj="21748" strokecolor="#5b9bd5 [3204]" strokeweight=".5pt"/>
                  </v:group>
                  <v:group id="Группа 18" o:spid="_x0000_s1039" style="position:absolute;width:32555;height:16420" coordsize="32555,16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">
                    <v:rect id="Прямоугольник 29" o:spid="_x0000_s1040" style="position:absolute;left:21507;width:9824;height:4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" fillcolor="#5b9bd5 [3204]" strokecolor="#1f4d78 [1604]" strokeweight="1pt">
                      <v:path arrowok="t"/>
                      <v:textbox>
                        <w:txbxContent>
                          <w:p w14:paraId="461C3907" w14:textId="0A57F602" w:rsidR="00207089" w:rsidRPr="0021171E" w:rsidRDefault="00207089" w:rsidP="0068196A">
                            <w:pPr>
                              <w:jc w:val="center"/>
                              <w:rPr>
                                <w:sz w:val="20"/>
                                <w:szCs w:val="20"/>
                              </w:rPr>
                            </w:pPr>
                            <w:r>
                              <w:rPr>
                                <w:sz w:val="20"/>
                                <w:szCs w:val="20"/>
                                <w:lang w:val="kk-KZ"/>
                              </w:rPr>
                              <w:t>Входные переменные</w:t>
                            </w:r>
                          </w:p>
                        </w:txbxContent>
                      </v:textbox>
                    </v:rect>
                    <v:group id="Группа 17" o:spid="_x0000_s1041" style="position:absolute;top:1268;width:32555;height:15152" coordsize="32555,1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">
                      <v:rect id="Прямоугольник 23" o:spid="_x0000_s1042" style="position:absolute;left:21195;top:4387;width:11360;height:10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" fillcolor="#5b9bd5 [3204]" strokecolor="#1f4d78 [1604]" strokeweight="1pt">
                        <v:path arrowok="t"/>
                        <v:textbox>
                          <w:txbxContent>
                            <w:p w14:paraId="52D2CA47" w14:textId="40B1492F" w:rsidR="00207089" w:rsidRPr="00253C66" w:rsidRDefault="00207089" w:rsidP="008D0914">
                              <w:pPr>
                                <w:jc w:val="center"/>
                                <w:rPr>
                                  <w:sz w:val="20"/>
                                  <w:szCs w:val="20"/>
                                </w:rPr>
                              </w:pPr>
                              <w:r w:rsidRPr="00253C66">
                                <w:rPr>
                                  <w:sz w:val="20"/>
                                  <w:szCs w:val="20"/>
                                </w:rPr>
                                <w:t>Успеваемость по предметам (языки, история, география)</w:t>
                              </w:r>
                            </w:p>
                          </w:txbxContent>
                        </v:textbox>
                      </v:rect>
                      <v:group id="Группа 16" o:spid="_x0000_s1043" style="position:absolute;width:21512;height:15152" coordsize="21512,15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">
                        <v:rect id="Прямоугольник 27" o:spid="_x0000_s1044" style="position:absolute;top:4439;width:11363;height:107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" fillcolor="#5b9bd5 [3204]" strokecolor="#1f4d78 [1604]" strokeweight="1pt">
                          <v:path arrowok="t"/>
                          <v:textbox>
                            <w:txbxContent>
                              <w:p w14:paraId="65D50F70" w14:textId="1E0CF3EF" w:rsidR="00207089" w:rsidRPr="00253C66" w:rsidRDefault="00207089" w:rsidP="0068196A">
                                <w:pPr>
                                  <w:jc w:val="center"/>
                                  <w:rPr>
                                    <w:sz w:val="20"/>
                                    <w:szCs w:val="20"/>
                                  </w:rPr>
                                </w:pPr>
                                <w:r w:rsidRPr="00253C66">
                                  <w:rPr>
                                    <w:sz w:val="20"/>
                                    <w:szCs w:val="20"/>
                                  </w:rPr>
                                  <w:t>Успеваемость по предметам (математика, физика, информатика)</w:t>
                                </w:r>
                              </w:p>
                            </w:txbxContent>
                          </v:textbox>
                        </v:rect>
                        <v:shape id="Соединитель: уступ 8" o:spid="_x0000_s1045" type="#_x0000_t34" style="position:absolute;left:5074;width:16438;height:4387;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" adj="20660" strokecolor="#5b9bd5 [3204]" strokeweight=".5pt"/>
                      </v:group>
                    </v:group>
                    <v:line id="Прямая соединительная линия 10" o:spid="_x0000_s1046" style="position:absolute;flip:x;visibility:visible;mso-wrap-style:square" from="26427,2854" to="26427,5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" strokecolor="#5b9bd5 [3204]" strokeweight=".5pt">
                      <v:stroke joinstyle="miter"/>
                    </v:line>
                  </v:group>
                </v:group>
                <v:group id="Группа 21" o:spid="_x0000_s1047" style="position:absolute;left:5919;top:15606;width:41364;height:7228" coordorigin=",-566" coordsize="41364,72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">
                  <v:rect id="Прямоугольник 14" o:spid="_x0000_s1048" style="position:absolute;left:7601;top:3803;width:2897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" fillcolor="#5b9bd5 [3204]" strokecolor="#1f4d78 [1604]" strokeweight="1pt">
                    <v:path arrowok="t"/>
                    <v:textbox>
                      <w:txbxContent>
                        <w:p w14:paraId="482DC4D3" w14:textId="1C09003F" w:rsidR="00207089" w:rsidRPr="0021171E" w:rsidRDefault="00207089" w:rsidP="0068196A">
                          <w:pPr>
                            <w:jc w:val="center"/>
                            <w:rPr>
                              <w:sz w:val="20"/>
                              <w:szCs w:val="20"/>
                              <w:lang w:val="kk-KZ"/>
                            </w:rPr>
                          </w:pPr>
                          <w:r w:rsidRPr="00253C66">
                            <w:rPr>
                              <w:sz w:val="20"/>
                              <w:szCs w:val="20"/>
                              <w:lang w:val="kk-KZ"/>
                            </w:rPr>
                            <w:t>Формирование индивидуальных траекторий</w:t>
                          </w:r>
                        </w:p>
                      </w:txbxContent>
                    </v:textbox>
                  </v:rect>
                  <v:shape id="Соединитель: уступ 11" o:spid="_x0000_s1049" type="#_x0000_t34" style="position:absolute;top:369;width:20349;height:95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" adj="82" strokecolor="#5b9bd5 [3204]" strokeweight=".5pt"/>
                  <v:shapetype id="_x0000_t33" coordsize="21600,21600" o:spt="33" o:oned="t" path="m,l21600,r,21600e" filled="f">
                    <v:stroke joinstyle="miter"/>
                    <v:path arrowok="t" fillok="f" o:connecttype="none"/>
                    <o:lock v:ext="edit" shapetype="t"/>
                  </v:shapetype>
                  <v:shape id="Соединитель: уступ 12" o:spid="_x0000_s1050" type="#_x0000_t33" style="position:absolute;left:29964;top:-10184;width:1781;height:2101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" strokecolor="#5b9bd5 [3204]" strokeweight=".5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3" o:spid="_x0000_s1051" type="#_x0000_t67" style="position:absolute;left:19482;top:1215;width:1613;height:24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" adj="14598" fillcolor="#5b9bd5 [3204]" strokecolor="#091723 [484]" strokeweight="1pt"/>
                  <v:line id="Прямая соединительная линия 15" o:spid="_x0000_s1052" style="position:absolute;visibility:visible;mso-wrap-style:square" from="23679,0" to="23679,1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" strokecolor="#5b9bd5 [3204]" strokeweight=".5pt">
                    <v:stroke joinstyle="miter"/>
                  </v:line>
                </v:group>
              </v:group>
            </w:pict>
          </mc:Fallback>
        </mc:AlternateContent>
      </w:r>
    </w:p>
    <w:p w14:paraId="0910ABD7" w14:textId="5ED57B10" w:rsidR="0068196A" w:rsidRPr="00E12C80" w:rsidRDefault="0068196A" w:rsidP="0068196A">
      <w:pPr>
        <w:spacing w:after="0" w:line="240" w:lineRule="auto"/>
        <w:ind w:firstLine="709"/>
        <w:contextualSpacing/>
        <w:rPr>
          <w:color w:val="auto"/>
          <w:sz w:val="20"/>
          <w:szCs w:val="20"/>
        </w:rPr>
      </w:pPr>
    </w:p>
    <w:p w14:paraId="5F284DCF" w14:textId="73B10F5C" w:rsidR="0068196A" w:rsidRPr="00E12C80" w:rsidRDefault="0068196A" w:rsidP="0068196A">
      <w:pPr>
        <w:spacing w:after="0" w:line="240" w:lineRule="auto"/>
        <w:ind w:firstLine="709"/>
        <w:contextualSpacing/>
        <w:rPr>
          <w:color w:val="auto"/>
          <w:sz w:val="20"/>
          <w:szCs w:val="20"/>
        </w:rPr>
      </w:pPr>
    </w:p>
    <w:p w14:paraId="283DED9F" w14:textId="6C2C8664" w:rsidR="0068196A" w:rsidRPr="00E12C80" w:rsidRDefault="0068196A" w:rsidP="0068196A">
      <w:pPr>
        <w:spacing w:after="0" w:line="240" w:lineRule="auto"/>
        <w:ind w:firstLine="708"/>
        <w:rPr>
          <w:color w:val="auto"/>
          <w:sz w:val="20"/>
          <w:szCs w:val="20"/>
        </w:rPr>
      </w:pPr>
      <w:r w:rsidRPr="00E12C80">
        <w:rPr>
          <w:color w:val="auto"/>
          <w:sz w:val="20"/>
          <w:szCs w:val="20"/>
        </w:rPr>
        <w:br/>
      </w:r>
    </w:p>
    <w:p w14:paraId="6AD1A40E" w14:textId="476DB1E9" w:rsidR="0068196A" w:rsidRPr="00E12C80" w:rsidRDefault="0068196A" w:rsidP="0068196A">
      <w:pPr>
        <w:spacing w:after="0" w:line="240" w:lineRule="auto"/>
        <w:rPr>
          <w:color w:val="auto"/>
          <w:sz w:val="20"/>
          <w:szCs w:val="20"/>
        </w:rPr>
      </w:pPr>
    </w:p>
    <w:p w14:paraId="078FAF3D" w14:textId="77777777" w:rsidR="0068196A" w:rsidRPr="00E12C80" w:rsidRDefault="0068196A" w:rsidP="0068196A">
      <w:pPr>
        <w:spacing w:after="0" w:line="240" w:lineRule="auto"/>
        <w:rPr>
          <w:color w:val="auto"/>
          <w:sz w:val="20"/>
          <w:szCs w:val="20"/>
        </w:rPr>
      </w:pPr>
    </w:p>
    <w:p w14:paraId="2E427E45" w14:textId="77777777" w:rsidR="0068196A" w:rsidRPr="00E12C80" w:rsidRDefault="0068196A" w:rsidP="0068196A">
      <w:pPr>
        <w:spacing w:after="0" w:line="240" w:lineRule="auto"/>
        <w:rPr>
          <w:color w:val="auto"/>
          <w:sz w:val="20"/>
          <w:szCs w:val="20"/>
        </w:rPr>
      </w:pPr>
    </w:p>
    <w:p w14:paraId="47F2DF01" w14:textId="12BA5E64" w:rsidR="0068196A" w:rsidRPr="00E12C80" w:rsidRDefault="00505BF1" w:rsidP="0068196A">
      <w:pPr>
        <w:spacing w:after="0" w:line="240" w:lineRule="auto"/>
        <w:rPr>
          <w:color w:val="auto"/>
          <w:sz w:val="20"/>
          <w:szCs w:val="20"/>
        </w:rPr>
      </w:pPr>
      <w:r w:rsidRPr="00E12C80">
        <w:rPr>
          <w:noProof/>
          <w:color w:val="auto"/>
          <w:lang w:val="en-US" w:eastAsia="en-US"/>
        </w:rPr>
        <mc:AlternateContent>
          <mc:Choice Requires="wps">
            <w:drawing>
              <wp:anchor distT="0" distB="0" distL="114300" distR="114300" simplePos="0" relativeHeight="251644928" behindDoc="0" locked="0" layoutInCell="1" allowOverlap="1" wp14:anchorId="2EE7AC44" wp14:editId="2D5F5F27">
                <wp:simplePos x="0" y="0"/>
                <wp:positionH relativeFrom="column">
                  <wp:posOffset>630555</wp:posOffset>
                </wp:positionH>
                <wp:positionV relativeFrom="paragraph">
                  <wp:posOffset>193675</wp:posOffset>
                </wp:positionV>
                <wp:extent cx="7620" cy="182880"/>
                <wp:effectExtent l="0" t="0" r="11430" b="7620"/>
                <wp:wrapNone/>
                <wp:docPr id="1119190195"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20" cy="18288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6AA29A21" id="Прямая соединительная линия 20"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5pt,15.25pt" to="50.25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" strokecolor="#5b9bd5 [3204]" strokeweight=".5pt">
                <v:stroke joinstyle="miter"/>
                <o:lock v:ext="edit" shapetype="f"/>
              </v:line>
            </w:pict>
          </mc:Fallback>
        </mc:AlternateContent>
      </w:r>
    </w:p>
    <w:p w14:paraId="4B61FD35" w14:textId="77777777" w:rsidR="0068196A" w:rsidRPr="00E12C80" w:rsidRDefault="0068196A" w:rsidP="0068196A">
      <w:pPr>
        <w:spacing w:after="0" w:line="240" w:lineRule="auto"/>
        <w:rPr>
          <w:i/>
          <w:iCs/>
          <w:color w:val="auto"/>
          <w:sz w:val="20"/>
          <w:szCs w:val="20"/>
          <w:highlight w:val="yellow"/>
        </w:rPr>
      </w:pPr>
    </w:p>
    <w:p w14:paraId="093BBDEA" w14:textId="4ECDF9CA" w:rsidR="0068196A" w:rsidRPr="00E12C80" w:rsidRDefault="0068196A" w:rsidP="0068196A">
      <w:pPr>
        <w:spacing w:after="0" w:line="240" w:lineRule="auto"/>
        <w:rPr>
          <w:i/>
          <w:iCs/>
          <w:color w:val="auto"/>
          <w:sz w:val="20"/>
          <w:szCs w:val="20"/>
          <w:highlight w:val="yellow"/>
        </w:rPr>
      </w:pPr>
    </w:p>
    <w:p w14:paraId="53F15D73" w14:textId="1BDB9E43" w:rsidR="0068196A" w:rsidRPr="00E12C80" w:rsidRDefault="0068196A" w:rsidP="0068196A">
      <w:pPr>
        <w:spacing w:after="0" w:line="240" w:lineRule="auto"/>
        <w:rPr>
          <w:i/>
          <w:iCs/>
          <w:color w:val="auto"/>
          <w:sz w:val="20"/>
          <w:szCs w:val="20"/>
          <w:highlight w:val="yellow"/>
        </w:rPr>
      </w:pPr>
    </w:p>
    <w:p w14:paraId="6D9ADB64" w14:textId="77777777" w:rsidR="0068196A" w:rsidRPr="00E12C80" w:rsidRDefault="0068196A" w:rsidP="0068196A">
      <w:pPr>
        <w:spacing w:after="0" w:line="240" w:lineRule="auto"/>
        <w:rPr>
          <w:i/>
          <w:iCs/>
          <w:color w:val="auto"/>
          <w:sz w:val="20"/>
          <w:szCs w:val="20"/>
          <w:highlight w:val="yellow"/>
        </w:rPr>
      </w:pPr>
    </w:p>
    <w:p w14:paraId="68DF8AA1" w14:textId="3EE5E5AD" w:rsidR="0068196A" w:rsidRPr="00E12C80" w:rsidRDefault="0068196A" w:rsidP="0068196A">
      <w:pPr>
        <w:spacing w:after="0" w:line="240" w:lineRule="auto"/>
        <w:rPr>
          <w:i/>
          <w:iCs/>
          <w:color w:val="auto"/>
          <w:sz w:val="20"/>
          <w:szCs w:val="20"/>
          <w:highlight w:val="yellow"/>
        </w:rPr>
      </w:pPr>
    </w:p>
    <w:p w14:paraId="62D633B4" w14:textId="77777777" w:rsidR="0068196A" w:rsidRPr="00E12C80" w:rsidRDefault="0068196A" w:rsidP="0068196A">
      <w:pPr>
        <w:spacing w:after="0" w:line="240" w:lineRule="auto"/>
        <w:rPr>
          <w:i/>
          <w:iCs/>
          <w:color w:val="auto"/>
          <w:sz w:val="20"/>
          <w:szCs w:val="20"/>
          <w:highlight w:val="yellow"/>
        </w:rPr>
      </w:pPr>
    </w:p>
    <w:p w14:paraId="4E8A6BD6" w14:textId="77777777" w:rsidR="0068196A" w:rsidRPr="00E12C80" w:rsidRDefault="0068196A" w:rsidP="0068196A">
      <w:pPr>
        <w:spacing w:after="0" w:line="240" w:lineRule="auto"/>
        <w:rPr>
          <w:i/>
          <w:iCs/>
          <w:color w:val="auto"/>
          <w:sz w:val="20"/>
          <w:szCs w:val="20"/>
          <w:highlight w:val="yellow"/>
        </w:rPr>
      </w:pPr>
    </w:p>
    <w:p w14:paraId="0B67CC6A" w14:textId="77777777" w:rsidR="00455771" w:rsidRDefault="00455771" w:rsidP="008D0914">
      <w:pPr>
        <w:shd w:val="clear" w:color="auto" w:fill="FFFFFF"/>
        <w:spacing w:after="0" w:line="240" w:lineRule="auto"/>
        <w:ind w:firstLine="708"/>
        <w:jc w:val="center"/>
        <w:rPr>
          <w:iCs/>
          <w:color w:val="auto"/>
          <w:szCs w:val="28"/>
          <w:lang w:val="kk-KZ"/>
        </w:rPr>
      </w:pPr>
    </w:p>
    <w:p w14:paraId="53DAA088" w14:textId="2C81000D" w:rsidR="008D0914" w:rsidRDefault="008D0914" w:rsidP="008D0914">
      <w:pPr>
        <w:shd w:val="clear" w:color="auto" w:fill="FFFFFF"/>
        <w:spacing w:after="0" w:line="240" w:lineRule="auto"/>
        <w:ind w:firstLine="708"/>
        <w:jc w:val="center"/>
        <w:rPr>
          <w:iCs/>
          <w:color w:val="auto"/>
          <w:szCs w:val="28"/>
          <w:lang w:val="kk-KZ"/>
        </w:rPr>
      </w:pPr>
      <w:r w:rsidRPr="00E12C80">
        <w:rPr>
          <w:iCs/>
          <w:color w:val="auto"/>
          <w:szCs w:val="28"/>
          <w:lang w:val="kk-KZ"/>
        </w:rPr>
        <w:t xml:space="preserve">Рисунок 2.4 – Модель формирования индивидуальной траекторий учащегося </w:t>
      </w:r>
    </w:p>
    <w:p w14:paraId="6BEBBFBF" w14:textId="77777777" w:rsidR="00455771" w:rsidRPr="00E12C80" w:rsidRDefault="00455771" w:rsidP="008D0914">
      <w:pPr>
        <w:shd w:val="clear" w:color="auto" w:fill="FFFFFF"/>
        <w:spacing w:after="0" w:line="240" w:lineRule="auto"/>
        <w:ind w:firstLine="708"/>
        <w:jc w:val="center"/>
        <w:rPr>
          <w:iCs/>
          <w:color w:val="auto"/>
          <w:szCs w:val="28"/>
          <w:lang w:val="kk-KZ"/>
        </w:rPr>
      </w:pPr>
    </w:p>
    <w:p w14:paraId="30E4BA00" w14:textId="77777777" w:rsidR="00772ABA" w:rsidRPr="00E12C80" w:rsidRDefault="00772ABA" w:rsidP="00455771">
      <w:pPr>
        <w:spacing w:after="0" w:line="240" w:lineRule="auto"/>
        <w:ind w:firstLine="709"/>
        <w:contextualSpacing/>
        <w:rPr>
          <w:color w:val="auto"/>
          <w:szCs w:val="28"/>
          <w:lang w:val="kk-KZ"/>
        </w:rPr>
      </w:pPr>
      <w:r w:rsidRPr="00E12C80">
        <w:rPr>
          <w:color w:val="auto"/>
          <w:szCs w:val="28"/>
          <w:lang w:val="kk-KZ"/>
        </w:rPr>
        <w:lastRenderedPageBreak/>
        <w:t>Третья входная переменная — творческие способности обучающихся. Действительно, чем выше успеваемость в искусстве, тем креативнее ученик.</w:t>
      </w:r>
    </w:p>
    <w:p w14:paraId="38DEFF58" w14:textId="51C0714F" w:rsidR="006A587B" w:rsidRPr="00E12C80" w:rsidRDefault="00772ABA" w:rsidP="00455771">
      <w:pPr>
        <w:shd w:val="clear" w:color="auto" w:fill="FFFFFF"/>
        <w:spacing w:after="0" w:line="240" w:lineRule="auto"/>
        <w:ind w:firstLine="708"/>
        <w:rPr>
          <w:iCs/>
          <w:color w:val="auto"/>
          <w:szCs w:val="28"/>
          <w:lang w:val="kk-KZ"/>
        </w:rPr>
      </w:pPr>
      <w:r w:rsidRPr="00E12C80">
        <w:rPr>
          <w:color w:val="auto"/>
          <w:szCs w:val="28"/>
          <w:lang w:val="kk-KZ"/>
        </w:rPr>
        <w:t>Далее, объединив результаты по полученным результатам, можно выявить, чем одарен ученик. Выходной переменной является эффективность образования. Анализ эффективности образования может послужить основой для изменения качества образования в сельских и городских школах.</w:t>
      </w:r>
    </w:p>
    <w:p w14:paraId="6EB749CC" w14:textId="25D2E911" w:rsidR="004D7659" w:rsidRPr="00E12C80" w:rsidRDefault="004D7659" w:rsidP="00A4107E">
      <w:pPr>
        <w:shd w:val="clear" w:color="auto" w:fill="FFFFFF"/>
        <w:spacing w:after="0" w:line="240" w:lineRule="auto"/>
        <w:ind w:firstLine="698"/>
        <w:rPr>
          <w:iCs/>
          <w:color w:val="auto"/>
          <w:szCs w:val="28"/>
        </w:rPr>
      </w:pPr>
      <w:r w:rsidRPr="00E12C80">
        <w:rPr>
          <w:iCs/>
          <w:color w:val="auto"/>
          <w:szCs w:val="28"/>
        </w:rPr>
        <w:t>Баз</w:t>
      </w:r>
      <w:r w:rsidR="00C4131D" w:rsidRPr="00E12C80">
        <w:rPr>
          <w:iCs/>
          <w:color w:val="auto"/>
          <w:szCs w:val="28"/>
        </w:rPr>
        <w:t>а</w:t>
      </w:r>
      <w:r w:rsidRPr="00E12C80">
        <w:rPr>
          <w:iCs/>
          <w:color w:val="auto"/>
          <w:szCs w:val="28"/>
        </w:rPr>
        <w:t xml:space="preserve"> правил нечеткой логики явля</w:t>
      </w:r>
      <w:r w:rsidR="00C4131D" w:rsidRPr="00E12C80">
        <w:rPr>
          <w:iCs/>
          <w:color w:val="auto"/>
          <w:szCs w:val="28"/>
        </w:rPr>
        <w:t>ется наиболее часто используемым инструментам</w:t>
      </w:r>
      <w:r w:rsidRPr="00E12C80">
        <w:rPr>
          <w:iCs/>
          <w:color w:val="auto"/>
          <w:szCs w:val="28"/>
        </w:rPr>
        <w:t xml:space="preserve">, </w:t>
      </w:r>
      <w:r w:rsidR="00C4131D" w:rsidRPr="00E12C80">
        <w:rPr>
          <w:iCs/>
          <w:color w:val="auto"/>
          <w:szCs w:val="28"/>
        </w:rPr>
        <w:t xml:space="preserve">которые </w:t>
      </w:r>
      <w:r w:rsidRPr="00E12C80">
        <w:rPr>
          <w:iCs/>
          <w:color w:val="auto"/>
          <w:szCs w:val="28"/>
        </w:rPr>
        <w:t xml:space="preserve">представляют собой набор </w:t>
      </w:r>
      <w:r w:rsidR="00C4131D" w:rsidRPr="00E12C80">
        <w:rPr>
          <w:iCs/>
          <w:color w:val="auto"/>
          <w:szCs w:val="28"/>
        </w:rPr>
        <w:t>правил,</w:t>
      </w:r>
      <w:r w:rsidRPr="00E12C80">
        <w:rPr>
          <w:iCs/>
          <w:color w:val="auto"/>
          <w:szCs w:val="28"/>
        </w:rPr>
        <w:t xml:space="preserve"> использу</w:t>
      </w:r>
      <w:r w:rsidR="00C4131D" w:rsidRPr="00E12C80">
        <w:rPr>
          <w:iCs/>
          <w:color w:val="auto"/>
          <w:szCs w:val="28"/>
        </w:rPr>
        <w:t xml:space="preserve">емых </w:t>
      </w:r>
      <w:r w:rsidRPr="00E12C80">
        <w:rPr>
          <w:iCs/>
          <w:color w:val="auto"/>
          <w:szCs w:val="28"/>
        </w:rPr>
        <w:t>параллельно</w:t>
      </w:r>
      <w:r w:rsidR="00C4131D" w:rsidRPr="00E12C80">
        <w:rPr>
          <w:iCs/>
          <w:color w:val="auto"/>
          <w:szCs w:val="28"/>
        </w:rPr>
        <w:t xml:space="preserve"> или</w:t>
      </w:r>
      <w:r w:rsidRPr="00E12C80">
        <w:rPr>
          <w:iCs/>
          <w:color w:val="auto"/>
          <w:szCs w:val="28"/>
        </w:rPr>
        <w:t xml:space="preserve"> </w:t>
      </w:r>
      <w:r w:rsidR="00C4131D" w:rsidRPr="00E12C80">
        <w:rPr>
          <w:iCs/>
          <w:color w:val="auto"/>
          <w:szCs w:val="28"/>
        </w:rPr>
        <w:t>последовательно [</w:t>
      </w:r>
      <w:r w:rsidR="008D0914" w:rsidRPr="00E12C80">
        <w:rPr>
          <w:iCs/>
          <w:color w:val="auto"/>
          <w:szCs w:val="28"/>
        </w:rPr>
        <w:t>9</w:t>
      </w:r>
      <w:r w:rsidRPr="00E12C80">
        <w:rPr>
          <w:iCs/>
          <w:color w:val="auto"/>
          <w:szCs w:val="28"/>
        </w:rPr>
        <w:t>3].</w:t>
      </w:r>
    </w:p>
    <w:p w14:paraId="089718D0" w14:textId="77777777" w:rsidR="004D7659" w:rsidRPr="00E12C80" w:rsidRDefault="004D7659" w:rsidP="00253C66">
      <w:pPr>
        <w:shd w:val="clear" w:color="auto" w:fill="FFFFFF"/>
        <w:spacing w:after="0" w:line="240" w:lineRule="auto"/>
        <w:ind w:firstLine="698"/>
        <w:rPr>
          <w:iCs/>
          <w:color w:val="auto"/>
          <w:szCs w:val="28"/>
        </w:rPr>
      </w:pPr>
      <w:r w:rsidRPr="00E12C80">
        <w:rPr>
          <w:iCs/>
          <w:color w:val="auto"/>
          <w:szCs w:val="28"/>
        </w:rPr>
        <w:t>Применяются правила следующего типа:</w:t>
      </w:r>
    </w:p>
    <w:p w14:paraId="279FA739" w14:textId="77777777" w:rsidR="004D7659" w:rsidRPr="00E12C80" w:rsidRDefault="004D7659" w:rsidP="00253C66">
      <w:pPr>
        <w:shd w:val="clear" w:color="auto" w:fill="FFFFFF"/>
        <w:spacing w:after="0" w:line="240" w:lineRule="auto"/>
        <w:ind w:firstLine="698"/>
        <w:rPr>
          <w:iCs/>
          <w:color w:val="auto"/>
          <w:szCs w:val="28"/>
        </w:rPr>
      </w:pPr>
      <w:r w:rsidRPr="00E12C80">
        <w:rPr>
          <w:iCs/>
          <w:color w:val="auto"/>
          <w:szCs w:val="28"/>
        </w:rPr>
        <w:t>Например: ЕСЛИ высокий балл по физике И высокий балл по информатике И высокий балл по математике, ТО отличные знания компьютера.</w:t>
      </w:r>
    </w:p>
    <w:p w14:paraId="7508661E" w14:textId="0D6F3D3C" w:rsidR="0068196A" w:rsidRDefault="004D7659" w:rsidP="00253C66">
      <w:pPr>
        <w:shd w:val="clear" w:color="auto" w:fill="FFFFFF"/>
        <w:spacing w:after="0" w:line="240" w:lineRule="auto"/>
        <w:ind w:firstLine="698"/>
        <w:rPr>
          <w:iCs/>
          <w:color w:val="auto"/>
          <w:szCs w:val="28"/>
        </w:rPr>
      </w:pPr>
      <w:r w:rsidRPr="00E12C80">
        <w:rPr>
          <w:iCs/>
          <w:color w:val="auto"/>
          <w:szCs w:val="28"/>
        </w:rPr>
        <w:t>Как мы уже знаем, обработка нечеткой логики состоит из трех частей (см. рис. 2).</w:t>
      </w:r>
    </w:p>
    <w:p w14:paraId="7F8CEC67" w14:textId="77777777" w:rsidR="006C6EF7" w:rsidRPr="00E12C80" w:rsidRDefault="006C6EF7" w:rsidP="00253C66">
      <w:pPr>
        <w:shd w:val="clear" w:color="auto" w:fill="FFFFFF"/>
        <w:spacing w:after="0" w:line="240" w:lineRule="auto"/>
        <w:ind w:firstLine="698"/>
        <w:rPr>
          <w:color w:val="auto"/>
          <w:szCs w:val="28"/>
        </w:rPr>
      </w:pPr>
    </w:p>
    <w:p w14:paraId="5E4287C8" w14:textId="77777777" w:rsidR="0068196A" w:rsidRPr="00E12C80" w:rsidRDefault="0068196A" w:rsidP="0068196A">
      <w:pPr>
        <w:shd w:val="clear" w:color="auto" w:fill="FFFFFF"/>
        <w:spacing w:after="0" w:line="240" w:lineRule="auto"/>
        <w:jc w:val="center"/>
        <w:rPr>
          <w:color w:val="auto"/>
          <w:sz w:val="20"/>
          <w:szCs w:val="20"/>
          <w:highlight w:val="yellow"/>
        </w:rPr>
      </w:pPr>
      <w:r w:rsidRPr="00E12C80">
        <w:rPr>
          <w:noProof/>
          <w:color w:val="auto"/>
          <w:sz w:val="20"/>
          <w:szCs w:val="20"/>
          <w:lang w:val="en-US" w:eastAsia="en-US"/>
        </w:rPr>
        <w:drawing>
          <wp:inline distT="0" distB="0" distL="0" distR="0" wp14:anchorId="737562BE" wp14:editId="53F9083A">
            <wp:extent cx="5533194" cy="1905000"/>
            <wp:effectExtent l="0" t="0" r="0" b="0"/>
            <wp:docPr id="4" name="Рисунок 4" descr="C:\Users\bektenova_a.ukk\Downloads\Безымянный-1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ktenova_a.ukk\Downloads\Безымянный-1 (1).png"/>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5759167" cy="1982799"/>
                    </a:xfrm>
                    <a:prstGeom prst="rect">
                      <a:avLst/>
                    </a:prstGeom>
                    <a:noFill/>
                    <a:ln>
                      <a:noFill/>
                    </a:ln>
                  </pic:spPr>
                </pic:pic>
              </a:graphicData>
            </a:graphic>
          </wp:inline>
        </w:drawing>
      </w:r>
    </w:p>
    <w:p w14:paraId="57EC39ED" w14:textId="77777777" w:rsidR="006A587B" w:rsidRPr="00E12C80" w:rsidRDefault="006A587B" w:rsidP="0068196A">
      <w:pPr>
        <w:shd w:val="clear" w:color="auto" w:fill="FFFFFF"/>
        <w:spacing w:after="0" w:line="240" w:lineRule="auto"/>
        <w:ind w:firstLine="708"/>
        <w:jc w:val="center"/>
        <w:rPr>
          <w:i/>
          <w:color w:val="auto"/>
          <w:sz w:val="18"/>
          <w:szCs w:val="18"/>
          <w:lang w:val="en-US"/>
        </w:rPr>
      </w:pPr>
    </w:p>
    <w:p w14:paraId="395FD94D" w14:textId="01932E31" w:rsidR="0068196A" w:rsidRPr="00E12C80" w:rsidRDefault="006A587B" w:rsidP="0068196A">
      <w:pPr>
        <w:shd w:val="clear" w:color="auto" w:fill="FFFFFF"/>
        <w:spacing w:after="0" w:line="240" w:lineRule="auto"/>
        <w:ind w:firstLine="708"/>
        <w:jc w:val="center"/>
        <w:rPr>
          <w:color w:val="auto"/>
          <w:szCs w:val="28"/>
          <w:lang w:val="kk-KZ"/>
        </w:rPr>
      </w:pPr>
      <w:r w:rsidRPr="00E12C80">
        <w:rPr>
          <w:color w:val="auto"/>
          <w:szCs w:val="28"/>
          <w:lang w:val="kk-KZ"/>
        </w:rPr>
        <w:t xml:space="preserve">Рисунок 2.5 - </w:t>
      </w:r>
      <w:r w:rsidR="0068196A" w:rsidRPr="00E12C80">
        <w:rPr>
          <w:color w:val="auto"/>
          <w:szCs w:val="28"/>
        </w:rPr>
        <w:t xml:space="preserve"> </w:t>
      </w:r>
      <w:r w:rsidRPr="00E12C80">
        <w:rPr>
          <w:color w:val="auto"/>
          <w:szCs w:val="28"/>
          <w:lang w:val="kk-KZ"/>
        </w:rPr>
        <w:t>Процесс обработки нечеткой логики</w:t>
      </w:r>
    </w:p>
    <w:p w14:paraId="2D202A0D" w14:textId="77777777" w:rsidR="0068196A" w:rsidRPr="00E12C80" w:rsidRDefault="0068196A" w:rsidP="0068196A">
      <w:pPr>
        <w:shd w:val="clear" w:color="auto" w:fill="FFFFFF"/>
        <w:spacing w:after="0" w:line="240" w:lineRule="auto"/>
        <w:ind w:firstLine="708"/>
        <w:rPr>
          <w:color w:val="auto"/>
          <w:sz w:val="20"/>
          <w:szCs w:val="20"/>
        </w:rPr>
      </w:pPr>
    </w:p>
    <w:p w14:paraId="25133BBA" w14:textId="3B427FE8" w:rsidR="0068196A" w:rsidRPr="00E12C80" w:rsidRDefault="004D7659" w:rsidP="0068196A">
      <w:pPr>
        <w:shd w:val="clear" w:color="auto" w:fill="FFFFFF"/>
        <w:spacing w:after="0" w:line="240" w:lineRule="auto"/>
        <w:ind w:firstLine="708"/>
        <w:rPr>
          <w:color w:val="auto"/>
          <w:szCs w:val="28"/>
        </w:rPr>
      </w:pPr>
      <w:r w:rsidRPr="00E12C80">
        <w:rPr>
          <w:color w:val="auto"/>
          <w:szCs w:val="28"/>
        </w:rPr>
        <w:t xml:space="preserve">Чаще всего используется для нечеткого вывода с помощью механизма Мамдани. Далее используются базы правил Мамдани. Результатом нечеткого правила является комбинация предложений, соединенных операторами </w:t>
      </w:r>
      <w:r w:rsidRPr="00E12C80">
        <w:rPr>
          <w:color w:val="auto"/>
          <w:szCs w:val="28"/>
          <w:lang w:val="en-US"/>
        </w:rPr>
        <w:t>AND</w:t>
      </w:r>
      <w:r w:rsidRPr="00E12C80">
        <w:rPr>
          <w:color w:val="auto"/>
          <w:szCs w:val="28"/>
        </w:rPr>
        <w:t>. Основная идея машины вывода Мамдани — база нечетких правил Мамдани, содержащая лингвистические правила, использующие функции принадлежности для описания прикладных понятий (</w:t>
      </w:r>
      <w:r w:rsidR="006A587B" w:rsidRPr="00E12C80">
        <w:rPr>
          <w:color w:val="auto"/>
          <w:szCs w:val="28"/>
          <w:lang w:val="kk-KZ"/>
        </w:rPr>
        <w:t>Рисунок 2.6</w:t>
      </w:r>
      <w:r w:rsidRPr="00E12C80">
        <w:rPr>
          <w:color w:val="auto"/>
          <w:szCs w:val="28"/>
        </w:rPr>
        <w:t>).</w:t>
      </w:r>
    </w:p>
    <w:p w14:paraId="6870058D" w14:textId="77777777" w:rsidR="006A587B" w:rsidRPr="00E12C80" w:rsidRDefault="006A587B" w:rsidP="0068196A">
      <w:pPr>
        <w:shd w:val="clear" w:color="auto" w:fill="FFFFFF"/>
        <w:spacing w:after="0" w:line="240" w:lineRule="auto"/>
        <w:ind w:firstLine="708"/>
        <w:rPr>
          <w:color w:val="auto"/>
          <w:szCs w:val="28"/>
        </w:rPr>
      </w:pPr>
    </w:p>
    <w:p w14:paraId="6DE71FB7" w14:textId="77777777" w:rsidR="0068196A" w:rsidRPr="00E12C80" w:rsidRDefault="0068196A" w:rsidP="0068196A">
      <w:pPr>
        <w:shd w:val="clear" w:color="auto" w:fill="FFFFFF"/>
        <w:spacing w:after="0" w:line="240" w:lineRule="auto"/>
        <w:jc w:val="center"/>
        <w:rPr>
          <w:color w:val="auto"/>
          <w:szCs w:val="28"/>
        </w:rPr>
      </w:pPr>
      <w:r w:rsidRPr="00E12C80">
        <w:rPr>
          <w:noProof/>
          <w:color w:val="auto"/>
          <w:szCs w:val="28"/>
          <w:lang w:val="en-US" w:eastAsia="en-US"/>
        </w:rPr>
        <w:lastRenderedPageBreak/>
        <w:drawing>
          <wp:inline distT="0" distB="0" distL="0" distR="0" wp14:anchorId="0E6CD795" wp14:editId="03B04004">
            <wp:extent cx="4906391" cy="3441700"/>
            <wp:effectExtent l="0" t="0" r="8890" b="6350"/>
            <wp:docPr id="5" name="Рисунок 5" descr="C:\Users\bektenova_a.ukk\Desktop\рисунки для статьи\Безымянный-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ktenova_a.ukk\Desktop\рисунки для статьи\Безымянный-5.png"/>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5013841" cy="3517073"/>
                    </a:xfrm>
                    <a:prstGeom prst="rect">
                      <a:avLst/>
                    </a:prstGeom>
                    <a:noFill/>
                    <a:ln>
                      <a:noFill/>
                    </a:ln>
                  </pic:spPr>
                </pic:pic>
              </a:graphicData>
            </a:graphic>
          </wp:inline>
        </w:drawing>
      </w:r>
    </w:p>
    <w:p w14:paraId="71064B34" w14:textId="77777777" w:rsidR="006A587B" w:rsidRPr="00E12C80" w:rsidRDefault="006A587B" w:rsidP="0068196A">
      <w:pPr>
        <w:shd w:val="clear" w:color="auto" w:fill="FFFFFF"/>
        <w:spacing w:after="0" w:line="240" w:lineRule="auto"/>
        <w:ind w:firstLine="708"/>
        <w:jc w:val="center"/>
        <w:rPr>
          <w:i/>
          <w:color w:val="auto"/>
          <w:szCs w:val="28"/>
          <w:lang w:val="en-US"/>
        </w:rPr>
      </w:pPr>
    </w:p>
    <w:p w14:paraId="56B8A4D1" w14:textId="40B9FE49" w:rsidR="0068196A" w:rsidRPr="00E12C80" w:rsidRDefault="006A587B" w:rsidP="0068196A">
      <w:pPr>
        <w:shd w:val="clear" w:color="auto" w:fill="FFFFFF"/>
        <w:spacing w:after="0" w:line="240" w:lineRule="auto"/>
        <w:ind w:firstLine="708"/>
        <w:jc w:val="center"/>
        <w:rPr>
          <w:color w:val="auto"/>
          <w:szCs w:val="28"/>
        </w:rPr>
      </w:pPr>
      <w:r w:rsidRPr="00E12C80">
        <w:rPr>
          <w:color w:val="auto"/>
          <w:szCs w:val="28"/>
          <w:lang w:val="kk-KZ"/>
        </w:rPr>
        <w:t xml:space="preserve">Рисунок 2.6 – Результаты правил </w:t>
      </w:r>
      <w:r w:rsidR="0068196A" w:rsidRPr="00E12C80">
        <w:rPr>
          <w:color w:val="auto"/>
          <w:szCs w:val="28"/>
        </w:rPr>
        <w:t xml:space="preserve"> </w:t>
      </w:r>
    </w:p>
    <w:p w14:paraId="0497D127" w14:textId="146DB50D" w:rsidR="0068196A" w:rsidRPr="00E12C80" w:rsidRDefault="0068196A" w:rsidP="0068196A">
      <w:pPr>
        <w:shd w:val="clear" w:color="auto" w:fill="FFFFFF"/>
        <w:spacing w:after="0" w:line="240" w:lineRule="auto"/>
        <w:ind w:firstLine="708"/>
        <w:rPr>
          <w:color w:val="auto"/>
          <w:szCs w:val="28"/>
          <w:lang w:val="kk-KZ"/>
        </w:rPr>
      </w:pPr>
    </w:p>
    <w:p w14:paraId="0BC3F514" w14:textId="77777777" w:rsidR="004D7659" w:rsidRPr="00E12C80" w:rsidRDefault="004D7659" w:rsidP="004D7659">
      <w:pPr>
        <w:shd w:val="clear" w:color="auto" w:fill="FFFFFF"/>
        <w:spacing w:after="0" w:line="240" w:lineRule="auto"/>
        <w:ind w:firstLine="708"/>
        <w:rPr>
          <w:color w:val="auto"/>
          <w:szCs w:val="28"/>
        </w:rPr>
      </w:pPr>
      <w:r w:rsidRPr="00E12C80">
        <w:rPr>
          <w:color w:val="auto"/>
          <w:szCs w:val="28"/>
        </w:rPr>
        <w:t>Как мы уже упоминали выше, механизм вывода состоит из следующих этапов:</w:t>
      </w:r>
    </w:p>
    <w:p w14:paraId="36A9C979" w14:textId="39923D7E" w:rsidR="0068196A" w:rsidRPr="00E12C80" w:rsidRDefault="004D7659" w:rsidP="004D7659">
      <w:pPr>
        <w:shd w:val="clear" w:color="auto" w:fill="FFFFFF"/>
        <w:spacing w:after="0" w:line="240" w:lineRule="auto"/>
        <w:ind w:firstLine="708"/>
        <w:rPr>
          <w:color w:val="auto"/>
          <w:szCs w:val="28"/>
          <w:lang w:val="en-US"/>
        </w:rPr>
      </w:pPr>
      <w:r w:rsidRPr="00E12C80">
        <w:rPr>
          <w:color w:val="auto"/>
          <w:szCs w:val="28"/>
        </w:rPr>
        <w:t xml:space="preserve">Постановка задачи (фаззификация) заключается в получении функций принадлежности, используемых в формулировках правил, как показано на рисунке ниже. </w:t>
      </w:r>
      <w:r w:rsidRPr="00E12C80">
        <w:rPr>
          <w:color w:val="auto"/>
          <w:szCs w:val="28"/>
          <w:lang w:val="en-US"/>
        </w:rPr>
        <w:t>(</w:t>
      </w:r>
      <w:r w:rsidR="006A587B" w:rsidRPr="00E12C80">
        <w:rPr>
          <w:color w:val="auto"/>
          <w:szCs w:val="28"/>
          <w:lang w:val="kk-KZ"/>
        </w:rPr>
        <w:t>Рисунок 2.7</w:t>
      </w:r>
      <w:r w:rsidRPr="00E12C80">
        <w:rPr>
          <w:color w:val="auto"/>
          <w:szCs w:val="28"/>
          <w:lang w:val="en-US"/>
        </w:rPr>
        <w:t>)</w:t>
      </w:r>
    </w:p>
    <w:p w14:paraId="284B59D8" w14:textId="77777777" w:rsidR="00F32BD2" w:rsidRPr="00E12C80" w:rsidRDefault="00F32BD2" w:rsidP="004D7659">
      <w:pPr>
        <w:shd w:val="clear" w:color="auto" w:fill="FFFFFF"/>
        <w:spacing w:after="0" w:line="240" w:lineRule="auto"/>
        <w:ind w:firstLine="708"/>
        <w:rPr>
          <w:color w:val="auto"/>
          <w:szCs w:val="28"/>
          <w:lang w:val="en-US"/>
        </w:rPr>
      </w:pPr>
    </w:p>
    <w:p w14:paraId="2AA2E752" w14:textId="77777777" w:rsidR="0068196A" w:rsidRPr="00E12C80" w:rsidRDefault="0068196A" w:rsidP="0068196A">
      <w:pPr>
        <w:shd w:val="clear" w:color="auto" w:fill="FFFFFF"/>
        <w:spacing w:after="0" w:line="240" w:lineRule="auto"/>
        <w:jc w:val="center"/>
        <w:rPr>
          <w:color w:val="auto"/>
          <w:szCs w:val="28"/>
        </w:rPr>
      </w:pPr>
      <w:r w:rsidRPr="00E12C80">
        <w:rPr>
          <w:noProof/>
          <w:color w:val="auto"/>
          <w:szCs w:val="28"/>
          <w:lang w:val="en-US" w:eastAsia="en-US"/>
        </w:rPr>
        <w:drawing>
          <wp:inline distT="0" distB="0" distL="0" distR="0" wp14:anchorId="43E045E8" wp14:editId="46CB4D74">
            <wp:extent cx="5754609" cy="1962150"/>
            <wp:effectExtent l="0" t="0" r="0" b="0"/>
            <wp:docPr id="11" name="Рисунок 11" descr="C:\Users\bektenova_a.ukk\Desktop\рисунки для статьи\Безымянный-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ktenova_a.ukk\Desktop\рисунки для статьи\Безымянный-6.png"/>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5881906" cy="2005555"/>
                    </a:xfrm>
                    <a:prstGeom prst="rect">
                      <a:avLst/>
                    </a:prstGeom>
                    <a:noFill/>
                    <a:ln>
                      <a:noFill/>
                    </a:ln>
                  </pic:spPr>
                </pic:pic>
              </a:graphicData>
            </a:graphic>
          </wp:inline>
        </w:drawing>
      </w:r>
    </w:p>
    <w:p w14:paraId="46910FC0" w14:textId="77777777" w:rsidR="0068196A" w:rsidRPr="00E12C80" w:rsidRDefault="0068196A" w:rsidP="0068196A">
      <w:pPr>
        <w:shd w:val="clear" w:color="auto" w:fill="FFFFFF"/>
        <w:spacing w:after="0" w:line="240" w:lineRule="auto"/>
        <w:rPr>
          <w:color w:val="auto"/>
          <w:szCs w:val="28"/>
        </w:rPr>
      </w:pPr>
    </w:p>
    <w:p w14:paraId="46162638" w14:textId="69CB4983" w:rsidR="0068196A" w:rsidRPr="00E12C80" w:rsidRDefault="006A587B" w:rsidP="0068196A">
      <w:pPr>
        <w:shd w:val="clear" w:color="auto" w:fill="FFFFFF"/>
        <w:spacing w:after="0" w:line="240" w:lineRule="auto"/>
        <w:ind w:firstLine="708"/>
        <w:jc w:val="center"/>
        <w:rPr>
          <w:color w:val="auto"/>
          <w:szCs w:val="28"/>
        </w:rPr>
      </w:pPr>
      <w:r w:rsidRPr="00E12C80">
        <w:rPr>
          <w:color w:val="auto"/>
          <w:szCs w:val="28"/>
          <w:lang w:val="kk-KZ"/>
        </w:rPr>
        <w:t xml:space="preserve">Рисунок 2.7 - </w:t>
      </w:r>
      <w:r w:rsidR="0068196A" w:rsidRPr="00E12C80">
        <w:rPr>
          <w:color w:val="auto"/>
          <w:szCs w:val="28"/>
        </w:rPr>
        <w:t xml:space="preserve"> </w:t>
      </w:r>
      <w:r w:rsidRPr="00E12C80">
        <w:rPr>
          <w:color w:val="auto"/>
          <w:szCs w:val="28"/>
          <w:lang w:val="kk-KZ"/>
        </w:rPr>
        <w:t>Ф</w:t>
      </w:r>
      <w:r w:rsidRPr="00E12C80">
        <w:rPr>
          <w:color w:val="auto"/>
          <w:szCs w:val="28"/>
        </w:rPr>
        <w:t xml:space="preserve">аззификация </w:t>
      </w:r>
    </w:p>
    <w:p w14:paraId="5AC51AA5" w14:textId="77777777" w:rsidR="0068196A" w:rsidRPr="00E12C80" w:rsidRDefault="0068196A" w:rsidP="0068196A">
      <w:pPr>
        <w:shd w:val="clear" w:color="auto" w:fill="FFFFFF"/>
        <w:spacing w:after="0" w:line="240" w:lineRule="auto"/>
        <w:ind w:firstLine="708"/>
        <w:rPr>
          <w:color w:val="auto"/>
          <w:szCs w:val="28"/>
        </w:rPr>
      </w:pPr>
    </w:p>
    <w:p w14:paraId="39B0A5AD" w14:textId="0351B238" w:rsidR="0068196A" w:rsidRPr="00E12C80" w:rsidRDefault="004D7659" w:rsidP="0068196A">
      <w:pPr>
        <w:shd w:val="clear" w:color="auto" w:fill="FFFFFF"/>
        <w:spacing w:after="0" w:line="240" w:lineRule="auto"/>
        <w:ind w:firstLine="708"/>
        <w:rPr>
          <w:color w:val="auto"/>
          <w:szCs w:val="28"/>
        </w:rPr>
      </w:pPr>
      <w:r w:rsidRPr="00E12C80">
        <w:rPr>
          <w:color w:val="auto"/>
          <w:szCs w:val="28"/>
        </w:rPr>
        <w:t>Степень активации правила используется для определения результата применения правила. Результирующее нечеткое множество строится путем поиска минимальных значений среди степеней активации и функций принадлежности и сортировки «усеченных» функций принадлежности (</w:t>
      </w:r>
      <w:r w:rsidR="006A587B" w:rsidRPr="00E12C80">
        <w:rPr>
          <w:color w:val="auto"/>
          <w:szCs w:val="28"/>
          <w:lang w:val="kk-KZ"/>
        </w:rPr>
        <w:t>Рисунок 2.8</w:t>
      </w:r>
      <w:r w:rsidRPr="00E12C80">
        <w:rPr>
          <w:color w:val="auto"/>
          <w:szCs w:val="28"/>
        </w:rPr>
        <w:t>).</w:t>
      </w:r>
    </w:p>
    <w:p w14:paraId="688A57D2" w14:textId="77777777" w:rsidR="00F32BD2" w:rsidRPr="00E12C80" w:rsidRDefault="00F32BD2" w:rsidP="0068196A">
      <w:pPr>
        <w:shd w:val="clear" w:color="auto" w:fill="FFFFFF"/>
        <w:spacing w:after="0" w:line="240" w:lineRule="auto"/>
        <w:ind w:firstLine="708"/>
        <w:rPr>
          <w:color w:val="auto"/>
          <w:szCs w:val="28"/>
        </w:rPr>
      </w:pPr>
    </w:p>
    <w:p w14:paraId="48D0A7A7" w14:textId="77777777" w:rsidR="0068196A" w:rsidRPr="00E12C80" w:rsidRDefault="0068196A" w:rsidP="0068196A">
      <w:pPr>
        <w:shd w:val="clear" w:color="auto" w:fill="FFFFFF"/>
        <w:spacing w:after="0" w:line="240" w:lineRule="auto"/>
        <w:rPr>
          <w:color w:val="auto"/>
          <w:szCs w:val="28"/>
        </w:rPr>
      </w:pPr>
      <w:r w:rsidRPr="00E12C80">
        <w:rPr>
          <w:noProof/>
          <w:color w:val="auto"/>
          <w:szCs w:val="28"/>
          <w:lang w:val="en-US" w:eastAsia="en-US"/>
        </w:rPr>
        <w:lastRenderedPageBreak/>
        <w:drawing>
          <wp:inline distT="0" distB="0" distL="0" distR="0" wp14:anchorId="67D8BE60" wp14:editId="287471AF">
            <wp:extent cx="6052579" cy="2063750"/>
            <wp:effectExtent l="0" t="0" r="5715" b="0"/>
            <wp:docPr id="12" name="Рисунок 12" descr="C:\Users\bektenova_a.ukk\Desktop\рисунки для статьи\Безымянный-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ktenova_a.ukk\Desktop\рисунки для статьи\Безымянный-7.png"/>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6328754" cy="2157917"/>
                    </a:xfrm>
                    <a:prstGeom prst="rect">
                      <a:avLst/>
                    </a:prstGeom>
                    <a:noFill/>
                    <a:ln>
                      <a:noFill/>
                    </a:ln>
                  </pic:spPr>
                </pic:pic>
              </a:graphicData>
            </a:graphic>
          </wp:inline>
        </w:drawing>
      </w:r>
    </w:p>
    <w:p w14:paraId="4D3E81EB" w14:textId="77777777" w:rsidR="006A587B" w:rsidRPr="00E12C80" w:rsidRDefault="006A587B" w:rsidP="0068196A">
      <w:pPr>
        <w:shd w:val="clear" w:color="auto" w:fill="FFFFFF"/>
        <w:spacing w:after="0" w:line="240" w:lineRule="auto"/>
        <w:jc w:val="center"/>
        <w:rPr>
          <w:i/>
          <w:color w:val="auto"/>
          <w:szCs w:val="28"/>
          <w:lang w:val="en-US"/>
        </w:rPr>
      </w:pPr>
    </w:p>
    <w:p w14:paraId="07BC884A" w14:textId="42F34F30" w:rsidR="0068196A" w:rsidRPr="00E12C80" w:rsidRDefault="006A587B" w:rsidP="0068196A">
      <w:pPr>
        <w:shd w:val="clear" w:color="auto" w:fill="FFFFFF"/>
        <w:spacing w:after="0" w:line="240" w:lineRule="auto"/>
        <w:jc w:val="center"/>
        <w:rPr>
          <w:color w:val="auto"/>
          <w:szCs w:val="28"/>
          <w:lang w:val="kk-KZ"/>
        </w:rPr>
      </w:pPr>
      <w:r w:rsidRPr="00E12C80">
        <w:rPr>
          <w:color w:val="auto"/>
          <w:szCs w:val="28"/>
          <w:lang w:val="kk-KZ"/>
        </w:rPr>
        <w:t>Рисунок 2.8 – Вывод результата</w:t>
      </w:r>
    </w:p>
    <w:p w14:paraId="66C53175" w14:textId="77777777" w:rsidR="0068196A" w:rsidRPr="00E12C80" w:rsidRDefault="0068196A" w:rsidP="0068196A">
      <w:pPr>
        <w:shd w:val="clear" w:color="auto" w:fill="FFFFFF"/>
        <w:spacing w:after="0" w:line="240" w:lineRule="auto"/>
        <w:rPr>
          <w:color w:val="auto"/>
          <w:szCs w:val="28"/>
        </w:rPr>
      </w:pPr>
    </w:p>
    <w:p w14:paraId="502E0C6B" w14:textId="4BA9E365" w:rsidR="0068196A" w:rsidRPr="00E12C80" w:rsidRDefault="004D7659" w:rsidP="0068196A">
      <w:pPr>
        <w:shd w:val="clear" w:color="auto" w:fill="FFFFFF"/>
        <w:spacing w:after="0" w:line="240" w:lineRule="auto"/>
        <w:ind w:firstLine="708"/>
        <w:rPr>
          <w:color w:val="auto"/>
          <w:szCs w:val="28"/>
        </w:rPr>
      </w:pPr>
      <w:r w:rsidRPr="00E12C80">
        <w:rPr>
          <w:color w:val="auto"/>
          <w:szCs w:val="28"/>
        </w:rPr>
        <w:t>Общий выходной нечеткий набор получается путем объединения нечетких наборов, полученных в результате применения каждого правила генерации для данного выходного сигнала. В примере ниже показан случай, когда два правила влияют на формирование одного выхода. [</w:t>
      </w:r>
      <w:r w:rsidR="006B339B" w:rsidRPr="00E12C80">
        <w:rPr>
          <w:color w:val="auto"/>
          <w:szCs w:val="28"/>
        </w:rPr>
        <w:t>106</w:t>
      </w:r>
      <w:r w:rsidRPr="00E12C80">
        <w:rPr>
          <w:color w:val="auto"/>
          <w:szCs w:val="28"/>
        </w:rPr>
        <w:t>]. Предполагается, что правила связаны логической операцией «ИЛИ», поэтому среди полученных функций принадлежности необходимо найти максимальное значение для каждого правила (</w:t>
      </w:r>
      <w:r w:rsidR="006A587B" w:rsidRPr="00E12C80">
        <w:rPr>
          <w:color w:val="auto"/>
          <w:szCs w:val="28"/>
          <w:lang w:val="kk-KZ"/>
        </w:rPr>
        <w:t>Рисунок 2.9</w:t>
      </w:r>
      <w:r w:rsidRPr="00E12C80">
        <w:rPr>
          <w:color w:val="auto"/>
          <w:szCs w:val="28"/>
        </w:rPr>
        <w:t>).</w:t>
      </w:r>
    </w:p>
    <w:p w14:paraId="119F54F8" w14:textId="77777777" w:rsidR="0068196A" w:rsidRPr="00E12C80" w:rsidRDefault="0068196A" w:rsidP="0068196A">
      <w:pPr>
        <w:shd w:val="clear" w:color="auto" w:fill="FFFFFF"/>
        <w:spacing w:after="0" w:line="240" w:lineRule="auto"/>
        <w:rPr>
          <w:color w:val="auto"/>
          <w:szCs w:val="28"/>
          <w:lang w:val="en-US"/>
        </w:rPr>
      </w:pPr>
      <w:r w:rsidRPr="00E12C80">
        <w:rPr>
          <w:noProof/>
          <w:color w:val="auto"/>
          <w:szCs w:val="28"/>
          <w:lang w:val="en-US" w:eastAsia="en-US"/>
        </w:rPr>
        <w:drawing>
          <wp:inline distT="0" distB="0" distL="0" distR="0" wp14:anchorId="5230EC92" wp14:editId="10248F49">
            <wp:extent cx="5747353" cy="3905250"/>
            <wp:effectExtent l="0" t="0" r="6350" b="0"/>
            <wp:docPr id="13" name="Рисунок 13" descr="C:\Users\bektenova_a.ukk\Desktop\рисунки для статьи\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ktenova_a.ukk\Desktop\рисунки для статьи\Безымянный-8.png"/>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5864056" cy="3984548"/>
                    </a:xfrm>
                    <a:prstGeom prst="rect">
                      <a:avLst/>
                    </a:prstGeom>
                    <a:noFill/>
                    <a:ln>
                      <a:noFill/>
                    </a:ln>
                  </pic:spPr>
                </pic:pic>
              </a:graphicData>
            </a:graphic>
          </wp:inline>
        </w:drawing>
      </w:r>
    </w:p>
    <w:p w14:paraId="452A8953" w14:textId="77777777" w:rsidR="006A587B" w:rsidRPr="00E12C80" w:rsidRDefault="006A587B" w:rsidP="0068196A">
      <w:pPr>
        <w:shd w:val="clear" w:color="auto" w:fill="FFFFFF"/>
        <w:spacing w:after="0" w:line="240" w:lineRule="auto"/>
        <w:ind w:firstLine="708"/>
        <w:jc w:val="center"/>
        <w:rPr>
          <w:i/>
          <w:color w:val="auto"/>
          <w:szCs w:val="28"/>
          <w:lang w:val="en-US"/>
        </w:rPr>
      </w:pPr>
    </w:p>
    <w:p w14:paraId="288B5762" w14:textId="361DCAD9" w:rsidR="0068196A" w:rsidRPr="00E12C80" w:rsidRDefault="006A587B" w:rsidP="0068196A">
      <w:pPr>
        <w:shd w:val="clear" w:color="auto" w:fill="FFFFFF"/>
        <w:spacing w:after="0" w:line="240" w:lineRule="auto"/>
        <w:ind w:firstLine="708"/>
        <w:jc w:val="center"/>
        <w:rPr>
          <w:color w:val="auto"/>
          <w:szCs w:val="28"/>
        </w:rPr>
      </w:pPr>
      <w:r w:rsidRPr="00E12C80">
        <w:rPr>
          <w:color w:val="auto"/>
          <w:szCs w:val="28"/>
          <w:lang w:val="kk-KZ"/>
        </w:rPr>
        <w:t xml:space="preserve">Рисунок 2.9. – Комбинорование правил </w:t>
      </w:r>
    </w:p>
    <w:p w14:paraId="04A4014E" w14:textId="77777777" w:rsidR="0068196A" w:rsidRPr="00E12C80" w:rsidRDefault="0068196A" w:rsidP="0068196A">
      <w:pPr>
        <w:shd w:val="clear" w:color="auto" w:fill="FFFFFF"/>
        <w:spacing w:after="0" w:line="240" w:lineRule="auto"/>
        <w:ind w:firstLine="708"/>
        <w:rPr>
          <w:color w:val="auto"/>
          <w:szCs w:val="28"/>
        </w:rPr>
      </w:pPr>
    </w:p>
    <w:p w14:paraId="1011BECC" w14:textId="08951F77" w:rsidR="00FC3632" w:rsidRPr="00E12C80" w:rsidRDefault="004D7659" w:rsidP="002A1BE1">
      <w:pPr>
        <w:shd w:val="clear" w:color="auto" w:fill="FFFFFF"/>
        <w:spacing w:after="0" w:line="240" w:lineRule="auto"/>
        <w:ind w:firstLine="698"/>
        <w:rPr>
          <w:color w:val="auto"/>
          <w:szCs w:val="28"/>
        </w:rPr>
      </w:pPr>
      <w:r w:rsidRPr="00E12C80">
        <w:rPr>
          <w:color w:val="auto"/>
          <w:szCs w:val="28"/>
        </w:rPr>
        <w:t xml:space="preserve">В конце этапа нечеткого вывода уже идентифицировано конечное нечетное множество, но его нельзя использовать непосредственно для предоставления точной информации оператору, так как необходимо </w:t>
      </w:r>
      <w:r w:rsidRPr="00E12C80">
        <w:rPr>
          <w:color w:val="auto"/>
          <w:szCs w:val="28"/>
        </w:rPr>
        <w:lastRenderedPageBreak/>
        <w:t>осуществить переход от «мира нечеткой логики» к «миру нечеткой логики». реальный мир», что называется дефаззификацией</w:t>
      </w:r>
      <w:r w:rsidR="006B339B" w:rsidRPr="00E12C80">
        <w:rPr>
          <w:color w:val="auto"/>
          <w:szCs w:val="28"/>
        </w:rPr>
        <w:t>[107-109]</w:t>
      </w:r>
      <w:r w:rsidRPr="00E12C80">
        <w:rPr>
          <w:color w:val="auto"/>
          <w:szCs w:val="28"/>
        </w:rPr>
        <w:t>. Для дефаззификации используются разнообразные методы, чаще всего используется метод вычисления «центра тяжести» нечеткого множества (</w:t>
      </w:r>
      <w:r w:rsidR="006A587B" w:rsidRPr="00E12C80">
        <w:rPr>
          <w:color w:val="auto"/>
          <w:szCs w:val="28"/>
          <w:lang w:val="kk-KZ"/>
        </w:rPr>
        <w:t>Рисунок 2.10</w:t>
      </w:r>
      <w:r w:rsidRPr="00E12C80">
        <w:rPr>
          <w:color w:val="auto"/>
          <w:szCs w:val="28"/>
        </w:rPr>
        <w:t>).</w:t>
      </w:r>
    </w:p>
    <w:p w14:paraId="5DFA5A6C" w14:textId="31E89E3A" w:rsidR="00FC3632" w:rsidRPr="00E12C80" w:rsidRDefault="00FC3632" w:rsidP="0068196A">
      <w:pPr>
        <w:shd w:val="clear" w:color="auto" w:fill="FFFFFF"/>
        <w:spacing w:after="0" w:line="240" w:lineRule="auto"/>
        <w:rPr>
          <w:color w:val="auto"/>
          <w:szCs w:val="28"/>
        </w:rPr>
      </w:pPr>
    </w:p>
    <w:p w14:paraId="07EB97E1" w14:textId="440ADA35" w:rsidR="0068196A" w:rsidRPr="00E12C80" w:rsidRDefault="002A1BE1" w:rsidP="00455771">
      <w:pPr>
        <w:shd w:val="clear" w:color="auto" w:fill="FFFFFF"/>
        <w:spacing w:after="0" w:line="240" w:lineRule="auto"/>
        <w:jc w:val="center"/>
        <w:rPr>
          <w:color w:val="auto"/>
          <w:szCs w:val="28"/>
        </w:rPr>
      </w:pPr>
      <w:r w:rsidRPr="00E12C80">
        <w:rPr>
          <w:noProof/>
          <w:color w:val="auto"/>
          <w:szCs w:val="28"/>
          <w:lang w:val="en-US" w:eastAsia="en-US"/>
        </w:rPr>
        <w:drawing>
          <wp:anchor distT="0" distB="0" distL="114300" distR="114300" simplePos="0" relativeHeight="251633664" behindDoc="0" locked="0" layoutInCell="1" allowOverlap="1" wp14:anchorId="57D420F8" wp14:editId="010C8BB4">
            <wp:simplePos x="0" y="0"/>
            <wp:positionH relativeFrom="column">
              <wp:posOffset>4612640</wp:posOffset>
            </wp:positionH>
            <wp:positionV relativeFrom="paragraph">
              <wp:posOffset>694055</wp:posOffset>
            </wp:positionV>
            <wp:extent cx="776605" cy="509270"/>
            <wp:effectExtent l="0" t="0" r="4445" b="5080"/>
            <wp:wrapSquare wrapText="bothSides"/>
            <wp:docPr id="24" name="Рисунок 24" descr="Рис. 16. «Центр тяжести» нечеткого множе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Рис. 16. «Центр тяжести» нечеткого множества"/>
                    <pic:cNvPicPr>
                      <a:picLocks noChangeAspect="1" noChangeArrowheads="1"/>
                    </pic:cNvPicPr>
                  </pic:nvPicPr>
                  <pic:blipFill rotWithShape="1">
                    <a:blip r:embed="rId307">
                      <a:extLst>
                        <a:ext uri="{28A0092B-C50C-407E-A947-70E740481C1C}">
                          <a14:useLocalDpi xmlns:a14="http://schemas.microsoft.com/office/drawing/2010/main" val="0"/>
                        </a:ext>
                      </a:extLst>
                    </a:blip>
                    <a:srcRect l="56535" r="15893" b="53312"/>
                    <a:stretch/>
                  </pic:blipFill>
                  <pic:spPr bwMode="auto">
                    <a:xfrm>
                      <a:off x="0" y="0"/>
                      <a:ext cx="776605" cy="5092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196A" w:rsidRPr="00E12C80">
        <w:rPr>
          <w:noProof/>
          <w:color w:val="auto"/>
          <w:szCs w:val="28"/>
          <w:lang w:val="en-US" w:eastAsia="en-US"/>
        </w:rPr>
        <w:drawing>
          <wp:inline distT="0" distB="0" distL="0" distR="0" wp14:anchorId="5CC9792A" wp14:editId="77A9F995">
            <wp:extent cx="2666843" cy="2298700"/>
            <wp:effectExtent l="0" t="0" r="0" b="6350"/>
            <wp:docPr id="14" name="Рисунок 14" descr="C:\Users\bektenova_a.ukk\Desktop\рисунки для статьи\Безымянный-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ktenova_a.ukk\Desktop\рисунки для статьи\Безымянный-8.png"/>
                    <pic:cNvPicPr>
                      <a:picLocks noChangeAspect="1" noChangeArrowheads="1"/>
                    </pic:cNvPicPr>
                  </pic:nvPicPr>
                  <pic:blipFill rotWithShape="1">
                    <a:blip r:embed="rId308" cstate="print">
                      <a:extLst>
                        <a:ext uri="{28A0092B-C50C-407E-A947-70E740481C1C}">
                          <a14:useLocalDpi xmlns:a14="http://schemas.microsoft.com/office/drawing/2010/main" val="0"/>
                        </a:ext>
                      </a:extLst>
                    </a:blip>
                    <a:srcRect l="64618" t="53099" r="-1015"/>
                    <a:stretch/>
                  </pic:blipFill>
                  <pic:spPr bwMode="auto">
                    <a:xfrm>
                      <a:off x="0" y="0"/>
                      <a:ext cx="2869121" cy="2473055"/>
                    </a:xfrm>
                    <a:prstGeom prst="rect">
                      <a:avLst/>
                    </a:prstGeom>
                    <a:noFill/>
                    <a:ln>
                      <a:noFill/>
                    </a:ln>
                    <a:extLst>
                      <a:ext uri="{53640926-AAD7-44D8-BBD7-CCE9431645EC}">
                        <a14:shadowObscured xmlns:a14="http://schemas.microsoft.com/office/drawing/2010/main"/>
                      </a:ext>
                    </a:extLst>
                  </pic:spPr>
                </pic:pic>
              </a:graphicData>
            </a:graphic>
          </wp:inline>
        </w:drawing>
      </w:r>
    </w:p>
    <w:p w14:paraId="742E4AB5" w14:textId="77777777" w:rsidR="0068196A" w:rsidRPr="00E12C80" w:rsidRDefault="0068196A" w:rsidP="0068196A">
      <w:pPr>
        <w:shd w:val="clear" w:color="auto" w:fill="FFFFFF"/>
        <w:spacing w:after="0" w:line="240" w:lineRule="auto"/>
        <w:rPr>
          <w:color w:val="auto"/>
          <w:szCs w:val="28"/>
        </w:rPr>
      </w:pPr>
    </w:p>
    <w:p w14:paraId="2EF4F5E5" w14:textId="4A262732" w:rsidR="0068196A" w:rsidRPr="00E12C80" w:rsidRDefault="006A587B" w:rsidP="0068196A">
      <w:pPr>
        <w:shd w:val="clear" w:color="auto" w:fill="FFFFFF"/>
        <w:spacing w:after="0" w:line="240" w:lineRule="auto"/>
        <w:ind w:firstLine="708"/>
        <w:rPr>
          <w:color w:val="auto"/>
          <w:szCs w:val="28"/>
        </w:rPr>
      </w:pPr>
      <w:r w:rsidRPr="00E12C80">
        <w:rPr>
          <w:color w:val="auto"/>
          <w:szCs w:val="28"/>
          <w:lang w:val="kk-KZ"/>
        </w:rPr>
        <w:t xml:space="preserve">Рисунок 2.10 - </w:t>
      </w:r>
      <w:r w:rsidR="0068196A" w:rsidRPr="00E12C80">
        <w:rPr>
          <w:color w:val="auto"/>
          <w:szCs w:val="28"/>
        </w:rPr>
        <w:t xml:space="preserve"> </w:t>
      </w:r>
      <w:r w:rsidRPr="00E12C80">
        <w:rPr>
          <w:color w:val="auto"/>
          <w:szCs w:val="28"/>
        </w:rPr>
        <w:t>Графический способ представления расчета «центра тяжести» нечеткого множества.</w:t>
      </w:r>
    </w:p>
    <w:p w14:paraId="068A1AA7" w14:textId="77777777" w:rsidR="0068196A" w:rsidRPr="00E12C80" w:rsidRDefault="0068196A" w:rsidP="0068196A">
      <w:pPr>
        <w:shd w:val="clear" w:color="auto" w:fill="FFFFFF"/>
        <w:spacing w:after="0" w:line="240" w:lineRule="auto"/>
        <w:ind w:firstLine="708"/>
        <w:rPr>
          <w:color w:val="auto"/>
          <w:szCs w:val="28"/>
        </w:rPr>
      </w:pPr>
    </w:p>
    <w:p w14:paraId="16B5A8CB" w14:textId="3BE4108F" w:rsidR="0068196A" w:rsidRPr="00E12C80" w:rsidRDefault="00FC3632" w:rsidP="00FC3632">
      <w:pPr>
        <w:shd w:val="clear" w:color="auto" w:fill="FFFFFF"/>
        <w:spacing w:after="0" w:line="240" w:lineRule="auto"/>
        <w:ind w:firstLine="708"/>
        <w:rPr>
          <w:i/>
          <w:iCs/>
          <w:color w:val="auto"/>
          <w:szCs w:val="28"/>
          <w:highlight w:val="yellow"/>
        </w:rPr>
      </w:pPr>
      <w:r w:rsidRPr="00E12C80">
        <w:rPr>
          <w:color w:val="auto"/>
          <w:szCs w:val="28"/>
        </w:rPr>
        <w:t>Выше приведены иллюстрации в графическом изображении правил в процессе их использования. В этой работе были составлены 19 практических правил для определения ИТ-навыков с использованием академической успеваемости по основным предметам.</w:t>
      </w:r>
      <w:r w:rsidR="0068196A" w:rsidRPr="00E12C80">
        <w:rPr>
          <w:color w:val="auto"/>
          <w:szCs w:val="28"/>
          <w:lang w:val="kk-KZ"/>
        </w:rPr>
        <w:t xml:space="preserve"> </w:t>
      </w:r>
      <w:r w:rsidR="0068196A" w:rsidRPr="00E12C80">
        <w:rPr>
          <w:color w:val="auto"/>
          <w:szCs w:val="28"/>
        </w:rPr>
        <w:t xml:space="preserve"> </w:t>
      </w:r>
    </w:p>
    <w:p w14:paraId="52192B7E" w14:textId="77777777" w:rsidR="0068196A" w:rsidRPr="00E12C80" w:rsidRDefault="0068196A" w:rsidP="0068196A">
      <w:pPr>
        <w:spacing w:after="0" w:line="240" w:lineRule="auto"/>
        <w:rPr>
          <w:color w:val="auto"/>
          <w:szCs w:val="28"/>
        </w:rPr>
      </w:pPr>
    </w:p>
    <w:p w14:paraId="09DD2A4B" w14:textId="7293D1C7"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 xml:space="preserve">ЕСЛИ высокий балл по физике И высокий балл по информатике И высокий балл по математике, ТО отличные знания </w:t>
      </w:r>
      <w:r w:rsidRPr="00E12C80">
        <w:rPr>
          <w:color w:val="auto"/>
          <w:szCs w:val="28"/>
          <w:lang w:val="kk-KZ"/>
        </w:rPr>
        <w:t xml:space="preserve">в сфере </w:t>
      </w:r>
      <w:r w:rsidRPr="00E12C80">
        <w:rPr>
          <w:color w:val="auto"/>
          <w:szCs w:val="28"/>
          <w:lang w:val="en-US"/>
        </w:rPr>
        <w:t>IT</w:t>
      </w:r>
      <w:r w:rsidRPr="00E12C80">
        <w:rPr>
          <w:color w:val="auto"/>
          <w:szCs w:val="28"/>
        </w:rPr>
        <w:t>.</w:t>
      </w:r>
    </w:p>
    <w:p w14:paraId="04AC362C" w14:textId="2BE3BE4C"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 xml:space="preserve">ЕСЛИ средний балл по физике И высокий балл по информатике И высокий балл по математике, ТО отличные знания </w:t>
      </w:r>
      <w:r w:rsidRPr="00E12C80">
        <w:rPr>
          <w:color w:val="auto"/>
          <w:szCs w:val="28"/>
          <w:lang w:val="kk-KZ"/>
        </w:rPr>
        <w:t xml:space="preserve">в сфере </w:t>
      </w:r>
      <w:r w:rsidRPr="00E12C80">
        <w:rPr>
          <w:color w:val="auto"/>
          <w:szCs w:val="28"/>
          <w:lang w:val="en-US"/>
        </w:rPr>
        <w:t>IT</w:t>
      </w:r>
      <w:r w:rsidRPr="00E12C80">
        <w:rPr>
          <w:color w:val="auto"/>
          <w:szCs w:val="28"/>
        </w:rPr>
        <w:t>.</w:t>
      </w:r>
    </w:p>
    <w:p w14:paraId="5DA6EEEE" w14:textId="5B083EF4"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 xml:space="preserve">ЕСЛИ средний балл по физике И высокий балл по информатике И хороший балл по математике, ТО отличные знания </w:t>
      </w:r>
      <w:r w:rsidRPr="00E12C80">
        <w:rPr>
          <w:color w:val="auto"/>
          <w:szCs w:val="28"/>
          <w:lang w:val="kk-KZ"/>
        </w:rPr>
        <w:t xml:space="preserve">в сфере </w:t>
      </w:r>
      <w:r w:rsidRPr="00E12C80">
        <w:rPr>
          <w:color w:val="auto"/>
          <w:szCs w:val="28"/>
          <w:lang w:val="en-US"/>
        </w:rPr>
        <w:t>IT</w:t>
      </w:r>
      <w:r w:rsidRPr="00E12C80">
        <w:rPr>
          <w:color w:val="auto"/>
          <w:szCs w:val="28"/>
        </w:rPr>
        <w:t>.</w:t>
      </w:r>
    </w:p>
    <w:p w14:paraId="6828FC19" w14:textId="6663EC35"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 xml:space="preserve">ЕСЛИ средний балл по физике И средний балл по информатике И высокий балл по математике, ТО хорошие знания </w:t>
      </w:r>
      <w:r w:rsidRPr="00E12C80">
        <w:rPr>
          <w:color w:val="auto"/>
          <w:szCs w:val="28"/>
          <w:lang w:val="kk-KZ"/>
        </w:rPr>
        <w:t xml:space="preserve">в сфере </w:t>
      </w:r>
      <w:r w:rsidRPr="00E12C80">
        <w:rPr>
          <w:color w:val="auto"/>
          <w:szCs w:val="28"/>
          <w:lang w:val="en-US"/>
        </w:rPr>
        <w:t>IT</w:t>
      </w:r>
      <w:r w:rsidRPr="00E12C80">
        <w:rPr>
          <w:color w:val="auto"/>
          <w:szCs w:val="28"/>
        </w:rPr>
        <w:t>.</w:t>
      </w:r>
    </w:p>
    <w:p w14:paraId="075C2A8B" w14:textId="226997BB"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 xml:space="preserve">ЕСЛИ средний балл по физике И средний балл по информатике И средний балл по математике, ТО средний балл по </w:t>
      </w:r>
      <w:r w:rsidRPr="00E12C80">
        <w:rPr>
          <w:color w:val="auto"/>
          <w:szCs w:val="28"/>
          <w:lang w:val="kk-KZ"/>
        </w:rPr>
        <w:t xml:space="preserve">в сфере </w:t>
      </w:r>
      <w:r w:rsidRPr="00E12C80">
        <w:rPr>
          <w:color w:val="auto"/>
          <w:szCs w:val="28"/>
          <w:lang w:val="en-US"/>
        </w:rPr>
        <w:t>IT</w:t>
      </w:r>
      <w:r w:rsidRPr="00E12C80">
        <w:rPr>
          <w:color w:val="auto"/>
          <w:szCs w:val="28"/>
        </w:rPr>
        <w:t>.</w:t>
      </w:r>
    </w:p>
    <w:p w14:paraId="75D8D9B4" w14:textId="47EE98AE"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 xml:space="preserve">ЕСЛИ высокий балл по физике И средний балл по информатике И средний балл по математике, ТО средний балл по </w:t>
      </w:r>
      <w:r w:rsidRPr="00E12C80">
        <w:rPr>
          <w:color w:val="auto"/>
          <w:szCs w:val="28"/>
          <w:lang w:val="kk-KZ"/>
        </w:rPr>
        <w:t xml:space="preserve">в сфере </w:t>
      </w:r>
      <w:r w:rsidRPr="00E12C80">
        <w:rPr>
          <w:color w:val="auto"/>
          <w:szCs w:val="28"/>
          <w:lang w:val="en-US"/>
        </w:rPr>
        <w:t>IT</w:t>
      </w:r>
      <w:r w:rsidRPr="00E12C80">
        <w:rPr>
          <w:color w:val="auto"/>
          <w:szCs w:val="28"/>
        </w:rPr>
        <w:t>.</w:t>
      </w:r>
    </w:p>
    <w:p w14:paraId="1B24CBF9" w14:textId="27642A72"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 xml:space="preserve">ЕСЛИ средний балл по физике И высокий балл по информатике И средний балл по математике, ТО средний балл по </w:t>
      </w:r>
      <w:r w:rsidRPr="00E12C80">
        <w:rPr>
          <w:color w:val="auto"/>
          <w:szCs w:val="28"/>
          <w:lang w:val="kk-KZ"/>
        </w:rPr>
        <w:t xml:space="preserve">в сфере </w:t>
      </w:r>
      <w:r w:rsidRPr="00E12C80">
        <w:rPr>
          <w:color w:val="auto"/>
          <w:szCs w:val="28"/>
          <w:lang w:val="en-US"/>
        </w:rPr>
        <w:t>IT</w:t>
      </w:r>
      <w:r w:rsidRPr="00E12C80">
        <w:rPr>
          <w:color w:val="auto"/>
          <w:szCs w:val="28"/>
        </w:rPr>
        <w:t>.</w:t>
      </w:r>
    </w:p>
    <w:p w14:paraId="6DB1D36A" w14:textId="48BD2C15"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 xml:space="preserve">ЕСЛИ средний балл по физике И средний балл по информатике И средний балл по математике, ТО средний балл по </w:t>
      </w:r>
      <w:r w:rsidRPr="00E12C80">
        <w:rPr>
          <w:color w:val="auto"/>
          <w:szCs w:val="28"/>
          <w:lang w:val="kk-KZ"/>
        </w:rPr>
        <w:t xml:space="preserve">в сфере </w:t>
      </w:r>
      <w:r w:rsidRPr="00E12C80">
        <w:rPr>
          <w:color w:val="auto"/>
          <w:szCs w:val="28"/>
          <w:lang w:val="en-US"/>
        </w:rPr>
        <w:t>IT</w:t>
      </w:r>
      <w:r w:rsidRPr="00E12C80">
        <w:rPr>
          <w:color w:val="auto"/>
          <w:szCs w:val="28"/>
        </w:rPr>
        <w:t>.</w:t>
      </w:r>
    </w:p>
    <w:p w14:paraId="5A08800B" w14:textId="1C510536"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 xml:space="preserve">ЕСЛИ низкий балл по физике И средний балл по информатике И высокий балл по математике, ТО средний балл по </w:t>
      </w:r>
      <w:r w:rsidRPr="00E12C80">
        <w:rPr>
          <w:color w:val="auto"/>
          <w:szCs w:val="28"/>
          <w:lang w:val="kk-KZ"/>
        </w:rPr>
        <w:t xml:space="preserve">в сфере </w:t>
      </w:r>
      <w:r w:rsidRPr="00E12C80">
        <w:rPr>
          <w:color w:val="auto"/>
          <w:szCs w:val="28"/>
          <w:lang w:val="en-US"/>
        </w:rPr>
        <w:t>IT</w:t>
      </w:r>
      <w:r w:rsidRPr="00E12C80">
        <w:rPr>
          <w:color w:val="auto"/>
          <w:szCs w:val="28"/>
        </w:rPr>
        <w:t>.</w:t>
      </w:r>
    </w:p>
    <w:p w14:paraId="13250DA0" w14:textId="6B41AB73"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lastRenderedPageBreak/>
        <w:t xml:space="preserve">ЕСЛИ низкий балл по физике И средний балл по информатике И средний балл по математике, ТОГДА средний балл по </w:t>
      </w:r>
      <w:r w:rsidRPr="00E12C80">
        <w:rPr>
          <w:color w:val="auto"/>
          <w:szCs w:val="28"/>
          <w:lang w:val="kk-KZ"/>
        </w:rPr>
        <w:t xml:space="preserve">в сфере </w:t>
      </w:r>
      <w:r w:rsidRPr="00E12C80">
        <w:rPr>
          <w:color w:val="auto"/>
          <w:szCs w:val="28"/>
          <w:lang w:val="en-US"/>
        </w:rPr>
        <w:t>IT</w:t>
      </w:r>
      <w:r w:rsidRPr="00E12C80">
        <w:rPr>
          <w:color w:val="auto"/>
          <w:szCs w:val="28"/>
        </w:rPr>
        <w:t>.</w:t>
      </w:r>
    </w:p>
    <w:p w14:paraId="0F886E9F" w14:textId="515B5BE1"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ЕСЛИ низкий балл по физике И высокий балл по информатике И высокий балл по математике, ТОГДА средние знания компьютера.</w:t>
      </w:r>
    </w:p>
    <w:p w14:paraId="000885C9" w14:textId="38E09F61"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 xml:space="preserve">ЕСЛИ высокий балл по физике И низкий балл по информатике И высокий балл по математике, ТО средние знания </w:t>
      </w:r>
      <w:r w:rsidR="000D183B" w:rsidRPr="00E12C80">
        <w:rPr>
          <w:color w:val="auto"/>
          <w:szCs w:val="28"/>
          <w:lang w:val="kk-KZ"/>
        </w:rPr>
        <w:t xml:space="preserve">в сфере </w:t>
      </w:r>
      <w:r w:rsidR="000D183B" w:rsidRPr="00E12C80">
        <w:rPr>
          <w:color w:val="auto"/>
          <w:szCs w:val="28"/>
          <w:lang w:val="en-US"/>
        </w:rPr>
        <w:t>IT</w:t>
      </w:r>
      <w:r w:rsidRPr="00E12C80">
        <w:rPr>
          <w:color w:val="auto"/>
          <w:szCs w:val="28"/>
        </w:rPr>
        <w:t>.</w:t>
      </w:r>
    </w:p>
    <w:p w14:paraId="62011016" w14:textId="1C4F2182"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 xml:space="preserve">ЕСЛИ высокий балл по физике И высокий балл по информатике И низкий балл по математике, ТО средние знания </w:t>
      </w:r>
      <w:r w:rsidR="000D183B" w:rsidRPr="00E12C80">
        <w:rPr>
          <w:color w:val="auto"/>
          <w:szCs w:val="28"/>
          <w:lang w:val="kk-KZ"/>
        </w:rPr>
        <w:t xml:space="preserve">в сфере </w:t>
      </w:r>
      <w:r w:rsidR="000D183B" w:rsidRPr="00E12C80">
        <w:rPr>
          <w:color w:val="auto"/>
          <w:szCs w:val="28"/>
          <w:lang w:val="en-US"/>
        </w:rPr>
        <w:t>IT</w:t>
      </w:r>
      <w:r w:rsidRPr="00E12C80">
        <w:rPr>
          <w:color w:val="auto"/>
          <w:szCs w:val="28"/>
        </w:rPr>
        <w:t>.</w:t>
      </w:r>
    </w:p>
    <w:p w14:paraId="5DD3124E" w14:textId="22C546D4"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 xml:space="preserve">ЕСЛИ низкий балл по физике И низкий балл по информатике И высокий балл по математике, ТОГДА средние знания </w:t>
      </w:r>
      <w:r w:rsidR="000D183B" w:rsidRPr="00E12C80">
        <w:rPr>
          <w:color w:val="auto"/>
          <w:szCs w:val="28"/>
          <w:lang w:val="kk-KZ"/>
        </w:rPr>
        <w:t xml:space="preserve">в сфере </w:t>
      </w:r>
      <w:r w:rsidR="000D183B" w:rsidRPr="00E12C80">
        <w:rPr>
          <w:color w:val="auto"/>
          <w:szCs w:val="28"/>
          <w:lang w:val="en-US"/>
        </w:rPr>
        <w:t>IT</w:t>
      </w:r>
      <w:r w:rsidRPr="00E12C80">
        <w:rPr>
          <w:color w:val="auto"/>
          <w:szCs w:val="28"/>
        </w:rPr>
        <w:t>.</w:t>
      </w:r>
    </w:p>
    <w:p w14:paraId="05721A8C" w14:textId="053AFB40"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 xml:space="preserve">ЕСЛИ высокий балл по физике И низкий балл по информатике И низкий балл по математике, ТОГДА средние знания </w:t>
      </w:r>
      <w:r w:rsidR="000D183B" w:rsidRPr="00E12C80">
        <w:rPr>
          <w:color w:val="auto"/>
          <w:szCs w:val="28"/>
          <w:lang w:val="kk-KZ"/>
        </w:rPr>
        <w:t xml:space="preserve">в сфере </w:t>
      </w:r>
      <w:r w:rsidR="000D183B" w:rsidRPr="00E12C80">
        <w:rPr>
          <w:color w:val="auto"/>
          <w:szCs w:val="28"/>
          <w:lang w:val="en-US"/>
        </w:rPr>
        <w:t>IT</w:t>
      </w:r>
      <w:r w:rsidRPr="00E12C80">
        <w:rPr>
          <w:color w:val="auto"/>
          <w:szCs w:val="28"/>
        </w:rPr>
        <w:t>.</w:t>
      </w:r>
    </w:p>
    <w:p w14:paraId="05712908" w14:textId="42C57D9F"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 xml:space="preserve">ЕСЛИ низкий балл по физике И средний балл по информатике И низкий балл по математике, ТО низкие знания </w:t>
      </w:r>
      <w:r w:rsidR="000D183B" w:rsidRPr="00E12C80">
        <w:rPr>
          <w:color w:val="auto"/>
          <w:szCs w:val="28"/>
          <w:lang w:val="kk-KZ"/>
        </w:rPr>
        <w:t xml:space="preserve">в сфере </w:t>
      </w:r>
      <w:r w:rsidR="000D183B" w:rsidRPr="00E12C80">
        <w:rPr>
          <w:color w:val="auto"/>
          <w:szCs w:val="28"/>
          <w:lang w:val="en-US"/>
        </w:rPr>
        <w:t>IT</w:t>
      </w:r>
      <w:r w:rsidRPr="00E12C80">
        <w:rPr>
          <w:color w:val="auto"/>
          <w:szCs w:val="28"/>
        </w:rPr>
        <w:t>.</w:t>
      </w:r>
    </w:p>
    <w:p w14:paraId="613FC5E9" w14:textId="2D711F85"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 xml:space="preserve">ЕСЛИ средний балл по физике И низкий балл по информатике И низкий балл по математике, ТО низкие знания </w:t>
      </w:r>
      <w:r w:rsidR="000D183B" w:rsidRPr="00E12C80">
        <w:rPr>
          <w:color w:val="auto"/>
          <w:szCs w:val="28"/>
          <w:lang w:val="kk-KZ"/>
        </w:rPr>
        <w:t xml:space="preserve">в сфере </w:t>
      </w:r>
      <w:r w:rsidR="000D183B" w:rsidRPr="00E12C80">
        <w:rPr>
          <w:color w:val="auto"/>
          <w:szCs w:val="28"/>
          <w:lang w:val="en-US"/>
        </w:rPr>
        <w:t>IT</w:t>
      </w:r>
      <w:r w:rsidRPr="00E12C80">
        <w:rPr>
          <w:color w:val="auto"/>
          <w:szCs w:val="28"/>
        </w:rPr>
        <w:t>.</w:t>
      </w:r>
    </w:p>
    <w:p w14:paraId="669869B6" w14:textId="67D2F43A" w:rsidR="00253C66"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 xml:space="preserve">ЕСЛИ низкий балл по физике И низкий балл по информатике И средний балл по математике, ТО низкие знания </w:t>
      </w:r>
      <w:r w:rsidR="000D183B" w:rsidRPr="00E12C80">
        <w:rPr>
          <w:color w:val="auto"/>
          <w:szCs w:val="28"/>
          <w:lang w:val="kk-KZ"/>
        </w:rPr>
        <w:t xml:space="preserve">в сфере </w:t>
      </w:r>
      <w:r w:rsidR="000D183B" w:rsidRPr="00E12C80">
        <w:rPr>
          <w:color w:val="auto"/>
          <w:szCs w:val="28"/>
          <w:lang w:val="en-US"/>
        </w:rPr>
        <w:t>IT</w:t>
      </w:r>
      <w:r w:rsidRPr="00E12C80">
        <w:rPr>
          <w:color w:val="auto"/>
          <w:szCs w:val="28"/>
        </w:rPr>
        <w:t>.</w:t>
      </w:r>
    </w:p>
    <w:p w14:paraId="2A7C0CE8" w14:textId="22F036C7" w:rsidR="0068196A" w:rsidRPr="00E12C80" w:rsidRDefault="00253C66" w:rsidP="00253C66">
      <w:pPr>
        <w:pStyle w:val="a3"/>
        <w:numPr>
          <w:ilvl w:val="0"/>
          <w:numId w:val="4"/>
        </w:numPr>
        <w:tabs>
          <w:tab w:val="left" w:pos="810"/>
        </w:tabs>
        <w:spacing w:after="0" w:line="240" w:lineRule="auto"/>
        <w:ind w:right="0"/>
        <w:rPr>
          <w:color w:val="auto"/>
          <w:szCs w:val="28"/>
        </w:rPr>
      </w:pPr>
      <w:r w:rsidRPr="00E12C80">
        <w:rPr>
          <w:color w:val="auto"/>
          <w:szCs w:val="28"/>
        </w:rPr>
        <w:t xml:space="preserve">ЕСЛИ низкий балл по физике И низкий балл по информатике И низкий балл по математике, ТО низкие знания </w:t>
      </w:r>
      <w:r w:rsidR="000D183B" w:rsidRPr="00E12C80">
        <w:rPr>
          <w:color w:val="auto"/>
          <w:szCs w:val="28"/>
          <w:lang w:val="kk-KZ"/>
        </w:rPr>
        <w:t xml:space="preserve">в сфере </w:t>
      </w:r>
      <w:r w:rsidR="000D183B" w:rsidRPr="00E12C80">
        <w:rPr>
          <w:color w:val="auto"/>
          <w:szCs w:val="28"/>
          <w:lang w:val="en-US"/>
        </w:rPr>
        <w:t>IT</w:t>
      </w:r>
      <w:r w:rsidRPr="00E12C80">
        <w:rPr>
          <w:color w:val="auto"/>
          <w:szCs w:val="28"/>
        </w:rPr>
        <w:t>.</w:t>
      </w:r>
    </w:p>
    <w:p w14:paraId="7407E9C8" w14:textId="77777777" w:rsidR="0068196A" w:rsidRPr="00E12C80" w:rsidRDefault="0068196A" w:rsidP="0068196A">
      <w:pPr>
        <w:spacing w:after="0" w:line="240" w:lineRule="auto"/>
        <w:ind w:firstLine="360"/>
        <w:rPr>
          <w:color w:val="auto"/>
          <w:szCs w:val="28"/>
        </w:rPr>
      </w:pPr>
    </w:p>
    <w:p w14:paraId="45457034" w14:textId="77777777" w:rsidR="00FC3632" w:rsidRPr="00E12C80" w:rsidRDefault="00FC3632" w:rsidP="00FC3632">
      <w:pPr>
        <w:spacing w:after="0" w:line="240" w:lineRule="auto"/>
        <w:ind w:firstLine="708"/>
        <w:rPr>
          <w:color w:val="auto"/>
          <w:szCs w:val="28"/>
        </w:rPr>
      </w:pPr>
      <w:r w:rsidRPr="00E12C80">
        <w:rPr>
          <w:color w:val="auto"/>
          <w:szCs w:val="28"/>
        </w:rPr>
        <w:t>Ряд приведенных выше правил дает нам объяснение тому, что если у учащегося есть отличные научные знания на основании правил № 1-4, которые гласят, что учащийся показывает отличные результаты по предметам физики, математики и информатики, то у него будут высокие навыки владения компьютером. И если у ученика средние научные знания, основанные на правилах №5 – 15, описывающих допустимые варианты между средним и отличным, например, отличные результаты по физике, высокие результаты по математике, средние по информатике, то компьютер у него будет средний. навыки знания. Остальные 4 правила из №16-20 показывают, что низкие навыки работы с компьютером у учащегося основаны на результатах, полученных по этим трем предметам, где результаты по предметам варьируются от среднего до низкого.</w:t>
      </w:r>
    </w:p>
    <w:p w14:paraId="13EE4A78" w14:textId="77777777" w:rsidR="00FC3632" w:rsidRPr="00E12C80" w:rsidRDefault="00FC3632" w:rsidP="00FC3632">
      <w:pPr>
        <w:spacing w:after="0" w:line="240" w:lineRule="auto"/>
        <w:ind w:firstLine="708"/>
        <w:rPr>
          <w:color w:val="auto"/>
          <w:szCs w:val="28"/>
        </w:rPr>
      </w:pPr>
      <w:r w:rsidRPr="00E12C80">
        <w:rPr>
          <w:color w:val="auto"/>
          <w:szCs w:val="28"/>
        </w:rPr>
        <w:t>Все вышеперечисленные правила направлены на определение компьютерных знаний и умений, а одаренность учащихся имеет несколько областей умений и знаний, например, гуманитарные знания, естественнонаучные знания, творческие способности, спортивные навыки и т. д., и на определение этих умений и навыков. знаний, необходимо будет построить базу нечетких правил. В данном исследовании представлена модель одаренного ученика, которая выстроит индивидуальную траекторию, определит, в чем одарен ученик, и даст, в каком направлении учителю необходимо будет работать в дальнейшем при планировании и проведении уроков.</w:t>
      </w:r>
    </w:p>
    <w:p w14:paraId="224E0A14" w14:textId="4B5977AD" w:rsidR="0068196A" w:rsidRPr="00E12C80" w:rsidRDefault="00FC3632" w:rsidP="00FC3632">
      <w:pPr>
        <w:spacing w:after="0" w:line="240" w:lineRule="auto"/>
        <w:ind w:firstLine="708"/>
        <w:rPr>
          <w:color w:val="auto"/>
          <w:szCs w:val="28"/>
        </w:rPr>
      </w:pPr>
      <w:r w:rsidRPr="00E12C80">
        <w:rPr>
          <w:color w:val="auto"/>
          <w:szCs w:val="28"/>
        </w:rPr>
        <w:t>Набор практических правил, в которых используются академические достижения в области гуманитарных наук.</w:t>
      </w:r>
    </w:p>
    <w:p w14:paraId="2E25BDAB" w14:textId="747244BC" w:rsidR="00B550BE" w:rsidRPr="00E12C80" w:rsidRDefault="00B550BE" w:rsidP="00B550BE">
      <w:pPr>
        <w:pStyle w:val="a3"/>
        <w:numPr>
          <w:ilvl w:val="0"/>
          <w:numId w:val="5"/>
        </w:numPr>
        <w:tabs>
          <w:tab w:val="left" w:pos="720"/>
        </w:tabs>
        <w:spacing w:after="0" w:line="240" w:lineRule="auto"/>
        <w:ind w:right="0"/>
        <w:rPr>
          <w:color w:val="auto"/>
          <w:szCs w:val="28"/>
        </w:rPr>
      </w:pPr>
      <w:r w:rsidRPr="00E12C80">
        <w:rPr>
          <w:color w:val="auto"/>
          <w:szCs w:val="28"/>
        </w:rPr>
        <w:lastRenderedPageBreak/>
        <w:t>ЕСЛИ высокий балл по 3 языкам И высокий балл по истории И высокий балл по географии И высокий балл по искусству, ТОГДА низкий балл по естественным наукам.</w:t>
      </w:r>
    </w:p>
    <w:p w14:paraId="78EA0669" w14:textId="5EC3D555" w:rsidR="00B550BE" w:rsidRPr="00E12C80" w:rsidRDefault="00B550BE" w:rsidP="00B550BE">
      <w:pPr>
        <w:pStyle w:val="a3"/>
        <w:numPr>
          <w:ilvl w:val="0"/>
          <w:numId w:val="5"/>
        </w:numPr>
        <w:tabs>
          <w:tab w:val="left" w:pos="720"/>
        </w:tabs>
        <w:spacing w:after="0" w:line="240" w:lineRule="auto"/>
        <w:ind w:right="0"/>
        <w:rPr>
          <w:color w:val="auto"/>
          <w:szCs w:val="28"/>
        </w:rPr>
      </w:pPr>
      <w:r w:rsidRPr="00E12C80">
        <w:rPr>
          <w:color w:val="auto"/>
          <w:szCs w:val="28"/>
        </w:rPr>
        <w:t>ЕСЛИ средний балл по 3 языкам И высокий балл по истории И высокий балл по географии И высокий балл по искусству, ТОГДА низкий балл по естественным наукам.</w:t>
      </w:r>
    </w:p>
    <w:p w14:paraId="4504DA50" w14:textId="19DC1398" w:rsidR="00B550BE" w:rsidRPr="00E12C80" w:rsidRDefault="00B550BE" w:rsidP="00B550BE">
      <w:pPr>
        <w:pStyle w:val="a3"/>
        <w:numPr>
          <w:ilvl w:val="0"/>
          <w:numId w:val="5"/>
        </w:numPr>
        <w:tabs>
          <w:tab w:val="left" w:pos="720"/>
        </w:tabs>
        <w:spacing w:after="0" w:line="240" w:lineRule="auto"/>
        <w:ind w:right="0"/>
        <w:rPr>
          <w:color w:val="auto"/>
          <w:szCs w:val="28"/>
        </w:rPr>
      </w:pPr>
      <w:r w:rsidRPr="00E12C80">
        <w:rPr>
          <w:color w:val="auto"/>
          <w:szCs w:val="28"/>
        </w:rPr>
        <w:t>ЕСЛИ высокий балл по 3 языкам И средний балл по истории И высокий балл по географии И высокий балл по искусству, ТОГДА низкий балл по естественным наукам.</w:t>
      </w:r>
    </w:p>
    <w:p w14:paraId="663805C1" w14:textId="2AE86F68" w:rsidR="00B550BE" w:rsidRPr="00E12C80" w:rsidRDefault="00B550BE" w:rsidP="00B550BE">
      <w:pPr>
        <w:pStyle w:val="a3"/>
        <w:numPr>
          <w:ilvl w:val="0"/>
          <w:numId w:val="5"/>
        </w:numPr>
        <w:tabs>
          <w:tab w:val="left" w:pos="720"/>
        </w:tabs>
        <w:spacing w:after="0" w:line="240" w:lineRule="auto"/>
        <w:ind w:right="0"/>
        <w:rPr>
          <w:color w:val="auto"/>
          <w:szCs w:val="28"/>
        </w:rPr>
      </w:pPr>
      <w:r w:rsidRPr="00E12C80">
        <w:rPr>
          <w:color w:val="auto"/>
          <w:szCs w:val="28"/>
        </w:rPr>
        <w:t>ЕСЛИ высокий балл по 3 языкам И высокий балл по истории И средний балл по географии И средний балл по искусству, ТОГДА низкий балл по естественным наукам.</w:t>
      </w:r>
    </w:p>
    <w:p w14:paraId="0E419D06" w14:textId="3206C3AC" w:rsidR="00B550BE" w:rsidRPr="00E12C80" w:rsidRDefault="00B550BE" w:rsidP="00B550BE">
      <w:pPr>
        <w:pStyle w:val="a3"/>
        <w:numPr>
          <w:ilvl w:val="0"/>
          <w:numId w:val="5"/>
        </w:numPr>
        <w:tabs>
          <w:tab w:val="left" w:pos="720"/>
        </w:tabs>
        <w:spacing w:after="0" w:line="240" w:lineRule="auto"/>
        <w:ind w:right="0"/>
        <w:rPr>
          <w:color w:val="auto"/>
          <w:szCs w:val="28"/>
        </w:rPr>
      </w:pPr>
      <w:r w:rsidRPr="00E12C80">
        <w:rPr>
          <w:color w:val="auto"/>
          <w:szCs w:val="28"/>
        </w:rPr>
        <w:t>ЕСЛИ средний балл по 3 языкам И средний балл по истории И высокий балл по географии И высокий балл по искусству, ТОГДА средний балл по естественным наукам.</w:t>
      </w:r>
    </w:p>
    <w:p w14:paraId="0631B5D7" w14:textId="488D5D9F" w:rsidR="00B550BE" w:rsidRPr="00E12C80" w:rsidRDefault="00B550BE" w:rsidP="00B550BE">
      <w:pPr>
        <w:pStyle w:val="a3"/>
        <w:numPr>
          <w:ilvl w:val="0"/>
          <w:numId w:val="5"/>
        </w:numPr>
        <w:tabs>
          <w:tab w:val="left" w:pos="720"/>
        </w:tabs>
        <w:spacing w:after="0" w:line="240" w:lineRule="auto"/>
        <w:ind w:right="0"/>
        <w:rPr>
          <w:color w:val="auto"/>
          <w:szCs w:val="28"/>
        </w:rPr>
      </w:pPr>
      <w:r w:rsidRPr="00E12C80">
        <w:rPr>
          <w:color w:val="auto"/>
          <w:szCs w:val="28"/>
        </w:rPr>
        <w:t>ЕСЛИ средний балл по 3 языкам И высокий балл по истории И средний балл по географии И высокий балл по искусству, ТОГДА средний балл по естественным наукам.</w:t>
      </w:r>
    </w:p>
    <w:p w14:paraId="3C19B799" w14:textId="724D892E" w:rsidR="00B550BE" w:rsidRPr="00E12C80" w:rsidRDefault="00B550BE" w:rsidP="00B550BE">
      <w:pPr>
        <w:pStyle w:val="a3"/>
        <w:numPr>
          <w:ilvl w:val="0"/>
          <w:numId w:val="5"/>
        </w:numPr>
        <w:tabs>
          <w:tab w:val="left" w:pos="720"/>
        </w:tabs>
        <w:spacing w:after="0" w:line="240" w:lineRule="auto"/>
        <w:ind w:right="0"/>
        <w:rPr>
          <w:color w:val="auto"/>
          <w:szCs w:val="28"/>
        </w:rPr>
      </w:pPr>
      <w:r w:rsidRPr="00E12C80">
        <w:rPr>
          <w:color w:val="auto"/>
          <w:szCs w:val="28"/>
        </w:rPr>
        <w:t>ЕСЛИ средний балл по 3 языкам И высокий балл по истории И высокий балл по географии И средний балл по искусству, ТОГДА средний балл по естественным наукам.</w:t>
      </w:r>
    </w:p>
    <w:p w14:paraId="41A52ECA" w14:textId="2394A38C" w:rsidR="00B550BE" w:rsidRPr="00E12C80" w:rsidRDefault="00B550BE" w:rsidP="00B550BE">
      <w:pPr>
        <w:pStyle w:val="a3"/>
        <w:numPr>
          <w:ilvl w:val="0"/>
          <w:numId w:val="5"/>
        </w:numPr>
        <w:tabs>
          <w:tab w:val="left" w:pos="720"/>
        </w:tabs>
        <w:spacing w:after="0" w:line="240" w:lineRule="auto"/>
        <w:ind w:right="0"/>
        <w:rPr>
          <w:color w:val="auto"/>
          <w:szCs w:val="28"/>
        </w:rPr>
      </w:pPr>
      <w:r w:rsidRPr="00E12C80">
        <w:rPr>
          <w:color w:val="auto"/>
          <w:szCs w:val="28"/>
        </w:rPr>
        <w:t>ЕСЛИ высокий балл по 3 языкам И средний балл по истории И средний балл по географии И высокий балл по искусству, ТОГДА средний балл по естественным наукам.</w:t>
      </w:r>
    </w:p>
    <w:p w14:paraId="7900DCC9" w14:textId="1852F2D3" w:rsidR="00B550BE" w:rsidRPr="00E12C80" w:rsidRDefault="00B550BE" w:rsidP="00B550BE">
      <w:pPr>
        <w:pStyle w:val="a3"/>
        <w:numPr>
          <w:ilvl w:val="0"/>
          <w:numId w:val="5"/>
        </w:numPr>
        <w:tabs>
          <w:tab w:val="left" w:pos="720"/>
        </w:tabs>
        <w:spacing w:after="0" w:line="240" w:lineRule="auto"/>
        <w:ind w:right="0"/>
        <w:rPr>
          <w:color w:val="auto"/>
          <w:szCs w:val="28"/>
        </w:rPr>
      </w:pPr>
      <w:r w:rsidRPr="00E12C80">
        <w:rPr>
          <w:color w:val="auto"/>
          <w:szCs w:val="28"/>
        </w:rPr>
        <w:t>ЕСЛИ средний балл по 3 языкам И средний балл по истории И средний балл по географии И высокий балл по искусству, ТОГДА средний балл по естественным наукам.</w:t>
      </w:r>
    </w:p>
    <w:p w14:paraId="31231051" w14:textId="413A4EA3" w:rsidR="00B550BE" w:rsidRPr="00E12C80" w:rsidRDefault="00B550BE" w:rsidP="00B550BE">
      <w:pPr>
        <w:pStyle w:val="a3"/>
        <w:numPr>
          <w:ilvl w:val="0"/>
          <w:numId w:val="5"/>
        </w:numPr>
        <w:tabs>
          <w:tab w:val="left" w:pos="720"/>
        </w:tabs>
        <w:spacing w:after="0" w:line="240" w:lineRule="auto"/>
        <w:ind w:right="0"/>
        <w:rPr>
          <w:color w:val="auto"/>
          <w:szCs w:val="28"/>
        </w:rPr>
      </w:pPr>
      <w:r w:rsidRPr="00E12C80">
        <w:rPr>
          <w:color w:val="auto"/>
          <w:szCs w:val="28"/>
        </w:rPr>
        <w:t>ЕСЛИ средний балл по 3 языкам И средний балл по истории И средний балл по географии И средний балл по искусству, ТОГДА средний балл по естественным наукам.</w:t>
      </w:r>
    </w:p>
    <w:p w14:paraId="2935D2A9" w14:textId="74E78FB7" w:rsidR="00B550BE" w:rsidRPr="00E12C80" w:rsidRDefault="00B550BE" w:rsidP="00B550BE">
      <w:pPr>
        <w:pStyle w:val="a3"/>
        <w:numPr>
          <w:ilvl w:val="0"/>
          <w:numId w:val="5"/>
        </w:numPr>
        <w:tabs>
          <w:tab w:val="left" w:pos="720"/>
        </w:tabs>
        <w:spacing w:after="0" w:line="240" w:lineRule="auto"/>
        <w:ind w:right="0"/>
        <w:rPr>
          <w:color w:val="auto"/>
          <w:szCs w:val="28"/>
        </w:rPr>
      </w:pPr>
      <w:r w:rsidRPr="00E12C80">
        <w:rPr>
          <w:color w:val="auto"/>
          <w:szCs w:val="28"/>
        </w:rPr>
        <w:t>ЕСЛИ низкий балл по 3 языкам И низкий балл по истории И низкий балл по географии И низкий балл по искусству, ТО отличный результат по естественным наукам.</w:t>
      </w:r>
    </w:p>
    <w:p w14:paraId="10DF7211" w14:textId="72814AC6" w:rsidR="00B550BE" w:rsidRPr="00E12C80" w:rsidRDefault="00B550BE" w:rsidP="00B550BE">
      <w:pPr>
        <w:pStyle w:val="a3"/>
        <w:numPr>
          <w:ilvl w:val="0"/>
          <w:numId w:val="5"/>
        </w:numPr>
        <w:tabs>
          <w:tab w:val="left" w:pos="720"/>
        </w:tabs>
        <w:spacing w:after="0" w:line="240" w:lineRule="auto"/>
        <w:ind w:right="0"/>
        <w:rPr>
          <w:color w:val="auto"/>
          <w:szCs w:val="28"/>
        </w:rPr>
      </w:pPr>
      <w:r w:rsidRPr="00E12C80">
        <w:rPr>
          <w:color w:val="auto"/>
          <w:szCs w:val="28"/>
        </w:rPr>
        <w:t>ЕСЛИ средний балл по 3 языкам И низкий балл по истории И низкий балл по географии И низкий балл по искусству, ТОГДА отличный балл по естественным наукам.</w:t>
      </w:r>
    </w:p>
    <w:p w14:paraId="6727B364" w14:textId="651E9253" w:rsidR="00B550BE" w:rsidRPr="00E12C80" w:rsidRDefault="00B550BE" w:rsidP="00B550BE">
      <w:pPr>
        <w:pStyle w:val="a3"/>
        <w:numPr>
          <w:ilvl w:val="0"/>
          <w:numId w:val="5"/>
        </w:numPr>
        <w:tabs>
          <w:tab w:val="left" w:pos="720"/>
        </w:tabs>
        <w:spacing w:after="0" w:line="240" w:lineRule="auto"/>
        <w:ind w:right="0"/>
        <w:rPr>
          <w:color w:val="auto"/>
          <w:szCs w:val="28"/>
        </w:rPr>
      </w:pPr>
      <w:r w:rsidRPr="00E12C80">
        <w:rPr>
          <w:color w:val="auto"/>
          <w:szCs w:val="28"/>
        </w:rPr>
        <w:t>ЕСЛИ низкий балл по 3 языкам И средний балл по истории И низкий балл по географии И низкий балл по искусству, ТОГДА отличный балл по естественным наукам.</w:t>
      </w:r>
    </w:p>
    <w:p w14:paraId="057FC421" w14:textId="60E078DB" w:rsidR="0068196A" w:rsidRPr="00E12C80" w:rsidRDefault="00B550BE" w:rsidP="00B550BE">
      <w:pPr>
        <w:pStyle w:val="a3"/>
        <w:numPr>
          <w:ilvl w:val="0"/>
          <w:numId w:val="5"/>
        </w:numPr>
        <w:tabs>
          <w:tab w:val="left" w:pos="720"/>
        </w:tabs>
        <w:spacing w:after="0" w:line="240" w:lineRule="auto"/>
        <w:ind w:right="0"/>
        <w:rPr>
          <w:color w:val="auto"/>
          <w:szCs w:val="28"/>
        </w:rPr>
      </w:pPr>
      <w:r w:rsidRPr="00E12C80">
        <w:rPr>
          <w:color w:val="auto"/>
          <w:szCs w:val="28"/>
        </w:rPr>
        <w:t>ЕСЛИ низкий балл по 3 языкам И низкий балл по истории И средний балл по географии И средний балл по искусству, ТОГДА отличный балл по естественным наукам.</w:t>
      </w:r>
    </w:p>
    <w:p w14:paraId="1193CBE8" w14:textId="77777777" w:rsidR="0068196A" w:rsidRPr="00E12C80" w:rsidRDefault="0068196A" w:rsidP="0068196A">
      <w:pPr>
        <w:pStyle w:val="a3"/>
        <w:spacing w:after="0" w:line="240" w:lineRule="auto"/>
        <w:rPr>
          <w:color w:val="auto"/>
          <w:szCs w:val="28"/>
        </w:rPr>
      </w:pPr>
    </w:p>
    <w:p w14:paraId="6C9555FC" w14:textId="7E50C745" w:rsidR="00FC3632" w:rsidRPr="00E12C80" w:rsidRDefault="0068196A" w:rsidP="00FC3632">
      <w:pPr>
        <w:spacing w:after="0" w:line="240" w:lineRule="auto"/>
        <w:rPr>
          <w:color w:val="auto"/>
          <w:szCs w:val="28"/>
        </w:rPr>
      </w:pPr>
      <w:r w:rsidRPr="00E12C80">
        <w:rPr>
          <w:color w:val="auto"/>
          <w:szCs w:val="28"/>
        </w:rPr>
        <w:tab/>
      </w:r>
      <w:r w:rsidR="002A1BE1" w:rsidRPr="00E12C80">
        <w:rPr>
          <w:color w:val="auto"/>
          <w:szCs w:val="28"/>
        </w:rPr>
        <w:tab/>
      </w:r>
      <w:r w:rsidR="00FC3632" w:rsidRPr="00E12C80">
        <w:rPr>
          <w:color w:val="auto"/>
          <w:szCs w:val="28"/>
        </w:rPr>
        <w:t xml:space="preserve">Следующая серия выявленных нечетких правил из №1-4 дает представление о том, что высокие результаты по любым трем языкам </w:t>
      </w:r>
      <w:r w:rsidR="00FC3632" w:rsidRPr="00E12C80">
        <w:rPr>
          <w:color w:val="auto"/>
          <w:szCs w:val="28"/>
        </w:rPr>
        <w:lastRenderedPageBreak/>
        <w:t>(казахскому, русскому, английскому, немецкому, французскому, китайскому выборочно), истории и географии, у ученика низкие знания по научным предметам. такие как химия, биология и физика. Правила № 5 – 10 показывают результаты по гуманитарным наукам в диапазоне от высоких до средних, то есть полученные результаты варьируются в этом интервале и показывают средние знания по научным предметам. Остальные правила, показывающие высокие знания по естественным наукам, основаны на низких баллах по выбранным предметам для определения результатов.</w:t>
      </w:r>
    </w:p>
    <w:p w14:paraId="381085F4" w14:textId="463EE00A" w:rsidR="00FC3632" w:rsidRPr="00E12C80" w:rsidRDefault="00FC3632" w:rsidP="00FC3632">
      <w:pPr>
        <w:spacing w:after="0" w:line="240" w:lineRule="auto"/>
        <w:rPr>
          <w:color w:val="auto"/>
          <w:szCs w:val="28"/>
        </w:rPr>
      </w:pPr>
      <w:r w:rsidRPr="00E12C80">
        <w:rPr>
          <w:color w:val="auto"/>
          <w:szCs w:val="28"/>
        </w:rPr>
        <w:t xml:space="preserve">  </w:t>
      </w:r>
      <w:r w:rsidR="00DB68B0" w:rsidRPr="00E12C80">
        <w:rPr>
          <w:color w:val="auto"/>
          <w:szCs w:val="28"/>
        </w:rPr>
        <w:tab/>
      </w:r>
      <w:r w:rsidRPr="00E12C80">
        <w:rPr>
          <w:color w:val="auto"/>
          <w:szCs w:val="28"/>
        </w:rPr>
        <w:t>Все 14 правил направлены на выявление уровня гуманитарных знаний и естественнонаучных знаний учащегося, учитываются все языковые предметы, из которых есть предметы, которые выдаются учащимися по своему выбору, например, кто-то изучает немецкий и кто-то китаец, но по всем предметам уровень владения языковыми компетенциями на уровне сдачи международных экзаменов, что поможет выбрать направление как ученику, так и преподавателю для дальнейшего развития академических знаний, участия в различных проектах, олимпиадах соревнования.</w:t>
      </w:r>
    </w:p>
    <w:p w14:paraId="2C15BE3A" w14:textId="6CEFC093" w:rsidR="0068196A" w:rsidRPr="00E12C80" w:rsidRDefault="00FC3632" w:rsidP="00F319E7">
      <w:pPr>
        <w:spacing w:after="0" w:line="240" w:lineRule="auto"/>
        <w:ind w:firstLine="698"/>
        <w:rPr>
          <w:color w:val="auto"/>
          <w:szCs w:val="28"/>
        </w:rPr>
      </w:pPr>
      <w:r w:rsidRPr="00E12C80">
        <w:rPr>
          <w:color w:val="auto"/>
          <w:szCs w:val="28"/>
        </w:rPr>
        <w:t>Для анализа данных, например, берутся результаты за три 10, 11, 12 класса. В каждом их классе учатся по 12 учеников, взяты результаты учащихся за 1 четверть, данные представлены в таблице ниже.</w:t>
      </w:r>
    </w:p>
    <w:p w14:paraId="592F7410" w14:textId="77777777" w:rsidR="0068196A" w:rsidRPr="00E12C80" w:rsidRDefault="0068196A" w:rsidP="0068196A">
      <w:pPr>
        <w:spacing w:after="0" w:line="240" w:lineRule="auto"/>
        <w:rPr>
          <w:color w:val="auto"/>
          <w:szCs w:val="28"/>
          <w:highlight w:val="cyan"/>
        </w:rPr>
      </w:pPr>
    </w:p>
    <w:p w14:paraId="0C845E1C" w14:textId="3F8319EF" w:rsidR="0068196A" w:rsidRDefault="0068196A" w:rsidP="0068196A">
      <w:pPr>
        <w:spacing w:after="0" w:line="240" w:lineRule="auto"/>
        <w:rPr>
          <w:b/>
          <w:bCs/>
          <w:color w:val="auto"/>
          <w:szCs w:val="28"/>
          <w:highlight w:val="cyan"/>
        </w:rPr>
      </w:pPr>
      <w:r w:rsidRPr="00E12C80">
        <w:rPr>
          <w:noProof/>
          <w:color w:val="auto"/>
          <w:szCs w:val="28"/>
          <w:highlight w:val="cyan"/>
          <w:lang w:val="en-US" w:eastAsia="en-US"/>
        </w:rPr>
        <w:drawing>
          <wp:inline distT="0" distB="0" distL="0" distR="0" wp14:anchorId="28CB87D3" wp14:editId="747574B7">
            <wp:extent cx="5816199" cy="2616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5972913" cy="2686692"/>
                    </a:xfrm>
                    <a:prstGeom prst="rect">
                      <a:avLst/>
                    </a:prstGeom>
                  </pic:spPr>
                </pic:pic>
              </a:graphicData>
            </a:graphic>
          </wp:inline>
        </w:drawing>
      </w:r>
    </w:p>
    <w:p w14:paraId="2386B780" w14:textId="77777777" w:rsidR="00455771" w:rsidRPr="00E12C80" w:rsidRDefault="00455771" w:rsidP="0068196A">
      <w:pPr>
        <w:spacing w:after="0" w:line="240" w:lineRule="auto"/>
        <w:rPr>
          <w:b/>
          <w:bCs/>
          <w:color w:val="auto"/>
          <w:szCs w:val="28"/>
          <w:highlight w:val="cyan"/>
        </w:rPr>
      </w:pPr>
    </w:p>
    <w:p w14:paraId="4D1B18E9" w14:textId="36E6C007" w:rsidR="0068196A" w:rsidRDefault="0068196A" w:rsidP="0068196A">
      <w:pPr>
        <w:spacing w:after="0" w:line="240" w:lineRule="auto"/>
        <w:rPr>
          <w:b/>
          <w:bCs/>
          <w:color w:val="auto"/>
          <w:szCs w:val="28"/>
          <w:highlight w:val="cyan"/>
        </w:rPr>
      </w:pPr>
      <w:r w:rsidRPr="00E12C80">
        <w:rPr>
          <w:noProof/>
          <w:color w:val="auto"/>
          <w:szCs w:val="28"/>
          <w:highlight w:val="cyan"/>
          <w:lang w:val="en-US" w:eastAsia="en-US"/>
        </w:rPr>
        <w:drawing>
          <wp:inline distT="0" distB="0" distL="0" distR="0" wp14:anchorId="137619A7" wp14:editId="433FA459">
            <wp:extent cx="5804059" cy="2330927"/>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6003894" cy="2411181"/>
                    </a:xfrm>
                    <a:prstGeom prst="rect">
                      <a:avLst/>
                    </a:prstGeom>
                  </pic:spPr>
                </pic:pic>
              </a:graphicData>
            </a:graphic>
          </wp:inline>
        </w:drawing>
      </w:r>
    </w:p>
    <w:p w14:paraId="4D619B38" w14:textId="77777777" w:rsidR="00455771" w:rsidRPr="00E12C80" w:rsidRDefault="00455771" w:rsidP="0068196A">
      <w:pPr>
        <w:spacing w:after="0" w:line="240" w:lineRule="auto"/>
        <w:rPr>
          <w:b/>
          <w:bCs/>
          <w:color w:val="auto"/>
          <w:szCs w:val="28"/>
          <w:highlight w:val="cyan"/>
        </w:rPr>
      </w:pPr>
    </w:p>
    <w:p w14:paraId="23977A17" w14:textId="794DF9C3" w:rsidR="0068196A" w:rsidRPr="00E12C80" w:rsidRDefault="0068196A" w:rsidP="0068196A">
      <w:pPr>
        <w:spacing w:after="0" w:line="240" w:lineRule="auto"/>
        <w:rPr>
          <w:b/>
          <w:bCs/>
          <w:color w:val="auto"/>
          <w:szCs w:val="28"/>
          <w:highlight w:val="cyan"/>
        </w:rPr>
      </w:pPr>
      <w:r w:rsidRPr="00E12C80">
        <w:rPr>
          <w:noProof/>
          <w:color w:val="auto"/>
          <w:szCs w:val="28"/>
          <w:highlight w:val="cyan"/>
          <w:lang w:val="en-US" w:eastAsia="en-US"/>
        </w:rPr>
        <w:drawing>
          <wp:inline distT="0" distB="0" distL="0" distR="0" wp14:anchorId="31B3E30D" wp14:editId="577A9A27">
            <wp:extent cx="5830292" cy="2286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stretch>
                      <a:fillRect/>
                    </a:stretch>
                  </pic:blipFill>
                  <pic:spPr>
                    <a:xfrm>
                      <a:off x="0" y="0"/>
                      <a:ext cx="6022699" cy="2361441"/>
                    </a:xfrm>
                    <a:prstGeom prst="rect">
                      <a:avLst/>
                    </a:prstGeom>
                  </pic:spPr>
                </pic:pic>
              </a:graphicData>
            </a:graphic>
          </wp:inline>
        </w:drawing>
      </w:r>
    </w:p>
    <w:p w14:paraId="7CD0348F" w14:textId="77777777" w:rsidR="00044947" w:rsidRPr="00E12C80" w:rsidRDefault="00044947" w:rsidP="00044947">
      <w:pPr>
        <w:spacing w:after="0" w:line="240" w:lineRule="auto"/>
        <w:jc w:val="center"/>
        <w:rPr>
          <w:b/>
          <w:bCs/>
          <w:color w:val="auto"/>
          <w:szCs w:val="28"/>
          <w:highlight w:val="cyan"/>
          <w:lang w:val="kk-KZ"/>
        </w:rPr>
      </w:pPr>
    </w:p>
    <w:p w14:paraId="3F73A9D9" w14:textId="1576776C" w:rsidR="00044947" w:rsidRPr="00E12C80" w:rsidRDefault="00044947" w:rsidP="00044947">
      <w:pPr>
        <w:spacing w:after="0" w:line="240" w:lineRule="auto"/>
        <w:jc w:val="center"/>
        <w:rPr>
          <w:bCs/>
          <w:color w:val="auto"/>
          <w:szCs w:val="28"/>
          <w:lang w:val="kk-KZ"/>
        </w:rPr>
      </w:pPr>
      <w:r w:rsidRPr="00E12C80">
        <w:rPr>
          <w:bCs/>
          <w:color w:val="auto"/>
          <w:szCs w:val="28"/>
          <w:lang w:val="kk-KZ"/>
        </w:rPr>
        <w:t>Рисунок 2.11 – Результаты эскперимента</w:t>
      </w:r>
    </w:p>
    <w:p w14:paraId="77B5175B" w14:textId="77777777" w:rsidR="00044947" w:rsidRPr="00E12C80" w:rsidRDefault="00044947" w:rsidP="00F32BD2">
      <w:pPr>
        <w:pStyle w:val="a3"/>
        <w:tabs>
          <w:tab w:val="left" w:pos="993"/>
          <w:tab w:val="left" w:pos="1134"/>
        </w:tabs>
        <w:spacing w:after="0" w:line="240" w:lineRule="auto"/>
        <w:ind w:left="0" w:firstLine="699"/>
        <w:rPr>
          <w:bCs/>
          <w:color w:val="auto"/>
          <w:szCs w:val="28"/>
        </w:rPr>
      </w:pPr>
    </w:p>
    <w:p w14:paraId="0B5F5DC3" w14:textId="560ACF07" w:rsidR="00F32BD2" w:rsidRPr="00E12C80" w:rsidRDefault="00F32BD2" w:rsidP="00F32BD2">
      <w:pPr>
        <w:pStyle w:val="a3"/>
        <w:tabs>
          <w:tab w:val="left" w:pos="993"/>
          <w:tab w:val="left" w:pos="1134"/>
        </w:tabs>
        <w:spacing w:after="0" w:line="240" w:lineRule="auto"/>
        <w:ind w:left="0" w:firstLine="699"/>
        <w:rPr>
          <w:bCs/>
          <w:color w:val="auto"/>
          <w:szCs w:val="28"/>
        </w:rPr>
      </w:pPr>
      <w:r w:rsidRPr="00E12C80">
        <w:rPr>
          <w:bCs/>
          <w:color w:val="auto"/>
          <w:szCs w:val="28"/>
        </w:rPr>
        <w:t>Результаты в таблице приведены в процентах от 1 до 100%. Шкала определяется следующим образом: 5 баллов – от 85–100%, 4 балла – от 65–84%, 3 балла – от 50–64%, 2 балла – от 0–49%. Рассмотрим таблицу 1, где представлены результаты 12 класса. У ученика 1 60%-3 по математике, 65%-4 по физике, 70%-4 по информатике, что показывает средние результаты; на 85%, что соответствует высоким результатам, что демонстрирует нам соблюдение выявленных нечетких правил, что показывает, что если уровень знаний высок по всем гуманитарным предметам, то успеваемость по научным предметам будет низкой.</w:t>
      </w:r>
    </w:p>
    <w:p w14:paraId="620D8388" w14:textId="6D21DBF9" w:rsidR="0068196A" w:rsidRPr="00E12C80" w:rsidRDefault="00F32BD2" w:rsidP="00F32BD2">
      <w:pPr>
        <w:pStyle w:val="a3"/>
        <w:tabs>
          <w:tab w:val="left" w:pos="993"/>
          <w:tab w:val="left" w:pos="1134"/>
        </w:tabs>
        <w:spacing w:after="0" w:line="240" w:lineRule="auto"/>
        <w:ind w:left="0" w:firstLine="699"/>
        <w:rPr>
          <w:bCs/>
          <w:color w:val="auto"/>
          <w:szCs w:val="28"/>
        </w:rPr>
      </w:pPr>
      <w:r w:rsidRPr="00E12C80">
        <w:rPr>
          <w:bCs/>
          <w:color w:val="auto"/>
          <w:szCs w:val="28"/>
        </w:rPr>
        <w:t xml:space="preserve">Фаззификация входных и выходных переменных. В качестве терм-множества переменной «Физика» используем набор </w:t>
      </w:r>
      <w:r w:rsidRPr="00E12C80">
        <w:rPr>
          <w:bCs/>
          <w:color w:val="auto"/>
          <w:szCs w:val="28"/>
          <w:lang w:val="en-US"/>
        </w:rPr>
        <w:t>T</w:t>
      </w:r>
      <w:r w:rsidRPr="00E12C80">
        <w:rPr>
          <w:bCs/>
          <w:color w:val="auto"/>
          <w:szCs w:val="28"/>
        </w:rPr>
        <w:t xml:space="preserve">1 = {"от 0 до 49", "от 50 до 84", "от 85 до 100"}, или в символьной форме </w:t>
      </w:r>
      <w:r w:rsidRPr="00E12C80">
        <w:rPr>
          <w:bCs/>
          <w:color w:val="auto"/>
          <w:szCs w:val="28"/>
          <w:lang w:val="en-US"/>
        </w:rPr>
        <w:t>T</w:t>
      </w:r>
      <w:r w:rsidRPr="00E12C80">
        <w:rPr>
          <w:bCs/>
          <w:color w:val="auto"/>
          <w:szCs w:val="28"/>
        </w:rPr>
        <w:t>1 = {</w:t>
      </w:r>
      <w:r w:rsidR="00B550BE" w:rsidRPr="00E12C80">
        <w:rPr>
          <w:bCs/>
          <w:color w:val="auto"/>
          <w:szCs w:val="28"/>
          <w:lang w:val="en-US"/>
        </w:rPr>
        <w:t>L</w:t>
      </w:r>
      <w:r w:rsidRPr="00E12C80">
        <w:rPr>
          <w:bCs/>
          <w:color w:val="auto"/>
          <w:szCs w:val="28"/>
          <w:lang w:val="en-US"/>
        </w:rPr>
        <w:t>S</w:t>
      </w:r>
      <w:r w:rsidRPr="00E12C80">
        <w:rPr>
          <w:bCs/>
          <w:color w:val="auto"/>
          <w:szCs w:val="28"/>
        </w:rPr>
        <w:t xml:space="preserve">, </w:t>
      </w:r>
      <w:r w:rsidRPr="00E12C80">
        <w:rPr>
          <w:bCs/>
          <w:color w:val="auto"/>
          <w:szCs w:val="28"/>
          <w:lang w:val="en-US"/>
        </w:rPr>
        <w:t>M</w:t>
      </w:r>
      <w:r w:rsidRPr="00E12C80">
        <w:rPr>
          <w:bCs/>
          <w:color w:val="auto"/>
          <w:szCs w:val="28"/>
        </w:rPr>
        <w:t xml:space="preserve">, </w:t>
      </w:r>
      <w:r w:rsidR="00B550BE" w:rsidRPr="00E12C80">
        <w:rPr>
          <w:bCs/>
          <w:color w:val="auto"/>
          <w:szCs w:val="28"/>
          <w:lang w:val="en-US"/>
        </w:rPr>
        <w:t>HS</w:t>
      </w:r>
      <w:r w:rsidRPr="00E12C80">
        <w:rPr>
          <w:bCs/>
          <w:color w:val="auto"/>
          <w:szCs w:val="28"/>
        </w:rPr>
        <w:t>} с функциями принадлежности к термам, показанными на рис</w:t>
      </w:r>
      <w:r w:rsidR="00044947" w:rsidRPr="00E12C80">
        <w:rPr>
          <w:bCs/>
          <w:color w:val="auto"/>
          <w:szCs w:val="28"/>
          <w:lang w:val="kk-KZ"/>
        </w:rPr>
        <w:t>унке 2.12.</w:t>
      </w:r>
    </w:p>
    <w:p w14:paraId="0742FCCA" w14:textId="77777777" w:rsidR="00F32BD2" w:rsidRPr="00E12C80" w:rsidRDefault="00F32BD2" w:rsidP="00F32BD2">
      <w:pPr>
        <w:pStyle w:val="a3"/>
        <w:tabs>
          <w:tab w:val="left" w:pos="993"/>
          <w:tab w:val="left" w:pos="1134"/>
        </w:tabs>
        <w:spacing w:after="0" w:line="240" w:lineRule="auto"/>
        <w:ind w:left="0" w:firstLine="699"/>
        <w:rPr>
          <w:color w:val="auto"/>
          <w:szCs w:val="28"/>
          <w:lang w:val="kk-KZ"/>
        </w:rPr>
      </w:pPr>
    </w:p>
    <w:p w14:paraId="3B7BE820" w14:textId="77777777" w:rsidR="0068196A" w:rsidRPr="00E12C80" w:rsidRDefault="0068196A" w:rsidP="0068196A">
      <w:pPr>
        <w:pStyle w:val="a3"/>
        <w:tabs>
          <w:tab w:val="left" w:pos="993"/>
          <w:tab w:val="left" w:pos="1134"/>
        </w:tabs>
        <w:spacing w:after="0" w:line="240" w:lineRule="auto"/>
        <w:ind w:left="0"/>
        <w:jc w:val="center"/>
        <w:rPr>
          <w:color w:val="auto"/>
          <w:szCs w:val="28"/>
          <w:lang w:val="kk-KZ"/>
        </w:rPr>
      </w:pPr>
      <w:r w:rsidRPr="00E12C80">
        <w:rPr>
          <w:noProof/>
          <w:color w:val="auto"/>
          <w:szCs w:val="28"/>
          <w:lang w:val="en-US" w:eastAsia="en-US"/>
        </w:rPr>
        <w:drawing>
          <wp:inline distT="0" distB="0" distL="0" distR="0" wp14:anchorId="546AD3CD" wp14:editId="08975E8F">
            <wp:extent cx="5813380" cy="1876425"/>
            <wp:effectExtent l="0" t="0" r="0" b="0"/>
            <wp:docPr id="33" name="Рисунок 33" descr="C:\Users\bektenova_a.ukk\Downloads\WhatsApp Image 2022-05-30 at 15.41.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bektenova_a.ukk\Downloads\WhatsApp Image 2022-05-30 at 15.41.35.jpeg"/>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6112860" cy="1973090"/>
                    </a:xfrm>
                    <a:prstGeom prst="rect">
                      <a:avLst/>
                    </a:prstGeom>
                    <a:noFill/>
                    <a:ln>
                      <a:noFill/>
                    </a:ln>
                  </pic:spPr>
                </pic:pic>
              </a:graphicData>
            </a:graphic>
          </wp:inline>
        </w:drawing>
      </w:r>
    </w:p>
    <w:p w14:paraId="31CA3F9B" w14:textId="77777777" w:rsidR="00044947" w:rsidRPr="00E12C80" w:rsidRDefault="00044947" w:rsidP="0068196A">
      <w:pPr>
        <w:spacing w:after="0" w:line="240" w:lineRule="auto"/>
        <w:ind w:firstLine="709"/>
        <w:contextualSpacing/>
        <w:jc w:val="center"/>
        <w:rPr>
          <w:i/>
          <w:color w:val="auto"/>
          <w:szCs w:val="28"/>
          <w:lang w:val="en-US"/>
        </w:rPr>
      </w:pPr>
    </w:p>
    <w:p w14:paraId="1B84E6CC" w14:textId="42090B39" w:rsidR="0068196A" w:rsidRPr="00E12C80" w:rsidRDefault="00044947" w:rsidP="0068196A">
      <w:pPr>
        <w:spacing w:after="0" w:line="240" w:lineRule="auto"/>
        <w:ind w:firstLine="709"/>
        <w:contextualSpacing/>
        <w:jc w:val="center"/>
        <w:rPr>
          <w:color w:val="auto"/>
          <w:szCs w:val="28"/>
        </w:rPr>
      </w:pPr>
      <w:r w:rsidRPr="00E12C80">
        <w:rPr>
          <w:color w:val="auto"/>
          <w:szCs w:val="28"/>
          <w:lang w:val="kk-KZ"/>
        </w:rPr>
        <w:t xml:space="preserve">Рисунок 2.12 - </w:t>
      </w:r>
      <w:r w:rsidR="0068196A" w:rsidRPr="00E12C80">
        <w:rPr>
          <w:color w:val="auto"/>
          <w:szCs w:val="28"/>
        </w:rPr>
        <w:t xml:space="preserve"> </w:t>
      </w:r>
      <w:r w:rsidRPr="00E12C80">
        <w:rPr>
          <w:color w:val="auto"/>
          <w:szCs w:val="28"/>
        </w:rPr>
        <w:t>График термов, принадлежащих переменной «Физика»</w:t>
      </w:r>
    </w:p>
    <w:p w14:paraId="5496EB69" w14:textId="77777777" w:rsidR="0068196A" w:rsidRPr="00E12C80" w:rsidRDefault="0068196A" w:rsidP="0068196A">
      <w:pPr>
        <w:spacing w:after="0" w:line="240" w:lineRule="auto"/>
        <w:ind w:firstLine="709"/>
        <w:contextualSpacing/>
        <w:rPr>
          <w:color w:val="auto"/>
          <w:szCs w:val="28"/>
        </w:rPr>
      </w:pPr>
    </w:p>
    <w:p w14:paraId="60D7F4E0" w14:textId="737D17B4" w:rsidR="0068196A" w:rsidRPr="00E12C80" w:rsidRDefault="00F32BD2" w:rsidP="0068196A">
      <w:pPr>
        <w:spacing w:after="0" w:line="240" w:lineRule="auto"/>
        <w:ind w:firstLine="709"/>
        <w:contextualSpacing/>
        <w:rPr>
          <w:color w:val="auto"/>
          <w:szCs w:val="28"/>
        </w:rPr>
      </w:pPr>
      <w:r w:rsidRPr="00E12C80">
        <w:rPr>
          <w:color w:val="auto"/>
          <w:szCs w:val="28"/>
        </w:rPr>
        <w:t xml:space="preserve">В качестве терм-множества переменной «Информатика» используем множество </w:t>
      </w:r>
      <w:r w:rsidRPr="00E12C80">
        <w:rPr>
          <w:color w:val="auto"/>
          <w:szCs w:val="28"/>
          <w:lang w:val="en-US"/>
        </w:rPr>
        <w:t>T</w:t>
      </w:r>
      <w:r w:rsidRPr="00E12C80">
        <w:rPr>
          <w:color w:val="auto"/>
          <w:szCs w:val="28"/>
        </w:rPr>
        <w:t xml:space="preserve">2 = {"от 0 до 49", "от 50 до 84", "от 85 до 100"}, или в символьной </w:t>
      </w:r>
      <w:r w:rsidRPr="00E12C80">
        <w:rPr>
          <w:color w:val="auto"/>
          <w:szCs w:val="28"/>
        </w:rPr>
        <w:lastRenderedPageBreak/>
        <w:t xml:space="preserve">форме </w:t>
      </w:r>
      <w:r w:rsidRPr="00E12C80">
        <w:rPr>
          <w:color w:val="auto"/>
          <w:szCs w:val="28"/>
          <w:lang w:val="en-US"/>
        </w:rPr>
        <w:t>T</w:t>
      </w:r>
      <w:r w:rsidRPr="00E12C80">
        <w:rPr>
          <w:color w:val="auto"/>
          <w:szCs w:val="28"/>
        </w:rPr>
        <w:t>2 = {</w:t>
      </w:r>
      <w:r w:rsidR="00B550BE" w:rsidRPr="00E12C80">
        <w:rPr>
          <w:bCs/>
          <w:color w:val="auto"/>
          <w:szCs w:val="28"/>
          <w:lang w:val="en-US"/>
        </w:rPr>
        <w:t>LS</w:t>
      </w:r>
      <w:r w:rsidR="00B550BE" w:rsidRPr="00E12C80">
        <w:rPr>
          <w:bCs/>
          <w:color w:val="auto"/>
          <w:szCs w:val="28"/>
        </w:rPr>
        <w:t xml:space="preserve">, </w:t>
      </w:r>
      <w:r w:rsidR="00B550BE" w:rsidRPr="00E12C80">
        <w:rPr>
          <w:bCs/>
          <w:color w:val="auto"/>
          <w:szCs w:val="28"/>
          <w:lang w:val="en-US"/>
        </w:rPr>
        <w:t>M</w:t>
      </w:r>
      <w:r w:rsidR="00B550BE" w:rsidRPr="00E12C80">
        <w:rPr>
          <w:bCs/>
          <w:color w:val="auto"/>
          <w:szCs w:val="28"/>
        </w:rPr>
        <w:t xml:space="preserve">, </w:t>
      </w:r>
      <w:r w:rsidR="00B550BE" w:rsidRPr="00E12C80">
        <w:rPr>
          <w:bCs/>
          <w:color w:val="auto"/>
          <w:szCs w:val="28"/>
          <w:lang w:val="en-US"/>
        </w:rPr>
        <w:t>HS</w:t>
      </w:r>
      <w:r w:rsidRPr="00E12C80">
        <w:rPr>
          <w:color w:val="auto"/>
          <w:szCs w:val="28"/>
        </w:rPr>
        <w:t xml:space="preserve">} с функциями принадлежности к термам, показанными на </w:t>
      </w:r>
      <w:r w:rsidR="00044947" w:rsidRPr="00E12C80">
        <w:rPr>
          <w:color w:val="auto"/>
          <w:szCs w:val="28"/>
          <w:lang w:val="kk-KZ"/>
        </w:rPr>
        <w:t>рисунке 2.13</w:t>
      </w:r>
      <w:r w:rsidRPr="00E12C80">
        <w:rPr>
          <w:color w:val="auto"/>
          <w:szCs w:val="28"/>
        </w:rPr>
        <w:t>.</w:t>
      </w:r>
    </w:p>
    <w:p w14:paraId="0FE4BECF" w14:textId="77777777" w:rsidR="00F32BD2" w:rsidRPr="00E12C80" w:rsidRDefault="00F32BD2" w:rsidP="0068196A">
      <w:pPr>
        <w:spacing w:after="0" w:line="240" w:lineRule="auto"/>
        <w:ind w:firstLine="709"/>
        <w:contextualSpacing/>
        <w:rPr>
          <w:color w:val="auto"/>
          <w:szCs w:val="28"/>
        </w:rPr>
      </w:pPr>
    </w:p>
    <w:p w14:paraId="57DA2E02" w14:textId="1A898947" w:rsidR="0068196A" w:rsidRDefault="0068196A" w:rsidP="0068196A">
      <w:pPr>
        <w:spacing w:after="0" w:line="240" w:lineRule="auto"/>
        <w:contextualSpacing/>
        <w:jc w:val="center"/>
        <w:rPr>
          <w:color w:val="auto"/>
          <w:szCs w:val="28"/>
        </w:rPr>
      </w:pPr>
      <w:r w:rsidRPr="00E12C80">
        <w:rPr>
          <w:noProof/>
          <w:color w:val="auto"/>
          <w:szCs w:val="28"/>
          <w:lang w:val="en-US" w:eastAsia="en-US"/>
        </w:rPr>
        <w:drawing>
          <wp:inline distT="0" distB="0" distL="0" distR="0" wp14:anchorId="06534BD0" wp14:editId="048688FD">
            <wp:extent cx="5196851" cy="1666875"/>
            <wp:effectExtent l="0" t="0" r="3810" b="0"/>
            <wp:docPr id="34" name="Рисунок 34" descr="C:\Users\bektenova_a.ukk\Downloads\WhatsApp Image 2022-05-30 at 15.45.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ktenova_a.ukk\Downloads\WhatsApp Image 2022-05-30 at 15.45.11.jpeg"/>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462260" cy="1752004"/>
                    </a:xfrm>
                    <a:prstGeom prst="rect">
                      <a:avLst/>
                    </a:prstGeom>
                    <a:noFill/>
                    <a:ln>
                      <a:noFill/>
                    </a:ln>
                  </pic:spPr>
                </pic:pic>
              </a:graphicData>
            </a:graphic>
          </wp:inline>
        </w:drawing>
      </w:r>
    </w:p>
    <w:p w14:paraId="2964294F" w14:textId="77777777" w:rsidR="00455771" w:rsidRPr="00E12C80" w:rsidRDefault="00455771" w:rsidP="0068196A">
      <w:pPr>
        <w:spacing w:after="0" w:line="240" w:lineRule="auto"/>
        <w:contextualSpacing/>
        <w:jc w:val="center"/>
        <w:rPr>
          <w:color w:val="auto"/>
          <w:szCs w:val="28"/>
        </w:rPr>
      </w:pPr>
    </w:p>
    <w:p w14:paraId="6823ED7F" w14:textId="052A6270" w:rsidR="0068196A" w:rsidRPr="00E12C80" w:rsidRDefault="00044947" w:rsidP="0068196A">
      <w:pPr>
        <w:pStyle w:val="a3"/>
        <w:tabs>
          <w:tab w:val="left" w:pos="993"/>
          <w:tab w:val="left" w:pos="1134"/>
        </w:tabs>
        <w:spacing w:after="0" w:line="240" w:lineRule="auto"/>
        <w:ind w:left="709"/>
        <w:jc w:val="center"/>
        <w:rPr>
          <w:color w:val="auto"/>
          <w:szCs w:val="28"/>
        </w:rPr>
      </w:pPr>
      <w:r w:rsidRPr="00E12C80">
        <w:rPr>
          <w:color w:val="auto"/>
          <w:szCs w:val="28"/>
          <w:lang w:val="kk-KZ"/>
        </w:rPr>
        <w:t xml:space="preserve">Рисунок 2.13 - </w:t>
      </w:r>
      <w:r w:rsidR="0068196A" w:rsidRPr="00E12C80">
        <w:rPr>
          <w:color w:val="auto"/>
          <w:szCs w:val="28"/>
        </w:rPr>
        <w:t xml:space="preserve"> </w:t>
      </w:r>
      <w:r w:rsidRPr="00E12C80">
        <w:rPr>
          <w:color w:val="auto"/>
          <w:szCs w:val="28"/>
        </w:rPr>
        <w:t>График термов, принадлежащих переменной «Информатика»</w:t>
      </w:r>
    </w:p>
    <w:p w14:paraId="455B1B1F" w14:textId="77777777" w:rsidR="0068196A" w:rsidRPr="00E12C80" w:rsidRDefault="0068196A" w:rsidP="0068196A">
      <w:pPr>
        <w:pStyle w:val="a3"/>
        <w:tabs>
          <w:tab w:val="left" w:pos="993"/>
          <w:tab w:val="left" w:pos="1134"/>
        </w:tabs>
        <w:spacing w:after="0" w:line="240" w:lineRule="auto"/>
        <w:ind w:left="709"/>
        <w:rPr>
          <w:color w:val="auto"/>
          <w:szCs w:val="28"/>
        </w:rPr>
      </w:pPr>
    </w:p>
    <w:p w14:paraId="4C2546A6" w14:textId="26256242" w:rsidR="00F32BD2" w:rsidRPr="00E12C80" w:rsidRDefault="00044947" w:rsidP="00F32BD2">
      <w:pPr>
        <w:pStyle w:val="a3"/>
        <w:tabs>
          <w:tab w:val="left" w:pos="993"/>
          <w:tab w:val="left" w:pos="1134"/>
        </w:tabs>
        <w:spacing w:after="0" w:line="240" w:lineRule="auto"/>
        <w:ind w:left="0"/>
        <w:jc w:val="left"/>
        <w:rPr>
          <w:noProof/>
          <w:color w:val="auto"/>
          <w:szCs w:val="28"/>
        </w:rPr>
      </w:pPr>
      <w:r w:rsidRPr="00E12C80">
        <w:rPr>
          <w:color w:val="auto"/>
          <w:szCs w:val="28"/>
        </w:rPr>
        <w:tab/>
      </w:r>
      <w:r w:rsidRPr="00E12C80">
        <w:rPr>
          <w:color w:val="auto"/>
          <w:szCs w:val="28"/>
        </w:rPr>
        <w:tab/>
      </w:r>
      <w:r w:rsidR="00F32BD2" w:rsidRPr="00E12C80">
        <w:rPr>
          <w:color w:val="auto"/>
          <w:szCs w:val="28"/>
        </w:rPr>
        <w:t xml:space="preserve">В качестве терм-множества переменной «Математика» используем набор </w:t>
      </w:r>
      <w:r w:rsidR="00F32BD2" w:rsidRPr="00E12C80">
        <w:rPr>
          <w:color w:val="auto"/>
          <w:szCs w:val="28"/>
          <w:lang w:val="en-US"/>
        </w:rPr>
        <w:t>T</w:t>
      </w:r>
      <w:r w:rsidR="00F32BD2" w:rsidRPr="00E12C80">
        <w:rPr>
          <w:color w:val="auto"/>
          <w:szCs w:val="28"/>
        </w:rPr>
        <w:t xml:space="preserve">3 = {"от 0 до 49", "от 50 до 84", "от 85 до 100"}, или в символьной форме </w:t>
      </w:r>
      <w:r w:rsidR="00F32BD2" w:rsidRPr="00E12C80">
        <w:rPr>
          <w:color w:val="auto"/>
          <w:szCs w:val="28"/>
          <w:lang w:val="en-US"/>
        </w:rPr>
        <w:t>T</w:t>
      </w:r>
      <w:r w:rsidR="00B550BE" w:rsidRPr="00E12C80">
        <w:rPr>
          <w:color w:val="auto"/>
          <w:szCs w:val="28"/>
        </w:rPr>
        <w:t>3</w:t>
      </w:r>
      <w:r w:rsidR="00F32BD2" w:rsidRPr="00E12C80">
        <w:rPr>
          <w:color w:val="auto"/>
          <w:szCs w:val="28"/>
        </w:rPr>
        <w:t xml:space="preserve"> = {</w:t>
      </w:r>
      <w:r w:rsidR="00B550BE" w:rsidRPr="00E12C80">
        <w:rPr>
          <w:bCs/>
          <w:color w:val="auto"/>
          <w:szCs w:val="28"/>
          <w:lang w:val="en-US"/>
        </w:rPr>
        <w:t>LS</w:t>
      </w:r>
      <w:r w:rsidR="00B550BE" w:rsidRPr="00E12C80">
        <w:rPr>
          <w:bCs/>
          <w:color w:val="auto"/>
          <w:szCs w:val="28"/>
        </w:rPr>
        <w:t xml:space="preserve">, </w:t>
      </w:r>
      <w:r w:rsidR="00B550BE" w:rsidRPr="00E12C80">
        <w:rPr>
          <w:bCs/>
          <w:color w:val="auto"/>
          <w:szCs w:val="28"/>
          <w:lang w:val="en-US"/>
        </w:rPr>
        <w:t>M</w:t>
      </w:r>
      <w:r w:rsidR="00B550BE" w:rsidRPr="00E12C80">
        <w:rPr>
          <w:bCs/>
          <w:color w:val="auto"/>
          <w:szCs w:val="28"/>
        </w:rPr>
        <w:t xml:space="preserve">, </w:t>
      </w:r>
      <w:r w:rsidR="00B550BE" w:rsidRPr="00E12C80">
        <w:rPr>
          <w:bCs/>
          <w:color w:val="auto"/>
          <w:szCs w:val="28"/>
          <w:lang w:val="en-US"/>
        </w:rPr>
        <w:t>HS</w:t>
      </w:r>
      <w:r w:rsidR="00B550BE" w:rsidRPr="00E12C80">
        <w:rPr>
          <w:color w:val="auto"/>
          <w:szCs w:val="28"/>
        </w:rPr>
        <w:t xml:space="preserve"> </w:t>
      </w:r>
      <w:r w:rsidR="00F32BD2" w:rsidRPr="00E12C80">
        <w:rPr>
          <w:color w:val="auto"/>
          <w:szCs w:val="28"/>
        </w:rPr>
        <w:t xml:space="preserve">} с функциями членства в терминах, показанными на рисунке </w:t>
      </w:r>
      <w:r w:rsidRPr="00E12C80">
        <w:rPr>
          <w:color w:val="auto"/>
          <w:szCs w:val="28"/>
          <w:lang w:val="kk-KZ"/>
        </w:rPr>
        <w:t>2.14</w:t>
      </w:r>
      <w:r w:rsidR="00F32BD2" w:rsidRPr="00E12C80">
        <w:rPr>
          <w:color w:val="auto"/>
          <w:szCs w:val="28"/>
        </w:rPr>
        <w:t>.</w:t>
      </w:r>
    </w:p>
    <w:p w14:paraId="199FA1C1" w14:textId="77777777" w:rsidR="00F32BD2" w:rsidRPr="00E12C80" w:rsidRDefault="00F32BD2" w:rsidP="0068196A">
      <w:pPr>
        <w:pStyle w:val="a3"/>
        <w:tabs>
          <w:tab w:val="left" w:pos="993"/>
          <w:tab w:val="left" w:pos="1134"/>
        </w:tabs>
        <w:spacing w:after="0" w:line="240" w:lineRule="auto"/>
        <w:ind w:left="0"/>
        <w:jc w:val="center"/>
        <w:rPr>
          <w:noProof/>
          <w:color w:val="auto"/>
          <w:szCs w:val="28"/>
        </w:rPr>
      </w:pPr>
    </w:p>
    <w:p w14:paraId="5FF7D978" w14:textId="3F65F8F1" w:rsidR="0068196A" w:rsidRPr="00E12C80" w:rsidRDefault="0068196A" w:rsidP="0068196A">
      <w:pPr>
        <w:pStyle w:val="a3"/>
        <w:tabs>
          <w:tab w:val="left" w:pos="993"/>
          <w:tab w:val="left" w:pos="1134"/>
        </w:tabs>
        <w:spacing w:after="0" w:line="240" w:lineRule="auto"/>
        <w:ind w:left="0"/>
        <w:jc w:val="center"/>
        <w:rPr>
          <w:color w:val="auto"/>
          <w:szCs w:val="28"/>
        </w:rPr>
      </w:pPr>
      <w:r w:rsidRPr="00E12C80">
        <w:rPr>
          <w:noProof/>
          <w:color w:val="auto"/>
          <w:szCs w:val="28"/>
          <w:lang w:val="en-US" w:eastAsia="en-US"/>
        </w:rPr>
        <w:drawing>
          <wp:inline distT="0" distB="0" distL="0" distR="0" wp14:anchorId="6886CFAC" wp14:editId="75D70E79">
            <wp:extent cx="5069436" cy="1647825"/>
            <wp:effectExtent l="0" t="0" r="0" b="0"/>
            <wp:docPr id="35" name="Рисунок 35" descr="C:\Users\bektenova_a.ukk\Downloads\WhatsApp Image 2022-05-30 at 15.46.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ktenova_a.ukk\Downloads\WhatsApp Image 2022-05-30 at 15.46.48.jpeg"/>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5352271" cy="1739761"/>
                    </a:xfrm>
                    <a:prstGeom prst="rect">
                      <a:avLst/>
                    </a:prstGeom>
                    <a:noFill/>
                    <a:ln>
                      <a:noFill/>
                    </a:ln>
                  </pic:spPr>
                </pic:pic>
              </a:graphicData>
            </a:graphic>
          </wp:inline>
        </w:drawing>
      </w:r>
    </w:p>
    <w:p w14:paraId="460C171B" w14:textId="77777777" w:rsidR="00044947" w:rsidRPr="00E12C80" w:rsidRDefault="00044947" w:rsidP="0068196A">
      <w:pPr>
        <w:pStyle w:val="a3"/>
        <w:tabs>
          <w:tab w:val="left" w:pos="993"/>
          <w:tab w:val="left" w:pos="1134"/>
        </w:tabs>
        <w:spacing w:after="0" w:line="240" w:lineRule="auto"/>
        <w:ind w:left="0"/>
        <w:jc w:val="center"/>
        <w:rPr>
          <w:color w:val="auto"/>
          <w:szCs w:val="28"/>
        </w:rPr>
      </w:pPr>
    </w:p>
    <w:p w14:paraId="425EB419" w14:textId="1BB9BBCA" w:rsidR="0068196A" w:rsidRPr="00E12C80" w:rsidRDefault="00044947" w:rsidP="0068196A">
      <w:pPr>
        <w:spacing w:after="0" w:line="240" w:lineRule="auto"/>
        <w:ind w:firstLine="708"/>
        <w:jc w:val="center"/>
        <w:rPr>
          <w:color w:val="auto"/>
          <w:szCs w:val="28"/>
        </w:rPr>
      </w:pPr>
      <w:r w:rsidRPr="00E12C80">
        <w:rPr>
          <w:color w:val="auto"/>
          <w:szCs w:val="28"/>
          <w:lang w:val="kk-KZ"/>
        </w:rPr>
        <w:t xml:space="preserve">Рисунок 2.14 - </w:t>
      </w:r>
      <w:r w:rsidR="0068196A" w:rsidRPr="00E12C80">
        <w:rPr>
          <w:color w:val="auto"/>
          <w:szCs w:val="28"/>
        </w:rPr>
        <w:t xml:space="preserve"> </w:t>
      </w:r>
      <w:r w:rsidRPr="00E12C80">
        <w:rPr>
          <w:color w:val="auto"/>
          <w:szCs w:val="28"/>
        </w:rPr>
        <w:t>График термов, принадлежащих переменной «Математика»</w:t>
      </w:r>
    </w:p>
    <w:p w14:paraId="46300550" w14:textId="77777777" w:rsidR="0068196A" w:rsidRPr="00E12C80" w:rsidRDefault="0068196A" w:rsidP="0068196A">
      <w:pPr>
        <w:spacing w:after="0" w:line="240" w:lineRule="auto"/>
        <w:ind w:firstLine="708"/>
        <w:jc w:val="center"/>
        <w:rPr>
          <w:bCs/>
          <w:color w:val="auto"/>
          <w:szCs w:val="28"/>
          <w:highlight w:val="cyan"/>
        </w:rPr>
      </w:pPr>
    </w:p>
    <w:p w14:paraId="3B48ACEC" w14:textId="58DF53AE" w:rsidR="0068196A" w:rsidRPr="00E12C80" w:rsidRDefault="0068196A" w:rsidP="0068196A">
      <w:pPr>
        <w:spacing w:after="0" w:line="240" w:lineRule="auto"/>
        <w:jc w:val="center"/>
        <w:rPr>
          <w:bCs/>
          <w:color w:val="auto"/>
          <w:szCs w:val="28"/>
          <w:highlight w:val="cyan"/>
        </w:rPr>
      </w:pPr>
      <w:r w:rsidRPr="00E12C80">
        <w:rPr>
          <w:bCs/>
          <w:noProof/>
          <w:color w:val="auto"/>
          <w:szCs w:val="28"/>
          <w:lang w:val="en-US" w:eastAsia="en-US"/>
        </w:rPr>
        <w:drawing>
          <wp:inline distT="0" distB="0" distL="0" distR="0" wp14:anchorId="414A1DC2" wp14:editId="5F8DF588">
            <wp:extent cx="5047196" cy="1697673"/>
            <wp:effectExtent l="0" t="0" r="1270" b="0"/>
            <wp:docPr id="36" name="Рисунок 36" descr="C:\Users\bektenova_a.ukk\Downloads\WhatsApp Image 2022-05-30 at 15.5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ktenova_a.ukk\Downloads\WhatsApp Image 2022-05-30 at 15.53.14.jpeg"/>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bwMode="auto">
                    <a:xfrm>
                      <a:off x="0" y="0"/>
                      <a:ext cx="5186210" cy="1744432"/>
                    </a:xfrm>
                    <a:prstGeom prst="rect">
                      <a:avLst/>
                    </a:prstGeom>
                    <a:noFill/>
                    <a:ln>
                      <a:noFill/>
                    </a:ln>
                  </pic:spPr>
                </pic:pic>
              </a:graphicData>
            </a:graphic>
          </wp:inline>
        </w:drawing>
      </w:r>
    </w:p>
    <w:p w14:paraId="0A9A1122" w14:textId="77777777" w:rsidR="00044947" w:rsidRPr="00E12C80" w:rsidRDefault="00044947" w:rsidP="0068196A">
      <w:pPr>
        <w:spacing w:after="0" w:line="240" w:lineRule="auto"/>
        <w:jc w:val="center"/>
        <w:rPr>
          <w:bCs/>
          <w:color w:val="auto"/>
          <w:szCs w:val="28"/>
          <w:highlight w:val="cyan"/>
        </w:rPr>
      </w:pPr>
    </w:p>
    <w:p w14:paraId="6E1EB1EC" w14:textId="52896F2B" w:rsidR="0068196A" w:rsidRPr="00E12C80" w:rsidRDefault="00044947" w:rsidP="0068196A">
      <w:pPr>
        <w:spacing w:after="0" w:line="240" w:lineRule="auto"/>
        <w:ind w:firstLine="709"/>
        <w:contextualSpacing/>
        <w:jc w:val="center"/>
        <w:rPr>
          <w:color w:val="auto"/>
          <w:szCs w:val="28"/>
          <w:lang w:val="kk-KZ"/>
        </w:rPr>
      </w:pPr>
      <w:r w:rsidRPr="00E12C80">
        <w:rPr>
          <w:color w:val="auto"/>
          <w:szCs w:val="28"/>
          <w:lang w:val="kk-KZ"/>
        </w:rPr>
        <w:t xml:space="preserve">Рисунок 2.15 - </w:t>
      </w:r>
      <w:r w:rsidR="0068196A" w:rsidRPr="00E12C80">
        <w:rPr>
          <w:color w:val="auto"/>
          <w:szCs w:val="28"/>
          <w:lang w:val="kk-KZ"/>
        </w:rPr>
        <w:t xml:space="preserve"> </w:t>
      </w:r>
      <w:r w:rsidRPr="00E12C80">
        <w:rPr>
          <w:color w:val="auto"/>
          <w:szCs w:val="28"/>
          <w:lang w:val="kk-KZ"/>
        </w:rPr>
        <w:t>График терминов, принадлежащих переменной «ИТ-навыки»</w:t>
      </w:r>
    </w:p>
    <w:p w14:paraId="2A9CA2EC" w14:textId="77777777" w:rsidR="0068196A" w:rsidRPr="00E12C80" w:rsidRDefault="0068196A" w:rsidP="0068196A">
      <w:pPr>
        <w:spacing w:after="0" w:line="240" w:lineRule="auto"/>
        <w:ind w:firstLine="709"/>
        <w:contextualSpacing/>
        <w:rPr>
          <w:color w:val="auto"/>
          <w:szCs w:val="28"/>
          <w:lang w:val="kk-KZ"/>
        </w:rPr>
      </w:pPr>
    </w:p>
    <w:p w14:paraId="767CEAB4" w14:textId="4D85C49E" w:rsidR="00F32BD2" w:rsidRPr="00E12C80" w:rsidRDefault="00F32BD2" w:rsidP="00F32BD2">
      <w:pPr>
        <w:spacing w:after="0" w:line="240" w:lineRule="auto"/>
        <w:ind w:firstLine="709"/>
        <w:contextualSpacing/>
        <w:rPr>
          <w:color w:val="auto"/>
          <w:szCs w:val="28"/>
          <w:lang w:val="kk-KZ"/>
        </w:rPr>
      </w:pPr>
      <w:r w:rsidRPr="00E12C80">
        <w:rPr>
          <w:color w:val="auto"/>
          <w:szCs w:val="28"/>
          <w:lang w:val="kk-KZ"/>
        </w:rPr>
        <w:lastRenderedPageBreak/>
        <w:t>В качестве терм-множества выходной переменной «Эффективность качества образования» будем использовать набор Т4 = {«Низкий», «Средний», «Высокий»} или в символьной форме Т4 = {</w:t>
      </w:r>
      <w:r w:rsidR="00B550BE" w:rsidRPr="00E12C80">
        <w:rPr>
          <w:bCs/>
          <w:color w:val="auto"/>
          <w:szCs w:val="28"/>
          <w:lang w:val="en-US"/>
        </w:rPr>
        <w:t>LS</w:t>
      </w:r>
      <w:r w:rsidR="00B550BE" w:rsidRPr="00E12C80">
        <w:rPr>
          <w:bCs/>
          <w:color w:val="auto"/>
          <w:szCs w:val="28"/>
        </w:rPr>
        <w:t xml:space="preserve">, </w:t>
      </w:r>
      <w:r w:rsidR="00B550BE" w:rsidRPr="00E12C80">
        <w:rPr>
          <w:bCs/>
          <w:color w:val="auto"/>
          <w:szCs w:val="28"/>
          <w:lang w:val="en-US"/>
        </w:rPr>
        <w:t>M</w:t>
      </w:r>
      <w:r w:rsidR="00B550BE" w:rsidRPr="00E12C80">
        <w:rPr>
          <w:bCs/>
          <w:color w:val="auto"/>
          <w:szCs w:val="28"/>
        </w:rPr>
        <w:t xml:space="preserve">, </w:t>
      </w:r>
      <w:r w:rsidR="00B550BE" w:rsidRPr="00E12C80">
        <w:rPr>
          <w:bCs/>
          <w:color w:val="auto"/>
          <w:szCs w:val="28"/>
          <w:lang w:val="en-US"/>
        </w:rPr>
        <w:t>HS</w:t>
      </w:r>
      <w:r w:rsidRPr="00E12C80">
        <w:rPr>
          <w:color w:val="auto"/>
          <w:szCs w:val="28"/>
          <w:lang w:val="kk-KZ"/>
        </w:rPr>
        <w:t xml:space="preserve">} с функциями принадлежности термов, показанных на рисунке </w:t>
      </w:r>
      <w:r w:rsidR="00044947" w:rsidRPr="00E12C80">
        <w:rPr>
          <w:color w:val="auto"/>
          <w:szCs w:val="28"/>
          <w:lang w:val="kk-KZ"/>
        </w:rPr>
        <w:t>2.15</w:t>
      </w:r>
      <w:r w:rsidRPr="00E12C80">
        <w:rPr>
          <w:color w:val="auto"/>
          <w:szCs w:val="28"/>
          <w:lang w:val="kk-KZ"/>
        </w:rPr>
        <w:t>.</w:t>
      </w:r>
    </w:p>
    <w:p w14:paraId="3144F9CC" w14:textId="26A62633" w:rsidR="00F32BD2" w:rsidRPr="00E12C80" w:rsidRDefault="00F32BD2" w:rsidP="00F32BD2">
      <w:pPr>
        <w:spacing w:after="0" w:line="240" w:lineRule="auto"/>
        <w:ind w:firstLine="709"/>
        <w:contextualSpacing/>
        <w:rPr>
          <w:color w:val="auto"/>
          <w:szCs w:val="28"/>
          <w:lang w:val="kk-KZ"/>
        </w:rPr>
      </w:pPr>
      <w:r w:rsidRPr="00E12C80">
        <w:rPr>
          <w:color w:val="auto"/>
          <w:szCs w:val="28"/>
          <w:lang w:val="kk-KZ"/>
        </w:rPr>
        <w:t>Мы будем использовать метод Мамдани в качестве схемы нечеткого вывода. Это наиболее распростране</w:t>
      </w:r>
      <w:r w:rsidR="00726BFA" w:rsidRPr="00E12C80">
        <w:rPr>
          <w:color w:val="auto"/>
          <w:szCs w:val="28"/>
          <w:lang w:val="kk-KZ"/>
        </w:rPr>
        <w:t xml:space="preserve">нный метод логического вывода </w:t>
      </w:r>
      <w:r w:rsidRPr="00E12C80">
        <w:rPr>
          <w:color w:val="auto"/>
          <w:szCs w:val="28"/>
          <w:lang w:val="kk-KZ"/>
        </w:rPr>
        <w:t>нечетких системах</w:t>
      </w:r>
      <w:r w:rsidR="00726BFA" w:rsidRPr="00E12C80">
        <w:rPr>
          <w:color w:val="auto"/>
          <w:szCs w:val="28"/>
        </w:rPr>
        <w:t>[110-112]</w:t>
      </w:r>
      <w:r w:rsidRPr="00E12C80">
        <w:rPr>
          <w:color w:val="auto"/>
          <w:szCs w:val="28"/>
          <w:lang w:val="kk-KZ"/>
        </w:rPr>
        <w:t>. Он использует минимаксную композицию нечетких множеств. Этот механизм включает в себя следующую последовательность действий:</w:t>
      </w:r>
    </w:p>
    <w:p w14:paraId="3E2FCB12" w14:textId="217F1820" w:rsidR="00F32BD2" w:rsidRPr="00E12C80" w:rsidRDefault="00F32BD2" w:rsidP="00F32BD2">
      <w:pPr>
        <w:spacing w:after="0" w:line="240" w:lineRule="auto"/>
        <w:ind w:firstLine="709"/>
        <w:contextualSpacing/>
        <w:rPr>
          <w:color w:val="auto"/>
          <w:szCs w:val="28"/>
          <w:lang w:val="kk-KZ"/>
        </w:rPr>
      </w:pPr>
      <w:r w:rsidRPr="00E12C80">
        <w:rPr>
          <w:color w:val="auto"/>
          <w:szCs w:val="28"/>
          <w:lang w:val="kk-KZ"/>
        </w:rPr>
        <w:t>1. Процедура фаззификации: определяются степени истинности, т.е. значения функций принадлежности для левых частей каждого правила (предпосылки)</w:t>
      </w:r>
      <w:r w:rsidR="00726BFA" w:rsidRPr="00E12C80">
        <w:rPr>
          <w:color w:val="auto"/>
          <w:szCs w:val="28"/>
        </w:rPr>
        <w:t>[113]</w:t>
      </w:r>
      <w:r w:rsidRPr="00E12C80">
        <w:rPr>
          <w:color w:val="auto"/>
          <w:szCs w:val="28"/>
          <w:lang w:val="kk-KZ"/>
        </w:rPr>
        <w:t>. Для базы правил с m правилами мы обозначаем степени истинности как Aik(xk), i=1..m, k=1..n;</w:t>
      </w:r>
    </w:p>
    <w:p w14:paraId="03C86828" w14:textId="4A8E41B6" w:rsidR="0068196A" w:rsidRPr="00E12C80" w:rsidRDefault="00F32BD2" w:rsidP="00F32BD2">
      <w:pPr>
        <w:spacing w:after="0" w:line="240" w:lineRule="auto"/>
        <w:ind w:firstLine="709"/>
        <w:contextualSpacing/>
        <w:rPr>
          <w:color w:val="auto"/>
          <w:szCs w:val="28"/>
        </w:rPr>
      </w:pPr>
      <w:r w:rsidRPr="00E12C80">
        <w:rPr>
          <w:color w:val="auto"/>
          <w:szCs w:val="28"/>
          <w:lang w:val="kk-KZ"/>
        </w:rPr>
        <w:t>2. Нечеткий вывод. Сначала определяются уровни «отсечки» для левой части каждого из правил:</w:t>
      </w:r>
    </w:p>
    <w:p w14:paraId="3A507E34" w14:textId="77777777" w:rsidR="0068196A" w:rsidRPr="00E12C80" w:rsidRDefault="0068196A" w:rsidP="0068196A">
      <w:pPr>
        <w:spacing w:after="0" w:line="240" w:lineRule="auto"/>
        <w:ind w:firstLine="709"/>
        <w:contextualSpacing/>
        <w:rPr>
          <w:color w:val="auto"/>
          <w:szCs w:val="28"/>
        </w:rPr>
      </w:pPr>
    </w:p>
    <w:tbl>
      <w:tblPr>
        <w:tblW w:w="0" w:type="auto"/>
        <w:tblLook w:val="04A0" w:firstRow="1" w:lastRow="0" w:firstColumn="1" w:lastColumn="0" w:noHBand="0" w:noVBand="1"/>
      </w:tblPr>
      <w:tblGrid>
        <w:gridCol w:w="8276"/>
        <w:gridCol w:w="1081"/>
      </w:tblGrid>
      <w:tr w:rsidR="00E12C80" w:rsidRPr="00E12C80" w14:paraId="3968B8FF" w14:textId="77777777" w:rsidTr="00F32BD2">
        <w:tc>
          <w:tcPr>
            <w:tcW w:w="8276" w:type="dxa"/>
          </w:tcPr>
          <w:p w14:paraId="3D066928" w14:textId="77777777" w:rsidR="0068196A" w:rsidRPr="00E12C80" w:rsidRDefault="001C2FE8" w:rsidP="0010345C">
            <w:pPr>
              <w:spacing w:after="0" w:line="240" w:lineRule="auto"/>
              <w:contextualSpacing/>
              <w:rPr>
                <w:color w:val="auto"/>
                <w:szCs w:val="28"/>
              </w:rPr>
            </w:pPr>
            <m:oMathPara>
              <m:oMath>
                <m:sSub>
                  <m:sSubPr>
                    <m:ctrlPr>
                      <w:rPr>
                        <w:rFonts w:ascii="Cambria Math" w:hAnsi="Cambria Math"/>
                        <w:i/>
                        <w:color w:val="auto"/>
                        <w:szCs w:val="28"/>
                      </w:rPr>
                    </m:ctrlPr>
                  </m:sSubPr>
                  <m:e>
                    <m:r>
                      <w:rPr>
                        <w:rFonts w:ascii="Cambria Math" w:hAnsi="Cambria Math"/>
                        <w:color w:val="auto"/>
                        <w:szCs w:val="28"/>
                      </w:rPr>
                      <m:t xml:space="preserve"> </m:t>
                    </m:r>
                    <m:r>
                      <w:rPr>
                        <w:rFonts w:ascii="Cambria Math" w:hAnsi="Cambria Math"/>
                        <w:color w:val="auto"/>
                        <w:szCs w:val="28"/>
                        <w:lang w:val="en-US"/>
                      </w:rPr>
                      <m:t>alfa</m:t>
                    </m:r>
                  </m:e>
                  <m:sub>
                    <m:r>
                      <w:rPr>
                        <w:rFonts w:ascii="Cambria Math" w:hAnsi="Cambria Math"/>
                        <w:color w:val="auto"/>
                        <w:szCs w:val="28"/>
                      </w:rPr>
                      <m:t>i</m:t>
                    </m:r>
                  </m:sub>
                </m:sSub>
                <m:r>
                  <w:rPr>
                    <w:rFonts w:ascii="Cambria Math" w:hAnsi="Cambria Math"/>
                    <w:color w:val="auto"/>
                    <w:szCs w:val="28"/>
                  </w:rPr>
                  <m:t>=</m:t>
                </m:r>
                <m:func>
                  <m:funcPr>
                    <m:ctrlPr>
                      <w:rPr>
                        <w:rFonts w:ascii="Cambria Math" w:hAnsi="Cambria Math"/>
                        <w:i/>
                        <w:color w:val="auto"/>
                        <w:szCs w:val="28"/>
                      </w:rPr>
                    </m:ctrlPr>
                  </m:funcPr>
                  <m:fName>
                    <m:limLow>
                      <m:limLowPr>
                        <m:ctrlPr>
                          <w:rPr>
                            <w:rFonts w:ascii="Cambria Math" w:hAnsi="Cambria Math"/>
                            <w:i/>
                            <w:color w:val="auto"/>
                            <w:szCs w:val="28"/>
                          </w:rPr>
                        </m:ctrlPr>
                      </m:limLowPr>
                      <m:e>
                        <m:r>
                          <m:rPr>
                            <m:sty m:val="p"/>
                          </m:rPr>
                          <w:rPr>
                            <w:rFonts w:ascii="Cambria Math" w:hAnsi="Cambria Math"/>
                            <w:color w:val="auto"/>
                            <w:szCs w:val="28"/>
                          </w:rPr>
                          <m:t>min</m:t>
                        </m:r>
                      </m:e>
                      <m:lim>
                        <m:r>
                          <w:rPr>
                            <w:rFonts w:ascii="Cambria Math" w:hAnsi="Cambria Math"/>
                            <w:color w:val="auto"/>
                            <w:szCs w:val="28"/>
                          </w:rPr>
                          <m:t>i</m:t>
                        </m:r>
                      </m:lim>
                    </m:limLow>
                  </m:fName>
                  <m:e>
                    <m:d>
                      <m:dPr>
                        <m:ctrlPr>
                          <w:rPr>
                            <w:rFonts w:ascii="Cambria Math" w:hAnsi="Cambria Math"/>
                            <w:i/>
                            <w:color w:val="auto"/>
                            <w:szCs w:val="28"/>
                          </w:rPr>
                        </m:ctrlPr>
                      </m:dPr>
                      <m:e>
                        <m:sSub>
                          <m:sSubPr>
                            <m:ctrlPr>
                              <w:rPr>
                                <w:rFonts w:ascii="Cambria Math" w:hAnsi="Cambria Math"/>
                                <w:i/>
                                <w:color w:val="auto"/>
                                <w:szCs w:val="28"/>
                              </w:rPr>
                            </m:ctrlPr>
                          </m:sSubPr>
                          <m:e>
                            <m:r>
                              <w:rPr>
                                <w:rFonts w:ascii="Cambria Math" w:hAnsi="Cambria Math"/>
                                <w:color w:val="auto"/>
                                <w:szCs w:val="28"/>
                              </w:rPr>
                              <m:t>A</m:t>
                            </m:r>
                          </m:e>
                          <m:sub>
                            <m:r>
                              <w:rPr>
                                <w:rFonts w:ascii="Cambria Math" w:hAnsi="Cambria Math"/>
                                <w:color w:val="auto"/>
                                <w:szCs w:val="28"/>
                              </w:rPr>
                              <m:t xml:space="preserve">ik </m:t>
                            </m:r>
                          </m:sub>
                        </m:sSub>
                        <m:d>
                          <m:dPr>
                            <m:ctrlPr>
                              <w:rPr>
                                <w:rFonts w:ascii="Cambria Math" w:hAnsi="Cambria Math"/>
                                <w:i/>
                                <w:color w:val="auto"/>
                                <w:szCs w:val="28"/>
                              </w:rPr>
                            </m:ctrlPr>
                          </m:dPr>
                          <m:e>
                            <m:sSub>
                              <m:sSubPr>
                                <m:ctrlPr>
                                  <w:rPr>
                                    <w:rFonts w:ascii="Cambria Math" w:hAnsi="Cambria Math"/>
                                    <w:i/>
                                    <w:color w:val="auto"/>
                                    <w:szCs w:val="28"/>
                                  </w:rPr>
                                </m:ctrlPr>
                              </m:sSubPr>
                              <m:e>
                                <m:r>
                                  <w:rPr>
                                    <w:rFonts w:ascii="Cambria Math" w:hAnsi="Cambria Math"/>
                                    <w:color w:val="auto"/>
                                    <w:szCs w:val="28"/>
                                  </w:rPr>
                                  <m:t>x</m:t>
                                </m:r>
                              </m:e>
                              <m:sub>
                                <m:r>
                                  <w:rPr>
                                    <w:rFonts w:ascii="Cambria Math" w:hAnsi="Cambria Math"/>
                                    <w:color w:val="auto"/>
                                    <w:szCs w:val="28"/>
                                  </w:rPr>
                                  <m:t>k</m:t>
                                </m:r>
                              </m:sub>
                            </m:sSub>
                          </m:e>
                        </m:d>
                      </m:e>
                    </m:d>
                    <m:r>
                      <w:rPr>
                        <w:rFonts w:ascii="Cambria Math" w:hAnsi="Cambria Math"/>
                        <w:color w:val="auto"/>
                        <w:szCs w:val="28"/>
                      </w:rPr>
                      <m:t xml:space="preserve">   </m:t>
                    </m:r>
                  </m:e>
                </m:func>
              </m:oMath>
            </m:oMathPara>
          </w:p>
        </w:tc>
        <w:tc>
          <w:tcPr>
            <w:tcW w:w="1081" w:type="dxa"/>
          </w:tcPr>
          <w:p w14:paraId="39FCFC52" w14:textId="73818F42" w:rsidR="0068196A" w:rsidRPr="00E12C80" w:rsidRDefault="0068196A" w:rsidP="006B339B">
            <w:pPr>
              <w:spacing w:after="0" w:line="240" w:lineRule="auto"/>
              <w:contextualSpacing/>
              <w:rPr>
                <w:color w:val="auto"/>
                <w:szCs w:val="28"/>
              </w:rPr>
            </w:pPr>
            <w:r w:rsidRPr="00E12C80">
              <w:rPr>
                <w:color w:val="auto"/>
                <w:szCs w:val="28"/>
              </w:rPr>
              <w:t>(</w:t>
            </w:r>
            <w:r w:rsidR="006B339B" w:rsidRPr="00E12C80">
              <w:rPr>
                <w:color w:val="auto"/>
                <w:szCs w:val="28"/>
                <w:lang w:val="en-US"/>
              </w:rPr>
              <w:t>4</w:t>
            </w:r>
            <w:r w:rsidRPr="00E12C80">
              <w:rPr>
                <w:color w:val="auto"/>
                <w:szCs w:val="28"/>
              </w:rPr>
              <w:t>)</w:t>
            </w:r>
          </w:p>
        </w:tc>
      </w:tr>
      <w:tr w:rsidR="0074508D" w:rsidRPr="00E12C80" w14:paraId="76C97FCA" w14:textId="77777777" w:rsidTr="00F32BD2">
        <w:tc>
          <w:tcPr>
            <w:tcW w:w="8276" w:type="dxa"/>
          </w:tcPr>
          <w:p w14:paraId="633F5701" w14:textId="77777777" w:rsidR="0074508D" w:rsidRDefault="0074508D" w:rsidP="0010345C">
            <w:pPr>
              <w:spacing w:after="0" w:line="240" w:lineRule="auto"/>
              <w:contextualSpacing/>
              <w:rPr>
                <w:color w:val="auto"/>
                <w:szCs w:val="28"/>
              </w:rPr>
            </w:pPr>
          </w:p>
        </w:tc>
        <w:tc>
          <w:tcPr>
            <w:tcW w:w="1081" w:type="dxa"/>
          </w:tcPr>
          <w:p w14:paraId="0FF9A206" w14:textId="77777777" w:rsidR="0074508D" w:rsidRPr="00E12C80" w:rsidRDefault="0074508D" w:rsidP="006B339B">
            <w:pPr>
              <w:spacing w:after="0" w:line="240" w:lineRule="auto"/>
              <w:contextualSpacing/>
              <w:rPr>
                <w:color w:val="auto"/>
                <w:szCs w:val="28"/>
              </w:rPr>
            </w:pPr>
          </w:p>
        </w:tc>
      </w:tr>
    </w:tbl>
    <w:p w14:paraId="3931039E" w14:textId="58CE73CD" w:rsidR="0068196A" w:rsidRDefault="00F32BD2" w:rsidP="0068196A">
      <w:pPr>
        <w:spacing w:after="0" w:line="240" w:lineRule="auto"/>
        <w:ind w:firstLine="709"/>
        <w:contextualSpacing/>
        <w:rPr>
          <w:color w:val="auto"/>
          <w:szCs w:val="28"/>
        </w:rPr>
      </w:pPr>
      <w:r w:rsidRPr="00E12C80">
        <w:rPr>
          <w:color w:val="auto"/>
          <w:szCs w:val="28"/>
        </w:rPr>
        <w:t>Далее идут «усеченные» функции принадлежности:</w:t>
      </w:r>
      <w:r w:rsidR="0068196A" w:rsidRPr="00E12C80">
        <w:rPr>
          <w:color w:val="auto"/>
          <w:szCs w:val="28"/>
        </w:rPr>
        <w:t xml:space="preserve"> </w:t>
      </w:r>
    </w:p>
    <w:p w14:paraId="033D65E7" w14:textId="77777777" w:rsidR="0074508D" w:rsidRPr="00E12C80" w:rsidRDefault="0074508D" w:rsidP="0068196A">
      <w:pPr>
        <w:spacing w:after="0" w:line="240" w:lineRule="auto"/>
        <w:ind w:firstLine="709"/>
        <w:contextualSpacing/>
        <w:rPr>
          <w:color w:val="auto"/>
          <w:szCs w:val="28"/>
        </w:rPr>
      </w:pPr>
    </w:p>
    <w:tbl>
      <w:tblPr>
        <w:tblW w:w="0" w:type="auto"/>
        <w:tblLook w:val="04A0" w:firstRow="1" w:lastRow="0" w:firstColumn="1" w:lastColumn="0" w:noHBand="0" w:noVBand="1"/>
      </w:tblPr>
      <w:tblGrid>
        <w:gridCol w:w="8288"/>
        <w:gridCol w:w="1083"/>
      </w:tblGrid>
      <w:tr w:rsidR="00E12C80" w:rsidRPr="00E12C80" w14:paraId="00554094" w14:textId="77777777" w:rsidTr="0010345C">
        <w:tc>
          <w:tcPr>
            <w:tcW w:w="8472" w:type="dxa"/>
          </w:tcPr>
          <w:p w14:paraId="28649B18" w14:textId="77777777" w:rsidR="0068196A" w:rsidRPr="00E12C80" w:rsidRDefault="001C2FE8" w:rsidP="0010345C">
            <w:pPr>
              <w:spacing w:after="0" w:line="240" w:lineRule="auto"/>
              <w:contextualSpacing/>
              <w:rPr>
                <w:color w:val="auto"/>
                <w:szCs w:val="28"/>
              </w:rPr>
            </w:pPr>
            <m:oMathPara>
              <m:oMath>
                <m:sSubSup>
                  <m:sSubSupPr>
                    <m:ctrlPr>
                      <w:rPr>
                        <w:rFonts w:ascii="Cambria Math" w:hAnsi="Cambria Math"/>
                        <w:i/>
                        <w:color w:val="auto"/>
                        <w:szCs w:val="28"/>
                        <w:lang w:val="en-US"/>
                      </w:rPr>
                    </m:ctrlPr>
                  </m:sSubSupPr>
                  <m:e>
                    <m:r>
                      <w:rPr>
                        <w:rFonts w:ascii="Cambria Math" w:hAnsi="Cambria Math"/>
                        <w:color w:val="auto"/>
                        <w:szCs w:val="28"/>
                        <w:lang w:val="en-US"/>
                      </w:rPr>
                      <m:t>B</m:t>
                    </m:r>
                  </m:e>
                  <m:sub>
                    <m:r>
                      <w:rPr>
                        <w:rFonts w:ascii="Cambria Math" w:hAnsi="Cambria Math"/>
                        <w:color w:val="auto"/>
                        <w:szCs w:val="28"/>
                        <w:lang w:val="en-US"/>
                      </w:rPr>
                      <m:t>i</m:t>
                    </m:r>
                  </m:sub>
                  <m:sup>
                    <m:r>
                      <w:rPr>
                        <w:rFonts w:ascii="Cambria Math" w:hAnsi="Cambria Math"/>
                        <w:color w:val="auto"/>
                        <w:szCs w:val="28"/>
                      </w:rPr>
                      <m:t>*</m:t>
                    </m:r>
                  </m:sup>
                </m:sSubSup>
                <m:r>
                  <w:rPr>
                    <w:rFonts w:ascii="Cambria Math" w:hAnsi="Cambria Math"/>
                    <w:color w:val="auto"/>
                    <w:szCs w:val="28"/>
                  </w:rPr>
                  <m:t>(</m:t>
                </m:r>
                <m:r>
                  <w:rPr>
                    <w:rFonts w:ascii="Cambria Math" w:hAnsi="Cambria Math"/>
                    <w:color w:val="auto"/>
                    <w:szCs w:val="28"/>
                    <w:lang w:val="en-US"/>
                  </w:rPr>
                  <m:t>y</m:t>
                </m:r>
                <m:r>
                  <w:rPr>
                    <w:rFonts w:ascii="Cambria Math" w:hAnsi="Cambria Math"/>
                    <w:color w:val="auto"/>
                    <w:szCs w:val="28"/>
                  </w:rPr>
                  <m:t>)=</m:t>
                </m:r>
                <m:func>
                  <m:funcPr>
                    <m:ctrlPr>
                      <w:rPr>
                        <w:rFonts w:ascii="Cambria Math" w:hAnsi="Cambria Math"/>
                        <w:i/>
                        <w:color w:val="auto"/>
                        <w:szCs w:val="28"/>
                      </w:rPr>
                    </m:ctrlPr>
                  </m:funcPr>
                  <m:fName>
                    <m:limLow>
                      <m:limLowPr>
                        <m:ctrlPr>
                          <w:rPr>
                            <w:rFonts w:ascii="Cambria Math" w:hAnsi="Cambria Math"/>
                            <w:i/>
                            <w:color w:val="auto"/>
                            <w:szCs w:val="28"/>
                          </w:rPr>
                        </m:ctrlPr>
                      </m:limLowPr>
                      <m:e>
                        <m:r>
                          <m:rPr>
                            <m:sty m:val="p"/>
                          </m:rPr>
                          <w:rPr>
                            <w:rFonts w:ascii="Cambria Math" w:hAnsi="Cambria Math"/>
                            <w:color w:val="auto"/>
                            <w:szCs w:val="28"/>
                          </w:rPr>
                          <m:t>min</m:t>
                        </m:r>
                      </m:e>
                      <m:lim>
                        <m:r>
                          <w:rPr>
                            <w:rFonts w:ascii="Cambria Math" w:hAnsi="Cambria Math"/>
                            <w:color w:val="auto"/>
                            <w:szCs w:val="28"/>
                          </w:rPr>
                          <m:t>i</m:t>
                        </m:r>
                      </m:lim>
                    </m:limLow>
                  </m:fName>
                  <m:e>
                    <m:r>
                      <w:rPr>
                        <w:rFonts w:ascii="Cambria Math" w:hAnsi="Cambria Math"/>
                        <w:color w:val="auto"/>
                        <w:szCs w:val="28"/>
                      </w:rPr>
                      <m:t>(</m:t>
                    </m:r>
                    <m:sSub>
                      <m:sSubPr>
                        <m:ctrlPr>
                          <w:rPr>
                            <w:rFonts w:ascii="Cambria Math" w:hAnsi="Cambria Math"/>
                            <w:i/>
                            <w:color w:val="auto"/>
                            <w:szCs w:val="28"/>
                          </w:rPr>
                        </m:ctrlPr>
                      </m:sSubPr>
                      <m:e>
                        <m:r>
                          <w:rPr>
                            <w:rFonts w:ascii="Cambria Math" w:hAnsi="Cambria Math"/>
                            <w:color w:val="auto"/>
                            <w:szCs w:val="28"/>
                          </w:rPr>
                          <m:t>alfa</m:t>
                        </m:r>
                      </m:e>
                      <m:sub>
                        <m:r>
                          <w:rPr>
                            <w:rFonts w:ascii="Cambria Math" w:hAnsi="Cambria Math"/>
                            <w:color w:val="auto"/>
                            <w:szCs w:val="28"/>
                          </w:rPr>
                          <m:t xml:space="preserve">i </m:t>
                        </m:r>
                      </m:sub>
                    </m:sSub>
                    <m:r>
                      <w:rPr>
                        <w:rFonts w:ascii="Cambria Math" w:hAnsi="Cambria Math"/>
                        <w:color w:val="auto"/>
                        <w:szCs w:val="28"/>
                      </w:rPr>
                      <m:t xml:space="preserve">, </m:t>
                    </m:r>
                    <m:sSub>
                      <m:sSubPr>
                        <m:ctrlPr>
                          <w:rPr>
                            <w:rFonts w:ascii="Cambria Math" w:hAnsi="Cambria Math"/>
                            <w:i/>
                            <w:color w:val="auto"/>
                            <w:szCs w:val="28"/>
                          </w:rPr>
                        </m:ctrlPr>
                      </m:sSubPr>
                      <m:e>
                        <m:r>
                          <w:rPr>
                            <w:rFonts w:ascii="Cambria Math" w:hAnsi="Cambria Math"/>
                            <w:color w:val="auto"/>
                            <w:szCs w:val="28"/>
                          </w:rPr>
                          <m:t>B</m:t>
                        </m:r>
                      </m:e>
                      <m:sub>
                        <m:r>
                          <w:rPr>
                            <w:rFonts w:ascii="Cambria Math" w:hAnsi="Cambria Math"/>
                            <w:color w:val="auto"/>
                            <w:szCs w:val="28"/>
                          </w:rPr>
                          <m:t>i</m:t>
                        </m:r>
                      </m:sub>
                    </m:sSub>
                    <m:r>
                      <w:rPr>
                        <w:rFonts w:ascii="Cambria Math" w:hAnsi="Cambria Math"/>
                        <w:color w:val="auto"/>
                        <w:szCs w:val="28"/>
                      </w:rPr>
                      <m:t>(y)</m:t>
                    </m:r>
                  </m:e>
                </m:func>
                <m:r>
                  <w:rPr>
                    <w:rFonts w:ascii="Cambria Math" w:hAnsi="Cambria Math"/>
                    <w:color w:val="auto"/>
                    <w:szCs w:val="28"/>
                  </w:rPr>
                  <m:t>)</m:t>
                </m:r>
              </m:oMath>
            </m:oMathPara>
          </w:p>
        </w:tc>
        <w:tc>
          <w:tcPr>
            <w:tcW w:w="1098" w:type="dxa"/>
          </w:tcPr>
          <w:p w14:paraId="369EACBB" w14:textId="60A8701C" w:rsidR="0068196A" w:rsidRPr="00E12C80" w:rsidRDefault="0068196A" w:rsidP="006B339B">
            <w:pPr>
              <w:spacing w:after="0" w:line="240" w:lineRule="auto"/>
              <w:contextualSpacing/>
              <w:rPr>
                <w:color w:val="auto"/>
                <w:szCs w:val="28"/>
              </w:rPr>
            </w:pPr>
            <w:r w:rsidRPr="00E12C80">
              <w:rPr>
                <w:color w:val="auto"/>
                <w:szCs w:val="28"/>
              </w:rPr>
              <w:t>(</w:t>
            </w:r>
            <w:r w:rsidR="006B339B" w:rsidRPr="00E12C80">
              <w:rPr>
                <w:color w:val="auto"/>
                <w:szCs w:val="28"/>
                <w:lang w:val="en-US"/>
              </w:rPr>
              <w:t>5</w:t>
            </w:r>
            <w:r w:rsidRPr="00E12C80">
              <w:rPr>
                <w:color w:val="auto"/>
                <w:szCs w:val="28"/>
              </w:rPr>
              <w:t>)</w:t>
            </w:r>
          </w:p>
        </w:tc>
      </w:tr>
    </w:tbl>
    <w:p w14:paraId="167CA307" w14:textId="135FB018" w:rsidR="0068196A" w:rsidRDefault="0068196A" w:rsidP="0068196A">
      <w:pPr>
        <w:spacing w:after="0" w:line="240" w:lineRule="auto"/>
        <w:ind w:firstLine="709"/>
        <w:contextualSpacing/>
        <w:rPr>
          <w:color w:val="auto"/>
          <w:szCs w:val="28"/>
        </w:rPr>
      </w:pPr>
      <w:r w:rsidRPr="00E12C80">
        <w:rPr>
          <w:color w:val="auto"/>
          <w:szCs w:val="28"/>
        </w:rPr>
        <w:t xml:space="preserve">                               </w:t>
      </w:r>
      <w:r w:rsidRPr="00E12C80">
        <w:rPr>
          <w:color w:val="auto"/>
          <w:szCs w:val="28"/>
        </w:rPr>
        <w:br/>
      </w:r>
      <w:r w:rsidR="00F32BD2" w:rsidRPr="00E12C80">
        <w:rPr>
          <w:color w:val="auto"/>
          <w:szCs w:val="28"/>
        </w:rPr>
        <w:t>3. Композиция, или объединение полученных усеченных функций, для чего используется максимальная композиция нечетких множеств:</w:t>
      </w:r>
    </w:p>
    <w:p w14:paraId="58F3457C" w14:textId="77777777" w:rsidR="0074508D" w:rsidRPr="00E12C80" w:rsidRDefault="0074508D" w:rsidP="0068196A">
      <w:pPr>
        <w:spacing w:after="0" w:line="240" w:lineRule="auto"/>
        <w:ind w:firstLine="709"/>
        <w:contextualSpacing/>
        <w:rPr>
          <w:color w:val="auto"/>
          <w:szCs w:val="28"/>
        </w:rPr>
      </w:pPr>
    </w:p>
    <w:tbl>
      <w:tblPr>
        <w:tblW w:w="0" w:type="auto"/>
        <w:tblLook w:val="04A0" w:firstRow="1" w:lastRow="0" w:firstColumn="1" w:lastColumn="0" w:noHBand="0" w:noVBand="1"/>
      </w:tblPr>
      <w:tblGrid>
        <w:gridCol w:w="8287"/>
        <w:gridCol w:w="1084"/>
      </w:tblGrid>
      <w:tr w:rsidR="0068196A" w:rsidRPr="00E12C80" w14:paraId="0E29DF48" w14:textId="77777777" w:rsidTr="0010345C">
        <w:tc>
          <w:tcPr>
            <w:tcW w:w="8472" w:type="dxa"/>
          </w:tcPr>
          <w:p w14:paraId="46870B40" w14:textId="77777777" w:rsidR="0068196A" w:rsidRPr="00E12C80" w:rsidRDefault="0068196A" w:rsidP="0010345C">
            <w:pPr>
              <w:spacing w:after="0" w:line="240" w:lineRule="auto"/>
              <w:contextualSpacing/>
              <w:rPr>
                <w:color w:val="auto"/>
                <w:szCs w:val="28"/>
              </w:rPr>
            </w:pPr>
            <m:oMathPara>
              <m:oMath>
                <m:r>
                  <w:rPr>
                    <w:rFonts w:ascii="Cambria Math" w:hAnsi="Cambria Math"/>
                    <w:color w:val="auto"/>
                    <w:szCs w:val="28"/>
                    <w:lang w:val="en-US"/>
                  </w:rPr>
                  <m:t>MF</m:t>
                </m:r>
                <m:d>
                  <m:dPr>
                    <m:ctrlPr>
                      <w:rPr>
                        <w:rFonts w:ascii="Cambria Math" w:hAnsi="Cambria Math"/>
                        <w:i/>
                        <w:color w:val="auto"/>
                        <w:szCs w:val="28"/>
                        <w:lang w:val="en-US"/>
                      </w:rPr>
                    </m:ctrlPr>
                  </m:dPr>
                  <m:e>
                    <m:r>
                      <w:rPr>
                        <w:rFonts w:ascii="Cambria Math" w:hAnsi="Cambria Math"/>
                        <w:color w:val="auto"/>
                        <w:szCs w:val="28"/>
                        <w:lang w:val="en-US"/>
                      </w:rPr>
                      <m:t>y</m:t>
                    </m:r>
                  </m:e>
                </m:d>
                <m:r>
                  <w:rPr>
                    <w:rFonts w:ascii="Cambria Math" w:hAnsi="Cambria Math"/>
                    <w:color w:val="auto"/>
                    <w:szCs w:val="28"/>
                  </w:rPr>
                  <m:t>=</m:t>
                </m:r>
                <m:func>
                  <m:funcPr>
                    <m:ctrlPr>
                      <w:rPr>
                        <w:rFonts w:ascii="Cambria Math" w:hAnsi="Cambria Math"/>
                        <w:i/>
                        <w:color w:val="auto"/>
                        <w:szCs w:val="28"/>
                        <w:lang w:val="en-US"/>
                      </w:rPr>
                    </m:ctrlPr>
                  </m:funcPr>
                  <m:fName>
                    <m:limLow>
                      <m:limLowPr>
                        <m:ctrlPr>
                          <w:rPr>
                            <w:rFonts w:ascii="Cambria Math" w:hAnsi="Cambria Math"/>
                            <w:i/>
                            <w:color w:val="auto"/>
                            <w:szCs w:val="28"/>
                            <w:lang w:val="en-US"/>
                          </w:rPr>
                        </m:ctrlPr>
                      </m:limLowPr>
                      <m:e>
                        <m:r>
                          <m:rPr>
                            <m:sty m:val="p"/>
                          </m:rPr>
                          <w:rPr>
                            <w:rFonts w:ascii="Cambria Math" w:hAnsi="Cambria Math"/>
                            <w:color w:val="auto"/>
                            <w:szCs w:val="28"/>
                            <w:lang w:val="en-US"/>
                          </w:rPr>
                          <m:t>max</m:t>
                        </m:r>
                      </m:e>
                      <m:lim>
                        <m:r>
                          <w:rPr>
                            <w:rFonts w:ascii="Cambria Math" w:hAnsi="Cambria Math"/>
                            <w:color w:val="auto"/>
                            <w:szCs w:val="28"/>
                            <w:lang w:val="en-US"/>
                          </w:rPr>
                          <m:t>i</m:t>
                        </m:r>
                      </m:lim>
                    </m:limLow>
                  </m:fName>
                  <m:e>
                    <m:r>
                      <w:rPr>
                        <w:rFonts w:ascii="Cambria Math" w:hAnsi="Cambria Math"/>
                        <w:color w:val="auto"/>
                        <w:szCs w:val="28"/>
                      </w:rPr>
                      <m:t>(</m:t>
                    </m:r>
                    <m:sSubSup>
                      <m:sSubSupPr>
                        <m:ctrlPr>
                          <w:rPr>
                            <w:rFonts w:ascii="Cambria Math" w:hAnsi="Cambria Math"/>
                            <w:i/>
                            <w:color w:val="auto"/>
                            <w:szCs w:val="28"/>
                            <w:lang w:val="en-US"/>
                          </w:rPr>
                        </m:ctrlPr>
                      </m:sSubSupPr>
                      <m:e>
                        <m:r>
                          <w:rPr>
                            <w:rFonts w:ascii="Cambria Math" w:hAnsi="Cambria Math"/>
                            <w:color w:val="auto"/>
                            <w:szCs w:val="28"/>
                            <w:lang w:val="en-US"/>
                          </w:rPr>
                          <m:t>B</m:t>
                        </m:r>
                      </m:e>
                      <m:sub>
                        <m:r>
                          <w:rPr>
                            <w:rFonts w:ascii="Cambria Math" w:hAnsi="Cambria Math"/>
                            <w:color w:val="auto"/>
                            <w:szCs w:val="28"/>
                            <w:lang w:val="en-US"/>
                          </w:rPr>
                          <m:t>i</m:t>
                        </m:r>
                      </m:sub>
                      <m:sup>
                        <m:r>
                          <w:rPr>
                            <w:rFonts w:ascii="Cambria Math" w:hAnsi="Cambria Math"/>
                            <w:color w:val="auto"/>
                            <w:szCs w:val="28"/>
                          </w:rPr>
                          <m:t>*</m:t>
                        </m:r>
                      </m:sup>
                    </m:sSubSup>
                    <m:r>
                      <w:rPr>
                        <w:rFonts w:ascii="Cambria Math" w:hAnsi="Cambria Math"/>
                        <w:color w:val="auto"/>
                        <w:szCs w:val="28"/>
                      </w:rPr>
                      <m:t>(</m:t>
                    </m:r>
                    <m:r>
                      <w:rPr>
                        <w:rFonts w:ascii="Cambria Math" w:hAnsi="Cambria Math"/>
                        <w:color w:val="auto"/>
                        <w:szCs w:val="28"/>
                        <w:lang w:val="en-US"/>
                      </w:rPr>
                      <m:t>y</m:t>
                    </m:r>
                    <m:r>
                      <w:rPr>
                        <w:rFonts w:ascii="Cambria Math" w:hAnsi="Cambria Math"/>
                        <w:color w:val="auto"/>
                        <w:szCs w:val="28"/>
                      </w:rPr>
                      <m:t>))</m:t>
                    </m:r>
                  </m:e>
                </m:func>
              </m:oMath>
            </m:oMathPara>
          </w:p>
        </w:tc>
        <w:tc>
          <w:tcPr>
            <w:tcW w:w="1098" w:type="dxa"/>
          </w:tcPr>
          <w:p w14:paraId="45C76992" w14:textId="47F0A583" w:rsidR="0068196A" w:rsidRPr="00E12C80" w:rsidRDefault="0068196A" w:rsidP="006B339B">
            <w:pPr>
              <w:spacing w:after="0" w:line="240" w:lineRule="auto"/>
              <w:contextualSpacing/>
              <w:rPr>
                <w:color w:val="auto"/>
                <w:szCs w:val="28"/>
              </w:rPr>
            </w:pPr>
            <w:r w:rsidRPr="00E12C80">
              <w:rPr>
                <w:color w:val="auto"/>
                <w:szCs w:val="28"/>
              </w:rPr>
              <w:t>(</w:t>
            </w:r>
            <w:r w:rsidR="006B339B" w:rsidRPr="00E12C80">
              <w:rPr>
                <w:color w:val="auto"/>
                <w:szCs w:val="28"/>
                <w:lang w:val="en-US"/>
              </w:rPr>
              <w:t>6</w:t>
            </w:r>
            <w:r w:rsidRPr="00E12C80">
              <w:rPr>
                <w:color w:val="auto"/>
                <w:szCs w:val="28"/>
              </w:rPr>
              <w:t>)</w:t>
            </w:r>
          </w:p>
        </w:tc>
      </w:tr>
    </w:tbl>
    <w:p w14:paraId="77678D71" w14:textId="77777777" w:rsidR="0068196A" w:rsidRPr="00E12C80" w:rsidRDefault="0068196A" w:rsidP="0068196A">
      <w:pPr>
        <w:spacing w:after="0" w:line="240" w:lineRule="auto"/>
        <w:ind w:firstLine="709"/>
        <w:contextualSpacing/>
        <w:rPr>
          <w:color w:val="auto"/>
          <w:szCs w:val="28"/>
        </w:rPr>
      </w:pPr>
    </w:p>
    <w:p w14:paraId="21509AB7" w14:textId="77777777" w:rsidR="00F32BD2" w:rsidRPr="00E12C80" w:rsidRDefault="00F32BD2" w:rsidP="00F32BD2">
      <w:pPr>
        <w:spacing w:after="0" w:line="240" w:lineRule="auto"/>
        <w:ind w:firstLine="709"/>
        <w:contextualSpacing/>
        <w:rPr>
          <w:color w:val="auto"/>
          <w:szCs w:val="28"/>
        </w:rPr>
      </w:pPr>
      <w:r w:rsidRPr="00E12C80">
        <w:rPr>
          <w:color w:val="auto"/>
          <w:szCs w:val="28"/>
        </w:rPr>
        <w:t xml:space="preserve">где </w:t>
      </w:r>
      <w:r w:rsidRPr="00E12C80">
        <w:rPr>
          <w:color w:val="auto"/>
          <w:szCs w:val="28"/>
          <w:lang w:val="en-US"/>
        </w:rPr>
        <w:t>MF</w:t>
      </w:r>
      <w:r w:rsidRPr="00E12C80">
        <w:rPr>
          <w:color w:val="auto"/>
          <w:szCs w:val="28"/>
        </w:rPr>
        <w:t>(</w:t>
      </w:r>
      <w:r w:rsidRPr="00E12C80">
        <w:rPr>
          <w:color w:val="auto"/>
          <w:szCs w:val="28"/>
          <w:lang w:val="en-US"/>
        </w:rPr>
        <w:t>y</w:t>
      </w:r>
      <w:r w:rsidRPr="00E12C80">
        <w:rPr>
          <w:color w:val="auto"/>
          <w:szCs w:val="28"/>
        </w:rPr>
        <w:t>) — функция принадлежности результирующего нечеткого множества;</w:t>
      </w:r>
    </w:p>
    <w:p w14:paraId="5933C14F" w14:textId="4507292F" w:rsidR="0068196A" w:rsidRDefault="00F32BD2" w:rsidP="00F32BD2">
      <w:pPr>
        <w:spacing w:after="0" w:line="240" w:lineRule="auto"/>
        <w:ind w:firstLine="709"/>
        <w:contextualSpacing/>
        <w:rPr>
          <w:color w:val="auto"/>
          <w:szCs w:val="28"/>
        </w:rPr>
      </w:pPr>
      <w:r w:rsidRPr="00E12C80">
        <w:rPr>
          <w:color w:val="auto"/>
          <w:szCs w:val="28"/>
        </w:rPr>
        <w:t>4. Дефаззификация, или приведение к ясности. Существует несколько методов дефаззификации. Например, метод среднего центра или метод центроида:</w:t>
      </w:r>
    </w:p>
    <w:p w14:paraId="3EC3D4A1" w14:textId="77777777" w:rsidR="0074508D" w:rsidRPr="00E12C80" w:rsidRDefault="0074508D" w:rsidP="00F32BD2">
      <w:pPr>
        <w:spacing w:after="0" w:line="240" w:lineRule="auto"/>
        <w:ind w:firstLine="709"/>
        <w:contextualSpacing/>
        <w:rPr>
          <w:color w:val="auto"/>
          <w:szCs w:val="28"/>
        </w:rPr>
      </w:pPr>
    </w:p>
    <w:tbl>
      <w:tblPr>
        <w:tblW w:w="0" w:type="auto"/>
        <w:tblLook w:val="04A0" w:firstRow="1" w:lastRow="0" w:firstColumn="1" w:lastColumn="0" w:noHBand="0" w:noVBand="1"/>
      </w:tblPr>
      <w:tblGrid>
        <w:gridCol w:w="8287"/>
        <w:gridCol w:w="1084"/>
      </w:tblGrid>
      <w:tr w:rsidR="0068196A" w:rsidRPr="00E12C80" w14:paraId="171969DA" w14:textId="77777777" w:rsidTr="0010345C">
        <w:tc>
          <w:tcPr>
            <w:tcW w:w="8472" w:type="dxa"/>
          </w:tcPr>
          <w:p w14:paraId="318BC6F2" w14:textId="77777777" w:rsidR="0068196A" w:rsidRPr="00E12C80" w:rsidRDefault="0068196A" w:rsidP="0010345C">
            <w:pPr>
              <w:spacing w:after="0" w:line="240" w:lineRule="auto"/>
              <w:contextualSpacing/>
              <w:rPr>
                <w:color w:val="auto"/>
                <w:szCs w:val="28"/>
              </w:rPr>
            </w:pPr>
            <m:oMathPara>
              <m:oMath>
                <m:r>
                  <w:rPr>
                    <w:rFonts w:ascii="Cambria Math" w:hAnsi="Cambria Math"/>
                    <w:color w:val="auto"/>
                    <w:szCs w:val="28"/>
                    <w:lang w:val="en-US"/>
                  </w:rPr>
                  <m:t>MF</m:t>
                </m:r>
                <m:d>
                  <m:dPr>
                    <m:ctrlPr>
                      <w:rPr>
                        <w:rFonts w:ascii="Cambria Math" w:hAnsi="Cambria Math"/>
                        <w:i/>
                        <w:color w:val="auto"/>
                        <w:szCs w:val="28"/>
                        <w:lang w:val="en-US"/>
                      </w:rPr>
                    </m:ctrlPr>
                  </m:dPr>
                  <m:e>
                    <m:r>
                      <w:rPr>
                        <w:rFonts w:ascii="Cambria Math" w:hAnsi="Cambria Math"/>
                        <w:color w:val="auto"/>
                        <w:szCs w:val="28"/>
                        <w:lang w:val="en-US"/>
                      </w:rPr>
                      <m:t>y</m:t>
                    </m:r>
                  </m:e>
                </m:d>
                <m:r>
                  <w:rPr>
                    <w:rFonts w:ascii="Cambria Math" w:hAnsi="Cambria Math"/>
                    <w:color w:val="auto"/>
                    <w:szCs w:val="28"/>
                  </w:rPr>
                  <m:t>=</m:t>
                </m:r>
                <m:func>
                  <m:funcPr>
                    <m:ctrlPr>
                      <w:rPr>
                        <w:rFonts w:ascii="Cambria Math" w:hAnsi="Cambria Math"/>
                        <w:i/>
                        <w:color w:val="auto"/>
                        <w:szCs w:val="28"/>
                        <w:lang w:val="en-US"/>
                      </w:rPr>
                    </m:ctrlPr>
                  </m:funcPr>
                  <m:fName>
                    <m:limLow>
                      <m:limLowPr>
                        <m:ctrlPr>
                          <w:rPr>
                            <w:rFonts w:ascii="Cambria Math" w:hAnsi="Cambria Math"/>
                            <w:i/>
                            <w:color w:val="auto"/>
                            <w:szCs w:val="28"/>
                            <w:lang w:val="en-US"/>
                          </w:rPr>
                        </m:ctrlPr>
                      </m:limLowPr>
                      <m:e>
                        <m:r>
                          <m:rPr>
                            <m:sty m:val="p"/>
                          </m:rPr>
                          <w:rPr>
                            <w:rFonts w:ascii="Cambria Math" w:hAnsi="Cambria Math"/>
                            <w:color w:val="auto"/>
                            <w:szCs w:val="28"/>
                            <w:lang w:val="en-US"/>
                          </w:rPr>
                          <m:t>max</m:t>
                        </m:r>
                      </m:e>
                      <m:lim>
                        <m:r>
                          <w:rPr>
                            <w:rFonts w:ascii="Cambria Math" w:hAnsi="Cambria Math"/>
                            <w:color w:val="auto"/>
                            <w:szCs w:val="28"/>
                            <w:lang w:val="en-US"/>
                          </w:rPr>
                          <m:t>i</m:t>
                        </m:r>
                      </m:lim>
                    </m:limLow>
                  </m:fName>
                  <m:e>
                    <m:r>
                      <w:rPr>
                        <w:rFonts w:ascii="Cambria Math" w:hAnsi="Cambria Math"/>
                        <w:color w:val="auto"/>
                        <w:szCs w:val="28"/>
                      </w:rPr>
                      <m:t>(</m:t>
                    </m:r>
                    <m:sSubSup>
                      <m:sSubSupPr>
                        <m:ctrlPr>
                          <w:rPr>
                            <w:rFonts w:ascii="Cambria Math" w:hAnsi="Cambria Math"/>
                            <w:i/>
                            <w:color w:val="auto"/>
                            <w:szCs w:val="28"/>
                            <w:lang w:val="en-US"/>
                          </w:rPr>
                        </m:ctrlPr>
                      </m:sSubSupPr>
                      <m:e>
                        <m:r>
                          <w:rPr>
                            <w:rFonts w:ascii="Cambria Math" w:hAnsi="Cambria Math"/>
                            <w:color w:val="auto"/>
                            <w:szCs w:val="28"/>
                            <w:lang w:val="en-US"/>
                          </w:rPr>
                          <m:t>B</m:t>
                        </m:r>
                      </m:e>
                      <m:sub>
                        <m:r>
                          <w:rPr>
                            <w:rFonts w:ascii="Cambria Math" w:hAnsi="Cambria Math"/>
                            <w:color w:val="auto"/>
                            <w:szCs w:val="28"/>
                            <w:lang w:val="en-US"/>
                          </w:rPr>
                          <m:t>i</m:t>
                        </m:r>
                      </m:sub>
                      <m:sup>
                        <m:r>
                          <w:rPr>
                            <w:rFonts w:ascii="Cambria Math" w:hAnsi="Cambria Math"/>
                            <w:color w:val="auto"/>
                            <w:szCs w:val="28"/>
                          </w:rPr>
                          <m:t>*</m:t>
                        </m:r>
                      </m:sup>
                    </m:sSubSup>
                    <m:r>
                      <w:rPr>
                        <w:rFonts w:ascii="Cambria Math" w:hAnsi="Cambria Math"/>
                        <w:color w:val="auto"/>
                        <w:szCs w:val="28"/>
                      </w:rPr>
                      <m:t>(</m:t>
                    </m:r>
                    <m:r>
                      <w:rPr>
                        <w:rFonts w:ascii="Cambria Math" w:hAnsi="Cambria Math"/>
                        <w:color w:val="auto"/>
                        <w:szCs w:val="28"/>
                        <w:lang w:val="en-US"/>
                      </w:rPr>
                      <m:t>y</m:t>
                    </m:r>
                    <m:r>
                      <w:rPr>
                        <w:rFonts w:ascii="Cambria Math" w:hAnsi="Cambria Math"/>
                        <w:color w:val="auto"/>
                        <w:szCs w:val="28"/>
                      </w:rPr>
                      <m:t>))</m:t>
                    </m:r>
                  </m:e>
                </m:func>
              </m:oMath>
            </m:oMathPara>
          </w:p>
        </w:tc>
        <w:tc>
          <w:tcPr>
            <w:tcW w:w="1098" w:type="dxa"/>
          </w:tcPr>
          <w:p w14:paraId="5A5C042F" w14:textId="77777777" w:rsidR="0068196A" w:rsidRPr="00E12C80" w:rsidRDefault="0068196A" w:rsidP="0010345C">
            <w:pPr>
              <w:spacing w:after="0" w:line="240" w:lineRule="auto"/>
              <w:contextualSpacing/>
              <w:rPr>
                <w:color w:val="auto"/>
                <w:szCs w:val="28"/>
              </w:rPr>
            </w:pPr>
            <w:r w:rsidRPr="00E12C80">
              <w:rPr>
                <w:color w:val="auto"/>
                <w:szCs w:val="28"/>
              </w:rPr>
              <w:t>(</w:t>
            </w:r>
            <w:r w:rsidRPr="00E12C80">
              <w:rPr>
                <w:color w:val="auto"/>
                <w:szCs w:val="28"/>
                <w:lang w:val="en-US"/>
              </w:rPr>
              <w:t>4</w:t>
            </w:r>
            <w:r w:rsidRPr="00E12C80">
              <w:rPr>
                <w:color w:val="auto"/>
                <w:szCs w:val="28"/>
              </w:rPr>
              <w:t>)</w:t>
            </w:r>
          </w:p>
        </w:tc>
      </w:tr>
    </w:tbl>
    <w:p w14:paraId="44FE7D74" w14:textId="77777777" w:rsidR="0068196A" w:rsidRPr="00E12C80" w:rsidRDefault="0068196A" w:rsidP="0068196A">
      <w:pPr>
        <w:spacing w:after="0" w:line="240" w:lineRule="auto"/>
        <w:ind w:firstLine="709"/>
        <w:contextualSpacing/>
        <w:rPr>
          <w:color w:val="auto"/>
          <w:szCs w:val="28"/>
        </w:rPr>
      </w:pPr>
    </w:p>
    <w:p w14:paraId="415F95FF" w14:textId="72B39436" w:rsidR="0068196A" w:rsidRPr="00E12C80" w:rsidRDefault="00F32BD2" w:rsidP="0068196A">
      <w:pPr>
        <w:spacing w:after="0" w:line="240" w:lineRule="auto"/>
        <w:ind w:firstLine="709"/>
        <w:contextualSpacing/>
        <w:rPr>
          <w:color w:val="auto"/>
          <w:szCs w:val="28"/>
        </w:rPr>
      </w:pPr>
      <w:r w:rsidRPr="00E12C80">
        <w:rPr>
          <w:color w:val="auto"/>
          <w:szCs w:val="28"/>
        </w:rPr>
        <w:t xml:space="preserve">Геометрический смысл этой величины – центр тяжести кривой </w:t>
      </w:r>
      <w:r w:rsidRPr="00E12C80">
        <w:rPr>
          <w:color w:val="auto"/>
          <w:szCs w:val="28"/>
          <w:lang w:val="en-US"/>
        </w:rPr>
        <w:t>MF</w:t>
      </w:r>
      <w:r w:rsidRPr="00E12C80">
        <w:rPr>
          <w:color w:val="auto"/>
          <w:szCs w:val="28"/>
        </w:rPr>
        <w:t>(</w:t>
      </w:r>
      <w:r w:rsidRPr="00E12C80">
        <w:rPr>
          <w:color w:val="auto"/>
          <w:szCs w:val="28"/>
          <w:lang w:val="en-US"/>
        </w:rPr>
        <w:t>y</w:t>
      </w:r>
      <w:r w:rsidRPr="00E12C80">
        <w:rPr>
          <w:color w:val="auto"/>
          <w:szCs w:val="28"/>
        </w:rPr>
        <w:t>). Формирование базы правил систем нечеткого вывода</w:t>
      </w:r>
      <w:r w:rsidR="00726BFA" w:rsidRPr="00E12C80">
        <w:rPr>
          <w:color w:val="auto"/>
          <w:szCs w:val="28"/>
        </w:rPr>
        <w:t>[112-115]</w:t>
      </w:r>
      <w:r w:rsidRPr="00E12C80">
        <w:rPr>
          <w:color w:val="auto"/>
          <w:szCs w:val="28"/>
        </w:rPr>
        <w:t>. Для построения базы правил воспользуемся 19 нечеткими продукционными правилами, которые удобно представить в виде следующей таблицы (</w:t>
      </w:r>
      <w:r w:rsidR="008527BD" w:rsidRPr="00E12C80">
        <w:rPr>
          <w:color w:val="auto"/>
          <w:szCs w:val="28"/>
          <w:lang w:val="kk-KZ"/>
        </w:rPr>
        <w:t>Таблица 2.10</w:t>
      </w:r>
      <w:r w:rsidRPr="00E12C80">
        <w:rPr>
          <w:color w:val="auto"/>
          <w:szCs w:val="28"/>
        </w:rPr>
        <w:t>).</w:t>
      </w:r>
    </w:p>
    <w:p w14:paraId="21F51F80" w14:textId="45F60963" w:rsidR="00F32BD2" w:rsidRPr="00E12C80" w:rsidRDefault="00F32BD2" w:rsidP="0068196A">
      <w:pPr>
        <w:spacing w:after="0" w:line="240" w:lineRule="auto"/>
        <w:ind w:firstLine="709"/>
        <w:contextualSpacing/>
        <w:rPr>
          <w:color w:val="auto"/>
          <w:szCs w:val="28"/>
        </w:rPr>
      </w:pPr>
    </w:p>
    <w:p w14:paraId="0C838284" w14:textId="77777777" w:rsidR="006C6EF7" w:rsidRDefault="006C6EF7">
      <w:pPr>
        <w:spacing w:after="160" w:line="259" w:lineRule="auto"/>
        <w:ind w:left="0" w:right="0" w:firstLine="0"/>
        <w:jc w:val="left"/>
        <w:rPr>
          <w:color w:val="auto"/>
          <w:szCs w:val="28"/>
          <w:lang w:val="kk-KZ"/>
        </w:rPr>
      </w:pPr>
      <w:r>
        <w:rPr>
          <w:color w:val="auto"/>
          <w:szCs w:val="28"/>
          <w:lang w:val="kk-KZ"/>
        </w:rPr>
        <w:br w:type="page"/>
      </w:r>
    </w:p>
    <w:p w14:paraId="0AD2FEB3" w14:textId="79B41481" w:rsidR="008527BD" w:rsidRPr="00E12C80" w:rsidRDefault="008527BD" w:rsidP="0068196A">
      <w:pPr>
        <w:spacing w:after="0" w:line="240" w:lineRule="auto"/>
        <w:ind w:firstLine="709"/>
        <w:contextualSpacing/>
        <w:rPr>
          <w:color w:val="auto"/>
          <w:szCs w:val="28"/>
          <w:lang w:val="kk-KZ"/>
        </w:rPr>
      </w:pPr>
      <w:r w:rsidRPr="00E12C80">
        <w:rPr>
          <w:color w:val="auto"/>
          <w:szCs w:val="28"/>
          <w:lang w:val="kk-KZ"/>
        </w:rPr>
        <w:lastRenderedPageBreak/>
        <w:t>Таблица 2.10 - Нечеткие правила производства рассматриваемой системы нечеткого вывода.</w:t>
      </w:r>
    </w:p>
    <w:p w14:paraId="0B0A2D49" w14:textId="567CB261" w:rsidR="0068196A" w:rsidRPr="00E12C80" w:rsidRDefault="0068196A" w:rsidP="0068196A">
      <w:pPr>
        <w:spacing w:after="0" w:line="240" w:lineRule="auto"/>
        <w:ind w:firstLine="709"/>
        <w:contextualSpacing/>
        <w:rPr>
          <w:i/>
          <w:color w:val="auto"/>
          <w:szCs w:val="28"/>
        </w:rPr>
      </w:pPr>
    </w:p>
    <w:tbl>
      <w:tblPr>
        <w:tblStyle w:val="a9"/>
        <w:tblW w:w="8241" w:type="dxa"/>
        <w:jc w:val="center"/>
        <w:tblLook w:val="04A0" w:firstRow="1" w:lastRow="0" w:firstColumn="1" w:lastColumn="0" w:noHBand="0" w:noVBand="1"/>
      </w:tblPr>
      <w:tblGrid>
        <w:gridCol w:w="1056"/>
        <w:gridCol w:w="1740"/>
        <w:gridCol w:w="1966"/>
        <w:gridCol w:w="2246"/>
        <w:gridCol w:w="1233"/>
      </w:tblGrid>
      <w:tr w:rsidR="00E12C80" w:rsidRPr="00E12C80" w14:paraId="07DCF484" w14:textId="77777777" w:rsidTr="006C6EF7">
        <w:trPr>
          <w:jc w:val="center"/>
        </w:trPr>
        <w:tc>
          <w:tcPr>
            <w:tcW w:w="1056" w:type="dxa"/>
          </w:tcPr>
          <w:p w14:paraId="2077EE3D" w14:textId="77777777" w:rsidR="0068196A" w:rsidRPr="00E12C80" w:rsidRDefault="0068196A" w:rsidP="0010345C">
            <w:pPr>
              <w:rPr>
                <w:rFonts w:eastAsiaTheme="majorEastAsia"/>
                <w:bCs/>
                <w:color w:val="auto"/>
                <w:sz w:val="24"/>
                <w:szCs w:val="24"/>
              </w:rPr>
            </w:pPr>
            <w:r w:rsidRPr="00E12C80">
              <w:rPr>
                <w:color w:val="auto"/>
                <w:sz w:val="24"/>
                <w:szCs w:val="24"/>
              </w:rPr>
              <w:br w:type="page"/>
              <w:t>Rule number</w:t>
            </w:r>
          </w:p>
        </w:tc>
        <w:tc>
          <w:tcPr>
            <w:tcW w:w="1740" w:type="dxa"/>
          </w:tcPr>
          <w:p w14:paraId="33FB4DC9" w14:textId="77777777" w:rsidR="0068196A" w:rsidRPr="00E12C80" w:rsidRDefault="0068196A" w:rsidP="0010345C">
            <w:pPr>
              <w:rPr>
                <w:rFonts w:eastAsiaTheme="majorEastAsia"/>
                <w:bCs/>
                <w:color w:val="auto"/>
                <w:sz w:val="24"/>
                <w:szCs w:val="24"/>
                <w:lang w:val="kk-KZ"/>
              </w:rPr>
            </w:pPr>
            <w:r w:rsidRPr="00E12C80">
              <w:rPr>
                <w:rFonts w:eastAsiaTheme="majorEastAsia"/>
                <w:bCs/>
                <w:color w:val="auto"/>
                <w:sz w:val="24"/>
                <w:szCs w:val="24"/>
                <w:lang w:val="kk-KZ"/>
              </w:rPr>
              <w:t>Physics</w:t>
            </w:r>
          </w:p>
        </w:tc>
        <w:tc>
          <w:tcPr>
            <w:tcW w:w="1966" w:type="dxa"/>
          </w:tcPr>
          <w:p w14:paraId="4AE3F7A1" w14:textId="77777777" w:rsidR="0068196A" w:rsidRPr="00E12C80" w:rsidRDefault="0068196A" w:rsidP="0010345C">
            <w:pPr>
              <w:rPr>
                <w:rFonts w:eastAsiaTheme="majorEastAsia"/>
                <w:bCs/>
                <w:color w:val="auto"/>
                <w:sz w:val="24"/>
                <w:szCs w:val="24"/>
                <w:lang w:val="kk-KZ"/>
              </w:rPr>
            </w:pPr>
            <w:r w:rsidRPr="00E12C80">
              <w:rPr>
                <w:rFonts w:eastAsiaTheme="majorEastAsia"/>
                <w:bCs/>
                <w:color w:val="auto"/>
                <w:sz w:val="24"/>
                <w:szCs w:val="24"/>
                <w:lang w:val="kk-KZ"/>
              </w:rPr>
              <w:t>Computer science</w:t>
            </w:r>
          </w:p>
        </w:tc>
        <w:tc>
          <w:tcPr>
            <w:tcW w:w="2246" w:type="dxa"/>
          </w:tcPr>
          <w:p w14:paraId="269FACA3" w14:textId="77777777" w:rsidR="0068196A" w:rsidRPr="00E12C80" w:rsidRDefault="0068196A" w:rsidP="0074508D">
            <w:pPr>
              <w:rPr>
                <w:rFonts w:eastAsiaTheme="majorEastAsia"/>
                <w:bCs/>
                <w:color w:val="auto"/>
                <w:sz w:val="24"/>
                <w:szCs w:val="24"/>
                <w:lang w:val="kk-KZ"/>
              </w:rPr>
            </w:pPr>
            <w:r w:rsidRPr="00E12C80">
              <w:rPr>
                <w:rFonts w:eastAsiaTheme="majorEastAsia"/>
                <w:bCs/>
                <w:color w:val="auto"/>
                <w:sz w:val="24"/>
                <w:szCs w:val="24"/>
                <w:lang w:val="kk-KZ"/>
              </w:rPr>
              <w:t>Mathematics</w:t>
            </w:r>
          </w:p>
        </w:tc>
        <w:tc>
          <w:tcPr>
            <w:tcW w:w="1233" w:type="dxa"/>
          </w:tcPr>
          <w:p w14:paraId="56AEB830" w14:textId="77777777" w:rsidR="0068196A" w:rsidRPr="00E12C80" w:rsidRDefault="0068196A" w:rsidP="0010345C">
            <w:pPr>
              <w:rPr>
                <w:rFonts w:eastAsiaTheme="majorEastAsia"/>
                <w:bCs/>
                <w:color w:val="auto"/>
                <w:sz w:val="24"/>
                <w:szCs w:val="24"/>
                <w:lang w:val="kk-KZ"/>
              </w:rPr>
            </w:pPr>
            <w:r w:rsidRPr="00E12C80">
              <w:rPr>
                <w:rFonts w:eastAsiaTheme="majorEastAsia"/>
                <w:bCs/>
                <w:color w:val="auto"/>
                <w:sz w:val="24"/>
                <w:szCs w:val="24"/>
                <w:lang w:val="en-US"/>
              </w:rPr>
              <w:t>IT skills</w:t>
            </w:r>
          </w:p>
        </w:tc>
      </w:tr>
      <w:tr w:rsidR="00E12C80" w:rsidRPr="00E12C80" w14:paraId="25968DB5" w14:textId="77777777" w:rsidTr="006C6EF7">
        <w:trPr>
          <w:jc w:val="center"/>
        </w:trPr>
        <w:tc>
          <w:tcPr>
            <w:tcW w:w="1056" w:type="dxa"/>
          </w:tcPr>
          <w:p w14:paraId="429D0EB8" w14:textId="77777777" w:rsidR="0068196A" w:rsidRPr="00E12C80" w:rsidRDefault="0068196A" w:rsidP="0010345C">
            <w:pPr>
              <w:rPr>
                <w:color w:val="auto"/>
                <w:sz w:val="24"/>
                <w:szCs w:val="24"/>
              </w:rPr>
            </w:pPr>
            <w:r w:rsidRPr="00E12C80">
              <w:rPr>
                <w:color w:val="auto"/>
                <w:sz w:val="24"/>
                <w:szCs w:val="24"/>
              </w:rPr>
              <w:t>1</w:t>
            </w:r>
          </w:p>
        </w:tc>
        <w:tc>
          <w:tcPr>
            <w:tcW w:w="1740" w:type="dxa"/>
          </w:tcPr>
          <w:p w14:paraId="1E4A8D7A" w14:textId="77777777" w:rsidR="0068196A" w:rsidRPr="00E12C80" w:rsidRDefault="0068196A" w:rsidP="0010345C">
            <w:pPr>
              <w:rPr>
                <w:rFonts w:eastAsiaTheme="majorEastAsia"/>
                <w:bCs/>
                <w:color w:val="auto"/>
                <w:sz w:val="24"/>
                <w:szCs w:val="24"/>
              </w:rPr>
            </w:pPr>
            <w:r w:rsidRPr="00E12C80">
              <w:rPr>
                <w:rFonts w:eastAsiaTheme="majorEastAsia"/>
                <w:bCs/>
                <w:color w:val="auto"/>
                <w:sz w:val="24"/>
                <w:szCs w:val="24"/>
              </w:rPr>
              <w:t>2</w:t>
            </w:r>
          </w:p>
        </w:tc>
        <w:tc>
          <w:tcPr>
            <w:tcW w:w="1966" w:type="dxa"/>
          </w:tcPr>
          <w:p w14:paraId="2D2232A0" w14:textId="77777777" w:rsidR="0068196A" w:rsidRPr="00E12C80" w:rsidRDefault="0068196A" w:rsidP="0010345C">
            <w:pPr>
              <w:rPr>
                <w:rFonts w:eastAsiaTheme="majorEastAsia"/>
                <w:bCs/>
                <w:color w:val="auto"/>
                <w:sz w:val="24"/>
                <w:szCs w:val="24"/>
              </w:rPr>
            </w:pPr>
            <w:r w:rsidRPr="00E12C80">
              <w:rPr>
                <w:rFonts w:eastAsiaTheme="majorEastAsia"/>
                <w:bCs/>
                <w:color w:val="auto"/>
                <w:sz w:val="24"/>
                <w:szCs w:val="24"/>
              </w:rPr>
              <w:t>3</w:t>
            </w:r>
          </w:p>
        </w:tc>
        <w:tc>
          <w:tcPr>
            <w:tcW w:w="2246" w:type="dxa"/>
          </w:tcPr>
          <w:p w14:paraId="13FCEB89" w14:textId="77777777" w:rsidR="0068196A" w:rsidRPr="00E12C80" w:rsidRDefault="0068196A" w:rsidP="0010345C">
            <w:pPr>
              <w:rPr>
                <w:rFonts w:eastAsiaTheme="majorEastAsia"/>
                <w:bCs/>
                <w:color w:val="auto"/>
                <w:sz w:val="24"/>
                <w:szCs w:val="24"/>
              </w:rPr>
            </w:pPr>
            <w:r w:rsidRPr="00E12C80">
              <w:rPr>
                <w:rFonts w:eastAsiaTheme="majorEastAsia"/>
                <w:bCs/>
                <w:color w:val="auto"/>
                <w:sz w:val="24"/>
                <w:szCs w:val="24"/>
              </w:rPr>
              <w:t>4</w:t>
            </w:r>
          </w:p>
        </w:tc>
        <w:tc>
          <w:tcPr>
            <w:tcW w:w="1233" w:type="dxa"/>
          </w:tcPr>
          <w:p w14:paraId="68E49E37" w14:textId="77777777" w:rsidR="0068196A" w:rsidRPr="00E12C80" w:rsidRDefault="0068196A" w:rsidP="0010345C">
            <w:pPr>
              <w:rPr>
                <w:rFonts w:eastAsiaTheme="majorEastAsia"/>
                <w:bCs/>
                <w:color w:val="auto"/>
                <w:sz w:val="24"/>
                <w:szCs w:val="24"/>
                <w:lang w:val="kk-KZ"/>
              </w:rPr>
            </w:pPr>
            <w:r w:rsidRPr="00E12C80">
              <w:rPr>
                <w:rFonts w:eastAsiaTheme="majorEastAsia"/>
                <w:bCs/>
                <w:color w:val="auto"/>
                <w:sz w:val="24"/>
                <w:szCs w:val="24"/>
                <w:lang w:val="kk-KZ"/>
              </w:rPr>
              <w:t>5</w:t>
            </w:r>
          </w:p>
        </w:tc>
      </w:tr>
      <w:tr w:rsidR="00E12C80" w:rsidRPr="00E12C80" w14:paraId="410BF25F" w14:textId="77777777" w:rsidTr="006C6EF7">
        <w:trPr>
          <w:jc w:val="center"/>
        </w:trPr>
        <w:tc>
          <w:tcPr>
            <w:tcW w:w="1056" w:type="dxa"/>
          </w:tcPr>
          <w:p w14:paraId="1BC7178C" w14:textId="77777777" w:rsidR="0068196A" w:rsidRPr="00E12C80" w:rsidRDefault="0068196A" w:rsidP="00DD6781">
            <w:pPr>
              <w:pStyle w:val="a3"/>
              <w:numPr>
                <w:ilvl w:val="0"/>
                <w:numId w:val="6"/>
              </w:numPr>
              <w:spacing w:after="0" w:line="240" w:lineRule="auto"/>
              <w:ind w:right="0"/>
              <w:rPr>
                <w:rFonts w:eastAsiaTheme="majorEastAsia"/>
                <w:bCs/>
                <w:color w:val="auto"/>
                <w:sz w:val="24"/>
                <w:szCs w:val="24"/>
              </w:rPr>
            </w:pPr>
          </w:p>
        </w:tc>
        <w:tc>
          <w:tcPr>
            <w:tcW w:w="1740" w:type="dxa"/>
          </w:tcPr>
          <w:p w14:paraId="3FDF1194" w14:textId="08B32915" w:rsidR="0068196A" w:rsidRPr="00E12C80" w:rsidRDefault="00B550BE" w:rsidP="0010345C">
            <w:pPr>
              <w:rPr>
                <w:rFonts w:eastAsiaTheme="majorEastAsia"/>
                <w:bCs/>
                <w:color w:val="auto"/>
                <w:sz w:val="24"/>
                <w:szCs w:val="24"/>
                <w:lang w:val="en-US"/>
              </w:rPr>
            </w:pPr>
            <w:r w:rsidRPr="00E12C80">
              <w:rPr>
                <w:color w:val="auto"/>
                <w:sz w:val="24"/>
                <w:szCs w:val="24"/>
                <w:lang w:val="en-US"/>
              </w:rPr>
              <w:t>HS</w:t>
            </w:r>
          </w:p>
        </w:tc>
        <w:tc>
          <w:tcPr>
            <w:tcW w:w="1966" w:type="dxa"/>
          </w:tcPr>
          <w:p w14:paraId="6BB22BB0" w14:textId="77777777" w:rsidR="0068196A" w:rsidRPr="00E12C80" w:rsidRDefault="0068196A" w:rsidP="0010345C">
            <w:pPr>
              <w:rPr>
                <w:rFonts w:eastAsiaTheme="majorEastAsia"/>
                <w:bCs/>
                <w:color w:val="auto"/>
                <w:sz w:val="24"/>
                <w:szCs w:val="24"/>
              </w:rPr>
            </w:pPr>
          </w:p>
        </w:tc>
        <w:tc>
          <w:tcPr>
            <w:tcW w:w="2246" w:type="dxa"/>
          </w:tcPr>
          <w:p w14:paraId="2D42DF5F" w14:textId="77777777" w:rsidR="0068196A" w:rsidRPr="00E12C80" w:rsidRDefault="0068196A" w:rsidP="0010345C">
            <w:pPr>
              <w:rPr>
                <w:rFonts w:eastAsiaTheme="majorEastAsia"/>
                <w:bCs/>
                <w:color w:val="auto"/>
                <w:sz w:val="24"/>
                <w:szCs w:val="24"/>
              </w:rPr>
            </w:pPr>
          </w:p>
        </w:tc>
        <w:tc>
          <w:tcPr>
            <w:tcW w:w="1233" w:type="dxa"/>
          </w:tcPr>
          <w:p w14:paraId="798010A8" w14:textId="6AA95783" w:rsidR="0068196A" w:rsidRPr="00E12C80" w:rsidRDefault="00B550BE" w:rsidP="0010345C">
            <w:pPr>
              <w:rPr>
                <w:rFonts w:eastAsiaTheme="majorEastAsia"/>
                <w:bCs/>
                <w:color w:val="auto"/>
                <w:sz w:val="24"/>
                <w:szCs w:val="24"/>
              </w:rPr>
            </w:pPr>
            <w:r w:rsidRPr="00E12C80">
              <w:rPr>
                <w:color w:val="auto"/>
                <w:sz w:val="24"/>
                <w:szCs w:val="24"/>
                <w:lang w:val="en-US"/>
              </w:rPr>
              <w:t>HS</w:t>
            </w:r>
          </w:p>
        </w:tc>
      </w:tr>
      <w:tr w:rsidR="00E12C80" w:rsidRPr="00E12C80" w14:paraId="3C683C98" w14:textId="77777777" w:rsidTr="006C6EF7">
        <w:trPr>
          <w:jc w:val="center"/>
        </w:trPr>
        <w:tc>
          <w:tcPr>
            <w:tcW w:w="1056" w:type="dxa"/>
          </w:tcPr>
          <w:p w14:paraId="025DEB60" w14:textId="77777777" w:rsidR="0068196A" w:rsidRPr="00E12C80" w:rsidRDefault="0068196A" w:rsidP="00DD6781">
            <w:pPr>
              <w:pStyle w:val="a3"/>
              <w:numPr>
                <w:ilvl w:val="0"/>
                <w:numId w:val="6"/>
              </w:numPr>
              <w:spacing w:after="0" w:line="240" w:lineRule="auto"/>
              <w:ind w:right="0"/>
              <w:rPr>
                <w:rFonts w:eastAsiaTheme="majorEastAsia"/>
                <w:bCs/>
                <w:color w:val="auto"/>
                <w:sz w:val="24"/>
                <w:szCs w:val="24"/>
              </w:rPr>
            </w:pPr>
          </w:p>
        </w:tc>
        <w:tc>
          <w:tcPr>
            <w:tcW w:w="1740" w:type="dxa"/>
          </w:tcPr>
          <w:p w14:paraId="681B7294" w14:textId="7AB6C674" w:rsidR="0068196A" w:rsidRPr="00E12C80" w:rsidRDefault="0068196A" w:rsidP="0010345C">
            <w:pPr>
              <w:rPr>
                <w:rFonts w:eastAsiaTheme="majorEastAsia"/>
                <w:bCs/>
                <w:color w:val="auto"/>
                <w:sz w:val="24"/>
                <w:szCs w:val="24"/>
              </w:rPr>
            </w:pPr>
            <w:r w:rsidRPr="00E12C80">
              <w:rPr>
                <w:color w:val="auto"/>
                <w:sz w:val="24"/>
                <w:szCs w:val="24"/>
              </w:rPr>
              <w:t>M</w:t>
            </w:r>
          </w:p>
        </w:tc>
        <w:tc>
          <w:tcPr>
            <w:tcW w:w="1966" w:type="dxa"/>
          </w:tcPr>
          <w:p w14:paraId="00077429" w14:textId="77777777" w:rsidR="0068196A" w:rsidRPr="00E12C80" w:rsidRDefault="0068196A" w:rsidP="0010345C">
            <w:pPr>
              <w:rPr>
                <w:rFonts w:eastAsiaTheme="majorEastAsia"/>
                <w:bCs/>
                <w:color w:val="auto"/>
                <w:sz w:val="24"/>
                <w:szCs w:val="24"/>
              </w:rPr>
            </w:pPr>
          </w:p>
        </w:tc>
        <w:tc>
          <w:tcPr>
            <w:tcW w:w="2246" w:type="dxa"/>
          </w:tcPr>
          <w:p w14:paraId="38FFEB96" w14:textId="77777777" w:rsidR="0068196A" w:rsidRPr="00E12C80" w:rsidRDefault="0068196A" w:rsidP="0010345C">
            <w:pPr>
              <w:rPr>
                <w:rFonts w:eastAsiaTheme="majorEastAsia"/>
                <w:bCs/>
                <w:color w:val="auto"/>
                <w:sz w:val="24"/>
                <w:szCs w:val="24"/>
              </w:rPr>
            </w:pPr>
          </w:p>
        </w:tc>
        <w:tc>
          <w:tcPr>
            <w:tcW w:w="1233" w:type="dxa"/>
          </w:tcPr>
          <w:p w14:paraId="4CFDB727" w14:textId="7D8F2928" w:rsidR="0068196A" w:rsidRPr="00E12C80" w:rsidRDefault="0068196A" w:rsidP="0010345C">
            <w:pPr>
              <w:rPr>
                <w:rFonts w:eastAsiaTheme="majorEastAsia"/>
                <w:bCs/>
                <w:color w:val="auto"/>
                <w:sz w:val="24"/>
                <w:szCs w:val="24"/>
              </w:rPr>
            </w:pPr>
            <w:r w:rsidRPr="00E12C80">
              <w:rPr>
                <w:color w:val="auto"/>
                <w:sz w:val="24"/>
                <w:szCs w:val="24"/>
              </w:rPr>
              <w:t>M</w:t>
            </w:r>
          </w:p>
        </w:tc>
      </w:tr>
      <w:tr w:rsidR="00E12C80" w:rsidRPr="00E12C80" w14:paraId="31772D92" w14:textId="77777777" w:rsidTr="006C6EF7">
        <w:trPr>
          <w:jc w:val="center"/>
        </w:trPr>
        <w:tc>
          <w:tcPr>
            <w:tcW w:w="1056" w:type="dxa"/>
          </w:tcPr>
          <w:p w14:paraId="05E95C81" w14:textId="77777777" w:rsidR="0068196A" w:rsidRPr="00E12C80" w:rsidRDefault="0068196A" w:rsidP="00DD6781">
            <w:pPr>
              <w:pStyle w:val="a3"/>
              <w:numPr>
                <w:ilvl w:val="0"/>
                <w:numId w:val="6"/>
              </w:numPr>
              <w:spacing w:after="0" w:line="240" w:lineRule="auto"/>
              <w:ind w:right="0"/>
              <w:rPr>
                <w:rFonts w:eastAsiaTheme="majorEastAsia"/>
                <w:bCs/>
                <w:color w:val="auto"/>
                <w:sz w:val="24"/>
                <w:szCs w:val="24"/>
              </w:rPr>
            </w:pPr>
          </w:p>
        </w:tc>
        <w:tc>
          <w:tcPr>
            <w:tcW w:w="1740" w:type="dxa"/>
          </w:tcPr>
          <w:p w14:paraId="648E66B3" w14:textId="7842D59C" w:rsidR="0068196A" w:rsidRPr="00E12C80" w:rsidRDefault="00B550BE" w:rsidP="0010345C">
            <w:pPr>
              <w:rPr>
                <w:rFonts w:eastAsiaTheme="majorEastAsia"/>
                <w:bCs/>
                <w:color w:val="auto"/>
                <w:sz w:val="24"/>
                <w:szCs w:val="24"/>
              </w:rPr>
            </w:pPr>
            <w:r w:rsidRPr="00E12C80">
              <w:rPr>
                <w:color w:val="auto"/>
                <w:sz w:val="24"/>
                <w:szCs w:val="24"/>
                <w:lang w:val="en-US"/>
              </w:rPr>
              <w:t>L</w:t>
            </w:r>
            <w:r w:rsidR="0068196A" w:rsidRPr="00E12C80">
              <w:rPr>
                <w:color w:val="auto"/>
                <w:sz w:val="24"/>
                <w:szCs w:val="24"/>
              </w:rPr>
              <w:t>S</w:t>
            </w:r>
          </w:p>
        </w:tc>
        <w:tc>
          <w:tcPr>
            <w:tcW w:w="1966" w:type="dxa"/>
          </w:tcPr>
          <w:p w14:paraId="4606D6D1" w14:textId="77777777" w:rsidR="0068196A" w:rsidRPr="00E12C80" w:rsidRDefault="0068196A" w:rsidP="0010345C">
            <w:pPr>
              <w:rPr>
                <w:rFonts w:eastAsiaTheme="majorEastAsia"/>
                <w:bCs/>
                <w:color w:val="auto"/>
                <w:sz w:val="24"/>
                <w:szCs w:val="24"/>
              </w:rPr>
            </w:pPr>
          </w:p>
        </w:tc>
        <w:tc>
          <w:tcPr>
            <w:tcW w:w="2246" w:type="dxa"/>
          </w:tcPr>
          <w:p w14:paraId="0F6BD816" w14:textId="77777777" w:rsidR="0068196A" w:rsidRPr="00E12C80" w:rsidRDefault="0068196A" w:rsidP="0010345C">
            <w:pPr>
              <w:rPr>
                <w:rFonts w:eastAsiaTheme="majorEastAsia"/>
                <w:bCs/>
                <w:color w:val="auto"/>
                <w:sz w:val="24"/>
                <w:szCs w:val="24"/>
              </w:rPr>
            </w:pPr>
          </w:p>
        </w:tc>
        <w:tc>
          <w:tcPr>
            <w:tcW w:w="1233" w:type="dxa"/>
          </w:tcPr>
          <w:p w14:paraId="374D7466" w14:textId="70AEEE83" w:rsidR="0068196A" w:rsidRPr="00E12C80" w:rsidRDefault="00B550BE" w:rsidP="0010345C">
            <w:pPr>
              <w:rPr>
                <w:rFonts w:eastAsiaTheme="majorEastAsia"/>
                <w:bCs/>
                <w:color w:val="auto"/>
                <w:sz w:val="24"/>
                <w:szCs w:val="24"/>
              </w:rPr>
            </w:pPr>
            <w:r w:rsidRPr="00E12C80">
              <w:rPr>
                <w:color w:val="auto"/>
                <w:sz w:val="24"/>
                <w:szCs w:val="24"/>
              </w:rPr>
              <w:t>L</w:t>
            </w:r>
            <w:r w:rsidR="0068196A" w:rsidRPr="00E12C80">
              <w:rPr>
                <w:color w:val="auto"/>
                <w:sz w:val="24"/>
                <w:szCs w:val="24"/>
              </w:rPr>
              <w:t>S</w:t>
            </w:r>
          </w:p>
        </w:tc>
      </w:tr>
      <w:tr w:rsidR="00E12C80" w:rsidRPr="00E12C80" w14:paraId="3B5E1C9E" w14:textId="77777777" w:rsidTr="006C6EF7">
        <w:trPr>
          <w:jc w:val="center"/>
        </w:trPr>
        <w:tc>
          <w:tcPr>
            <w:tcW w:w="1056" w:type="dxa"/>
          </w:tcPr>
          <w:p w14:paraId="441BFC93" w14:textId="77777777" w:rsidR="0068196A" w:rsidRPr="00E12C80" w:rsidRDefault="0068196A" w:rsidP="00DD6781">
            <w:pPr>
              <w:pStyle w:val="a3"/>
              <w:numPr>
                <w:ilvl w:val="0"/>
                <w:numId w:val="6"/>
              </w:numPr>
              <w:spacing w:after="0" w:line="240" w:lineRule="auto"/>
              <w:ind w:right="0"/>
              <w:rPr>
                <w:rFonts w:eastAsiaTheme="majorEastAsia"/>
                <w:bCs/>
                <w:color w:val="auto"/>
                <w:sz w:val="24"/>
                <w:szCs w:val="24"/>
              </w:rPr>
            </w:pPr>
          </w:p>
        </w:tc>
        <w:tc>
          <w:tcPr>
            <w:tcW w:w="1740" w:type="dxa"/>
          </w:tcPr>
          <w:p w14:paraId="00B578A2" w14:textId="77777777" w:rsidR="0068196A" w:rsidRPr="00E12C80" w:rsidRDefault="0068196A" w:rsidP="0010345C">
            <w:pPr>
              <w:rPr>
                <w:rFonts w:eastAsiaTheme="majorEastAsia"/>
                <w:bCs/>
                <w:color w:val="auto"/>
                <w:sz w:val="24"/>
                <w:szCs w:val="24"/>
              </w:rPr>
            </w:pPr>
          </w:p>
        </w:tc>
        <w:tc>
          <w:tcPr>
            <w:tcW w:w="1966" w:type="dxa"/>
          </w:tcPr>
          <w:p w14:paraId="4CE1A18A" w14:textId="0CFD9916" w:rsidR="0068196A" w:rsidRPr="00E12C80" w:rsidRDefault="00B550BE" w:rsidP="0010345C">
            <w:pPr>
              <w:rPr>
                <w:rFonts w:eastAsiaTheme="majorEastAsia"/>
                <w:bCs/>
                <w:color w:val="auto"/>
                <w:sz w:val="24"/>
                <w:szCs w:val="24"/>
              </w:rPr>
            </w:pPr>
            <w:r w:rsidRPr="00E12C80">
              <w:rPr>
                <w:color w:val="auto"/>
                <w:sz w:val="24"/>
                <w:szCs w:val="24"/>
                <w:lang w:val="en-US"/>
              </w:rPr>
              <w:t>L</w:t>
            </w:r>
            <w:r w:rsidR="0068196A" w:rsidRPr="00E12C80">
              <w:rPr>
                <w:color w:val="auto"/>
                <w:sz w:val="24"/>
                <w:szCs w:val="24"/>
              </w:rPr>
              <w:t>S</w:t>
            </w:r>
          </w:p>
        </w:tc>
        <w:tc>
          <w:tcPr>
            <w:tcW w:w="2246" w:type="dxa"/>
          </w:tcPr>
          <w:p w14:paraId="06FEF7F0" w14:textId="77777777" w:rsidR="0068196A" w:rsidRPr="00E12C80" w:rsidRDefault="0068196A" w:rsidP="0010345C">
            <w:pPr>
              <w:rPr>
                <w:rFonts w:eastAsiaTheme="majorEastAsia"/>
                <w:bCs/>
                <w:color w:val="auto"/>
                <w:sz w:val="24"/>
                <w:szCs w:val="24"/>
              </w:rPr>
            </w:pPr>
          </w:p>
        </w:tc>
        <w:tc>
          <w:tcPr>
            <w:tcW w:w="1233" w:type="dxa"/>
          </w:tcPr>
          <w:p w14:paraId="7E7A7818" w14:textId="7E34417D" w:rsidR="0068196A" w:rsidRPr="00E12C80" w:rsidRDefault="00B550BE" w:rsidP="0010345C">
            <w:pPr>
              <w:rPr>
                <w:rFonts w:eastAsiaTheme="majorEastAsia"/>
                <w:bCs/>
                <w:color w:val="auto"/>
                <w:sz w:val="24"/>
                <w:szCs w:val="24"/>
              </w:rPr>
            </w:pPr>
            <w:r w:rsidRPr="00E12C80">
              <w:rPr>
                <w:color w:val="auto"/>
                <w:sz w:val="24"/>
                <w:szCs w:val="24"/>
                <w:lang w:val="en-US"/>
              </w:rPr>
              <w:t>L</w:t>
            </w:r>
            <w:r w:rsidR="0068196A" w:rsidRPr="00E12C80">
              <w:rPr>
                <w:color w:val="auto"/>
                <w:sz w:val="24"/>
                <w:szCs w:val="24"/>
              </w:rPr>
              <w:t>S</w:t>
            </w:r>
          </w:p>
        </w:tc>
      </w:tr>
      <w:tr w:rsidR="00E12C80" w:rsidRPr="00E12C80" w14:paraId="2F6A2570" w14:textId="77777777" w:rsidTr="006C6EF7">
        <w:trPr>
          <w:jc w:val="center"/>
        </w:trPr>
        <w:tc>
          <w:tcPr>
            <w:tcW w:w="1056" w:type="dxa"/>
          </w:tcPr>
          <w:p w14:paraId="247CA275" w14:textId="77777777" w:rsidR="0068196A" w:rsidRPr="00E12C80" w:rsidRDefault="0068196A" w:rsidP="00DD6781">
            <w:pPr>
              <w:pStyle w:val="a3"/>
              <w:numPr>
                <w:ilvl w:val="0"/>
                <w:numId w:val="6"/>
              </w:numPr>
              <w:spacing w:after="0" w:line="240" w:lineRule="auto"/>
              <w:ind w:right="0"/>
              <w:rPr>
                <w:rFonts w:eastAsiaTheme="majorEastAsia"/>
                <w:bCs/>
                <w:color w:val="auto"/>
                <w:sz w:val="24"/>
                <w:szCs w:val="24"/>
              </w:rPr>
            </w:pPr>
          </w:p>
        </w:tc>
        <w:tc>
          <w:tcPr>
            <w:tcW w:w="1740" w:type="dxa"/>
          </w:tcPr>
          <w:p w14:paraId="5C7119CD" w14:textId="77777777" w:rsidR="0068196A" w:rsidRPr="00E12C80" w:rsidRDefault="0068196A" w:rsidP="0010345C">
            <w:pPr>
              <w:rPr>
                <w:rFonts w:eastAsiaTheme="majorEastAsia"/>
                <w:bCs/>
                <w:color w:val="auto"/>
                <w:sz w:val="24"/>
                <w:szCs w:val="24"/>
              </w:rPr>
            </w:pPr>
          </w:p>
        </w:tc>
        <w:tc>
          <w:tcPr>
            <w:tcW w:w="1966" w:type="dxa"/>
          </w:tcPr>
          <w:p w14:paraId="79F7A942" w14:textId="3348EA40" w:rsidR="0068196A" w:rsidRPr="00E12C80" w:rsidRDefault="00B550BE" w:rsidP="00B550BE">
            <w:pPr>
              <w:rPr>
                <w:rFonts w:eastAsiaTheme="majorEastAsia"/>
                <w:bCs/>
                <w:color w:val="auto"/>
                <w:sz w:val="24"/>
                <w:szCs w:val="24"/>
                <w:lang w:val="en-US"/>
              </w:rPr>
            </w:pPr>
            <w:r w:rsidRPr="00E12C80">
              <w:rPr>
                <w:color w:val="auto"/>
                <w:sz w:val="24"/>
                <w:szCs w:val="24"/>
                <w:lang w:val="en-US"/>
              </w:rPr>
              <w:t>HS</w:t>
            </w:r>
          </w:p>
        </w:tc>
        <w:tc>
          <w:tcPr>
            <w:tcW w:w="2246" w:type="dxa"/>
          </w:tcPr>
          <w:p w14:paraId="2D253660" w14:textId="77777777" w:rsidR="0068196A" w:rsidRPr="00E12C80" w:rsidRDefault="0068196A" w:rsidP="0010345C">
            <w:pPr>
              <w:rPr>
                <w:rFonts w:eastAsiaTheme="majorEastAsia"/>
                <w:bCs/>
                <w:color w:val="auto"/>
                <w:sz w:val="24"/>
                <w:szCs w:val="24"/>
              </w:rPr>
            </w:pPr>
          </w:p>
        </w:tc>
        <w:tc>
          <w:tcPr>
            <w:tcW w:w="1233" w:type="dxa"/>
          </w:tcPr>
          <w:p w14:paraId="07A3BBD9" w14:textId="5B5F548A" w:rsidR="0068196A" w:rsidRPr="00E12C80" w:rsidRDefault="00B550BE" w:rsidP="0010345C">
            <w:pPr>
              <w:rPr>
                <w:rFonts w:eastAsiaTheme="majorEastAsia"/>
                <w:bCs/>
                <w:color w:val="auto"/>
                <w:sz w:val="24"/>
                <w:szCs w:val="24"/>
                <w:lang w:val="en-US"/>
              </w:rPr>
            </w:pPr>
            <w:r w:rsidRPr="00E12C80">
              <w:rPr>
                <w:color w:val="auto"/>
                <w:sz w:val="24"/>
                <w:szCs w:val="24"/>
                <w:lang w:val="en-US"/>
              </w:rPr>
              <w:t>HS</w:t>
            </w:r>
          </w:p>
        </w:tc>
      </w:tr>
      <w:tr w:rsidR="00E12C80" w:rsidRPr="00E12C80" w14:paraId="682B0AD7" w14:textId="77777777" w:rsidTr="006C6EF7">
        <w:trPr>
          <w:jc w:val="center"/>
        </w:trPr>
        <w:tc>
          <w:tcPr>
            <w:tcW w:w="1056" w:type="dxa"/>
          </w:tcPr>
          <w:p w14:paraId="162AF69B" w14:textId="77777777" w:rsidR="0068196A" w:rsidRPr="00E12C80" w:rsidRDefault="0068196A" w:rsidP="00DD6781">
            <w:pPr>
              <w:pStyle w:val="a3"/>
              <w:numPr>
                <w:ilvl w:val="0"/>
                <w:numId w:val="6"/>
              </w:numPr>
              <w:spacing w:after="0" w:line="240" w:lineRule="auto"/>
              <w:ind w:right="0"/>
              <w:rPr>
                <w:rFonts w:eastAsiaTheme="majorEastAsia"/>
                <w:bCs/>
                <w:color w:val="auto"/>
                <w:sz w:val="24"/>
                <w:szCs w:val="24"/>
              </w:rPr>
            </w:pPr>
          </w:p>
        </w:tc>
        <w:tc>
          <w:tcPr>
            <w:tcW w:w="1740" w:type="dxa"/>
          </w:tcPr>
          <w:p w14:paraId="094365A3" w14:textId="77777777" w:rsidR="0068196A" w:rsidRPr="00E12C80" w:rsidRDefault="0068196A" w:rsidP="0010345C">
            <w:pPr>
              <w:rPr>
                <w:rFonts w:eastAsiaTheme="majorEastAsia"/>
                <w:bCs/>
                <w:color w:val="auto"/>
                <w:sz w:val="24"/>
                <w:szCs w:val="24"/>
              </w:rPr>
            </w:pPr>
          </w:p>
        </w:tc>
        <w:tc>
          <w:tcPr>
            <w:tcW w:w="1966" w:type="dxa"/>
          </w:tcPr>
          <w:p w14:paraId="799EE312" w14:textId="1B739C5A" w:rsidR="0068196A" w:rsidRPr="00E12C80" w:rsidRDefault="0068196A" w:rsidP="0010345C">
            <w:pPr>
              <w:rPr>
                <w:rFonts w:eastAsiaTheme="majorEastAsia"/>
                <w:bCs/>
                <w:color w:val="auto"/>
                <w:sz w:val="24"/>
                <w:szCs w:val="24"/>
              </w:rPr>
            </w:pPr>
            <w:r w:rsidRPr="00E12C80">
              <w:rPr>
                <w:color w:val="auto"/>
                <w:sz w:val="24"/>
                <w:szCs w:val="24"/>
              </w:rPr>
              <w:t>M</w:t>
            </w:r>
          </w:p>
        </w:tc>
        <w:tc>
          <w:tcPr>
            <w:tcW w:w="2246" w:type="dxa"/>
          </w:tcPr>
          <w:p w14:paraId="5F7A26F8" w14:textId="77777777" w:rsidR="0068196A" w:rsidRPr="00E12C80" w:rsidRDefault="0068196A" w:rsidP="0010345C">
            <w:pPr>
              <w:rPr>
                <w:rFonts w:eastAsiaTheme="majorEastAsia"/>
                <w:bCs/>
                <w:color w:val="auto"/>
                <w:sz w:val="24"/>
                <w:szCs w:val="24"/>
              </w:rPr>
            </w:pPr>
          </w:p>
        </w:tc>
        <w:tc>
          <w:tcPr>
            <w:tcW w:w="1233" w:type="dxa"/>
          </w:tcPr>
          <w:p w14:paraId="6C35D4A1" w14:textId="3DBF84AD" w:rsidR="0068196A" w:rsidRPr="00E12C80" w:rsidRDefault="0068196A" w:rsidP="0010345C">
            <w:pPr>
              <w:rPr>
                <w:rFonts w:eastAsiaTheme="majorEastAsia"/>
                <w:bCs/>
                <w:color w:val="auto"/>
                <w:sz w:val="24"/>
                <w:szCs w:val="24"/>
              </w:rPr>
            </w:pPr>
            <w:r w:rsidRPr="00E12C80">
              <w:rPr>
                <w:color w:val="auto"/>
                <w:sz w:val="24"/>
                <w:szCs w:val="24"/>
              </w:rPr>
              <w:t>M</w:t>
            </w:r>
          </w:p>
        </w:tc>
      </w:tr>
      <w:tr w:rsidR="00E12C80" w:rsidRPr="00E12C80" w14:paraId="33A3FE0F" w14:textId="77777777" w:rsidTr="006C6EF7">
        <w:trPr>
          <w:jc w:val="center"/>
        </w:trPr>
        <w:tc>
          <w:tcPr>
            <w:tcW w:w="1056" w:type="dxa"/>
          </w:tcPr>
          <w:p w14:paraId="564BB8BD" w14:textId="77777777" w:rsidR="0068196A" w:rsidRPr="00E12C80" w:rsidRDefault="0068196A" w:rsidP="00DD6781">
            <w:pPr>
              <w:pStyle w:val="a3"/>
              <w:numPr>
                <w:ilvl w:val="0"/>
                <w:numId w:val="6"/>
              </w:numPr>
              <w:spacing w:after="0" w:line="240" w:lineRule="auto"/>
              <w:ind w:right="0"/>
              <w:rPr>
                <w:rFonts w:eastAsiaTheme="majorEastAsia"/>
                <w:bCs/>
                <w:color w:val="auto"/>
                <w:sz w:val="24"/>
                <w:szCs w:val="24"/>
              </w:rPr>
            </w:pPr>
          </w:p>
        </w:tc>
        <w:tc>
          <w:tcPr>
            <w:tcW w:w="1740" w:type="dxa"/>
          </w:tcPr>
          <w:p w14:paraId="31FB144F" w14:textId="77777777" w:rsidR="0068196A" w:rsidRPr="00E12C80" w:rsidRDefault="0068196A" w:rsidP="0010345C">
            <w:pPr>
              <w:rPr>
                <w:rFonts w:eastAsiaTheme="majorEastAsia"/>
                <w:bCs/>
                <w:color w:val="auto"/>
                <w:sz w:val="24"/>
                <w:szCs w:val="24"/>
              </w:rPr>
            </w:pPr>
          </w:p>
        </w:tc>
        <w:tc>
          <w:tcPr>
            <w:tcW w:w="1966" w:type="dxa"/>
          </w:tcPr>
          <w:p w14:paraId="0846F8E3" w14:textId="77777777" w:rsidR="0068196A" w:rsidRPr="00E12C80" w:rsidRDefault="0068196A" w:rsidP="0010345C">
            <w:pPr>
              <w:rPr>
                <w:rFonts w:eastAsiaTheme="majorEastAsia"/>
                <w:bCs/>
                <w:color w:val="auto"/>
                <w:sz w:val="24"/>
                <w:szCs w:val="24"/>
              </w:rPr>
            </w:pPr>
          </w:p>
        </w:tc>
        <w:tc>
          <w:tcPr>
            <w:tcW w:w="2246" w:type="dxa"/>
          </w:tcPr>
          <w:p w14:paraId="25C6DC4E" w14:textId="23352F52" w:rsidR="0068196A" w:rsidRPr="00E12C80" w:rsidRDefault="00B550BE" w:rsidP="0010345C">
            <w:pPr>
              <w:rPr>
                <w:rFonts w:eastAsiaTheme="majorEastAsia"/>
                <w:bCs/>
                <w:color w:val="auto"/>
                <w:sz w:val="24"/>
                <w:szCs w:val="24"/>
              </w:rPr>
            </w:pPr>
            <w:r w:rsidRPr="00E12C80">
              <w:rPr>
                <w:color w:val="auto"/>
                <w:sz w:val="24"/>
                <w:szCs w:val="24"/>
                <w:lang w:val="en-US"/>
              </w:rPr>
              <w:t>L</w:t>
            </w:r>
            <w:r w:rsidR="0068196A" w:rsidRPr="00E12C80">
              <w:rPr>
                <w:color w:val="auto"/>
                <w:sz w:val="24"/>
                <w:szCs w:val="24"/>
              </w:rPr>
              <w:t>S</w:t>
            </w:r>
          </w:p>
        </w:tc>
        <w:tc>
          <w:tcPr>
            <w:tcW w:w="1233" w:type="dxa"/>
          </w:tcPr>
          <w:p w14:paraId="58FE6CE2" w14:textId="1784ABD1" w:rsidR="0068196A" w:rsidRPr="00E12C80" w:rsidRDefault="00B550BE" w:rsidP="0010345C">
            <w:pPr>
              <w:rPr>
                <w:rFonts w:eastAsiaTheme="majorEastAsia"/>
                <w:bCs/>
                <w:color w:val="auto"/>
                <w:sz w:val="24"/>
                <w:szCs w:val="24"/>
              </w:rPr>
            </w:pPr>
            <w:r w:rsidRPr="00E12C80">
              <w:rPr>
                <w:color w:val="auto"/>
                <w:sz w:val="24"/>
                <w:szCs w:val="24"/>
                <w:lang w:val="en-US"/>
              </w:rPr>
              <w:t>L</w:t>
            </w:r>
            <w:r w:rsidR="0068196A" w:rsidRPr="00E12C80">
              <w:rPr>
                <w:color w:val="auto"/>
                <w:sz w:val="24"/>
                <w:szCs w:val="24"/>
              </w:rPr>
              <w:t>S</w:t>
            </w:r>
          </w:p>
        </w:tc>
      </w:tr>
      <w:tr w:rsidR="00E12C80" w:rsidRPr="00E12C80" w14:paraId="1D2FFFA3" w14:textId="77777777" w:rsidTr="006C6EF7">
        <w:trPr>
          <w:trHeight w:val="102"/>
          <w:jc w:val="center"/>
        </w:trPr>
        <w:tc>
          <w:tcPr>
            <w:tcW w:w="1056" w:type="dxa"/>
          </w:tcPr>
          <w:p w14:paraId="355644C4" w14:textId="77777777" w:rsidR="0068196A" w:rsidRPr="00E12C80" w:rsidRDefault="0068196A" w:rsidP="00DD6781">
            <w:pPr>
              <w:pStyle w:val="a3"/>
              <w:numPr>
                <w:ilvl w:val="0"/>
                <w:numId w:val="6"/>
              </w:numPr>
              <w:spacing w:after="0" w:line="240" w:lineRule="auto"/>
              <w:ind w:right="0"/>
              <w:rPr>
                <w:rFonts w:eastAsiaTheme="majorEastAsia"/>
                <w:bCs/>
                <w:color w:val="auto"/>
                <w:sz w:val="24"/>
                <w:szCs w:val="24"/>
              </w:rPr>
            </w:pPr>
          </w:p>
        </w:tc>
        <w:tc>
          <w:tcPr>
            <w:tcW w:w="1740" w:type="dxa"/>
          </w:tcPr>
          <w:p w14:paraId="4998D956" w14:textId="77777777" w:rsidR="0068196A" w:rsidRPr="00E12C80" w:rsidRDefault="0068196A" w:rsidP="0010345C">
            <w:pPr>
              <w:rPr>
                <w:rFonts w:eastAsiaTheme="majorEastAsia"/>
                <w:bCs/>
                <w:color w:val="auto"/>
                <w:sz w:val="24"/>
                <w:szCs w:val="24"/>
              </w:rPr>
            </w:pPr>
          </w:p>
        </w:tc>
        <w:tc>
          <w:tcPr>
            <w:tcW w:w="1966" w:type="dxa"/>
          </w:tcPr>
          <w:p w14:paraId="07D692AF" w14:textId="77777777" w:rsidR="0068196A" w:rsidRPr="00E12C80" w:rsidRDefault="0068196A" w:rsidP="0010345C">
            <w:pPr>
              <w:rPr>
                <w:rFonts w:eastAsiaTheme="majorEastAsia"/>
                <w:bCs/>
                <w:color w:val="auto"/>
                <w:sz w:val="24"/>
                <w:szCs w:val="24"/>
              </w:rPr>
            </w:pPr>
          </w:p>
        </w:tc>
        <w:tc>
          <w:tcPr>
            <w:tcW w:w="2246" w:type="dxa"/>
          </w:tcPr>
          <w:p w14:paraId="4DC60044" w14:textId="1E7FE828" w:rsidR="0068196A" w:rsidRPr="00E12C80" w:rsidRDefault="00B550BE" w:rsidP="00B550BE">
            <w:pPr>
              <w:rPr>
                <w:rFonts w:eastAsiaTheme="majorEastAsia"/>
                <w:bCs/>
                <w:color w:val="auto"/>
                <w:sz w:val="24"/>
                <w:szCs w:val="24"/>
              </w:rPr>
            </w:pPr>
            <w:r w:rsidRPr="00E12C80">
              <w:rPr>
                <w:color w:val="auto"/>
                <w:sz w:val="24"/>
                <w:szCs w:val="24"/>
                <w:lang w:val="en-US"/>
              </w:rPr>
              <w:t>HS</w:t>
            </w:r>
          </w:p>
        </w:tc>
        <w:tc>
          <w:tcPr>
            <w:tcW w:w="1233" w:type="dxa"/>
          </w:tcPr>
          <w:p w14:paraId="40050F7D" w14:textId="028EC618" w:rsidR="0068196A" w:rsidRPr="00E12C80" w:rsidRDefault="00B550BE" w:rsidP="0010345C">
            <w:pPr>
              <w:rPr>
                <w:rFonts w:eastAsiaTheme="majorEastAsia"/>
                <w:bCs/>
                <w:color w:val="auto"/>
                <w:sz w:val="24"/>
                <w:szCs w:val="24"/>
              </w:rPr>
            </w:pPr>
            <w:r w:rsidRPr="00E12C80">
              <w:rPr>
                <w:color w:val="auto"/>
                <w:sz w:val="24"/>
                <w:szCs w:val="24"/>
                <w:lang w:val="en-US"/>
              </w:rPr>
              <w:t>HS</w:t>
            </w:r>
          </w:p>
        </w:tc>
      </w:tr>
      <w:tr w:rsidR="00E12C80" w:rsidRPr="00E12C80" w14:paraId="0B2584D0" w14:textId="77777777" w:rsidTr="006C6EF7">
        <w:trPr>
          <w:jc w:val="center"/>
        </w:trPr>
        <w:tc>
          <w:tcPr>
            <w:tcW w:w="1056" w:type="dxa"/>
          </w:tcPr>
          <w:p w14:paraId="556EBFCB" w14:textId="77777777" w:rsidR="0068196A" w:rsidRPr="00E12C80" w:rsidRDefault="0068196A" w:rsidP="00DD6781">
            <w:pPr>
              <w:pStyle w:val="a3"/>
              <w:numPr>
                <w:ilvl w:val="0"/>
                <w:numId w:val="6"/>
              </w:numPr>
              <w:spacing w:after="0" w:line="240" w:lineRule="auto"/>
              <w:ind w:right="0"/>
              <w:rPr>
                <w:rFonts w:eastAsiaTheme="majorEastAsia"/>
                <w:bCs/>
                <w:color w:val="auto"/>
                <w:sz w:val="24"/>
                <w:szCs w:val="24"/>
              </w:rPr>
            </w:pPr>
          </w:p>
        </w:tc>
        <w:tc>
          <w:tcPr>
            <w:tcW w:w="1740" w:type="dxa"/>
          </w:tcPr>
          <w:p w14:paraId="14C0B5B3" w14:textId="77777777" w:rsidR="0068196A" w:rsidRPr="00E12C80" w:rsidRDefault="0068196A" w:rsidP="0010345C">
            <w:pPr>
              <w:rPr>
                <w:rFonts w:eastAsiaTheme="majorEastAsia"/>
                <w:bCs/>
                <w:color w:val="auto"/>
                <w:sz w:val="24"/>
                <w:szCs w:val="24"/>
              </w:rPr>
            </w:pPr>
          </w:p>
        </w:tc>
        <w:tc>
          <w:tcPr>
            <w:tcW w:w="1966" w:type="dxa"/>
          </w:tcPr>
          <w:p w14:paraId="40075D88" w14:textId="77777777" w:rsidR="0068196A" w:rsidRPr="00E12C80" w:rsidRDefault="0068196A" w:rsidP="0010345C">
            <w:pPr>
              <w:rPr>
                <w:rFonts w:eastAsiaTheme="majorEastAsia"/>
                <w:bCs/>
                <w:color w:val="auto"/>
                <w:sz w:val="24"/>
                <w:szCs w:val="24"/>
              </w:rPr>
            </w:pPr>
          </w:p>
        </w:tc>
        <w:tc>
          <w:tcPr>
            <w:tcW w:w="2246" w:type="dxa"/>
          </w:tcPr>
          <w:p w14:paraId="759C0B83" w14:textId="0F4F5831" w:rsidR="0068196A" w:rsidRPr="00E12C80" w:rsidRDefault="0068196A" w:rsidP="0010345C">
            <w:pPr>
              <w:rPr>
                <w:rFonts w:eastAsiaTheme="majorEastAsia"/>
                <w:bCs/>
                <w:color w:val="auto"/>
                <w:sz w:val="24"/>
                <w:szCs w:val="24"/>
              </w:rPr>
            </w:pPr>
            <w:r w:rsidRPr="00E12C80">
              <w:rPr>
                <w:color w:val="auto"/>
                <w:sz w:val="24"/>
                <w:szCs w:val="24"/>
              </w:rPr>
              <w:t>M</w:t>
            </w:r>
          </w:p>
        </w:tc>
        <w:tc>
          <w:tcPr>
            <w:tcW w:w="1233" w:type="dxa"/>
          </w:tcPr>
          <w:p w14:paraId="7E728A03" w14:textId="3A522810" w:rsidR="0068196A" w:rsidRPr="00E12C80" w:rsidRDefault="0068196A" w:rsidP="0010345C">
            <w:pPr>
              <w:rPr>
                <w:rFonts w:eastAsiaTheme="majorEastAsia"/>
                <w:bCs/>
                <w:color w:val="auto"/>
                <w:sz w:val="24"/>
                <w:szCs w:val="24"/>
              </w:rPr>
            </w:pPr>
            <w:r w:rsidRPr="00E12C80">
              <w:rPr>
                <w:color w:val="auto"/>
                <w:sz w:val="24"/>
                <w:szCs w:val="24"/>
              </w:rPr>
              <w:t>M</w:t>
            </w:r>
          </w:p>
        </w:tc>
      </w:tr>
      <w:tr w:rsidR="00E12C80" w:rsidRPr="00E12C80" w14:paraId="109A1764" w14:textId="77777777" w:rsidTr="006C6EF7">
        <w:trPr>
          <w:jc w:val="center"/>
        </w:trPr>
        <w:tc>
          <w:tcPr>
            <w:tcW w:w="1056" w:type="dxa"/>
          </w:tcPr>
          <w:p w14:paraId="3964CC72" w14:textId="77777777" w:rsidR="00B550BE" w:rsidRPr="00E12C80" w:rsidRDefault="00B550BE" w:rsidP="00B550BE">
            <w:pPr>
              <w:pStyle w:val="a3"/>
              <w:numPr>
                <w:ilvl w:val="0"/>
                <w:numId w:val="6"/>
              </w:numPr>
              <w:spacing w:after="0" w:line="240" w:lineRule="auto"/>
              <w:ind w:right="0"/>
              <w:rPr>
                <w:rFonts w:eastAsiaTheme="majorEastAsia"/>
                <w:bCs/>
                <w:color w:val="auto"/>
                <w:sz w:val="24"/>
                <w:szCs w:val="24"/>
              </w:rPr>
            </w:pPr>
          </w:p>
        </w:tc>
        <w:tc>
          <w:tcPr>
            <w:tcW w:w="1740" w:type="dxa"/>
          </w:tcPr>
          <w:p w14:paraId="6B0403AF" w14:textId="1AC96873" w:rsidR="00B550BE" w:rsidRPr="00E12C80" w:rsidRDefault="00B550BE" w:rsidP="00B550BE">
            <w:pPr>
              <w:rPr>
                <w:rFonts w:eastAsiaTheme="majorEastAsia"/>
                <w:bCs/>
                <w:color w:val="auto"/>
                <w:sz w:val="24"/>
                <w:szCs w:val="24"/>
              </w:rPr>
            </w:pPr>
            <w:r w:rsidRPr="00E12C80">
              <w:rPr>
                <w:color w:val="auto"/>
                <w:sz w:val="24"/>
                <w:szCs w:val="24"/>
                <w:lang w:val="en-US"/>
              </w:rPr>
              <w:t>HS</w:t>
            </w:r>
          </w:p>
        </w:tc>
        <w:tc>
          <w:tcPr>
            <w:tcW w:w="1966" w:type="dxa"/>
          </w:tcPr>
          <w:p w14:paraId="140E3B5A" w14:textId="3A15B65F" w:rsidR="00B550BE" w:rsidRPr="00E12C80" w:rsidRDefault="00B550BE" w:rsidP="00B550BE">
            <w:pPr>
              <w:rPr>
                <w:rFonts w:eastAsiaTheme="majorEastAsia"/>
                <w:bCs/>
                <w:color w:val="auto"/>
                <w:sz w:val="24"/>
                <w:szCs w:val="24"/>
              </w:rPr>
            </w:pPr>
            <w:r w:rsidRPr="00E12C80">
              <w:rPr>
                <w:color w:val="auto"/>
                <w:sz w:val="24"/>
                <w:szCs w:val="24"/>
                <w:lang w:val="en-US"/>
              </w:rPr>
              <w:t>HS</w:t>
            </w:r>
          </w:p>
        </w:tc>
        <w:tc>
          <w:tcPr>
            <w:tcW w:w="2246" w:type="dxa"/>
          </w:tcPr>
          <w:p w14:paraId="01079908" w14:textId="0494FA69" w:rsidR="00B550BE" w:rsidRPr="00E12C80" w:rsidRDefault="00B550BE" w:rsidP="00B550BE">
            <w:pPr>
              <w:rPr>
                <w:rFonts w:eastAsiaTheme="majorEastAsia"/>
                <w:bCs/>
                <w:color w:val="auto"/>
                <w:sz w:val="24"/>
                <w:szCs w:val="24"/>
                <w:lang w:val="en-US"/>
              </w:rPr>
            </w:pPr>
            <w:r w:rsidRPr="00E12C80">
              <w:rPr>
                <w:color w:val="auto"/>
                <w:sz w:val="24"/>
                <w:szCs w:val="24"/>
                <w:lang w:val="en-US"/>
              </w:rPr>
              <w:t>HS</w:t>
            </w:r>
          </w:p>
        </w:tc>
        <w:tc>
          <w:tcPr>
            <w:tcW w:w="1233" w:type="dxa"/>
          </w:tcPr>
          <w:p w14:paraId="1B867743" w14:textId="626ED718" w:rsidR="00B550BE" w:rsidRPr="00E12C80" w:rsidRDefault="00B550BE" w:rsidP="00B550BE">
            <w:pPr>
              <w:rPr>
                <w:rFonts w:eastAsiaTheme="majorEastAsia"/>
                <w:bCs/>
                <w:color w:val="auto"/>
                <w:sz w:val="24"/>
                <w:szCs w:val="24"/>
              </w:rPr>
            </w:pPr>
            <w:r w:rsidRPr="00E12C80">
              <w:rPr>
                <w:color w:val="auto"/>
                <w:sz w:val="24"/>
                <w:szCs w:val="24"/>
                <w:lang w:val="en-US"/>
              </w:rPr>
              <w:t>HS</w:t>
            </w:r>
          </w:p>
        </w:tc>
      </w:tr>
      <w:tr w:rsidR="00E12C80" w:rsidRPr="00E12C80" w14:paraId="78A70CFE" w14:textId="77777777" w:rsidTr="006C6EF7">
        <w:trPr>
          <w:jc w:val="center"/>
        </w:trPr>
        <w:tc>
          <w:tcPr>
            <w:tcW w:w="1056" w:type="dxa"/>
          </w:tcPr>
          <w:p w14:paraId="02801257" w14:textId="77777777" w:rsidR="0068196A" w:rsidRPr="00E12C80" w:rsidRDefault="0068196A" w:rsidP="00DD6781">
            <w:pPr>
              <w:pStyle w:val="a3"/>
              <w:numPr>
                <w:ilvl w:val="0"/>
                <w:numId w:val="6"/>
              </w:numPr>
              <w:spacing w:after="0" w:line="240" w:lineRule="auto"/>
              <w:ind w:right="0"/>
              <w:rPr>
                <w:rFonts w:eastAsiaTheme="majorEastAsia"/>
                <w:bCs/>
                <w:color w:val="auto"/>
                <w:sz w:val="24"/>
                <w:szCs w:val="24"/>
              </w:rPr>
            </w:pPr>
          </w:p>
        </w:tc>
        <w:tc>
          <w:tcPr>
            <w:tcW w:w="1740" w:type="dxa"/>
          </w:tcPr>
          <w:p w14:paraId="064C3584" w14:textId="5E9D2FE9" w:rsidR="0068196A" w:rsidRPr="00E12C80" w:rsidRDefault="0068196A" w:rsidP="0010345C">
            <w:pPr>
              <w:rPr>
                <w:rFonts w:eastAsiaTheme="majorEastAsia"/>
                <w:bCs/>
                <w:color w:val="auto"/>
                <w:sz w:val="24"/>
                <w:szCs w:val="24"/>
              </w:rPr>
            </w:pPr>
            <w:r w:rsidRPr="00E12C80">
              <w:rPr>
                <w:color w:val="auto"/>
                <w:sz w:val="24"/>
                <w:szCs w:val="24"/>
              </w:rPr>
              <w:t>M</w:t>
            </w:r>
          </w:p>
        </w:tc>
        <w:tc>
          <w:tcPr>
            <w:tcW w:w="1966" w:type="dxa"/>
          </w:tcPr>
          <w:p w14:paraId="34ADB0A2" w14:textId="4F43E233" w:rsidR="0068196A" w:rsidRPr="00E12C80" w:rsidRDefault="0068196A" w:rsidP="0010345C">
            <w:pPr>
              <w:rPr>
                <w:rFonts w:eastAsiaTheme="majorEastAsia"/>
                <w:bCs/>
                <w:color w:val="auto"/>
                <w:sz w:val="24"/>
                <w:szCs w:val="24"/>
              </w:rPr>
            </w:pPr>
            <w:r w:rsidRPr="00E12C80">
              <w:rPr>
                <w:color w:val="auto"/>
                <w:sz w:val="24"/>
                <w:szCs w:val="24"/>
              </w:rPr>
              <w:t>M</w:t>
            </w:r>
          </w:p>
        </w:tc>
        <w:tc>
          <w:tcPr>
            <w:tcW w:w="2246" w:type="dxa"/>
          </w:tcPr>
          <w:p w14:paraId="065DF500" w14:textId="7A498F39" w:rsidR="0068196A" w:rsidRPr="00E12C80" w:rsidRDefault="0068196A" w:rsidP="0010345C">
            <w:pPr>
              <w:rPr>
                <w:rFonts w:eastAsiaTheme="majorEastAsia"/>
                <w:bCs/>
                <w:color w:val="auto"/>
                <w:sz w:val="24"/>
                <w:szCs w:val="24"/>
              </w:rPr>
            </w:pPr>
            <w:r w:rsidRPr="00E12C80">
              <w:rPr>
                <w:color w:val="auto"/>
                <w:sz w:val="24"/>
                <w:szCs w:val="24"/>
              </w:rPr>
              <w:t>M</w:t>
            </w:r>
          </w:p>
        </w:tc>
        <w:tc>
          <w:tcPr>
            <w:tcW w:w="1233" w:type="dxa"/>
          </w:tcPr>
          <w:p w14:paraId="5D8CABC8" w14:textId="73086F98" w:rsidR="0068196A" w:rsidRPr="00E12C80" w:rsidRDefault="0068196A" w:rsidP="0010345C">
            <w:pPr>
              <w:rPr>
                <w:rFonts w:eastAsiaTheme="majorEastAsia"/>
                <w:bCs/>
                <w:color w:val="auto"/>
                <w:sz w:val="24"/>
                <w:szCs w:val="24"/>
              </w:rPr>
            </w:pPr>
            <w:r w:rsidRPr="00E12C80">
              <w:rPr>
                <w:color w:val="auto"/>
                <w:sz w:val="24"/>
                <w:szCs w:val="24"/>
              </w:rPr>
              <w:t>M</w:t>
            </w:r>
          </w:p>
        </w:tc>
      </w:tr>
      <w:tr w:rsidR="00E12C80" w:rsidRPr="00E12C80" w14:paraId="3CB31DB4" w14:textId="77777777" w:rsidTr="006C6EF7">
        <w:trPr>
          <w:jc w:val="center"/>
        </w:trPr>
        <w:tc>
          <w:tcPr>
            <w:tcW w:w="1056" w:type="dxa"/>
          </w:tcPr>
          <w:p w14:paraId="3BAA5759" w14:textId="77777777" w:rsidR="0068196A" w:rsidRPr="00E12C80" w:rsidRDefault="0068196A" w:rsidP="00DD6781">
            <w:pPr>
              <w:pStyle w:val="a3"/>
              <w:numPr>
                <w:ilvl w:val="0"/>
                <w:numId w:val="6"/>
              </w:numPr>
              <w:spacing w:after="0" w:line="240" w:lineRule="auto"/>
              <w:ind w:right="0"/>
              <w:rPr>
                <w:rFonts w:eastAsiaTheme="majorEastAsia"/>
                <w:bCs/>
                <w:color w:val="auto"/>
                <w:sz w:val="24"/>
                <w:szCs w:val="24"/>
              </w:rPr>
            </w:pPr>
          </w:p>
        </w:tc>
        <w:tc>
          <w:tcPr>
            <w:tcW w:w="1740" w:type="dxa"/>
          </w:tcPr>
          <w:p w14:paraId="10E5BA8A" w14:textId="23C26CC7" w:rsidR="0068196A" w:rsidRPr="00E12C80" w:rsidRDefault="00B550BE" w:rsidP="0010345C">
            <w:pPr>
              <w:rPr>
                <w:rFonts w:eastAsiaTheme="majorEastAsia"/>
                <w:bCs/>
                <w:color w:val="auto"/>
                <w:sz w:val="24"/>
                <w:szCs w:val="24"/>
              </w:rPr>
            </w:pPr>
            <w:r w:rsidRPr="00E12C80">
              <w:rPr>
                <w:color w:val="auto"/>
                <w:sz w:val="24"/>
                <w:szCs w:val="24"/>
                <w:lang w:val="en-US"/>
              </w:rPr>
              <w:t>L</w:t>
            </w:r>
            <w:r w:rsidR="0068196A" w:rsidRPr="00E12C80">
              <w:rPr>
                <w:color w:val="auto"/>
                <w:sz w:val="24"/>
                <w:szCs w:val="24"/>
              </w:rPr>
              <w:t>S</w:t>
            </w:r>
          </w:p>
        </w:tc>
        <w:tc>
          <w:tcPr>
            <w:tcW w:w="1966" w:type="dxa"/>
          </w:tcPr>
          <w:p w14:paraId="5832055E" w14:textId="7AD19354" w:rsidR="0068196A" w:rsidRPr="00E12C80" w:rsidRDefault="00B550BE" w:rsidP="0010345C">
            <w:pPr>
              <w:rPr>
                <w:rFonts w:eastAsiaTheme="majorEastAsia"/>
                <w:bCs/>
                <w:color w:val="auto"/>
                <w:sz w:val="24"/>
                <w:szCs w:val="24"/>
              </w:rPr>
            </w:pPr>
            <w:r w:rsidRPr="00E12C80">
              <w:rPr>
                <w:color w:val="auto"/>
                <w:sz w:val="24"/>
                <w:szCs w:val="24"/>
                <w:lang w:val="en-US"/>
              </w:rPr>
              <w:t>L</w:t>
            </w:r>
            <w:r w:rsidR="0068196A" w:rsidRPr="00E12C80">
              <w:rPr>
                <w:color w:val="auto"/>
                <w:sz w:val="24"/>
                <w:szCs w:val="24"/>
              </w:rPr>
              <w:t>S</w:t>
            </w:r>
          </w:p>
        </w:tc>
        <w:tc>
          <w:tcPr>
            <w:tcW w:w="2246" w:type="dxa"/>
          </w:tcPr>
          <w:p w14:paraId="1204BAB2" w14:textId="1629FDD1" w:rsidR="0068196A" w:rsidRPr="00E12C80" w:rsidRDefault="00B550BE" w:rsidP="0010345C">
            <w:pPr>
              <w:rPr>
                <w:rFonts w:eastAsiaTheme="majorEastAsia"/>
                <w:bCs/>
                <w:color w:val="auto"/>
                <w:sz w:val="24"/>
                <w:szCs w:val="24"/>
              </w:rPr>
            </w:pPr>
            <w:r w:rsidRPr="00E12C80">
              <w:rPr>
                <w:color w:val="auto"/>
                <w:sz w:val="24"/>
                <w:szCs w:val="24"/>
                <w:lang w:val="en-US"/>
              </w:rPr>
              <w:t>L</w:t>
            </w:r>
            <w:r w:rsidR="0068196A" w:rsidRPr="00E12C80">
              <w:rPr>
                <w:color w:val="auto"/>
                <w:sz w:val="24"/>
                <w:szCs w:val="24"/>
              </w:rPr>
              <w:t>S</w:t>
            </w:r>
          </w:p>
        </w:tc>
        <w:tc>
          <w:tcPr>
            <w:tcW w:w="1233" w:type="dxa"/>
          </w:tcPr>
          <w:p w14:paraId="5A7B0672" w14:textId="2CF792D3" w:rsidR="0068196A" w:rsidRPr="00E12C80" w:rsidRDefault="00B550BE" w:rsidP="0010345C">
            <w:pPr>
              <w:rPr>
                <w:rFonts w:eastAsiaTheme="majorEastAsia"/>
                <w:bCs/>
                <w:color w:val="auto"/>
                <w:sz w:val="24"/>
                <w:szCs w:val="24"/>
              </w:rPr>
            </w:pPr>
            <w:r w:rsidRPr="00E12C80">
              <w:rPr>
                <w:color w:val="auto"/>
                <w:sz w:val="24"/>
                <w:szCs w:val="24"/>
                <w:lang w:val="en-US"/>
              </w:rPr>
              <w:t>L</w:t>
            </w:r>
            <w:r w:rsidR="0068196A" w:rsidRPr="00E12C80">
              <w:rPr>
                <w:color w:val="auto"/>
                <w:sz w:val="24"/>
                <w:szCs w:val="24"/>
              </w:rPr>
              <w:t>S</w:t>
            </w:r>
          </w:p>
        </w:tc>
      </w:tr>
      <w:tr w:rsidR="00E12C80" w:rsidRPr="00E12C80" w14:paraId="02573486" w14:textId="77777777" w:rsidTr="006C6EF7">
        <w:trPr>
          <w:jc w:val="center"/>
        </w:trPr>
        <w:tc>
          <w:tcPr>
            <w:tcW w:w="1056" w:type="dxa"/>
          </w:tcPr>
          <w:p w14:paraId="3E875782" w14:textId="77777777" w:rsidR="00772ABA" w:rsidRPr="00E12C80" w:rsidRDefault="00772ABA" w:rsidP="00772ABA">
            <w:pPr>
              <w:pStyle w:val="a3"/>
              <w:numPr>
                <w:ilvl w:val="0"/>
                <w:numId w:val="6"/>
              </w:numPr>
              <w:spacing w:after="0" w:line="240" w:lineRule="auto"/>
              <w:ind w:right="0"/>
              <w:rPr>
                <w:rFonts w:eastAsiaTheme="majorEastAsia"/>
                <w:bCs/>
                <w:color w:val="auto"/>
                <w:sz w:val="24"/>
                <w:szCs w:val="24"/>
              </w:rPr>
            </w:pPr>
          </w:p>
        </w:tc>
        <w:tc>
          <w:tcPr>
            <w:tcW w:w="1740" w:type="dxa"/>
          </w:tcPr>
          <w:p w14:paraId="6934FD40" w14:textId="393824F7" w:rsidR="00772ABA" w:rsidRPr="00E12C80" w:rsidRDefault="00772ABA" w:rsidP="00772ABA">
            <w:pPr>
              <w:rPr>
                <w:rFonts w:eastAsiaTheme="majorEastAsia"/>
                <w:bCs/>
                <w:color w:val="auto"/>
                <w:sz w:val="24"/>
                <w:szCs w:val="24"/>
                <w:lang w:val="en-US"/>
              </w:rPr>
            </w:pPr>
            <w:r w:rsidRPr="00E12C80">
              <w:rPr>
                <w:color w:val="auto"/>
                <w:sz w:val="24"/>
                <w:szCs w:val="24"/>
                <w:lang w:val="en-US"/>
              </w:rPr>
              <w:t>HS</w:t>
            </w:r>
          </w:p>
        </w:tc>
        <w:tc>
          <w:tcPr>
            <w:tcW w:w="1966" w:type="dxa"/>
          </w:tcPr>
          <w:p w14:paraId="30E47716" w14:textId="5C9CCF51" w:rsidR="00772ABA" w:rsidRPr="00E12C80" w:rsidRDefault="00772ABA" w:rsidP="00772ABA">
            <w:pPr>
              <w:rPr>
                <w:rFonts w:eastAsiaTheme="majorEastAsia"/>
                <w:bCs/>
                <w:color w:val="auto"/>
                <w:sz w:val="24"/>
                <w:szCs w:val="24"/>
                <w:lang w:val="en-US"/>
              </w:rPr>
            </w:pPr>
            <w:r w:rsidRPr="00E12C80">
              <w:rPr>
                <w:color w:val="auto"/>
                <w:sz w:val="24"/>
                <w:szCs w:val="24"/>
                <w:lang w:val="en-US"/>
              </w:rPr>
              <w:t>HS</w:t>
            </w:r>
          </w:p>
        </w:tc>
        <w:tc>
          <w:tcPr>
            <w:tcW w:w="2246" w:type="dxa"/>
          </w:tcPr>
          <w:p w14:paraId="47B963FA" w14:textId="06CA3A89" w:rsidR="00772ABA" w:rsidRPr="00E12C80" w:rsidRDefault="00772ABA" w:rsidP="00772ABA">
            <w:pPr>
              <w:rPr>
                <w:rFonts w:eastAsiaTheme="majorEastAsia"/>
                <w:bCs/>
                <w:color w:val="auto"/>
                <w:sz w:val="24"/>
                <w:szCs w:val="24"/>
              </w:rPr>
            </w:pPr>
            <w:r w:rsidRPr="00E12C80">
              <w:rPr>
                <w:color w:val="auto"/>
                <w:sz w:val="24"/>
                <w:szCs w:val="24"/>
              </w:rPr>
              <w:t>M</w:t>
            </w:r>
          </w:p>
        </w:tc>
        <w:tc>
          <w:tcPr>
            <w:tcW w:w="1233" w:type="dxa"/>
          </w:tcPr>
          <w:p w14:paraId="2E3D579F" w14:textId="29B838B5" w:rsidR="00772ABA" w:rsidRPr="00E12C80" w:rsidRDefault="00772ABA" w:rsidP="00772ABA">
            <w:pPr>
              <w:rPr>
                <w:rFonts w:eastAsiaTheme="majorEastAsia"/>
                <w:bCs/>
                <w:color w:val="auto"/>
                <w:sz w:val="24"/>
                <w:szCs w:val="24"/>
                <w:lang w:val="en-US"/>
              </w:rPr>
            </w:pPr>
            <w:r w:rsidRPr="00E12C80">
              <w:rPr>
                <w:color w:val="auto"/>
                <w:sz w:val="24"/>
                <w:szCs w:val="24"/>
                <w:lang w:val="en-US"/>
              </w:rPr>
              <w:t>HS</w:t>
            </w:r>
          </w:p>
        </w:tc>
      </w:tr>
      <w:tr w:rsidR="00E12C80" w:rsidRPr="00E12C80" w14:paraId="5C234423" w14:textId="77777777" w:rsidTr="006C6EF7">
        <w:trPr>
          <w:trHeight w:val="417"/>
          <w:jc w:val="center"/>
        </w:trPr>
        <w:tc>
          <w:tcPr>
            <w:tcW w:w="1056" w:type="dxa"/>
          </w:tcPr>
          <w:p w14:paraId="6686B046" w14:textId="77777777" w:rsidR="00772ABA" w:rsidRPr="00E12C80" w:rsidRDefault="00772ABA" w:rsidP="00772ABA">
            <w:pPr>
              <w:pStyle w:val="a3"/>
              <w:numPr>
                <w:ilvl w:val="0"/>
                <w:numId w:val="6"/>
              </w:numPr>
              <w:spacing w:after="0" w:line="240" w:lineRule="auto"/>
              <w:ind w:right="0"/>
              <w:rPr>
                <w:rFonts w:eastAsiaTheme="majorEastAsia"/>
                <w:bCs/>
                <w:color w:val="auto"/>
                <w:sz w:val="24"/>
                <w:szCs w:val="24"/>
              </w:rPr>
            </w:pPr>
          </w:p>
        </w:tc>
        <w:tc>
          <w:tcPr>
            <w:tcW w:w="1740" w:type="dxa"/>
          </w:tcPr>
          <w:p w14:paraId="58256517" w14:textId="3E37D40C" w:rsidR="00772ABA" w:rsidRPr="00E12C80" w:rsidRDefault="00772ABA" w:rsidP="00772ABA">
            <w:pPr>
              <w:rPr>
                <w:rFonts w:eastAsiaTheme="majorEastAsia"/>
                <w:bCs/>
                <w:color w:val="auto"/>
                <w:sz w:val="24"/>
                <w:szCs w:val="24"/>
                <w:lang w:val="en-US"/>
              </w:rPr>
            </w:pPr>
            <w:r w:rsidRPr="00E12C80">
              <w:rPr>
                <w:color w:val="auto"/>
                <w:sz w:val="24"/>
                <w:szCs w:val="24"/>
                <w:lang w:val="en-US"/>
              </w:rPr>
              <w:t>HS</w:t>
            </w:r>
          </w:p>
        </w:tc>
        <w:tc>
          <w:tcPr>
            <w:tcW w:w="1966" w:type="dxa"/>
          </w:tcPr>
          <w:p w14:paraId="2DA41745" w14:textId="029986F2" w:rsidR="00772ABA" w:rsidRPr="00E12C80" w:rsidRDefault="00772ABA" w:rsidP="00772ABA">
            <w:pPr>
              <w:rPr>
                <w:rFonts w:eastAsiaTheme="majorEastAsia"/>
                <w:bCs/>
                <w:color w:val="auto"/>
                <w:sz w:val="24"/>
                <w:szCs w:val="24"/>
                <w:lang w:val="en-US"/>
              </w:rPr>
            </w:pPr>
            <w:r w:rsidRPr="00E12C80">
              <w:rPr>
                <w:color w:val="auto"/>
                <w:sz w:val="24"/>
                <w:szCs w:val="24"/>
                <w:lang w:val="en-US"/>
              </w:rPr>
              <w:t>HS</w:t>
            </w:r>
          </w:p>
        </w:tc>
        <w:tc>
          <w:tcPr>
            <w:tcW w:w="2246" w:type="dxa"/>
          </w:tcPr>
          <w:p w14:paraId="0B1D8BD6" w14:textId="392B377A" w:rsidR="00772ABA" w:rsidRPr="00E12C80" w:rsidRDefault="00772ABA" w:rsidP="00772ABA">
            <w:pPr>
              <w:rPr>
                <w:rFonts w:eastAsiaTheme="majorEastAsia"/>
                <w:bCs/>
                <w:color w:val="auto"/>
                <w:sz w:val="24"/>
                <w:szCs w:val="24"/>
              </w:rPr>
            </w:pPr>
            <w:r w:rsidRPr="00E12C80">
              <w:rPr>
                <w:color w:val="auto"/>
                <w:sz w:val="24"/>
                <w:szCs w:val="24"/>
                <w:lang w:val="en-US"/>
              </w:rPr>
              <w:t>L</w:t>
            </w:r>
            <w:r w:rsidRPr="00E12C80">
              <w:rPr>
                <w:color w:val="auto"/>
                <w:sz w:val="24"/>
                <w:szCs w:val="24"/>
              </w:rPr>
              <w:t>S</w:t>
            </w:r>
          </w:p>
        </w:tc>
        <w:tc>
          <w:tcPr>
            <w:tcW w:w="1233" w:type="dxa"/>
          </w:tcPr>
          <w:p w14:paraId="078A3516" w14:textId="03081D28" w:rsidR="00772ABA" w:rsidRPr="00E12C80" w:rsidRDefault="00772ABA" w:rsidP="00772ABA">
            <w:pPr>
              <w:rPr>
                <w:rFonts w:eastAsiaTheme="majorEastAsia"/>
                <w:bCs/>
                <w:color w:val="auto"/>
                <w:sz w:val="24"/>
                <w:szCs w:val="24"/>
                <w:lang w:val="en-US"/>
              </w:rPr>
            </w:pPr>
            <w:r w:rsidRPr="00E12C80">
              <w:rPr>
                <w:color w:val="auto"/>
                <w:sz w:val="24"/>
                <w:szCs w:val="24"/>
                <w:lang w:val="en-US"/>
              </w:rPr>
              <w:t>HS</w:t>
            </w:r>
          </w:p>
        </w:tc>
      </w:tr>
      <w:tr w:rsidR="00E12C80" w:rsidRPr="00E12C80" w14:paraId="7CF69B88" w14:textId="77777777" w:rsidTr="006C6EF7">
        <w:trPr>
          <w:jc w:val="center"/>
        </w:trPr>
        <w:tc>
          <w:tcPr>
            <w:tcW w:w="1056" w:type="dxa"/>
          </w:tcPr>
          <w:p w14:paraId="4FF9E6EE" w14:textId="77777777" w:rsidR="00772ABA" w:rsidRPr="00E12C80" w:rsidRDefault="00772ABA" w:rsidP="00772ABA">
            <w:pPr>
              <w:pStyle w:val="a3"/>
              <w:numPr>
                <w:ilvl w:val="0"/>
                <w:numId w:val="6"/>
              </w:numPr>
              <w:spacing w:after="0" w:line="240" w:lineRule="auto"/>
              <w:ind w:right="0"/>
              <w:rPr>
                <w:rFonts w:eastAsiaTheme="majorEastAsia"/>
                <w:bCs/>
                <w:color w:val="auto"/>
                <w:sz w:val="24"/>
                <w:szCs w:val="24"/>
              </w:rPr>
            </w:pPr>
          </w:p>
        </w:tc>
        <w:tc>
          <w:tcPr>
            <w:tcW w:w="1740" w:type="dxa"/>
          </w:tcPr>
          <w:p w14:paraId="411D07BC" w14:textId="013CF668" w:rsidR="00772ABA" w:rsidRPr="00E12C80" w:rsidRDefault="00772ABA" w:rsidP="00772ABA">
            <w:pPr>
              <w:rPr>
                <w:rFonts w:eastAsiaTheme="majorEastAsia"/>
                <w:bCs/>
                <w:color w:val="auto"/>
                <w:sz w:val="24"/>
                <w:szCs w:val="24"/>
              </w:rPr>
            </w:pPr>
            <w:r w:rsidRPr="00E12C80">
              <w:rPr>
                <w:color w:val="auto"/>
                <w:sz w:val="24"/>
                <w:szCs w:val="24"/>
              </w:rPr>
              <w:t>M</w:t>
            </w:r>
          </w:p>
        </w:tc>
        <w:tc>
          <w:tcPr>
            <w:tcW w:w="1966" w:type="dxa"/>
          </w:tcPr>
          <w:p w14:paraId="11BE97E2" w14:textId="1AC59D72" w:rsidR="00772ABA" w:rsidRPr="00E12C80" w:rsidRDefault="00772ABA" w:rsidP="00772ABA">
            <w:pPr>
              <w:rPr>
                <w:rFonts w:eastAsiaTheme="majorEastAsia"/>
                <w:bCs/>
                <w:color w:val="auto"/>
                <w:sz w:val="24"/>
                <w:szCs w:val="24"/>
              </w:rPr>
            </w:pPr>
            <w:r w:rsidRPr="00E12C80">
              <w:rPr>
                <w:color w:val="auto"/>
                <w:sz w:val="24"/>
                <w:szCs w:val="24"/>
              </w:rPr>
              <w:t>M</w:t>
            </w:r>
          </w:p>
        </w:tc>
        <w:tc>
          <w:tcPr>
            <w:tcW w:w="2246" w:type="dxa"/>
          </w:tcPr>
          <w:p w14:paraId="57D571BF" w14:textId="0BC7417B" w:rsidR="00772ABA" w:rsidRPr="00E12C80" w:rsidRDefault="00772ABA" w:rsidP="00772ABA">
            <w:pPr>
              <w:rPr>
                <w:rFonts w:eastAsiaTheme="majorEastAsia"/>
                <w:bCs/>
                <w:color w:val="auto"/>
                <w:sz w:val="24"/>
                <w:szCs w:val="24"/>
                <w:lang w:val="en-US"/>
              </w:rPr>
            </w:pPr>
            <w:r w:rsidRPr="00E12C80">
              <w:rPr>
                <w:color w:val="auto"/>
                <w:sz w:val="24"/>
                <w:szCs w:val="24"/>
                <w:lang w:val="en-US"/>
              </w:rPr>
              <w:t>HS</w:t>
            </w:r>
          </w:p>
        </w:tc>
        <w:tc>
          <w:tcPr>
            <w:tcW w:w="1233" w:type="dxa"/>
          </w:tcPr>
          <w:p w14:paraId="32799284" w14:textId="7627B292" w:rsidR="00772ABA" w:rsidRPr="00E12C80" w:rsidRDefault="00772ABA" w:rsidP="00772ABA">
            <w:pPr>
              <w:rPr>
                <w:rFonts w:eastAsiaTheme="majorEastAsia"/>
                <w:bCs/>
                <w:color w:val="auto"/>
                <w:sz w:val="24"/>
                <w:szCs w:val="24"/>
              </w:rPr>
            </w:pPr>
            <w:r w:rsidRPr="00E12C80">
              <w:rPr>
                <w:color w:val="auto"/>
                <w:sz w:val="24"/>
                <w:szCs w:val="24"/>
              </w:rPr>
              <w:t>M</w:t>
            </w:r>
          </w:p>
        </w:tc>
      </w:tr>
      <w:tr w:rsidR="00E12C80" w:rsidRPr="00E12C80" w14:paraId="01FFB4ED" w14:textId="77777777" w:rsidTr="006C6EF7">
        <w:trPr>
          <w:jc w:val="center"/>
        </w:trPr>
        <w:tc>
          <w:tcPr>
            <w:tcW w:w="1056" w:type="dxa"/>
          </w:tcPr>
          <w:p w14:paraId="1BB9987C" w14:textId="77777777" w:rsidR="00772ABA" w:rsidRPr="00E12C80" w:rsidRDefault="00772ABA" w:rsidP="00772ABA">
            <w:pPr>
              <w:pStyle w:val="a3"/>
              <w:numPr>
                <w:ilvl w:val="0"/>
                <w:numId w:val="6"/>
              </w:numPr>
              <w:spacing w:after="0" w:line="240" w:lineRule="auto"/>
              <w:ind w:right="0"/>
              <w:rPr>
                <w:rFonts w:eastAsiaTheme="majorEastAsia"/>
                <w:bCs/>
                <w:color w:val="auto"/>
                <w:sz w:val="24"/>
                <w:szCs w:val="24"/>
              </w:rPr>
            </w:pPr>
          </w:p>
        </w:tc>
        <w:tc>
          <w:tcPr>
            <w:tcW w:w="1740" w:type="dxa"/>
          </w:tcPr>
          <w:p w14:paraId="3A1B8C10" w14:textId="49FC0D6D" w:rsidR="00772ABA" w:rsidRPr="00E12C80" w:rsidRDefault="00772ABA" w:rsidP="00772ABA">
            <w:pPr>
              <w:rPr>
                <w:rFonts w:eastAsiaTheme="majorEastAsia"/>
                <w:bCs/>
                <w:color w:val="auto"/>
                <w:sz w:val="24"/>
                <w:szCs w:val="24"/>
              </w:rPr>
            </w:pPr>
            <w:r w:rsidRPr="00E12C80">
              <w:rPr>
                <w:color w:val="auto"/>
                <w:sz w:val="24"/>
                <w:szCs w:val="24"/>
              </w:rPr>
              <w:t>M</w:t>
            </w:r>
          </w:p>
        </w:tc>
        <w:tc>
          <w:tcPr>
            <w:tcW w:w="1966" w:type="dxa"/>
          </w:tcPr>
          <w:p w14:paraId="4DD9126F" w14:textId="659BDAB9" w:rsidR="00772ABA" w:rsidRPr="00E12C80" w:rsidRDefault="00772ABA" w:rsidP="00772ABA">
            <w:pPr>
              <w:rPr>
                <w:rFonts w:eastAsiaTheme="majorEastAsia"/>
                <w:bCs/>
                <w:color w:val="auto"/>
                <w:sz w:val="24"/>
                <w:szCs w:val="24"/>
              </w:rPr>
            </w:pPr>
            <w:r w:rsidRPr="00E12C80">
              <w:rPr>
                <w:color w:val="auto"/>
                <w:sz w:val="24"/>
                <w:szCs w:val="24"/>
              </w:rPr>
              <w:t>M</w:t>
            </w:r>
          </w:p>
        </w:tc>
        <w:tc>
          <w:tcPr>
            <w:tcW w:w="2246" w:type="dxa"/>
          </w:tcPr>
          <w:p w14:paraId="1BA51740" w14:textId="7F130AD1" w:rsidR="00772ABA" w:rsidRPr="00E12C80" w:rsidRDefault="00772ABA" w:rsidP="00772ABA">
            <w:pPr>
              <w:rPr>
                <w:rFonts w:eastAsiaTheme="majorEastAsia"/>
                <w:bCs/>
                <w:color w:val="auto"/>
                <w:sz w:val="24"/>
                <w:szCs w:val="24"/>
              </w:rPr>
            </w:pPr>
            <w:r w:rsidRPr="00E12C80">
              <w:rPr>
                <w:color w:val="auto"/>
                <w:sz w:val="24"/>
                <w:szCs w:val="24"/>
                <w:lang w:val="en-US"/>
              </w:rPr>
              <w:t>L</w:t>
            </w:r>
            <w:r w:rsidRPr="00E12C80">
              <w:rPr>
                <w:color w:val="auto"/>
                <w:sz w:val="24"/>
                <w:szCs w:val="24"/>
              </w:rPr>
              <w:t>S</w:t>
            </w:r>
          </w:p>
        </w:tc>
        <w:tc>
          <w:tcPr>
            <w:tcW w:w="1233" w:type="dxa"/>
          </w:tcPr>
          <w:p w14:paraId="2779AD72" w14:textId="186D70B0" w:rsidR="00772ABA" w:rsidRPr="00E12C80" w:rsidRDefault="00772ABA" w:rsidP="00772ABA">
            <w:pPr>
              <w:rPr>
                <w:rFonts w:eastAsiaTheme="majorEastAsia"/>
                <w:bCs/>
                <w:color w:val="auto"/>
                <w:sz w:val="24"/>
                <w:szCs w:val="24"/>
                <w:lang w:val="en-US"/>
              </w:rPr>
            </w:pPr>
            <w:r w:rsidRPr="00E12C80">
              <w:rPr>
                <w:color w:val="auto"/>
                <w:sz w:val="24"/>
                <w:szCs w:val="24"/>
                <w:lang w:val="en-US"/>
              </w:rPr>
              <w:t>HS</w:t>
            </w:r>
          </w:p>
        </w:tc>
      </w:tr>
      <w:tr w:rsidR="00E12C80" w:rsidRPr="00E12C80" w14:paraId="6FE1ECFD" w14:textId="77777777" w:rsidTr="006C6EF7">
        <w:trPr>
          <w:jc w:val="center"/>
        </w:trPr>
        <w:tc>
          <w:tcPr>
            <w:tcW w:w="1056" w:type="dxa"/>
          </w:tcPr>
          <w:p w14:paraId="49CC98A7" w14:textId="77777777" w:rsidR="00772ABA" w:rsidRPr="00E12C80" w:rsidRDefault="00772ABA" w:rsidP="00772ABA">
            <w:pPr>
              <w:pStyle w:val="a3"/>
              <w:numPr>
                <w:ilvl w:val="0"/>
                <w:numId w:val="6"/>
              </w:numPr>
              <w:spacing w:after="0" w:line="240" w:lineRule="auto"/>
              <w:ind w:right="0"/>
              <w:rPr>
                <w:rFonts w:eastAsiaTheme="majorEastAsia"/>
                <w:bCs/>
                <w:color w:val="auto"/>
                <w:sz w:val="24"/>
                <w:szCs w:val="24"/>
              </w:rPr>
            </w:pPr>
          </w:p>
        </w:tc>
        <w:tc>
          <w:tcPr>
            <w:tcW w:w="1740" w:type="dxa"/>
          </w:tcPr>
          <w:p w14:paraId="49090D1F" w14:textId="4F8C81DE" w:rsidR="00772ABA" w:rsidRPr="00E12C80" w:rsidRDefault="00772ABA" w:rsidP="00772ABA">
            <w:pPr>
              <w:rPr>
                <w:rFonts w:eastAsiaTheme="majorEastAsia"/>
                <w:bCs/>
                <w:color w:val="auto"/>
                <w:sz w:val="24"/>
                <w:szCs w:val="24"/>
              </w:rPr>
            </w:pPr>
            <w:r w:rsidRPr="00E12C80">
              <w:rPr>
                <w:color w:val="auto"/>
                <w:sz w:val="24"/>
                <w:szCs w:val="24"/>
                <w:lang w:val="en-US"/>
              </w:rPr>
              <w:t>L</w:t>
            </w:r>
            <w:r w:rsidRPr="00E12C80">
              <w:rPr>
                <w:color w:val="auto"/>
                <w:sz w:val="24"/>
                <w:szCs w:val="24"/>
              </w:rPr>
              <w:t>S</w:t>
            </w:r>
          </w:p>
        </w:tc>
        <w:tc>
          <w:tcPr>
            <w:tcW w:w="1966" w:type="dxa"/>
          </w:tcPr>
          <w:p w14:paraId="7B492F8E" w14:textId="44586B45" w:rsidR="00772ABA" w:rsidRPr="00E12C80" w:rsidRDefault="00772ABA" w:rsidP="00772ABA">
            <w:pPr>
              <w:rPr>
                <w:rFonts w:eastAsiaTheme="majorEastAsia"/>
                <w:bCs/>
                <w:color w:val="auto"/>
                <w:sz w:val="24"/>
                <w:szCs w:val="24"/>
              </w:rPr>
            </w:pPr>
            <w:r w:rsidRPr="00E12C80">
              <w:rPr>
                <w:color w:val="auto"/>
                <w:sz w:val="24"/>
                <w:szCs w:val="24"/>
                <w:lang w:val="en-US"/>
              </w:rPr>
              <w:t>L</w:t>
            </w:r>
            <w:r w:rsidRPr="00E12C80">
              <w:rPr>
                <w:color w:val="auto"/>
                <w:sz w:val="24"/>
                <w:szCs w:val="24"/>
              </w:rPr>
              <w:t>S</w:t>
            </w:r>
          </w:p>
        </w:tc>
        <w:tc>
          <w:tcPr>
            <w:tcW w:w="2246" w:type="dxa"/>
          </w:tcPr>
          <w:p w14:paraId="41B25DDC" w14:textId="04DC48B9" w:rsidR="00772ABA" w:rsidRPr="00E12C80" w:rsidRDefault="00772ABA" w:rsidP="00772ABA">
            <w:pPr>
              <w:rPr>
                <w:rFonts w:eastAsiaTheme="majorEastAsia"/>
                <w:bCs/>
                <w:color w:val="auto"/>
                <w:sz w:val="24"/>
                <w:szCs w:val="24"/>
                <w:lang w:val="en-US"/>
              </w:rPr>
            </w:pPr>
            <w:r w:rsidRPr="00E12C80">
              <w:rPr>
                <w:color w:val="auto"/>
                <w:sz w:val="24"/>
                <w:szCs w:val="24"/>
                <w:lang w:val="en-US"/>
              </w:rPr>
              <w:t>HS</w:t>
            </w:r>
          </w:p>
        </w:tc>
        <w:tc>
          <w:tcPr>
            <w:tcW w:w="1233" w:type="dxa"/>
          </w:tcPr>
          <w:p w14:paraId="72C7A3C0" w14:textId="21E9BB89" w:rsidR="00772ABA" w:rsidRPr="00E12C80" w:rsidRDefault="00772ABA" w:rsidP="00772ABA">
            <w:pPr>
              <w:rPr>
                <w:rFonts w:eastAsiaTheme="majorEastAsia"/>
                <w:bCs/>
                <w:color w:val="auto"/>
                <w:sz w:val="24"/>
                <w:szCs w:val="24"/>
                <w:lang w:val="kk-KZ"/>
              </w:rPr>
            </w:pPr>
            <w:r w:rsidRPr="00E12C80">
              <w:rPr>
                <w:color w:val="auto"/>
                <w:sz w:val="24"/>
                <w:szCs w:val="24"/>
                <w:lang w:val="en-US"/>
              </w:rPr>
              <w:t>L</w:t>
            </w:r>
            <w:r w:rsidRPr="00E12C80">
              <w:rPr>
                <w:color w:val="auto"/>
                <w:sz w:val="24"/>
                <w:szCs w:val="24"/>
              </w:rPr>
              <w:t>S</w:t>
            </w:r>
          </w:p>
        </w:tc>
      </w:tr>
      <w:tr w:rsidR="00E12C80" w:rsidRPr="00E12C80" w14:paraId="4058785B" w14:textId="77777777" w:rsidTr="006C6EF7">
        <w:trPr>
          <w:jc w:val="center"/>
        </w:trPr>
        <w:tc>
          <w:tcPr>
            <w:tcW w:w="1056" w:type="dxa"/>
          </w:tcPr>
          <w:p w14:paraId="494DAA02" w14:textId="77777777" w:rsidR="00772ABA" w:rsidRPr="00E12C80" w:rsidRDefault="00772ABA" w:rsidP="00772ABA">
            <w:pPr>
              <w:pStyle w:val="a3"/>
              <w:numPr>
                <w:ilvl w:val="0"/>
                <w:numId w:val="6"/>
              </w:numPr>
              <w:spacing w:after="0" w:line="240" w:lineRule="auto"/>
              <w:ind w:right="0"/>
              <w:rPr>
                <w:rFonts w:eastAsiaTheme="majorEastAsia"/>
                <w:bCs/>
                <w:color w:val="auto"/>
                <w:sz w:val="24"/>
                <w:szCs w:val="24"/>
              </w:rPr>
            </w:pPr>
          </w:p>
        </w:tc>
        <w:tc>
          <w:tcPr>
            <w:tcW w:w="1740" w:type="dxa"/>
          </w:tcPr>
          <w:p w14:paraId="437FF18F" w14:textId="1A9A17C2" w:rsidR="00772ABA" w:rsidRPr="00E12C80" w:rsidRDefault="00772ABA" w:rsidP="00772ABA">
            <w:pPr>
              <w:rPr>
                <w:rFonts w:eastAsiaTheme="majorEastAsia"/>
                <w:bCs/>
                <w:color w:val="auto"/>
                <w:sz w:val="24"/>
                <w:szCs w:val="24"/>
              </w:rPr>
            </w:pPr>
            <w:r w:rsidRPr="00E12C80">
              <w:rPr>
                <w:color w:val="auto"/>
                <w:sz w:val="24"/>
                <w:szCs w:val="24"/>
                <w:lang w:val="en-US"/>
              </w:rPr>
              <w:t>L</w:t>
            </w:r>
            <w:r w:rsidRPr="00E12C80">
              <w:rPr>
                <w:color w:val="auto"/>
                <w:sz w:val="24"/>
                <w:szCs w:val="24"/>
              </w:rPr>
              <w:t>S</w:t>
            </w:r>
          </w:p>
        </w:tc>
        <w:tc>
          <w:tcPr>
            <w:tcW w:w="1966" w:type="dxa"/>
          </w:tcPr>
          <w:p w14:paraId="1E62C4D5" w14:textId="7D9B4AE7" w:rsidR="00772ABA" w:rsidRPr="00E12C80" w:rsidRDefault="00772ABA" w:rsidP="00772ABA">
            <w:pPr>
              <w:rPr>
                <w:rFonts w:eastAsiaTheme="majorEastAsia"/>
                <w:bCs/>
                <w:color w:val="auto"/>
                <w:sz w:val="24"/>
                <w:szCs w:val="24"/>
              </w:rPr>
            </w:pPr>
            <w:r w:rsidRPr="00E12C80">
              <w:rPr>
                <w:color w:val="auto"/>
                <w:sz w:val="24"/>
                <w:szCs w:val="24"/>
                <w:lang w:val="en-US"/>
              </w:rPr>
              <w:t>L</w:t>
            </w:r>
            <w:r w:rsidRPr="00E12C80">
              <w:rPr>
                <w:color w:val="auto"/>
                <w:sz w:val="24"/>
                <w:szCs w:val="24"/>
              </w:rPr>
              <w:t>S</w:t>
            </w:r>
          </w:p>
        </w:tc>
        <w:tc>
          <w:tcPr>
            <w:tcW w:w="2246" w:type="dxa"/>
          </w:tcPr>
          <w:p w14:paraId="4E25D69A" w14:textId="49956EA9" w:rsidR="00772ABA" w:rsidRPr="00E12C80" w:rsidRDefault="00772ABA" w:rsidP="00772ABA">
            <w:pPr>
              <w:rPr>
                <w:rFonts w:eastAsiaTheme="majorEastAsia"/>
                <w:bCs/>
                <w:color w:val="auto"/>
                <w:sz w:val="24"/>
                <w:szCs w:val="24"/>
              </w:rPr>
            </w:pPr>
            <w:r w:rsidRPr="00E12C80">
              <w:rPr>
                <w:color w:val="auto"/>
                <w:sz w:val="24"/>
                <w:szCs w:val="24"/>
              </w:rPr>
              <w:t>M</w:t>
            </w:r>
          </w:p>
        </w:tc>
        <w:tc>
          <w:tcPr>
            <w:tcW w:w="1233" w:type="dxa"/>
          </w:tcPr>
          <w:p w14:paraId="1CA6A6C4" w14:textId="228A5D19" w:rsidR="00772ABA" w:rsidRPr="00E12C80" w:rsidRDefault="00772ABA" w:rsidP="00772ABA">
            <w:pPr>
              <w:rPr>
                <w:rFonts w:eastAsiaTheme="majorEastAsia"/>
                <w:bCs/>
                <w:color w:val="auto"/>
                <w:sz w:val="24"/>
                <w:szCs w:val="24"/>
                <w:lang w:val="en-US"/>
              </w:rPr>
            </w:pPr>
            <w:r w:rsidRPr="00E12C80">
              <w:rPr>
                <w:color w:val="auto"/>
                <w:sz w:val="24"/>
                <w:szCs w:val="24"/>
                <w:lang w:val="en-US"/>
              </w:rPr>
              <w:t>M</w:t>
            </w:r>
          </w:p>
        </w:tc>
      </w:tr>
      <w:tr w:rsidR="00772ABA" w:rsidRPr="00E12C80" w14:paraId="13050A0D" w14:textId="77777777" w:rsidTr="006C6EF7">
        <w:trPr>
          <w:jc w:val="center"/>
        </w:trPr>
        <w:tc>
          <w:tcPr>
            <w:tcW w:w="1056" w:type="dxa"/>
          </w:tcPr>
          <w:p w14:paraId="1D0E1C05" w14:textId="77777777" w:rsidR="00772ABA" w:rsidRPr="00E12C80" w:rsidRDefault="00772ABA" w:rsidP="00772ABA">
            <w:pPr>
              <w:pStyle w:val="a3"/>
              <w:numPr>
                <w:ilvl w:val="0"/>
                <w:numId w:val="6"/>
              </w:numPr>
              <w:spacing w:after="0" w:line="240" w:lineRule="auto"/>
              <w:ind w:right="0"/>
              <w:rPr>
                <w:rFonts w:eastAsiaTheme="majorEastAsia"/>
                <w:bCs/>
                <w:color w:val="auto"/>
                <w:sz w:val="24"/>
                <w:szCs w:val="24"/>
              </w:rPr>
            </w:pPr>
          </w:p>
        </w:tc>
        <w:tc>
          <w:tcPr>
            <w:tcW w:w="1740" w:type="dxa"/>
          </w:tcPr>
          <w:p w14:paraId="4155A0F1" w14:textId="0E83B2E0" w:rsidR="00772ABA" w:rsidRPr="00E12C80" w:rsidRDefault="00772ABA" w:rsidP="00772ABA">
            <w:pPr>
              <w:rPr>
                <w:rFonts w:eastAsiaTheme="majorEastAsia"/>
                <w:bCs/>
                <w:color w:val="auto"/>
                <w:sz w:val="24"/>
                <w:szCs w:val="24"/>
              </w:rPr>
            </w:pPr>
            <w:r w:rsidRPr="00E12C80">
              <w:rPr>
                <w:color w:val="auto"/>
                <w:sz w:val="24"/>
                <w:szCs w:val="24"/>
                <w:lang w:val="en-US"/>
              </w:rPr>
              <w:t>L</w:t>
            </w:r>
            <w:r w:rsidRPr="00E12C80">
              <w:rPr>
                <w:color w:val="auto"/>
                <w:sz w:val="24"/>
                <w:szCs w:val="24"/>
              </w:rPr>
              <w:t>S</w:t>
            </w:r>
          </w:p>
        </w:tc>
        <w:tc>
          <w:tcPr>
            <w:tcW w:w="1966" w:type="dxa"/>
          </w:tcPr>
          <w:p w14:paraId="0D0C0F14" w14:textId="6D71FCA3" w:rsidR="00772ABA" w:rsidRPr="00E12C80" w:rsidRDefault="00772ABA" w:rsidP="00772ABA">
            <w:pPr>
              <w:rPr>
                <w:rFonts w:eastAsiaTheme="majorEastAsia"/>
                <w:bCs/>
                <w:color w:val="auto"/>
                <w:sz w:val="24"/>
                <w:szCs w:val="24"/>
              </w:rPr>
            </w:pPr>
            <w:r w:rsidRPr="00E12C80">
              <w:rPr>
                <w:color w:val="auto"/>
                <w:sz w:val="24"/>
                <w:szCs w:val="24"/>
              </w:rPr>
              <w:t>M</w:t>
            </w:r>
          </w:p>
        </w:tc>
        <w:tc>
          <w:tcPr>
            <w:tcW w:w="2246" w:type="dxa"/>
          </w:tcPr>
          <w:p w14:paraId="22AB175B" w14:textId="5654688C" w:rsidR="00772ABA" w:rsidRPr="00E12C80" w:rsidRDefault="00772ABA" w:rsidP="00772ABA">
            <w:pPr>
              <w:rPr>
                <w:rFonts w:eastAsiaTheme="majorEastAsia"/>
                <w:bCs/>
                <w:color w:val="auto"/>
                <w:sz w:val="24"/>
                <w:szCs w:val="24"/>
                <w:lang w:val="en-US"/>
              </w:rPr>
            </w:pPr>
            <w:r w:rsidRPr="00E12C80">
              <w:rPr>
                <w:color w:val="auto"/>
                <w:sz w:val="24"/>
                <w:szCs w:val="24"/>
                <w:lang w:val="en-US"/>
              </w:rPr>
              <w:t>HS</w:t>
            </w:r>
          </w:p>
        </w:tc>
        <w:tc>
          <w:tcPr>
            <w:tcW w:w="1233" w:type="dxa"/>
          </w:tcPr>
          <w:p w14:paraId="18ABD487" w14:textId="4608AC15" w:rsidR="00772ABA" w:rsidRPr="00E12C80" w:rsidRDefault="00772ABA" w:rsidP="00772ABA">
            <w:pPr>
              <w:rPr>
                <w:rFonts w:eastAsiaTheme="majorEastAsia"/>
                <w:bCs/>
                <w:color w:val="auto"/>
                <w:sz w:val="24"/>
                <w:szCs w:val="24"/>
                <w:lang w:val="en-US"/>
              </w:rPr>
            </w:pPr>
            <w:r w:rsidRPr="00E12C80">
              <w:rPr>
                <w:color w:val="auto"/>
                <w:sz w:val="24"/>
                <w:szCs w:val="24"/>
                <w:lang w:val="en-US"/>
              </w:rPr>
              <w:t>HS</w:t>
            </w:r>
          </w:p>
        </w:tc>
      </w:tr>
    </w:tbl>
    <w:p w14:paraId="435F4161" w14:textId="77777777" w:rsidR="0068196A" w:rsidRPr="00E12C80" w:rsidRDefault="0068196A" w:rsidP="0068196A">
      <w:pPr>
        <w:spacing w:after="0" w:line="240" w:lineRule="auto"/>
        <w:ind w:firstLine="709"/>
        <w:rPr>
          <w:color w:val="auto"/>
          <w:szCs w:val="28"/>
          <w:lang w:val="en-US"/>
        </w:rPr>
      </w:pPr>
    </w:p>
    <w:p w14:paraId="4403572E" w14:textId="7955B038" w:rsidR="00F32BD2" w:rsidRPr="00E12C80" w:rsidRDefault="00F32BD2" w:rsidP="00F32BD2">
      <w:pPr>
        <w:spacing w:after="0" w:line="240" w:lineRule="auto"/>
        <w:ind w:firstLine="708"/>
        <w:rPr>
          <w:color w:val="auto"/>
          <w:szCs w:val="28"/>
        </w:rPr>
      </w:pPr>
      <w:r w:rsidRPr="00E12C80">
        <w:rPr>
          <w:color w:val="auto"/>
          <w:szCs w:val="28"/>
        </w:rPr>
        <w:t>Далее определ</w:t>
      </w:r>
      <w:r w:rsidR="00EC5D46" w:rsidRPr="00E12C80">
        <w:rPr>
          <w:color w:val="auto"/>
          <w:szCs w:val="28"/>
          <w:lang w:val="kk-KZ"/>
        </w:rPr>
        <w:t>яем</w:t>
      </w:r>
      <w:r w:rsidRPr="00E12C80">
        <w:rPr>
          <w:color w:val="auto"/>
          <w:szCs w:val="28"/>
        </w:rPr>
        <w:t xml:space="preserve"> методы для агрегирования подусловий. Поскольку во всех правилах 1–19 в качестве логической связки для подусловий используется только нечеткая конъюнкция (операция «И»), в качестве метода агрегирования мы будем использовать операцию мин-конъюнкции</w:t>
      </w:r>
      <w:r w:rsidR="000A574E" w:rsidRPr="000A574E">
        <w:rPr>
          <w:color w:val="auto"/>
          <w:szCs w:val="28"/>
        </w:rPr>
        <w:t>[114]</w:t>
      </w:r>
      <w:r w:rsidRPr="00E12C80">
        <w:rPr>
          <w:color w:val="auto"/>
          <w:szCs w:val="28"/>
        </w:rPr>
        <w:t>.</w:t>
      </w:r>
    </w:p>
    <w:p w14:paraId="4F345BA6" w14:textId="378B4754" w:rsidR="00F32BD2" w:rsidRPr="00E12C80" w:rsidRDefault="00F32BD2" w:rsidP="00F32BD2">
      <w:pPr>
        <w:spacing w:after="0" w:line="240" w:lineRule="auto"/>
        <w:ind w:firstLine="708"/>
        <w:rPr>
          <w:color w:val="auto"/>
          <w:szCs w:val="28"/>
        </w:rPr>
      </w:pPr>
      <w:r w:rsidRPr="00E12C80">
        <w:rPr>
          <w:color w:val="auto"/>
          <w:szCs w:val="28"/>
        </w:rPr>
        <w:t xml:space="preserve">Для накопления выводов правил воспользуемся методом макс-дизъюнкции, который также применяется в случае схемы нечеткого вывода Мамдани. </w:t>
      </w:r>
      <w:r w:rsidR="00EC5D46" w:rsidRPr="00E12C80">
        <w:rPr>
          <w:color w:val="auto"/>
          <w:szCs w:val="28"/>
          <w:lang w:val="kk-KZ"/>
        </w:rPr>
        <w:t>В</w:t>
      </w:r>
      <w:r w:rsidRPr="00E12C80">
        <w:rPr>
          <w:color w:val="auto"/>
          <w:szCs w:val="28"/>
        </w:rPr>
        <w:t xml:space="preserve"> качестве метода дефаззификации</w:t>
      </w:r>
      <w:r w:rsidR="00EC5D46" w:rsidRPr="00E12C80">
        <w:rPr>
          <w:color w:val="auto"/>
          <w:szCs w:val="28"/>
          <w:lang w:val="kk-KZ"/>
        </w:rPr>
        <w:t xml:space="preserve"> используется метод центра тяжести</w:t>
      </w:r>
      <w:r w:rsidR="000A574E" w:rsidRPr="00C354F6">
        <w:rPr>
          <w:color w:val="auto"/>
          <w:szCs w:val="28"/>
        </w:rPr>
        <w:t>[115]</w:t>
      </w:r>
      <w:r w:rsidRPr="00E12C80">
        <w:rPr>
          <w:color w:val="auto"/>
          <w:szCs w:val="28"/>
        </w:rPr>
        <w:t>.</w:t>
      </w:r>
    </w:p>
    <w:p w14:paraId="26ACC446" w14:textId="4BF801CB" w:rsidR="00F32BD2" w:rsidRPr="00E12C80" w:rsidRDefault="00F32BD2" w:rsidP="00F32BD2">
      <w:pPr>
        <w:spacing w:after="0" w:line="240" w:lineRule="auto"/>
        <w:ind w:firstLine="708"/>
        <w:rPr>
          <w:color w:val="auto"/>
          <w:szCs w:val="28"/>
        </w:rPr>
      </w:pPr>
      <w:r w:rsidRPr="00E12C80">
        <w:rPr>
          <w:color w:val="auto"/>
          <w:szCs w:val="28"/>
        </w:rPr>
        <w:t xml:space="preserve">Построим нечеткую модель, используя графические инструменты системы </w:t>
      </w:r>
      <w:r w:rsidRPr="00E12C80">
        <w:rPr>
          <w:color w:val="auto"/>
          <w:szCs w:val="28"/>
          <w:lang w:val="en-US"/>
        </w:rPr>
        <w:t>MATLAB</w:t>
      </w:r>
      <w:r w:rsidRPr="00E12C80">
        <w:rPr>
          <w:color w:val="auto"/>
          <w:szCs w:val="28"/>
        </w:rPr>
        <w:t xml:space="preserve"> [</w:t>
      </w:r>
      <w:r w:rsidR="008527BD" w:rsidRPr="00E12C80">
        <w:rPr>
          <w:color w:val="auto"/>
          <w:szCs w:val="28"/>
          <w:lang w:val="kk-KZ"/>
        </w:rPr>
        <w:t>11</w:t>
      </w:r>
      <w:r w:rsidR="006B339B" w:rsidRPr="00E12C80">
        <w:rPr>
          <w:color w:val="auto"/>
          <w:szCs w:val="28"/>
        </w:rPr>
        <w:t>6</w:t>
      </w:r>
      <w:r w:rsidRPr="00E12C80">
        <w:rPr>
          <w:color w:val="auto"/>
          <w:szCs w:val="28"/>
        </w:rPr>
        <w:t>]</w:t>
      </w:r>
      <w:r w:rsidR="00EC5D46" w:rsidRPr="00E12C80">
        <w:rPr>
          <w:color w:val="auto"/>
          <w:szCs w:val="28"/>
          <w:lang w:val="kk-KZ"/>
        </w:rPr>
        <w:t xml:space="preserve"> с встроенным контентом</w:t>
      </w:r>
      <w:r w:rsidR="00EC5D46" w:rsidRPr="00E12C80">
        <w:rPr>
          <w:color w:val="auto"/>
          <w:szCs w:val="28"/>
        </w:rPr>
        <w:t xml:space="preserve"> </w:t>
      </w:r>
      <w:r w:rsidR="00EC5D46" w:rsidRPr="00E12C80">
        <w:rPr>
          <w:color w:val="auto"/>
          <w:szCs w:val="28"/>
          <w:lang w:val="en-US"/>
        </w:rPr>
        <w:t>Fuzzy</w:t>
      </w:r>
      <w:r w:rsidR="00EC5D46" w:rsidRPr="00E12C80">
        <w:rPr>
          <w:color w:val="auto"/>
          <w:szCs w:val="28"/>
        </w:rPr>
        <w:t xml:space="preserve"> </w:t>
      </w:r>
      <w:r w:rsidR="00EC5D46" w:rsidRPr="00E12C80">
        <w:rPr>
          <w:color w:val="auto"/>
          <w:szCs w:val="28"/>
          <w:lang w:val="en-US"/>
        </w:rPr>
        <w:t>Logic</w:t>
      </w:r>
      <w:r w:rsidR="00EC5D46" w:rsidRPr="00E12C80">
        <w:rPr>
          <w:color w:val="auto"/>
          <w:szCs w:val="28"/>
        </w:rPr>
        <w:t xml:space="preserve"> </w:t>
      </w:r>
      <w:r w:rsidR="00EC5D46" w:rsidRPr="00E12C80">
        <w:rPr>
          <w:color w:val="auto"/>
          <w:szCs w:val="28"/>
          <w:lang w:val="en-US"/>
        </w:rPr>
        <w:t>Toolbox</w:t>
      </w:r>
      <w:r w:rsidRPr="00E12C80">
        <w:rPr>
          <w:color w:val="auto"/>
          <w:szCs w:val="28"/>
        </w:rPr>
        <w:t>.</w:t>
      </w:r>
    </w:p>
    <w:p w14:paraId="4CF28A85" w14:textId="1F70DE30" w:rsidR="00F32BD2" w:rsidRPr="00E12C80" w:rsidRDefault="00EC5D46" w:rsidP="00F32BD2">
      <w:pPr>
        <w:spacing w:after="0" w:line="240" w:lineRule="auto"/>
        <w:ind w:firstLine="708"/>
        <w:rPr>
          <w:color w:val="auto"/>
          <w:szCs w:val="28"/>
        </w:rPr>
      </w:pPr>
      <w:r w:rsidRPr="00E12C80">
        <w:rPr>
          <w:color w:val="auto"/>
          <w:szCs w:val="28"/>
          <w:lang w:val="kk-KZ"/>
        </w:rPr>
        <w:t xml:space="preserve">Для этого в </w:t>
      </w:r>
      <w:r w:rsidR="00F32BD2" w:rsidRPr="00E12C80">
        <w:rPr>
          <w:color w:val="auto"/>
          <w:szCs w:val="28"/>
        </w:rPr>
        <w:t xml:space="preserve"> редакторе </w:t>
      </w:r>
      <w:r w:rsidR="00F32BD2" w:rsidRPr="00E12C80">
        <w:rPr>
          <w:color w:val="auto"/>
          <w:szCs w:val="28"/>
          <w:lang w:val="en-US"/>
        </w:rPr>
        <w:t>FIS</w:t>
      </w:r>
      <w:r w:rsidR="00F32BD2" w:rsidRPr="00E12C80">
        <w:rPr>
          <w:color w:val="auto"/>
          <w:szCs w:val="28"/>
        </w:rPr>
        <w:t xml:space="preserve"> мы определим 3 входные переменные с именами «Физика» (</w:t>
      </w:r>
      <w:r w:rsidR="00F32BD2" w:rsidRPr="00E12C80">
        <w:rPr>
          <w:color w:val="auto"/>
          <w:szCs w:val="28"/>
          <w:lang w:val="en-US"/>
        </w:rPr>
        <w:t>β</w:t>
      </w:r>
      <w:r w:rsidR="00F32BD2" w:rsidRPr="00E12C80">
        <w:rPr>
          <w:color w:val="auto"/>
          <w:szCs w:val="28"/>
        </w:rPr>
        <w:t>1), «Информатика» (</w:t>
      </w:r>
      <w:r w:rsidR="00F32BD2" w:rsidRPr="00E12C80">
        <w:rPr>
          <w:color w:val="auto"/>
          <w:szCs w:val="28"/>
          <w:lang w:val="en-US"/>
        </w:rPr>
        <w:t>β</w:t>
      </w:r>
      <w:r w:rsidR="00F32BD2" w:rsidRPr="00E12C80">
        <w:rPr>
          <w:color w:val="auto"/>
          <w:szCs w:val="28"/>
        </w:rPr>
        <w:t>2), «Математика» (</w:t>
      </w:r>
      <w:r w:rsidR="00F32BD2" w:rsidRPr="00E12C80">
        <w:rPr>
          <w:color w:val="auto"/>
          <w:szCs w:val="28"/>
          <w:lang w:val="en-US"/>
        </w:rPr>
        <w:t>β</w:t>
      </w:r>
      <w:r w:rsidR="00F32BD2" w:rsidRPr="00E12C80">
        <w:rPr>
          <w:color w:val="auto"/>
          <w:szCs w:val="28"/>
        </w:rPr>
        <w:t>3) и одну выходную переменную с именем «ИТ-навыки» (</w:t>
      </w:r>
      <w:r w:rsidR="00F32BD2" w:rsidRPr="00E12C80">
        <w:rPr>
          <w:color w:val="auto"/>
          <w:szCs w:val="28"/>
          <w:lang w:val="en-US"/>
        </w:rPr>
        <w:t>β</w:t>
      </w:r>
      <w:r w:rsidR="00F319E7" w:rsidRPr="00E12C80">
        <w:rPr>
          <w:color w:val="auto"/>
          <w:szCs w:val="28"/>
        </w:rPr>
        <w:t xml:space="preserve">4). </w:t>
      </w:r>
    </w:p>
    <w:p w14:paraId="10E9372C" w14:textId="79184789" w:rsidR="0068196A" w:rsidRPr="00E12C80" w:rsidRDefault="00F32BD2" w:rsidP="00F32BD2">
      <w:pPr>
        <w:spacing w:after="0" w:line="240" w:lineRule="auto"/>
        <w:ind w:firstLine="708"/>
        <w:rPr>
          <w:color w:val="auto"/>
          <w:szCs w:val="28"/>
        </w:rPr>
      </w:pPr>
      <w:r w:rsidRPr="00E12C80">
        <w:rPr>
          <w:color w:val="auto"/>
          <w:szCs w:val="28"/>
        </w:rPr>
        <w:t xml:space="preserve">Вид графического интерфейса редактора </w:t>
      </w:r>
      <w:r w:rsidRPr="00E12C80">
        <w:rPr>
          <w:color w:val="auto"/>
          <w:szCs w:val="28"/>
          <w:lang w:val="en-US"/>
        </w:rPr>
        <w:t>FIS</w:t>
      </w:r>
      <w:r w:rsidRPr="00E12C80">
        <w:rPr>
          <w:color w:val="auto"/>
          <w:szCs w:val="28"/>
        </w:rPr>
        <w:t xml:space="preserve"> для этих переменных показан на рисунке </w:t>
      </w:r>
      <w:r w:rsidR="008527BD" w:rsidRPr="00E12C80">
        <w:rPr>
          <w:color w:val="auto"/>
          <w:szCs w:val="28"/>
          <w:lang w:val="kk-KZ"/>
        </w:rPr>
        <w:t>2.16.</w:t>
      </w:r>
    </w:p>
    <w:p w14:paraId="34528D50" w14:textId="77777777" w:rsidR="00F32BD2" w:rsidRPr="00E12C80" w:rsidRDefault="00F32BD2" w:rsidP="00F32BD2">
      <w:pPr>
        <w:spacing w:after="0" w:line="240" w:lineRule="auto"/>
        <w:ind w:firstLine="708"/>
        <w:rPr>
          <w:bCs/>
          <w:color w:val="auto"/>
          <w:szCs w:val="28"/>
          <w:highlight w:val="cyan"/>
        </w:rPr>
      </w:pPr>
    </w:p>
    <w:p w14:paraId="5DF65EBC" w14:textId="337D4BC8" w:rsidR="0068196A" w:rsidRPr="00E12C80" w:rsidRDefault="0068196A" w:rsidP="0068196A">
      <w:pPr>
        <w:spacing w:after="0" w:line="240" w:lineRule="auto"/>
        <w:jc w:val="center"/>
        <w:rPr>
          <w:bCs/>
          <w:color w:val="auto"/>
          <w:szCs w:val="28"/>
          <w:highlight w:val="cyan"/>
        </w:rPr>
      </w:pPr>
      <w:r w:rsidRPr="00E12C80">
        <w:rPr>
          <w:noProof/>
          <w:color w:val="auto"/>
          <w:szCs w:val="28"/>
          <w:lang w:val="en-US" w:eastAsia="en-US"/>
        </w:rPr>
        <w:lastRenderedPageBreak/>
        <w:drawing>
          <wp:inline distT="0" distB="0" distL="0" distR="0" wp14:anchorId="513487BE" wp14:editId="422B06B7">
            <wp:extent cx="4359910" cy="3389587"/>
            <wp:effectExtent l="0" t="0" r="254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4506978" cy="3503924"/>
                    </a:xfrm>
                    <a:prstGeom prst="rect">
                      <a:avLst/>
                    </a:prstGeom>
                  </pic:spPr>
                </pic:pic>
              </a:graphicData>
            </a:graphic>
          </wp:inline>
        </w:drawing>
      </w:r>
    </w:p>
    <w:p w14:paraId="68D0F89E" w14:textId="77777777" w:rsidR="008527BD" w:rsidRPr="00E12C80" w:rsidRDefault="008527BD" w:rsidP="0068196A">
      <w:pPr>
        <w:spacing w:after="0" w:line="240" w:lineRule="auto"/>
        <w:jc w:val="center"/>
        <w:rPr>
          <w:bCs/>
          <w:color w:val="auto"/>
          <w:szCs w:val="28"/>
          <w:highlight w:val="cyan"/>
        </w:rPr>
      </w:pPr>
    </w:p>
    <w:p w14:paraId="4F9D44A3" w14:textId="4808A37D" w:rsidR="0068196A" w:rsidRPr="00E12C80" w:rsidRDefault="008527BD" w:rsidP="0068196A">
      <w:pPr>
        <w:spacing w:after="0" w:line="240" w:lineRule="auto"/>
        <w:ind w:firstLine="709"/>
        <w:rPr>
          <w:color w:val="auto"/>
          <w:szCs w:val="28"/>
        </w:rPr>
      </w:pPr>
      <w:r w:rsidRPr="00E12C80">
        <w:rPr>
          <w:color w:val="auto"/>
          <w:szCs w:val="28"/>
          <w:lang w:val="kk-KZ"/>
        </w:rPr>
        <w:t xml:space="preserve">Рисунок 2.16 - </w:t>
      </w:r>
      <w:r w:rsidR="0068196A" w:rsidRPr="00E12C80">
        <w:rPr>
          <w:color w:val="auto"/>
          <w:szCs w:val="28"/>
        </w:rPr>
        <w:t xml:space="preserve"> </w:t>
      </w:r>
      <w:r w:rsidRPr="00E12C80">
        <w:rPr>
          <w:color w:val="auto"/>
          <w:szCs w:val="28"/>
        </w:rPr>
        <w:t xml:space="preserve">Графический интерфейс редактора </w:t>
      </w:r>
      <w:r w:rsidRPr="00E12C80">
        <w:rPr>
          <w:color w:val="auto"/>
          <w:szCs w:val="28"/>
          <w:lang w:val="en-US"/>
        </w:rPr>
        <w:t>FIS</w:t>
      </w:r>
      <w:r w:rsidRPr="00E12C80">
        <w:rPr>
          <w:color w:val="auto"/>
          <w:szCs w:val="28"/>
        </w:rPr>
        <w:t xml:space="preserve"> после определения входных и выходных переменных системы нечеткого вывода </w:t>
      </w:r>
    </w:p>
    <w:p w14:paraId="5F5F0218" w14:textId="77777777" w:rsidR="0068196A" w:rsidRPr="00E12C80" w:rsidRDefault="0068196A" w:rsidP="0068196A">
      <w:pPr>
        <w:spacing w:after="0" w:line="240" w:lineRule="auto"/>
        <w:ind w:firstLine="709"/>
        <w:rPr>
          <w:color w:val="auto"/>
          <w:szCs w:val="28"/>
        </w:rPr>
      </w:pPr>
    </w:p>
    <w:p w14:paraId="3EC79F60" w14:textId="78DC5EF5" w:rsidR="00F32BD2" w:rsidRPr="00E12C80" w:rsidRDefault="00F32BD2" w:rsidP="002A1BE1">
      <w:pPr>
        <w:spacing w:after="0" w:line="240" w:lineRule="auto"/>
        <w:ind w:firstLine="698"/>
        <w:rPr>
          <w:color w:val="auto"/>
          <w:szCs w:val="28"/>
        </w:rPr>
      </w:pPr>
      <w:r w:rsidRPr="00E12C80">
        <w:rPr>
          <w:color w:val="auto"/>
          <w:szCs w:val="28"/>
        </w:rPr>
        <w:t xml:space="preserve">Для решения задачи нечеткого моделирования воспользуемся системой нечеткого вывода типа Мамдани. Оставим неизменными параметры разрабатываемой нечеткой модели, предлагаемые системой </w:t>
      </w:r>
      <w:r w:rsidRPr="00E12C80">
        <w:rPr>
          <w:color w:val="auto"/>
          <w:szCs w:val="28"/>
          <w:lang w:val="en-US"/>
        </w:rPr>
        <w:t>MATLAB</w:t>
      </w:r>
      <w:r w:rsidRPr="00E12C80">
        <w:rPr>
          <w:color w:val="auto"/>
          <w:szCs w:val="28"/>
        </w:rPr>
        <w:t xml:space="preserve"> по умолчанию, а именно логические операции (</w:t>
      </w:r>
      <w:r w:rsidRPr="00E12C80">
        <w:rPr>
          <w:color w:val="auto"/>
          <w:szCs w:val="28"/>
          <w:lang w:val="en-US"/>
        </w:rPr>
        <w:t>min</w:t>
      </w:r>
      <w:r w:rsidRPr="00E12C80">
        <w:rPr>
          <w:color w:val="auto"/>
          <w:szCs w:val="28"/>
        </w:rPr>
        <w:t xml:space="preserve"> для нечеткого логического И, </w:t>
      </w:r>
      <w:r w:rsidRPr="00E12C80">
        <w:rPr>
          <w:color w:val="auto"/>
          <w:szCs w:val="28"/>
          <w:lang w:val="en-US"/>
        </w:rPr>
        <w:t>max</w:t>
      </w:r>
      <w:r w:rsidRPr="00E12C80">
        <w:rPr>
          <w:color w:val="auto"/>
          <w:szCs w:val="28"/>
        </w:rPr>
        <w:t xml:space="preserve"> для нечеткого логического ИЛИ), метод импликации (</w:t>
      </w:r>
      <w:r w:rsidRPr="00E12C80">
        <w:rPr>
          <w:color w:val="auto"/>
          <w:szCs w:val="28"/>
          <w:lang w:val="en-US"/>
        </w:rPr>
        <w:t>min</w:t>
      </w:r>
      <w:r w:rsidRPr="00E12C80">
        <w:rPr>
          <w:color w:val="auto"/>
          <w:szCs w:val="28"/>
        </w:rPr>
        <w:t>), метод агрегации (</w:t>
      </w:r>
      <w:r w:rsidRPr="00E12C80">
        <w:rPr>
          <w:color w:val="auto"/>
          <w:szCs w:val="28"/>
          <w:lang w:val="en-US"/>
        </w:rPr>
        <w:t>shah</w:t>
      </w:r>
      <w:r w:rsidRPr="00E12C80">
        <w:rPr>
          <w:color w:val="auto"/>
          <w:szCs w:val="28"/>
        </w:rPr>
        <w:t>) и метод дефаззификации (</w:t>
      </w:r>
      <w:r w:rsidR="00EC5D46" w:rsidRPr="00E12C80">
        <w:rPr>
          <w:color w:val="auto"/>
          <w:szCs w:val="28"/>
          <w:lang w:val="kk-KZ"/>
        </w:rPr>
        <w:t xml:space="preserve">на основе метода </w:t>
      </w:r>
      <w:r w:rsidRPr="00E12C80">
        <w:rPr>
          <w:color w:val="auto"/>
          <w:szCs w:val="28"/>
        </w:rPr>
        <w:t>центроид</w:t>
      </w:r>
      <w:r w:rsidR="00EC5D46" w:rsidRPr="00E12C80">
        <w:rPr>
          <w:color w:val="auto"/>
          <w:szCs w:val="28"/>
          <w:lang w:val="kk-KZ"/>
        </w:rPr>
        <w:t>а</w:t>
      </w:r>
      <w:r w:rsidRPr="00E12C80">
        <w:rPr>
          <w:color w:val="auto"/>
          <w:szCs w:val="28"/>
        </w:rPr>
        <w:t>) [</w:t>
      </w:r>
      <w:r w:rsidR="008527BD" w:rsidRPr="00E12C80">
        <w:rPr>
          <w:color w:val="auto"/>
          <w:szCs w:val="28"/>
          <w:lang w:val="kk-KZ"/>
        </w:rPr>
        <w:t>11</w:t>
      </w:r>
      <w:r w:rsidR="006B339B" w:rsidRPr="00E12C80">
        <w:rPr>
          <w:color w:val="auto"/>
          <w:szCs w:val="28"/>
        </w:rPr>
        <w:t>7</w:t>
      </w:r>
      <w:r w:rsidRPr="00E12C80">
        <w:rPr>
          <w:color w:val="auto"/>
          <w:szCs w:val="28"/>
        </w:rPr>
        <w:t>].</w:t>
      </w:r>
    </w:p>
    <w:p w14:paraId="0B39EB1D" w14:textId="73E4DB54" w:rsidR="00F32BD2" w:rsidRPr="00E12C80" w:rsidRDefault="00F32BD2" w:rsidP="008527BD">
      <w:pPr>
        <w:spacing w:after="0" w:line="240" w:lineRule="auto"/>
        <w:ind w:firstLine="698"/>
        <w:rPr>
          <w:color w:val="auto"/>
          <w:szCs w:val="28"/>
        </w:rPr>
      </w:pPr>
      <w:r w:rsidRPr="00E12C80">
        <w:rPr>
          <w:color w:val="auto"/>
          <w:szCs w:val="28"/>
        </w:rPr>
        <w:t>Далее следует определить функции принадлежности термов для каждой из 3 входных и единственной выходной переменных рассматриваемой системы нечеткого вывода</w:t>
      </w:r>
      <w:r w:rsidR="00BA1D01" w:rsidRPr="00BA1D01">
        <w:rPr>
          <w:color w:val="auto"/>
          <w:szCs w:val="28"/>
        </w:rPr>
        <w:t>[118]</w:t>
      </w:r>
      <w:r w:rsidRPr="00E12C80">
        <w:rPr>
          <w:color w:val="auto"/>
          <w:szCs w:val="28"/>
        </w:rPr>
        <w:t>.</w:t>
      </w:r>
    </w:p>
    <w:p w14:paraId="47FD64B7" w14:textId="58B04F75" w:rsidR="00F32BD2" w:rsidRPr="00E12C80" w:rsidRDefault="00F32BD2" w:rsidP="00F32BD2">
      <w:pPr>
        <w:spacing w:after="0" w:line="240" w:lineRule="auto"/>
        <w:rPr>
          <w:color w:val="auto"/>
          <w:szCs w:val="28"/>
        </w:rPr>
      </w:pPr>
      <w:r w:rsidRPr="00E12C80">
        <w:rPr>
          <w:color w:val="auto"/>
          <w:szCs w:val="28"/>
        </w:rPr>
        <w:t xml:space="preserve">  </w:t>
      </w:r>
      <w:r w:rsidR="00DB68B0" w:rsidRPr="00E12C80">
        <w:rPr>
          <w:color w:val="auto"/>
          <w:szCs w:val="28"/>
        </w:rPr>
        <w:tab/>
      </w:r>
      <w:r w:rsidRPr="00E12C80">
        <w:rPr>
          <w:color w:val="auto"/>
          <w:szCs w:val="28"/>
        </w:rPr>
        <w:t xml:space="preserve">Для этого воспользуемся редактором функций принадлежности системы </w:t>
      </w:r>
      <w:r w:rsidRPr="00E12C80">
        <w:rPr>
          <w:color w:val="auto"/>
          <w:szCs w:val="28"/>
          <w:lang w:val="en-US"/>
        </w:rPr>
        <w:t>MATLAB</w:t>
      </w:r>
      <w:r w:rsidRPr="00E12C80">
        <w:rPr>
          <w:color w:val="auto"/>
          <w:szCs w:val="28"/>
        </w:rPr>
        <w:t>. Мы будем использовать типы функций принадлежности и соответствующие числовые значения их параметров.</w:t>
      </w:r>
    </w:p>
    <w:p w14:paraId="2FB93A2C" w14:textId="6073903E" w:rsidR="0068196A" w:rsidRPr="00E12C80" w:rsidRDefault="00F32BD2" w:rsidP="00F32BD2">
      <w:pPr>
        <w:spacing w:after="0" w:line="240" w:lineRule="auto"/>
        <w:rPr>
          <w:color w:val="auto"/>
          <w:szCs w:val="28"/>
        </w:rPr>
      </w:pPr>
      <w:r w:rsidRPr="00E12C80">
        <w:rPr>
          <w:color w:val="auto"/>
          <w:szCs w:val="28"/>
        </w:rPr>
        <w:t xml:space="preserve">Графический интерфейс редактора функции принадлежности для выходной переменной «ИТ-навыки» показан на рисунке </w:t>
      </w:r>
      <w:r w:rsidR="008527BD" w:rsidRPr="00E12C80">
        <w:rPr>
          <w:color w:val="auto"/>
          <w:szCs w:val="28"/>
          <w:lang w:val="kk-KZ"/>
        </w:rPr>
        <w:t>2.17</w:t>
      </w:r>
      <w:r w:rsidR="00BA1D01" w:rsidRPr="00BA1D01">
        <w:rPr>
          <w:color w:val="auto"/>
          <w:szCs w:val="28"/>
        </w:rPr>
        <w:t>[118]</w:t>
      </w:r>
      <w:r w:rsidRPr="00E12C80">
        <w:rPr>
          <w:color w:val="auto"/>
          <w:szCs w:val="28"/>
        </w:rPr>
        <w:t>.</w:t>
      </w:r>
    </w:p>
    <w:p w14:paraId="3AC25933" w14:textId="77777777" w:rsidR="008527BD" w:rsidRPr="00E12C80" w:rsidRDefault="008527BD" w:rsidP="00F32BD2">
      <w:pPr>
        <w:spacing w:after="0" w:line="240" w:lineRule="auto"/>
        <w:rPr>
          <w:color w:val="auto"/>
          <w:szCs w:val="28"/>
        </w:rPr>
      </w:pPr>
    </w:p>
    <w:p w14:paraId="6FF97B21" w14:textId="4CE4DC5B" w:rsidR="0068196A" w:rsidRPr="00E12C80" w:rsidRDefault="0068196A" w:rsidP="008527BD">
      <w:pPr>
        <w:spacing w:after="0" w:line="240" w:lineRule="auto"/>
        <w:jc w:val="center"/>
        <w:rPr>
          <w:color w:val="auto"/>
          <w:szCs w:val="28"/>
        </w:rPr>
      </w:pPr>
      <w:r w:rsidRPr="00E12C80">
        <w:rPr>
          <w:noProof/>
          <w:color w:val="auto"/>
          <w:szCs w:val="28"/>
          <w:lang w:val="en-US" w:eastAsia="en-US"/>
        </w:rPr>
        <w:lastRenderedPageBreak/>
        <w:drawing>
          <wp:inline distT="0" distB="0" distL="0" distR="0" wp14:anchorId="5EA494B0" wp14:editId="2C3ECEBA">
            <wp:extent cx="5530430" cy="2943225"/>
            <wp:effectExtent l="0" t="0" r="0" b="0"/>
            <wp:docPr id="38" name="Рисунок 38" descr="C:\Users\bektenova_a.ukk\Downloads\WhatsApp Image 2022-05-30 at 16.39.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ktenova_a.ukk\Downloads\WhatsApp Image 2022-05-30 at 16.39.09.jpeg"/>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5762039" cy="3066484"/>
                    </a:xfrm>
                    <a:prstGeom prst="rect">
                      <a:avLst/>
                    </a:prstGeom>
                    <a:noFill/>
                    <a:ln>
                      <a:noFill/>
                    </a:ln>
                  </pic:spPr>
                </pic:pic>
              </a:graphicData>
            </a:graphic>
          </wp:inline>
        </w:drawing>
      </w:r>
    </w:p>
    <w:p w14:paraId="02E67F4E" w14:textId="77777777" w:rsidR="008527BD" w:rsidRPr="00E12C80" w:rsidRDefault="008527BD" w:rsidP="008527BD">
      <w:pPr>
        <w:spacing w:after="0" w:line="240" w:lineRule="auto"/>
        <w:jc w:val="center"/>
        <w:rPr>
          <w:color w:val="auto"/>
          <w:szCs w:val="28"/>
        </w:rPr>
      </w:pPr>
    </w:p>
    <w:p w14:paraId="50F59653" w14:textId="574F906F" w:rsidR="0068196A" w:rsidRPr="00E12C80" w:rsidRDefault="008527BD" w:rsidP="008527BD">
      <w:pPr>
        <w:spacing w:after="0" w:line="240" w:lineRule="auto"/>
        <w:ind w:firstLine="709"/>
        <w:jc w:val="center"/>
        <w:rPr>
          <w:color w:val="auto"/>
          <w:szCs w:val="28"/>
        </w:rPr>
      </w:pPr>
      <w:r w:rsidRPr="00E12C80">
        <w:rPr>
          <w:color w:val="auto"/>
          <w:szCs w:val="28"/>
          <w:lang w:val="kk-KZ"/>
        </w:rPr>
        <w:t xml:space="preserve">Рисунок 2.17 - </w:t>
      </w:r>
      <w:r w:rsidR="0068196A" w:rsidRPr="00E12C80">
        <w:rPr>
          <w:color w:val="auto"/>
          <w:szCs w:val="28"/>
        </w:rPr>
        <w:t xml:space="preserve"> </w:t>
      </w:r>
      <w:r w:rsidRPr="00E12C80">
        <w:rPr>
          <w:color w:val="auto"/>
          <w:szCs w:val="28"/>
        </w:rPr>
        <w:t>Графический интерфейс редактора функций принадлежности выходной переменной «Эффективность качества образования»</w:t>
      </w:r>
    </w:p>
    <w:p w14:paraId="7894D95F" w14:textId="77777777" w:rsidR="0068196A" w:rsidRPr="00E12C80" w:rsidRDefault="0068196A" w:rsidP="0068196A">
      <w:pPr>
        <w:spacing w:after="0" w:line="240" w:lineRule="auto"/>
        <w:ind w:firstLine="709"/>
        <w:rPr>
          <w:color w:val="auto"/>
          <w:szCs w:val="28"/>
        </w:rPr>
      </w:pPr>
    </w:p>
    <w:p w14:paraId="769E1016" w14:textId="05BF6F9C" w:rsidR="0068196A" w:rsidRPr="00E12C80" w:rsidRDefault="00EC5D46" w:rsidP="0068196A">
      <w:pPr>
        <w:spacing w:after="0" w:line="240" w:lineRule="auto"/>
        <w:ind w:firstLine="708"/>
        <w:rPr>
          <w:color w:val="auto"/>
          <w:szCs w:val="28"/>
        </w:rPr>
      </w:pPr>
      <w:r w:rsidRPr="00E12C80">
        <w:rPr>
          <w:color w:val="auto"/>
          <w:szCs w:val="28"/>
          <w:lang w:val="kk-KZ"/>
        </w:rPr>
        <w:t>Д</w:t>
      </w:r>
      <w:r w:rsidRPr="00E12C80">
        <w:rPr>
          <w:color w:val="auto"/>
          <w:szCs w:val="28"/>
        </w:rPr>
        <w:t>ля разработанной системы нечеткого вывода</w:t>
      </w:r>
      <w:r w:rsidRPr="00E12C80">
        <w:rPr>
          <w:color w:val="auto"/>
          <w:szCs w:val="28"/>
          <w:lang w:val="kk-KZ"/>
        </w:rPr>
        <w:t xml:space="preserve"> </w:t>
      </w:r>
      <w:r w:rsidRPr="00E12C80">
        <w:rPr>
          <w:color w:val="auto"/>
          <w:szCs w:val="28"/>
        </w:rPr>
        <w:t>(Таблица 2.10)</w:t>
      </w:r>
      <w:r w:rsidRPr="00E12C80">
        <w:rPr>
          <w:color w:val="auto"/>
          <w:szCs w:val="28"/>
          <w:lang w:val="kk-KZ"/>
        </w:rPr>
        <w:t xml:space="preserve">  устанавливаем 19 правил</w:t>
      </w:r>
      <w:r w:rsidR="00F32BD2" w:rsidRPr="00E12C80">
        <w:rPr>
          <w:color w:val="auto"/>
          <w:szCs w:val="28"/>
        </w:rPr>
        <w:t xml:space="preserve"> </w:t>
      </w:r>
      <w:r w:rsidRPr="00E12C80">
        <w:rPr>
          <w:color w:val="auto"/>
          <w:szCs w:val="28"/>
          <w:lang w:val="kk-KZ"/>
        </w:rPr>
        <w:t>с попмщью</w:t>
      </w:r>
      <w:r w:rsidR="00F32BD2" w:rsidRPr="00E12C80">
        <w:rPr>
          <w:color w:val="auto"/>
          <w:szCs w:val="28"/>
        </w:rPr>
        <w:t xml:space="preserve"> редактор</w:t>
      </w:r>
      <w:r w:rsidRPr="00E12C80">
        <w:rPr>
          <w:color w:val="auto"/>
          <w:szCs w:val="28"/>
          <w:lang w:val="kk-KZ"/>
        </w:rPr>
        <w:t>а</w:t>
      </w:r>
      <w:r w:rsidR="00F32BD2" w:rsidRPr="00E12C80">
        <w:rPr>
          <w:color w:val="auto"/>
          <w:szCs w:val="28"/>
        </w:rPr>
        <w:t xml:space="preserve"> правил </w:t>
      </w:r>
      <w:r w:rsidR="00F32BD2" w:rsidRPr="00E12C80">
        <w:rPr>
          <w:color w:val="auto"/>
          <w:szCs w:val="28"/>
          <w:lang w:val="en-US"/>
        </w:rPr>
        <w:t>MATLAB</w:t>
      </w:r>
      <w:r w:rsidR="00F32BD2" w:rsidRPr="00E12C80">
        <w:rPr>
          <w:color w:val="auto"/>
          <w:szCs w:val="28"/>
        </w:rPr>
        <w:t xml:space="preserve">. Вид графического интерфейса редактора правил после задания всех 19 правил нечеткого вывода показан на рисунке </w:t>
      </w:r>
      <w:r w:rsidR="008527BD" w:rsidRPr="00E12C80">
        <w:rPr>
          <w:color w:val="auto"/>
          <w:szCs w:val="28"/>
          <w:lang w:val="kk-KZ"/>
        </w:rPr>
        <w:t>2.18</w:t>
      </w:r>
      <w:r w:rsidR="00F32BD2" w:rsidRPr="00E12C80">
        <w:rPr>
          <w:color w:val="auto"/>
          <w:szCs w:val="28"/>
        </w:rPr>
        <w:t>.</w:t>
      </w:r>
    </w:p>
    <w:p w14:paraId="732EC9F6" w14:textId="77777777" w:rsidR="006C6EF7" w:rsidRDefault="0074508D" w:rsidP="0074508D">
      <w:pPr>
        <w:spacing w:after="0" w:line="240" w:lineRule="auto"/>
        <w:ind w:firstLine="709"/>
        <w:rPr>
          <w:color w:val="auto"/>
          <w:szCs w:val="28"/>
          <w:lang w:val="kk-KZ"/>
        </w:rPr>
      </w:pPr>
      <w:r w:rsidRPr="00E12C80">
        <w:rPr>
          <w:color w:val="auto"/>
          <w:szCs w:val="28"/>
        </w:rPr>
        <w:t xml:space="preserve">Теперь </w:t>
      </w:r>
      <w:r w:rsidRPr="00E12C80">
        <w:rPr>
          <w:color w:val="auto"/>
          <w:szCs w:val="28"/>
          <w:lang w:val="kk-KZ"/>
        </w:rPr>
        <w:t>можно</w:t>
      </w:r>
      <w:r w:rsidRPr="00E12C80">
        <w:rPr>
          <w:color w:val="auto"/>
          <w:szCs w:val="28"/>
        </w:rPr>
        <w:t xml:space="preserve"> проанализировать построенную систему нечеткого вывода для рассматриваемой задачи.</w:t>
      </w:r>
      <w:r w:rsidRPr="00E12C80">
        <w:rPr>
          <w:color w:val="auto"/>
          <w:szCs w:val="28"/>
          <w:lang w:val="kk-KZ"/>
        </w:rPr>
        <w:t xml:space="preserve"> </w:t>
      </w:r>
    </w:p>
    <w:p w14:paraId="1A6DAB51" w14:textId="10CF1394" w:rsidR="0074508D" w:rsidRPr="00E12C80" w:rsidRDefault="0074508D" w:rsidP="0074508D">
      <w:pPr>
        <w:spacing w:after="0" w:line="240" w:lineRule="auto"/>
        <w:ind w:firstLine="709"/>
        <w:rPr>
          <w:color w:val="auto"/>
          <w:szCs w:val="28"/>
        </w:rPr>
      </w:pPr>
      <w:r w:rsidRPr="00E12C80">
        <w:rPr>
          <w:color w:val="auto"/>
          <w:szCs w:val="28"/>
        </w:rPr>
        <w:t xml:space="preserve">Для этого открываем окно просмотра правил системы </w:t>
      </w:r>
      <w:r w:rsidRPr="00E12C80">
        <w:rPr>
          <w:color w:val="auto"/>
          <w:szCs w:val="28"/>
          <w:lang w:val="en-US"/>
        </w:rPr>
        <w:t>MATLAB</w:t>
      </w:r>
      <w:r w:rsidRPr="00E12C80">
        <w:rPr>
          <w:color w:val="auto"/>
          <w:szCs w:val="28"/>
        </w:rPr>
        <w:t xml:space="preserve"> и вводим значения входных переменных для конкретного случая, когда значение входной переменной «Физика» составляет 40,3%, значение входной переменной «Информатика» составляет 36,3 %, значение входной переменной «Математика» — 37,9 %.</w:t>
      </w:r>
    </w:p>
    <w:p w14:paraId="60E0EFD5" w14:textId="77777777" w:rsidR="0074508D" w:rsidRPr="00E12C80" w:rsidRDefault="0074508D" w:rsidP="0074508D">
      <w:pPr>
        <w:spacing w:after="0" w:line="240" w:lineRule="auto"/>
        <w:ind w:firstLine="709"/>
        <w:rPr>
          <w:color w:val="auto"/>
          <w:szCs w:val="28"/>
        </w:rPr>
      </w:pPr>
      <w:r w:rsidRPr="00E12C80">
        <w:rPr>
          <w:color w:val="auto"/>
          <w:szCs w:val="28"/>
        </w:rPr>
        <w:t xml:space="preserve">Процедура нечеткого вывода, выполняемая системой </w:t>
      </w:r>
      <w:r w:rsidRPr="00E12C80">
        <w:rPr>
          <w:color w:val="auto"/>
          <w:szCs w:val="28"/>
          <w:lang w:val="en-US"/>
        </w:rPr>
        <w:t>MATLAB</w:t>
      </w:r>
      <w:r w:rsidRPr="00E12C80">
        <w:rPr>
          <w:color w:val="auto"/>
          <w:szCs w:val="28"/>
        </w:rPr>
        <w:t xml:space="preserve"> для разработанной нечеткой модели, приводит к значению выходной переменной «ИТ-навыки» - 46,2.</w:t>
      </w:r>
      <w:r w:rsidRPr="00E12C80">
        <w:rPr>
          <w:color w:val="auto"/>
          <w:szCs w:val="28"/>
          <w:lang w:val="kk-KZ"/>
        </w:rPr>
        <w:t xml:space="preserve"> </w:t>
      </w:r>
      <w:r w:rsidRPr="00E12C80">
        <w:rPr>
          <w:color w:val="auto"/>
          <w:szCs w:val="28"/>
        </w:rPr>
        <w:t>Это средний показатель индивидуальной траекторий обучающегося.</w:t>
      </w:r>
    </w:p>
    <w:p w14:paraId="72EEC2E5" w14:textId="5ADCC156" w:rsidR="0074508D" w:rsidRPr="00E12C80" w:rsidRDefault="0074508D" w:rsidP="0068196A">
      <w:pPr>
        <w:spacing w:after="0" w:line="240" w:lineRule="auto"/>
        <w:ind w:firstLine="708"/>
        <w:rPr>
          <w:bCs/>
          <w:color w:val="auto"/>
          <w:szCs w:val="28"/>
          <w:highlight w:val="cyan"/>
        </w:rPr>
      </w:pPr>
    </w:p>
    <w:p w14:paraId="28DC0259" w14:textId="77777777" w:rsidR="0068196A" w:rsidRPr="00E12C80" w:rsidRDefault="0068196A" w:rsidP="0068196A">
      <w:pPr>
        <w:spacing w:after="0" w:line="240" w:lineRule="auto"/>
        <w:jc w:val="center"/>
        <w:rPr>
          <w:bCs/>
          <w:color w:val="auto"/>
          <w:szCs w:val="28"/>
          <w:highlight w:val="cyan"/>
        </w:rPr>
      </w:pPr>
      <w:r w:rsidRPr="00E12C80">
        <w:rPr>
          <w:noProof/>
          <w:color w:val="auto"/>
          <w:szCs w:val="28"/>
          <w:lang w:val="en-US" w:eastAsia="en-US"/>
        </w:rPr>
        <w:lastRenderedPageBreak/>
        <w:drawing>
          <wp:inline distT="0" distB="0" distL="0" distR="0" wp14:anchorId="09E90F9D" wp14:editId="6BE9A72C">
            <wp:extent cx="4869179" cy="4114800"/>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5016040" cy="4238908"/>
                    </a:xfrm>
                    <a:prstGeom prst="rect">
                      <a:avLst/>
                    </a:prstGeom>
                  </pic:spPr>
                </pic:pic>
              </a:graphicData>
            </a:graphic>
          </wp:inline>
        </w:drawing>
      </w:r>
    </w:p>
    <w:p w14:paraId="24CF706C" w14:textId="77777777" w:rsidR="004037B9" w:rsidRDefault="004037B9" w:rsidP="0068196A">
      <w:pPr>
        <w:spacing w:after="0" w:line="240" w:lineRule="auto"/>
        <w:ind w:firstLine="709"/>
        <w:rPr>
          <w:color w:val="auto"/>
          <w:szCs w:val="28"/>
          <w:lang w:val="kk-KZ"/>
        </w:rPr>
      </w:pPr>
    </w:p>
    <w:p w14:paraId="1B52D3FF" w14:textId="5F56ED03" w:rsidR="0068196A" w:rsidRPr="00E12C80" w:rsidRDefault="008527BD" w:rsidP="0068196A">
      <w:pPr>
        <w:spacing w:after="0" w:line="240" w:lineRule="auto"/>
        <w:ind w:firstLine="709"/>
        <w:rPr>
          <w:color w:val="auto"/>
          <w:szCs w:val="28"/>
        </w:rPr>
      </w:pPr>
      <w:r w:rsidRPr="00E12C80">
        <w:rPr>
          <w:color w:val="auto"/>
          <w:szCs w:val="28"/>
          <w:lang w:val="kk-KZ"/>
        </w:rPr>
        <w:t xml:space="preserve">Рисунок 2.18 - </w:t>
      </w:r>
      <w:r w:rsidR="0068196A" w:rsidRPr="00E12C80">
        <w:rPr>
          <w:color w:val="auto"/>
          <w:szCs w:val="28"/>
        </w:rPr>
        <w:t xml:space="preserve"> </w:t>
      </w:r>
      <w:r w:rsidRPr="00E12C80">
        <w:rPr>
          <w:color w:val="auto"/>
          <w:szCs w:val="28"/>
        </w:rPr>
        <w:t>Графический интерфейс редактора правил после настройки базы правил системы нечеткого вывода</w:t>
      </w:r>
    </w:p>
    <w:p w14:paraId="539B91F0" w14:textId="77777777" w:rsidR="0068196A" w:rsidRPr="00E12C80" w:rsidRDefault="0068196A" w:rsidP="0068196A">
      <w:pPr>
        <w:spacing w:after="0" w:line="240" w:lineRule="auto"/>
        <w:ind w:firstLine="709"/>
        <w:rPr>
          <w:color w:val="auto"/>
          <w:szCs w:val="28"/>
        </w:rPr>
      </w:pPr>
    </w:p>
    <w:p w14:paraId="4B61DC15" w14:textId="77777777" w:rsidR="00F32BD2" w:rsidRPr="00E12C80" w:rsidRDefault="00F32BD2" w:rsidP="00F32BD2">
      <w:pPr>
        <w:spacing w:after="0" w:line="240" w:lineRule="auto"/>
        <w:ind w:firstLine="709"/>
        <w:rPr>
          <w:color w:val="auto"/>
          <w:szCs w:val="28"/>
        </w:rPr>
      </w:pPr>
      <w:r w:rsidRPr="00E12C80">
        <w:rPr>
          <w:color w:val="auto"/>
          <w:szCs w:val="28"/>
        </w:rPr>
        <w:t>Проанализируем построенную систему нечеткого вывода для второго варианта исходных данных с более высокими значениями входных переменных. Для этого изменим значения входных переменных: значение входной переменной «Физика» 76,5%, значение входной переменной «Информатика» 75,7%, значение входной переменной «Математика» 91%.</w:t>
      </w:r>
    </w:p>
    <w:p w14:paraId="24A775F1" w14:textId="0522AFDA" w:rsidR="0068196A" w:rsidRDefault="00F32BD2" w:rsidP="00F32BD2">
      <w:pPr>
        <w:spacing w:after="0" w:line="240" w:lineRule="auto"/>
        <w:ind w:firstLine="709"/>
        <w:rPr>
          <w:color w:val="auto"/>
          <w:szCs w:val="28"/>
        </w:rPr>
      </w:pPr>
      <w:r w:rsidRPr="00E12C80">
        <w:rPr>
          <w:color w:val="auto"/>
          <w:szCs w:val="28"/>
        </w:rPr>
        <w:t xml:space="preserve">Процедура нечеткого вывода, выполненная системой </w:t>
      </w:r>
      <w:r w:rsidRPr="00E12C80">
        <w:rPr>
          <w:color w:val="auto"/>
          <w:szCs w:val="28"/>
          <w:lang w:val="en-US"/>
        </w:rPr>
        <w:t>MATLAB</w:t>
      </w:r>
      <w:r w:rsidRPr="00E12C80">
        <w:rPr>
          <w:color w:val="auto"/>
          <w:szCs w:val="28"/>
        </w:rPr>
        <w:t xml:space="preserve"> для разработанной нечеткой модели, приводит к значению выходной переменной «ИТ-навыки» 82,9 (</w:t>
      </w:r>
      <w:r w:rsidR="008527BD" w:rsidRPr="00E12C80">
        <w:rPr>
          <w:color w:val="auto"/>
          <w:szCs w:val="28"/>
          <w:lang w:val="kk-KZ"/>
        </w:rPr>
        <w:t>Рисунок 2.19</w:t>
      </w:r>
      <w:r w:rsidRPr="00E12C80">
        <w:rPr>
          <w:color w:val="auto"/>
          <w:szCs w:val="28"/>
        </w:rPr>
        <w:t xml:space="preserve">). Это высокий показатель индивидуальной траектории </w:t>
      </w:r>
      <w:r w:rsidR="00B564BA" w:rsidRPr="00E12C80">
        <w:rPr>
          <w:color w:val="auto"/>
          <w:szCs w:val="28"/>
        </w:rPr>
        <w:t>обучающегося</w:t>
      </w:r>
      <w:r w:rsidRPr="00E12C80">
        <w:rPr>
          <w:color w:val="auto"/>
          <w:szCs w:val="28"/>
        </w:rPr>
        <w:t>.</w:t>
      </w:r>
    </w:p>
    <w:p w14:paraId="1EC0DFB1" w14:textId="77777777" w:rsidR="0074508D" w:rsidRPr="00E12C80" w:rsidRDefault="0074508D" w:rsidP="00F32BD2">
      <w:pPr>
        <w:spacing w:after="0" w:line="240" w:lineRule="auto"/>
        <w:ind w:firstLine="709"/>
        <w:rPr>
          <w:color w:val="auto"/>
          <w:szCs w:val="28"/>
        </w:rPr>
      </w:pPr>
    </w:p>
    <w:p w14:paraId="47645F70" w14:textId="2E4F7A62" w:rsidR="0068196A" w:rsidRDefault="0068196A" w:rsidP="0068196A">
      <w:pPr>
        <w:spacing w:after="0" w:line="240" w:lineRule="auto"/>
        <w:jc w:val="center"/>
        <w:rPr>
          <w:bCs/>
          <w:color w:val="auto"/>
          <w:szCs w:val="28"/>
          <w:highlight w:val="cyan"/>
        </w:rPr>
      </w:pPr>
      <w:r w:rsidRPr="00E12C80">
        <w:rPr>
          <w:bCs/>
          <w:noProof/>
          <w:color w:val="auto"/>
          <w:szCs w:val="28"/>
          <w:lang w:val="en-US" w:eastAsia="en-US"/>
        </w:rPr>
        <w:lastRenderedPageBreak/>
        <w:drawing>
          <wp:inline distT="0" distB="0" distL="0" distR="0" wp14:anchorId="5EB0A662" wp14:editId="47BA9FA9">
            <wp:extent cx="4288774" cy="3343275"/>
            <wp:effectExtent l="0" t="0" r="0" b="0"/>
            <wp:docPr id="41" name="Рисунок 41" descr="C:\Users\bektenova_a.ukk\Downloads\WhatsApp Image 2022-05-30 at 16.46.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ktenova_a.ukk\Downloads\WhatsApp Image 2022-05-30 at 16.46.05.jpeg"/>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4390735" cy="3422758"/>
                    </a:xfrm>
                    <a:prstGeom prst="rect">
                      <a:avLst/>
                    </a:prstGeom>
                    <a:noFill/>
                    <a:ln>
                      <a:noFill/>
                    </a:ln>
                  </pic:spPr>
                </pic:pic>
              </a:graphicData>
            </a:graphic>
          </wp:inline>
        </w:drawing>
      </w:r>
    </w:p>
    <w:p w14:paraId="3A16DF90" w14:textId="77777777" w:rsidR="006C6EF7" w:rsidRPr="00E12C80" w:rsidRDefault="006C6EF7" w:rsidP="0068196A">
      <w:pPr>
        <w:spacing w:after="0" w:line="240" w:lineRule="auto"/>
        <w:jc w:val="center"/>
        <w:rPr>
          <w:bCs/>
          <w:color w:val="auto"/>
          <w:szCs w:val="28"/>
          <w:highlight w:val="cyan"/>
        </w:rPr>
      </w:pPr>
    </w:p>
    <w:p w14:paraId="6ADE0B37" w14:textId="4765CB99" w:rsidR="008527BD" w:rsidRPr="00E12C80" w:rsidRDefault="008527BD" w:rsidP="0068196A">
      <w:pPr>
        <w:spacing w:after="0" w:line="240" w:lineRule="auto"/>
        <w:jc w:val="center"/>
        <w:rPr>
          <w:bCs/>
          <w:color w:val="auto"/>
          <w:szCs w:val="28"/>
          <w:highlight w:val="cyan"/>
          <w:lang w:val="kk-KZ"/>
        </w:rPr>
      </w:pPr>
      <w:r w:rsidRPr="00E12C80">
        <w:rPr>
          <w:bCs/>
          <w:color w:val="auto"/>
          <w:szCs w:val="28"/>
          <w:lang w:val="kk-KZ"/>
        </w:rPr>
        <w:t xml:space="preserve">Рисунок 2.19 – Показатель индивидуальной траекторий по </w:t>
      </w:r>
      <w:r w:rsidRPr="00E12C80">
        <w:rPr>
          <w:bCs/>
          <w:color w:val="auto"/>
          <w:szCs w:val="28"/>
          <w:lang w:val="en-US"/>
        </w:rPr>
        <w:t>IT</w:t>
      </w:r>
      <w:r w:rsidRPr="00E12C80">
        <w:rPr>
          <w:bCs/>
          <w:color w:val="auto"/>
          <w:szCs w:val="28"/>
        </w:rPr>
        <w:t xml:space="preserve"> </w:t>
      </w:r>
      <w:r w:rsidRPr="00E12C80">
        <w:rPr>
          <w:bCs/>
          <w:color w:val="auto"/>
          <w:szCs w:val="28"/>
          <w:lang w:val="kk-KZ"/>
        </w:rPr>
        <w:t>навыкам</w:t>
      </w:r>
    </w:p>
    <w:p w14:paraId="70AE3110" w14:textId="77777777" w:rsidR="0068196A" w:rsidRPr="00E12C80" w:rsidRDefault="0068196A" w:rsidP="0068196A">
      <w:pPr>
        <w:spacing w:after="0" w:line="240" w:lineRule="auto"/>
        <w:ind w:firstLine="708"/>
        <w:rPr>
          <w:bCs/>
          <w:color w:val="auto"/>
          <w:szCs w:val="28"/>
          <w:highlight w:val="cyan"/>
        </w:rPr>
      </w:pPr>
    </w:p>
    <w:p w14:paraId="59596208" w14:textId="4FAFBEDF" w:rsidR="0068196A" w:rsidRPr="00E12C80" w:rsidRDefault="00F32BD2" w:rsidP="008527BD">
      <w:pPr>
        <w:spacing w:after="0" w:line="240" w:lineRule="auto"/>
        <w:ind w:firstLine="698"/>
        <w:rPr>
          <w:color w:val="auto"/>
          <w:szCs w:val="28"/>
        </w:rPr>
      </w:pPr>
      <w:r w:rsidRPr="00E12C80">
        <w:rPr>
          <w:color w:val="auto"/>
          <w:szCs w:val="28"/>
        </w:rPr>
        <w:t>Для общего анализа разработанной нечеткой модели также может быть полезно визуализировать соответствующую нечеткую поверхность вывода.</w:t>
      </w:r>
    </w:p>
    <w:p w14:paraId="243A4FF3" w14:textId="77777777" w:rsidR="00F32BD2" w:rsidRPr="00E12C80" w:rsidRDefault="00F32BD2" w:rsidP="0068196A">
      <w:pPr>
        <w:spacing w:after="0" w:line="240" w:lineRule="auto"/>
        <w:rPr>
          <w:color w:val="auto"/>
          <w:szCs w:val="28"/>
        </w:rPr>
      </w:pPr>
    </w:p>
    <w:p w14:paraId="5512AE76" w14:textId="27407B69" w:rsidR="0068196A" w:rsidRPr="00E12C80" w:rsidRDefault="0068196A" w:rsidP="0068196A">
      <w:pPr>
        <w:spacing w:after="0" w:line="240" w:lineRule="auto"/>
        <w:jc w:val="center"/>
        <w:rPr>
          <w:color w:val="auto"/>
          <w:szCs w:val="28"/>
        </w:rPr>
      </w:pPr>
      <w:r w:rsidRPr="00E12C80">
        <w:rPr>
          <w:noProof/>
          <w:color w:val="auto"/>
          <w:szCs w:val="28"/>
          <w:lang w:val="en-US" w:eastAsia="en-US"/>
        </w:rPr>
        <w:drawing>
          <wp:inline distT="0" distB="0" distL="0" distR="0" wp14:anchorId="2BA8AE34" wp14:editId="28650501">
            <wp:extent cx="4291958" cy="36766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4358234" cy="3733424"/>
                    </a:xfrm>
                    <a:prstGeom prst="rect">
                      <a:avLst/>
                    </a:prstGeom>
                  </pic:spPr>
                </pic:pic>
              </a:graphicData>
            </a:graphic>
          </wp:inline>
        </w:drawing>
      </w:r>
    </w:p>
    <w:p w14:paraId="6FCB21EA" w14:textId="77777777" w:rsidR="008527BD" w:rsidRPr="00E12C80" w:rsidRDefault="008527BD" w:rsidP="0068196A">
      <w:pPr>
        <w:spacing w:after="0" w:line="240" w:lineRule="auto"/>
        <w:jc w:val="center"/>
        <w:rPr>
          <w:color w:val="auto"/>
          <w:szCs w:val="28"/>
        </w:rPr>
      </w:pPr>
    </w:p>
    <w:p w14:paraId="48BBD1BD" w14:textId="526A83C7" w:rsidR="0068196A" w:rsidRPr="00E12C80" w:rsidRDefault="008527BD" w:rsidP="0068196A">
      <w:pPr>
        <w:spacing w:after="0" w:line="240" w:lineRule="auto"/>
        <w:ind w:firstLine="709"/>
        <w:contextualSpacing/>
        <w:rPr>
          <w:color w:val="auto"/>
          <w:szCs w:val="28"/>
        </w:rPr>
      </w:pPr>
      <w:r w:rsidRPr="00E12C80">
        <w:rPr>
          <w:color w:val="auto"/>
          <w:szCs w:val="28"/>
          <w:lang w:val="kk-KZ"/>
        </w:rPr>
        <w:t>Рисунок 2.20 -</w:t>
      </w:r>
      <w:r w:rsidR="0068196A" w:rsidRPr="00E12C80">
        <w:rPr>
          <w:color w:val="auto"/>
          <w:szCs w:val="28"/>
        </w:rPr>
        <w:t xml:space="preserve"> </w:t>
      </w:r>
      <w:r w:rsidRPr="00E12C80">
        <w:rPr>
          <w:color w:val="auto"/>
          <w:szCs w:val="28"/>
        </w:rPr>
        <w:t>Визуализация поверхности нечеткого вывода рассматриваемой модели для входных переменных «Информатика» и «Математика»</w:t>
      </w:r>
    </w:p>
    <w:p w14:paraId="686A1693" w14:textId="77777777" w:rsidR="0068196A" w:rsidRPr="00E12C80" w:rsidRDefault="0068196A" w:rsidP="0068196A">
      <w:pPr>
        <w:spacing w:after="0" w:line="240" w:lineRule="auto"/>
        <w:ind w:firstLine="709"/>
        <w:contextualSpacing/>
        <w:rPr>
          <w:color w:val="auto"/>
          <w:szCs w:val="28"/>
        </w:rPr>
      </w:pPr>
    </w:p>
    <w:p w14:paraId="09BC3D98" w14:textId="77777777" w:rsidR="00F32BD2" w:rsidRPr="00E12C80" w:rsidRDefault="00F32BD2" w:rsidP="00F32BD2">
      <w:pPr>
        <w:spacing w:after="0" w:line="240" w:lineRule="auto"/>
        <w:ind w:firstLine="709"/>
        <w:contextualSpacing/>
        <w:rPr>
          <w:color w:val="auto"/>
          <w:szCs w:val="28"/>
        </w:rPr>
      </w:pPr>
      <w:r w:rsidRPr="00E12C80">
        <w:rPr>
          <w:color w:val="auto"/>
          <w:szCs w:val="28"/>
        </w:rPr>
        <w:t>Эта нечеткая поверхность вывода позволяет установить зависимость значений выходной переменной от значений отдельных входных переменных нечеткой модели. Анализ этих зависимостей может служить основой для изменения функций принадлежности входных переменных или нечетких правил с целью повышения адекватности системы нечеткого вывода.</w:t>
      </w:r>
    </w:p>
    <w:p w14:paraId="480B8331" w14:textId="0EF9A499" w:rsidR="0068196A" w:rsidRPr="00E12C80" w:rsidRDefault="00F32BD2" w:rsidP="00F32BD2">
      <w:pPr>
        <w:spacing w:after="0" w:line="240" w:lineRule="auto"/>
        <w:ind w:firstLine="709"/>
        <w:contextualSpacing/>
        <w:rPr>
          <w:color w:val="auto"/>
          <w:szCs w:val="28"/>
        </w:rPr>
      </w:pPr>
      <w:r w:rsidRPr="00E12C80">
        <w:rPr>
          <w:color w:val="auto"/>
          <w:szCs w:val="28"/>
        </w:rPr>
        <w:t>Использование нечеткой логики является одновременно средством повышения качества и производительности, нечеткая логика предлагает конкурентные преимущества производственным компаниям в поисках технической и экономической оптимизации, а наш опыт показал, что ее можно применять в сфере образования</w:t>
      </w:r>
      <w:r w:rsidR="004D190E" w:rsidRPr="00E12C80">
        <w:rPr>
          <w:color w:val="auto"/>
          <w:szCs w:val="28"/>
        </w:rPr>
        <w:t xml:space="preserve"> [115]</w:t>
      </w:r>
      <w:r w:rsidRPr="00E12C80">
        <w:rPr>
          <w:color w:val="auto"/>
          <w:szCs w:val="28"/>
        </w:rPr>
        <w:t xml:space="preserve">. </w:t>
      </w:r>
      <w:r w:rsidR="006F48DF" w:rsidRPr="00E12C80">
        <w:rPr>
          <w:color w:val="auto"/>
          <w:szCs w:val="28"/>
          <w:lang w:val="kk-KZ"/>
        </w:rPr>
        <w:t>О</w:t>
      </w:r>
      <w:r w:rsidRPr="00E12C80">
        <w:rPr>
          <w:color w:val="auto"/>
          <w:szCs w:val="28"/>
        </w:rPr>
        <w:t xml:space="preserve">пределены области, где этот подход может быть использован наиболее эффективно. Благодаря удобному пользовательскому интерфейсу среды программирования </w:t>
      </w:r>
      <w:r w:rsidRPr="00E12C80">
        <w:rPr>
          <w:color w:val="auto"/>
          <w:szCs w:val="28"/>
          <w:lang w:val="en-US"/>
        </w:rPr>
        <w:t>MATLAB</w:t>
      </w:r>
      <w:r w:rsidRPr="00E12C80">
        <w:rPr>
          <w:color w:val="auto"/>
          <w:szCs w:val="28"/>
        </w:rPr>
        <w:t xml:space="preserve"> [</w:t>
      </w:r>
      <w:r w:rsidR="00B976C8" w:rsidRPr="00E12C80">
        <w:rPr>
          <w:color w:val="auto"/>
          <w:szCs w:val="28"/>
          <w:lang w:val="kk-KZ"/>
        </w:rPr>
        <w:t>11</w:t>
      </w:r>
      <w:r w:rsidR="006B339B" w:rsidRPr="00E12C80">
        <w:rPr>
          <w:color w:val="auto"/>
          <w:szCs w:val="28"/>
        </w:rPr>
        <w:t>6</w:t>
      </w:r>
      <w:r w:rsidRPr="00E12C80">
        <w:rPr>
          <w:color w:val="auto"/>
          <w:szCs w:val="28"/>
        </w:rPr>
        <w:t>] нечеткая логика доступна всем пользователям, занимающимся автоматическим управлением и желающим улучшить свои навыки и знания, а также производительность своих разработок. У применения нечеткой логики есть свои особые области, в которых она превосходна: это области, где важен практический опыт, нюансы принятия решений и учет нелинейных и субъективных параметров, не говоря уже о конфликтующих факторах принятия решений.</w:t>
      </w:r>
    </w:p>
    <w:p w14:paraId="28109A44" w14:textId="77777777" w:rsidR="00397780" w:rsidRDefault="006550E5" w:rsidP="004D190E">
      <w:pPr>
        <w:spacing w:after="0" w:line="240" w:lineRule="auto"/>
        <w:ind w:firstLine="709"/>
        <w:contextualSpacing/>
        <w:rPr>
          <w:color w:val="auto"/>
          <w:szCs w:val="28"/>
        </w:rPr>
      </w:pPr>
      <w:r w:rsidRPr="00E12C80">
        <w:rPr>
          <w:color w:val="auto"/>
          <w:szCs w:val="28"/>
          <w:lang w:val="kk-KZ"/>
        </w:rPr>
        <w:t>В результате</w:t>
      </w:r>
      <w:r w:rsidR="00F32BD2" w:rsidRPr="00E12C80">
        <w:rPr>
          <w:color w:val="auto"/>
          <w:szCs w:val="28"/>
        </w:rPr>
        <w:t xml:space="preserve"> анализ</w:t>
      </w:r>
      <w:r w:rsidRPr="00E12C80">
        <w:rPr>
          <w:color w:val="auto"/>
          <w:szCs w:val="28"/>
        </w:rPr>
        <w:t>а</w:t>
      </w:r>
      <w:r w:rsidR="00F32BD2" w:rsidRPr="00E12C80">
        <w:rPr>
          <w:color w:val="auto"/>
          <w:szCs w:val="28"/>
        </w:rPr>
        <w:t xml:space="preserve"> больших массивов данных по ряду критериев, за счет использования теорий, функций и принц</w:t>
      </w:r>
      <w:r w:rsidRPr="00E12C80">
        <w:rPr>
          <w:color w:val="auto"/>
          <w:szCs w:val="28"/>
        </w:rPr>
        <w:t>ипов нечеткой логики, определен</w:t>
      </w:r>
      <w:r w:rsidR="00F32BD2" w:rsidRPr="00E12C80">
        <w:rPr>
          <w:color w:val="auto"/>
          <w:szCs w:val="28"/>
        </w:rPr>
        <w:t xml:space="preserve"> перечень значимых факторов, препятствующих развитию одаренности учащихся. </w:t>
      </w:r>
    </w:p>
    <w:p w14:paraId="16E2B40A" w14:textId="501A9D47" w:rsidR="00397780" w:rsidRDefault="00F32BD2" w:rsidP="004D190E">
      <w:pPr>
        <w:spacing w:after="0" w:line="240" w:lineRule="auto"/>
        <w:ind w:firstLine="709"/>
        <w:contextualSpacing/>
        <w:rPr>
          <w:color w:val="auto"/>
          <w:szCs w:val="28"/>
        </w:rPr>
      </w:pPr>
      <w:r w:rsidRPr="00E12C80">
        <w:rPr>
          <w:color w:val="auto"/>
          <w:szCs w:val="28"/>
        </w:rPr>
        <w:t>В рамках исследования использовали</w:t>
      </w:r>
      <w:r w:rsidR="004D190E" w:rsidRPr="00E12C80">
        <w:rPr>
          <w:color w:val="auto"/>
          <w:szCs w:val="28"/>
          <w:lang w:val="kk-KZ"/>
        </w:rPr>
        <w:t>сь</w:t>
      </w:r>
      <w:r w:rsidRPr="00E12C80">
        <w:rPr>
          <w:color w:val="auto"/>
          <w:szCs w:val="28"/>
        </w:rPr>
        <w:t xml:space="preserve"> эмпирические правила нечеткой логики для анализа и выявления одаренности, </w:t>
      </w:r>
      <w:r w:rsidR="006550E5" w:rsidRPr="00E12C80">
        <w:rPr>
          <w:color w:val="auto"/>
          <w:szCs w:val="28"/>
        </w:rPr>
        <w:t xml:space="preserve">для </w:t>
      </w:r>
      <w:r w:rsidRPr="00E12C80">
        <w:rPr>
          <w:color w:val="auto"/>
          <w:szCs w:val="28"/>
        </w:rPr>
        <w:t>накопления выводов правил, максимизации использован метод дизъюнкции, который применяется и в случае схемы нечеткого вывода Мамдани</w:t>
      </w:r>
      <w:r w:rsidR="006550E5" w:rsidRPr="00E12C80">
        <w:rPr>
          <w:color w:val="auto"/>
          <w:szCs w:val="28"/>
        </w:rPr>
        <w:t xml:space="preserve">. </w:t>
      </w:r>
    </w:p>
    <w:p w14:paraId="24BE28C2" w14:textId="2FFC401C" w:rsidR="0074508D" w:rsidRDefault="006550E5" w:rsidP="004D190E">
      <w:pPr>
        <w:spacing w:after="0" w:line="240" w:lineRule="auto"/>
        <w:ind w:firstLine="709"/>
        <w:contextualSpacing/>
        <w:rPr>
          <w:color w:val="auto"/>
          <w:szCs w:val="28"/>
        </w:rPr>
      </w:pPr>
      <w:r w:rsidRPr="00E12C80">
        <w:rPr>
          <w:color w:val="auto"/>
          <w:szCs w:val="28"/>
        </w:rPr>
        <w:t>Т</w:t>
      </w:r>
      <w:r w:rsidR="00F32BD2" w:rsidRPr="00E12C80">
        <w:rPr>
          <w:color w:val="auto"/>
          <w:szCs w:val="28"/>
        </w:rPr>
        <w:t>акже в качестве метода дефаззификации использован метод центра тяжести, что позволило разработать модель выявления одаренн</w:t>
      </w:r>
      <w:r w:rsidR="004D190E" w:rsidRPr="00E12C80">
        <w:rPr>
          <w:color w:val="auto"/>
          <w:szCs w:val="28"/>
        </w:rPr>
        <w:t>ости и построения индивидуальной</w:t>
      </w:r>
      <w:r w:rsidR="00F32BD2" w:rsidRPr="00E12C80">
        <w:rPr>
          <w:color w:val="auto"/>
          <w:szCs w:val="28"/>
        </w:rPr>
        <w:t xml:space="preserve"> </w:t>
      </w:r>
      <w:r w:rsidR="004D190E" w:rsidRPr="00E12C80">
        <w:rPr>
          <w:color w:val="auto"/>
          <w:szCs w:val="28"/>
          <w:lang w:val="kk-KZ"/>
        </w:rPr>
        <w:t xml:space="preserve">траекторий по </w:t>
      </w:r>
      <w:r w:rsidR="004D190E" w:rsidRPr="00E12C80">
        <w:rPr>
          <w:color w:val="auto"/>
          <w:szCs w:val="28"/>
          <w:lang w:val="en-US"/>
        </w:rPr>
        <w:t>IT</w:t>
      </w:r>
      <w:r w:rsidR="004D190E" w:rsidRPr="00E12C80">
        <w:rPr>
          <w:color w:val="auto"/>
          <w:szCs w:val="28"/>
        </w:rPr>
        <w:t xml:space="preserve"> </w:t>
      </w:r>
      <w:r w:rsidRPr="00E12C80">
        <w:rPr>
          <w:color w:val="auto"/>
        </w:rPr>
        <w:t>skills</w:t>
      </w:r>
      <w:r w:rsidR="00F32BD2" w:rsidRPr="00E12C80">
        <w:rPr>
          <w:color w:val="auto"/>
          <w:szCs w:val="28"/>
        </w:rPr>
        <w:t xml:space="preserve">. </w:t>
      </w:r>
    </w:p>
    <w:p w14:paraId="026631F2" w14:textId="68587645" w:rsidR="004D190E" w:rsidRPr="00E12C80" w:rsidRDefault="004D190E" w:rsidP="004D190E">
      <w:pPr>
        <w:spacing w:after="0" w:line="240" w:lineRule="auto"/>
        <w:ind w:firstLine="709"/>
        <w:contextualSpacing/>
        <w:rPr>
          <w:color w:val="auto"/>
          <w:lang w:val="kk-KZ"/>
        </w:rPr>
      </w:pPr>
      <w:r w:rsidRPr="00E12C80">
        <w:rPr>
          <w:color w:val="auto"/>
        </w:rPr>
        <w:t>Эта модель отличается от существующих тем, что учитывает успеваемость по всем направлениям: гуманитарным, профильным предметам и предметам по выбору, которые учащийся выбирает для углубленного изучения. Также она учитывает творческие способности учащегося. Все эти навыки оцениваются по шкале, объединяются и формируют индивидуальную траекторию одаренности.</w:t>
      </w:r>
      <w:r w:rsidRPr="00E12C80">
        <w:rPr>
          <w:color w:val="auto"/>
          <w:lang w:val="kk-KZ"/>
        </w:rPr>
        <w:t xml:space="preserve"> </w:t>
      </w:r>
    </w:p>
    <w:p w14:paraId="43811ED9" w14:textId="77777777" w:rsidR="006550E5" w:rsidRPr="00E12C80" w:rsidRDefault="007361C0" w:rsidP="006550E5">
      <w:pPr>
        <w:spacing w:after="0" w:line="240" w:lineRule="auto"/>
        <w:ind w:firstLine="709"/>
        <w:contextualSpacing/>
        <w:rPr>
          <w:color w:val="auto"/>
        </w:rPr>
      </w:pPr>
      <w:r w:rsidRPr="00E12C80">
        <w:rPr>
          <w:color w:val="auto"/>
        </w:rPr>
        <w:t>Индивидуализация учебной траектории каждого ученика на основе результатов исследования является важным шагом для эффективного развития его одаренности. Основываясь на этом исследовании, можно создать индивидуальные траектории обучения, которые учитывают потребности и способности каждого ученика.</w:t>
      </w:r>
    </w:p>
    <w:p w14:paraId="49BD6099" w14:textId="39350EAF" w:rsidR="007361C0" w:rsidRPr="00E12C80" w:rsidRDefault="007361C0" w:rsidP="006550E5">
      <w:pPr>
        <w:spacing w:after="0" w:line="240" w:lineRule="auto"/>
        <w:ind w:firstLine="709"/>
        <w:contextualSpacing/>
        <w:rPr>
          <w:color w:val="auto"/>
        </w:rPr>
      </w:pPr>
      <w:r w:rsidRPr="00E12C80">
        <w:rPr>
          <w:color w:val="auto"/>
        </w:rPr>
        <w:t>При формировании таких траекторий следует учитывать не только IT skills и научные предпочтения, но и другие критерии, такие как:</w:t>
      </w:r>
    </w:p>
    <w:p w14:paraId="50FC0484" w14:textId="77777777" w:rsidR="0074508D" w:rsidRDefault="006550E5" w:rsidP="006550E5">
      <w:pPr>
        <w:pStyle w:val="a3"/>
        <w:numPr>
          <w:ilvl w:val="0"/>
          <w:numId w:val="71"/>
        </w:numPr>
        <w:rPr>
          <w:color w:val="auto"/>
        </w:rPr>
      </w:pPr>
      <w:r w:rsidRPr="00E12C80">
        <w:rPr>
          <w:color w:val="auto"/>
        </w:rPr>
        <w:t>а</w:t>
      </w:r>
      <w:r w:rsidR="007361C0" w:rsidRPr="00E12C80">
        <w:rPr>
          <w:color w:val="auto"/>
        </w:rPr>
        <w:t>кадемические интересы и предпочтения ученика:</w:t>
      </w:r>
    </w:p>
    <w:p w14:paraId="012F9824" w14:textId="07124012" w:rsidR="007361C0" w:rsidRPr="00E12C80" w:rsidRDefault="007361C0" w:rsidP="0074508D">
      <w:pPr>
        <w:pStyle w:val="a3"/>
        <w:ind w:firstLine="0"/>
        <w:rPr>
          <w:color w:val="auto"/>
        </w:rPr>
      </w:pPr>
      <w:r w:rsidRPr="00E12C80">
        <w:rPr>
          <w:color w:val="auto"/>
        </w:rPr>
        <w:lastRenderedPageBreak/>
        <w:t>определение областей знаний и предметов, которые наиболее интересны и мотивируют ученика.</w:t>
      </w:r>
    </w:p>
    <w:p w14:paraId="3E23810C" w14:textId="77777777" w:rsidR="0074508D" w:rsidRDefault="006550E5" w:rsidP="006550E5">
      <w:pPr>
        <w:pStyle w:val="a3"/>
        <w:numPr>
          <w:ilvl w:val="0"/>
          <w:numId w:val="71"/>
        </w:numPr>
        <w:rPr>
          <w:color w:val="auto"/>
        </w:rPr>
      </w:pPr>
      <w:r w:rsidRPr="00E12C80">
        <w:rPr>
          <w:color w:val="auto"/>
        </w:rPr>
        <w:t>у</w:t>
      </w:r>
      <w:r w:rsidR="007361C0" w:rsidRPr="00E12C80">
        <w:rPr>
          <w:color w:val="auto"/>
        </w:rPr>
        <w:t xml:space="preserve">ровень текущих знаний и навыков: </w:t>
      </w:r>
    </w:p>
    <w:p w14:paraId="19EC464B" w14:textId="5B7F4FC1" w:rsidR="007361C0" w:rsidRPr="00E12C80" w:rsidRDefault="007361C0" w:rsidP="0074508D">
      <w:pPr>
        <w:pStyle w:val="a3"/>
        <w:ind w:firstLine="0"/>
        <w:rPr>
          <w:color w:val="auto"/>
        </w:rPr>
      </w:pPr>
      <w:r w:rsidRPr="00E12C80">
        <w:rPr>
          <w:color w:val="auto"/>
        </w:rPr>
        <w:t>анализ уровня подготовки ученика в различных областях для определения начальной точки индивидуальной траектории.</w:t>
      </w:r>
    </w:p>
    <w:p w14:paraId="04C0469B" w14:textId="77777777" w:rsidR="0074508D" w:rsidRDefault="006550E5" w:rsidP="006550E5">
      <w:pPr>
        <w:pStyle w:val="a3"/>
        <w:numPr>
          <w:ilvl w:val="0"/>
          <w:numId w:val="71"/>
        </w:numPr>
        <w:rPr>
          <w:color w:val="auto"/>
        </w:rPr>
      </w:pPr>
      <w:r w:rsidRPr="00E12C80">
        <w:rPr>
          <w:color w:val="auto"/>
        </w:rPr>
        <w:t>л</w:t>
      </w:r>
      <w:r w:rsidR="007361C0" w:rsidRPr="00E12C80">
        <w:rPr>
          <w:color w:val="auto"/>
        </w:rPr>
        <w:t xml:space="preserve">ичностные характеристики и особенности: </w:t>
      </w:r>
    </w:p>
    <w:p w14:paraId="18515AFB" w14:textId="6BD27ADC" w:rsidR="007361C0" w:rsidRPr="00E12C80" w:rsidRDefault="007361C0" w:rsidP="0074508D">
      <w:pPr>
        <w:pStyle w:val="a3"/>
        <w:ind w:firstLine="0"/>
        <w:rPr>
          <w:color w:val="auto"/>
        </w:rPr>
      </w:pPr>
      <w:r w:rsidRPr="00E12C80">
        <w:rPr>
          <w:color w:val="auto"/>
        </w:rPr>
        <w:t>учет индивидуальных особенностей ученика, таких как стиль обучения, склонности к сотрудничеству и самостоятельной работе.</w:t>
      </w:r>
    </w:p>
    <w:p w14:paraId="59D9DBA7" w14:textId="77777777" w:rsidR="0074508D" w:rsidRDefault="006550E5" w:rsidP="006550E5">
      <w:pPr>
        <w:pStyle w:val="a3"/>
        <w:numPr>
          <w:ilvl w:val="0"/>
          <w:numId w:val="71"/>
        </w:numPr>
        <w:rPr>
          <w:color w:val="auto"/>
        </w:rPr>
      </w:pPr>
      <w:r w:rsidRPr="00E12C80">
        <w:rPr>
          <w:color w:val="auto"/>
        </w:rPr>
        <w:t>к</w:t>
      </w:r>
      <w:r w:rsidR="007361C0" w:rsidRPr="00E12C80">
        <w:rPr>
          <w:color w:val="auto"/>
        </w:rPr>
        <w:t xml:space="preserve">арьерные и образовательные цели: </w:t>
      </w:r>
    </w:p>
    <w:p w14:paraId="041C02DA" w14:textId="09F36798" w:rsidR="007361C0" w:rsidRPr="00E12C80" w:rsidRDefault="007361C0" w:rsidP="0074508D">
      <w:pPr>
        <w:pStyle w:val="a3"/>
        <w:ind w:firstLine="0"/>
        <w:rPr>
          <w:color w:val="auto"/>
        </w:rPr>
      </w:pPr>
      <w:r w:rsidRPr="00E12C80">
        <w:rPr>
          <w:color w:val="auto"/>
        </w:rPr>
        <w:t>выявление желаемых целей ученика в области карьеры и образования для адаптации учебной траектории под их достижение.</w:t>
      </w:r>
    </w:p>
    <w:p w14:paraId="5FFA3BE2" w14:textId="53FEDDCD" w:rsidR="0068196A" w:rsidRDefault="007361C0" w:rsidP="001B1FD9">
      <w:pPr>
        <w:ind w:left="0" w:firstLine="360"/>
        <w:rPr>
          <w:color w:val="auto"/>
        </w:rPr>
      </w:pPr>
      <w:r w:rsidRPr="00E12C80">
        <w:rPr>
          <w:color w:val="auto"/>
        </w:rPr>
        <w:t>Интеграция всех этих критериев позволит создать многокритериальные индивидуальные траектории обучения, которые будут наиболее точно соответствовать потребностям и целям каждого ученика. Такой подход способствует более эффективному использованию всех этапов дифференциации в классе и обеспечивает оптимальное развитие каждого учащегося.</w:t>
      </w:r>
    </w:p>
    <w:p w14:paraId="738FE161" w14:textId="77777777" w:rsidR="001B1FD9" w:rsidRPr="00E12C80" w:rsidRDefault="001B1FD9" w:rsidP="001B1FD9">
      <w:pPr>
        <w:ind w:left="0" w:firstLine="360"/>
        <w:rPr>
          <w:b/>
          <w:bCs/>
          <w:color w:val="auto"/>
          <w:szCs w:val="28"/>
        </w:rPr>
      </w:pPr>
    </w:p>
    <w:p w14:paraId="25F726F7" w14:textId="1D66910E" w:rsidR="00C230E1" w:rsidRPr="00E12C80" w:rsidRDefault="002767D8" w:rsidP="00DA46AC">
      <w:pPr>
        <w:pStyle w:val="Abstract"/>
        <w:snapToGrid w:val="0"/>
        <w:ind w:firstLine="708"/>
        <w:outlineLvl w:val="0"/>
        <w:rPr>
          <w:sz w:val="28"/>
          <w:szCs w:val="28"/>
          <w:lang w:val="ru-RU"/>
        </w:rPr>
      </w:pPr>
      <w:bookmarkStart w:id="22" w:name="_Toc178403353"/>
      <w:r w:rsidRPr="00E12C80">
        <w:rPr>
          <w:bCs/>
          <w:sz w:val="28"/>
          <w:szCs w:val="28"/>
          <w:lang w:val="ru-RU"/>
        </w:rPr>
        <w:t>2</w:t>
      </w:r>
      <w:r w:rsidRPr="00E12C80">
        <w:rPr>
          <w:b w:val="0"/>
          <w:sz w:val="28"/>
          <w:szCs w:val="28"/>
          <w:lang w:val="ru-RU"/>
        </w:rPr>
        <w:t>.</w:t>
      </w:r>
      <w:r w:rsidR="003621E6" w:rsidRPr="00E12C80">
        <w:rPr>
          <w:sz w:val="28"/>
          <w:szCs w:val="28"/>
          <w:lang w:val="ru-RU"/>
        </w:rPr>
        <w:t>4</w:t>
      </w:r>
      <w:r w:rsidRPr="00E12C80">
        <w:rPr>
          <w:sz w:val="28"/>
          <w:szCs w:val="28"/>
          <w:lang w:val="ru-RU"/>
        </w:rPr>
        <w:t xml:space="preserve"> </w:t>
      </w:r>
      <w:r w:rsidR="005A70E1" w:rsidRPr="00E12C80">
        <w:rPr>
          <w:sz w:val="28"/>
          <w:szCs w:val="28"/>
          <w:lang w:val="ru-RU"/>
        </w:rPr>
        <w:t>Разработка модели</w:t>
      </w:r>
      <w:r w:rsidRPr="00E12C80">
        <w:rPr>
          <w:sz w:val="28"/>
          <w:szCs w:val="28"/>
          <w:lang w:val="ru-RU"/>
        </w:rPr>
        <w:t xml:space="preserve"> дифференцированного обучения на базе нечетких множеств с </w:t>
      </w:r>
      <w:r w:rsidR="003A2007" w:rsidRPr="00E12C80">
        <w:rPr>
          <w:sz w:val="28"/>
          <w:szCs w:val="28"/>
          <w:lang w:val="ru-RU"/>
        </w:rPr>
        <w:t>использованием</w:t>
      </w:r>
      <w:r w:rsidRPr="00E12C80">
        <w:rPr>
          <w:sz w:val="28"/>
          <w:szCs w:val="28"/>
          <w:lang w:val="ru-RU"/>
        </w:rPr>
        <w:t xml:space="preserve"> матрицу парных сравнений</w:t>
      </w:r>
      <w:bookmarkEnd w:id="22"/>
      <w:r w:rsidRPr="00E12C80">
        <w:rPr>
          <w:sz w:val="28"/>
          <w:szCs w:val="28"/>
          <w:lang w:val="ru-RU"/>
        </w:rPr>
        <w:t xml:space="preserve"> </w:t>
      </w:r>
    </w:p>
    <w:p w14:paraId="47653895" w14:textId="77777777" w:rsidR="002767D8" w:rsidRPr="00E12C80" w:rsidRDefault="002767D8" w:rsidP="002767D8">
      <w:pPr>
        <w:pStyle w:val="Abstract"/>
        <w:snapToGrid w:val="0"/>
        <w:rPr>
          <w:szCs w:val="28"/>
          <w:lang w:val="ru-RU"/>
        </w:rPr>
      </w:pPr>
    </w:p>
    <w:p w14:paraId="39D3FEBC" w14:textId="764DECD7" w:rsidR="00980049" w:rsidRPr="00E12C80" w:rsidRDefault="00980049" w:rsidP="002767D8">
      <w:pPr>
        <w:ind w:left="0" w:firstLine="708"/>
        <w:rPr>
          <w:rFonts w:eastAsia="SimSun"/>
          <w:color w:val="auto"/>
        </w:rPr>
      </w:pPr>
      <w:r w:rsidRPr="00E12C80">
        <w:rPr>
          <w:rFonts w:eastAsia="SimSun"/>
          <w:color w:val="auto"/>
        </w:rPr>
        <w:t xml:space="preserve">Предлагаемое исследование было проведено в Назарбаев Интеллектуальной школе химико-биологического исследования в Усть-Каменогорске, Казахстан. </w:t>
      </w:r>
    </w:p>
    <w:p w14:paraId="6DC5CADC" w14:textId="77777777" w:rsidR="00397780" w:rsidRDefault="00980049" w:rsidP="002767D8">
      <w:pPr>
        <w:ind w:left="0" w:firstLine="708"/>
        <w:rPr>
          <w:rFonts w:eastAsia="SimSun"/>
          <w:color w:val="auto"/>
        </w:rPr>
      </w:pPr>
      <w:r w:rsidRPr="00E12C80">
        <w:rPr>
          <w:rFonts w:eastAsia="SimSun"/>
          <w:color w:val="auto"/>
        </w:rPr>
        <w:t>Система образования Казахстана стремится трансформировать старый формат образования в сторону дифференцированного подхода. Существуют такие актуальные вопросы, как развитие цифровой образовательной среды в школах, моделирование цифровых компетенций учащихся, построение личных траекторий обучения в цифровой среде школы, а также разработка информационных технологий, моделей и алгоритмов, позволяющих адаптироваться. ход урока с учетом индивидуальных особенностей учащихся. Совместное использование нечеткой логики и методов теории принятия решений и статистической обработки информации является основой исследования этих вопросов [1</w:t>
      </w:r>
      <w:r w:rsidR="00963DD0" w:rsidRPr="00E12C80">
        <w:rPr>
          <w:rFonts w:eastAsia="SimSun"/>
          <w:color w:val="auto"/>
        </w:rPr>
        <w:t>1</w:t>
      </w:r>
      <w:r w:rsidR="00DB78F1">
        <w:rPr>
          <w:rFonts w:eastAsia="SimSun"/>
          <w:color w:val="auto"/>
          <w:lang w:val="kk-KZ"/>
        </w:rPr>
        <w:t>9</w:t>
      </w:r>
      <w:r w:rsidRPr="00E12C80">
        <w:rPr>
          <w:rFonts w:eastAsia="SimSun"/>
          <w:color w:val="auto"/>
        </w:rPr>
        <w:t xml:space="preserve">]. </w:t>
      </w:r>
    </w:p>
    <w:p w14:paraId="48D1F6B8" w14:textId="339171C1" w:rsidR="00980049" w:rsidRPr="00E12C80" w:rsidRDefault="00980049" w:rsidP="002767D8">
      <w:pPr>
        <w:ind w:left="0" w:firstLine="708"/>
        <w:rPr>
          <w:rFonts w:eastAsia="SimSun"/>
          <w:color w:val="auto"/>
        </w:rPr>
      </w:pPr>
      <w:r w:rsidRPr="00E12C80">
        <w:rPr>
          <w:rFonts w:eastAsia="SimSun"/>
          <w:color w:val="auto"/>
        </w:rPr>
        <w:t>Таким образом, значимость этого начинания заключается в решении проблемы развития информационных технологий для выявления индивидуальных путей для учащихся, обеспечивая индивидуальную поддержку как индивидуального, так и группового обучения. Подчеркивая развитие цифровых навыков, этот подход повышает качество и эффективность образовательного процесса в школах Казахстана.</w:t>
      </w:r>
    </w:p>
    <w:p w14:paraId="1C892BF0" w14:textId="2EB092EA" w:rsidR="00A01776" w:rsidRPr="00E12C80" w:rsidRDefault="002767D8" w:rsidP="002767D8">
      <w:pPr>
        <w:ind w:left="0" w:firstLine="708"/>
        <w:rPr>
          <w:color w:val="auto"/>
        </w:rPr>
      </w:pPr>
      <w:r w:rsidRPr="00E12C80">
        <w:rPr>
          <w:color w:val="auto"/>
        </w:rPr>
        <w:lastRenderedPageBreak/>
        <w:t>Рассмотрим группу публикаций авторов, исследующих новые подходы к созданию самих экспертных систем для образования (в том числе на основе нечеткой логики). Анализ литературы в этой области позволил прийти к выводу, что одним из обсуждаемых подходов к созданию экспертных систем являются попытки предложить использование методов нечеткой логики, основанных на теории нечеткой логики</w:t>
      </w:r>
      <w:r w:rsidRPr="00E12C80">
        <w:rPr>
          <w:color w:val="auto"/>
          <w:lang w:val="kk-KZ"/>
        </w:rPr>
        <w:t xml:space="preserve"> </w:t>
      </w:r>
      <w:r w:rsidRPr="00E12C80">
        <w:rPr>
          <w:color w:val="auto"/>
        </w:rPr>
        <w:t>[</w:t>
      </w:r>
      <w:r w:rsidR="00963DD0" w:rsidRPr="00E12C80">
        <w:rPr>
          <w:color w:val="auto"/>
        </w:rPr>
        <w:t>120-123</w:t>
      </w:r>
      <w:r w:rsidRPr="00E12C80">
        <w:rPr>
          <w:color w:val="auto"/>
        </w:rPr>
        <w:t xml:space="preserve">]. </w:t>
      </w:r>
    </w:p>
    <w:p w14:paraId="556768FB" w14:textId="77777777" w:rsidR="00A01776" w:rsidRPr="00E12C80" w:rsidRDefault="00A01776" w:rsidP="002767D8">
      <w:pPr>
        <w:ind w:left="0" w:firstLine="708"/>
        <w:rPr>
          <w:color w:val="auto"/>
        </w:rPr>
      </w:pPr>
      <w:r w:rsidRPr="00E12C80">
        <w:rPr>
          <w:color w:val="auto"/>
        </w:rPr>
        <w:t>Рассмотрим исследования, в которых представлены аналогичные методы теории нечетких множеств. В этой статье Красильников и.</w:t>
      </w:r>
    </w:p>
    <w:p w14:paraId="2E266CC1" w14:textId="77777777" w:rsidR="00397780" w:rsidRDefault="00A01776" w:rsidP="00C230E1">
      <w:pPr>
        <w:ind w:left="0" w:firstLine="0"/>
        <w:rPr>
          <w:color w:val="auto"/>
        </w:rPr>
      </w:pPr>
      <w:r w:rsidRPr="00E12C80">
        <w:rPr>
          <w:color w:val="auto"/>
        </w:rPr>
        <w:t xml:space="preserve">Тойскин [6] представляет применение методов нечеткой логики. Он выделяет несколько причин, по которым предпочтение отдается использованию систем с нечеткой логикой: их концептуально легче понять; это гибкая система, устойчивая к неточным входным данным; может моделировать нелинейные функции произвольной сложности. </w:t>
      </w:r>
    </w:p>
    <w:p w14:paraId="3712E059" w14:textId="3B7FBA9A" w:rsidR="00397780" w:rsidRDefault="00A01776" w:rsidP="00397780">
      <w:pPr>
        <w:ind w:left="0" w:firstLine="708"/>
        <w:rPr>
          <w:color w:val="auto"/>
        </w:rPr>
      </w:pPr>
      <w:r w:rsidRPr="00E12C80">
        <w:rPr>
          <w:color w:val="auto"/>
        </w:rPr>
        <w:t xml:space="preserve">Следующие авторы Солодовников с </w:t>
      </w:r>
      <w:r w:rsidR="002767D8" w:rsidRPr="00E12C80">
        <w:rPr>
          <w:color w:val="auto"/>
          <w:lang w:val="kk-KZ"/>
        </w:rPr>
        <w:t xml:space="preserve">сооавторстве с </w:t>
      </w:r>
      <w:r w:rsidRPr="00E12C80">
        <w:rPr>
          <w:color w:val="auto"/>
        </w:rPr>
        <w:t>[</w:t>
      </w:r>
      <w:r w:rsidR="00963DD0" w:rsidRPr="00E12C80">
        <w:rPr>
          <w:color w:val="auto"/>
        </w:rPr>
        <w:t>124</w:t>
      </w:r>
      <w:r w:rsidRPr="00E12C80">
        <w:rPr>
          <w:color w:val="auto"/>
        </w:rPr>
        <w:t xml:space="preserve">] используется метод построения нечетких правил. Рассмотрены общие принципы построения программной системы, способной обеспечить комплексную успеваемость студентов в течение семестра с использованием экспертной системы, использующей элементы нечеткой логики. </w:t>
      </w:r>
    </w:p>
    <w:p w14:paraId="025F1ED2" w14:textId="77777777" w:rsidR="00397780" w:rsidRDefault="00A01776" w:rsidP="00397780">
      <w:pPr>
        <w:ind w:left="0" w:firstLine="708"/>
        <w:rPr>
          <w:color w:val="auto"/>
        </w:rPr>
      </w:pPr>
      <w:r w:rsidRPr="00E12C80">
        <w:rPr>
          <w:color w:val="auto"/>
        </w:rPr>
        <w:t>Рассмотрим исследование, в котором используется ИИ, один из таких авторов — Мелихова [</w:t>
      </w:r>
      <w:r w:rsidR="00963DD0" w:rsidRPr="00E12C80">
        <w:rPr>
          <w:color w:val="auto"/>
        </w:rPr>
        <w:t>125</w:t>
      </w:r>
      <w:r w:rsidRPr="00E12C80">
        <w:rPr>
          <w:color w:val="auto"/>
        </w:rPr>
        <w:t xml:space="preserve">] рассматривает возможность проектирования и реализации экспертной системы мониторинга образовательного процесса вуза на основе нечеткого подхода к моделированию интеллектуальных систем. В этом подходе используются «лингвистические» переменные, отношения между которыми описываются с помощью нечетких утверждений и нечетких алгоритмов. </w:t>
      </w:r>
    </w:p>
    <w:p w14:paraId="66696A2C" w14:textId="77777777" w:rsidR="00397780" w:rsidRDefault="00A01776" w:rsidP="00397780">
      <w:pPr>
        <w:ind w:left="0" w:firstLine="708"/>
        <w:rPr>
          <w:color w:val="auto"/>
          <w:lang w:eastAsia="en-US"/>
        </w:rPr>
      </w:pPr>
      <w:r w:rsidRPr="00E12C80">
        <w:rPr>
          <w:color w:val="auto"/>
        </w:rPr>
        <w:t xml:space="preserve">Предполагается, что построение системы </w:t>
      </w:r>
      <w:r w:rsidRPr="00E12C80">
        <w:rPr>
          <w:color w:val="auto"/>
          <w:lang w:eastAsia="en-US"/>
        </w:rPr>
        <w:t xml:space="preserve">контроля образовательного процесса может включать следующие этапы: формулирование целей обучения, определение уровня требований каждого преподавателя (высший, средний, низший); построение системы мониторинга, определяющей степень подготовки по каждой дисциплине. Индикаторы: дискриминация, запоминание, понимание, базовые навыки, передача знаний; определение фактической эффективности деятельности преподавателя на основе показателей степени подготовленности обучающихся. </w:t>
      </w:r>
      <w:r w:rsidR="00397780">
        <w:rPr>
          <w:color w:val="auto"/>
          <w:lang w:eastAsia="en-US"/>
        </w:rPr>
        <w:tab/>
      </w:r>
    </w:p>
    <w:p w14:paraId="66063B0D" w14:textId="61FA9D17" w:rsidR="00397780" w:rsidRDefault="00A01776" w:rsidP="00397780">
      <w:pPr>
        <w:ind w:left="0" w:firstLine="708"/>
        <w:rPr>
          <w:color w:val="auto"/>
          <w:lang w:eastAsia="en-US"/>
        </w:rPr>
      </w:pPr>
      <w:r w:rsidRPr="00E12C80">
        <w:rPr>
          <w:color w:val="auto"/>
          <w:lang w:eastAsia="en-US"/>
        </w:rPr>
        <w:t>Основными показателями эффективности преподавателя являются сила, глубина и осознанность знаний учащихся. Эти же показатели определяют качество образования. Курейчик и др. [</w:t>
      </w:r>
      <w:r w:rsidR="00963DD0" w:rsidRPr="00E12C80">
        <w:rPr>
          <w:color w:val="auto"/>
          <w:lang w:eastAsia="en-US"/>
        </w:rPr>
        <w:t>126</w:t>
      </w:r>
      <w:r w:rsidRPr="00E12C80">
        <w:rPr>
          <w:color w:val="auto"/>
          <w:lang w:eastAsia="en-US"/>
        </w:rPr>
        <w:t>] в своей работе исследуют подход к проектированию интеллектуальных систем дистанционного обучения, основанный на правилах и технологиях вывода на основе прецедентов. Нордин и др. [</w:t>
      </w:r>
      <w:r w:rsidR="00963DD0" w:rsidRPr="00E12C80">
        <w:rPr>
          <w:color w:val="auto"/>
          <w:lang w:eastAsia="en-US"/>
        </w:rPr>
        <w:t>127</w:t>
      </w:r>
      <w:r w:rsidRPr="00E12C80">
        <w:rPr>
          <w:color w:val="auto"/>
          <w:lang w:eastAsia="en-US"/>
        </w:rPr>
        <w:t xml:space="preserve">] рассматривают оценку эффективности обучения, в которой экспертные системы должны </w:t>
      </w:r>
      <w:r w:rsidRPr="00E12C80">
        <w:rPr>
          <w:color w:val="auto"/>
          <w:lang w:eastAsia="en-US"/>
        </w:rPr>
        <w:lastRenderedPageBreak/>
        <w:t>моделировать процесс принятия решений экспертом как дедуктивный процесс с использованием вывода, основанного на правилах. Юсу и др. [</w:t>
      </w:r>
      <w:r w:rsidR="00963DD0" w:rsidRPr="00E12C80">
        <w:rPr>
          <w:color w:val="auto"/>
          <w:lang w:eastAsia="en-US"/>
        </w:rPr>
        <w:t>128</w:t>
      </w:r>
      <w:r w:rsidRPr="00E12C80">
        <w:rPr>
          <w:color w:val="auto"/>
          <w:lang w:eastAsia="en-US"/>
        </w:rPr>
        <w:t xml:space="preserve">] демонстрируют систематический обзор последовательного обучения с использованием нейронной сети и ее моделей, где набор правил может быть встроен в систему на основе входных данных. </w:t>
      </w:r>
    </w:p>
    <w:p w14:paraId="7B335A5E" w14:textId="53184B1B" w:rsidR="00A01776" w:rsidRPr="00E12C80" w:rsidRDefault="00A01776" w:rsidP="00397780">
      <w:pPr>
        <w:ind w:left="0" w:firstLine="708"/>
        <w:rPr>
          <w:color w:val="auto"/>
          <w:lang w:eastAsia="en-US"/>
        </w:rPr>
      </w:pPr>
      <w:r w:rsidRPr="00E12C80">
        <w:rPr>
          <w:color w:val="auto"/>
          <w:lang w:eastAsia="en-US"/>
        </w:rPr>
        <w:t>Делается вывод об адекватности предложенной модели. Этот метод может быть эффективен в ситуациях, когда основным источником знаний о проблеме или ситуации является опыт, а не теория, решения не уникальны для конкретной ситуации и могут быть использованы в других для решения аналогичных задач, цель заключения не гарантированно будет правильным решением, но лучшим из возможных. Предполагается, что реализация данной технологии вывода может быть осуществлена с использованием алгоритмов нейронных сетей.</w:t>
      </w:r>
    </w:p>
    <w:p w14:paraId="2788E39B" w14:textId="77777777" w:rsidR="00397780" w:rsidRDefault="00A01776" w:rsidP="002767D8">
      <w:pPr>
        <w:ind w:left="0" w:firstLine="708"/>
        <w:rPr>
          <w:color w:val="auto"/>
          <w:lang w:eastAsia="en-US"/>
        </w:rPr>
      </w:pPr>
      <w:r w:rsidRPr="00E12C80">
        <w:rPr>
          <w:color w:val="auto"/>
          <w:lang w:eastAsia="en-US"/>
        </w:rPr>
        <w:t>Рассмотрев множество работ, где нечеткая логика и искусственный интеллект использовались в системе образования, нельзя не отметить их применение в очень широком диапазоне, как в промышленности, медицине, так и в образовании. Янг и</w:t>
      </w:r>
      <w:r w:rsidR="002767D8" w:rsidRPr="00E12C80">
        <w:rPr>
          <w:color w:val="auto"/>
          <w:lang w:val="kk-KZ" w:eastAsia="en-US"/>
        </w:rPr>
        <w:t xml:space="preserve"> </w:t>
      </w:r>
      <w:r w:rsidRPr="00E12C80">
        <w:rPr>
          <w:color w:val="auto"/>
          <w:lang w:eastAsia="en-US"/>
        </w:rPr>
        <w:t>Ли [</w:t>
      </w:r>
      <w:r w:rsidR="00963DD0" w:rsidRPr="00E12C80">
        <w:rPr>
          <w:color w:val="auto"/>
          <w:lang w:eastAsia="en-US"/>
        </w:rPr>
        <w:t>129</w:t>
      </w:r>
      <w:r w:rsidRPr="00E12C80">
        <w:rPr>
          <w:color w:val="auto"/>
          <w:lang w:eastAsia="en-US"/>
        </w:rPr>
        <w:t xml:space="preserve">] в своем исследовании продемонстрировали метод отличия нормальных людей от пациентов с болезнью Паркинсона на основе данных их одного датчика давления с использованием </w:t>
      </w:r>
      <w:r w:rsidRPr="00E12C80">
        <w:rPr>
          <w:color w:val="auto"/>
          <w:lang w:val="en-US" w:eastAsia="en-US"/>
        </w:rPr>
        <w:t>NEWFM</w:t>
      </w:r>
      <w:r w:rsidRPr="00E12C80">
        <w:rPr>
          <w:color w:val="auto"/>
          <w:lang w:eastAsia="en-US"/>
        </w:rPr>
        <w:t xml:space="preserve"> (нейронная сеть с взвешенными нечеткими функциями принадлежности). Нечеткая логика оказалась прекрасным инструментом для построения интеллектуальных систем принятия решений, основанных на знаниях и наблюдениях медицинских работников. Хусейн и др. [</w:t>
      </w:r>
      <w:r w:rsidR="00963DD0" w:rsidRPr="00E12C80">
        <w:rPr>
          <w:color w:val="auto"/>
          <w:lang w:eastAsia="en-US"/>
        </w:rPr>
        <w:t>130</w:t>
      </w:r>
      <w:r w:rsidRPr="00E12C80">
        <w:rPr>
          <w:color w:val="auto"/>
          <w:lang w:eastAsia="en-US"/>
        </w:rPr>
        <w:t xml:space="preserve">] предлагают систему домашнего здравоохранения на основе нечеткой логики для пациентов с хроническими заболеваниями сердца (в стабильном состоянии) для внебольничного наблюдения и мониторинга. </w:t>
      </w:r>
    </w:p>
    <w:p w14:paraId="20242E3E" w14:textId="77777777" w:rsidR="00397780" w:rsidRDefault="00A01776" w:rsidP="002767D8">
      <w:pPr>
        <w:ind w:left="0" w:firstLine="708"/>
        <w:rPr>
          <w:color w:val="auto"/>
          <w:lang w:eastAsia="en-US"/>
        </w:rPr>
      </w:pPr>
      <w:r w:rsidRPr="00E12C80">
        <w:rPr>
          <w:color w:val="auto"/>
          <w:lang w:eastAsia="en-US"/>
        </w:rPr>
        <w:t xml:space="preserve">Предлагаемая система помогает практикующим врачам эффективно лечить пациентов с сердечно-сосудистыми заболеваниями, проживающих одни в своих домах. </w:t>
      </w:r>
    </w:p>
    <w:p w14:paraId="447770C0" w14:textId="6CAF678B" w:rsidR="00A01776" w:rsidRPr="00E12C80" w:rsidRDefault="00A01776" w:rsidP="002767D8">
      <w:pPr>
        <w:ind w:left="0" w:firstLine="708"/>
        <w:rPr>
          <w:color w:val="auto"/>
          <w:lang w:eastAsia="en-US"/>
        </w:rPr>
      </w:pPr>
      <w:r w:rsidRPr="00E12C80">
        <w:rPr>
          <w:color w:val="auto"/>
          <w:lang w:eastAsia="en-US"/>
        </w:rPr>
        <w:t>Более того, ожидается, что эта модель будет экономически эффективной, более разумной и ориентированной на результат по сравнению с другими преобладающими традиционными методами. Авторы представляют анализ структуры и оценку производительности системы, а также потенциальную применимость при разработке реальных систем.</w:t>
      </w:r>
    </w:p>
    <w:p w14:paraId="7DA8D0B0" w14:textId="45E130E5" w:rsidR="00A01776" w:rsidRPr="00E12C80" w:rsidRDefault="00FC45DB" w:rsidP="002767D8">
      <w:pPr>
        <w:ind w:left="0" w:firstLine="708"/>
        <w:rPr>
          <w:color w:val="auto"/>
          <w:lang w:eastAsia="en-US"/>
        </w:rPr>
      </w:pPr>
      <w:r w:rsidRPr="00E12C80">
        <w:rPr>
          <w:color w:val="auto"/>
          <w:lang w:val="kk-KZ" w:eastAsia="en-US"/>
        </w:rPr>
        <w:t xml:space="preserve">На этом этапе </w:t>
      </w:r>
      <w:r w:rsidR="00A01776" w:rsidRPr="00E12C80">
        <w:rPr>
          <w:color w:val="auto"/>
          <w:lang w:eastAsia="en-US"/>
        </w:rPr>
        <w:t xml:space="preserve"> исследовании </w:t>
      </w:r>
      <w:r w:rsidR="002767D8" w:rsidRPr="00E12C80">
        <w:rPr>
          <w:color w:val="auto"/>
          <w:lang w:val="kk-KZ" w:eastAsia="en-US"/>
        </w:rPr>
        <w:t>используется</w:t>
      </w:r>
      <w:r w:rsidR="00A01776" w:rsidRPr="00E12C80">
        <w:rPr>
          <w:color w:val="auto"/>
          <w:lang w:eastAsia="en-US"/>
        </w:rPr>
        <w:t xml:space="preserve"> оценк</w:t>
      </w:r>
      <w:r w:rsidR="002767D8" w:rsidRPr="00E12C80">
        <w:rPr>
          <w:color w:val="auto"/>
          <w:lang w:val="kk-KZ" w:eastAsia="en-US"/>
        </w:rPr>
        <w:t>а</w:t>
      </w:r>
      <w:r w:rsidR="00A01776" w:rsidRPr="00E12C80">
        <w:rPr>
          <w:color w:val="auto"/>
          <w:lang w:eastAsia="en-US"/>
        </w:rPr>
        <w:t xml:space="preserve"> качества знаний на основе теории нечетких множеств с использованием матрицы парных сравнений, которая поможет определить многокритериальный профиль одаренного ученика.</w:t>
      </w:r>
    </w:p>
    <w:p w14:paraId="13F467C0" w14:textId="77777777" w:rsidR="00397780" w:rsidRDefault="00127D2F" w:rsidP="002767D8">
      <w:pPr>
        <w:pStyle w:val="aa"/>
        <w:snapToGrid w:val="0"/>
        <w:ind w:firstLine="708"/>
        <w:rPr>
          <w:sz w:val="28"/>
          <w:szCs w:val="28"/>
          <w:lang w:val="ru-RU"/>
        </w:rPr>
      </w:pPr>
      <w:r w:rsidRPr="00E12C80">
        <w:rPr>
          <w:sz w:val="28"/>
          <w:szCs w:val="28"/>
          <w:lang w:val="ru-RU"/>
        </w:rPr>
        <w:t xml:space="preserve">Экспертные оценки альтернативных вариантов по критериям могут быть представлены в виде нечетких множеств или чисел, выраженных с помощью </w:t>
      </w:r>
      <w:r w:rsidRPr="00E12C80">
        <w:rPr>
          <w:sz w:val="28"/>
          <w:szCs w:val="28"/>
          <w:lang w:val="ru-RU"/>
        </w:rPr>
        <w:lastRenderedPageBreak/>
        <w:t xml:space="preserve">функций принадлежности. Для упорядочивания нечетких чисел существует множество методов, отличающихся друг от друга способом свертки и построения нечетких отношений. </w:t>
      </w:r>
    </w:p>
    <w:p w14:paraId="6476CD4F" w14:textId="01E39C6B" w:rsidR="00A56CCA" w:rsidRPr="00E12C80" w:rsidRDefault="00127D2F" w:rsidP="002767D8">
      <w:pPr>
        <w:pStyle w:val="aa"/>
        <w:snapToGrid w:val="0"/>
        <w:ind w:firstLine="708"/>
        <w:rPr>
          <w:sz w:val="28"/>
          <w:szCs w:val="28"/>
          <w:lang w:val="ru-RU"/>
        </w:rPr>
      </w:pPr>
      <w:r w:rsidRPr="00E12C80">
        <w:rPr>
          <w:sz w:val="28"/>
          <w:szCs w:val="28"/>
          <w:lang w:val="ru-RU"/>
        </w:rPr>
        <w:t>Один из них – оценка качества образования на основе теории нечетких множеств. Последние можно определить как отношения предпочтения между объектами. Рассмотрим одну из математических формулировок задач принятия решений, основанную на теории нечетких множеств.</w:t>
      </w:r>
      <w:r w:rsidR="00A56CCA" w:rsidRPr="00E12C80">
        <w:rPr>
          <w:sz w:val="28"/>
          <w:szCs w:val="28"/>
          <w:lang w:val="ru-RU"/>
        </w:rPr>
        <w:t xml:space="preserve"> [</w:t>
      </w:r>
      <w:r w:rsidR="00963DD0" w:rsidRPr="00E12C80">
        <w:rPr>
          <w:sz w:val="28"/>
          <w:szCs w:val="28"/>
          <w:lang w:val="ru-RU"/>
        </w:rPr>
        <w:t>131</w:t>
      </w:r>
      <w:r w:rsidR="00A56CCA" w:rsidRPr="00E12C80">
        <w:rPr>
          <w:sz w:val="28"/>
          <w:szCs w:val="28"/>
          <w:lang w:val="ru-RU"/>
        </w:rPr>
        <w:t>–</w:t>
      </w:r>
      <w:r w:rsidR="00963DD0" w:rsidRPr="00E12C80">
        <w:rPr>
          <w:sz w:val="28"/>
          <w:szCs w:val="28"/>
          <w:lang w:val="ru-RU"/>
        </w:rPr>
        <w:t>134</w:t>
      </w:r>
      <w:r w:rsidR="00A56CCA" w:rsidRPr="00E12C80">
        <w:rPr>
          <w:sz w:val="28"/>
          <w:szCs w:val="28"/>
          <w:lang w:val="ru-RU"/>
        </w:rPr>
        <w:t>].</w:t>
      </w:r>
    </w:p>
    <w:p w14:paraId="34C1F917" w14:textId="77777777" w:rsidR="00397780" w:rsidRDefault="00B80A83" w:rsidP="00963DD0">
      <w:pPr>
        <w:pStyle w:val="aa"/>
        <w:snapToGrid w:val="0"/>
        <w:ind w:firstLine="708"/>
        <w:rPr>
          <w:sz w:val="28"/>
          <w:szCs w:val="28"/>
          <w:lang w:val="ru-RU"/>
        </w:rPr>
      </w:pPr>
      <w:r w:rsidRPr="00E12C80">
        <w:rPr>
          <w:sz w:val="28"/>
          <w:szCs w:val="28"/>
          <w:lang w:val="ru-RU"/>
        </w:rPr>
        <w:t xml:space="preserve">  </w:t>
      </w:r>
      <w:r w:rsidR="00127D2F" w:rsidRPr="00E12C80">
        <w:rPr>
          <w:sz w:val="28"/>
          <w:szCs w:val="28"/>
          <w:lang w:val="ru-RU"/>
        </w:rPr>
        <w:t xml:space="preserve">В этом случае критерии определяют некоторые понятия, а оценки альтернатив представляют собой степень соответствия этим понятиям. </w:t>
      </w:r>
    </w:p>
    <w:p w14:paraId="3CAF292A" w14:textId="53CE849A" w:rsidR="00A56CCA" w:rsidRPr="00397780" w:rsidRDefault="00127D2F" w:rsidP="00963DD0">
      <w:pPr>
        <w:pStyle w:val="aa"/>
        <w:snapToGrid w:val="0"/>
        <w:ind w:firstLine="708"/>
        <w:rPr>
          <w:sz w:val="28"/>
          <w:szCs w:val="28"/>
          <w:lang w:val="ru-RU"/>
        </w:rPr>
      </w:pPr>
      <w:r w:rsidRPr="00E12C80">
        <w:rPr>
          <w:sz w:val="28"/>
          <w:szCs w:val="28"/>
          <w:lang w:val="ru-RU"/>
        </w:rPr>
        <w:t xml:space="preserve">Пусть будет много альтернатив </w:t>
      </w:r>
      <m:oMath>
        <m:r>
          <w:rPr>
            <w:rFonts w:ascii="Cambria Math" w:hAnsi="Cambria Math"/>
            <w:sz w:val="28"/>
            <w:szCs w:val="28"/>
          </w:rPr>
          <m:t>A</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ru-RU"/>
              </w:rPr>
              <m:t>1</m:t>
            </m:r>
          </m:sub>
        </m:sSub>
        <m:r>
          <w:rPr>
            <w:rFonts w:ascii="Cambria Math" w:hAnsi="Cambria Math"/>
            <w:sz w:val="28"/>
            <w:szCs w:val="28"/>
            <w:lang w:val="ru-RU"/>
          </w:rPr>
          <m:t xml:space="preserve">, </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lang w:val="ru-RU"/>
              </w:rPr>
              <m:t>2</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m</m:t>
            </m:r>
          </m:sub>
        </m:sSub>
        <m:r>
          <w:rPr>
            <w:rFonts w:ascii="Cambria Math" w:hAnsi="Cambria Math"/>
            <w:sz w:val="28"/>
            <w:szCs w:val="28"/>
            <w:lang w:val="ru-RU"/>
          </w:rPr>
          <m:t>}</m:t>
        </m:r>
      </m:oMath>
      <w:r w:rsidR="00A56CCA" w:rsidRPr="00E12C80">
        <w:rPr>
          <w:sz w:val="28"/>
          <w:szCs w:val="28"/>
          <w:lang w:val="ru-RU"/>
        </w:rPr>
        <w:t xml:space="preserve">  </w:t>
      </w:r>
      <w:r w:rsidRPr="00E12C80">
        <w:rPr>
          <w:sz w:val="28"/>
          <w:szCs w:val="28"/>
          <w:lang w:val="ru-RU"/>
        </w:rPr>
        <w:t>и много критериев</w:t>
      </w:r>
      <w:r w:rsidR="00A56CCA" w:rsidRPr="00E12C80">
        <w:rPr>
          <w:sz w:val="28"/>
          <w:szCs w:val="28"/>
          <w:lang w:val="ru-RU"/>
        </w:rPr>
        <w:t xml:space="preserve"> </w:t>
      </w:r>
      <m:oMath>
        <m:r>
          <w:rPr>
            <w:rFonts w:ascii="Cambria Math" w:hAnsi="Cambria Math"/>
            <w:sz w:val="28"/>
            <w:szCs w:val="28"/>
          </w:rPr>
          <m:t>C</m:t>
        </m:r>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ru-RU"/>
              </w:rPr>
              <m:t>1</m:t>
            </m:r>
          </m:sub>
        </m:sSub>
        <m:r>
          <w:rPr>
            <w:rFonts w:ascii="Cambria Math" w:hAnsi="Cambria Math"/>
            <w:sz w:val="28"/>
            <w:szCs w:val="28"/>
            <w:lang w:val="ru-RU"/>
          </w:rPr>
          <m:t xml:space="preserve">, </m:t>
        </m:r>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lang w:val="ru-RU"/>
              </w:rPr>
              <m:t xml:space="preserve">2 </m:t>
            </m:r>
          </m:sub>
        </m:sSub>
        <m:r>
          <w:rPr>
            <w:rFonts w:ascii="Cambria Math" w:hAnsi="Cambria Math"/>
            <w:sz w:val="28"/>
            <w:szCs w:val="28"/>
            <w:lang w:val="ru-RU"/>
          </w:rPr>
          <m:t>,…</m:t>
        </m:r>
        <m:sSub>
          <m:sSubPr>
            <m:ctrlPr>
              <w:rPr>
                <w:rFonts w:ascii="Cambria Math" w:hAnsi="Cambria Math"/>
                <w:i/>
                <w:sz w:val="28"/>
                <w:szCs w:val="28"/>
              </w:rPr>
            </m:ctrlPr>
          </m:sSubPr>
          <m:e>
            <m:r>
              <w:rPr>
                <w:rFonts w:ascii="Cambria Math" w:hAnsi="Cambria Math"/>
                <w:sz w:val="28"/>
                <w:szCs w:val="28"/>
                <w:lang w:val="ru-RU"/>
              </w:rPr>
              <m:t>,</m:t>
            </m:r>
            <m:r>
              <w:rPr>
                <w:rFonts w:ascii="Cambria Math" w:hAnsi="Cambria Math"/>
                <w:sz w:val="28"/>
                <w:szCs w:val="28"/>
              </w:rPr>
              <m:t>c</m:t>
            </m:r>
          </m:e>
          <m:sub>
            <m:r>
              <w:rPr>
                <w:rFonts w:ascii="Cambria Math" w:hAnsi="Cambria Math"/>
                <w:sz w:val="28"/>
                <w:szCs w:val="28"/>
              </w:rPr>
              <m:t>n</m:t>
            </m:r>
          </m:sub>
        </m:sSub>
        <m:r>
          <w:rPr>
            <w:rFonts w:ascii="Cambria Math" w:hAnsi="Cambria Math"/>
            <w:sz w:val="28"/>
            <w:szCs w:val="28"/>
            <w:lang w:val="ru-RU"/>
          </w:rPr>
          <m:t>}</m:t>
        </m:r>
      </m:oMath>
      <w:r w:rsidR="00A56CCA" w:rsidRPr="00E12C80">
        <w:rPr>
          <w:sz w:val="28"/>
          <w:szCs w:val="28"/>
          <w:lang w:val="ru-RU"/>
        </w:rPr>
        <w:t xml:space="preserve">, </w:t>
      </w:r>
      <w:r w:rsidR="001A0C6F" w:rsidRPr="00E12C80">
        <w:rPr>
          <w:sz w:val="28"/>
          <w:szCs w:val="28"/>
          <w:lang w:val="ru-RU"/>
        </w:rPr>
        <w:t xml:space="preserve">В этом случае критерии определяют некоторые понятия, а оценки альтернатив представляют собой степень соответствия этим понятиям. </w:t>
      </w:r>
      <w:r w:rsidR="001A0C6F" w:rsidRPr="00397780">
        <w:rPr>
          <w:sz w:val="28"/>
          <w:szCs w:val="28"/>
          <w:lang w:val="ru-RU"/>
        </w:rPr>
        <w:t>Пусть будет много альтернатив</w:t>
      </w:r>
      <w:r w:rsidR="00A56CCA" w:rsidRPr="00397780">
        <w:rPr>
          <w:sz w:val="28"/>
          <w:szCs w:val="28"/>
          <w:lang w:val="ru-RU"/>
        </w:rPr>
        <w:t>:</w:t>
      </w:r>
    </w:p>
    <w:p w14:paraId="26CB0574" w14:textId="77777777" w:rsidR="00A56CCA" w:rsidRPr="00397780" w:rsidRDefault="00A56CCA" w:rsidP="00A56CCA">
      <w:pPr>
        <w:shd w:val="clear" w:color="auto" w:fill="FFFFFF"/>
        <w:autoSpaceDE w:val="0"/>
        <w:autoSpaceDN w:val="0"/>
        <w:adjustRightInd w:val="0"/>
        <w:ind w:firstLine="709"/>
        <w:rPr>
          <w:color w:val="auto"/>
        </w:rPr>
      </w:pPr>
    </w:p>
    <w:tbl>
      <w:tblPr>
        <w:tblW w:w="0" w:type="auto"/>
        <w:tblLook w:val="04A0" w:firstRow="1" w:lastRow="0" w:firstColumn="1" w:lastColumn="0" w:noHBand="0" w:noVBand="1"/>
      </w:tblPr>
      <w:tblGrid>
        <w:gridCol w:w="8287"/>
        <w:gridCol w:w="1084"/>
      </w:tblGrid>
      <w:tr w:rsidR="00A56CCA" w:rsidRPr="00E12C80" w14:paraId="0FF88CF5" w14:textId="77777777" w:rsidTr="0010345C">
        <w:trPr>
          <w:trHeight w:val="339"/>
        </w:trPr>
        <w:tc>
          <w:tcPr>
            <w:tcW w:w="9039" w:type="dxa"/>
          </w:tcPr>
          <w:p w14:paraId="559CFAC5" w14:textId="37AAC01C" w:rsidR="00A56CCA" w:rsidRPr="00E12C80" w:rsidRDefault="001C2FE8" w:rsidP="003A2007">
            <w:pPr>
              <w:shd w:val="clear" w:color="auto" w:fill="FFFFFF"/>
              <w:autoSpaceDE w:val="0"/>
              <w:autoSpaceDN w:val="0"/>
              <w:adjustRightInd w:val="0"/>
              <w:jc w:val="center"/>
              <w:rPr>
                <w:color w:val="auto"/>
                <w:lang w:val="en-US"/>
              </w:rPr>
            </w:pPr>
            <m:oMathPara>
              <m:oMath>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i</m:t>
                    </m:r>
                  </m:sub>
                </m:sSub>
                <m:r>
                  <w:rPr>
                    <w:rFonts w:ascii="Cambria Math" w:hAnsi="Cambria Math"/>
                    <w:color w:val="auto"/>
                    <w:lang w:val="en-US"/>
                  </w:rPr>
                  <m:t>=</m:t>
                </m:r>
                <m:d>
                  <m:dPr>
                    <m:begChr m:val="{"/>
                    <m:endChr m:val="}"/>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lang w:val="en-US"/>
                          </w:rPr>
                          <m:t>1</m:t>
                        </m:r>
                      </m:sub>
                    </m:sSub>
                    <m:r>
                      <w:rPr>
                        <w:rFonts w:ascii="Cambria Math" w:hAnsi="Cambria Math"/>
                        <w:color w:val="auto"/>
                        <w:lang w:val="en-US"/>
                      </w:rPr>
                      <m:t xml:space="preserve">, </m:t>
                    </m:r>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lang w:val="en-US"/>
                          </w:rPr>
                          <m:t xml:space="preserve">2 </m:t>
                        </m:r>
                      </m:sub>
                    </m:sSub>
                    <m:r>
                      <w:rPr>
                        <w:rFonts w:ascii="Cambria Math" w:hAnsi="Cambria Math"/>
                        <w:color w:val="auto"/>
                        <w:lang w:val="en-US"/>
                      </w:rPr>
                      <m:t>,…</m:t>
                    </m:r>
                    <m:sSub>
                      <m:sSubPr>
                        <m:ctrlPr>
                          <w:rPr>
                            <w:rFonts w:ascii="Cambria Math" w:hAnsi="Cambria Math"/>
                            <w:i/>
                            <w:color w:val="auto"/>
                          </w:rPr>
                        </m:ctrlPr>
                      </m:sSubPr>
                      <m:e>
                        <m:r>
                          <w:rPr>
                            <w:rFonts w:ascii="Cambria Math" w:hAnsi="Cambria Math"/>
                            <w:color w:val="auto"/>
                            <w:lang w:val="en-US"/>
                          </w:rPr>
                          <m:t>,</m:t>
                        </m:r>
                        <m:r>
                          <w:rPr>
                            <w:rFonts w:ascii="Cambria Math" w:hAnsi="Cambria Math"/>
                            <w:color w:val="auto"/>
                          </w:rPr>
                          <m:t>a</m:t>
                        </m:r>
                      </m:e>
                      <m:sub>
                        <m:r>
                          <w:rPr>
                            <w:rFonts w:ascii="Cambria Math" w:hAnsi="Cambria Math"/>
                            <w:color w:val="auto"/>
                          </w:rPr>
                          <m:t>m</m:t>
                        </m:r>
                      </m:sub>
                    </m:sSub>
                  </m:e>
                </m:d>
              </m:oMath>
            </m:oMathPara>
          </w:p>
          <w:p w14:paraId="024D4A49" w14:textId="77777777" w:rsidR="00A56CCA" w:rsidRPr="00E12C80" w:rsidRDefault="00A56CCA" w:rsidP="0010345C">
            <w:pPr>
              <w:shd w:val="clear" w:color="auto" w:fill="FFFFFF"/>
              <w:autoSpaceDE w:val="0"/>
              <w:autoSpaceDN w:val="0"/>
              <w:adjustRightInd w:val="0"/>
              <w:rPr>
                <w:color w:val="auto"/>
                <w:lang w:val="en-US"/>
              </w:rPr>
            </w:pPr>
          </w:p>
          <w:p w14:paraId="6A278984" w14:textId="2C98BFA6" w:rsidR="00A56CCA" w:rsidRPr="00E12C80" w:rsidRDefault="001C2FE8" w:rsidP="003A2007">
            <w:pPr>
              <w:shd w:val="clear" w:color="auto" w:fill="FFFFFF"/>
              <w:autoSpaceDE w:val="0"/>
              <w:autoSpaceDN w:val="0"/>
              <w:adjustRightInd w:val="0"/>
              <w:jc w:val="center"/>
              <w:rPr>
                <w:color w:val="auto"/>
                <w:lang w:val="en-US"/>
              </w:rPr>
            </w:pPr>
            <m:oMathPara>
              <m:oMath>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lang w:val="en-US"/>
                      </w:rPr>
                      <m:t>1</m:t>
                    </m:r>
                  </m:sub>
                </m:sSub>
                <m:r>
                  <w:rPr>
                    <w:rFonts w:ascii="Cambria Math" w:hAnsi="Cambria Math"/>
                    <w:color w:val="auto"/>
                    <w:lang w:val="en-US"/>
                  </w:rPr>
                  <m:t>=</m:t>
                </m:r>
                <m:d>
                  <m:dPr>
                    <m:begChr m:val="{"/>
                    <m:endChr m:val="}"/>
                    <m:ctrlPr>
                      <w:rPr>
                        <w:rFonts w:ascii="Cambria Math" w:hAnsi="Cambria Math"/>
                        <w:i/>
                        <w:color w:val="auto"/>
                      </w:rPr>
                    </m:ctrlPr>
                  </m:dPr>
                  <m:e>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Ci</m:t>
                            </m:r>
                          </m:sub>
                        </m:sSub>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lang w:val="en-US"/>
                                  </w:rPr>
                                  <m:t>1</m:t>
                                </m:r>
                              </m:sub>
                            </m:sSub>
                          </m:e>
                        </m:d>
                      </m:num>
                      <m:den>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lang w:val="en-US"/>
                              </w:rPr>
                              <m:t>1</m:t>
                            </m:r>
                          </m:sub>
                        </m:sSub>
                      </m:den>
                    </m:f>
                    <m:r>
                      <w:rPr>
                        <w:rFonts w:ascii="Cambria Math" w:hAnsi="Cambria Math"/>
                        <w:color w:val="auto"/>
                        <w:lang w:val="en-US"/>
                      </w:rPr>
                      <m:t xml:space="preserve">, </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Ci</m:t>
                            </m:r>
                          </m:sub>
                        </m:sSub>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lang w:val="en-US"/>
                                  </w:rPr>
                                  <m:t>2</m:t>
                                </m:r>
                              </m:sub>
                            </m:sSub>
                          </m:e>
                        </m:d>
                      </m:num>
                      <m:den>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lang w:val="en-US"/>
                              </w:rPr>
                              <m:t>2</m:t>
                            </m:r>
                          </m:sub>
                        </m:sSub>
                      </m:den>
                    </m:f>
                    <m:r>
                      <w:rPr>
                        <w:rFonts w:ascii="Cambria Math" w:hAnsi="Cambria Math"/>
                        <w:color w:val="auto"/>
                        <w:lang w:val="en-US"/>
                      </w:rPr>
                      <m:t>,  ...,</m:t>
                    </m:r>
                    <m:f>
                      <m:fPr>
                        <m:ctrlPr>
                          <w:rPr>
                            <w:rFonts w:ascii="Cambria Math" w:hAnsi="Cambria Math"/>
                            <w:i/>
                            <w:color w:val="auto"/>
                          </w:rPr>
                        </m:ctrlPr>
                      </m:fPr>
                      <m:num>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Ci</m:t>
                            </m:r>
                          </m:sub>
                        </m:sSub>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m</m:t>
                                </m:r>
                              </m:sub>
                            </m:sSub>
                          </m:e>
                        </m:d>
                      </m:num>
                      <m:den>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m</m:t>
                            </m:r>
                          </m:sub>
                        </m:sSub>
                      </m:den>
                    </m:f>
                  </m:e>
                </m:d>
              </m:oMath>
            </m:oMathPara>
          </w:p>
        </w:tc>
        <w:tc>
          <w:tcPr>
            <w:tcW w:w="1149" w:type="dxa"/>
            <w:vAlign w:val="bottom"/>
          </w:tcPr>
          <w:p w14:paraId="09D3733C" w14:textId="65365673" w:rsidR="00A56CCA" w:rsidRPr="00E12C80" w:rsidRDefault="00B80A83" w:rsidP="0010345C">
            <w:pPr>
              <w:autoSpaceDE w:val="0"/>
              <w:autoSpaceDN w:val="0"/>
              <w:adjustRightInd w:val="0"/>
              <w:jc w:val="right"/>
              <w:rPr>
                <w:color w:val="auto"/>
              </w:rPr>
            </w:pPr>
            <w:r w:rsidRPr="00E12C80">
              <w:rPr>
                <w:color w:val="auto"/>
              </w:rPr>
              <w:t>(5</w:t>
            </w:r>
            <w:r w:rsidR="00A56CCA" w:rsidRPr="00E12C80">
              <w:rPr>
                <w:color w:val="auto"/>
              </w:rPr>
              <w:t>)</w:t>
            </w:r>
          </w:p>
        </w:tc>
      </w:tr>
    </w:tbl>
    <w:p w14:paraId="4D444368" w14:textId="77777777" w:rsidR="00A56CCA" w:rsidRPr="00E12C80" w:rsidRDefault="00A56CCA" w:rsidP="00A56CCA">
      <w:pPr>
        <w:shd w:val="clear" w:color="auto" w:fill="FFFFFF"/>
        <w:autoSpaceDE w:val="0"/>
        <w:autoSpaceDN w:val="0"/>
        <w:adjustRightInd w:val="0"/>
        <w:ind w:firstLine="709"/>
        <w:rPr>
          <w:color w:val="auto"/>
        </w:rPr>
      </w:pPr>
    </w:p>
    <w:p w14:paraId="4EDAD3A8" w14:textId="327AED14" w:rsidR="00A56CCA" w:rsidRDefault="00922A15" w:rsidP="00397780">
      <w:pPr>
        <w:pStyle w:val="aa"/>
        <w:snapToGrid w:val="0"/>
        <w:ind w:firstLine="708"/>
        <w:rPr>
          <w:sz w:val="28"/>
          <w:szCs w:val="28"/>
          <w:lang w:val="ru-RU"/>
        </w:rPr>
      </w:pPr>
      <w:r w:rsidRPr="00E12C80">
        <w:rPr>
          <w:sz w:val="28"/>
          <w:szCs w:val="28"/>
          <w:lang w:val="kk-KZ"/>
        </w:rPr>
        <w:t>При этом оценки альтернатив по каждому i-му критерию представляются нечеткими множествами</w:t>
      </w:r>
      <w:r w:rsidR="00A56CCA" w:rsidRPr="00E12C80">
        <w:rPr>
          <w:sz w:val="28"/>
          <w:szCs w:val="28"/>
          <w:lang w:val="ru-RU"/>
        </w:rPr>
        <w:t>:</w:t>
      </w:r>
    </w:p>
    <w:p w14:paraId="30E5DEED" w14:textId="77777777" w:rsidR="00397780" w:rsidRPr="00E12C80" w:rsidRDefault="00397780" w:rsidP="00A56CCA">
      <w:pPr>
        <w:pStyle w:val="aa"/>
        <w:snapToGrid w:val="0"/>
        <w:rPr>
          <w:sz w:val="28"/>
          <w:szCs w:val="28"/>
          <w:lang w:val="ru-RU"/>
        </w:rPr>
      </w:pPr>
    </w:p>
    <w:tbl>
      <w:tblPr>
        <w:tblW w:w="0" w:type="auto"/>
        <w:tblLook w:val="04A0" w:firstRow="1" w:lastRow="0" w:firstColumn="1" w:lastColumn="0" w:noHBand="0" w:noVBand="1"/>
      </w:tblPr>
      <w:tblGrid>
        <w:gridCol w:w="8263"/>
        <w:gridCol w:w="1094"/>
      </w:tblGrid>
      <w:tr w:rsidR="00E12C80" w:rsidRPr="00E12C80" w14:paraId="328AD7FD" w14:textId="77777777" w:rsidTr="00F07A11">
        <w:trPr>
          <w:trHeight w:val="339"/>
        </w:trPr>
        <w:tc>
          <w:tcPr>
            <w:tcW w:w="8263" w:type="dxa"/>
          </w:tcPr>
          <w:p w14:paraId="3BF6BCEE" w14:textId="76840FCE" w:rsidR="00A56CCA" w:rsidRPr="00E12C80" w:rsidRDefault="00A56CCA" w:rsidP="003A2007">
            <w:pPr>
              <w:shd w:val="clear" w:color="auto" w:fill="FFFFFF"/>
              <w:autoSpaceDE w:val="0"/>
              <w:autoSpaceDN w:val="0"/>
              <w:adjustRightInd w:val="0"/>
              <w:spacing w:before="120" w:after="120"/>
              <w:ind w:firstLine="709"/>
              <w:jc w:val="center"/>
              <w:rPr>
                <w:color w:val="auto"/>
              </w:rPr>
            </w:pPr>
            <m:oMathPara>
              <m:oMath>
                <m:r>
                  <w:rPr>
                    <w:rFonts w:ascii="Cambria Math" w:hAnsi="Cambria Math"/>
                    <w:color w:val="auto"/>
                  </w:rPr>
                  <m:t>D={</m:t>
                </m:r>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1</m:t>
                    </m:r>
                  </m:sub>
                </m:sSub>
                <m:r>
                  <w:rPr>
                    <w:rFonts w:ascii="Cambria Math" w:hAnsi="Cambria Math"/>
                    <w:color w:val="auto"/>
                  </w:rPr>
                  <m:t xml:space="preserve">∩ </m:t>
                </m:r>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 xml:space="preserve">2 </m:t>
                    </m:r>
                  </m:sub>
                </m:sSub>
                <m:r>
                  <w:rPr>
                    <w:rFonts w:ascii="Cambria Math" w:hAnsi="Cambria Math"/>
                    <w:color w:val="auto"/>
                  </w:rPr>
                  <m:t>∩…∩</m:t>
                </m:r>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m</m:t>
                    </m:r>
                  </m:sub>
                </m:sSub>
                <m:r>
                  <w:rPr>
                    <w:rFonts w:ascii="Cambria Math" w:hAnsi="Cambria Math"/>
                    <w:color w:val="auto"/>
                  </w:rPr>
                  <m:t>}</m:t>
                </m:r>
              </m:oMath>
            </m:oMathPara>
          </w:p>
        </w:tc>
        <w:tc>
          <w:tcPr>
            <w:tcW w:w="1094" w:type="dxa"/>
            <w:vAlign w:val="bottom"/>
          </w:tcPr>
          <w:p w14:paraId="03BADBB1" w14:textId="0A707D2B" w:rsidR="00A56CCA" w:rsidRPr="00E12C80" w:rsidRDefault="00B80A83" w:rsidP="0010345C">
            <w:pPr>
              <w:autoSpaceDE w:val="0"/>
              <w:autoSpaceDN w:val="0"/>
              <w:adjustRightInd w:val="0"/>
              <w:jc w:val="right"/>
              <w:rPr>
                <w:color w:val="auto"/>
              </w:rPr>
            </w:pPr>
            <w:r w:rsidRPr="00E12C80">
              <w:rPr>
                <w:color w:val="auto"/>
              </w:rPr>
              <w:t>(6</w:t>
            </w:r>
            <w:r w:rsidR="00A56CCA" w:rsidRPr="00E12C80">
              <w:rPr>
                <w:color w:val="auto"/>
              </w:rPr>
              <w:t>)</w:t>
            </w:r>
          </w:p>
        </w:tc>
      </w:tr>
    </w:tbl>
    <w:p w14:paraId="4983F919" w14:textId="77777777" w:rsidR="00397780" w:rsidRDefault="00F07A11" w:rsidP="00397780">
      <w:pPr>
        <w:pStyle w:val="aa"/>
        <w:snapToGrid w:val="0"/>
        <w:ind w:firstLine="708"/>
        <w:rPr>
          <w:sz w:val="28"/>
          <w:szCs w:val="28"/>
          <w:lang w:val="ru-RU"/>
        </w:rPr>
      </w:pPr>
      <w:r w:rsidRPr="00E12C80">
        <w:rPr>
          <w:sz w:val="28"/>
          <w:szCs w:val="28"/>
          <w:lang w:val="ru-RU"/>
        </w:rPr>
        <w:t xml:space="preserve">Операцию пересечения нечетких множеств можно реализовать разными способами. </w:t>
      </w:r>
    </w:p>
    <w:p w14:paraId="138CD1B7" w14:textId="3C2DF104" w:rsidR="00A56CCA" w:rsidRDefault="00F07A11" w:rsidP="00397780">
      <w:pPr>
        <w:pStyle w:val="aa"/>
        <w:snapToGrid w:val="0"/>
        <w:ind w:firstLine="708"/>
        <w:rPr>
          <w:sz w:val="28"/>
          <w:szCs w:val="28"/>
          <w:lang w:val="ru-RU"/>
        </w:rPr>
      </w:pPr>
      <w:r w:rsidRPr="00E12C80">
        <w:rPr>
          <w:sz w:val="28"/>
          <w:szCs w:val="28"/>
          <w:lang w:val="ru-RU"/>
        </w:rPr>
        <w:t>Иногда пересечение выполняется как умножение, но обычно эта операция соответствует взятию минимума</w:t>
      </w:r>
      <w:r w:rsidR="00A56CCA" w:rsidRPr="00E12C80">
        <w:rPr>
          <w:sz w:val="28"/>
          <w:szCs w:val="28"/>
          <w:lang w:val="ru-RU"/>
        </w:rPr>
        <w:t>:</w:t>
      </w:r>
    </w:p>
    <w:p w14:paraId="1717BF00" w14:textId="77777777" w:rsidR="00397780" w:rsidRPr="00E12C80" w:rsidRDefault="00397780" w:rsidP="00A56CCA">
      <w:pPr>
        <w:pStyle w:val="aa"/>
        <w:snapToGrid w:val="0"/>
        <w:rPr>
          <w:sz w:val="28"/>
          <w:szCs w:val="28"/>
          <w:lang w:val="ru-RU"/>
        </w:rPr>
      </w:pPr>
    </w:p>
    <w:tbl>
      <w:tblPr>
        <w:tblW w:w="9402" w:type="dxa"/>
        <w:tblLook w:val="04A0" w:firstRow="1" w:lastRow="0" w:firstColumn="1" w:lastColumn="0" w:noHBand="0" w:noVBand="1"/>
      </w:tblPr>
      <w:tblGrid>
        <w:gridCol w:w="8789"/>
        <w:gridCol w:w="613"/>
      </w:tblGrid>
      <w:tr w:rsidR="00E12C80" w:rsidRPr="00E12C80" w14:paraId="20551212" w14:textId="77777777" w:rsidTr="003A2007">
        <w:trPr>
          <w:trHeight w:val="339"/>
        </w:trPr>
        <w:tc>
          <w:tcPr>
            <w:tcW w:w="8789" w:type="dxa"/>
          </w:tcPr>
          <w:p w14:paraId="1C5613ED" w14:textId="435F3CC2" w:rsidR="00A56CCA" w:rsidRPr="00E12C80" w:rsidRDefault="001C2FE8" w:rsidP="003A2007">
            <w:pPr>
              <w:shd w:val="clear" w:color="auto" w:fill="FFFFFF"/>
              <w:autoSpaceDE w:val="0"/>
              <w:autoSpaceDN w:val="0"/>
              <w:adjustRightInd w:val="0"/>
              <w:spacing w:before="120" w:after="120"/>
              <w:ind w:firstLine="709"/>
              <w:jc w:val="center"/>
              <w:rPr>
                <w:color w:val="auto"/>
                <w:lang w:eastAsia="zh-CN"/>
              </w:rPr>
            </w:pPr>
            <m:oMathPara>
              <m:oMath>
                <m:sSub>
                  <m:sSubPr>
                    <m:ctrlPr>
                      <w:rPr>
                        <w:rFonts w:ascii="Cambria Math" w:hAnsi="Cambria Math"/>
                        <w:i/>
                        <w:color w:val="auto"/>
                      </w:rPr>
                    </m:ctrlPr>
                  </m:sSubPr>
                  <m:e>
                    <m:r>
                      <w:rPr>
                        <w:rFonts w:ascii="Cambria Math" w:hAnsi="Cambria Math"/>
                        <w:color w:val="auto"/>
                      </w:rPr>
                      <m:t>M</m:t>
                    </m:r>
                  </m:e>
                  <m:sub>
                    <m:r>
                      <w:rPr>
                        <w:rFonts w:ascii="Cambria Math" w:hAnsi="Cambria Math"/>
                        <w:color w:val="auto"/>
                      </w:rPr>
                      <m:t>D</m:t>
                    </m:r>
                  </m:sub>
                </m:sSub>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j</m:t>
                        </m:r>
                      </m:sub>
                    </m:sSub>
                  </m:e>
                </m:d>
                <m:r>
                  <w:rPr>
                    <w:rFonts w:ascii="Cambria Math" w:hAnsi="Cambria Math"/>
                    <w:color w:val="auto"/>
                  </w:rPr>
                  <m:t>=</m:t>
                </m:r>
                <m:func>
                  <m:funcPr>
                    <m:ctrlPr>
                      <w:rPr>
                        <w:rFonts w:ascii="Cambria Math" w:hAnsi="Cambria Math"/>
                        <w:i/>
                        <w:color w:val="auto"/>
                      </w:rPr>
                    </m:ctrlPr>
                  </m:funcPr>
                  <m:fName>
                    <m:limLow>
                      <m:limLowPr>
                        <m:ctrlPr>
                          <w:rPr>
                            <w:rFonts w:ascii="Cambria Math" w:hAnsi="Cambria Math"/>
                            <w:i/>
                            <w:color w:val="auto"/>
                          </w:rPr>
                        </m:ctrlPr>
                      </m:limLowPr>
                      <m:e>
                        <m:r>
                          <m:rPr>
                            <m:sty m:val="p"/>
                          </m:rPr>
                          <w:rPr>
                            <w:rFonts w:ascii="Cambria Math" w:hAnsi="Cambria Math"/>
                            <w:color w:val="auto"/>
                            <w:lang w:val="en-US"/>
                          </w:rPr>
                          <m:t>min</m:t>
                        </m:r>
                      </m:e>
                      <m:lim>
                        <m:r>
                          <w:rPr>
                            <w:rFonts w:ascii="Cambria Math" w:hAnsi="Cambria Math"/>
                            <w:color w:val="auto"/>
                          </w:rPr>
                          <m:t>i=1,…n</m:t>
                        </m:r>
                      </m:lim>
                    </m:limLow>
                  </m:fName>
                  <m:e>
                    <m:sSub>
                      <m:sSubPr>
                        <m:ctrlPr>
                          <w:rPr>
                            <w:rFonts w:ascii="Cambria Math" w:hAnsi="Cambria Math"/>
                            <w:i/>
                            <w:color w:val="auto"/>
                          </w:rPr>
                        </m:ctrlPr>
                      </m:sSubPr>
                      <m:e>
                        <m:r>
                          <w:rPr>
                            <w:rFonts w:ascii="Cambria Math" w:hAnsi="Cambria Math"/>
                            <w:color w:val="auto"/>
                          </w:rPr>
                          <m:t>M</m:t>
                        </m:r>
                      </m:e>
                      <m:sub>
                        <m:sSub>
                          <m:sSubPr>
                            <m:ctrlPr>
                              <w:rPr>
                                <w:rFonts w:ascii="Cambria Math" w:hAnsi="Cambria Math"/>
                                <w:i/>
                                <w:color w:val="auto"/>
                              </w:rPr>
                            </m:ctrlPr>
                          </m:sSubPr>
                          <m:e>
                            <m:r>
                              <w:rPr>
                                <w:rFonts w:ascii="Cambria Math" w:hAnsi="Cambria Math"/>
                                <w:color w:val="auto"/>
                              </w:rPr>
                              <m:t>C</m:t>
                            </m:r>
                          </m:e>
                          <m:sub>
                            <m:r>
                              <w:rPr>
                                <w:rFonts w:ascii="Cambria Math" w:hAnsi="Cambria Math"/>
                                <w:color w:val="auto"/>
                              </w:rPr>
                              <m:t>i</m:t>
                            </m:r>
                          </m:sub>
                        </m:sSub>
                      </m:sub>
                    </m:sSub>
                  </m:e>
                </m:func>
                <m:d>
                  <m:dPr>
                    <m:ctrlPr>
                      <w:rPr>
                        <w:rFonts w:ascii="Cambria Math" w:hAnsi="Cambria Math"/>
                        <w:i/>
                        <w:color w:val="auto"/>
                      </w:rPr>
                    </m:ctrlPr>
                  </m:dPr>
                  <m:e>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j</m:t>
                        </m:r>
                      </m:sub>
                    </m:sSub>
                  </m:e>
                </m:d>
                <m:r>
                  <w:rPr>
                    <w:rFonts w:ascii="Cambria Math" w:hAnsi="Cambria Math"/>
                    <w:color w:val="auto"/>
                  </w:rPr>
                  <m:t>, j=1,…m</m:t>
                </m:r>
              </m:oMath>
            </m:oMathPara>
          </w:p>
        </w:tc>
        <w:tc>
          <w:tcPr>
            <w:tcW w:w="613" w:type="dxa"/>
            <w:vAlign w:val="bottom"/>
          </w:tcPr>
          <w:p w14:paraId="2D4738A6" w14:textId="1B16B9DF" w:rsidR="00A56CCA" w:rsidRPr="00E12C80" w:rsidRDefault="00B80A83" w:rsidP="0010345C">
            <w:pPr>
              <w:autoSpaceDE w:val="0"/>
              <w:autoSpaceDN w:val="0"/>
              <w:adjustRightInd w:val="0"/>
              <w:jc w:val="right"/>
              <w:rPr>
                <w:color w:val="auto"/>
              </w:rPr>
            </w:pPr>
            <w:r w:rsidRPr="00E12C80">
              <w:rPr>
                <w:color w:val="auto"/>
              </w:rPr>
              <w:t>(7</w:t>
            </w:r>
            <w:r w:rsidR="00A56CCA" w:rsidRPr="00E12C80">
              <w:rPr>
                <w:color w:val="auto"/>
              </w:rPr>
              <w:t>)</w:t>
            </w:r>
          </w:p>
        </w:tc>
      </w:tr>
    </w:tbl>
    <w:p w14:paraId="43C6968D" w14:textId="77777777" w:rsidR="00397780" w:rsidRDefault="00397780" w:rsidP="00A56CCA">
      <w:pPr>
        <w:pStyle w:val="aa"/>
        <w:snapToGrid w:val="0"/>
        <w:rPr>
          <w:sz w:val="28"/>
          <w:szCs w:val="28"/>
          <w:lang w:val="ru-RU"/>
        </w:rPr>
      </w:pPr>
    </w:p>
    <w:p w14:paraId="7AA3073D" w14:textId="030ED269" w:rsidR="00A56CCA" w:rsidRDefault="00F07A11" w:rsidP="00A56CCA">
      <w:pPr>
        <w:pStyle w:val="aa"/>
        <w:snapToGrid w:val="0"/>
        <w:rPr>
          <w:sz w:val="28"/>
          <w:szCs w:val="28"/>
          <w:lang w:val="ru-RU"/>
        </w:rPr>
      </w:pPr>
      <w:r w:rsidRPr="00E12C80">
        <w:rPr>
          <w:sz w:val="28"/>
          <w:szCs w:val="28"/>
          <w:lang w:val="ru-RU"/>
        </w:rPr>
        <w:t>Если критерии</w:t>
      </w:r>
      <w:r w:rsidRPr="00E12C80">
        <w:rPr>
          <w:sz w:val="28"/>
          <w:szCs w:val="28"/>
          <w:lang w:val="kk-KZ"/>
        </w:rPr>
        <w:t xml:space="preserve"> </w:t>
      </w:r>
      <m:oMath>
        <m:sSub>
          <m:sSubPr>
            <m:ctrlPr>
              <w:rPr>
                <w:rFonts w:ascii="Cambria Math" w:hAnsi="Cambria Math"/>
                <w:i/>
                <w:sz w:val="28"/>
                <w:szCs w:val="28"/>
              </w:rPr>
            </m:ctrlPr>
          </m:sSubPr>
          <m:e>
            <m:r>
              <w:rPr>
                <w:rFonts w:ascii="Cambria Math" w:hAnsi="Cambria Math"/>
                <w:sz w:val="28"/>
                <w:szCs w:val="28"/>
              </w:rPr>
              <m:t>C</m:t>
            </m:r>
          </m:e>
          <m:sub>
            <m:r>
              <w:rPr>
                <w:rFonts w:ascii="Cambria Math" w:hAnsi="Cambria Math"/>
                <w:sz w:val="28"/>
                <w:szCs w:val="28"/>
              </w:rPr>
              <m:t>i</m:t>
            </m:r>
          </m:sub>
        </m:sSub>
      </m:oMath>
      <w:r w:rsidR="00A56CCA" w:rsidRPr="00E12C80">
        <w:rPr>
          <w:sz w:val="28"/>
          <w:szCs w:val="28"/>
          <w:lang w:val="ru-RU"/>
        </w:rPr>
        <w:t xml:space="preserve"> </w:t>
      </w:r>
      <w:r w:rsidR="0010345C" w:rsidRPr="00E12C80">
        <w:rPr>
          <w:sz w:val="28"/>
          <w:szCs w:val="28"/>
          <w:lang w:val="ru-RU"/>
        </w:rPr>
        <w:t>имеют разную важность, то их вклад в общее решение можно представить как взвешенное пересечение</w:t>
      </w:r>
      <w:r w:rsidR="00A56CCA" w:rsidRPr="00E12C80">
        <w:rPr>
          <w:sz w:val="28"/>
          <w:szCs w:val="28"/>
          <w:lang w:val="ru-RU"/>
        </w:rPr>
        <w:t>:</w:t>
      </w:r>
    </w:p>
    <w:p w14:paraId="6AAAC9A7" w14:textId="77777777" w:rsidR="00397780" w:rsidRPr="00E12C80" w:rsidRDefault="00397780" w:rsidP="00A56CCA">
      <w:pPr>
        <w:pStyle w:val="aa"/>
        <w:snapToGrid w:val="0"/>
        <w:rPr>
          <w:sz w:val="28"/>
          <w:szCs w:val="28"/>
          <w:lang w:val="ru-RU"/>
        </w:rPr>
      </w:pPr>
    </w:p>
    <w:tbl>
      <w:tblPr>
        <w:tblW w:w="9402" w:type="dxa"/>
        <w:tblLook w:val="04A0" w:firstRow="1" w:lastRow="0" w:firstColumn="1" w:lastColumn="0" w:noHBand="0" w:noVBand="1"/>
      </w:tblPr>
      <w:tblGrid>
        <w:gridCol w:w="8789"/>
        <w:gridCol w:w="613"/>
      </w:tblGrid>
      <w:tr w:rsidR="00E12C80" w:rsidRPr="00E12C80" w14:paraId="08942A8A" w14:textId="77777777" w:rsidTr="003A2007">
        <w:trPr>
          <w:trHeight w:val="339"/>
        </w:trPr>
        <w:tc>
          <w:tcPr>
            <w:tcW w:w="8789" w:type="dxa"/>
          </w:tcPr>
          <w:p w14:paraId="5B59B308" w14:textId="7015E63F" w:rsidR="00A56CCA" w:rsidRPr="00E12C80" w:rsidRDefault="00A56CCA" w:rsidP="003A2007">
            <w:pPr>
              <w:shd w:val="clear" w:color="auto" w:fill="FFFFFF"/>
              <w:autoSpaceDE w:val="0"/>
              <w:autoSpaceDN w:val="0"/>
              <w:adjustRightInd w:val="0"/>
              <w:spacing w:before="120" w:after="120"/>
              <w:ind w:firstLine="709"/>
              <w:jc w:val="center"/>
              <w:rPr>
                <w:color w:val="auto"/>
                <w:lang w:eastAsia="zh-CN"/>
              </w:rPr>
            </w:pPr>
            <m:oMathPara>
              <m:oMathParaPr>
                <m:jc m:val="center"/>
              </m:oMathParaPr>
              <m:oMath>
                <m:r>
                  <w:rPr>
                    <w:rFonts w:ascii="Cambria Math" w:hAnsi="Cambria Math"/>
                    <w:color w:val="auto"/>
                  </w:rPr>
                  <m:t>D=</m:t>
                </m:r>
                <m:sSubSup>
                  <m:sSubSupPr>
                    <m:ctrlPr>
                      <w:rPr>
                        <w:rFonts w:ascii="Cambria Math" w:hAnsi="Cambria Math"/>
                        <w:i/>
                        <w:color w:val="auto"/>
                      </w:rPr>
                    </m:ctrlPr>
                  </m:sSubSupPr>
                  <m:e>
                    <m:r>
                      <w:rPr>
                        <w:rFonts w:ascii="Cambria Math" w:hAnsi="Cambria Math"/>
                        <w:color w:val="auto"/>
                      </w:rPr>
                      <m:t>C</m:t>
                    </m:r>
                  </m:e>
                  <m:sub>
                    <m:r>
                      <w:rPr>
                        <w:rFonts w:ascii="Cambria Math" w:hAnsi="Cambria Math"/>
                        <w:color w:val="auto"/>
                      </w:rPr>
                      <m:t>1</m:t>
                    </m:r>
                  </m:sub>
                  <m:sup>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1</m:t>
                        </m:r>
                      </m:sub>
                    </m:sSub>
                  </m:sup>
                </m:sSubSup>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C</m:t>
                    </m:r>
                  </m:e>
                  <m:sub>
                    <m:r>
                      <w:rPr>
                        <w:rFonts w:ascii="Cambria Math" w:hAnsi="Cambria Math"/>
                        <w:color w:val="auto"/>
                      </w:rPr>
                      <m:t>2</m:t>
                    </m:r>
                  </m:sub>
                  <m:sup>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2</m:t>
                        </m:r>
                      </m:sub>
                    </m:sSub>
                  </m:sup>
                </m:sSubSup>
                <m:r>
                  <w:rPr>
                    <w:rFonts w:ascii="Cambria Math" w:hAnsi="Cambria Math"/>
                    <w:color w:val="auto"/>
                  </w:rPr>
                  <m:t>∩…∩</m:t>
                </m:r>
                <m:sSubSup>
                  <m:sSubSupPr>
                    <m:ctrlPr>
                      <w:rPr>
                        <w:rFonts w:ascii="Cambria Math" w:hAnsi="Cambria Math"/>
                        <w:i/>
                        <w:color w:val="auto"/>
                      </w:rPr>
                    </m:ctrlPr>
                  </m:sSubSupPr>
                  <m:e>
                    <m:r>
                      <w:rPr>
                        <w:rFonts w:ascii="Cambria Math" w:hAnsi="Cambria Math"/>
                        <w:color w:val="auto"/>
                      </w:rPr>
                      <m:t>C</m:t>
                    </m:r>
                  </m:e>
                  <m:sub>
                    <m:r>
                      <w:rPr>
                        <w:rFonts w:ascii="Cambria Math" w:hAnsi="Cambria Math"/>
                        <w:color w:val="auto"/>
                      </w:rPr>
                      <m:t>n</m:t>
                    </m:r>
                  </m:sub>
                  <m:sup>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n</m:t>
                        </m:r>
                      </m:sub>
                    </m:sSub>
                  </m:sup>
                </m:sSubSup>
              </m:oMath>
            </m:oMathPara>
          </w:p>
        </w:tc>
        <w:tc>
          <w:tcPr>
            <w:tcW w:w="613" w:type="dxa"/>
            <w:vAlign w:val="bottom"/>
          </w:tcPr>
          <w:p w14:paraId="1B362E1F" w14:textId="59FD3DC5" w:rsidR="00A56CCA" w:rsidRPr="00E12C80" w:rsidRDefault="00B80A83" w:rsidP="0010345C">
            <w:pPr>
              <w:autoSpaceDE w:val="0"/>
              <w:autoSpaceDN w:val="0"/>
              <w:adjustRightInd w:val="0"/>
              <w:jc w:val="right"/>
              <w:rPr>
                <w:color w:val="auto"/>
              </w:rPr>
            </w:pPr>
            <w:r w:rsidRPr="00E12C80">
              <w:rPr>
                <w:color w:val="auto"/>
              </w:rPr>
              <w:t>(8</w:t>
            </w:r>
            <w:r w:rsidR="00A56CCA" w:rsidRPr="00E12C80">
              <w:rPr>
                <w:color w:val="auto"/>
              </w:rPr>
              <w:t>)</w:t>
            </w:r>
          </w:p>
        </w:tc>
      </w:tr>
    </w:tbl>
    <w:p w14:paraId="360DBA70" w14:textId="77777777" w:rsidR="00397780" w:rsidRDefault="00397780" w:rsidP="00A56CCA">
      <w:pPr>
        <w:pStyle w:val="aa"/>
        <w:snapToGrid w:val="0"/>
        <w:ind w:firstLine="0"/>
        <w:rPr>
          <w:sz w:val="28"/>
          <w:szCs w:val="28"/>
          <w:lang w:val="kk-KZ"/>
        </w:rPr>
      </w:pPr>
    </w:p>
    <w:p w14:paraId="3730AA5A" w14:textId="0F072C19" w:rsidR="00A56CCA" w:rsidRDefault="0010345C" w:rsidP="00397780">
      <w:pPr>
        <w:pStyle w:val="aa"/>
        <w:snapToGrid w:val="0"/>
        <w:ind w:firstLine="708"/>
        <w:rPr>
          <w:sz w:val="28"/>
          <w:szCs w:val="28"/>
          <w:lang w:val="ru-RU"/>
        </w:rPr>
      </w:pPr>
      <w:r w:rsidRPr="00E12C80">
        <w:rPr>
          <w:sz w:val="28"/>
          <w:szCs w:val="28"/>
          <w:lang w:val="kk-KZ"/>
        </w:rPr>
        <w:t>где</w:t>
      </w:r>
      <w:r w:rsidR="00A56CCA" w:rsidRPr="00E12C8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i</m:t>
            </m:r>
          </m:sub>
        </m:sSub>
      </m:oMath>
      <w:r w:rsidR="00A56CCA" w:rsidRPr="00E12C80">
        <w:rPr>
          <w:sz w:val="28"/>
          <w:szCs w:val="28"/>
          <w:lang w:val="ru-RU"/>
        </w:rPr>
        <w:t xml:space="preserve"> </w:t>
      </w:r>
      <w:r w:rsidR="00A274AE" w:rsidRPr="00E12C80">
        <w:rPr>
          <w:sz w:val="28"/>
          <w:szCs w:val="28"/>
          <w:lang w:val="ru-RU"/>
        </w:rPr>
        <w:t>весовые коэффициенты соответствующих критериев, которые должны удовлетворять следующим условиям</w:t>
      </w:r>
      <w:r w:rsidR="00A56CCA" w:rsidRPr="00E12C80">
        <w:rPr>
          <w:sz w:val="28"/>
          <w:szCs w:val="28"/>
          <w:lang w:val="ru-RU"/>
        </w:rPr>
        <w:t>:</w:t>
      </w:r>
    </w:p>
    <w:p w14:paraId="213383C4" w14:textId="77777777" w:rsidR="00397780" w:rsidRPr="00E12C80" w:rsidRDefault="00397780" w:rsidP="00A56CCA">
      <w:pPr>
        <w:pStyle w:val="aa"/>
        <w:snapToGrid w:val="0"/>
        <w:ind w:firstLine="0"/>
        <w:rPr>
          <w:sz w:val="28"/>
          <w:szCs w:val="28"/>
          <w:lang w:val="ru-RU"/>
        </w:rPr>
      </w:pPr>
    </w:p>
    <w:tbl>
      <w:tblPr>
        <w:tblW w:w="0" w:type="auto"/>
        <w:tblLook w:val="04A0" w:firstRow="1" w:lastRow="0" w:firstColumn="1" w:lastColumn="0" w:noHBand="0" w:noVBand="1"/>
      </w:tblPr>
      <w:tblGrid>
        <w:gridCol w:w="8285"/>
        <w:gridCol w:w="1086"/>
      </w:tblGrid>
      <w:tr w:rsidR="00E12C80" w:rsidRPr="00E12C80" w14:paraId="3C5A7FE6" w14:textId="77777777" w:rsidTr="00113A35">
        <w:trPr>
          <w:trHeight w:val="339"/>
        </w:trPr>
        <w:tc>
          <w:tcPr>
            <w:tcW w:w="8472" w:type="dxa"/>
          </w:tcPr>
          <w:p w14:paraId="61041DB4" w14:textId="77777777" w:rsidR="00A56CCA" w:rsidRPr="00E12C80" w:rsidRDefault="001C2FE8" w:rsidP="0010345C">
            <w:pPr>
              <w:shd w:val="clear" w:color="auto" w:fill="FFFFFF"/>
              <w:autoSpaceDE w:val="0"/>
              <w:autoSpaceDN w:val="0"/>
              <w:adjustRightInd w:val="0"/>
              <w:spacing w:before="120" w:after="120"/>
              <w:ind w:firstLine="709"/>
              <w:rPr>
                <w:rFonts w:ascii="Cambria Math" w:hAnsi="Cambria Math"/>
                <w:i/>
                <w:color w:val="auto"/>
                <w:lang w:eastAsia="zh-CN"/>
              </w:rPr>
            </w:pPr>
            <m:oMathPara>
              <m:oMathParaPr>
                <m:jc m:val="center"/>
              </m:oMathParaPr>
              <m:oMath>
                <m:sSub>
                  <m:sSubPr>
                    <m:ctrlPr>
                      <w:rPr>
                        <w:rFonts w:ascii="Cambria Math" w:hAnsi="Cambria Math"/>
                        <w:i/>
                        <w:color w:val="auto"/>
                      </w:rPr>
                    </m:ctrlPr>
                  </m:sSubPr>
                  <m:e>
                    <m:r>
                      <w:rPr>
                        <w:rFonts w:ascii="Cambria Math" w:hAnsi="Cambria Math"/>
                        <w:color w:val="auto"/>
                      </w:rPr>
                      <m:t>b</m:t>
                    </m:r>
                  </m:e>
                  <m:sub>
                    <m:r>
                      <w:rPr>
                        <w:rFonts w:ascii="Cambria Math" w:hAnsi="Cambria Math"/>
                        <w:color w:val="auto"/>
                      </w:rPr>
                      <m:t>i</m:t>
                    </m:r>
                  </m:sub>
                </m:sSub>
                <m:r>
                  <w:rPr>
                    <w:rFonts w:ascii="Cambria Math" w:hAnsi="Cambria Math"/>
                    <w:color w:val="auto"/>
                  </w:rPr>
                  <m:t>≥0;i=1,…,n;</m:t>
                </m:r>
                <m:d>
                  <m:dPr>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1</m:t>
                        </m:r>
                      </m:num>
                      <m:den>
                        <m:r>
                          <w:rPr>
                            <w:rFonts w:ascii="Cambria Math" w:hAnsi="Cambria Math"/>
                            <w:color w:val="auto"/>
                          </w:rPr>
                          <m:t>n</m:t>
                        </m:r>
                      </m:den>
                    </m:f>
                  </m:e>
                </m:d>
                <m:nary>
                  <m:naryPr>
                    <m:chr m:val="∑"/>
                    <m:limLoc m:val="undOvr"/>
                    <m:ctrlPr>
                      <w:rPr>
                        <w:rFonts w:ascii="Cambria Math" w:hAnsi="Cambria Math"/>
                        <w:i/>
                        <w:color w:val="auto"/>
                      </w:rPr>
                    </m:ctrlPr>
                  </m:naryPr>
                  <m:sub>
                    <m:r>
                      <w:rPr>
                        <w:rFonts w:ascii="Cambria Math" w:hAnsi="Cambria Math"/>
                        <w:color w:val="auto"/>
                      </w:rPr>
                      <m:t>i=1</m:t>
                    </m:r>
                  </m:sub>
                  <m:sup>
                    <m:r>
                      <w:rPr>
                        <w:rFonts w:ascii="Cambria Math" w:hAnsi="Cambria Math"/>
                        <w:color w:val="auto"/>
                      </w:rPr>
                      <m:t>n</m:t>
                    </m:r>
                  </m:sup>
                  <m:e>
                    <m:sSub>
                      <m:sSubPr>
                        <m:ctrlPr>
                          <w:rPr>
                            <w:rFonts w:ascii="Cambria Math" w:hAnsi="Cambria Math"/>
                            <w:i/>
                            <w:color w:val="auto"/>
                          </w:rPr>
                        </m:ctrlPr>
                      </m:sSubPr>
                      <m:e>
                        <m:r>
                          <w:rPr>
                            <w:rFonts w:ascii="Cambria Math" w:hAnsi="Cambria Math"/>
                            <w:color w:val="auto"/>
                          </w:rPr>
                          <m:t>a</m:t>
                        </m:r>
                      </m:e>
                      <m:sub>
                        <m:r>
                          <w:rPr>
                            <w:rFonts w:ascii="Cambria Math" w:hAnsi="Cambria Math"/>
                            <w:color w:val="auto"/>
                          </w:rPr>
                          <m:t>i</m:t>
                        </m:r>
                      </m:sub>
                    </m:sSub>
                    <m:r>
                      <w:rPr>
                        <w:rFonts w:ascii="Cambria Math" w:hAnsi="Cambria Math"/>
                        <w:color w:val="auto"/>
                      </w:rPr>
                      <m:t>=1</m:t>
                    </m:r>
                  </m:e>
                </m:nary>
                <m:r>
                  <w:rPr>
                    <w:rFonts w:ascii="Cambria Math" w:hAnsi="Cambria Math"/>
                    <w:color w:val="auto"/>
                  </w:rPr>
                  <m:t xml:space="preserve">        </m:t>
                </m:r>
              </m:oMath>
            </m:oMathPara>
          </w:p>
        </w:tc>
        <w:tc>
          <w:tcPr>
            <w:tcW w:w="1101" w:type="dxa"/>
            <w:vAlign w:val="center"/>
          </w:tcPr>
          <w:p w14:paraId="75F46884" w14:textId="271C973D" w:rsidR="00A56CCA" w:rsidRPr="00E12C80" w:rsidRDefault="00B80A83" w:rsidP="0010345C">
            <w:pPr>
              <w:autoSpaceDE w:val="0"/>
              <w:autoSpaceDN w:val="0"/>
              <w:adjustRightInd w:val="0"/>
              <w:jc w:val="right"/>
              <w:rPr>
                <w:color w:val="auto"/>
              </w:rPr>
            </w:pPr>
            <w:r w:rsidRPr="00E12C80">
              <w:rPr>
                <w:color w:val="auto"/>
              </w:rPr>
              <w:t>(9</w:t>
            </w:r>
            <w:r w:rsidR="00A56CCA" w:rsidRPr="00E12C80">
              <w:rPr>
                <w:color w:val="auto"/>
              </w:rPr>
              <w:t>)</w:t>
            </w:r>
          </w:p>
        </w:tc>
      </w:tr>
    </w:tbl>
    <w:p w14:paraId="397F6249" w14:textId="77777777" w:rsidR="00397780" w:rsidRDefault="00397780" w:rsidP="00397780">
      <w:pPr>
        <w:pStyle w:val="aa"/>
        <w:snapToGrid w:val="0"/>
        <w:ind w:firstLine="708"/>
        <w:rPr>
          <w:sz w:val="28"/>
          <w:szCs w:val="28"/>
          <w:lang w:val="ru-RU"/>
        </w:rPr>
      </w:pPr>
    </w:p>
    <w:p w14:paraId="757000AA" w14:textId="6A076A21" w:rsidR="00113A35" w:rsidRPr="00E12C80" w:rsidRDefault="00113A35" w:rsidP="00397780">
      <w:pPr>
        <w:pStyle w:val="aa"/>
        <w:snapToGrid w:val="0"/>
        <w:ind w:firstLine="708"/>
        <w:rPr>
          <w:sz w:val="28"/>
          <w:szCs w:val="28"/>
          <w:lang w:val="id-ID"/>
        </w:rPr>
      </w:pPr>
      <w:r w:rsidRPr="00E12C80">
        <w:rPr>
          <w:sz w:val="28"/>
          <w:szCs w:val="28"/>
          <w:lang w:val="id-ID"/>
        </w:rPr>
        <w:t>Коэффициенты относительной важности bi можно определить с помощью процедуры попарного сравнения критериев.</w:t>
      </w:r>
    </w:p>
    <w:p w14:paraId="64D66BF2" w14:textId="77777777" w:rsidR="00113A35" w:rsidRPr="00E12C80" w:rsidRDefault="00113A35" w:rsidP="00397780">
      <w:pPr>
        <w:pStyle w:val="aa"/>
        <w:snapToGrid w:val="0"/>
        <w:ind w:firstLine="708"/>
        <w:rPr>
          <w:sz w:val="28"/>
          <w:szCs w:val="28"/>
          <w:lang w:val="id-ID"/>
        </w:rPr>
      </w:pPr>
      <w:r w:rsidRPr="00E12C80">
        <w:rPr>
          <w:sz w:val="28"/>
          <w:szCs w:val="28"/>
          <w:lang w:val="id-ID"/>
        </w:rPr>
        <w:t>Нечеткий многокритериальный анализ для формирования индивидуальных траекторий учащихся.</w:t>
      </w:r>
    </w:p>
    <w:p w14:paraId="38F460A0" w14:textId="77777777" w:rsidR="00113A35" w:rsidRPr="00E12C80" w:rsidRDefault="00113A35" w:rsidP="00397780">
      <w:pPr>
        <w:pStyle w:val="aa"/>
        <w:snapToGrid w:val="0"/>
        <w:ind w:firstLine="708"/>
        <w:rPr>
          <w:sz w:val="28"/>
          <w:szCs w:val="28"/>
          <w:lang w:val="id-ID"/>
        </w:rPr>
      </w:pPr>
      <w:r w:rsidRPr="00E12C80">
        <w:rPr>
          <w:sz w:val="28"/>
          <w:szCs w:val="28"/>
          <w:lang w:val="id-ID"/>
        </w:rPr>
        <w:t>В качестве примера принятия решения в нечетких условиях по схеме Беллмана-Заде рассмотрим сравнение показателей по трем критериям</w:t>
      </w:r>
      <w:r w:rsidR="00A56CCA" w:rsidRPr="00E12C80">
        <w:rPr>
          <w:sz w:val="28"/>
          <w:szCs w:val="28"/>
          <w:lang w:val="id-ID"/>
        </w:rPr>
        <w:t xml:space="preserve"> (</w:t>
      </w:r>
      <m:oMath>
        <m:sSub>
          <m:sSubPr>
            <m:ctrlPr>
              <w:rPr>
                <w:rFonts w:ascii="Cambria Math" w:hAnsi="Cambria Math"/>
                <w:i/>
                <w:sz w:val="28"/>
                <w:szCs w:val="28"/>
                <w:lang w:val="id-ID"/>
              </w:rPr>
            </m:ctrlPr>
          </m:sSubPr>
          <m:e>
            <m:r>
              <w:rPr>
                <w:rFonts w:ascii="Cambria Math" w:hAnsi="Cambria Math"/>
                <w:sz w:val="28"/>
                <w:szCs w:val="28"/>
                <w:lang w:val="id-ID"/>
              </w:rPr>
              <m:t>x</m:t>
            </m:r>
          </m:e>
          <m:sub>
            <m:r>
              <w:rPr>
                <w:rFonts w:ascii="Cambria Math" w:hAnsi="Cambria Math"/>
                <w:sz w:val="28"/>
                <w:szCs w:val="28"/>
                <w:lang w:val="id-ID"/>
              </w:rPr>
              <m:t>1</m:t>
            </m:r>
          </m:sub>
        </m:sSub>
      </m:oMath>
      <w:r w:rsidR="00A56CCA" w:rsidRPr="00E12C80">
        <w:rPr>
          <w:sz w:val="28"/>
          <w:szCs w:val="28"/>
          <w:lang w:val="id-ID"/>
        </w:rPr>
        <w:t xml:space="preserve">, </w:t>
      </w:r>
      <m:oMath>
        <m:sSub>
          <m:sSubPr>
            <m:ctrlPr>
              <w:rPr>
                <w:rFonts w:ascii="Cambria Math" w:hAnsi="Cambria Math"/>
                <w:i/>
                <w:sz w:val="28"/>
                <w:szCs w:val="28"/>
                <w:lang w:val="id-ID"/>
              </w:rPr>
            </m:ctrlPr>
          </m:sSubPr>
          <m:e>
            <m:r>
              <w:rPr>
                <w:rFonts w:ascii="Cambria Math" w:hAnsi="Cambria Math"/>
                <w:sz w:val="28"/>
                <w:szCs w:val="28"/>
                <w:lang w:val="id-ID"/>
              </w:rPr>
              <m:t>x</m:t>
            </m:r>
          </m:e>
          <m:sub>
            <m:r>
              <w:rPr>
                <w:rFonts w:ascii="Cambria Math" w:hAnsi="Cambria Math"/>
                <w:sz w:val="28"/>
                <w:szCs w:val="28"/>
                <w:lang w:val="id-ID"/>
              </w:rPr>
              <m:t>2</m:t>
            </m:r>
          </m:sub>
        </m:sSub>
      </m:oMath>
      <w:r w:rsidR="00A56CCA" w:rsidRPr="00E12C80">
        <w:rPr>
          <w:sz w:val="28"/>
          <w:szCs w:val="28"/>
          <w:lang w:val="id-ID"/>
        </w:rPr>
        <w:t xml:space="preserve">, </w:t>
      </w:r>
      <m:oMath>
        <m:sSub>
          <m:sSubPr>
            <m:ctrlPr>
              <w:rPr>
                <w:rFonts w:ascii="Cambria Math" w:hAnsi="Cambria Math"/>
                <w:i/>
                <w:sz w:val="28"/>
                <w:szCs w:val="28"/>
                <w:lang w:val="id-ID"/>
              </w:rPr>
            </m:ctrlPr>
          </m:sSubPr>
          <m:e>
            <m:r>
              <w:rPr>
                <w:rFonts w:ascii="Cambria Math" w:hAnsi="Cambria Math"/>
                <w:sz w:val="28"/>
                <w:szCs w:val="28"/>
                <w:lang w:val="id-ID"/>
              </w:rPr>
              <m:t>x</m:t>
            </m:r>
          </m:e>
          <m:sub>
            <m:r>
              <w:rPr>
                <w:rFonts w:ascii="Cambria Math" w:hAnsi="Cambria Math"/>
                <w:sz w:val="28"/>
                <w:szCs w:val="28"/>
                <w:lang w:val="id-ID"/>
              </w:rPr>
              <m:t>3</m:t>
            </m:r>
          </m:sub>
        </m:sSub>
      </m:oMath>
      <w:r w:rsidR="00A56CCA" w:rsidRPr="00E12C80">
        <w:rPr>
          <w:sz w:val="28"/>
          <w:szCs w:val="28"/>
          <w:lang w:val="id-ID"/>
        </w:rPr>
        <w:t xml:space="preserve">) </w:t>
      </w:r>
      <w:r w:rsidRPr="00E12C80">
        <w:rPr>
          <w:sz w:val="28"/>
          <w:szCs w:val="28"/>
          <w:lang w:val="id-ID"/>
        </w:rPr>
        <w:t>участие в рейтинге по обеспечению качественного образования.</w:t>
      </w:r>
    </w:p>
    <w:p w14:paraId="178BE882" w14:textId="192CDD68" w:rsidR="00A56CCA" w:rsidRDefault="00113A35" w:rsidP="00397780">
      <w:pPr>
        <w:pStyle w:val="aa"/>
        <w:snapToGrid w:val="0"/>
        <w:ind w:firstLine="708"/>
        <w:rPr>
          <w:sz w:val="28"/>
          <w:szCs w:val="28"/>
          <w:lang w:val="ru-RU"/>
        </w:rPr>
      </w:pPr>
      <w:r w:rsidRPr="00E12C80">
        <w:rPr>
          <w:sz w:val="28"/>
          <w:szCs w:val="28"/>
          <w:lang w:val="id-ID"/>
        </w:rPr>
        <w:t xml:space="preserve">Для оценки групп </w:t>
      </w:r>
      <w:r w:rsidR="00B564BA" w:rsidRPr="00E12C80">
        <w:rPr>
          <w:sz w:val="28"/>
          <w:szCs w:val="28"/>
          <w:lang w:val="ru-RU"/>
        </w:rPr>
        <w:t>обучающихся</w:t>
      </w:r>
      <w:r w:rsidRPr="00E12C80">
        <w:rPr>
          <w:sz w:val="28"/>
          <w:szCs w:val="28"/>
          <w:lang w:val="id-ID"/>
        </w:rPr>
        <w:t xml:space="preserve"> мы будем использовать следующие критерии</w:t>
      </w:r>
      <w:r w:rsidR="00A56CCA" w:rsidRPr="00E12C80">
        <w:rPr>
          <w:sz w:val="28"/>
          <w:szCs w:val="28"/>
          <w:lang w:val="ru-RU"/>
        </w:rPr>
        <w:t>:</w:t>
      </w:r>
    </w:p>
    <w:p w14:paraId="6D6375BA" w14:textId="628D4523" w:rsidR="00A56CCA" w:rsidRPr="00E12C80" w:rsidRDefault="001C2FE8" w:rsidP="00397780">
      <w:pPr>
        <w:pStyle w:val="aa"/>
        <w:snapToGrid w:val="0"/>
        <w:ind w:firstLine="720"/>
        <w:rPr>
          <w:sz w:val="28"/>
          <w:szCs w:val="28"/>
          <w:lang w:val="ru-RU"/>
        </w:rPr>
      </w:p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1</m:t>
            </m:r>
          </m:sub>
        </m:sSub>
      </m:oMath>
      <w:r w:rsidR="00A56CCA" w:rsidRPr="00E12C80">
        <w:rPr>
          <w:sz w:val="28"/>
          <w:szCs w:val="28"/>
          <w:lang w:val="ru-RU"/>
        </w:rPr>
        <w:t>—</w:t>
      </w:r>
      <w:r w:rsidR="007A7A9F" w:rsidRPr="00E12C80">
        <w:rPr>
          <w:lang w:val="ru-RU"/>
        </w:rPr>
        <w:t xml:space="preserve"> </w:t>
      </w:r>
      <w:r w:rsidR="007A7A9F" w:rsidRPr="00E12C80">
        <w:rPr>
          <w:sz w:val="28"/>
          <w:szCs w:val="28"/>
          <w:lang w:val="ru-RU"/>
        </w:rPr>
        <w:t>языковые компетенции</w:t>
      </w:r>
      <w:r w:rsidR="00A56CCA" w:rsidRPr="00E12C80">
        <w:rPr>
          <w:sz w:val="28"/>
          <w:szCs w:val="28"/>
          <w:lang w:val="ru-RU"/>
        </w:rPr>
        <w:t>;</w:t>
      </w:r>
    </w:p>
    <w:p w14:paraId="1BA84ABF" w14:textId="044894A3" w:rsidR="00A56CCA" w:rsidRPr="00E12C80" w:rsidRDefault="001C2FE8" w:rsidP="00397780">
      <w:pPr>
        <w:pStyle w:val="aa"/>
        <w:snapToGrid w:val="0"/>
        <w:ind w:firstLine="720"/>
        <w:rPr>
          <w:sz w:val="28"/>
          <w:szCs w:val="28"/>
          <w:lang w:val="ru-RU"/>
        </w:rPr>
      </w:p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2</m:t>
            </m:r>
          </m:sub>
        </m:sSub>
      </m:oMath>
      <w:r w:rsidR="00A56CCA" w:rsidRPr="00E12C80">
        <w:rPr>
          <w:sz w:val="28"/>
          <w:szCs w:val="28"/>
          <w:lang w:val="ru-RU"/>
        </w:rPr>
        <w:t>—</w:t>
      </w:r>
      <w:r w:rsidR="00662AD2" w:rsidRPr="00E12C80">
        <w:rPr>
          <w:lang w:val="ru-RU"/>
        </w:rPr>
        <w:t xml:space="preserve"> </w:t>
      </w:r>
      <w:r w:rsidR="00662AD2" w:rsidRPr="00E12C80">
        <w:rPr>
          <w:sz w:val="28"/>
          <w:szCs w:val="28"/>
          <w:lang w:val="ru-RU"/>
        </w:rPr>
        <w:t>участие в олимпиадах</w:t>
      </w:r>
      <w:r w:rsidR="00A56CCA" w:rsidRPr="00E12C80">
        <w:rPr>
          <w:sz w:val="28"/>
          <w:szCs w:val="28"/>
          <w:lang w:val="ru-RU"/>
        </w:rPr>
        <w:t>;</w:t>
      </w:r>
    </w:p>
    <w:p w14:paraId="224843B3" w14:textId="0DB3D50C" w:rsidR="00A56CCA" w:rsidRPr="00E12C80" w:rsidRDefault="001C2FE8" w:rsidP="00397780">
      <w:pPr>
        <w:pStyle w:val="aa"/>
        <w:snapToGrid w:val="0"/>
        <w:ind w:firstLine="720"/>
        <w:rPr>
          <w:sz w:val="28"/>
          <w:szCs w:val="28"/>
          <w:lang w:val="ru-RU"/>
        </w:rPr>
      </w:p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3</m:t>
            </m:r>
          </m:sub>
        </m:sSub>
      </m:oMath>
      <w:r w:rsidR="00A56CCA" w:rsidRPr="00E12C80">
        <w:rPr>
          <w:sz w:val="28"/>
          <w:szCs w:val="28"/>
          <w:lang w:val="ru-RU"/>
        </w:rPr>
        <w:t>—</w:t>
      </w:r>
      <w:r w:rsidR="003F7465" w:rsidRPr="00E12C80">
        <w:rPr>
          <w:lang w:val="ru-RU"/>
        </w:rPr>
        <w:t xml:space="preserve"> </w:t>
      </w:r>
      <w:r w:rsidR="003F7465" w:rsidRPr="00E12C80">
        <w:rPr>
          <w:sz w:val="28"/>
          <w:szCs w:val="28"/>
          <w:lang w:val="ru-RU"/>
        </w:rPr>
        <w:t>логистика</w:t>
      </w:r>
      <w:r w:rsidR="00A56CCA" w:rsidRPr="00E12C80">
        <w:rPr>
          <w:sz w:val="28"/>
          <w:szCs w:val="28"/>
          <w:lang w:val="ru-RU"/>
        </w:rPr>
        <w:t>;</w:t>
      </w:r>
    </w:p>
    <w:p w14:paraId="4959FA5A" w14:textId="1FAEF991" w:rsidR="00A56CCA" w:rsidRPr="00E12C80" w:rsidRDefault="001C2FE8" w:rsidP="00397780">
      <w:pPr>
        <w:pStyle w:val="aa"/>
        <w:snapToGrid w:val="0"/>
        <w:ind w:firstLine="720"/>
        <w:rPr>
          <w:sz w:val="28"/>
          <w:szCs w:val="28"/>
          <w:lang w:val="ru-RU"/>
        </w:rPr>
      </w:p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4</m:t>
            </m:r>
          </m:sub>
        </m:sSub>
      </m:oMath>
      <w:r w:rsidR="00A56CCA" w:rsidRPr="00E12C80">
        <w:rPr>
          <w:sz w:val="28"/>
          <w:szCs w:val="28"/>
          <w:lang w:val="ru-RU"/>
        </w:rPr>
        <w:t>—</w:t>
      </w:r>
      <w:r w:rsidR="003F7465" w:rsidRPr="00E12C80">
        <w:rPr>
          <w:lang w:val="ru-RU"/>
        </w:rPr>
        <w:t xml:space="preserve"> </w:t>
      </w:r>
      <w:r w:rsidR="003F7465" w:rsidRPr="00E12C80">
        <w:rPr>
          <w:sz w:val="28"/>
          <w:szCs w:val="28"/>
          <w:lang w:val="ru-RU"/>
        </w:rPr>
        <w:t>качество образования</w:t>
      </w:r>
      <w:r w:rsidR="00A56CCA" w:rsidRPr="00E12C80">
        <w:rPr>
          <w:sz w:val="28"/>
          <w:szCs w:val="28"/>
          <w:lang w:val="ru-RU"/>
        </w:rPr>
        <w:t>;</w:t>
      </w:r>
    </w:p>
    <w:p w14:paraId="1BE61DBF" w14:textId="7A68E506" w:rsidR="00A56CCA" w:rsidRPr="00E12C80" w:rsidRDefault="001C2FE8" w:rsidP="00397780">
      <w:pPr>
        <w:pStyle w:val="aa"/>
        <w:snapToGrid w:val="0"/>
        <w:ind w:firstLine="720"/>
        <w:rPr>
          <w:sz w:val="28"/>
          <w:szCs w:val="28"/>
          <w:lang w:val="ru-RU"/>
        </w:rPr>
      </w:p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5</m:t>
            </m:r>
          </m:sub>
        </m:sSub>
      </m:oMath>
      <w:r w:rsidR="00A56CCA" w:rsidRPr="00E12C80">
        <w:rPr>
          <w:sz w:val="28"/>
          <w:szCs w:val="28"/>
          <w:lang w:val="ru-RU"/>
        </w:rPr>
        <w:t>—</w:t>
      </w:r>
      <w:r w:rsidR="007A7086" w:rsidRPr="00E12C80">
        <w:rPr>
          <w:lang w:val="ru-RU"/>
        </w:rPr>
        <w:t xml:space="preserve"> </w:t>
      </w:r>
      <w:r w:rsidR="007A7086" w:rsidRPr="00E12C80">
        <w:rPr>
          <w:sz w:val="28"/>
          <w:szCs w:val="28"/>
          <w:lang w:val="ru-RU"/>
        </w:rPr>
        <w:t>доступность электронного обучения</w:t>
      </w:r>
      <w:r w:rsidR="00A56CCA" w:rsidRPr="00E12C80">
        <w:rPr>
          <w:sz w:val="28"/>
          <w:szCs w:val="28"/>
          <w:lang w:val="ru-RU"/>
        </w:rPr>
        <w:t>;</w:t>
      </w:r>
    </w:p>
    <w:p w14:paraId="59FCB088" w14:textId="2FB26A3B" w:rsidR="00397780" w:rsidRDefault="001C2FE8" w:rsidP="00397780">
      <w:pPr>
        <w:pStyle w:val="aa"/>
        <w:snapToGrid w:val="0"/>
        <w:ind w:firstLine="720"/>
        <w:rPr>
          <w:sz w:val="28"/>
          <w:szCs w:val="28"/>
          <w:lang w:val="ru-RU"/>
        </w:rPr>
      </w:p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6</m:t>
            </m:r>
          </m:sub>
        </m:sSub>
      </m:oMath>
      <w:r w:rsidR="00A56CCA" w:rsidRPr="00E12C80">
        <w:rPr>
          <w:sz w:val="28"/>
          <w:szCs w:val="28"/>
          <w:lang w:val="ru-RU"/>
        </w:rPr>
        <w:t>—</w:t>
      </w:r>
      <w:r w:rsidR="007A7086" w:rsidRPr="00E12C80">
        <w:rPr>
          <w:sz w:val="28"/>
          <w:szCs w:val="28"/>
          <w:lang w:val="ru-RU"/>
        </w:rPr>
        <w:t xml:space="preserve">результаты </w:t>
      </w:r>
      <w:r w:rsidR="00B564BA" w:rsidRPr="00E12C80">
        <w:rPr>
          <w:sz w:val="28"/>
          <w:szCs w:val="28"/>
          <w:lang w:val="ru-RU"/>
        </w:rPr>
        <w:t>обучающихся</w:t>
      </w:r>
      <w:r w:rsidR="007A7086" w:rsidRPr="00E12C80">
        <w:rPr>
          <w:sz w:val="28"/>
          <w:szCs w:val="28"/>
          <w:lang w:val="ru-RU"/>
        </w:rPr>
        <w:t xml:space="preserve"> в международных сравнительных исследованиях</w:t>
      </w:r>
      <w:r w:rsidR="00397780" w:rsidRPr="00397780">
        <w:rPr>
          <w:sz w:val="28"/>
          <w:szCs w:val="28"/>
          <w:lang w:val="ru-RU"/>
        </w:rPr>
        <w:t>.</w:t>
      </w:r>
      <w:r w:rsidR="007A7086" w:rsidRPr="00E12C80">
        <w:rPr>
          <w:sz w:val="28"/>
          <w:szCs w:val="28"/>
          <w:lang w:val="ru-RU"/>
        </w:rPr>
        <w:t xml:space="preserve"> </w:t>
      </w:r>
    </w:p>
    <w:p w14:paraId="660FF410" w14:textId="429D2CE8" w:rsidR="00A56CCA" w:rsidRPr="00E12C80" w:rsidRDefault="00397780" w:rsidP="00397780">
      <w:pPr>
        <w:pStyle w:val="aa"/>
        <w:snapToGrid w:val="0"/>
        <w:ind w:firstLine="720"/>
        <w:rPr>
          <w:sz w:val="28"/>
          <w:szCs w:val="28"/>
          <w:lang w:val="ru-RU"/>
        </w:rPr>
      </w:pPr>
      <w:r>
        <w:rPr>
          <w:sz w:val="28"/>
          <w:szCs w:val="28"/>
          <w:lang w:val="ru-RU"/>
        </w:rPr>
        <w:t>М</w:t>
      </w:r>
      <w:r w:rsidR="007A7086" w:rsidRPr="00E12C80">
        <w:rPr>
          <w:sz w:val="28"/>
          <w:szCs w:val="28"/>
          <w:lang w:val="ru-RU"/>
        </w:rPr>
        <w:t xml:space="preserve">еждународная программа оценки </w:t>
      </w:r>
      <w:r w:rsidR="00B564BA" w:rsidRPr="00E12C80">
        <w:rPr>
          <w:sz w:val="28"/>
          <w:szCs w:val="28"/>
          <w:lang w:val="ru-RU"/>
        </w:rPr>
        <w:t>образовательных достижений,</w:t>
      </w:r>
      <w:r w:rsidR="007A7086" w:rsidRPr="00E12C80">
        <w:rPr>
          <w:sz w:val="28"/>
          <w:szCs w:val="28"/>
          <w:lang w:val="ru-RU"/>
        </w:rPr>
        <w:t xml:space="preserve"> </w:t>
      </w:r>
      <w:r w:rsidR="00B564BA" w:rsidRPr="00E12C80">
        <w:rPr>
          <w:sz w:val="28"/>
          <w:szCs w:val="28"/>
          <w:lang w:val="ru-RU"/>
        </w:rPr>
        <w:t>обучающихся</w:t>
      </w:r>
      <w:r w:rsidR="007A7086" w:rsidRPr="00E12C80">
        <w:rPr>
          <w:sz w:val="28"/>
          <w:szCs w:val="28"/>
          <w:lang w:val="ru-RU"/>
        </w:rPr>
        <w:t xml:space="preserve"> (</w:t>
      </w:r>
      <w:r w:rsidR="007A7086" w:rsidRPr="00E12C80">
        <w:rPr>
          <w:sz w:val="28"/>
          <w:szCs w:val="28"/>
        </w:rPr>
        <w:t>PISA</w:t>
      </w:r>
      <w:r w:rsidR="007A7086" w:rsidRPr="00E12C80">
        <w:rPr>
          <w:sz w:val="28"/>
          <w:szCs w:val="28"/>
          <w:lang w:val="ru-RU"/>
        </w:rPr>
        <w:t>)</w:t>
      </w:r>
      <w:r w:rsidR="00A56CCA" w:rsidRPr="00E12C80">
        <w:rPr>
          <w:sz w:val="28"/>
          <w:szCs w:val="28"/>
          <w:lang w:val="ru-RU"/>
        </w:rPr>
        <w:t>.</w:t>
      </w:r>
    </w:p>
    <w:p w14:paraId="1DBADF92" w14:textId="74C4C149" w:rsidR="00397780" w:rsidRDefault="009709E9" w:rsidP="006C6EF7">
      <w:pPr>
        <w:pStyle w:val="aa"/>
        <w:snapToGrid w:val="0"/>
        <w:ind w:firstLine="708"/>
        <w:rPr>
          <w:sz w:val="28"/>
          <w:szCs w:val="28"/>
          <w:lang w:val="ru-RU"/>
        </w:rPr>
      </w:pPr>
      <w:r w:rsidRPr="00E12C80">
        <w:rPr>
          <w:sz w:val="28"/>
          <w:szCs w:val="28"/>
          <w:lang w:val="ru-RU"/>
        </w:rPr>
        <w:t xml:space="preserve">В экспертном сравнении групп </w:t>
      </w:r>
      <w:r w:rsidR="00B564BA" w:rsidRPr="00E12C80">
        <w:rPr>
          <w:sz w:val="28"/>
          <w:szCs w:val="28"/>
          <w:lang w:val="ru-RU"/>
        </w:rPr>
        <w:t>обучающихся</w:t>
      </w:r>
      <w:r w:rsidR="00A56CCA" w:rsidRPr="00E12C80">
        <w:rPr>
          <w:sz w:val="28"/>
          <w:szCs w:val="28"/>
          <w:lang w:val="ru-RU"/>
        </w:rPr>
        <w:t xml:space="preserve"> </w:t>
      </w:r>
      <m:oMath>
        <m:sSub>
          <m:sSubPr>
            <m:ctrlPr>
              <w:rPr>
                <w:rFonts w:ascii="Cambria Math" w:hAnsi="Cambria Math"/>
                <w:i/>
                <w:sz w:val="28"/>
                <w:szCs w:val="28"/>
                <w:lang w:val="id-ID"/>
              </w:rPr>
            </m:ctrlPr>
          </m:sSubPr>
          <m:e>
            <m:r>
              <w:rPr>
                <w:rFonts w:ascii="Cambria Math" w:hAnsi="Cambria Math"/>
                <w:sz w:val="28"/>
                <w:szCs w:val="28"/>
                <w:lang w:val="id-ID"/>
              </w:rPr>
              <m:t>x</m:t>
            </m:r>
          </m:e>
          <m:sub>
            <m:r>
              <w:rPr>
                <w:rFonts w:ascii="Cambria Math" w:hAnsi="Cambria Math"/>
                <w:sz w:val="28"/>
                <w:szCs w:val="28"/>
                <w:lang w:val="id-ID"/>
              </w:rPr>
              <m:t>1</m:t>
            </m:r>
          </m:sub>
        </m:sSub>
      </m:oMath>
      <w:r w:rsidR="00A56CCA" w:rsidRPr="00E12C80">
        <w:rPr>
          <w:sz w:val="28"/>
          <w:szCs w:val="28"/>
          <w:lang w:val="id-ID"/>
        </w:rPr>
        <w:t xml:space="preserve">, </w:t>
      </w:r>
      <m:oMath>
        <m:sSub>
          <m:sSubPr>
            <m:ctrlPr>
              <w:rPr>
                <w:rFonts w:ascii="Cambria Math" w:hAnsi="Cambria Math"/>
                <w:i/>
                <w:sz w:val="28"/>
                <w:szCs w:val="28"/>
                <w:lang w:val="id-ID"/>
              </w:rPr>
            </m:ctrlPr>
          </m:sSubPr>
          <m:e>
            <m:r>
              <w:rPr>
                <w:rFonts w:ascii="Cambria Math" w:hAnsi="Cambria Math"/>
                <w:sz w:val="28"/>
                <w:szCs w:val="28"/>
                <w:lang w:val="id-ID"/>
              </w:rPr>
              <m:t>x</m:t>
            </m:r>
          </m:e>
          <m:sub>
            <m:r>
              <w:rPr>
                <w:rFonts w:ascii="Cambria Math" w:hAnsi="Cambria Math"/>
                <w:sz w:val="28"/>
                <w:szCs w:val="28"/>
                <w:lang w:val="id-ID"/>
              </w:rPr>
              <m:t>2</m:t>
            </m:r>
          </m:sub>
        </m:sSub>
      </m:oMath>
      <w:r w:rsidR="00A56CCA" w:rsidRPr="00E12C80">
        <w:rPr>
          <w:sz w:val="28"/>
          <w:szCs w:val="28"/>
          <w:lang w:val="id-ID"/>
        </w:rPr>
        <w:t xml:space="preserve">, </w:t>
      </w:r>
      <m:oMath>
        <m:sSub>
          <m:sSubPr>
            <m:ctrlPr>
              <w:rPr>
                <w:rFonts w:ascii="Cambria Math" w:hAnsi="Cambria Math"/>
                <w:i/>
                <w:sz w:val="28"/>
                <w:szCs w:val="28"/>
                <w:lang w:val="id-ID"/>
              </w:rPr>
            </m:ctrlPr>
          </m:sSubPr>
          <m:e>
            <m:r>
              <w:rPr>
                <w:rFonts w:ascii="Cambria Math" w:hAnsi="Cambria Math"/>
                <w:sz w:val="28"/>
                <w:szCs w:val="28"/>
                <w:lang w:val="id-ID"/>
              </w:rPr>
              <m:t>x</m:t>
            </m:r>
          </m:e>
          <m:sub>
            <m:r>
              <w:rPr>
                <w:rFonts w:ascii="Cambria Math" w:hAnsi="Cambria Math"/>
                <w:sz w:val="28"/>
                <w:szCs w:val="28"/>
                <w:lang w:val="id-ID"/>
              </w:rPr>
              <m:t>3</m:t>
            </m:r>
          </m:sub>
        </m:sSub>
      </m:oMath>
      <w:r w:rsidR="00A56CCA" w:rsidRPr="00E12C80">
        <w:rPr>
          <w:sz w:val="28"/>
          <w:szCs w:val="28"/>
          <w:lang w:val="ru-RU"/>
        </w:rPr>
        <w:t xml:space="preserve"> </w:t>
      </w:r>
      <w:r w:rsidRPr="00E12C80">
        <w:rPr>
          <w:sz w:val="28"/>
          <w:szCs w:val="28"/>
          <w:lang w:val="ru-RU"/>
        </w:rPr>
        <w:t xml:space="preserve">по критериям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1</m:t>
            </m:r>
          </m:sub>
        </m:sSub>
      </m:oMath>
      <w:r w:rsidR="00A56CCA" w:rsidRPr="00E12C80">
        <w:rPr>
          <w:rFonts w:hint="eastAsia"/>
          <w:sz w:val="28"/>
          <w:szCs w:val="28"/>
          <w:lang w:val="ru-RU" w:eastAsia="zh-CN"/>
        </w:rPr>
        <w:t>,</w:t>
      </w:r>
      <w:r w:rsidR="00A56CCA" w:rsidRPr="00E12C8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2</m:t>
            </m:r>
          </m:sub>
        </m:sSub>
      </m:oMath>
      <w:r w:rsidR="00A56CCA" w:rsidRPr="00E12C80">
        <w:rPr>
          <w:sz w:val="28"/>
          <w:szCs w:val="28"/>
          <w:lang w:val="ru-RU"/>
        </w:rPr>
        <w:t xml:space="preserve">, ...,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6</m:t>
            </m:r>
          </m:sub>
        </m:sSub>
      </m:oMath>
      <w:r w:rsidR="00A56CCA" w:rsidRPr="00E12C80">
        <w:rPr>
          <w:sz w:val="28"/>
          <w:szCs w:val="28"/>
          <w:lang w:val="ru-RU"/>
        </w:rPr>
        <w:t xml:space="preserve">, </w:t>
      </w:r>
      <w:r w:rsidR="008D4BCE" w:rsidRPr="00E12C80">
        <w:rPr>
          <w:sz w:val="28"/>
          <w:szCs w:val="28"/>
          <w:lang w:val="ru-RU"/>
        </w:rPr>
        <w:t>были получены лингвистические утверждения, представленные в таблице</w:t>
      </w:r>
      <w:r w:rsidR="00B80A83" w:rsidRPr="00E12C80">
        <w:rPr>
          <w:sz w:val="28"/>
          <w:szCs w:val="28"/>
          <w:lang w:val="ru-RU"/>
        </w:rPr>
        <w:t xml:space="preserve"> 2.1</w:t>
      </w:r>
      <w:r w:rsidR="002767D8" w:rsidRPr="00E12C80">
        <w:rPr>
          <w:sz w:val="28"/>
          <w:szCs w:val="28"/>
          <w:lang w:val="ru-RU"/>
        </w:rPr>
        <w:t>1.</w:t>
      </w:r>
    </w:p>
    <w:p w14:paraId="3B37FFDC" w14:textId="77777777" w:rsidR="006C6EF7" w:rsidRPr="00E93DD7" w:rsidRDefault="006C6EF7" w:rsidP="006C6EF7">
      <w:pPr>
        <w:pStyle w:val="aa"/>
        <w:snapToGrid w:val="0"/>
        <w:ind w:firstLine="708"/>
        <w:rPr>
          <w:szCs w:val="28"/>
          <w:lang w:val="ru-RU"/>
        </w:rPr>
      </w:pPr>
    </w:p>
    <w:p w14:paraId="675BD192" w14:textId="2B31678B" w:rsidR="00B80A83" w:rsidRDefault="00B80A83" w:rsidP="00B80A83">
      <w:pPr>
        <w:pStyle w:val="aa"/>
        <w:snapToGrid w:val="0"/>
        <w:ind w:firstLine="708"/>
        <w:rPr>
          <w:sz w:val="28"/>
          <w:szCs w:val="28"/>
          <w:lang w:val="ru-RU"/>
        </w:rPr>
      </w:pPr>
      <w:r w:rsidRPr="00E12C80">
        <w:rPr>
          <w:sz w:val="28"/>
          <w:szCs w:val="28"/>
          <w:lang w:val="ru-RU"/>
        </w:rPr>
        <w:t>Таблица 2.11 – Парные сравнения проектов по шкале Саати</w:t>
      </w:r>
    </w:p>
    <w:p w14:paraId="2B54F114" w14:textId="3EC84828" w:rsidR="00A56CCA" w:rsidRPr="006C6EF7" w:rsidRDefault="002767D8" w:rsidP="002767D8">
      <w:pPr>
        <w:pStyle w:val="aa"/>
        <w:snapToGrid w:val="0"/>
        <w:rPr>
          <w:smallCaps/>
          <w:snapToGrid w:val="0"/>
          <w:sz w:val="28"/>
          <w:szCs w:val="28"/>
          <w:lang w:val="ru-RU"/>
        </w:rPr>
      </w:pPr>
      <w:r w:rsidRPr="00E12C80">
        <w:rPr>
          <w:smallCaps/>
          <w:snapToGrid w:val="0"/>
          <w:sz w:val="16"/>
          <w:szCs w:val="16"/>
          <w:lang w:val="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67"/>
        <w:gridCol w:w="5007"/>
      </w:tblGrid>
      <w:tr w:rsidR="00E12C80" w:rsidRPr="00E12C80" w14:paraId="65BD3788" w14:textId="77777777" w:rsidTr="006C6EF7">
        <w:trPr>
          <w:jc w:val="center"/>
        </w:trPr>
        <w:tc>
          <w:tcPr>
            <w:tcW w:w="1367" w:type="dxa"/>
            <w:vAlign w:val="center"/>
          </w:tcPr>
          <w:p w14:paraId="74B16068" w14:textId="28625503" w:rsidR="00A56CCA" w:rsidRPr="00E12C80" w:rsidRDefault="005866E6" w:rsidP="0010345C">
            <w:pPr>
              <w:jc w:val="left"/>
              <w:rPr>
                <w:b/>
                <w:bCs/>
                <w:color w:val="auto"/>
                <w:sz w:val="24"/>
                <w:szCs w:val="24"/>
              </w:rPr>
            </w:pPr>
            <w:r w:rsidRPr="00E12C80">
              <w:rPr>
                <w:b/>
                <w:bCs/>
                <w:color w:val="auto"/>
                <w:sz w:val="24"/>
                <w:szCs w:val="24"/>
              </w:rPr>
              <w:t>Критерий</w:t>
            </w:r>
          </w:p>
        </w:tc>
        <w:tc>
          <w:tcPr>
            <w:tcW w:w="5007" w:type="dxa"/>
            <w:vAlign w:val="center"/>
          </w:tcPr>
          <w:p w14:paraId="53CC754F" w14:textId="60775232" w:rsidR="00A56CCA" w:rsidRPr="00E12C80" w:rsidRDefault="00727E60" w:rsidP="0010345C">
            <w:pPr>
              <w:jc w:val="left"/>
              <w:rPr>
                <w:b/>
                <w:bCs/>
                <w:color w:val="auto"/>
                <w:sz w:val="24"/>
                <w:szCs w:val="24"/>
              </w:rPr>
            </w:pPr>
            <w:r w:rsidRPr="00E12C80">
              <w:rPr>
                <w:b/>
                <w:bCs/>
                <w:color w:val="auto"/>
                <w:sz w:val="24"/>
                <w:szCs w:val="24"/>
              </w:rPr>
              <w:t>Парные сравнения</w:t>
            </w:r>
          </w:p>
        </w:tc>
      </w:tr>
      <w:tr w:rsidR="00E12C80" w:rsidRPr="00E12C80" w14:paraId="473B93E2" w14:textId="77777777" w:rsidTr="006C6EF7">
        <w:trPr>
          <w:jc w:val="center"/>
        </w:trPr>
        <w:tc>
          <w:tcPr>
            <w:tcW w:w="1367" w:type="dxa"/>
            <w:vAlign w:val="center"/>
          </w:tcPr>
          <w:p w14:paraId="27084276" w14:textId="77777777" w:rsidR="00A56CCA" w:rsidRPr="00E12C80" w:rsidRDefault="001C2FE8" w:rsidP="0010345C">
            <w:pPr>
              <w:jc w:val="left"/>
              <w:rPr>
                <w:color w:val="auto"/>
                <w:sz w:val="24"/>
                <w:szCs w:val="24"/>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G</m:t>
                    </m:r>
                  </m:e>
                  <m:sub>
                    <m:r>
                      <w:rPr>
                        <w:rFonts w:ascii="Cambria Math" w:hAnsi="Cambria Math"/>
                        <w:color w:val="auto"/>
                        <w:sz w:val="24"/>
                        <w:szCs w:val="24"/>
                      </w:rPr>
                      <m:t>1</m:t>
                    </m:r>
                  </m:sub>
                </m:sSub>
              </m:oMath>
            </m:oMathPara>
          </w:p>
        </w:tc>
        <w:tc>
          <w:tcPr>
            <w:tcW w:w="5007" w:type="dxa"/>
            <w:vAlign w:val="center"/>
          </w:tcPr>
          <w:p w14:paraId="66169344" w14:textId="15A6479B" w:rsidR="009F4633" w:rsidRPr="00E12C80" w:rsidRDefault="009F4633" w:rsidP="009F4633">
            <w:pPr>
              <w:jc w:val="left"/>
              <w:rPr>
                <w:iCs/>
                <w:color w:val="auto"/>
                <w:sz w:val="24"/>
                <w:szCs w:val="24"/>
              </w:rPr>
            </w:pPr>
            <w:r w:rsidRPr="00E12C80">
              <w:rPr>
                <w:iCs/>
                <w:color w:val="auto"/>
                <w:sz w:val="24"/>
                <w:szCs w:val="24"/>
              </w:rPr>
              <w:t xml:space="preserve">Отсутствие преимущества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1</m:t>
                  </m:r>
                </m:sub>
              </m:sSub>
            </m:oMath>
            <w:r w:rsidRPr="00E12C80">
              <w:rPr>
                <w:iCs/>
                <w:color w:val="auto"/>
                <w:sz w:val="24"/>
                <w:szCs w:val="24"/>
              </w:rPr>
              <w:t xml:space="preserve">  над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2</m:t>
                  </m:r>
                </m:sub>
              </m:sSub>
            </m:oMath>
            <w:r w:rsidRPr="00E12C80">
              <w:rPr>
                <w:iCs/>
                <w:color w:val="auto"/>
                <w:sz w:val="24"/>
                <w:szCs w:val="24"/>
              </w:rPr>
              <w:t>,</w:t>
            </w:r>
          </w:p>
          <w:p w14:paraId="762A1384" w14:textId="1FE7DC59" w:rsidR="00A56CCA" w:rsidRPr="00E12C80" w:rsidRDefault="009F4633" w:rsidP="009F4633">
            <w:pPr>
              <w:jc w:val="left"/>
              <w:rPr>
                <w:iCs/>
                <w:color w:val="auto"/>
                <w:sz w:val="24"/>
                <w:szCs w:val="24"/>
              </w:rPr>
            </w:pPr>
            <w:r w:rsidRPr="00E12C80">
              <w:rPr>
                <w:iCs/>
                <w:color w:val="auto"/>
                <w:sz w:val="24"/>
                <w:szCs w:val="24"/>
              </w:rPr>
              <w:t xml:space="preserve">Значительное преимущество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3</m:t>
                  </m:r>
                </m:sub>
              </m:sSub>
            </m:oMath>
            <w:r w:rsidRPr="00E12C80">
              <w:rPr>
                <w:iCs/>
                <w:color w:val="auto"/>
                <w:sz w:val="24"/>
                <w:szCs w:val="24"/>
              </w:rPr>
              <w:t xml:space="preserve">  над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1</m:t>
                  </m:r>
                </m:sub>
              </m:sSub>
            </m:oMath>
          </w:p>
        </w:tc>
      </w:tr>
      <w:tr w:rsidR="00E12C80" w:rsidRPr="00E12C80" w14:paraId="0C595A4B" w14:textId="77777777" w:rsidTr="006C6EF7">
        <w:trPr>
          <w:jc w:val="center"/>
        </w:trPr>
        <w:tc>
          <w:tcPr>
            <w:tcW w:w="1367" w:type="dxa"/>
            <w:vAlign w:val="center"/>
          </w:tcPr>
          <w:p w14:paraId="53A52948" w14:textId="77777777" w:rsidR="00A56CCA" w:rsidRPr="00E12C80" w:rsidRDefault="001C2FE8" w:rsidP="0010345C">
            <w:pPr>
              <w:jc w:val="left"/>
              <w:rPr>
                <w:color w:val="auto"/>
                <w:sz w:val="24"/>
                <w:szCs w:val="24"/>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G</m:t>
                    </m:r>
                  </m:e>
                  <m:sub>
                    <m:r>
                      <w:rPr>
                        <w:rFonts w:ascii="Cambria Math" w:hAnsi="Cambria Math"/>
                        <w:color w:val="auto"/>
                        <w:sz w:val="24"/>
                        <w:szCs w:val="24"/>
                      </w:rPr>
                      <m:t>2</m:t>
                    </m:r>
                  </m:sub>
                </m:sSub>
              </m:oMath>
            </m:oMathPara>
          </w:p>
        </w:tc>
        <w:tc>
          <w:tcPr>
            <w:tcW w:w="5007" w:type="dxa"/>
            <w:vAlign w:val="center"/>
          </w:tcPr>
          <w:p w14:paraId="39B29B9F" w14:textId="7BB127AE" w:rsidR="00C11FB3" w:rsidRPr="00E12C80" w:rsidRDefault="00C11FB3" w:rsidP="00C11FB3">
            <w:pPr>
              <w:jc w:val="left"/>
              <w:rPr>
                <w:iCs/>
                <w:color w:val="auto"/>
                <w:sz w:val="24"/>
                <w:szCs w:val="24"/>
              </w:rPr>
            </w:pPr>
            <w:r w:rsidRPr="00E12C80">
              <w:rPr>
                <w:iCs/>
                <w:color w:val="auto"/>
                <w:sz w:val="24"/>
                <w:szCs w:val="24"/>
              </w:rPr>
              <w:t xml:space="preserve">Почти значительное преимущество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1</m:t>
                  </m:r>
                </m:sub>
              </m:sSub>
            </m:oMath>
            <w:r w:rsidRPr="00E12C80">
              <w:rPr>
                <w:iCs/>
                <w:color w:val="auto"/>
                <w:sz w:val="24"/>
                <w:szCs w:val="24"/>
              </w:rPr>
              <w:t xml:space="preserve"> над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3</m:t>
                  </m:r>
                </m:sub>
              </m:sSub>
            </m:oMath>
          </w:p>
          <w:p w14:paraId="2715DA03" w14:textId="504833AB" w:rsidR="00A56CCA" w:rsidRPr="00E12C80" w:rsidRDefault="00C11FB3" w:rsidP="00C11FB3">
            <w:pPr>
              <w:jc w:val="left"/>
              <w:rPr>
                <w:iCs/>
                <w:color w:val="auto"/>
                <w:sz w:val="24"/>
                <w:szCs w:val="24"/>
              </w:rPr>
            </w:pPr>
            <w:r w:rsidRPr="00E12C80">
              <w:rPr>
                <w:iCs/>
                <w:color w:val="auto"/>
                <w:sz w:val="24"/>
                <w:szCs w:val="24"/>
              </w:rPr>
              <w:t xml:space="preserve">Слабое преимущество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2</m:t>
                  </m:r>
                </m:sub>
              </m:sSub>
            </m:oMath>
            <w:r w:rsidRPr="00E12C80">
              <w:rPr>
                <w:iCs/>
                <w:color w:val="auto"/>
                <w:sz w:val="24"/>
                <w:szCs w:val="24"/>
              </w:rPr>
              <w:t xml:space="preserve"> над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3</m:t>
                  </m:r>
                </m:sub>
              </m:sSub>
            </m:oMath>
          </w:p>
        </w:tc>
      </w:tr>
      <w:tr w:rsidR="00E12C80" w:rsidRPr="00E12C80" w14:paraId="277F7BD1" w14:textId="77777777" w:rsidTr="006C6EF7">
        <w:trPr>
          <w:jc w:val="center"/>
        </w:trPr>
        <w:tc>
          <w:tcPr>
            <w:tcW w:w="1367" w:type="dxa"/>
            <w:vAlign w:val="center"/>
          </w:tcPr>
          <w:p w14:paraId="5AE9B860" w14:textId="77777777" w:rsidR="00A56CCA" w:rsidRPr="00E12C80" w:rsidRDefault="001C2FE8" w:rsidP="0010345C">
            <w:pPr>
              <w:jc w:val="left"/>
              <w:rPr>
                <w:color w:val="auto"/>
                <w:sz w:val="24"/>
                <w:szCs w:val="24"/>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G</m:t>
                    </m:r>
                  </m:e>
                  <m:sub>
                    <m:r>
                      <w:rPr>
                        <w:rFonts w:ascii="Cambria Math" w:hAnsi="Cambria Math"/>
                        <w:color w:val="auto"/>
                        <w:sz w:val="24"/>
                        <w:szCs w:val="24"/>
                      </w:rPr>
                      <m:t>3</m:t>
                    </m:r>
                  </m:sub>
                </m:sSub>
              </m:oMath>
            </m:oMathPara>
          </w:p>
        </w:tc>
        <w:tc>
          <w:tcPr>
            <w:tcW w:w="5007" w:type="dxa"/>
            <w:vAlign w:val="center"/>
          </w:tcPr>
          <w:p w14:paraId="6DADF933" w14:textId="7F60DCED" w:rsidR="00986652" w:rsidRPr="00E12C80" w:rsidRDefault="00986652" w:rsidP="00986652">
            <w:pPr>
              <w:jc w:val="left"/>
              <w:rPr>
                <w:iCs/>
                <w:color w:val="auto"/>
                <w:sz w:val="24"/>
                <w:szCs w:val="24"/>
              </w:rPr>
            </w:pPr>
            <w:r w:rsidRPr="00E12C80">
              <w:rPr>
                <w:iCs/>
                <w:color w:val="auto"/>
                <w:sz w:val="24"/>
                <w:szCs w:val="24"/>
              </w:rPr>
              <w:t xml:space="preserve">Значительное преимущество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1</m:t>
                  </m:r>
                </m:sub>
              </m:sSub>
            </m:oMath>
            <w:r w:rsidRPr="00E12C80">
              <w:rPr>
                <w:iCs/>
                <w:color w:val="auto"/>
                <w:sz w:val="24"/>
                <w:szCs w:val="24"/>
              </w:rPr>
              <w:t xml:space="preserve"> над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2</m:t>
                  </m:r>
                </m:sub>
              </m:sSub>
            </m:oMath>
          </w:p>
          <w:p w14:paraId="36EC6F88" w14:textId="266C0EC7" w:rsidR="00A56CCA" w:rsidRPr="00E12C80" w:rsidRDefault="00986652" w:rsidP="00F104D2">
            <w:pPr>
              <w:jc w:val="left"/>
              <w:rPr>
                <w:iCs/>
                <w:color w:val="auto"/>
                <w:sz w:val="24"/>
                <w:szCs w:val="24"/>
              </w:rPr>
            </w:pPr>
            <w:r w:rsidRPr="00E12C80">
              <w:rPr>
                <w:iCs/>
                <w:color w:val="auto"/>
                <w:sz w:val="24"/>
                <w:szCs w:val="24"/>
              </w:rPr>
              <w:t xml:space="preserve">Явное преимущество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1</m:t>
                  </m:r>
                </m:sub>
              </m:sSub>
            </m:oMath>
            <w:r w:rsidRPr="00E12C80">
              <w:rPr>
                <w:iCs/>
                <w:color w:val="auto"/>
                <w:sz w:val="24"/>
                <w:szCs w:val="24"/>
              </w:rPr>
              <w:t xml:space="preserve"> над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3</m:t>
                  </m:r>
                </m:sub>
              </m:sSub>
            </m:oMath>
          </w:p>
        </w:tc>
      </w:tr>
      <w:tr w:rsidR="004037B9" w:rsidRPr="00E12C80" w14:paraId="2283D45C" w14:textId="77777777" w:rsidTr="006C6EF7">
        <w:trPr>
          <w:jc w:val="center"/>
        </w:trPr>
        <w:tc>
          <w:tcPr>
            <w:tcW w:w="1367" w:type="dxa"/>
            <w:vAlign w:val="center"/>
          </w:tcPr>
          <w:p w14:paraId="60BDB85F" w14:textId="77777777" w:rsidR="004037B9" w:rsidRPr="00E12C80" w:rsidRDefault="001C2FE8" w:rsidP="004037B9">
            <w:pPr>
              <w:jc w:val="left"/>
              <w:rPr>
                <w:color w:val="auto"/>
                <w:sz w:val="24"/>
                <w:szCs w:val="24"/>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G</m:t>
                    </m:r>
                  </m:e>
                  <m:sub>
                    <m:r>
                      <w:rPr>
                        <w:rFonts w:ascii="Cambria Math" w:hAnsi="Cambria Math"/>
                        <w:color w:val="auto"/>
                        <w:sz w:val="24"/>
                        <w:szCs w:val="24"/>
                      </w:rPr>
                      <m:t>4</m:t>
                    </m:r>
                  </m:sub>
                </m:sSub>
              </m:oMath>
            </m:oMathPara>
          </w:p>
        </w:tc>
        <w:tc>
          <w:tcPr>
            <w:tcW w:w="5007" w:type="dxa"/>
            <w:vAlign w:val="center"/>
          </w:tcPr>
          <w:p w14:paraId="31C7D41D" w14:textId="5F3DE800" w:rsidR="004037B9" w:rsidRPr="00E12C80" w:rsidRDefault="004037B9" w:rsidP="004037B9">
            <w:pPr>
              <w:jc w:val="left"/>
              <w:rPr>
                <w:iCs/>
                <w:color w:val="auto"/>
                <w:sz w:val="24"/>
                <w:szCs w:val="24"/>
              </w:rPr>
            </w:pPr>
            <w:r w:rsidRPr="00E12C80">
              <w:rPr>
                <w:iCs/>
                <w:color w:val="auto"/>
                <w:sz w:val="24"/>
                <w:szCs w:val="24"/>
              </w:rPr>
              <w:t xml:space="preserve">Слабое преимущество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2</m:t>
                  </m:r>
                </m:sub>
              </m:sSub>
            </m:oMath>
            <w:r w:rsidRPr="00E12C80">
              <w:rPr>
                <w:iCs/>
                <w:color w:val="auto"/>
                <w:sz w:val="24"/>
                <w:szCs w:val="24"/>
              </w:rPr>
              <w:t xml:space="preserve"> над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1</m:t>
                  </m:r>
                </m:sub>
              </m:sSub>
            </m:oMath>
          </w:p>
          <w:p w14:paraId="496428F3" w14:textId="29D01E36" w:rsidR="004037B9" w:rsidRPr="00E12C80" w:rsidRDefault="004037B9" w:rsidP="004037B9">
            <w:pPr>
              <w:jc w:val="left"/>
              <w:rPr>
                <w:iCs/>
                <w:color w:val="auto"/>
                <w:sz w:val="24"/>
                <w:szCs w:val="24"/>
              </w:rPr>
            </w:pPr>
            <w:r w:rsidRPr="00E12C80">
              <w:rPr>
                <w:iCs/>
                <w:color w:val="auto"/>
                <w:sz w:val="24"/>
                <w:szCs w:val="24"/>
              </w:rPr>
              <w:t xml:space="preserve">Практически слабое преимущество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3</m:t>
                  </m:r>
                </m:sub>
              </m:sSub>
            </m:oMath>
            <w:r w:rsidRPr="00E12C80">
              <w:rPr>
                <w:iCs/>
                <w:color w:val="auto"/>
                <w:sz w:val="24"/>
                <w:szCs w:val="24"/>
              </w:rPr>
              <w:t xml:space="preserve"> над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1</m:t>
                  </m:r>
                </m:sub>
              </m:sSub>
            </m:oMath>
          </w:p>
        </w:tc>
      </w:tr>
      <w:tr w:rsidR="004037B9" w:rsidRPr="00E12C80" w14:paraId="10EA8FEF" w14:textId="77777777" w:rsidTr="006C6EF7">
        <w:trPr>
          <w:jc w:val="center"/>
        </w:trPr>
        <w:tc>
          <w:tcPr>
            <w:tcW w:w="1367" w:type="dxa"/>
            <w:vAlign w:val="center"/>
          </w:tcPr>
          <w:p w14:paraId="36769E58" w14:textId="77777777" w:rsidR="004037B9" w:rsidRPr="00E12C80" w:rsidRDefault="001C2FE8" w:rsidP="004037B9">
            <w:pPr>
              <w:jc w:val="left"/>
              <w:rPr>
                <w:color w:val="auto"/>
                <w:sz w:val="24"/>
                <w:szCs w:val="24"/>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G</m:t>
                    </m:r>
                  </m:e>
                  <m:sub>
                    <m:r>
                      <w:rPr>
                        <w:rFonts w:ascii="Cambria Math" w:hAnsi="Cambria Math"/>
                        <w:color w:val="auto"/>
                        <w:sz w:val="24"/>
                        <w:szCs w:val="24"/>
                      </w:rPr>
                      <m:t>5</m:t>
                    </m:r>
                  </m:sub>
                </m:sSub>
              </m:oMath>
            </m:oMathPara>
          </w:p>
        </w:tc>
        <w:tc>
          <w:tcPr>
            <w:tcW w:w="5007" w:type="dxa"/>
            <w:vAlign w:val="center"/>
          </w:tcPr>
          <w:p w14:paraId="5F1ABE62" w14:textId="41F470BB" w:rsidR="004037B9" w:rsidRPr="00E12C80" w:rsidRDefault="004037B9" w:rsidP="004037B9">
            <w:pPr>
              <w:jc w:val="left"/>
              <w:rPr>
                <w:iCs/>
                <w:color w:val="auto"/>
                <w:sz w:val="24"/>
                <w:szCs w:val="24"/>
              </w:rPr>
            </w:pPr>
            <w:r w:rsidRPr="00E12C80">
              <w:rPr>
                <w:iCs/>
                <w:color w:val="auto"/>
                <w:sz w:val="24"/>
                <w:szCs w:val="24"/>
              </w:rPr>
              <w:t xml:space="preserve">Значительное преимущество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1</m:t>
                  </m:r>
                </m:sub>
              </m:sSub>
            </m:oMath>
            <w:r w:rsidRPr="00E12C80">
              <w:rPr>
                <w:iCs/>
                <w:color w:val="auto"/>
                <w:sz w:val="24"/>
                <w:szCs w:val="24"/>
              </w:rPr>
              <w:t xml:space="preserve"> над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2</m:t>
                  </m:r>
                </m:sub>
              </m:sSub>
            </m:oMath>
          </w:p>
          <w:p w14:paraId="09BC1E7E" w14:textId="5EBD2D1C" w:rsidR="004037B9" w:rsidRPr="00E12C80" w:rsidRDefault="004037B9" w:rsidP="004037B9">
            <w:pPr>
              <w:jc w:val="left"/>
              <w:rPr>
                <w:iCs/>
                <w:color w:val="auto"/>
                <w:sz w:val="24"/>
                <w:szCs w:val="24"/>
              </w:rPr>
            </w:pPr>
            <w:r w:rsidRPr="00E12C80">
              <w:rPr>
                <w:iCs/>
                <w:color w:val="auto"/>
                <w:sz w:val="24"/>
                <w:szCs w:val="24"/>
              </w:rPr>
              <w:t xml:space="preserve">Почти явное преимущество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1</m:t>
                  </m:r>
                </m:sub>
              </m:sSub>
            </m:oMath>
            <w:r w:rsidRPr="00E12C80">
              <w:rPr>
                <w:iCs/>
                <w:color w:val="auto"/>
                <w:sz w:val="24"/>
                <w:szCs w:val="24"/>
              </w:rPr>
              <w:t xml:space="preserve">  над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3</m:t>
                  </m:r>
                </m:sub>
              </m:sSub>
            </m:oMath>
          </w:p>
        </w:tc>
      </w:tr>
      <w:tr w:rsidR="004037B9" w:rsidRPr="00E12C80" w14:paraId="74C1DFCA" w14:textId="77777777" w:rsidTr="006C6EF7">
        <w:trPr>
          <w:jc w:val="center"/>
        </w:trPr>
        <w:tc>
          <w:tcPr>
            <w:tcW w:w="1367" w:type="dxa"/>
            <w:vAlign w:val="center"/>
          </w:tcPr>
          <w:p w14:paraId="11A0743B" w14:textId="77777777" w:rsidR="004037B9" w:rsidRPr="00E12C80" w:rsidRDefault="001C2FE8" w:rsidP="004037B9">
            <w:pPr>
              <w:jc w:val="left"/>
              <w:rPr>
                <w:color w:val="auto"/>
                <w:sz w:val="24"/>
                <w:szCs w:val="24"/>
              </w:rPr>
            </w:pPr>
            <m:oMathPara>
              <m:oMathParaPr>
                <m:jc m:val="left"/>
              </m:oMathParaPr>
              <m:oMath>
                <m:sSub>
                  <m:sSubPr>
                    <m:ctrlPr>
                      <w:rPr>
                        <w:rFonts w:ascii="Cambria Math" w:hAnsi="Cambria Math"/>
                        <w:i/>
                        <w:color w:val="auto"/>
                        <w:sz w:val="24"/>
                        <w:szCs w:val="24"/>
                      </w:rPr>
                    </m:ctrlPr>
                  </m:sSubPr>
                  <m:e>
                    <m:r>
                      <w:rPr>
                        <w:rFonts w:ascii="Cambria Math" w:hAnsi="Cambria Math"/>
                        <w:color w:val="auto"/>
                        <w:sz w:val="24"/>
                        <w:szCs w:val="24"/>
                      </w:rPr>
                      <m:t>G</m:t>
                    </m:r>
                  </m:e>
                  <m:sub>
                    <m:r>
                      <w:rPr>
                        <w:rFonts w:ascii="Cambria Math" w:hAnsi="Cambria Math"/>
                        <w:color w:val="auto"/>
                        <w:sz w:val="24"/>
                        <w:szCs w:val="24"/>
                      </w:rPr>
                      <m:t>6</m:t>
                    </m:r>
                  </m:sub>
                </m:sSub>
              </m:oMath>
            </m:oMathPara>
          </w:p>
        </w:tc>
        <w:tc>
          <w:tcPr>
            <w:tcW w:w="5007" w:type="dxa"/>
            <w:vAlign w:val="center"/>
          </w:tcPr>
          <w:p w14:paraId="7E121BCB" w14:textId="62AAD100" w:rsidR="004037B9" w:rsidRPr="00E12C80" w:rsidRDefault="004037B9" w:rsidP="004037B9">
            <w:pPr>
              <w:jc w:val="left"/>
              <w:rPr>
                <w:iCs/>
                <w:color w:val="auto"/>
                <w:sz w:val="24"/>
                <w:szCs w:val="24"/>
              </w:rPr>
            </w:pPr>
            <w:r w:rsidRPr="00E12C80">
              <w:rPr>
                <w:iCs/>
                <w:color w:val="auto"/>
                <w:sz w:val="24"/>
                <w:szCs w:val="24"/>
              </w:rPr>
              <w:t xml:space="preserve">Почти значительное преимущество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1</m:t>
                  </m:r>
                </m:sub>
              </m:sSub>
            </m:oMath>
            <w:r w:rsidRPr="00E12C80">
              <w:rPr>
                <w:iCs/>
                <w:color w:val="auto"/>
                <w:sz w:val="24"/>
                <w:szCs w:val="24"/>
              </w:rPr>
              <w:t xml:space="preserve"> над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2</m:t>
                  </m:r>
                </m:sub>
              </m:sSub>
            </m:oMath>
          </w:p>
          <w:p w14:paraId="7F121BCF" w14:textId="6CC83257" w:rsidR="004037B9" w:rsidRPr="00E12C80" w:rsidRDefault="004037B9" w:rsidP="004037B9">
            <w:pPr>
              <w:jc w:val="left"/>
              <w:rPr>
                <w:iCs/>
                <w:color w:val="auto"/>
                <w:sz w:val="24"/>
                <w:szCs w:val="24"/>
              </w:rPr>
            </w:pPr>
            <w:r w:rsidRPr="00E12C80">
              <w:rPr>
                <w:iCs/>
                <w:color w:val="auto"/>
                <w:sz w:val="24"/>
                <w:szCs w:val="24"/>
              </w:rPr>
              <w:t xml:space="preserve">Практически слабое преимущество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3</m:t>
                  </m:r>
                </m:sub>
              </m:sSub>
            </m:oMath>
            <w:r w:rsidRPr="00E12C80">
              <w:rPr>
                <w:iCs/>
                <w:color w:val="auto"/>
                <w:sz w:val="24"/>
                <w:szCs w:val="24"/>
              </w:rPr>
              <w:t xml:space="preserve">  над </w:t>
            </w:r>
            <m:oMath>
              <m:sSub>
                <m:sSubPr>
                  <m:ctrlPr>
                    <w:rPr>
                      <w:rFonts w:ascii="Cambria Math" w:hAnsi="Cambria Math"/>
                      <w:i/>
                      <w:iCs/>
                      <w:color w:val="auto"/>
                      <w:sz w:val="24"/>
                      <w:szCs w:val="24"/>
                    </w:rPr>
                  </m:ctrlPr>
                </m:sSubPr>
                <m:e>
                  <m:r>
                    <w:rPr>
                      <w:rFonts w:ascii="Cambria Math" w:hAnsi="Cambria Math"/>
                      <w:color w:val="auto"/>
                      <w:sz w:val="24"/>
                      <w:szCs w:val="24"/>
                    </w:rPr>
                    <m:t>x</m:t>
                  </m:r>
                </m:e>
                <m:sub>
                  <m:r>
                    <w:rPr>
                      <w:rFonts w:ascii="Cambria Math" w:hAnsi="Cambria Math"/>
                      <w:color w:val="auto"/>
                      <w:sz w:val="24"/>
                      <w:szCs w:val="24"/>
                    </w:rPr>
                    <m:t>1</m:t>
                  </m:r>
                </m:sub>
              </m:sSub>
            </m:oMath>
          </w:p>
        </w:tc>
      </w:tr>
    </w:tbl>
    <w:p w14:paraId="0F364FF7" w14:textId="77777777" w:rsidR="006C6EF7" w:rsidRDefault="006C6EF7" w:rsidP="00B80A83">
      <w:pPr>
        <w:pStyle w:val="aa"/>
        <w:snapToGrid w:val="0"/>
        <w:spacing w:beforeLines="50" w:before="120"/>
        <w:ind w:firstLine="708"/>
        <w:rPr>
          <w:sz w:val="28"/>
          <w:szCs w:val="28"/>
          <w:lang w:val="ru-RU"/>
        </w:rPr>
      </w:pPr>
    </w:p>
    <w:p w14:paraId="4CB33182" w14:textId="52011959" w:rsidR="00A56CCA" w:rsidRDefault="002767D8" w:rsidP="00B80A83">
      <w:pPr>
        <w:pStyle w:val="aa"/>
        <w:snapToGrid w:val="0"/>
        <w:spacing w:beforeLines="50" w:before="120"/>
        <w:ind w:firstLine="708"/>
        <w:rPr>
          <w:sz w:val="28"/>
          <w:szCs w:val="28"/>
          <w:lang w:val="ru-RU"/>
        </w:rPr>
      </w:pPr>
      <w:r w:rsidRPr="00E12C80">
        <w:rPr>
          <w:sz w:val="28"/>
          <w:szCs w:val="28"/>
          <w:lang w:val="ru-RU"/>
        </w:rPr>
        <w:lastRenderedPageBreak/>
        <w:t>Этим экспертным высказываниям соответствуют следующие матрицы парных сравнений</w:t>
      </w:r>
      <w:r w:rsidR="00A56CCA" w:rsidRPr="00E12C80">
        <w:rPr>
          <w:sz w:val="28"/>
          <w:szCs w:val="28"/>
          <w:lang w:val="ru-RU"/>
        </w:rPr>
        <w:t xml:space="preserve">: </w:t>
      </w:r>
    </w:p>
    <w:p w14:paraId="7C9B28C8" w14:textId="77777777" w:rsidR="00397780" w:rsidRPr="00E12C80" w:rsidRDefault="00397780" w:rsidP="00B80A83">
      <w:pPr>
        <w:pStyle w:val="aa"/>
        <w:snapToGrid w:val="0"/>
        <w:spacing w:beforeLines="50" w:before="120"/>
        <w:ind w:firstLine="708"/>
        <w:rPr>
          <w:sz w:val="28"/>
          <w:szCs w:val="28"/>
          <w:lang w:val="ru-RU"/>
        </w:rPr>
      </w:pPr>
    </w:p>
    <w:p w14:paraId="117F1C13" w14:textId="244702D6" w:rsidR="00A56CCA" w:rsidRDefault="00A56CCA" w:rsidP="00A56CCA">
      <w:pPr>
        <w:pStyle w:val="aa"/>
        <w:snapToGrid w:val="0"/>
        <w:jc w:val="center"/>
        <w:rPr>
          <w:iCs/>
          <w:sz w:val="28"/>
          <w:szCs w:val="28"/>
          <w:lang w:val="ru-RU"/>
        </w:rPr>
      </w:pPr>
      <m:oMath>
        <m:r>
          <w:rPr>
            <w:rFonts w:ascii="Cambria Math" w:hAnsi="Cambria Math"/>
            <w:sz w:val="24"/>
            <w:szCs w:val="24"/>
          </w:rPr>
          <m:t>A</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lang w:val="ru-RU"/>
                  </w:rPr>
                  <m:t>1</m:t>
                </m:r>
              </m:sub>
            </m:sSub>
          </m:e>
        </m:d>
        <m:r>
          <w:rPr>
            <w:rFonts w:ascii="Cambria Math" w:hAnsi="Cambria Math"/>
            <w:sz w:val="24"/>
            <w:szCs w:val="24"/>
            <w:lang w:val="ru-RU"/>
          </w:rPr>
          <m:t>=</m:t>
        </m:r>
        <m:m>
          <m:mPr>
            <m:mcs>
              <m:mc>
                <m:mcPr>
                  <m:count m:val="4"/>
                  <m:mcJc m:val="center"/>
                </m:mcPr>
              </m:mc>
            </m:mcs>
            <m:ctrlPr>
              <w:rPr>
                <w:rFonts w:ascii="Cambria Math" w:hAnsi="Cambria Math"/>
                <w:i/>
                <w:sz w:val="24"/>
                <w:szCs w:val="24"/>
              </w:rPr>
            </m:ctrlPr>
          </m:mPr>
          <m:mr>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1</m:t>
                  </m:r>
                </m:sub>
              </m:sSub>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2</m:t>
                  </m:r>
                </m:sub>
              </m:sSub>
              <m:ctrlPr>
                <w:rPr>
                  <w:rFonts w:ascii="Cambria Math" w:eastAsia="Cambria Math" w:hAnsi="Cambria Math" w:cs="Cambria Math"/>
                  <w:i/>
                  <w:sz w:val="24"/>
                  <w:szCs w:val="24"/>
                </w:rPr>
              </m:ctrlPr>
            </m:e>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ru-RU"/>
                    </w:rPr>
                    <m:t>3</m:t>
                  </m:r>
                </m:sub>
              </m:sSub>
            </m:e>
          </m:mr>
          <m:m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1</m:t>
                  </m:r>
                </m:sub>
              </m:sSub>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1</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0.2</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0.2</m:t>
              </m:r>
              <m:ctrlPr>
                <w:rPr>
                  <w:rFonts w:ascii="Cambria Math" w:eastAsia="Cambria Math" w:hAnsi="Cambria Math" w:cs="Cambria Math"/>
                  <w:i/>
                  <w:sz w:val="24"/>
                  <w:szCs w:val="24"/>
                </w:rPr>
              </m:ctrlPr>
            </m:e>
          </m:mr>
          <m:m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ru-RU"/>
                    </w:rPr>
                    <m:t>2</m:t>
                  </m:r>
                </m:sub>
              </m:sSub>
            </m:e>
            <m:e>
              <m:r>
                <w:rPr>
                  <w:rFonts w:ascii="Cambria Math" w:hAnsi="Cambria Math"/>
                  <w:sz w:val="24"/>
                  <w:szCs w:val="24"/>
                  <w:lang w:val="ru-RU"/>
                </w:rPr>
                <m:t>1</m:t>
              </m:r>
            </m:e>
            <m:e>
              <m:r>
                <w:rPr>
                  <w:rFonts w:ascii="Cambria Math" w:hAnsi="Cambria Math"/>
                  <w:sz w:val="24"/>
                  <w:szCs w:val="24"/>
                  <w:lang w:val="ru-RU"/>
                </w:rPr>
                <m:t>1</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0.2</m:t>
              </m:r>
            </m:e>
          </m:mr>
          <m:m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3</m:t>
                  </m:r>
                </m:sub>
              </m:sSub>
            </m:e>
            <m:e>
              <m:r>
                <w:rPr>
                  <w:rFonts w:ascii="Cambria Math" w:hAnsi="Cambria Math"/>
                  <w:sz w:val="24"/>
                  <w:szCs w:val="24"/>
                  <w:lang w:val="ru-RU"/>
                </w:rPr>
                <m:t>5</m:t>
              </m:r>
            </m:e>
            <m:e>
              <m:r>
                <w:rPr>
                  <w:rFonts w:ascii="Cambria Math" w:hAnsi="Cambria Math"/>
                  <w:sz w:val="24"/>
                  <w:szCs w:val="24"/>
                  <w:lang w:val="ru-RU"/>
                </w:rPr>
                <m:t>5</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1</m:t>
              </m:r>
            </m:e>
          </m:mr>
        </m:m>
      </m:oMath>
      <w:r w:rsidRPr="00E12C80">
        <w:rPr>
          <w:lang w:val="ru-RU"/>
        </w:rPr>
        <w:t xml:space="preserve">                  </w:t>
      </w:r>
      <w:r w:rsidR="00B80A83" w:rsidRPr="00E12C80">
        <w:rPr>
          <w:iCs/>
          <w:sz w:val="28"/>
          <w:szCs w:val="28"/>
          <w:lang w:val="ru-RU"/>
        </w:rPr>
        <w:t>(10</w:t>
      </w:r>
      <w:r w:rsidRPr="00E12C80">
        <w:rPr>
          <w:iCs/>
          <w:sz w:val="28"/>
          <w:szCs w:val="28"/>
          <w:lang w:val="ru-RU"/>
        </w:rPr>
        <w:t>)</w:t>
      </w:r>
    </w:p>
    <w:p w14:paraId="534486EF" w14:textId="77777777" w:rsidR="00397780" w:rsidRPr="00E12C80" w:rsidRDefault="00397780" w:rsidP="00A56CCA">
      <w:pPr>
        <w:pStyle w:val="aa"/>
        <w:snapToGrid w:val="0"/>
        <w:jc w:val="center"/>
        <w:rPr>
          <w:iCs/>
          <w:lang w:val="ru-RU"/>
        </w:rPr>
      </w:pPr>
    </w:p>
    <w:p w14:paraId="5464C231" w14:textId="77777777" w:rsidR="00A56CCA" w:rsidRPr="00E12C80" w:rsidRDefault="00A56CCA" w:rsidP="00A56CCA">
      <w:pPr>
        <w:pStyle w:val="aa"/>
        <w:snapToGrid w:val="0"/>
        <w:jc w:val="right"/>
        <w:rPr>
          <w:iCs/>
          <w:lang w:val="ru-RU"/>
        </w:rPr>
      </w:pPr>
    </w:p>
    <w:p w14:paraId="387AC1F8" w14:textId="14B76A39" w:rsidR="00A56CCA" w:rsidRDefault="00A56CCA" w:rsidP="00A56CCA">
      <w:pPr>
        <w:pStyle w:val="aa"/>
        <w:snapToGrid w:val="0"/>
        <w:jc w:val="center"/>
        <w:rPr>
          <w:iCs/>
          <w:sz w:val="28"/>
          <w:szCs w:val="28"/>
          <w:lang w:val="ru-RU"/>
        </w:rPr>
      </w:pPr>
      <m:oMath>
        <m:r>
          <w:rPr>
            <w:rFonts w:ascii="Cambria Math" w:hAnsi="Cambria Math"/>
            <w:sz w:val="24"/>
            <w:szCs w:val="24"/>
          </w:rPr>
          <m:t>A</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lang w:val="ru-RU"/>
                  </w:rPr>
                  <m:t>2</m:t>
                </m:r>
              </m:sub>
            </m:sSub>
          </m:e>
        </m:d>
        <m:r>
          <w:rPr>
            <w:rFonts w:ascii="Cambria Math" w:hAnsi="Cambria Math"/>
            <w:sz w:val="24"/>
            <w:szCs w:val="24"/>
            <w:lang w:val="ru-RU"/>
          </w:rPr>
          <m:t>=</m:t>
        </m:r>
        <m:m>
          <m:mPr>
            <m:mcs>
              <m:mc>
                <m:mcPr>
                  <m:count m:val="4"/>
                  <m:mcJc m:val="center"/>
                </m:mcPr>
              </m:mc>
            </m:mcs>
            <m:ctrlPr>
              <w:rPr>
                <w:rFonts w:ascii="Cambria Math" w:hAnsi="Cambria Math"/>
                <w:i/>
                <w:sz w:val="24"/>
                <w:szCs w:val="24"/>
              </w:rPr>
            </m:ctrlPr>
          </m:mPr>
          <m:mr>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1</m:t>
                  </m:r>
                </m:sub>
              </m:sSub>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2</m:t>
                  </m:r>
                </m:sub>
              </m:sSub>
              <m:ctrlPr>
                <w:rPr>
                  <w:rFonts w:ascii="Cambria Math" w:eastAsia="Cambria Math" w:hAnsi="Cambria Math" w:cs="Cambria Math"/>
                  <w:i/>
                  <w:sz w:val="24"/>
                  <w:szCs w:val="24"/>
                </w:rPr>
              </m:ctrlPr>
            </m:e>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ru-RU"/>
                    </w:rPr>
                    <m:t>3</m:t>
                  </m:r>
                </m:sub>
              </m:sSub>
            </m:e>
          </m:mr>
          <m:m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1</m:t>
                  </m:r>
                </m:sub>
              </m:sSub>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1</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1.35</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4</m:t>
              </m:r>
              <m:ctrlPr>
                <w:rPr>
                  <w:rFonts w:ascii="Cambria Math" w:eastAsia="Cambria Math" w:hAnsi="Cambria Math" w:cs="Cambria Math"/>
                  <w:i/>
                  <w:sz w:val="24"/>
                  <w:szCs w:val="24"/>
                </w:rPr>
              </m:ctrlPr>
            </m:e>
          </m:mr>
          <m:m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ru-RU"/>
                    </w:rPr>
                    <m:t>2</m:t>
                  </m:r>
                </m:sub>
              </m:sSub>
            </m:e>
            <m:e>
              <m:r>
                <w:rPr>
                  <w:rFonts w:ascii="Cambria Math" w:hAnsi="Cambria Math"/>
                  <w:sz w:val="24"/>
                  <w:szCs w:val="24"/>
                  <w:lang w:val="ru-RU"/>
                </w:rPr>
                <m:t>0.75</m:t>
              </m:r>
            </m:e>
            <m:e>
              <m:r>
                <w:rPr>
                  <w:rFonts w:ascii="Cambria Math" w:hAnsi="Cambria Math"/>
                  <w:sz w:val="24"/>
                  <w:szCs w:val="24"/>
                  <w:lang w:val="ru-RU"/>
                </w:rPr>
                <m:t>1</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0.2</m:t>
              </m:r>
            </m:e>
          </m:mr>
          <m:m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3</m:t>
                  </m:r>
                </m:sub>
              </m:sSub>
            </m:e>
            <m:e>
              <m:r>
                <w:rPr>
                  <w:rFonts w:ascii="Cambria Math" w:hAnsi="Cambria Math"/>
                  <w:sz w:val="24"/>
                  <w:szCs w:val="24"/>
                  <w:lang w:val="ru-RU"/>
                </w:rPr>
                <m:t>0.25</m:t>
              </m:r>
            </m:e>
            <m:e>
              <m:r>
                <w:rPr>
                  <w:rFonts w:ascii="Cambria Math" w:hAnsi="Cambria Math"/>
                  <w:sz w:val="24"/>
                  <w:szCs w:val="24"/>
                  <w:lang w:val="ru-RU"/>
                </w:rPr>
                <m:t>0.33</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1</m:t>
              </m:r>
            </m:e>
          </m:mr>
        </m:m>
      </m:oMath>
      <w:r w:rsidRPr="00E12C80">
        <w:rPr>
          <w:lang w:val="ru-RU"/>
        </w:rPr>
        <w:t xml:space="preserve">             </w:t>
      </w:r>
      <w:r w:rsidR="00B80A83" w:rsidRPr="00E12C80">
        <w:rPr>
          <w:iCs/>
          <w:sz w:val="28"/>
          <w:szCs w:val="28"/>
          <w:lang w:val="ru-RU"/>
        </w:rPr>
        <w:t>(11</w:t>
      </w:r>
      <w:r w:rsidRPr="00E12C80">
        <w:rPr>
          <w:iCs/>
          <w:sz w:val="28"/>
          <w:szCs w:val="28"/>
          <w:lang w:val="ru-RU"/>
        </w:rPr>
        <w:t>)</w:t>
      </w:r>
    </w:p>
    <w:p w14:paraId="5B72CBA5" w14:textId="77777777" w:rsidR="00397780" w:rsidRPr="00E12C80" w:rsidRDefault="00397780" w:rsidP="00A56CCA">
      <w:pPr>
        <w:pStyle w:val="aa"/>
        <w:snapToGrid w:val="0"/>
        <w:jc w:val="center"/>
        <w:rPr>
          <w:iCs/>
          <w:lang w:val="ru-RU"/>
        </w:rPr>
      </w:pPr>
    </w:p>
    <w:p w14:paraId="58701DB6" w14:textId="77777777" w:rsidR="00A56CCA" w:rsidRPr="00E12C80" w:rsidRDefault="00A56CCA" w:rsidP="00A56CCA">
      <w:pPr>
        <w:pStyle w:val="aa"/>
        <w:snapToGrid w:val="0"/>
        <w:jc w:val="right"/>
        <w:rPr>
          <w:iCs/>
          <w:lang w:val="ru-RU"/>
        </w:rPr>
      </w:pPr>
    </w:p>
    <w:p w14:paraId="6030A80E" w14:textId="09991A45" w:rsidR="00A56CCA" w:rsidRPr="00E12C80" w:rsidRDefault="00A56CCA" w:rsidP="00A56CCA">
      <w:pPr>
        <w:pStyle w:val="aa"/>
        <w:snapToGrid w:val="0"/>
        <w:jc w:val="center"/>
        <w:rPr>
          <w:iCs/>
          <w:lang w:val="ru-RU"/>
        </w:rPr>
      </w:pPr>
      <m:oMath>
        <m:r>
          <w:rPr>
            <w:rFonts w:ascii="Cambria Math" w:hAnsi="Cambria Math"/>
            <w:sz w:val="24"/>
            <w:szCs w:val="24"/>
          </w:rPr>
          <m:t>A</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lang w:val="ru-RU"/>
                  </w:rPr>
                  <m:t>3</m:t>
                </m:r>
              </m:sub>
            </m:sSub>
          </m:e>
        </m:d>
        <m:r>
          <w:rPr>
            <w:rFonts w:ascii="Cambria Math" w:hAnsi="Cambria Math"/>
            <w:sz w:val="24"/>
            <w:szCs w:val="24"/>
            <w:lang w:val="ru-RU"/>
          </w:rPr>
          <m:t>=</m:t>
        </m:r>
        <m:m>
          <m:mPr>
            <m:mcs>
              <m:mc>
                <m:mcPr>
                  <m:count m:val="4"/>
                  <m:mcJc m:val="center"/>
                </m:mcPr>
              </m:mc>
            </m:mcs>
            <m:ctrlPr>
              <w:rPr>
                <w:rFonts w:ascii="Cambria Math" w:hAnsi="Cambria Math"/>
                <w:i/>
                <w:sz w:val="24"/>
                <w:szCs w:val="24"/>
              </w:rPr>
            </m:ctrlPr>
          </m:mPr>
          <m:mr>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1</m:t>
                  </m:r>
                </m:sub>
              </m:sSub>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2</m:t>
                  </m:r>
                </m:sub>
              </m:sSub>
              <m:ctrlPr>
                <w:rPr>
                  <w:rFonts w:ascii="Cambria Math" w:eastAsia="Cambria Math" w:hAnsi="Cambria Math" w:cs="Cambria Math"/>
                  <w:i/>
                  <w:sz w:val="24"/>
                  <w:szCs w:val="24"/>
                </w:rPr>
              </m:ctrlPr>
            </m:e>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ru-RU"/>
                    </w:rPr>
                    <m:t>3</m:t>
                  </m:r>
                </m:sub>
              </m:sSub>
            </m:e>
          </m:mr>
          <m:m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1</m:t>
                  </m:r>
                </m:sub>
              </m:sSub>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1</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5</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7</m:t>
              </m:r>
              <m:ctrlPr>
                <w:rPr>
                  <w:rFonts w:ascii="Cambria Math" w:eastAsia="Cambria Math" w:hAnsi="Cambria Math" w:cs="Cambria Math"/>
                  <w:i/>
                  <w:sz w:val="24"/>
                  <w:szCs w:val="24"/>
                </w:rPr>
              </m:ctrlPr>
            </m:e>
          </m:mr>
          <m:m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ru-RU"/>
                    </w:rPr>
                    <m:t>2</m:t>
                  </m:r>
                </m:sub>
              </m:sSub>
            </m:e>
            <m:e>
              <m:r>
                <w:rPr>
                  <w:rFonts w:ascii="Cambria Math" w:hAnsi="Cambria Math"/>
                  <w:sz w:val="24"/>
                  <w:szCs w:val="24"/>
                  <w:lang w:val="ru-RU"/>
                </w:rPr>
                <m:t>0.2</m:t>
              </m:r>
            </m:e>
            <m:e>
              <m:r>
                <w:rPr>
                  <w:rFonts w:ascii="Cambria Math" w:hAnsi="Cambria Math"/>
                  <w:sz w:val="24"/>
                  <w:szCs w:val="24"/>
                  <w:lang w:val="ru-RU"/>
                </w:rPr>
                <m:t>1</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1.4</m:t>
              </m:r>
            </m:e>
          </m:mr>
          <m:m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3</m:t>
                  </m:r>
                </m:sub>
              </m:sSub>
            </m:e>
            <m:e>
              <m:r>
                <w:rPr>
                  <w:rFonts w:ascii="Cambria Math" w:hAnsi="Cambria Math"/>
                  <w:sz w:val="24"/>
                  <w:szCs w:val="24"/>
                  <w:lang w:val="ru-RU"/>
                </w:rPr>
                <m:t>0.14</m:t>
              </m:r>
            </m:e>
            <m:e>
              <m:r>
                <w:rPr>
                  <w:rFonts w:ascii="Cambria Math" w:hAnsi="Cambria Math"/>
                  <w:sz w:val="24"/>
                  <w:szCs w:val="24"/>
                  <w:lang w:val="ru-RU"/>
                </w:rPr>
                <m:t>0.71</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1</m:t>
              </m:r>
            </m:e>
          </m:mr>
        </m:m>
      </m:oMath>
      <w:r w:rsidRPr="00E12C80">
        <w:rPr>
          <w:lang w:val="ru-RU"/>
        </w:rPr>
        <w:t xml:space="preserve">             </w:t>
      </w:r>
      <w:r w:rsidR="00B80A83" w:rsidRPr="00E12C80">
        <w:rPr>
          <w:iCs/>
          <w:sz w:val="28"/>
          <w:szCs w:val="28"/>
          <w:lang w:val="ru-RU"/>
        </w:rPr>
        <w:t>(12</w:t>
      </w:r>
      <w:r w:rsidRPr="00E12C80">
        <w:rPr>
          <w:iCs/>
          <w:sz w:val="28"/>
          <w:szCs w:val="28"/>
          <w:lang w:val="ru-RU"/>
        </w:rPr>
        <w:t>)</w:t>
      </w:r>
    </w:p>
    <w:p w14:paraId="45AC123A" w14:textId="77777777" w:rsidR="00A56CCA" w:rsidRPr="00E12C80" w:rsidRDefault="00A56CCA" w:rsidP="00A56CCA">
      <w:pPr>
        <w:pStyle w:val="aa"/>
        <w:snapToGrid w:val="0"/>
        <w:jc w:val="right"/>
        <w:rPr>
          <w:iCs/>
          <w:lang w:val="ru-RU"/>
        </w:rPr>
      </w:pPr>
    </w:p>
    <w:p w14:paraId="75441F8C" w14:textId="5026518C" w:rsidR="00A56CCA" w:rsidRDefault="00A56CCA" w:rsidP="00A56CCA">
      <w:pPr>
        <w:pStyle w:val="aa"/>
        <w:snapToGrid w:val="0"/>
        <w:jc w:val="center"/>
        <w:rPr>
          <w:iCs/>
          <w:sz w:val="28"/>
          <w:szCs w:val="28"/>
          <w:lang w:val="ru-RU"/>
        </w:rPr>
      </w:pPr>
      <m:oMath>
        <m:r>
          <w:rPr>
            <w:rFonts w:ascii="Cambria Math" w:hAnsi="Cambria Math"/>
            <w:sz w:val="24"/>
            <w:szCs w:val="24"/>
          </w:rPr>
          <m:t>A</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lang w:val="ru-RU"/>
                  </w:rPr>
                  <m:t>4</m:t>
                </m:r>
              </m:sub>
            </m:sSub>
          </m:e>
        </m:d>
        <m:r>
          <w:rPr>
            <w:rFonts w:ascii="Cambria Math" w:hAnsi="Cambria Math"/>
            <w:sz w:val="24"/>
            <w:szCs w:val="24"/>
            <w:lang w:val="ru-RU"/>
          </w:rPr>
          <m:t>=</m:t>
        </m:r>
        <m:m>
          <m:mPr>
            <m:mcs>
              <m:mc>
                <m:mcPr>
                  <m:count m:val="4"/>
                  <m:mcJc m:val="center"/>
                </m:mcPr>
              </m:mc>
            </m:mcs>
            <m:ctrlPr>
              <w:rPr>
                <w:rFonts w:ascii="Cambria Math" w:hAnsi="Cambria Math"/>
                <w:i/>
                <w:sz w:val="24"/>
                <w:szCs w:val="24"/>
              </w:rPr>
            </m:ctrlPr>
          </m:mPr>
          <m:mr>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1</m:t>
                  </m:r>
                </m:sub>
              </m:sSub>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2</m:t>
                  </m:r>
                </m:sub>
              </m:sSub>
              <m:ctrlPr>
                <w:rPr>
                  <w:rFonts w:ascii="Cambria Math" w:eastAsia="Cambria Math" w:hAnsi="Cambria Math" w:cs="Cambria Math"/>
                  <w:i/>
                  <w:sz w:val="24"/>
                  <w:szCs w:val="24"/>
                </w:rPr>
              </m:ctrlPr>
            </m:e>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ru-RU"/>
                    </w:rPr>
                    <m:t>3</m:t>
                  </m:r>
                </m:sub>
              </m:sSub>
            </m:e>
          </m:mr>
          <m:m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1</m:t>
                  </m:r>
                </m:sub>
              </m:sSub>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1</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0.33</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0.5</m:t>
              </m:r>
              <m:ctrlPr>
                <w:rPr>
                  <w:rFonts w:ascii="Cambria Math" w:eastAsia="Cambria Math" w:hAnsi="Cambria Math" w:cs="Cambria Math"/>
                  <w:i/>
                  <w:sz w:val="24"/>
                  <w:szCs w:val="24"/>
                </w:rPr>
              </m:ctrlPr>
            </m:e>
          </m:mr>
          <m:m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ru-RU"/>
                    </w:rPr>
                    <m:t>2</m:t>
                  </m:r>
                </m:sub>
              </m:sSub>
            </m:e>
            <m:e>
              <m:r>
                <w:rPr>
                  <w:rFonts w:ascii="Cambria Math" w:hAnsi="Cambria Math"/>
                  <w:sz w:val="24"/>
                  <w:szCs w:val="24"/>
                  <w:lang w:val="ru-RU"/>
                </w:rPr>
                <m:t>3</m:t>
              </m:r>
            </m:e>
            <m:e>
              <m:r>
                <w:rPr>
                  <w:rFonts w:ascii="Cambria Math" w:hAnsi="Cambria Math"/>
                  <w:sz w:val="24"/>
                  <w:szCs w:val="24"/>
                  <w:lang w:val="ru-RU"/>
                </w:rPr>
                <m:t>1</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1.5</m:t>
              </m:r>
            </m:e>
          </m:mr>
          <m:m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3</m:t>
                  </m:r>
                </m:sub>
              </m:sSub>
            </m:e>
            <m:e>
              <m:r>
                <w:rPr>
                  <w:rFonts w:ascii="Cambria Math" w:hAnsi="Cambria Math"/>
                  <w:sz w:val="24"/>
                  <w:szCs w:val="24"/>
                  <w:lang w:val="ru-RU"/>
                </w:rPr>
                <m:t>2</m:t>
              </m:r>
            </m:e>
            <m:e>
              <m:r>
                <w:rPr>
                  <w:rFonts w:ascii="Cambria Math" w:hAnsi="Cambria Math"/>
                  <w:sz w:val="24"/>
                  <w:szCs w:val="24"/>
                  <w:lang w:val="ru-RU"/>
                </w:rPr>
                <m:t>0.67</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1</m:t>
              </m:r>
            </m:e>
          </m:mr>
        </m:m>
      </m:oMath>
      <w:r w:rsidRPr="00E12C80">
        <w:rPr>
          <w:lang w:val="ru-RU"/>
        </w:rPr>
        <w:t xml:space="preserve">                 </w:t>
      </w:r>
      <w:r w:rsidRPr="00E12C80">
        <w:rPr>
          <w:iCs/>
          <w:sz w:val="28"/>
          <w:szCs w:val="28"/>
          <w:lang w:val="ru-RU"/>
        </w:rPr>
        <w:t>(</w:t>
      </w:r>
      <w:r w:rsidR="00B80A83" w:rsidRPr="00E12C80">
        <w:rPr>
          <w:iCs/>
          <w:sz w:val="28"/>
          <w:szCs w:val="28"/>
          <w:lang w:val="ru-RU"/>
        </w:rPr>
        <w:t>13</w:t>
      </w:r>
      <w:r w:rsidRPr="00E12C80">
        <w:rPr>
          <w:iCs/>
          <w:sz w:val="28"/>
          <w:szCs w:val="28"/>
          <w:lang w:val="ru-RU"/>
        </w:rPr>
        <w:t>)</w:t>
      </w:r>
    </w:p>
    <w:p w14:paraId="691344FE" w14:textId="77777777" w:rsidR="00397780" w:rsidRPr="00E12C80" w:rsidRDefault="00397780" w:rsidP="00A56CCA">
      <w:pPr>
        <w:pStyle w:val="aa"/>
        <w:snapToGrid w:val="0"/>
        <w:jc w:val="center"/>
        <w:rPr>
          <w:iCs/>
          <w:sz w:val="28"/>
          <w:szCs w:val="28"/>
          <w:lang w:val="ru-RU"/>
        </w:rPr>
      </w:pPr>
    </w:p>
    <w:p w14:paraId="517B2DF4" w14:textId="77777777" w:rsidR="00A56CCA" w:rsidRPr="00E12C80" w:rsidRDefault="00A56CCA" w:rsidP="00A56CCA">
      <w:pPr>
        <w:pStyle w:val="aa"/>
        <w:snapToGrid w:val="0"/>
        <w:jc w:val="right"/>
        <w:rPr>
          <w:iCs/>
          <w:lang w:val="ru-RU"/>
        </w:rPr>
      </w:pPr>
    </w:p>
    <w:p w14:paraId="7D9EB949" w14:textId="25F5D477" w:rsidR="00A56CCA" w:rsidRDefault="00A56CCA" w:rsidP="00A56CCA">
      <w:pPr>
        <w:pStyle w:val="aa"/>
        <w:snapToGrid w:val="0"/>
        <w:jc w:val="center"/>
        <w:rPr>
          <w:iCs/>
          <w:sz w:val="28"/>
          <w:szCs w:val="28"/>
          <w:lang w:val="ru-RU"/>
        </w:rPr>
      </w:pPr>
      <m:oMath>
        <m:r>
          <w:rPr>
            <w:rFonts w:ascii="Cambria Math" w:hAnsi="Cambria Math"/>
            <w:sz w:val="24"/>
            <w:szCs w:val="24"/>
          </w:rPr>
          <m:t>A</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lang w:val="ru-RU"/>
                  </w:rPr>
                  <m:t>5</m:t>
                </m:r>
              </m:sub>
            </m:sSub>
          </m:e>
        </m:d>
        <m:r>
          <w:rPr>
            <w:rFonts w:ascii="Cambria Math" w:hAnsi="Cambria Math"/>
            <w:sz w:val="24"/>
            <w:szCs w:val="24"/>
            <w:lang w:val="ru-RU"/>
          </w:rPr>
          <m:t>=</m:t>
        </m:r>
        <m:m>
          <m:mPr>
            <m:mcs>
              <m:mc>
                <m:mcPr>
                  <m:count m:val="4"/>
                  <m:mcJc m:val="center"/>
                </m:mcPr>
              </m:mc>
            </m:mcs>
            <m:ctrlPr>
              <w:rPr>
                <w:rFonts w:ascii="Cambria Math" w:hAnsi="Cambria Math"/>
                <w:i/>
                <w:sz w:val="24"/>
                <w:szCs w:val="24"/>
              </w:rPr>
            </m:ctrlPr>
          </m:mPr>
          <m:mr>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1</m:t>
                  </m:r>
                </m:sub>
              </m:sSub>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2</m:t>
                  </m:r>
                </m:sub>
              </m:sSub>
              <m:ctrlPr>
                <w:rPr>
                  <w:rFonts w:ascii="Cambria Math" w:eastAsia="Cambria Math" w:hAnsi="Cambria Math" w:cs="Cambria Math"/>
                  <w:i/>
                  <w:sz w:val="24"/>
                  <w:szCs w:val="24"/>
                </w:rPr>
              </m:ctrlPr>
            </m:e>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ru-RU"/>
                    </w:rPr>
                    <m:t>3</m:t>
                  </m:r>
                </m:sub>
              </m:sSub>
            </m:e>
          </m:mr>
          <m:m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1</m:t>
                  </m:r>
                </m:sub>
              </m:sSub>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1</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5</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6</m:t>
              </m:r>
              <m:ctrlPr>
                <w:rPr>
                  <w:rFonts w:ascii="Cambria Math" w:eastAsia="Cambria Math" w:hAnsi="Cambria Math" w:cs="Cambria Math"/>
                  <w:i/>
                  <w:sz w:val="24"/>
                  <w:szCs w:val="24"/>
                </w:rPr>
              </m:ctrlPr>
            </m:e>
          </m:mr>
          <m:m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ru-RU"/>
                    </w:rPr>
                    <m:t>2</m:t>
                  </m:r>
                </m:sub>
              </m:sSub>
            </m:e>
            <m:e>
              <m:r>
                <w:rPr>
                  <w:rFonts w:ascii="Cambria Math" w:hAnsi="Cambria Math"/>
                  <w:sz w:val="24"/>
                  <w:szCs w:val="24"/>
                  <w:lang w:val="ru-RU"/>
                </w:rPr>
                <m:t>0.2</m:t>
              </m:r>
            </m:e>
            <m:e>
              <m:r>
                <w:rPr>
                  <w:rFonts w:ascii="Cambria Math" w:hAnsi="Cambria Math"/>
                  <w:sz w:val="24"/>
                  <w:szCs w:val="24"/>
                  <w:lang w:val="ru-RU"/>
                </w:rPr>
                <m:t>1</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1.2</m:t>
              </m:r>
            </m:e>
          </m:mr>
          <m:m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3</m:t>
                  </m:r>
                </m:sub>
              </m:sSub>
            </m:e>
            <m:e>
              <m:r>
                <w:rPr>
                  <w:rFonts w:ascii="Cambria Math" w:hAnsi="Cambria Math"/>
                  <w:sz w:val="24"/>
                  <w:szCs w:val="24"/>
                  <w:lang w:val="ru-RU"/>
                </w:rPr>
                <m:t>0.17</m:t>
              </m:r>
            </m:e>
            <m:e>
              <m:r>
                <w:rPr>
                  <w:rFonts w:ascii="Cambria Math" w:hAnsi="Cambria Math"/>
                  <w:sz w:val="24"/>
                  <w:szCs w:val="24"/>
                  <w:lang w:val="ru-RU"/>
                </w:rPr>
                <m:t>0.83</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1</m:t>
              </m:r>
            </m:e>
          </m:mr>
        </m:m>
      </m:oMath>
      <w:r w:rsidRPr="00E12C80">
        <w:rPr>
          <w:lang w:val="ru-RU"/>
        </w:rPr>
        <w:t xml:space="preserve">            </w:t>
      </w:r>
      <w:r w:rsidRPr="00E12C80">
        <w:rPr>
          <w:iCs/>
          <w:sz w:val="28"/>
          <w:szCs w:val="28"/>
          <w:lang w:val="ru-RU"/>
        </w:rPr>
        <w:t>(1</w:t>
      </w:r>
      <w:r w:rsidR="00B80A83" w:rsidRPr="00E12C80">
        <w:rPr>
          <w:iCs/>
          <w:sz w:val="28"/>
          <w:szCs w:val="28"/>
          <w:lang w:val="ru-RU"/>
        </w:rPr>
        <w:t>4</w:t>
      </w:r>
      <w:r w:rsidRPr="00E12C80">
        <w:rPr>
          <w:iCs/>
          <w:sz w:val="28"/>
          <w:szCs w:val="28"/>
          <w:lang w:val="ru-RU"/>
        </w:rPr>
        <w:t>)</w:t>
      </w:r>
    </w:p>
    <w:p w14:paraId="62E4983E" w14:textId="77777777" w:rsidR="00397780" w:rsidRPr="00E12C80" w:rsidRDefault="00397780" w:rsidP="00A56CCA">
      <w:pPr>
        <w:pStyle w:val="aa"/>
        <w:snapToGrid w:val="0"/>
        <w:jc w:val="center"/>
        <w:rPr>
          <w:iCs/>
          <w:lang w:val="ru-RU"/>
        </w:rPr>
      </w:pPr>
    </w:p>
    <w:p w14:paraId="4D3728F1" w14:textId="77777777" w:rsidR="00A56CCA" w:rsidRPr="00E12C80" w:rsidRDefault="00A56CCA" w:rsidP="00A56CCA">
      <w:pPr>
        <w:pStyle w:val="aa"/>
        <w:snapToGrid w:val="0"/>
        <w:jc w:val="right"/>
        <w:rPr>
          <w:iCs/>
          <w:lang w:val="ru-RU"/>
        </w:rPr>
      </w:pPr>
    </w:p>
    <w:p w14:paraId="582A9677" w14:textId="02CF4C74" w:rsidR="00A56CCA" w:rsidRPr="00E12C80" w:rsidRDefault="00A56CCA" w:rsidP="00A56CCA">
      <w:pPr>
        <w:pStyle w:val="aa"/>
        <w:snapToGrid w:val="0"/>
        <w:jc w:val="center"/>
        <w:rPr>
          <w:iCs/>
          <w:lang w:val="ru-RU"/>
        </w:rPr>
      </w:pPr>
      <m:oMath>
        <m:r>
          <w:rPr>
            <w:rFonts w:ascii="Cambria Math" w:hAnsi="Cambria Math"/>
            <w:sz w:val="24"/>
            <w:szCs w:val="24"/>
          </w:rPr>
          <m:t>A</m:t>
        </m:r>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lang w:val="ru-RU"/>
                  </w:rPr>
                  <m:t>6</m:t>
                </m:r>
              </m:sub>
            </m:sSub>
          </m:e>
        </m:d>
        <m:r>
          <w:rPr>
            <w:rFonts w:ascii="Cambria Math" w:hAnsi="Cambria Math"/>
            <w:sz w:val="24"/>
            <w:szCs w:val="24"/>
            <w:lang w:val="ru-RU"/>
          </w:rPr>
          <m:t>=</m:t>
        </m:r>
        <m:m>
          <m:mPr>
            <m:mcs>
              <m:mc>
                <m:mcPr>
                  <m:count m:val="4"/>
                  <m:mcJc m:val="center"/>
                </m:mcPr>
              </m:mc>
            </m:mcs>
            <m:ctrlPr>
              <w:rPr>
                <w:rFonts w:ascii="Cambria Math" w:hAnsi="Cambria Math"/>
                <w:i/>
                <w:sz w:val="24"/>
                <w:szCs w:val="24"/>
              </w:rPr>
            </m:ctrlPr>
          </m:mPr>
          <m:mr>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1</m:t>
                  </m:r>
                </m:sub>
              </m:sSub>
            </m:e>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2</m:t>
                  </m:r>
                </m:sub>
              </m:sSub>
              <m:ctrlPr>
                <w:rPr>
                  <w:rFonts w:ascii="Cambria Math" w:eastAsia="Cambria Math" w:hAnsi="Cambria Math" w:cs="Cambria Math"/>
                  <w:i/>
                  <w:sz w:val="24"/>
                  <w:szCs w:val="24"/>
                </w:rPr>
              </m:ctrlPr>
            </m:e>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ru-RU"/>
                    </w:rPr>
                    <m:t>3</m:t>
                  </m:r>
                </m:sub>
              </m:sSub>
            </m:e>
          </m:mr>
          <m:m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1</m:t>
                  </m:r>
                </m:sub>
              </m:sSub>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1</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4</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0.5</m:t>
              </m:r>
              <m:ctrlPr>
                <w:rPr>
                  <w:rFonts w:ascii="Cambria Math" w:eastAsia="Cambria Math" w:hAnsi="Cambria Math" w:cs="Cambria Math"/>
                  <w:i/>
                  <w:sz w:val="24"/>
                  <w:szCs w:val="24"/>
                </w:rPr>
              </m:ctrlPr>
            </m:e>
          </m:mr>
          <m:m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x</m:t>
                  </m:r>
                </m:e>
                <m:sub>
                  <m:r>
                    <w:rPr>
                      <w:rFonts w:ascii="Cambria Math" w:eastAsia="Cambria Math" w:hAnsi="Cambria Math" w:cs="Cambria Math"/>
                      <w:sz w:val="24"/>
                      <w:szCs w:val="24"/>
                      <w:lang w:val="ru-RU"/>
                    </w:rPr>
                    <m:t>2</m:t>
                  </m:r>
                </m:sub>
              </m:sSub>
            </m:e>
            <m:e>
              <m:r>
                <w:rPr>
                  <w:rFonts w:ascii="Cambria Math" w:hAnsi="Cambria Math"/>
                  <w:sz w:val="24"/>
                  <w:szCs w:val="24"/>
                  <w:lang w:val="ru-RU"/>
                </w:rPr>
                <m:t>0.25</m:t>
              </m:r>
            </m:e>
            <m:e>
              <m:r>
                <w:rPr>
                  <w:rFonts w:ascii="Cambria Math" w:hAnsi="Cambria Math"/>
                  <w:sz w:val="24"/>
                  <w:szCs w:val="24"/>
                  <w:lang w:val="ru-RU"/>
                </w:rPr>
                <m:t>1</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0.13</m:t>
              </m:r>
            </m:e>
          </m:mr>
          <m:mr>
            <m:e>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lang w:val="ru-RU"/>
                    </w:rPr>
                    <m:t>3</m:t>
                  </m:r>
                </m:sub>
              </m:sSub>
            </m:e>
            <m:e>
              <m:r>
                <w:rPr>
                  <w:rFonts w:ascii="Cambria Math" w:hAnsi="Cambria Math"/>
                  <w:sz w:val="24"/>
                  <w:szCs w:val="24"/>
                  <w:lang w:val="ru-RU"/>
                </w:rPr>
                <m:t>2</m:t>
              </m:r>
            </m:e>
            <m:e>
              <m:r>
                <w:rPr>
                  <w:rFonts w:ascii="Cambria Math" w:hAnsi="Cambria Math"/>
                  <w:sz w:val="24"/>
                  <w:szCs w:val="24"/>
                  <w:lang w:val="ru-RU"/>
                </w:rPr>
                <m:t>8</m:t>
              </m:r>
              <m:ctrlPr>
                <w:rPr>
                  <w:rFonts w:ascii="Cambria Math" w:eastAsia="Cambria Math" w:hAnsi="Cambria Math" w:cs="Cambria Math"/>
                  <w:i/>
                  <w:sz w:val="24"/>
                  <w:szCs w:val="24"/>
                </w:rPr>
              </m:ctrlPr>
            </m:e>
            <m:e>
              <m:r>
                <w:rPr>
                  <w:rFonts w:ascii="Cambria Math" w:eastAsia="Cambria Math" w:hAnsi="Cambria Math" w:cs="Cambria Math"/>
                  <w:sz w:val="24"/>
                  <w:szCs w:val="24"/>
                  <w:lang w:val="ru-RU"/>
                </w:rPr>
                <m:t>1</m:t>
              </m:r>
            </m:e>
          </m:mr>
        </m:m>
      </m:oMath>
      <w:r w:rsidRPr="00E12C80">
        <w:rPr>
          <w:lang w:val="ru-RU"/>
        </w:rPr>
        <w:t xml:space="preserve">             </w:t>
      </w:r>
      <w:r w:rsidRPr="00E12C80">
        <w:rPr>
          <w:iCs/>
          <w:sz w:val="28"/>
          <w:szCs w:val="28"/>
          <w:lang w:val="ru-RU"/>
        </w:rPr>
        <w:t>(1</w:t>
      </w:r>
      <w:r w:rsidR="00B80A83" w:rsidRPr="00E12C80">
        <w:rPr>
          <w:iCs/>
          <w:sz w:val="28"/>
          <w:szCs w:val="28"/>
          <w:lang w:val="ru-RU"/>
        </w:rPr>
        <w:t>5</w:t>
      </w:r>
      <w:r w:rsidRPr="00E12C80">
        <w:rPr>
          <w:iCs/>
          <w:sz w:val="28"/>
          <w:szCs w:val="28"/>
          <w:lang w:val="ru-RU"/>
        </w:rPr>
        <w:t>)</w:t>
      </w:r>
    </w:p>
    <w:p w14:paraId="74DB492A" w14:textId="77777777" w:rsidR="00A56CCA" w:rsidRPr="00E12C80" w:rsidRDefault="00A56CCA" w:rsidP="00A56CCA">
      <w:pPr>
        <w:ind w:firstLine="709"/>
        <w:rPr>
          <w:i/>
          <w:color w:val="auto"/>
          <w:lang w:val="kk-KZ"/>
        </w:rPr>
      </w:pPr>
    </w:p>
    <w:p w14:paraId="62818AD6" w14:textId="52C191F3" w:rsidR="00827E99" w:rsidRPr="00E12C80" w:rsidRDefault="00827E99" w:rsidP="00B80A83">
      <w:pPr>
        <w:pStyle w:val="aa"/>
        <w:snapToGrid w:val="0"/>
        <w:ind w:firstLine="708"/>
        <w:rPr>
          <w:sz w:val="28"/>
          <w:szCs w:val="28"/>
          <w:lang w:val="ru-RU"/>
        </w:rPr>
      </w:pPr>
      <w:r w:rsidRPr="00E12C80">
        <w:rPr>
          <w:sz w:val="28"/>
          <w:szCs w:val="28"/>
          <w:lang w:val="ru-RU"/>
        </w:rPr>
        <w:t xml:space="preserve">Элементы матрицы соответствуют парным сравнениям из табл. </w:t>
      </w:r>
      <w:r w:rsidR="001A05AF" w:rsidRPr="00E12C80">
        <w:rPr>
          <w:sz w:val="28"/>
          <w:szCs w:val="28"/>
          <w:lang w:val="ru-RU"/>
        </w:rPr>
        <w:t>2.11</w:t>
      </w:r>
      <w:r w:rsidRPr="00E12C80">
        <w:rPr>
          <w:sz w:val="28"/>
          <w:szCs w:val="28"/>
          <w:lang w:val="ru-RU"/>
        </w:rPr>
        <w:t>. Остальные элементы находятся в предположении непротиворечивости парных сравнений, т.е. с учетом того, что матрица парных сравнений диагональна и обладает свойствами транзитивности и обратной симметрии.</w:t>
      </w:r>
    </w:p>
    <w:p w14:paraId="69C45714" w14:textId="1EB83080" w:rsidR="00A56CCA" w:rsidRPr="00E12C80" w:rsidRDefault="00827E99" w:rsidP="00B80A83">
      <w:pPr>
        <w:pStyle w:val="aa"/>
        <w:snapToGrid w:val="0"/>
        <w:ind w:firstLine="708"/>
        <w:rPr>
          <w:sz w:val="28"/>
          <w:szCs w:val="28"/>
          <w:lang w:val="ru-RU"/>
        </w:rPr>
      </w:pPr>
      <w:r w:rsidRPr="00E12C80">
        <w:rPr>
          <w:sz w:val="28"/>
          <w:szCs w:val="28"/>
          <w:lang w:val="ru-RU"/>
        </w:rPr>
        <w:t>Применяя преобразования к матрицам парных сравнений, получаем следующие нечеткие множества</w:t>
      </w:r>
      <w:r w:rsidR="00A56CCA" w:rsidRPr="00E12C80">
        <w:rPr>
          <w:sz w:val="28"/>
          <w:szCs w:val="28"/>
          <w:lang w:val="ru-RU"/>
        </w:rPr>
        <w:t>:</w:t>
      </w:r>
    </w:p>
    <w:p w14:paraId="2C4D88DC" w14:textId="77777777" w:rsidR="00A56CCA" w:rsidRPr="00E12C80" w:rsidRDefault="00A56CCA" w:rsidP="00A56CCA">
      <w:pPr>
        <w:ind w:firstLine="709"/>
        <w:jc w:val="center"/>
        <w:rPr>
          <w:color w:val="auto"/>
        </w:rPr>
      </w:pPr>
    </w:p>
    <w:p w14:paraId="35883DA8" w14:textId="611A200B" w:rsidR="00A56CCA" w:rsidRPr="00E12C80" w:rsidRDefault="001C2FE8" w:rsidP="00A56CCA">
      <w:pPr>
        <w:ind w:firstLine="709"/>
        <w:jc w:val="center"/>
        <w:rPr>
          <w:color w:val="auto"/>
          <w:lang w:eastAsia="zh-CN"/>
        </w:rPr>
      </w:pPr>
      <m:oMath>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 xml:space="preserve">1 </m:t>
            </m:r>
          </m:sub>
        </m:sSub>
        <m:r>
          <w:rPr>
            <w:rFonts w:ascii="Cambria Math" w:hAnsi="Cambria Math"/>
            <w:color w:val="auto"/>
          </w:rPr>
          <m:t xml:space="preserve">= </m:t>
        </m:r>
        <m:d>
          <m:dPr>
            <m:begChr m:val="{"/>
            <m:endChr m:val="}"/>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0.14</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0.14</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0.72</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r>
          <w:rPr>
            <w:rFonts w:ascii="Cambria Math" w:hAnsi="Cambria Math"/>
            <w:color w:val="auto"/>
          </w:rPr>
          <m:t xml:space="preserve">  </m:t>
        </m:r>
      </m:oMath>
      <w:r w:rsidR="00A56CCA" w:rsidRPr="00E12C80">
        <w:rPr>
          <w:rFonts w:hint="eastAsia"/>
          <w:color w:val="auto"/>
          <w:lang w:eastAsia="zh-CN"/>
        </w:rPr>
        <w:t xml:space="preserve"> </w:t>
      </w:r>
      <w:r w:rsidR="00A56CCA" w:rsidRPr="00E12C80">
        <w:rPr>
          <w:color w:val="auto"/>
          <w:lang w:eastAsia="zh-CN"/>
        </w:rPr>
        <w:t xml:space="preserve">                    (1</w:t>
      </w:r>
      <w:r w:rsidR="00B80A83" w:rsidRPr="00E12C80">
        <w:rPr>
          <w:color w:val="auto"/>
          <w:lang w:eastAsia="zh-CN"/>
        </w:rPr>
        <w:t>6</w:t>
      </w:r>
      <w:r w:rsidR="00A56CCA" w:rsidRPr="00E12C80">
        <w:rPr>
          <w:color w:val="auto"/>
          <w:lang w:eastAsia="zh-CN"/>
        </w:rPr>
        <w:t>)</w:t>
      </w:r>
    </w:p>
    <w:p w14:paraId="46B238C9" w14:textId="77777777" w:rsidR="00A56CCA" w:rsidRPr="00E12C80" w:rsidRDefault="00A56CCA" w:rsidP="00A56CCA">
      <w:pPr>
        <w:ind w:firstLine="709"/>
        <w:jc w:val="center"/>
        <w:rPr>
          <w:color w:val="auto"/>
        </w:rPr>
      </w:pPr>
    </w:p>
    <w:p w14:paraId="3E39604B" w14:textId="00DDBED8" w:rsidR="00A56CCA" w:rsidRPr="00E12C80" w:rsidRDefault="001C2FE8" w:rsidP="00A56CCA">
      <w:pPr>
        <w:ind w:firstLine="709"/>
        <w:jc w:val="center"/>
        <w:rPr>
          <w:color w:val="auto"/>
          <w:lang w:eastAsia="zh-CN"/>
        </w:rPr>
      </w:pPr>
      <m:oMath>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 xml:space="preserve">2 </m:t>
            </m:r>
          </m:sub>
        </m:sSub>
        <m:r>
          <w:rPr>
            <w:rFonts w:ascii="Cambria Math" w:hAnsi="Cambria Math"/>
            <w:color w:val="auto"/>
          </w:rPr>
          <m:t xml:space="preserve">= </m:t>
        </m:r>
        <m:d>
          <m:dPr>
            <m:begChr m:val="{"/>
            <m:endChr m:val="}"/>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0.5</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0.38</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0.12</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oMath>
      <w:r w:rsidR="00A56CCA" w:rsidRPr="00E12C80">
        <w:rPr>
          <w:rFonts w:hint="eastAsia"/>
          <w:color w:val="auto"/>
          <w:lang w:eastAsia="zh-CN"/>
        </w:rPr>
        <w:t xml:space="preserve"> </w:t>
      </w:r>
      <w:r w:rsidR="00A56CCA" w:rsidRPr="00E12C80">
        <w:rPr>
          <w:color w:val="auto"/>
          <w:lang w:eastAsia="zh-CN"/>
        </w:rPr>
        <w:t xml:space="preserve">                       (1</w:t>
      </w:r>
      <w:r w:rsidR="00B80A83" w:rsidRPr="00E12C80">
        <w:rPr>
          <w:color w:val="auto"/>
          <w:lang w:eastAsia="zh-CN"/>
        </w:rPr>
        <w:t>7</w:t>
      </w:r>
      <w:r w:rsidR="00A56CCA" w:rsidRPr="00E12C80">
        <w:rPr>
          <w:color w:val="auto"/>
          <w:lang w:eastAsia="zh-CN"/>
        </w:rPr>
        <w:t>)</w:t>
      </w:r>
    </w:p>
    <w:p w14:paraId="3A2FFEF4" w14:textId="77777777" w:rsidR="00A56CCA" w:rsidRPr="00E12C80" w:rsidRDefault="00A56CCA" w:rsidP="00A56CCA">
      <w:pPr>
        <w:ind w:firstLine="709"/>
        <w:jc w:val="center"/>
        <w:rPr>
          <w:color w:val="auto"/>
        </w:rPr>
      </w:pPr>
    </w:p>
    <w:p w14:paraId="5E54AB15" w14:textId="5122E8D4" w:rsidR="00A56CCA" w:rsidRPr="00E12C80" w:rsidRDefault="001C2FE8" w:rsidP="00A56CCA">
      <w:pPr>
        <w:ind w:firstLine="709"/>
        <w:jc w:val="center"/>
        <w:rPr>
          <w:color w:val="auto"/>
          <w:lang w:eastAsia="zh-CN"/>
        </w:rPr>
      </w:pPr>
      <m:oMath>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 xml:space="preserve">3 </m:t>
            </m:r>
          </m:sub>
        </m:sSub>
        <m:r>
          <w:rPr>
            <w:rFonts w:ascii="Cambria Math" w:hAnsi="Cambria Math"/>
            <w:color w:val="auto"/>
          </w:rPr>
          <m:t xml:space="preserve">= </m:t>
        </m:r>
        <m:d>
          <m:dPr>
            <m:begChr m:val="{"/>
            <m:endChr m:val="}"/>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0.74</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0.15</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0.11</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oMath>
      <w:r w:rsidR="00A56CCA" w:rsidRPr="00E12C80">
        <w:rPr>
          <w:rFonts w:hint="eastAsia"/>
          <w:color w:val="auto"/>
          <w:lang w:eastAsia="zh-CN"/>
        </w:rPr>
        <w:t xml:space="preserve"> </w:t>
      </w:r>
      <w:r w:rsidR="00A56CCA" w:rsidRPr="00E12C80">
        <w:rPr>
          <w:color w:val="auto"/>
          <w:lang w:eastAsia="zh-CN"/>
        </w:rPr>
        <w:t xml:space="preserve">                     (1</w:t>
      </w:r>
      <w:r w:rsidR="00B80A83" w:rsidRPr="00E12C80">
        <w:rPr>
          <w:color w:val="auto"/>
          <w:lang w:eastAsia="zh-CN"/>
        </w:rPr>
        <w:t>8</w:t>
      </w:r>
      <w:r w:rsidR="00A56CCA" w:rsidRPr="00E12C80">
        <w:rPr>
          <w:color w:val="auto"/>
          <w:lang w:eastAsia="zh-CN"/>
        </w:rPr>
        <w:t>)</w:t>
      </w:r>
    </w:p>
    <w:p w14:paraId="713439AA" w14:textId="77777777" w:rsidR="00A56CCA" w:rsidRPr="00E12C80" w:rsidRDefault="00A56CCA" w:rsidP="00A56CCA">
      <w:pPr>
        <w:ind w:firstLine="709"/>
        <w:jc w:val="center"/>
        <w:rPr>
          <w:color w:val="auto"/>
        </w:rPr>
      </w:pPr>
    </w:p>
    <w:p w14:paraId="7B952451" w14:textId="2A9E5BB5" w:rsidR="00A56CCA" w:rsidRPr="00E12C80" w:rsidRDefault="001C2FE8" w:rsidP="00A56CCA">
      <w:pPr>
        <w:ind w:firstLine="709"/>
        <w:jc w:val="center"/>
        <w:rPr>
          <w:color w:val="auto"/>
          <w:lang w:eastAsia="zh-CN"/>
        </w:rPr>
      </w:pPr>
      <m:oMath>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 xml:space="preserve">4 </m:t>
            </m:r>
          </m:sub>
        </m:sSub>
        <m:r>
          <w:rPr>
            <w:rFonts w:ascii="Cambria Math" w:hAnsi="Cambria Math"/>
            <w:color w:val="auto"/>
          </w:rPr>
          <m:t xml:space="preserve">= </m:t>
        </m:r>
        <m:d>
          <m:dPr>
            <m:begChr m:val="{"/>
            <m:endChr m:val="}"/>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0.17</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0.5</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0.33</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oMath>
      <w:r w:rsidR="00A56CCA" w:rsidRPr="00E12C80">
        <w:rPr>
          <w:rFonts w:hint="eastAsia"/>
          <w:color w:val="auto"/>
          <w:lang w:eastAsia="zh-CN"/>
        </w:rPr>
        <w:t xml:space="preserve"> </w:t>
      </w:r>
      <w:r w:rsidR="00A56CCA" w:rsidRPr="00E12C80">
        <w:rPr>
          <w:color w:val="auto"/>
          <w:lang w:eastAsia="zh-CN"/>
        </w:rPr>
        <w:t xml:space="preserve">                       (1</w:t>
      </w:r>
      <w:r w:rsidR="00B80A83" w:rsidRPr="00E12C80">
        <w:rPr>
          <w:color w:val="auto"/>
          <w:lang w:eastAsia="zh-CN"/>
        </w:rPr>
        <w:t>9</w:t>
      </w:r>
      <w:r w:rsidR="00A56CCA" w:rsidRPr="00E12C80">
        <w:rPr>
          <w:color w:val="auto"/>
          <w:lang w:eastAsia="zh-CN"/>
        </w:rPr>
        <w:t>)</w:t>
      </w:r>
    </w:p>
    <w:p w14:paraId="239F377B" w14:textId="77777777" w:rsidR="00A56CCA" w:rsidRPr="00E12C80" w:rsidRDefault="00A56CCA" w:rsidP="00A56CCA">
      <w:pPr>
        <w:ind w:firstLine="709"/>
        <w:jc w:val="center"/>
        <w:rPr>
          <w:color w:val="auto"/>
        </w:rPr>
      </w:pPr>
    </w:p>
    <w:p w14:paraId="2E202D7F" w14:textId="6B58BF9A" w:rsidR="00A56CCA" w:rsidRPr="00E12C80" w:rsidRDefault="001C2FE8" w:rsidP="00A56CCA">
      <w:pPr>
        <w:ind w:firstLine="709"/>
        <w:jc w:val="center"/>
        <w:rPr>
          <w:color w:val="auto"/>
          <w:lang w:eastAsia="zh-CN"/>
        </w:rPr>
      </w:pPr>
      <m:oMath>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 xml:space="preserve">5 </m:t>
            </m:r>
          </m:sub>
        </m:sSub>
        <m:r>
          <w:rPr>
            <w:rFonts w:ascii="Cambria Math" w:hAnsi="Cambria Math"/>
            <w:color w:val="auto"/>
          </w:rPr>
          <m:t xml:space="preserve">= </m:t>
        </m:r>
        <m:d>
          <m:dPr>
            <m:begChr m:val="{"/>
            <m:endChr m:val="}"/>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0.73</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0.15</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0.12</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oMath>
      <w:r w:rsidR="00A56CCA" w:rsidRPr="00E12C80">
        <w:rPr>
          <w:rFonts w:hint="eastAsia"/>
          <w:color w:val="auto"/>
          <w:lang w:eastAsia="zh-CN"/>
        </w:rPr>
        <w:t xml:space="preserve"> </w:t>
      </w:r>
      <w:r w:rsidR="00A56CCA" w:rsidRPr="00E12C80">
        <w:rPr>
          <w:color w:val="auto"/>
          <w:lang w:eastAsia="zh-CN"/>
        </w:rPr>
        <w:t xml:space="preserve">                     (</w:t>
      </w:r>
      <w:r w:rsidR="00B80A83" w:rsidRPr="00E12C80">
        <w:rPr>
          <w:color w:val="auto"/>
          <w:lang w:eastAsia="zh-CN"/>
        </w:rPr>
        <w:t>20</w:t>
      </w:r>
      <w:r w:rsidR="00A56CCA" w:rsidRPr="00E12C80">
        <w:rPr>
          <w:color w:val="auto"/>
          <w:lang w:eastAsia="zh-CN"/>
        </w:rPr>
        <w:t>)</w:t>
      </w:r>
    </w:p>
    <w:p w14:paraId="237E2360" w14:textId="77777777" w:rsidR="00A56CCA" w:rsidRPr="00E12C80" w:rsidRDefault="00A56CCA" w:rsidP="00A56CCA">
      <w:pPr>
        <w:ind w:firstLine="709"/>
        <w:jc w:val="center"/>
        <w:rPr>
          <w:color w:val="auto"/>
        </w:rPr>
      </w:pPr>
    </w:p>
    <w:p w14:paraId="391FE33B" w14:textId="3CDFDB78" w:rsidR="00A56CCA" w:rsidRPr="00E12C80" w:rsidRDefault="001C2FE8" w:rsidP="00A56CCA">
      <w:pPr>
        <w:ind w:firstLine="709"/>
        <w:jc w:val="center"/>
        <w:rPr>
          <w:color w:val="auto"/>
          <w:lang w:eastAsia="zh-CN"/>
        </w:rPr>
      </w:pPr>
      <m:oMath>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 xml:space="preserve">6 </m:t>
            </m:r>
          </m:sub>
        </m:sSub>
        <m:r>
          <w:rPr>
            <w:rFonts w:ascii="Cambria Math" w:hAnsi="Cambria Math"/>
            <w:color w:val="auto"/>
          </w:rPr>
          <m:t xml:space="preserve">= </m:t>
        </m:r>
        <m:d>
          <m:dPr>
            <m:begChr m:val="{"/>
            <m:endChr m:val="}"/>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0.31</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0.08</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0.61</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oMath>
      <w:r w:rsidR="00A56CCA" w:rsidRPr="00E12C80">
        <w:rPr>
          <w:rFonts w:hint="eastAsia"/>
          <w:color w:val="auto"/>
          <w:lang w:eastAsia="zh-CN"/>
        </w:rPr>
        <w:t xml:space="preserve"> </w:t>
      </w:r>
      <w:r w:rsidR="00A56CCA" w:rsidRPr="00E12C80">
        <w:rPr>
          <w:color w:val="auto"/>
          <w:lang w:eastAsia="zh-CN"/>
        </w:rPr>
        <w:t xml:space="preserve">                     (</w:t>
      </w:r>
      <w:r w:rsidR="00B80A83" w:rsidRPr="00E12C80">
        <w:rPr>
          <w:color w:val="auto"/>
          <w:lang w:eastAsia="zh-CN"/>
        </w:rPr>
        <w:t>21</w:t>
      </w:r>
      <w:r w:rsidR="00A56CCA" w:rsidRPr="00E12C80">
        <w:rPr>
          <w:color w:val="auto"/>
          <w:lang w:eastAsia="zh-CN"/>
        </w:rPr>
        <w:t>)</w:t>
      </w:r>
    </w:p>
    <w:p w14:paraId="175D219B" w14:textId="77777777" w:rsidR="00A56CCA" w:rsidRPr="00E12C80" w:rsidRDefault="00A56CCA" w:rsidP="00A56CCA">
      <w:pPr>
        <w:ind w:firstLine="709"/>
        <w:rPr>
          <w:color w:val="auto"/>
          <w:lang w:eastAsia="zh-CN"/>
        </w:rPr>
      </w:pPr>
    </w:p>
    <w:p w14:paraId="6ADF029C" w14:textId="5D8E5275" w:rsidR="00A56CCA" w:rsidRPr="00E12C80" w:rsidRDefault="00827E99" w:rsidP="00B80A83">
      <w:pPr>
        <w:pStyle w:val="aa"/>
        <w:snapToGrid w:val="0"/>
        <w:ind w:firstLine="708"/>
        <w:rPr>
          <w:sz w:val="28"/>
          <w:szCs w:val="28"/>
          <w:lang w:val="ru-RU"/>
        </w:rPr>
      </w:pPr>
      <w:r w:rsidRPr="00E12C80">
        <w:rPr>
          <w:sz w:val="28"/>
          <w:szCs w:val="28"/>
          <w:lang w:val="ru-RU"/>
        </w:rPr>
        <w:t>И тогда мы получаем</w:t>
      </w:r>
      <w:r w:rsidR="00A56CCA" w:rsidRPr="00E12C80">
        <w:rPr>
          <w:sz w:val="28"/>
          <w:szCs w:val="28"/>
          <w:lang w:val="ru-RU"/>
        </w:rPr>
        <w:t xml:space="preserve">: </w:t>
      </w:r>
      <m:oMath>
        <m:r>
          <w:rPr>
            <w:rFonts w:ascii="Cambria Math" w:hAnsi="Cambria Math"/>
            <w:sz w:val="28"/>
            <w:szCs w:val="28"/>
          </w:rPr>
          <m:t>D</m:t>
        </m:r>
        <m:r>
          <w:rPr>
            <w:rFonts w:ascii="Cambria Math" w:hAnsi="Cambria Math"/>
            <w:sz w:val="28"/>
            <w:szCs w:val="28"/>
            <w:lang w:val="ru-RU"/>
          </w:rPr>
          <m:t xml:space="preserve"> = </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ru-RU"/>
                  </w:rPr>
                  <m:t>0.14</m:t>
                </m:r>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den>
            </m:f>
            <m:r>
              <w:rPr>
                <w:rFonts w:ascii="Cambria Math" w:hAnsi="Cambria Math"/>
                <w:sz w:val="28"/>
                <w:szCs w:val="28"/>
                <w:lang w:val="ru-RU"/>
              </w:rPr>
              <m:t xml:space="preserve">, </m:t>
            </m:r>
            <m:f>
              <m:fPr>
                <m:ctrlPr>
                  <w:rPr>
                    <w:rFonts w:ascii="Cambria Math" w:hAnsi="Cambria Math"/>
                    <w:i/>
                    <w:sz w:val="28"/>
                    <w:szCs w:val="28"/>
                  </w:rPr>
                </m:ctrlPr>
              </m:fPr>
              <m:num>
                <m:r>
                  <w:rPr>
                    <w:rFonts w:ascii="Cambria Math" w:hAnsi="Cambria Math"/>
                    <w:sz w:val="28"/>
                    <w:szCs w:val="28"/>
                    <w:lang w:val="ru-RU"/>
                  </w:rPr>
                  <m:t>0.08</m:t>
                </m:r>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den>
            </m:f>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lang w:val="ru-RU"/>
                  </w:rPr>
                  <m:t>0.11</m:t>
                </m:r>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den>
            </m:f>
          </m:e>
        </m:d>
      </m:oMath>
      <w:r w:rsidR="00A56CCA" w:rsidRPr="00E12C80">
        <w:rPr>
          <w:sz w:val="28"/>
          <w:szCs w:val="28"/>
          <w:lang w:val="ru-RU"/>
        </w:rPr>
        <w:t xml:space="preserve">, </w:t>
      </w:r>
      <w:r w:rsidRPr="00E12C80">
        <w:rPr>
          <w:sz w:val="28"/>
          <w:szCs w:val="28"/>
          <w:lang w:val="ru-RU"/>
        </w:rPr>
        <w:t xml:space="preserve">что указывает на значительное преимущество групп </w:t>
      </w:r>
      <w:r w:rsidR="00B564BA" w:rsidRPr="00E12C80">
        <w:rPr>
          <w:sz w:val="28"/>
          <w:szCs w:val="28"/>
          <w:lang w:val="ru-RU"/>
        </w:rPr>
        <w:t>обучающихся</w:t>
      </w:r>
      <w:r w:rsidRPr="00E12C8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oMath>
      <w:r w:rsidRPr="00E12C80">
        <w:rPr>
          <w:sz w:val="28"/>
          <w:szCs w:val="28"/>
          <w:lang w:val="ru-RU"/>
        </w:rPr>
        <w:t xml:space="preserve"> над группами </w:t>
      </w:r>
      <w:r w:rsidR="00B564BA" w:rsidRPr="00E12C80">
        <w:rPr>
          <w:sz w:val="28"/>
          <w:szCs w:val="28"/>
          <w:lang w:val="ru-RU"/>
        </w:rPr>
        <w:t>обучающихся</w:t>
      </w:r>
      <w:r w:rsidRPr="00E12C8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oMath>
      <w:r w:rsidRPr="00E12C80">
        <w:rPr>
          <w:sz w:val="28"/>
          <w:szCs w:val="28"/>
          <w:lang w:val="ru-RU"/>
        </w:rPr>
        <w:t xml:space="preserve">, а также на слабое преимущество групп </w:t>
      </w:r>
      <w:r w:rsidR="00B564BA" w:rsidRPr="00E12C80">
        <w:rPr>
          <w:sz w:val="28"/>
          <w:szCs w:val="28"/>
          <w:lang w:val="ru-RU"/>
        </w:rPr>
        <w:t>обучающихся</w:t>
      </w:r>
      <w:r w:rsidRPr="00E12C8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oMath>
      <w:r w:rsidRPr="00E12C80">
        <w:rPr>
          <w:sz w:val="28"/>
          <w:szCs w:val="28"/>
          <w:lang w:val="ru-RU"/>
        </w:rPr>
        <w:t xml:space="preserve"> над группами </w:t>
      </w:r>
      <w:r w:rsidR="00B564BA" w:rsidRPr="00E12C80">
        <w:rPr>
          <w:sz w:val="28"/>
          <w:szCs w:val="28"/>
          <w:lang w:val="ru-RU"/>
        </w:rPr>
        <w:t>обучающихся</w:t>
      </w:r>
      <w:r w:rsidRPr="00E12C8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oMath>
      <w:r w:rsidRPr="00E12C80">
        <w:rPr>
          <w:sz w:val="28"/>
          <w:szCs w:val="28"/>
          <w:lang w:val="ru-RU"/>
        </w:rPr>
        <w:t xml:space="preserve">. </w:t>
      </w:r>
    </w:p>
    <w:p w14:paraId="294D2FD2" w14:textId="1E1ACD30" w:rsidR="00827E99" w:rsidRPr="00E12C80" w:rsidRDefault="00827E99" w:rsidP="00B80A83">
      <w:pPr>
        <w:pStyle w:val="aa"/>
        <w:snapToGrid w:val="0"/>
        <w:ind w:firstLine="624"/>
        <w:rPr>
          <w:sz w:val="28"/>
          <w:szCs w:val="28"/>
          <w:lang w:val="ru-RU"/>
        </w:rPr>
      </w:pPr>
      <w:r w:rsidRPr="00E12C80">
        <w:rPr>
          <w:sz w:val="28"/>
          <w:szCs w:val="28"/>
          <w:lang w:val="ru-RU"/>
        </w:rPr>
        <w:t xml:space="preserve">Предположим, что критерии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1</m:t>
            </m:r>
          </m:sub>
        </m:sSub>
      </m:oMath>
      <w:r w:rsidRPr="00E12C8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2</m:t>
            </m:r>
          </m:sub>
        </m:sSub>
      </m:oMath>
      <w:r w:rsidRPr="00E12C8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6</m:t>
            </m:r>
          </m:sub>
        </m:sSub>
      </m:oMath>
      <w:r w:rsidRPr="00E12C80">
        <w:rPr>
          <w:sz w:val="28"/>
          <w:szCs w:val="28"/>
          <w:lang w:val="ru-RU"/>
        </w:rPr>
        <w:t>,неравновесны. Для определения рангов критериев воспользуемся методом парных сравнений. Пусть даны следующие лингвистические утверждения о важности критериев:</w:t>
      </w:r>
    </w:p>
    <w:p w14:paraId="669FD2EB" w14:textId="00287941" w:rsidR="00A56CCA" w:rsidRPr="00E12C80" w:rsidRDefault="00827E99" w:rsidP="00397780">
      <w:pPr>
        <w:numPr>
          <w:ilvl w:val="0"/>
          <w:numId w:val="14"/>
        </w:numPr>
        <w:tabs>
          <w:tab w:val="left" w:pos="-540"/>
          <w:tab w:val="left" w:pos="990"/>
        </w:tabs>
        <w:spacing w:after="0" w:line="240" w:lineRule="auto"/>
        <w:ind w:left="624" w:right="0" w:firstLine="6"/>
        <w:rPr>
          <w:color w:val="auto"/>
          <w:szCs w:val="28"/>
        </w:rPr>
      </w:pPr>
      <w:r w:rsidRPr="00E12C80">
        <w:rPr>
          <w:iCs/>
          <w:color w:val="auto"/>
          <w:szCs w:val="28"/>
        </w:rPr>
        <w:t xml:space="preserve">почти значительное преимущество </w:t>
      </w:r>
      <m:oMath>
        <m:sSub>
          <m:sSubPr>
            <m:ctrlPr>
              <w:rPr>
                <w:rFonts w:ascii="Cambria Math" w:hAnsi="Cambria Math"/>
                <w:i/>
                <w:color w:val="auto"/>
                <w:szCs w:val="28"/>
              </w:rPr>
            </m:ctrlPr>
          </m:sSubPr>
          <m:e>
            <m:r>
              <w:rPr>
                <w:rFonts w:ascii="Cambria Math" w:hAnsi="Cambria Math"/>
                <w:color w:val="auto"/>
                <w:szCs w:val="28"/>
              </w:rPr>
              <m:t>G</m:t>
            </m:r>
          </m:e>
          <m:sub>
            <m:r>
              <w:rPr>
                <w:rFonts w:ascii="Cambria Math" w:hAnsi="Cambria Math"/>
                <w:color w:val="auto"/>
                <w:szCs w:val="28"/>
              </w:rPr>
              <m:t>2</m:t>
            </m:r>
          </m:sub>
        </m:sSub>
      </m:oMath>
      <w:r w:rsidRPr="00E12C80">
        <w:rPr>
          <w:iCs/>
          <w:color w:val="auto"/>
          <w:szCs w:val="28"/>
        </w:rPr>
        <w:t xml:space="preserve"> над </w:t>
      </w:r>
      <m:oMath>
        <m:sSub>
          <m:sSubPr>
            <m:ctrlPr>
              <w:rPr>
                <w:rFonts w:ascii="Cambria Math" w:hAnsi="Cambria Math"/>
                <w:i/>
                <w:color w:val="auto"/>
                <w:szCs w:val="28"/>
              </w:rPr>
            </m:ctrlPr>
          </m:sSubPr>
          <m:e>
            <m:r>
              <w:rPr>
                <w:rFonts w:ascii="Cambria Math" w:hAnsi="Cambria Math"/>
                <w:color w:val="auto"/>
                <w:szCs w:val="28"/>
              </w:rPr>
              <m:t>G</m:t>
            </m:r>
          </m:e>
          <m:sub>
            <m:r>
              <w:rPr>
                <w:rFonts w:ascii="Cambria Math" w:hAnsi="Cambria Math"/>
                <w:color w:val="auto"/>
                <w:szCs w:val="28"/>
              </w:rPr>
              <m:t>1</m:t>
            </m:r>
          </m:sub>
        </m:sSub>
      </m:oMath>
      <w:r w:rsidR="00A56CCA" w:rsidRPr="00E12C80">
        <w:rPr>
          <w:color w:val="auto"/>
          <w:szCs w:val="28"/>
        </w:rPr>
        <w:t xml:space="preserve">; </w:t>
      </w:r>
    </w:p>
    <w:p w14:paraId="1C6B7A02" w14:textId="36F2119F" w:rsidR="00A56CCA" w:rsidRPr="00E12C80" w:rsidRDefault="00827E99" w:rsidP="00397780">
      <w:pPr>
        <w:numPr>
          <w:ilvl w:val="0"/>
          <w:numId w:val="14"/>
        </w:numPr>
        <w:tabs>
          <w:tab w:val="left" w:pos="-540"/>
          <w:tab w:val="left" w:pos="990"/>
        </w:tabs>
        <w:spacing w:after="0" w:line="240" w:lineRule="auto"/>
        <w:ind w:left="624" w:right="0" w:firstLine="6"/>
        <w:rPr>
          <w:color w:val="auto"/>
          <w:szCs w:val="28"/>
        </w:rPr>
      </w:pPr>
      <w:r w:rsidRPr="00E12C80">
        <w:rPr>
          <w:iCs/>
          <w:color w:val="auto"/>
          <w:szCs w:val="28"/>
        </w:rPr>
        <w:t xml:space="preserve">явное преимущество </w:t>
      </w:r>
      <m:oMath>
        <m:sSub>
          <m:sSubPr>
            <m:ctrlPr>
              <w:rPr>
                <w:rFonts w:ascii="Cambria Math" w:hAnsi="Cambria Math"/>
                <w:i/>
                <w:color w:val="auto"/>
                <w:szCs w:val="28"/>
              </w:rPr>
            </m:ctrlPr>
          </m:sSubPr>
          <m:e>
            <m:r>
              <w:rPr>
                <w:rFonts w:ascii="Cambria Math" w:hAnsi="Cambria Math"/>
                <w:color w:val="auto"/>
                <w:szCs w:val="28"/>
              </w:rPr>
              <m:t>G</m:t>
            </m:r>
          </m:e>
          <m:sub>
            <m:r>
              <w:rPr>
                <w:rFonts w:ascii="Cambria Math" w:hAnsi="Cambria Math"/>
                <w:color w:val="auto"/>
                <w:szCs w:val="28"/>
              </w:rPr>
              <m:t>3</m:t>
            </m:r>
          </m:sub>
        </m:sSub>
      </m:oMath>
      <w:r w:rsidRPr="00E12C80">
        <w:rPr>
          <w:iCs/>
          <w:color w:val="auto"/>
          <w:szCs w:val="28"/>
        </w:rPr>
        <w:t xml:space="preserve"> над </w:t>
      </w:r>
      <m:oMath>
        <m:sSub>
          <m:sSubPr>
            <m:ctrlPr>
              <w:rPr>
                <w:rFonts w:ascii="Cambria Math" w:hAnsi="Cambria Math"/>
                <w:i/>
                <w:color w:val="auto"/>
                <w:szCs w:val="28"/>
              </w:rPr>
            </m:ctrlPr>
          </m:sSubPr>
          <m:e>
            <m:r>
              <w:rPr>
                <w:rFonts w:ascii="Cambria Math" w:hAnsi="Cambria Math"/>
                <w:color w:val="auto"/>
                <w:szCs w:val="28"/>
              </w:rPr>
              <m:t>G</m:t>
            </m:r>
          </m:e>
          <m:sub>
            <m:r>
              <w:rPr>
                <w:rFonts w:ascii="Cambria Math" w:hAnsi="Cambria Math"/>
                <w:color w:val="auto"/>
                <w:szCs w:val="28"/>
              </w:rPr>
              <m:t>1</m:t>
            </m:r>
          </m:sub>
        </m:sSub>
      </m:oMath>
      <w:r w:rsidR="00A56CCA" w:rsidRPr="00E12C80">
        <w:rPr>
          <w:color w:val="auto"/>
          <w:szCs w:val="28"/>
        </w:rPr>
        <w:t>;</w:t>
      </w:r>
    </w:p>
    <w:p w14:paraId="62346322" w14:textId="16288D0D" w:rsidR="00A56CCA" w:rsidRPr="00E12C80" w:rsidRDefault="00827E99" w:rsidP="00397780">
      <w:pPr>
        <w:numPr>
          <w:ilvl w:val="0"/>
          <w:numId w:val="14"/>
        </w:numPr>
        <w:tabs>
          <w:tab w:val="left" w:pos="-540"/>
          <w:tab w:val="left" w:pos="990"/>
        </w:tabs>
        <w:spacing w:after="0" w:line="240" w:lineRule="auto"/>
        <w:ind w:left="624" w:right="0" w:firstLine="6"/>
        <w:rPr>
          <w:color w:val="auto"/>
          <w:szCs w:val="28"/>
        </w:rPr>
      </w:pPr>
      <w:r w:rsidRPr="00E12C80">
        <w:rPr>
          <w:iCs/>
          <w:color w:val="auto"/>
          <w:szCs w:val="28"/>
        </w:rPr>
        <w:t xml:space="preserve">слабое преимущество </w:t>
      </w:r>
      <m:oMath>
        <m:sSub>
          <m:sSubPr>
            <m:ctrlPr>
              <w:rPr>
                <w:rFonts w:ascii="Cambria Math" w:hAnsi="Cambria Math"/>
                <w:i/>
                <w:color w:val="auto"/>
                <w:szCs w:val="28"/>
              </w:rPr>
            </m:ctrlPr>
          </m:sSubPr>
          <m:e>
            <m:r>
              <w:rPr>
                <w:rFonts w:ascii="Cambria Math" w:hAnsi="Cambria Math"/>
                <w:color w:val="auto"/>
                <w:szCs w:val="28"/>
              </w:rPr>
              <m:t>G</m:t>
            </m:r>
          </m:e>
          <m:sub>
            <m:r>
              <w:rPr>
                <w:rFonts w:ascii="Cambria Math" w:hAnsi="Cambria Math"/>
                <w:color w:val="auto"/>
                <w:szCs w:val="28"/>
              </w:rPr>
              <m:t>3</m:t>
            </m:r>
          </m:sub>
        </m:sSub>
      </m:oMath>
      <w:r w:rsidRPr="00E12C80">
        <w:rPr>
          <w:iCs/>
          <w:color w:val="auto"/>
          <w:szCs w:val="28"/>
        </w:rPr>
        <w:t xml:space="preserve"> над </w:t>
      </w:r>
      <m:oMath>
        <m:sSub>
          <m:sSubPr>
            <m:ctrlPr>
              <w:rPr>
                <w:rFonts w:ascii="Cambria Math" w:hAnsi="Cambria Math"/>
                <w:i/>
                <w:color w:val="auto"/>
                <w:szCs w:val="28"/>
              </w:rPr>
            </m:ctrlPr>
          </m:sSubPr>
          <m:e>
            <m:r>
              <w:rPr>
                <w:rFonts w:ascii="Cambria Math" w:hAnsi="Cambria Math"/>
                <w:color w:val="auto"/>
                <w:szCs w:val="28"/>
              </w:rPr>
              <m:t>G</m:t>
            </m:r>
          </m:e>
          <m:sub>
            <m:r>
              <w:rPr>
                <w:rFonts w:ascii="Cambria Math" w:hAnsi="Cambria Math"/>
                <w:color w:val="auto"/>
                <w:szCs w:val="28"/>
              </w:rPr>
              <m:t>5</m:t>
            </m:r>
          </m:sub>
        </m:sSub>
      </m:oMath>
      <w:r w:rsidR="00A56CCA" w:rsidRPr="00E12C80">
        <w:rPr>
          <w:color w:val="auto"/>
          <w:szCs w:val="28"/>
        </w:rPr>
        <w:t>;</w:t>
      </w:r>
    </w:p>
    <w:p w14:paraId="0ECC0957" w14:textId="6445A3C9" w:rsidR="00A56CCA" w:rsidRPr="00E12C80" w:rsidRDefault="00827E99" w:rsidP="00397780">
      <w:pPr>
        <w:numPr>
          <w:ilvl w:val="0"/>
          <w:numId w:val="14"/>
        </w:numPr>
        <w:tabs>
          <w:tab w:val="left" w:pos="-540"/>
          <w:tab w:val="left" w:pos="990"/>
        </w:tabs>
        <w:spacing w:after="0" w:line="240" w:lineRule="auto"/>
        <w:ind w:left="624" w:right="0" w:firstLine="6"/>
        <w:rPr>
          <w:color w:val="auto"/>
          <w:szCs w:val="28"/>
        </w:rPr>
      </w:pPr>
      <w:r w:rsidRPr="00E12C80">
        <w:rPr>
          <w:iCs/>
          <w:color w:val="auto"/>
          <w:szCs w:val="28"/>
        </w:rPr>
        <w:t xml:space="preserve">почти слабое преимущество </w:t>
      </w:r>
      <m:oMath>
        <m:sSub>
          <m:sSubPr>
            <m:ctrlPr>
              <w:rPr>
                <w:rFonts w:ascii="Cambria Math" w:hAnsi="Cambria Math"/>
                <w:i/>
                <w:color w:val="auto"/>
                <w:szCs w:val="28"/>
              </w:rPr>
            </m:ctrlPr>
          </m:sSubPr>
          <m:e>
            <m:r>
              <w:rPr>
                <w:rFonts w:ascii="Cambria Math" w:hAnsi="Cambria Math"/>
                <w:color w:val="auto"/>
                <w:szCs w:val="28"/>
              </w:rPr>
              <m:t>G</m:t>
            </m:r>
          </m:e>
          <m:sub>
            <m:r>
              <w:rPr>
                <w:rFonts w:ascii="Cambria Math" w:hAnsi="Cambria Math"/>
                <w:color w:val="auto"/>
                <w:szCs w:val="28"/>
              </w:rPr>
              <m:t>3</m:t>
            </m:r>
          </m:sub>
        </m:sSub>
      </m:oMath>
      <w:r w:rsidRPr="00E12C80">
        <w:rPr>
          <w:iCs/>
          <w:color w:val="auto"/>
          <w:szCs w:val="28"/>
        </w:rPr>
        <w:t xml:space="preserve"> над </w:t>
      </w:r>
      <m:oMath>
        <m:sSub>
          <m:sSubPr>
            <m:ctrlPr>
              <w:rPr>
                <w:rFonts w:ascii="Cambria Math" w:hAnsi="Cambria Math"/>
                <w:i/>
                <w:color w:val="auto"/>
                <w:szCs w:val="28"/>
              </w:rPr>
            </m:ctrlPr>
          </m:sSubPr>
          <m:e>
            <m:r>
              <w:rPr>
                <w:rFonts w:ascii="Cambria Math" w:hAnsi="Cambria Math"/>
                <w:color w:val="auto"/>
                <w:szCs w:val="28"/>
              </w:rPr>
              <m:t>G</m:t>
            </m:r>
          </m:e>
          <m:sub>
            <m:r>
              <w:rPr>
                <w:rFonts w:ascii="Cambria Math" w:hAnsi="Cambria Math"/>
                <w:color w:val="auto"/>
                <w:szCs w:val="28"/>
              </w:rPr>
              <m:t>4</m:t>
            </m:r>
          </m:sub>
        </m:sSub>
      </m:oMath>
      <w:r w:rsidRPr="00E12C80">
        <w:rPr>
          <w:iCs/>
          <w:color w:val="auto"/>
          <w:szCs w:val="28"/>
        </w:rPr>
        <w:t xml:space="preserve"> над </w:t>
      </w:r>
      <m:oMath>
        <m:sSub>
          <m:sSubPr>
            <m:ctrlPr>
              <w:rPr>
                <w:rFonts w:ascii="Cambria Math" w:hAnsi="Cambria Math"/>
                <w:i/>
                <w:color w:val="auto"/>
                <w:szCs w:val="28"/>
              </w:rPr>
            </m:ctrlPr>
          </m:sSubPr>
          <m:e>
            <m:r>
              <w:rPr>
                <w:rFonts w:ascii="Cambria Math" w:hAnsi="Cambria Math"/>
                <w:color w:val="auto"/>
                <w:szCs w:val="28"/>
              </w:rPr>
              <m:t>G</m:t>
            </m:r>
          </m:e>
          <m:sub>
            <m:r>
              <w:rPr>
                <w:rFonts w:ascii="Cambria Math" w:hAnsi="Cambria Math"/>
                <w:color w:val="auto"/>
                <w:szCs w:val="28"/>
              </w:rPr>
              <m:t>6</m:t>
            </m:r>
          </m:sub>
        </m:sSub>
      </m:oMath>
      <w:r w:rsidR="00A56CCA" w:rsidRPr="00E12C80">
        <w:rPr>
          <w:color w:val="auto"/>
          <w:szCs w:val="28"/>
        </w:rPr>
        <w:t>;</w:t>
      </w:r>
    </w:p>
    <w:p w14:paraId="448EF6FE" w14:textId="0410341F" w:rsidR="00A56CCA" w:rsidRPr="00E12C80" w:rsidRDefault="00827E99" w:rsidP="00397780">
      <w:pPr>
        <w:numPr>
          <w:ilvl w:val="0"/>
          <w:numId w:val="14"/>
        </w:numPr>
        <w:tabs>
          <w:tab w:val="left" w:pos="-540"/>
          <w:tab w:val="left" w:pos="990"/>
        </w:tabs>
        <w:spacing w:after="0" w:line="240" w:lineRule="auto"/>
        <w:ind w:left="624" w:right="0" w:firstLine="6"/>
        <w:rPr>
          <w:color w:val="auto"/>
          <w:szCs w:val="28"/>
        </w:rPr>
      </w:pPr>
      <w:r w:rsidRPr="00E12C80">
        <w:rPr>
          <w:iCs/>
          <w:color w:val="auto"/>
          <w:szCs w:val="28"/>
        </w:rPr>
        <w:t xml:space="preserve">нет преимущества </w:t>
      </w:r>
      <m:oMath>
        <m:sSub>
          <m:sSubPr>
            <m:ctrlPr>
              <w:rPr>
                <w:rFonts w:ascii="Cambria Math" w:hAnsi="Cambria Math"/>
                <w:i/>
                <w:color w:val="auto"/>
                <w:szCs w:val="28"/>
              </w:rPr>
            </m:ctrlPr>
          </m:sSubPr>
          <m:e>
            <m:r>
              <w:rPr>
                <w:rFonts w:ascii="Cambria Math" w:hAnsi="Cambria Math"/>
                <w:color w:val="auto"/>
                <w:szCs w:val="28"/>
              </w:rPr>
              <m:t>G</m:t>
            </m:r>
          </m:e>
          <m:sub>
            <m:r>
              <w:rPr>
                <w:rFonts w:ascii="Cambria Math" w:hAnsi="Cambria Math"/>
                <w:color w:val="auto"/>
                <w:szCs w:val="28"/>
              </w:rPr>
              <m:t>5</m:t>
            </m:r>
          </m:sub>
        </m:sSub>
      </m:oMath>
      <w:r w:rsidRPr="00E12C80">
        <w:rPr>
          <w:iCs/>
          <w:color w:val="auto"/>
          <w:szCs w:val="28"/>
        </w:rPr>
        <w:t xml:space="preserve"> над </w:t>
      </w:r>
      <m:oMath>
        <m:sSub>
          <m:sSubPr>
            <m:ctrlPr>
              <w:rPr>
                <w:rFonts w:ascii="Cambria Math" w:hAnsi="Cambria Math"/>
                <w:i/>
                <w:color w:val="auto"/>
                <w:szCs w:val="28"/>
              </w:rPr>
            </m:ctrlPr>
          </m:sSubPr>
          <m:e>
            <m:r>
              <w:rPr>
                <w:rFonts w:ascii="Cambria Math" w:hAnsi="Cambria Math"/>
                <w:color w:val="auto"/>
                <w:szCs w:val="28"/>
              </w:rPr>
              <m:t>G</m:t>
            </m:r>
          </m:e>
          <m:sub>
            <m:r>
              <w:rPr>
                <w:rFonts w:ascii="Cambria Math" w:hAnsi="Cambria Math"/>
                <w:color w:val="auto"/>
                <w:szCs w:val="28"/>
              </w:rPr>
              <m:t>6</m:t>
            </m:r>
          </m:sub>
        </m:sSub>
      </m:oMath>
      <w:r w:rsidR="00A56CCA" w:rsidRPr="00E12C80">
        <w:rPr>
          <w:color w:val="auto"/>
          <w:szCs w:val="28"/>
        </w:rPr>
        <w:t>.</w:t>
      </w:r>
    </w:p>
    <w:p w14:paraId="3BA64471" w14:textId="3EEDA718" w:rsidR="00A56CCA" w:rsidRDefault="00827E99" w:rsidP="00397780">
      <w:pPr>
        <w:pStyle w:val="aa"/>
        <w:snapToGrid w:val="0"/>
        <w:spacing w:afterLines="50" w:after="120"/>
        <w:ind w:firstLine="624"/>
        <w:rPr>
          <w:sz w:val="28"/>
          <w:szCs w:val="28"/>
          <w:lang w:val="ru-RU"/>
        </w:rPr>
      </w:pPr>
      <w:r w:rsidRPr="00E12C80">
        <w:rPr>
          <w:sz w:val="28"/>
          <w:szCs w:val="28"/>
          <w:lang w:val="ru-RU"/>
        </w:rPr>
        <w:t>Этим экспертным высказываниям соответствует следующая матрица парных сравнений</w:t>
      </w:r>
      <m:oMath>
        <m:r>
          <w:rPr>
            <w:rFonts w:ascii="Cambria Math" w:hAnsi="Cambria Math"/>
            <w:sz w:val="28"/>
            <w:szCs w:val="28"/>
            <w:lang w:val="ru-RU"/>
          </w:rPr>
          <m:t>:</m:t>
        </m:r>
      </m:oMath>
      <w:r w:rsidR="00A56CCA" w:rsidRPr="00E12C80">
        <w:rPr>
          <w:sz w:val="28"/>
          <w:szCs w:val="28"/>
          <w:lang w:val="ru-RU"/>
        </w:rPr>
        <w:t xml:space="preserve"> </w:t>
      </w:r>
    </w:p>
    <w:p w14:paraId="3E3014F1" w14:textId="77777777" w:rsidR="00397780" w:rsidRPr="00E12C80" w:rsidRDefault="00397780" w:rsidP="00397780">
      <w:pPr>
        <w:pStyle w:val="aa"/>
        <w:snapToGrid w:val="0"/>
        <w:spacing w:afterLines="50" w:after="120"/>
        <w:ind w:firstLine="624"/>
        <w:rPr>
          <w:sz w:val="28"/>
          <w:szCs w:val="28"/>
          <w:lang w:val="ru-RU"/>
        </w:rPr>
      </w:pPr>
    </w:p>
    <w:p w14:paraId="749C788B" w14:textId="4DE789AE" w:rsidR="00A56CCA" w:rsidRPr="00E12C80" w:rsidRDefault="00A56CCA" w:rsidP="00AC2ABD">
      <w:pPr>
        <w:pStyle w:val="aa"/>
        <w:snapToGrid w:val="0"/>
        <w:spacing w:beforeLines="50" w:before="120"/>
        <w:jc w:val="center"/>
      </w:pPr>
      <w:r w:rsidRPr="00E12C80">
        <w:rPr>
          <w:sz w:val="24"/>
          <w:szCs w:val="24"/>
        </w:rPr>
        <w:t>A=</w:t>
      </w:r>
      <m:oMath>
        <m:m>
          <m:mPr>
            <m:mcs>
              <m:mc>
                <m:mcPr>
                  <m:count m:val="7"/>
                  <m:mcJc m:val="center"/>
                </m:mcPr>
              </m:mc>
            </m:mcs>
            <m:ctrlPr>
              <w:rPr>
                <w:rFonts w:ascii="Cambria Math" w:hAnsi="Cambria Math"/>
                <w:i/>
                <w:sz w:val="24"/>
                <w:szCs w:val="24"/>
              </w:rPr>
            </m:ctrlPr>
          </m:mPr>
          <m:mr>
            <m:e/>
            <m:e>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1</m:t>
                  </m:r>
                </m:sub>
              </m:sSub>
              <m:ctrlPr>
                <w:rPr>
                  <w:rFonts w:ascii="Cambria Math" w:eastAsia="Cambria Math" w:hAnsi="Cambria Math" w:cs="Cambria Math"/>
                  <w:i/>
                  <w:sz w:val="24"/>
                  <w:szCs w:val="24"/>
                </w:rPr>
              </m:ctrlPr>
            </m:e>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G</m:t>
                  </m:r>
                </m:e>
                <m:sub>
                  <m:r>
                    <w:rPr>
                      <w:rFonts w:ascii="Cambria Math" w:eastAsia="Cambria Math" w:hAnsi="Cambria Math" w:cs="Cambria Math"/>
                      <w:sz w:val="24"/>
                      <w:szCs w:val="24"/>
                    </w:rPr>
                    <m:t>2</m:t>
                  </m:r>
                </m:sub>
              </m:sSub>
              <m:ctrlPr>
                <w:rPr>
                  <w:rFonts w:ascii="Cambria Math" w:eastAsia="Cambria Math" w:hAnsi="Cambria Math" w:cs="Cambria Math"/>
                  <w:i/>
                  <w:sz w:val="24"/>
                  <w:szCs w:val="24"/>
                </w:rPr>
              </m:ctrlPr>
            </m:e>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G</m:t>
                  </m:r>
                </m:e>
                <m:sub>
                  <m:r>
                    <w:rPr>
                      <w:rFonts w:ascii="Cambria Math" w:eastAsia="Cambria Math" w:hAnsi="Cambria Math" w:cs="Cambria Math"/>
                      <w:sz w:val="24"/>
                      <w:szCs w:val="24"/>
                    </w:rPr>
                    <m:t>3</m:t>
                  </m:r>
                </m:sub>
              </m:sSub>
              <m:ctrlPr>
                <w:rPr>
                  <w:rFonts w:ascii="Cambria Math" w:eastAsia="Cambria Math" w:hAnsi="Cambria Math" w:cs="Cambria Math"/>
                  <w:i/>
                  <w:sz w:val="24"/>
                  <w:szCs w:val="24"/>
                </w:rPr>
              </m:ctrlPr>
            </m:e>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G</m:t>
                  </m:r>
                </m:e>
                <m:sub>
                  <m:r>
                    <w:rPr>
                      <w:rFonts w:ascii="Cambria Math" w:eastAsia="Cambria Math" w:hAnsi="Cambria Math" w:cs="Cambria Math"/>
                      <w:sz w:val="24"/>
                      <w:szCs w:val="24"/>
                    </w:rPr>
                    <m:t>4</m:t>
                  </m:r>
                </m:sub>
              </m:sSub>
              <m:ctrlPr>
                <w:rPr>
                  <w:rFonts w:ascii="Cambria Math" w:eastAsia="Cambria Math" w:hAnsi="Cambria Math" w:cs="Cambria Math"/>
                  <w:i/>
                  <w:sz w:val="24"/>
                  <w:szCs w:val="24"/>
                </w:rPr>
              </m:ctrlPr>
            </m:e>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G</m:t>
                  </m:r>
                </m:e>
                <m:sub>
                  <m:r>
                    <w:rPr>
                      <w:rFonts w:ascii="Cambria Math" w:eastAsia="Cambria Math" w:hAnsi="Cambria Math" w:cs="Cambria Math"/>
                      <w:sz w:val="24"/>
                      <w:szCs w:val="24"/>
                    </w:rPr>
                    <m:t>5</m:t>
                  </m:r>
                </m:sub>
              </m:sSub>
              <m:ctrlPr>
                <w:rPr>
                  <w:rFonts w:ascii="Cambria Math" w:eastAsia="Cambria Math" w:hAnsi="Cambria Math" w:cs="Cambria Math"/>
                  <w:i/>
                  <w:sz w:val="24"/>
                  <w:szCs w:val="24"/>
                </w:rPr>
              </m:ctrlPr>
            </m:e>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G</m:t>
                  </m:r>
                </m:e>
                <m:sub>
                  <m:r>
                    <w:rPr>
                      <w:rFonts w:ascii="Cambria Math" w:eastAsia="Cambria Math" w:hAnsi="Cambria Math" w:cs="Cambria Math"/>
                      <w:sz w:val="24"/>
                      <w:szCs w:val="24"/>
                    </w:rPr>
                    <m:t>6</m:t>
                  </m:r>
                </m:sub>
              </m:sSub>
            </m:e>
          </m:mr>
          <m:mr>
            <m:e>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1</m:t>
                  </m:r>
                </m:sub>
              </m:sSub>
            </m:e>
            <m:e>
              <m:r>
                <w:rPr>
                  <w:rFonts w:ascii="Cambria Math" w:hAnsi="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0.25</m:t>
              </m:r>
              <m:ctrlPr>
                <w:rPr>
                  <w:rFonts w:ascii="Cambria Math" w:eastAsia="Cambria Math" w:hAnsi="Cambria Math" w:cs="Cambria Math"/>
                  <w:i/>
                  <w:sz w:val="24"/>
                  <w:szCs w:val="24"/>
                </w:rPr>
              </m:ctrlPr>
            </m:e>
            <m:e>
              <m:r>
                <w:rPr>
                  <w:rFonts w:ascii="Cambria Math" w:eastAsia="Cambria Math" w:hAnsi="Cambria Math" w:cs="Cambria Math"/>
                  <w:sz w:val="24"/>
                  <w:szCs w:val="24"/>
                </w:rPr>
                <m:t>0.14</m:t>
              </m:r>
              <m:ctrlPr>
                <w:rPr>
                  <w:rFonts w:ascii="Cambria Math" w:eastAsia="Cambria Math" w:hAnsi="Cambria Math" w:cs="Cambria Math"/>
                  <w:i/>
                  <w:sz w:val="24"/>
                  <w:szCs w:val="24"/>
                </w:rPr>
              </m:ctrlPr>
            </m:e>
            <m:e>
              <m:r>
                <w:rPr>
                  <w:rFonts w:ascii="Cambria Math" w:eastAsia="Cambria Math" w:hAnsi="Cambria Math" w:cs="Cambria Math"/>
                  <w:sz w:val="24"/>
                  <w:szCs w:val="24"/>
                </w:rPr>
                <m:t>0.21</m:t>
              </m:r>
              <m:ctrlPr>
                <w:rPr>
                  <w:rFonts w:ascii="Cambria Math" w:eastAsia="Cambria Math" w:hAnsi="Cambria Math" w:cs="Cambria Math"/>
                  <w:i/>
                  <w:sz w:val="24"/>
                  <w:szCs w:val="24"/>
                </w:rPr>
              </m:ctrlPr>
            </m:e>
            <m:e>
              <m:r>
                <w:rPr>
                  <w:rFonts w:ascii="Cambria Math" w:eastAsia="Cambria Math" w:hAnsi="Cambria Math" w:cs="Cambria Math"/>
                  <w:sz w:val="24"/>
                  <w:szCs w:val="24"/>
                </w:rPr>
                <m:t>0.43</m:t>
              </m:r>
              <m:ctrlPr>
                <w:rPr>
                  <w:rFonts w:ascii="Cambria Math" w:eastAsia="Cambria Math" w:hAnsi="Cambria Math" w:cs="Cambria Math"/>
                  <w:i/>
                  <w:sz w:val="24"/>
                  <w:szCs w:val="24"/>
                </w:rPr>
              </m:ctrlPr>
            </m:e>
            <m:e>
              <m:r>
                <w:rPr>
                  <w:rFonts w:ascii="Cambria Math" w:eastAsia="Cambria Math" w:hAnsi="Cambria Math" w:cs="Cambria Math"/>
                  <w:sz w:val="24"/>
                  <w:szCs w:val="24"/>
                </w:rPr>
                <m:t>0.43</m:t>
              </m:r>
            </m:e>
          </m:mr>
          <m:mr>
            <m:e>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2</m:t>
                  </m:r>
                </m:sub>
              </m:sSub>
            </m:e>
            <m:e>
              <m:r>
                <w:rPr>
                  <w:rFonts w:ascii="Cambria Math" w:hAnsi="Cambria Math"/>
                  <w:sz w:val="24"/>
                  <w:szCs w:val="24"/>
                </w:rPr>
                <m:t>4</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0.57</m:t>
              </m:r>
              <m:ctrlPr>
                <w:rPr>
                  <w:rFonts w:ascii="Cambria Math" w:eastAsia="Cambria Math" w:hAnsi="Cambria Math" w:cs="Cambria Math"/>
                  <w:i/>
                  <w:sz w:val="24"/>
                  <w:szCs w:val="24"/>
                </w:rPr>
              </m:ctrlPr>
            </m:e>
            <m:e>
              <m:r>
                <w:rPr>
                  <w:rFonts w:ascii="Cambria Math" w:eastAsia="Cambria Math" w:hAnsi="Cambria Math" w:cs="Cambria Math"/>
                  <w:sz w:val="24"/>
                  <w:szCs w:val="24"/>
                </w:rPr>
                <m:t>0.86</m:t>
              </m:r>
              <m:ctrlPr>
                <w:rPr>
                  <w:rFonts w:ascii="Cambria Math" w:eastAsia="Cambria Math" w:hAnsi="Cambria Math" w:cs="Cambria Math"/>
                  <w:i/>
                  <w:sz w:val="24"/>
                  <w:szCs w:val="24"/>
                </w:rPr>
              </m:ctrlPr>
            </m:e>
            <m:e>
              <m:r>
                <w:rPr>
                  <w:rFonts w:ascii="Cambria Math" w:eastAsia="Cambria Math" w:hAnsi="Cambria Math" w:cs="Cambria Math"/>
                  <w:sz w:val="24"/>
                  <w:szCs w:val="24"/>
                </w:rPr>
                <m:t>1.71</m:t>
              </m:r>
              <m:ctrlPr>
                <w:rPr>
                  <w:rFonts w:ascii="Cambria Math" w:eastAsia="Cambria Math" w:hAnsi="Cambria Math" w:cs="Cambria Math"/>
                  <w:i/>
                  <w:sz w:val="24"/>
                  <w:szCs w:val="24"/>
                </w:rPr>
              </m:ctrlPr>
            </m:e>
            <m:e>
              <m:r>
                <w:rPr>
                  <w:rFonts w:ascii="Cambria Math" w:eastAsia="Cambria Math" w:hAnsi="Cambria Math" w:cs="Cambria Math"/>
                  <w:sz w:val="24"/>
                  <w:szCs w:val="24"/>
                </w:rPr>
                <m:t>1.71</m:t>
              </m:r>
              <m:ctrlPr>
                <w:rPr>
                  <w:rFonts w:ascii="Cambria Math" w:eastAsia="Cambria Math" w:hAnsi="Cambria Math" w:cs="Cambria Math"/>
                  <w:i/>
                  <w:sz w:val="24"/>
                  <w:szCs w:val="24"/>
                </w:rPr>
              </m:ctrlPr>
            </m:e>
          </m:mr>
          <m:m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G</m:t>
                  </m:r>
                </m:e>
                <m:sub>
                  <m:r>
                    <w:rPr>
                      <w:rFonts w:ascii="Cambria Math" w:eastAsia="Cambria Math" w:hAnsi="Cambria Math" w:cs="Cambria Math"/>
                      <w:sz w:val="24"/>
                      <w:szCs w:val="24"/>
                    </w:rPr>
                    <m:t>3</m:t>
                  </m:r>
                </m:sub>
              </m:sSub>
              <m:ctrlPr>
                <w:rPr>
                  <w:rFonts w:ascii="Cambria Math" w:eastAsia="Cambria Math" w:hAnsi="Cambria Math" w:cs="Cambria Math"/>
                  <w:i/>
                  <w:sz w:val="24"/>
                  <w:szCs w:val="24"/>
                </w:rPr>
              </m:ctrlPr>
            </m:e>
            <m:e>
              <m:r>
                <w:rPr>
                  <w:rFonts w:ascii="Cambria Math" w:eastAsia="Cambria Math" w:hAnsi="Cambria Math" w:cs="Cambria Math"/>
                  <w:sz w:val="24"/>
                  <w:szCs w:val="24"/>
                </w:rPr>
                <m:t>7</m:t>
              </m:r>
              <m:ctrlPr>
                <w:rPr>
                  <w:rFonts w:ascii="Cambria Math" w:eastAsia="Cambria Math" w:hAnsi="Cambria Math" w:cs="Cambria Math"/>
                  <w:i/>
                  <w:sz w:val="24"/>
                  <w:szCs w:val="24"/>
                </w:rPr>
              </m:ctrlPr>
            </m:e>
            <m:e>
              <m:r>
                <w:rPr>
                  <w:rFonts w:ascii="Cambria Math" w:eastAsia="Cambria Math" w:hAnsi="Cambria Math" w:cs="Cambria Math"/>
                  <w:sz w:val="24"/>
                  <w:szCs w:val="24"/>
                </w:rPr>
                <m:t>1.75</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1.5</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e>
              <m:r>
                <w:rPr>
                  <w:rFonts w:ascii="Cambria Math" w:eastAsia="Cambria Math" w:hAnsi="Cambria Math" w:cs="Cambria Math"/>
                  <w:sz w:val="24"/>
                  <w:szCs w:val="24"/>
                </w:rPr>
                <m:t>3</m:t>
              </m:r>
              <m:ctrlPr>
                <w:rPr>
                  <w:rFonts w:ascii="Cambria Math" w:eastAsia="Cambria Math" w:hAnsi="Cambria Math" w:cs="Cambria Math"/>
                  <w:i/>
                  <w:sz w:val="24"/>
                  <w:szCs w:val="24"/>
                </w:rPr>
              </m:ctrlPr>
            </m:e>
          </m:mr>
          <m:m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G</m:t>
                  </m:r>
                </m:e>
                <m:sub>
                  <m:r>
                    <w:rPr>
                      <w:rFonts w:ascii="Cambria Math" w:eastAsia="Cambria Math" w:hAnsi="Cambria Math" w:cs="Cambria Math"/>
                      <w:sz w:val="24"/>
                      <w:szCs w:val="24"/>
                    </w:rPr>
                    <m:t>4</m:t>
                  </m:r>
                </m:sub>
              </m:sSub>
              <m:ctrlPr>
                <w:rPr>
                  <w:rFonts w:ascii="Cambria Math" w:eastAsia="Cambria Math" w:hAnsi="Cambria Math" w:cs="Cambria Math"/>
                  <w:i/>
                  <w:sz w:val="24"/>
                  <w:szCs w:val="24"/>
                </w:rPr>
              </m:ctrlPr>
            </m:e>
            <m:e>
              <m:r>
                <w:rPr>
                  <w:rFonts w:ascii="Cambria Math" w:eastAsia="Cambria Math" w:hAnsi="Cambria Math" w:cs="Cambria Math"/>
                  <w:sz w:val="24"/>
                  <w:szCs w:val="24"/>
                </w:rPr>
                <m:t>4.67</m:t>
              </m:r>
              <m:ctrlPr>
                <w:rPr>
                  <w:rFonts w:ascii="Cambria Math" w:eastAsia="Cambria Math" w:hAnsi="Cambria Math" w:cs="Cambria Math"/>
                  <w:i/>
                  <w:sz w:val="24"/>
                  <w:szCs w:val="24"/>
                </w:rPr>
              </m:ctrlPr>
            </m:e>
            <m:e>
              <m:r>
                <w:rPr>
                  <w:rFonts w:ascii="Cambria Math" w:eastAsia="Cambria Math" w:hAnsi="Cambria Math" w:cs="Cambria Math"/>
                  <w:sz w:val="24"/>
                  <w:szCs w:val="24"/>
                </w:rPr>
                <m:t>1.17</m:t>
              </m:r>
              <m:ctrlPr>
                <w:rPr>
                  <w:rFonts w:ascii="Cambria Math" w:eastAsia="Cambria Math" w:hAnsi="Cambria Math" w:cs="Cambria Math"/>
                  <w:i/>
                  <w:sz w:val="24"/>
                  <w:szCs w:val="24"/>
                </w:rPr>
              </m:ctrlPr>
            </m:e>
            <m:e>
              <m:r>
                <w:rPr>
                  <w:rFonts w:ascii="Cambria Math" w:eastAsia="Cambria Math" w:hAnsi="Cambria Math" w:cs="Cambria Math"/>
                  <w:sz w:val="24"/>
                  <w:szCs w:val="24"/>
                </w:rPr>
                <m:t>0.67</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e>
              <m:r>
                <w:rPr>
                  <w:rFonts w:ascii="Cambria Math" w:eastAsia="Cambria Math" w:hAnsi="Cambria Math" w:cs="Cambria Math"/>
                  <w:sz w:val="24"/>
                  <w:szCs w:val="24"/>
                </w:rPr>
                <m:t>2</m:t>
              </m:r>
              <m:ctrlPr>
                <w:rPr>
                  <w:rFonts w:ascii="Cambria Math" w:eastAsia="Cambria Math" w:hAnsi="Cambria Math" w:cs="Cambria Math"/>
                  <w:i/>
                  <w:sz w:val="24"/>
                  <w:szCs w:val="24"/>
                </w:rPr>
              </m:ctrlPr>
            </m:e>
          </m:mr>
          <m:m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G</m:t>
                  </m:r>
                </m:e>
                <m:sub>
                  <m:r>
                    <w:rPr>
                      <w:rFonts w:ascii="Cambria Math" w:eastAsia="Cambria Math" w:hAnsi="Cambria Math" w:cs="Cambria Math"/>
                      <w:sz w:val="24"/>
                      <w:szCs w:val="24"/>
                    </w:rPr>
                    <m:t>5</m:t>
                  </m:r>
                </m:sub>
              </m:sSub>
              <m:ctrlPr>
                <w:rPr>
                  <w:rFonts w:ascii="Cambria Math" w:eastAsia="Cambria Math" w:hAnsi="Cambria Math" w:cs="Cambria Math"/>
                  <w:i/>
                  <w:sz w:val="24"/>
                  <w:szCs w:val="24"/>
                </w:rPr>
              </m:ctrlPr>
            </m:e>
            <m:e>
              <m:r>
                <w:rPr>
                  <w:rFonts w:ascii="Cambria Math" w:eastAsia="Cambria Math" w:hAnsi="Cambria Math" w:cs="Cambria Math"/>
                  <w:sz w:val="24"/>
                  <w:szCs w:val="24"/>
                </w:rPr>
                <m:t>2.33</m:t>
              </m:r>
              <m:ctrlPr>
                <w:rPr>
                  <w:rFonts w:ascii="Cambria Math" w:eastAsia="Cambria Math" w:hAnsi="Cambria Math" w:cs="Cambria Math"/>
                  <w:i/>
                  <w:sz w:val="24"/>
                  <w:szCs w:val="24"/>
                </w:rPr>
              </m:ctrlPr>
            </m:e>
            <m:e>
              <m:r>
                <w:rPr>
                  <w:rFonts w:ascii="Cambria Math" w:eastAsia="Cambria Math" w:hAnsi="Cambria Math" w:cs="Cambria Math"/>
                  <w:sz w:val="24"/>
                  <w:szCs w:val="24"/>
                </w:rPr>
                <m:t>0.58</m:t>
              </m:r>
              <m:ctrlPr>
                <w:rPr>
                  <w:rFonts w:ascii="Cambria Math" w:eastAsia="Cambria Math" w:hAnsi="Cambria Math" w:cs="Cambria Math"/>
                  <w:i/>
                  <w:sz w:val="24"/>
                  <w:szCs w:val="24"/>
                </w:rPr>
              </m:ctrlPr>
            </m:e>
            <m:e>
              <m:r>
                <w:rPr>
                  <w:rFonts w:ascii="Cambria Math" w:eastAsia="Cambria Math" w:hAnsi="Cambria Math" w:cs="Cambria Math"/>
                  <w:sz w:val="24"/>
                  <w:szCs w:val="24"/>
                </w:rPr>
                <m:t>0.33</m:t>
              </m:r>
              <m:ctrlPr>
                <w:rPr>
                  <w:rFonts w:ascii="Cambria Math" w:eastAsia="Cambria Math" w:hAnsi="Cambria Math" w:cs="Cambria Math"/>
                  <w:i/>
                  <w:sz w:val="24"/>
                  <w:szCs w:val="24"/>
                </w:rPr>
              </m:ctrlPr>
            </m:e>
            <m:e>
              <m:r>
                <w:rPr>
                  <w:rFonts w:ascii="Cambria Math" w:eastAsia="Cambria Math" w:hAnsi="Cambria Math" w:cs="Cambria Math"/>
                  <w:sz w:val="24"/>
                  <w:szCs w:val="24"/>
                </w:rPr>
                <m:t>0.5</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mr>
          <m:mr>
            <m:e>
              <m:sSub>
                <m:sSubPr>
                  <m:ctrlPr>
                    <w:rPr>
                      <w:rFonts w:ascii="Cambria Math" w:eastAsia="Cambria Math" w:hAnsi="Cambria Math" w:cs="Cambria Math"/>
                      <w:i/>
                      <w:sz w:val="24"/>
                      <w:szCs w:val="24"/>
                    </w:rPr>
                  </m:ctrlPr>
                </m:sSubPr>
                <m:e>
                  <m:r>
                    <w:rPr>
                      <w:rFonts w:ascii="Cambria Math" w:eastAsia="Cambria Math" w:hAnsi="Cambria Math" w:cs="Cambria Math"/>
                      <w:sz w:val="24"/>
                      <w:szCs w:val="24"/>
                    </w:rPr>
                    <m:t>G</m:t>
                  </m:r>
                </m:e>
                <m:sub>
                  <m:r>
                    <w:rPr>
                      <w:rFonts w:ascii="Cambria Math" w:eastAsia="Cambria Math" w:hAnsi="Cambria Math" w:cs="Cambria Math"/>
                      <w:sz w:val="24"/>
                      <w:szCs w:val="24"/>
                    </w:rPr>
                    <m:t>6</m:t>
                  </m:r>
                </m:sub>
              </m:sSub>
              <m:ctrlPr>
                <w:rPr>
                  <w:rFonts w:ascii="Cambria Math" w:eastAsia="Cambria Math" w:hAnsi="Cambria Math" w:cs="Cambria Math"/>
                  <w:i/>
                  <w:sz w:val="24"/>
                  <w:szCs w:val="24"/>
                </w:rPr>
              </m:ctrlPr>
            </m:e>
            <m:e>
              <m:r>
                <w:rPr>
                  <w:rFonts w:ascii="Cambria Math" w:eastAsia="Cambria Math" w:hAnsi="Cambria Math" w:cs="Cambria Math"/>
                  <w:sz w:val="24"/>
                  <w:szCs w:val="24"/>
                </w:rPr>
                <m:t>2.33</m:t>
              </m:r>
              <m:ctrlPr>
                <w:rPr>
                  <w:rFonts w:ascii="Cambria Math" w:eastAsia="Cambria Math" w:hAnsi="Cambria Math" w:cs="Cambria Math"/>
                  <w:i/>
                  <w:sz w:val="24"/>
                  <w:szCs w:val="24"/>
                </w:rPr>
              </m:ctrlPr>
            </m:e>
            <m:e>
              <m:r>
                <w:rPr>
                  <w:rFonts w:ascii="Cambria Math" w:eastAsia="Cambria Math" w:hAnsi="Cambria Math" w:cs="Cambria Math"/>
                  <w:sz w:val="24"/>
                  <w:szCs w:val="24"/>
                </w:rPr>
                <m:t>0.58</m:t>
              </m:r>
              <m:ctrlPr>
                <w:rPr>
                  <w:rFonts w:ascii="Cambria Math" w:eastAsia="Cambria Math" w:hAnsi="Cambria Math" w:cs="Cambria Math"/>
                  <w:i/>
                  <w:sz w:val="24"/>
                  <w:szCs w:val="24"/>
                </w:rPr>
              </m:ctrlPr>
            </m:e>
            <m:e>
              <m:r>
                <w:rPr>
                  <w:rFonts w:ascii="Cambria Math" w:eastAsia="Cambria Math" w:hAnsi="Cambria Math" w:cs="Cambria Math"/>
                  <w:sz w:val="24"/>
                  <w:szCs w:val="24"/>
                </w:rPr>
                <m:t>0.33</m:t>
              </m:r>
              <m:ctrlPr>
                <w:rPr>
                  <w:rFonts w:ascii="Cambria Math" w:eastAsia="Cambria Math" w:hAnsi="Cambria Math" w:cs="Cambria Math"/>
                  <w:i/>
                  <w:sz w:val="24"/>
                  <w:szCs w:val="24"/>
                </w:rPr>
              </m:ctrlPr>
            </m:e>
            <m:e>
              <m:r>
                <w:rPr>
                  <w:rFonts w:ascii="Cambria Math" w:eastAsia="Cambria Math" w:hAnsi="Cambria Math" w:cs="Cambria Math"/>
                  <w:sz w:val="24"/>
                  <w:szCs w:val="24"/>
                </w:rPr>
                <m:t>0.5</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ctrlPr>
                <w:rPr>
                  <w:rFonts w:ascii="Cambria Math" w:eastAsia="Cambria Math" w:hAnsi="Cambria Math" w:cs="Cambria Math"/>
                  <w:i/>
                  <w:sz w:val="24"/>
                  <w:szCs w:val="24"/>
                </w:rPr>
              </m:ctrlPr>
            </m:e>
            <m:e>
              <m:r>
                <w:rPr>
                  <w:rFonts w:ascii="Cambria Math" w:eastAsia="Cambria Math" w:hAnsi="Cambria Math" w:cs="Cambria Math"/>
                  <w:sz w:val="24"/>
                  <w:szCs w:val="24"/>
                </w:rPr>
                <m:t>1</m:t>
              </m:r>
            </m:e>
          </m:mr>
        </m:m>
      </m:oMath>
      <w:r w:rsidRPr="00E12C80">
        <w:t xml:space="preserve">   </w:t>
      </w:r>
      <w:r w:rsidRPr="00E12C80">
        <w:rPr>
          <w:sz w:val="28"/>
          <w:szCs w:val="28"/>
        </w:rPr>
        <w:t>(</w:t>
      </w:r>
      <w:r w:rsidR="00B80A83" w:rsidRPr="00E12C80">
        <w:rPr>
          <w:sz w:val="28"/>
          <w:szCs w:val="28"/>
        </w:rPr>
        <w:t>22</w:t>
      </w:r>
      <w:r w:rsidRPr="00E12C80">
        <w:rPr>
          <w:sz w:val="28"/>
          <w:szCs w:val="28"/>
        </w:rPr>
        <w:t>)</w:t>
      </w:r>
    </w:p>
    <w:p w14:paraId="31C95001" w14:textId="77777777" w:rsidR="00A56CCA" w:rsidRPr="00E12C80" w:rsidRDefault="00A56CCA" w:rsidP="00A56CCA">
      <w:pPr>
        <w:ind w:firstLine="709"/>
        <w:rPr>
          <w:color w:val="auto"/>
          <w:szCs w:val="28"/>
          <w:lang w:val="en-US"/>
        </w:rPr>
      </w:pPr>
    </w:p>
    <w:p w14:paraId="130EF23C" w14:textId="4699C9F4" w:rsidR="00A56CCA" w:rsidRPr="00E12C80" w:rsidRDefault="00B80A83" w:rsidP="00B80A83">
      <w:pPr>
        <w:pStyle w:val="aa"/>
        <w:tabs>
          <w:tab w:val="left" w:pos="720"/>
          <w:tab w:val="left" w:pos="3686"/>
        </w:tabs>
        <w:snapToGrid w:val="0"/>
        <w:rPr>
          <w:sz w:val="28"/>
          <w:szCs w:val="28"/>
          <w:lang w:val="ru-RU"/>
        </w:rPr>
      </w:pPr>
      <w:r w:rsidRPr="00E12C80">
        <w:rPr>
          <w:sz w:val="28"/>
          <w:szCs w:val="28"/>
        </w:rPr>
        <w:tab/>
      </w:r>
      <w:r w:rsidR="00827E99" w:rsidRPr="00E12C80">
        <w:rPr>
          <w:sz w:val="28"/>
          <w:szCs w:val="28"/>
          <w:lang w:val="ru-RU"/>
        </w:rPr>
        <w:t>Определим ранги критериев</w:t>
      </w:r>
      <w:r w:rsidR="00A56CCA" w:rsidRPr="00E12C8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1</m:t>
            </m:r>
          </m:sub>
        </m:sSub>
      </m:oMath>
      <w:r w:rsidR="00A56CCA" w:rsidRPr="00E12C8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2</m:t>
            </m:r>
          </m:sub>
        </m:sSub>
      </m:oMath>
      <w:r w:rsidR="00A56CCA" w:rsidRPr="00E12C8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6</m:t>
            </m:r>
          </m:sub>
        </m:sSub>
      </m:oMath>
      <w:r w:rsidR="00A56CCA" w:rsidRPr="00E12C80">
        <w:rPr>
          <w:sz w:val="28"/>
          <w:szCs w:val="28"/>
          <w:lang w:val="ru-RU"/>
        </w:rPr>
        <w:t xml:space="preserve">: </w:t>
      </w:r>
      <w:r w:rsidR="00A56CCA" w:rsidRPr="00E12C80">
        <w:rPr>
          <w:sz w:val="28"/>
          <w:szCs w:val="28"/>
        </w:rPr>
        <w:t>α</w:t>
      </w:r>
      <w:r w:rsidR="00A56CCA" w:rsidRPr="00E12C80">
        <w:rPr>
          <w:sz w:val="28"/>
          <w:szCs w:val="28"/>
          <w:vertAlign w:val="subscript"/>
          <w:lang w:val="ru-RU"/>
        </w:rPr>
        <w:t xml:space="preserve">1 </w:t>
      </w:r>
      <w:r w:rsidR="00A56CCA" w:rsidRPr="00E12C80">
        <w:rPr>
          <w:sz w:val="28"/>
          <w:szCs w:val="28"/>
          <w:lang w:val="ru-RU"/>
        </w:rPr>
        <w:t xml:space="preserve">= 0.04; </w:t>
      </w:r>
      <w:r w:rsidR="00A56CCA" w:rsidRPr="00E12C80">
        <w:rPr>
          <w:sz w:val="28"/>
          <w:szCs w:val="28"/>
        </w:rPr>
        <w:t>α</w:t>
      </w:r>
      <w:r w:rsidR="00A56CCA" w:rsidRPr="00E12C80">
        <w:rPr>
          <w:sz w:val="28"/>
          <w:szCs w:val="28"/>
          <w:vertAlign w:val="subscript"/>
          <w:lang w:val="ru-RU"/>
        </w:rPr>
        <w:t xml:space="preserve">2 </w:t>
      </w:r>
      <w:r w:rsidR="00A56CCA" w:rsidRPr="00E12C80">
        <w:rPr>
          <w:sz w:val="28"/>
          <w:szCs w:val="28"/>
          <w:lang w:val="ru-RU"/>
        </w:rPr>
        <w:t xml:space="preserve">= 0.19; </w:t>
      </w:r>
      <w:r w:rsidR="00A56CCA" w:rsidRPr="00E12C80">
        <w:rPr>
          <w:sz w:val="28"/>
          <w:szCs w:val="28"/>
        </w:rPr>
        <w:t>α</w:t>
      </w:r>
      <w:r w:rsidR="00A56CCA" w:rsidRPr="00E12C80">
        <w:rPr>
          <w:sz w:val="28"/>
          <w:szCs w:val="28"/>
          <w:vertAlign w:val="subscript"/>
          <w:lang w:val="ru-RU"/>
        </w:rPr>
        <w:t>3</w:t>
      </w:r>
      <w:r w:rsidR="00A56CCA" w:rsidRPr="00E12C80">
        <w:rPr>
          <w:sz w:val="28"/>
          <w:szCs w:val="28"/>
          <w:lang w:val="ru-RU"/>
        </w:rPr>
        <w:t xml:space="preserve"> = 0.33; </w:t>
      </w:r>
      <w:r w:rsidR="00A56CCA" w:rsidRPr="00E12C80">
        <w:rPr>
          <w:sz w:val="28"/>
          <w:szCs w:val="28"/>
        </w:rPr>
        <w:t>α</w:t>
      </w:r>
      <w:r w:rsidR="00A56CCA" w:rsidRPr="00E12C80">
        <w:rPr>
          <w:sz w:val="28"/>
          <w:szCs w:val="28"/>
          <w:vertAlign w:val="subscript"/>
          <w:lang w:val="ru-RU"/>
        </w:rPr>
        <w:t>4</w:t>
      </w:r>
      <w:r w:rsidR="00A56CCA" w:rsidRPr="00E12C80">
        <w:rPr>
          <w:sz w:val="28"/>
          <w:szCs w:val="28"/>
          <w:lang w:val="ru-RU"/>
        </w:rPr>
        <w:t xml:space="preserve"> = 0.22; </w:t>
      </w:r>
      <w:r w:rsidR="00A56CCA" w:rsidRPr="00E12C80">
        <w:rPr>
          <w:sz w:val="28"/>
          <w:szCs w:val="28"/>
        </w:rPr>
        <w:t>α</w:t>
      </w:r>
      <w:r w:rsidR="00A56CCA" w:rsidRPr="00E12C80">
        <w:rPr>
          <w:sz w:val="28"/>
          <w:szCs w:val="28"/>
          <w:vertAlign w:val="subscript"/>
          <w:lang w:val="ru-RU"/>
        </w:rPr>
        <w:t>5</w:t>
      </w:r>
      <w:r w:rsidR="00A56CCA" w:rsidRPr="00E12C80">
        <w:rPr>
          <w:sz w:val="28"/>
          <w:szCs w:val="28"/>
          <w:lang w:val="ru-RU"/>
        </w:rPr>
        <w:t xml:space="preserve"> = 0.11; </w:t>
      </w:r>
      <w:r w:rsidR="00A56CCA" w:rsidRPr="00E12C80">
        <w:rPr>
          <w:sz w:val="28"/>
          <w:szCs w:val="28"/>
        </w:rPr>
        <w:t>α</w:t>
      </w:r>
      <w:r w:rsidR="00A56CCA" w:rsidRPr="00E12C80">
        <w:rPr>
          <w:sz w:val="28"/>
          <w:szCs w:val="28"/>
          <w:vertAlign w:val="subscript"/>
          <w:lang w:val="ru-RU"/>
        </w:rPr>
        <w:t>6</w:t>
      </w:r>
      <w:r w:rsidR="00A56CCA" w:rsidRPr="00E12C80">
        <w:rPr>
          <w:sz w:val="28"/>
          <w:szCs w:val="28"/>
          <w:lang w:val="ru-RU"/>
        </w:rPr>
        <w:t xml:space="preserve"> = 0.11, </w:t>
      </w:r>
      <w:r w:rsidR="00827E99" w:rsidRPr="00E12C80">
        <w:rPr>
          <w:sz w:val="28"/>
          <w:szCs w:val="28"/>
          <w:lang w:val="ru-RU"/>
        </w:rPr>
        <w:t xml:space="preserve">а это значит, что наибольшее значение имеют приоритет направления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3</m:t>
            </m:r>
          </m:sub>
        </m:sSub>
      </m:oMath>
      <w:r w:rsidR="00827E99" w:rsidRPr="00E12C80">
        <w:rPr>
          <w:sz w:val="28"/>
          <w:szCs w:val="28"/>
          <w:lang w:val="ru-RU"/>
        </w:rPr>
        <w:t xml:space="preserve"> и степень развития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4</m:t>
            </m:r>
          </m:sub>
        </m:sSub>
      </m:oMath>
      <w:r w:rsidR="00827E99" w:rsidRPr="00E12C80">
        <w:rPr>
          <w:sz w:val="28"/>
          <w:szCs w:val="28"/>
          <w:lang w:val="ru-RU"/>
        </w:rPr>
        <w:t xml:space="preserve">. </w:t>
      </w:r>
      <w:r w:rsidR="00A56CCA" w:rsidRPr="00E12C80">
        <w:rPr>
          <w:sz w:val="28"/>
          <w:szCs w:val="28"/>
          <w:lang w:val="ru-RU"/>
        </w:rPr>
        <w:t xml:space="preserve"> </w:t>
      </w:r>
      <w:r w:rsidR="00F94CFA" w:rsidRPr="00E12C80">
        <w:rPr>
          <w:sz w:val="28"/>
          <w:szCs w:val="28"/>
          <w:lang w:val="ru-RU"/>
        </w:rPr>
        <w:t>Получаем такие нечеткие множества</w:t>
      </w:r>
      <w:r w:rsidR="00A56CCA" w:rsidRPr="00E12C80">
        <w:rPr>
          <w:sz w:val="28"/>
          <w:szCs w:val="28"/>
          <w:lang w:val="ru-RU"/>
        </w:rPr>
        <w:t>:</w:t>
      </w:r>
    </w:p>
    <w:p w14:paraId="3F6FA04B" w14:textId="77777777" w:rsidR="00A56CCA" w:rsidRPr="00E12C80" w:rsidRDefault="00A56CCA" w:rsidP="00A56CCA">
      <w:pPr>
        <w:ind w:firstLine="709"/>
        <w:rPr>
          <w:color w:val="auto"/>
        </w:rPr>
      </w:pPr>
    </w:p>
    <w:p w14:paraId="38653570" w14:textId="14BE035A" w:rsidR="00A56CCA" w:rsidRPr="00E12C80" w:rsidRDefault="001C2FE8" w:rsidP="00A56CCA">
      <w:pPr>
        <w:ind w:left="-426"/>
        <w:jc w:val="center"/>
        <w:rPr>
          <w:color w:val="auto"/>
          <w:lang w:eastAsia="zh-CN"/>
        </w:rPr>
      </w:pPr>
      <m:oMath>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 xml:space="preserve">1 </m:t>
            </m:r>
          </m:sub>
        </m:sSub>
        <m:r>
          <w:rPr>
            <w:rFonts w:ascii="Cambria Math" w:hAnsi="Cambria Math"/>
            <w:color w:val="auto"/>
          </w:rPr>
          <m:t xml:space="preserve">= </m:t>
        </m:r>
        <m:d>
          <m:dPr>
            <m:begChr m:val="{"/>
            <m:endChr m:val="}"/>
            <m:ctrlPr>
              <w:rPr>
                <w:rFonts w:ascii="Cambria Math" w:hAnsi="Cambria Math"/>
                <w:i/>
                <w:color w:val="auto"/>
              </w:rPr>
            </m:ctrlPr>
          </m:dPr>
          <m:e>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0.14</m:t>
                    </m:r>
                  </m:e>
                  <m:sup>
                    <m:r>
                      <w:rPr>
                        <w:rFonts w:ascii="Cambria Math" w:hAnsi="Cambria Math"/>
                        <w:color w:val="auto"/>
                      </w:rPr>
                      <m:t>0.04</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 xml:space="preserve">, </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0.14</m:t>
                    </m:r>
                  </m:e>
                  <m:sup>
                    <m:r>
                      <w:rPr>
                        <w:rFonts w:ascii="Cambria Math" w:hAnsi="Cambria Math"/>
                        <w:color w:val="auto"/>
                      </w:rPr>
                      <m:t>0.04</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0.72</m:t>
                    </m:r>
                  </m:e>
                  <m:sup>
                    <m:r>
                      <w:rPr>
                        <w:rFonts w:ascii="Cambria Math" w:hAnsi="Cambria Math"/>
                        <w:color w:val="auto"/>
                      </w:rPr>
                      <m:t>0.04</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r>
          <w:rPr>
            <w:rFonts w:ascii="Cambria Math" w:hAnsi="Cambria Math"/>
            <w:color w:val="auto"/>
          </w:rPr>
          <m:t>=</m:t>
        </m:r>
        <m:d>
          <m:dPr>
            <m:begChr m:val="{"/>
            <m:endChr m:val="}"/>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0.91</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0.91</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0.98</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oMath>
      <w:r w:rsidR="00A56CCA" w:rsidRPr="00E12C80">
        <w:rPr>
          <w:color w:val="auto"/>
        </w:rPr>
        <w:tab/>
      </w:r>
      <w:r w:rsidR="00A56CCA" w:rsidRPr="00E12C80">
        <w:rPr>
          <w:rFonts w:hint="eastAsia"/>
          <w:color w:val="auto"/>
          <w:lang w:eastAsia="zh-CN"/>
        </w:rPr>
        <w:t>(</w:t>
      </w:r>
      <w:r w:rsidR="00B80A83" w:rsidRPr="00E12C80">
        <w:rPr>
          <w:color w:val="auto"/>
          <w:lang w:eastAsia="zh-CN"/>
        </w:rPr>
        <w:t>23</w:t>
      </w:r>
      <w:r w:rsidR="00A56CCA" w:rsidRPr="00E12C80">
        <w:rPr>
          <w:color w:val="auto"/>
          <w:lang w:eastAsia="zh-CN"/>
        </w:rPr>
        <w:t>)</w:t>
      </w:r>
    </w:p>
    <w:p w14:paraId="1DBFDB83" w14:textId="77777777" w:rsidR="00A56CCA" w:rsidRPr="00E12C80" w:rsidRDefault="00A56CCA" w:rsidP="00A56CCA">
      <w:pPr>
        <w:ind w:firstLine="709"/>
        <w:jc w:val="center"/>
        <w:rPr>
          <w:color w:val="auto"/>
        </w:rPr>
      </w:pPr>
    </w:p>
    <w:p w14:paraId="6454F18D" w14:textId="190826D9" w:rsidR="00A56CCA" w:rsidRPr="00E12C80" w:rsidRDefault="001C2FE8" w:rsidP="00A56CCA">
      <w:pPr>
        <w:ind w:left="-426"/>
        <w:jc w:val="center"/>
        <w:rPr>
          <w:color w:val="auto"/>
          <w:lang w:eastAsia="zh-CN"/>
        </w:rPr>
      </w:pPr>
      <m:oMath>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 xml:space="preserve">2 </m:t>
            </m:r>
          </m:sub>
        </m:sSub>
        <m:r>
          <w:rPr>
            <w:rFonts w:ascii="Cambria Math" w:hAnsi="Cambria Math"/>
            <w:color w:val="auto"/>
          </w:rPr>
          <m:t xml:space="preserve">= </m:t>
        </m:r>
        <m:d>
          <m:dPr>
            <m:begChr m:val="{"/>
            <m:endChr m:val="}"/>
            <m:ctrlPr>
              <w:rPr>
                <w:rFonts w:ascii="Cambria Math" w:hAnsi="Cambria Math"/>
                <w:i/>
                <w:color w:val="auto"/>
              </w:rPr>
            </m:ctrlPr>
          </m:dPr>
          <m:e>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0.5</m:t>
                    </m:r>
                  </m:e>
                  <m:sup>
                    <m:r>
                      <w:rPr>
                        <w:rFonts w:ascii="Cambria Math" w:hAnsi="Cambria Math"/>
                        <w:color w:val="auto"/>
                      </w:rPr>
                      <m:t>0.19</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 xml:space="preserve">, </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0.38</m:t>
                    </m:r>
                  </m:e>
                  <m:sup>
                    <m:r>
                      <w:rPr>
                        <w:rFonts w:ascii="Cambria Math" w:hAnsi="Cambria Math"/>
                        <w:color w:val="auto"/>
                      </w:rPr>
                      <m:t>0.19</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0.12</m:t>
                    </m:r>
                  </m:e>
                  <m:sup>
                    <m:r>
                      <w:rPr>
                        <w:rFonts w:ascii="Cambria Math" w:hAnsi="Cambria Math"/>
                        <w:color w:val="auto"/>
                      </w:rPr>
                      <m:t>0.19</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r>
          <w:rPr>
            <w:rFonts w:ascii="Cambria Math" w:hAnsi="Cambria Math"/>
            <w:color w:val="auto"/>
          </w:rPr>
          <m:t>=</m:t>
        </m:r>
        <m:d>
          <m:dPr>
            <m:begChr m:val="{"/>
            <m:endChr m:val="}"/>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0.88</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0.83</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0.68</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oMath>
      <w:r w:rsidR="00A56CCA" w:rsidRPr="00E12C80">
        <w:rPr>
          <w:color w:val="auto"/>
        </w:rPr>
        <w:tab/>
      </w:r>
      <w:r w:rsidR="00A56CCA" w:rsidRPr="00E12C80">
        <w:rPr>
          <w:rFonts w:hint="eastAsia"/>
          <w:color w:val="auto"/>
          <w:lang w:eastAsia="zh-CN"/>
        </w:rPr>
        <w:t>(</w:t>
      </w:r>
      <w:r w:rsidR="00B80A83" w:rsidRPr="00E12C80">
        <w:rPr>
          <w:color w:val="auto"/>
          <w:lang w:eastAsia="zh-CN"/>
        </w:rPr>
        <w:t>24</w:t>
      </w:r>
      <w:r w:rsidR="00A56CCA" w:rsidRPr="00E12C80">
        <w:rPr>
          <w:color w:val="auto"/>
          <w:lang w:eastAsia="zh-CN"/>
        </w:rPr>
        <w:t>)</w:t>
      </w:r>
    </w:p>
    <w:p w14:paraId="29C39A92" w14:textId="77777777" w:rsidR="00A56CCA" w:rsidRPr="00E12C80" w:rsidRDefault="00A56CCA" w:rsidP="00A56CCA">
      <w:pPr>
        <w:ind w:firstLine="709"/>
        <w:jc w:val="center"/>
        <w:rPr>
          <w:color w:val="auto"/>
        </w:rPr>
      </w:pPr>
    </w:p>
    <w:p w14:paraId="500D9F8A" w14:textId="2ED9A910" w:rsidR="00A56CCA" w:rsidRPr="00E12C80" w:rsidRDefault="001C2FE8" w:rsidP="00A56CCA">
      <w:pPr>
        <w:ind w:left="-426"/>
        <w:jc w:val="center"/>
        <w:rPr>
          <w:color w:val="auto"/>
          <w:lang w:eastAsia="zh-CN"/>
        </w:rPr>
      </w:pPr>
      <m:oMath>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 xml:space="preserve">3 </m:t>
            </m:r>
          </m:sub>
        </m:sSub>
        <m:r>
          <w:rPr>
            <w:rFonts w:ascii="Cambria Math" w:hAnsi="Cambria Math"/>
            <w:color w:val="auto"/>
          </w:rPr>
          <m:t xml:space="preserve">= </m:t>
        </m:r>
        <m:d>
          <m:dPr>
            <m:begChr m:val="{"/>
            <m:endChr m:val="}"/>
            <m:ctrlPr>
              <w:rPr>
                <w:rFonts w:ascii="Cambria Math" w:hAnsi="Cambria Math"/>
                <w:i/>
                <w:color w:val="auto"/>
              </w:rPr>
            </m:ctrlPr>
          </m:dPr>
          <m:e>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0.74</m:t>
                    </m:r>
                  </m:e>
                  <m:sup>
                    <m:r>
                      <w:rPr>
                        <w:rFonts w:ascii="Cambria Math" w:hAnsi="Cambria Math"/>
                        <w:color w:val="auto"/>
                      </w:rPr>
                      <m:t>0.33</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0.15</m:t>
                    </m:r>
                  </m:e>
                  <m:sup>
                    <m:r>
                      <w:rPr>
                        <w:rFonts w:ascii="Cambria Math" w:hAnsi="Cambria Math"/>
                        <w:color w:val="auto"/>
                      </w:rPr>
                      <m:t>0.33</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0.11</m:t>
                    </m:r>
                  </m:e>
                  <m:sup>
                    <m:r>
                      <w:rPr>
                        <w:rFonts w:ascii="Cambria Math" w:hAnsi="Cambria Math"/>
                        <w:color w:val="auto"/>
                      </w:rPr>
                      <m:t>0.33</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r>
          <w:rPr>
            <w:rFonts w:ascii="Cambria Math" w:hAnsi="Cambria Math"/>
            <w:color w:val="auto"/>
          </w:rPr>
          <m:t>=</m:t>
        </m:r>
        <m:d>
          <m:dPr>
            <m:begChr m:val="{"/>
            <m:endChr m:val="}"/>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0.91</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0.53</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0.48</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oMath>
      <w:r w:rsidR="00A56CCA" w:rsidRPr="00E12C80">
        <w:rPr>
          <w:color w:val="auto"/>
        </w:rPr>
        <w:tab/>
      </w:r>
      <w:r w:rsidR="00A56CCA" w:rsidRPr="00E12C80">
        <w:rPr>
          <w:rFonts w:hint="eastAsia"/>
          <w:color w:val="auto"/>
          <w:lang w:eastAsia="zh-CN"/>
        </w:rPr>
        <w:t>(</w:t>
      </w:r>
      <w:r w:rsidR="00B80A83" w:rsidRPr="00E12C80">
        <w:rPr>
          <w:color w:val="auto"/>
          <w:lang w:eastAsia="zh-CN"/>
        </w:rPr>
        <w:t>25</w:t>
      </w:r>
      <w:r w:rsidR="00A56CCA" w:rsidRPr="00E12C80">
        <w:rPr>
          <w:color w:val="auto"/>
          <w:lang w:eastAsia="zh-CN"/>
        </w:rPr>
        <w:t>)</w:t>
      </w:r>
    </w:p>
    <w:p w14:paraId="35AE5C6E" w14:textId="77777777" w:rsidR="00A56CCA" w:rsidRPr="00E12C80" w:rsidRDefault="00A56CCA" w:rsidP="00A56CCA">
      <w:pPr>
        <w:ind w:firstLine="709"/>
        <w:jc w:val="center"/>
        <w:rPr>
          <w:color w:val="auto"/>
        </w:rPr>
      </w:pPr>
    </w:p>
    <w:p w14:paraId="7D1CC5FE" w14:textId="3F9632EB" w:rsidR="00A56CCA" w:rsidRPr="00E12C80" w:rsidRDefault="001C2FE8" w:rsidP="00A56CCA">
      <w:pPr>
        <w:ind w:left="-426"/>
        <w:jc w:val="center"/>
        <w:rPr>
          <w:color w:val="auto"/>
          <w:lang w:eastAsia="zh-CN"/>
        </w:rPr>
      </w:pPr>
      <m:oMath>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 xml:space="preserve">4 </m:t>
            </m:r>
          </m:sub>
        </m:sSub>
        <m:r>
          <w:rPr>
            <w:rFonts w:ascii="Cambria Math" w:hAnsi="Cambria Math"/>
            <w:color w:val="auto"/>
          </w:rPr>
          <m:t xml:space="preserve">= </m:t>
        </m:r>
        <m:d>
          <m:dPr>
            <m:begChr m:val="{"/>
            <m:endChr m:val="}"/>
            <m:ctrlPr>
              <w:rPr>
                <w:rFonts w:ascii="Cambria Math" w:hAnsi="Cambria Math"/>
                <w:i/>
                <w:color w:val="auto"/>
              </w:rPr>
            </m:ctrlPr>
          </m:dPr>
          <m:e>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0.17</m:t>
                    </m:r>
                  </m:e>
                  <m:sup>
                    <m:r>
                      <w:rPr>
                        <w:rFonts w:ascii="Cambria Math" w:hAnsi="Cambria Math"/>
                        <w:color w:val="auto"/>
                      </w:rPr>
                      <m:t>0.22</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 xml:space="preserve">, </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0.5</m:t>
                    </m:r>
                  </m:e>
                  <m:sup>
                    <m:r>
                      <w:rPr>
                        <w:rFonts w:ascii="Cambria Math" w:hAnsi="Cambria Math"/>
                        <w:color w:val="auto"/>
                      </w:rPr>
                      <m:t>0.22</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0.33</m:t>
                    </m:r>
                  </m:e>
                  <m:sup>
                    <m:r>
                      <w:rPr>
                        <w:rFonts w:ascii="Cambria Math" w:hAnsi="Cambria Math"/>
                        <w:color w:val="auto"/>
                      </w:rPr>
                      <m:t>0.22</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r>
          <w:rPr>
            <w:rFonts w:ascii="Cambria Math" w:hAnsi="Cambria Math"/>
            <w:color w:val="auto"/>
          </w:rPr>
          <m:t>=</m:t>
        </m:r>
        <m:d>
          <m:dPr>
            <m:begChr m:val="{"/>
            <m:endChr m:val="}"/>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0.68</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0.86</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0.79</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oMath>
      <w:r w:rsidR="00A56CCA" w:rsidRPr="00E12C80">
        <w:rPr>
          <w:color w:val="auto"/>
        </w:rPr>
        <w:tab/>
      </w:r>
      <w:r w:rsidR="00F94CFA" w:rsidRPr="00E12C80">
        <w:rPr>
          <w:color w:val="auto"/>
        </w:rPr>
        <w:t xml:space="preserve">          </w:t>
      </w:r>
      <w:r w:rsidR="00A56CCA" w:rsidRPr="00E12C80">
        <w:rPr>
          <w:rFonts w:hint="eastAsia"/>
          <w:color w:val="auto"/>
          <w:lang w:eastAsia="zh-CN"/>
        </w:rPr>
        <w:t>(</w:t>
      </w:r>
      <w:r w:rsidR="00B80A83" w:rsidRPr="00E12C80">
        <w:rPr>
          <w:color w:val="auto"/>
          <w:lang w:eastAsia="zh-CN"/>
        </w:rPr>
        <w:t>26</w:t>
      </w:r>
      <w:r w:rsidR="00A56CCA" w:rsidRPr="00E12C80">
        <w:rPr>
          <w:color w:val="auto"/>
          <w:lang w:eastAsia="zh-CN"/>
        </w:rPr>
        <w:t>)</w:t>
      </w:r>
    </w:p>
    <w:p w14:paraId="53E49FE7" w14:textId="77777777" w:rsidR="00A56CCA" w:rsidRPr="00E12C80" w:rsidRDefault="00A56CCA" w:rsidP="00A56CCA">
      <w:pPr>
        <w:jc w:val="center"/>
        <w:rPr>
          <w:color w:val="auto"/>
        </w:rPr>
      </w:pPr>
    </w:p>
    <w:p w14:paraId="04D739DD" w14:textId="3D21AA31" w:rsidR="00A56CCA" w:rsidRPr="00E12C80" w:rsidRDefault="001C2FE8" w:rsidP="00A56CCA">
      <w:pPr>
        <w:ind w:left="-426"/>
        <w:jc w:val="center"/>
        <w:rPr>
          <w:color w:val="auto"/>
          <w:lang w:eastAsia="zh-CN"/>
        </w:rPr>
      </w:pPr>
      <m:oMath>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 xml:space="preserve">5 </m:t>
            </m:r>
          </m:sub>
        </m:sSub>
        <m:r>
          <w:rPr>
            <w:rFonts w:ascii="Cambria Math" w:hAnsi="Cambria Math"/>
            <w:color w:val="auto"/>
          </w:rPr>
          <m:t xml:space="preserve">= </m:t>
        </m:r>
        <m:d>
          <m:dPr>
            <m:begChr m:val="{"/>
            <m:endChr m:val="}"/>
            <m:ctrlPr>
              <w:rPr>
                <w:rFonts w:ascii="Cambria Math" w:hAnsi="Cambria Math"/>
                <w:i/>
                <w:color w:val="auto"/>
              </w:rPr>
            </m:ctrlPr>
          </m:dPr>
          <m:e>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0.73</m:t>
                    </m:r>
                  </m:e>
                  <m:sup>
                    <m:r>
                      <w:rPr>
                        <w:rFonts w:ascii="Cambria Math" w:hAnsi="Cambria Math"/>
                        <w:color w:val="auto"/>
                      </w:rPr>
                      <m:t>0.11</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0.15</m:t>
                    </m:r>
                  </m:e>
                  <m:sup>
                    <m:r>
                      <w:rPr>
                        <w:rFonts w:ascii="Cambria Math" w:hAnsi="Cambria Math"/>
                        <w:color w:val="auto"/>
                      </w:rPr>
                      <m:t>0.11</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0.12</m:t>
                    </m:r>
                  </m:e>
                  <m:sup>
                    <m:r>
                      <w:rPr>
                        <w:rFonts w:ascii="Cambria Math" w:hAnsi="Cambria Math"/>
                        <w:color w:val="auto"/>
                      </w:rPr>
                      <m:t>0.11</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r>
          <w:rPr>
            <w:rFonts w:ascii="Cambria Math" w:hAnsi="Cambria Math"/>
            <w:color w:val="auto"/>
          </w:rPr>
          <m:t>=</m:t>
        </m:r>
        <m:d>
          <m:dPr>
            <m:begChr m:val="{"/>
            <m:endChr m:val="}"/>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0.97</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0.81</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0.79</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oMath>
      <w:r w:rsidR="00A56CCA" w:rsidRPr="00E12C80">
        <w:rPr>
          <w:color w:val="auto"/>
        </w:rPr>
        <w:tab/>
      </w:r>
      <w:r w:rsidR="00A56CCA" w:rsidRPr="00E12C80">
        <w:rPr>
          <w:rFonts w:hint="eastAsia"/>
          <w:color w:val="auto"/>
          <w:lang w:eastAsia="zh-CN"/>
        </w:rPr>
        <w:t>(</w:t>
      </w:r>
      <w:r w:rsidR="00A56CCA" w:rsidRPr="00E12C80">
        <w:rPr>
          <w:color w:val="auto"/>
          <w:lang w:eastAsia="zh-CN"/>
        </w:rPr>
        <w:t>2</w:t>
      </w:r>
      <w:r w:rsidR="00B80A83" w:rsidRPr="00E12C80">
        <w:rPr>
          <w:color w:val="auto"/>
          <w:lang w:eastAsia="zh-CN"/>
        </w:rPr>
        <w:t>7</w:t>
      </w:r>
      <w:r w:rsidR="00A56CCA" w:rsidRPr="00E12C80">
        <w:rPr>
          <w:color w:val="auto"/>
          <w:lang w:eastAsia="zh-CN"/>
        </w:rPr>
        <w:t>)</w:t>
      </w:r>
    </w:p>
    <w:p w14:paraId="4FD377B3" w14:textId="224CC825" w:rsidR="00A56CCA" w:rsidRPr="00E12C80" w:rsidRDefault="00A56CCA" w:rsidP="00A56CCA">
      <w:pPr>
        <w:tabs>
          <w:tab w:val="left" w:pos="2694"/>
        </w:tabs>
        <w:ind w:left="-426"/>
        <w:jc w:val="center"/>
        <w:rPr>
          <w:color w:val="auto"/>
          <w:lang w:eastAsia="zh-CN"/>
        </w:rPr>
      </w:pPr>
      <w:r w:rsidRPr="00E12C80">
        <w:rPr>
          <w:rFonts w:ascii="Cambria Math" w:hAnsi="Cambria Math"/>
          <w:color w:val="auto"/>
        </w:rPr>
        <w:br/>
      </w:r>
      <m:oMath>
        <m:sSub>
          <m:sSubPr>
            <m:ctrlPr>
              <w:rPr>
                <w:rFonts w:ascii="Cambria Math" w:hAnsi="Cambria Math"/>
                <w:i/>
                <w:color w:val="auto"/>
              </w:rPr>
            </m:ctrlPr>
          </m:sSubPr>
          <m:e>
            <m:r>
              <w:rPr>
                <w:rFonts w:ascii="Cambria Math" w:hAnsi="Cambria Math"/>
                <w:color w:val="auto"/>
              </w:rPr>
              <m:t>G</m:t>
            </m:r>
          </m:e>
          <m:sub>
            <m:r>
              <w:rPr>
                <w:rFonts w:ascii="Cambria Math" w:hAnsi="Cambria Math"/>
                <w:color w:val="auto"/>
              </w:rPr>
              <m:t xml:space="preserve">6 </m:t>
            </m:r>
          </m:sub>
        </m:sSub>
        <m:r>
          <w:rPr>
            <w:rFonts w:ascii="Cambria Math" w:hAnsi="Cambria Math"/>
            <w:color w:val="auto"/>
          </w:rPr>
          <m:t xml:space="preserve">= </m:t>
        </m:r>
        <m:d>
          <m:dPr>
            <m:begChr m:val="{"/>
            <m:endChr m:val="}"/>
            <m:ctrlPr>
              <w:rPr>
                <w:rFonts w:ascii="Cambria Math" w:hAnsi="Cambria Math"/>
                <w:i/>
                <w:color w:val="auto"/>
              </w:rPr>
            </m:ctrlPr>
          </m:dPr>
          <m:e>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0.31</m:t>
                    </m:r>
                  </m:e>
                  <m:sup>
                    <m:r>
                      <w:rPr>
                        <w:rFonts w:ascii="Cambria Math" w:hAnsi="Cambria Math"/>
                        <w:color w:val="auto"/>
                      </w:rPr>
                      <m:t>0.11</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0.08</m:t>
                    </m:r>
                  </m:e>
                  <m:sup>
                    <m:r>
                      <w:rPr>
                        <w:rFonts w:ascii="Cambria Math" w:hAnsi="Cambria Math"/>
                        <w:color w:val="auto"/>
                      </w:rPr>
                      <m:t>0.11</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sSup>
                  <m:sSupPr>
                    <m:ctrlPr>
                      <w:rPr>
                        <w:rFonts w:ascii="Cambria Math" w:hAnsi="Cambria Math"/>
                        <w:i/>
                        <w:color w:val="auto"/>
                      </w:rPr>
                    </m:ctrlPr>
                  </m:sSupPr>
                  <m:e>
                    <m:r>
                      <w:rPr>
                        <w:rFonts w:ascii="Cambria Math" w:hAnsi="Cambria Math"/>
                        <w:color w:val="auto"/>
                      </w:rPr>
                      <m:t>0.61</m:t>
                    </m:r>
                  </m:e>
                  <m:sup>
                    <m:r>
                      <w:rPr>
                        <w:rFonts w:ascii="Cambria Math" w:hAnsi="Cambria Math"/>
                        <w:color w:val="auto"/>
                      </w:rPr>
                      <m:t>0.11</m:t>
                    </m:r>
                  </m:sup>
                </m:sSup>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r>
          <w:rPr>
            <w:rFonts w:ascii="Cambria Math" w:hAnsi="Cambria Math"/>
            <w:color w:val="auto"/>
          </w:rPr>
          <m:t>=</m:t>
        </m:r>
        <m:d>
          <m:dPr>
            <m:begChr m:val="{"/>
            <m:endChr m:val="}"/>
            <m:ctrlPr>
              <w:rPr>
                <w:rFonts w:ascii="Cambria Math" w:hAnsi="Cambria Math"/>
                <w:i/>
                <w:color w:val="auto"/>
              </w:rPr>
            </m:ctrlPr>
          </m:dPr>
          <m:e>
            <m:f>
              <m:fPr>
                <m:ctrlPr>
                  <w:rPr>
                    <w:rFonts w:ascii="Cambria Math" w:hAnsi="Cambria Math"/>
                    <w:i/>
                    <w:color w:val="auto"/>
                  </w:rPr>
                </m:ctrlPr>
              </m:fPr>
              <m:num>
                <m:r>
                  <w:rPr>
                    <w:rFonts w:ascii="Cambria Math" w:hAnsi="Cambria Math"/>
                    <w:color w:val="auto"/>
                  </w:rPr>
                  <m:t>0.88</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1</m:t>
                    </m:r>
                  </m:sub>
                </m:sSub>
              </m:den>
            </m:f>
            <m:r>
              <w:rPr>
                <w:rFonts w:ascii="Cambria Math" w:hAnsi="Cambria Math"/>
                <w:color w:val="auto"/>
              </w:rPr>
              <m:t xml:space="preserve">, </m:t>
            </m:r>
            <m:f>
              <m:fPr>
                <m:ctrlPr>
                  <w:rPr>
                    <w:rFonts w:ascii="Cambria Math" w:hAnsi="Cambria Math"/>
                    <w:i/>
                    <w:color w:val="auto"/>
                  </w:rPr>
                </m:ctrlPr>
              </m:fPr>
              <m:num>
                <m:r>
                  <w:rPr>
                    <w:rFonts w:ascii="Cambria Math" w:hAnsi="Cambria Math"/>
                    <w:color w:val="auto"/>
                  </w:rPr>
                  <m:t>0.76</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2</m:t>
                    </m:r>
                  </m:sub>
                </m:sSub>
              </m:den>
            </m:f>
            <m:r>
              <w:rPr>
                <w:rFonts w:ascii="Cambria Math" w:hAnsi="Cambria Math"/>
                <w:color w:val="auto"/>
              </w:rPr>
              <m:t>,</m:t>
            </m:r>
            <m:f>
              <m:fPr>
                <m:ctrlPr>
                  <w:rPr>
                    <w:rFonts w:ascii="Cambria Math" w:hAnsi="Cambria Math"/>
                    <w:i/>
                    <w:color w:val="auto"/>
                  </w:rPr>
                </m:ctrlPr>
              </m:fPr>
              <m:num>
                <m:r>
                  <w:rPr>
                    <w:rFonts w:ascii="Cambria Math" w:hAnsi="Cambria Math"/>
                    <w:color w:val="auto"/>
                  </w:rPr>
                  <m:t>0.95</m:t>
                </m:r>
              </m:num>
              <m:den>
                <m:sSub>
                  <m:sSubPr>
                    <m:ctrlPr>
                      <w:rPr>
                        <w:rFonts w:ascii="Cambria Math" w:hAnsi="Cambria Math"/>
                        <w:i/>
                        <w:color w:val="auto"/>
                      </w:rPr>
                    </m:ctrlPr>
                  </m:sSubPr>
                  <m:e>
                    <m:r>
                      <w:rPr>
                        <w:rFonts w:ascii="Cambria Math" w:hAnsi="Cambria Math"/>
                        <w:color w:val="auto"/>
                      </w:rPr>
                      <m:t>x</m:t>
                    </m:r>
                  </m:e>
                  <m:sub>
                    <m:r>
                      <w:rPr>
                        <w:rFonts w:ascii="Cambria Math" w:hAnsi="Cambria Math"/>
                        <w:color w:val="auto"/>
                      </w:rPr>
                      <m:t>3</m:t>
                    </m:r>
                  </m:sub>
                </m:sSub>
              </m:den>
            </m:f>
          </m:e>
        </m:d>
      </m:oMath>
      <w:r w:rsidRPr="00E12C80">
        <w:rPr>
          <w:rFonts w:ascii="Cambria Math" w:hAnsi="Cambria Math"/>
          <w:color w:val="auto"/>
        </w:rPr>
        <w:tab/>
      </w:r>
      <w:r w:rsidRPr="00E12C80">
        <w:rPr>
          <w:rFonts w:ascii="Cambria Math" w:hAnsi="Cambria Math" w:hint="eastAsia"/>
          <w:color w:val="auto"/>
          <w:lang w:eastAsia="zh-CN"/>
        </w:rPr>
        <w:t>(</w:t>
      </w:r>
      <w:r w:rsidRPr="00E12C80">
        <w:rPr>
          <w:rFonts w:ascii="Cambria Math" w:hAnsi="Cambria Math"/>
          <w:color w:val="auto"/>
          <w:lang w:eastAsia="zh-CN"/>
        </w:rPr>
        <w:t>2</w:t>
      </w:r>
      <w:r w:rsidR="00B80A83" w:rsidRPr="00E12C80">
        <w:rPr>
          <w:rFonts w:ascii="Cambria Math" w:hAnsi="Cambria Math"/>
          <w:color w:val="auto"/>
          <w:lang w:eastAsia="zh-CN"/>
        </w:rPr>
        <w:t>8</w:t>
      </w:r>
      <w:r w:rsidRPr="00E12C80">
        <w:rPr>
          <w:rFonts w:ascii="Cambria Math" w:hAnsi="Cambria Math"/>
          <w:color w:val="auto"/>
          <w:lang w:eastAsia="zh-CN"/>
        </w:rPr>
        <w:t>)</w:t>
      </w:r>
    </w:p>
    <w:p w14:paraId="7EA3F281" w14:textId="77777777" w:rsidR="00A56CCA" w:rsidRPr="00E12C80" w:rsidRDefault="00A56CCA" w:rsidP="00A56CCA">
      <w:pPr>
        <w:ind w:firstLine="709"/>
        <w:rPr>
          <w:color w:val="auto"/>
        </w:rPr>
      </w:pPr>
    </w:p>
    <w:p w14:paraId="729B2EF4" w14:textId="71FE0CF6" w:rsidR="00A56CCA" w:rsidRPr="00E12C80" w:rsidRDefault="00F94CFA" w:rsidP="00B80A83">
      <w:pPr>
        <w:pStyle w:val="aa"/>
        <w:snapToGrid w:val="0"/>
        <w:ind w:firstLine="708"/>
        <w:rPr>
          <w:sz w:val="28"/>
          <w:szCs w:val="28"/>
          <w:lang w:val="ru-RU"/>
        </w:rPr>
      </w:pPr>
      <w:r w:rsidRPr="00E12C80">
        <w:rPr>
          <w:sz w:val="28"/>
          <w:szCs w:val="28"/>
          <w:lang w:val="ru-RU"/>
        </w:rPr>
        <w:t xml:space="preserve">В результате пересечения нечетких множеств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 xml:space="preserve">1 </m:t>
            </m:r>
          </m:sub>
        </m:sSub>
      </m:oMath>
      <w:r w:rsidR="00A56CCA" w:rsidRPr="00E12C80">
        <w:rPr>
          <w:sz w:val="28"/>
          <w:szCs w:val="28"/>
          <w:lang w:val="ru-RU"/>
        </w:rPr>
        <w:t>∩</w:t>
      </w:r>
      <m:oMath>
        <m:r>
          <w:rPr>
            <w:rFonts w:ascii="Cambria Math" w:hAnsi="Cambria Math"/>
            <w:sz w:val="28"/>
            <w:szCs w:val="28"/>
            <w:lang w:val="ru-RU"/>
          </w:rPr>
          <m:t xml:space="preserve"> </m:t>
        </m:r>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lang w:val="ru-RU"/>
              </w:rPr>
              <m:t xml:space="preserve">6 </m:t>
            </m:r>
          </m:sub>
        </m:sSub>
      </m:oMath>
      <w:r w:rsidR="00A56CCA" w:rsidRPr="00E12C80">
        <w:rPr>
          <w:sz w:val="28"/>
          <w:szCs w:val="28"/>
          <w:lang w:val="ru-RU"/>
        </w:rPr>
        <w:t xml:space="preserve">, </w:t>
      </w:r>
      <w:r w:rsidRPr="00E12C80">
        <w:rPr>
          <w:sz w:val="28"/>
          <w:szCs w:val="28"/>
          <w:lang w:val="ru-RU"/>
        </w:rPr>
        <w:t>мы получаем</w:t>
      </w:r>
      <w:r w:rsidR="00A56CCA" w:rsidRPr="00E12C80">
        <w:rPr>
          <w:sz w:val="28"/>
          <w:szCs w:val="28"/>
          <w:lang w:val="ru-RU"/>
        </w:rPr>
        <w:t xml:space="preserve">: </w:t>
      </w:r>
      <m:oMath>
        <m:r>
          <w:rPr>
            <w:rFonts w:ascii="Cambria Math" w:hAnsi="Cambria Math"/>
            <w:sz w:val="28"/>
            <w:szCs w:val="28"/>
          </w:rPr>
          <m:t>D</m:t>
        </m:r>
        <m:r>
          <w:rPr>
            <w:rFonts w:ascii="Cambria Math" w:hAnsi="Cambria Math"/>
            <w:sz w:val="28"/>
            <w:szCs w:val="28"/>
            <w:lang w:val="ru-RU"/>
          </w:rPr>
          <m:t xml:space="preserve">= </m:t>
        </m:r>
        <m:d>
          <m:dPr>
            <m:begChr m:val="{"/>
            <m:endChr m:val="}"/>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lang w:val="ru-RU"/>
                  </w:rPr>
                  <m:t>0.68</m:t>
                </m:r>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den>
            </m:f>
            <m:r>
              <w:rPr>
                <w:rFonts w:ascii="Cambria Math" w:hAnsi="Cambria Math"/>
                <w:sz w:val="28"/>
                <w:szCs w:val="28"/>
                <w:lang w:val="ru-RU"/>
              </w:rPr>
              <m:t xml:space="preserve">, </m:t>
            </m:r>
            <m:f>
              <m:fPr>
                <m:ctrlPr>
                  <w:rPr>
                    <w:rFonts w:ascii="Cambria Math" w:hAnsi="Cambria Math"/>
                    <w:i/>
                    <w:sz w:val="28"/>
                    <w:szCs w:val="28"/>
                  </w:rPr>
                </m:ctrlPr>
              </m:fPr>
              <m:num>
                <m:r>
                  <w:rPr>
                    <w:rFonts w:ascii="Cambria Math" w:hAnsi="Cambria Math"/>
                    <w:sz w:val="28"/>
                    <w:szCs w:val="28"/>
                    <w:lang w:val="ru-RU"/>
                  </w:rPr>
                  <m:t>0.53</m:t>
                </m:r>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den>
            </m:f>
            <m:r>
              <w:rPr>
                <w:rFonts w:ascii="Cambria Math" w:hAnsi="Cambria Math"/>
                <w:sz w:val="28"/>
                <w:szCs w:val="28"/>
                <w:lang w:val="ru-RU"/>
              </w:rPr>
              <m:t>,</m:t>
            </m:r>
            <m:f>
              <m:fPr>
                <m:ctrlPr>
                  <w:rPr>
                    <w:rFonts w:ascii="Cambria Math" w:hAnsi="Cambria Math"/>
                    <w:i/>
                    <w:sz w:val="28"/>
                    <w:szCs w:val="28"/>
                  </w:rPr>
                </m:ctrlPr>
              </m:fPr>
              <m:num>
                <m:r>
                  <w:rPr>
                    <w:rFonts w:ascii="Cambria Math" w:hAnsi="Cambria Math"/>
                    <w:sz w:val="28"/>
                    <w:szCs w:val="28"/>
                    <w:lang w:val="ru-RU"/>
                  </w:rPr>
                  <m:t>0.48</m:t>
                </m:r>
              </m:num>
              <m:den>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den>
            </m:f>
          </m:e>
        </m:d>
      </m:oMath>
      <w:r w:rsidR="00A56CCA" w:rsidRPr="00E12C80">
        <w:rPr>
          <w:sz w:val="28"/>
          <w:szCs w:val="28"/>
          <w:lang w:val="ru-RU"/>
        </w:rPr>
        <w:t xml:space="preserve"> </w:t>
      </w:r>
      <w:r w:rsidRPr="00E12C80">
        <w:rPr>
          <w:sz w:val="28"/>
          <w:szCs w:val="28"/>
          <w:lang w:val="ru-RU"/>
        </w:rPr>
        <w:t xml:space="preserve">что указывает на значительное преимущество групп </w:t>
      </w:r>
      <w:r w:rsidR="00205FE2" w:rsidRPr="00E12C80">
        <w:rPr>
          <w:sz w:val="28"/>
          <w:szCs w:val="28"/>
          <w:lang w:val="ru-RU"/>
        </w:rPr>
        <w:t>обучающихся</w:t>
      </w:r>
      <w:r w:rsidRPr="00E12C8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1</m:t>
            </m:r>
          </m:sub>
        </m:sSub>
      </m:oMath>
      <w:r w:rsidRPr="00E12C80">
        <w:rPr>
          <w:sz w:val="28"/>
          <w:szCs w:val="28"/>
          <w:lang w:val="ru-RU"/>
        </w:rPr>
        <w:t xml:space="preserve"> над группами студентов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oMath>
      <w:r w:rsidRPr="00E12C80">
        <w:rPr>
          <w:sz w:val="28"/>
          <w:szCs w:val="28"/>
          <w:lang w:val="ru-RU"/>
        </w:rPr>
        <w:t xml:space="preserve"> и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oMath>
      <w:r w:rsidRPr="00E12C80">
        <w:rPr>
          <w:sz w:val="28"/>
          <w:szCs w:val="28"/>
          <w:lang w:val="ru-RU"/>
        </w:rPr>
        <w:t xml:space="preserve">, а также на слабое преимущество групп </w:t>
      </w:r>
      <w:r w:rsidR="00205FE2" w:rsidRPr="00E12C80">
        <w:rPr>
          <w:sz w:val="28"/>
          <w:szCs w:val="28"/>
          <w:lang w:val="ru-RU"/>
        </w:rPr>
        <w:t>обучающихся</w:t>
      </w:r>
      <w:r w:rsidRPr="00E12C8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2</m:t>
            </m:r>
          </m:sub>
        </m:sSub>
      </m:oMath>
      <w:r w:rsidRPr="00E12C80">
        <w:rPr>
          <w:sz w:val="28"/>
          <w:szCs w:val="28"/>
          <w:lang w:val="ru-RU"/>
        </w:rPr>
        <w:t xml:space="preserve"> над группами </w:t>
      </w:r>
      <w:r w:rsidR="00205FE2" w:rsidRPr="00E12C80">
        <w:rPr>
          <w:sz w:val="28"/>
          <w:szCs w:val="28"/>
          <w:lang w:val="ru-RU"/>
        </w:rPr>
        <w:t>обучающихся</w:t>
      </w:r>
      <w:r w:rsidRPr="00E12C80">
        <w:rPr>
          <w:sz w:val="28"/>
          <w:szCs w:val="28"/>
          <w:lang w:val="ru-RU"/>
        </w:rPr>
        <w:t xml:space="preserve"> </w:t>
      </w:r>
      <m:oMath>
        <m:sSub>
          <m:sSubPr>
            <m:ctrlPr>
              <w:rPr>
                <w:rFonts w:ascii="Cambria Math" w:hAnsi="Cambria Math"/>
                <w:i/>
                <w:sz w:val="28"/>
                <w:szCs w:val="28"/>
              </w:rPr>
            </m:ctrlPr>
          </m:sSubPr>
          <m:e>
            <m:r>
              <w:rPr>
                <w:rFonts w:ascii="Cambria Math" w:hAnsi="Cambria Math"/>
                <w:sz w:val="28"/>
                <w:szCs w:val="28"/>
              </w:rPr>
              <m:t>x</m:t>
            </m:r>
          </m:e>
          <m:sub>
            <m:r>
              <w:rPr>
                <w:rFonts w:ascii="Cambria Math" w:hAnsi="Cambria Math"/>
                <w:sz w:val="28"/>
                <w:szCs w:val="28"/>
                <w:lang w:val="ru-RU"/>
              </w:rPr>
              <m:t>3</m:t>
            </m:r>
          </m:sub>
        </m:sSub>
      </m:oMath>
      <w:r w:rsidR="00A56CCA" w:rsidRPr="00E12C80">
        <w:rPr>
          <w:sz w:val="28"/>
          <w:szCs w:val="28"/>
          <w:lang w:val="ru-RU"/>
        </w:rPr>
        <w:t>.</w:t>
      </w:r>
    </w:p>
    <w:p w14:paraId="5EF32621" w14:textId="77777777" w:rsidR="00397780" w:rsidRDefault="00F94CFA" w:rsidP="00B80A83">
      <w:pPr>
        <w:pStyle w:val="aa"/>
        <w:snapToGrid w:val="0"/>
        <w:ind w:firstLine="708"/>
        <w:rPr>
          <w:sz w:val="28"/>
          <w:szCs w:val="28"/>
          <w:lang w:val="ru-RU"/>
        </w:rPr>
      </w:pPr>
      <w:r w:rsidRPr="00E12C80">
        <w:rPr>
          <w:sz w:val="28"/>
          <w:szCs w:val="28"/>
          <w:lang w:val="ru-RU"/>
        </w:rPr>
        <w:t xml:space="preserve">В ходе реализации метода был сделан вывод, что некоторые из представленных групп находятся на более высоком уровне, чем другие. Используя другие критерии, можно провести более детальный анализ рейтинга качества образования в классах с малыми группами. Этот вывод может быть скорректирован с учетом результатов других показателей, которые задействованы в системе. </w:t>
      </w:r>
    </w:p>
    <w:p w14:paraId="46653CA7" w14:textId="43DBB673" w:rsidR="00A56CCA" w:rsidRPr="00E12C80" w:rsidRDefault="00F94CFA" w:rsidP="00B80A83">
      <w:pPr>
        <w:pStyle w:val="aa"/>
        <w:snapToGrid w:val="0"/>
        <w:ind w:firstLine="708"/>
        <w:rPr>
          <w:sz w:val="28"/>
          <w:szCs w:val="28"/>
          <w:lang w:val="ru-RU"/>
        </w:rPr>
      </w:pPr>
      <w:r w:rsidRPr="00E12C80">
        <w:rPr>
          <w:sz w:val="28"/>
          <w:szCs w:val="28"/>
          <w:lang w:val="ru-RU"/>
        </w:rPr>
        <w:t xml:space="preserve">Результаты исследования, оцененные экспертами, указывают на серьезные препятствия для внедрения нового образовательного формата: отсутствие комплексных индивидуализированных путей в рамках образовательной платформы, недостаточная доступность ресурсов, недостаточное внимание, уделяемое индивидуальным потребностям и интересам учащихся в процессе обучения из-за к недостаточной мотивации и дефициту профессиональной подготовки, ориентированной на будущее. Что способствует разработке новой архитектуры определения </w:t>
      </w:r>
      <w:r w:rsidR="00DA46AC" w:rsidRPr="00E12C80">
        <w:rPr>
          <w:sz w:val="28"/>
          <w:szCs w:val="28"/>
          <w:lang w:val="ru-RU"/>
        </w:rPr>
        <w:t>многокритериальных траекторий,</w:t>
      </w:r>
      <w:r w:rsidRPr="00E12C80">
        <w:rPr>
          <w:sz w:val="28"/>
          <w:szCs w:val="28"/>
          <w:lang w:val="ru-RU"/>
        </w:rPr>
        <w:t xml:space="preserve"> обучающихся и их дальнейшей реализации в образовательном процессе</w:t>
      </w:r>
      <w:r w:rsidR="00A56CCA" w:rsidRPr="00E12C80">
        <w:rPr>
          <w:sz w:val="28"/>
          <w:szCs w:val="28"/>
          <w:lang w:val="ru-RU"/>
        </w:rPr>
        <w:t>.</w:t>
      </w:r>
    </w:p>
    <w:p w14:paraId="1429CEA3" w14:textId="77777777" w:rsidR="00397780" w:rsidRDefault="00F94CFA" w:rsidP="002767D8">
      <w:pPr>
        <w:pStyle w:val="aa"/>
        <w:snapToGrid w:val="0"/>
        <w:ind w:firstLine="708"/>
        <w:rPr>
          <w:sz w:val="28"/>
          <w:szCs w:val="28"/>
          <w:lang w:val="ru-RU"/>
        </w:rPr>
      </w:pPr>
      <w:r w:rsidRPr="00E12C80">
        <w:rPr>
          <w:sz w:val="28"/>
          <w:szCs w:val="28"/>
          <w:lang w:val="ru-RU"/>
        </w:rPr>
        <w:t>В данном исследовании заинтересованны</w:t>
      </w:r>
      <w:r w:rsidR="002767D8" w:rsidRPr="00E12C80">
        <w:rPr>
          <w:sz w:val="28"/>
          <w:szCs w:val="28"/>
          <w:lang w:val="ru-RU"/>
        </w:rPr>
        <w:t>ми</w:t>
      </w:r>
      <w:r w:rsidRPr="00E12C80">
        <w:rPr>
          <w:sz w:val="28"/>
          <w:szCs w:val="28"/>
          <w:lang w:val="ru-RU"/>
        </w:rPr>
        <w:t xml:space="preserve"> </w:t>
      </w:r>
      <w:r w:rsidR="00DA46AC" w:rsidRPr="00E12C80">
        <w:rPr>
          <w:sz w:val="28"/>
          <w:szCs w:val="28"/>
          <w:lang w:val="ru-RU"/>
        </w:rPr>
        <w:t>сторонами могут</w:t>
      </w:r>
      <w:r w:rsidR="002767D8" w:rsidRPr="00E12C80">
        <w:rPr>
          <w:sz w:val="28"/>
          <w:szCs w:val="28"/>
          <w:lang w:val="ru-RU"/>
        </w:rPr>
        <w:t xml:space="preserve"> </w:t>
      </w:r>
      <w:r w:rsidR="00DA46AC" w:rsidRPr="00E12C80">
        <w:rPr>
          <w:sz w:val="28"/>
          <w:szCs w:val="28"/>
          <w:lang w:val="ru-RU"/>
        </w:rPr>
        <w:t>быть отдельные</w:t>
      </w:r>
      <w:r w:rsidRPr="00E12C80">
        <w:rPr>
          <w:sz w:val="28"/>
          <w:szCs w:val="28"/>
          <w:lang w:val="ru-RU"/>
        </w:rPr>
        <w:t xml:space="preserve"> лица, коллективы или организации, на интересы которых влияет или затрагивает проект, ведущий к переходу к дифференцированному обучению, что в первую очередь представляет интерес для старшеклассников и их родителей, администраторов. и учителя</w:t>
      </w:r>
      <w:r w:rsidR="00397780">
        <w:rPr>
          <w:sz w:val="28"/>
          <w:szCs w:val="28"/>
          <w:lang w:val="ru-RU"/>
        </w:rPr>
        <w:t>, преподающие в средних школах.</w:t>
      </w:r>
    </w:p>
    <w:p w14:paraId="5E694335" w14:textId="636E290D" w:rsidR="00A56CCA" w:rsidRPr="00E12C80" w:rsidRDefault="00F94CFA" w:rsidP="002767D8">
      <w:pPr>
        <w:pStyle w:val="aa"/>
        <w:snapToGrid w:val="0"/>
        <w:ind w:firstLine="708"/>
        <w:rPr>
          <w:sz w:val="28"/>
          <w:szCs w:val="28"/>
          <w:lang w:val="ru-RU"/>
        </w:rPr>
      </w:pPr>
      <w:r w:rsidRPr="00E12C80">
        <w:rPr>
          <w:sz w:val="28"/>
          <w:szCs w:val="28"/>
          <w:lang w:val="ru-RU"/>
        </w:rPr>
        <w:t xml:space="preserve">В ходе реализации проекта затрагиваются интересы общеобразовательных школ и Автономной </w:t>
      </w:r>
      <w:r w:rsidR="002767D8" w:rsidRPr="00E12C80">
        <w:rPr>
          <w:sz w:val="28"/>
          <w:szCs w:val="28"/>
          <w:lang w:val="ru-RU"/>
        </w:rPr>
        <w:t>О</w:t>
      </w:r>
      <w:r w:rsidRPr="00E12C80">
        <w:rPr>
          <w:sz w:val="28"/>
          <w:szCs w:val="28"/>
          <w:lang w:val="ru-RU"/>
        </w:rPr>
        <w:t xml:space="preserve">рганизации </w:t>
      </w:r>
      <w:r w:rsidR="00D85EB1" w:rsidRPr="00E12C80">
        <w:rPr>
          <w:sz w:val="28"/>
          <w:szCs w:val="28"/>
          <w:lang w:val="ru-RU"/>
        </w:rPr>
        <w:t>О</w:t>
      </w:r>
      <w:r w:rsidRPr="00E12C80">
        <w:rPr>
          <w:sz w:val="28"/>
          <w:szCs w:val="28"/>
          <w:lang w:val="ru-RU"/>
        </w:rPr>
        <w:t>бразования «НИ</w:t>
      </w:r>
      <w:r w:rsidR="00D85EB1" w:rsidRPr="00E12C80">
        <w:rPr>
          <w:sz w:val="28"/>
          <w:szCs w:val="28"/>
          <w:lang w:val="ru-RU"/>
        </w:rPr>
        <w:t>Ш</w:t>
      </w:r>
      <w:r w:rsidRPr="00E12C80">
        <w:rPr>
          <w:sz w:val="28"/>
          <w:szCs w:val="28"/>
          <w:lang w:val="ru-RU"/>
        </w:rPr>
        <w:t xml:space="preserve">». В течение 2020-2021 учебного года авторы проводили опросы, направленные на выявление проблем, связанных с переходом к </w:t>
      </w:r>
      <w:r w:rsidRPr="00E12C80">
        <w:rPr>
          <w:sz w:val="28"/>
          <w:szCs w:val="28"/>
          <w:lang w:val="ru-RU"/>
        </w:rPr>
        <w:lastRenderedPageBreak/>
        <w:t>персонализированному обучению в Интеллектуальных школах. Эти опросы охватили учащихся, родителей и учителей всей сети интеллектуальных школ Казахстана, охватывающей все регионы. На решение сосредоточить внимание на Назарбаев Интеллектуальных школах как основном предмете обучения повлияло несколько факторов</w:t>
      </w:r>
      <w:r w:rsidR="00A56CCA" w:rsidRPr="00E12C80">
        <w:rPr>
          <w:sz w:val="28"/>
          <w:szCs w:val="28"/>
          <w:lang w:val="ru-RU"/>
        </w:rPr>
        <w:t>:</w:t>
      </w:r>
    </w:p>
    <w:p w14:paraId="57F50D6F" w14:textId="6605A0A1" w:rsidR="00F94CFA" w:rsidRPr="00E12C80" w:rsidRDefault="00F94CFA" w:rsidP="00C97950">
      <w:pPr>
        <w:pStyle w:val="a3"/>
        <w:numPr>
          <w:ilvl w:val="0"/>
          <w:numId w:val="72"/>
        </w:numPr>
        <w:tabs>
          <w:tab w:val="left" w:pos="-540"/>
          <w:tab w:val="left" w:pos="360"/>
        </w:tabs>
        <w:spacing w:after="0" w:line="240" w:lineRule="auto"/>
        <w:ind w:left="0" w:right="0" w:firstLine="720"/>
        <w:rPr>
          <w:color w:val="auto"/>
          <w:szCs w:val="28"/>
        </w:rPr>
      </w:pPr>
      <w:r w:rsidRPr="00E12C80">
        <w:rPr>
          <w:color w:val="auto"/>
          <w:szCs w:val="28"/>
        </w:rPr>
        <w:t>НИШ служит ключевым центром внедрения инновационных методологий преподавания в Казахстане, особенно в их подходе к обучению талантливой молодежи.</w:t>
      </w:r>
    </w:p>
    <w:p w14:paraId="6F113935" w14:textId="4E99809B" w:rsidR="00F94CFA" w:rsidRPr="00E12C80" w:rsidRDefault="00213CDC" w:rsidP="00C97950">
      <w:pPr>
        <w:pStyle w:val="a3"/>
        <w:numPr>
          <w:ilvl w:val="0"/>
          <w:numId w:val="72"/>
        </w:numPr>
        <w:tabs>
          <w:tab w:val="left" w:pos="-540"/>
          <w:tab w:val="left" w:pos="360"/>
        </w:tabs>
        <w:spacing w:after="0" w:line="240" w:lineRule="auto"/>
        <w:ind w:left="0" w:right="0" w:firstLine="720"/>
        <w:rPr>
          <w:color w:val="auto"/>
          <w:szCs w:val="28"/>
        </w:rPr>
      </w:pPr>
      <w:r w:rsidRPr="00E12C80">
        <w:rPr>
          <w:color w:val="auto"/>
          <w:szCs w:val="28"/>
        </w:rPr>
        <w:t>т</w:t>
      </w:r>
      <w:r w:rsidR="00F94CFA" w:rsidRPr="00E12C80">
        <w:rPr>
          <w:color w:val="auto"/>
          <w:szCs w:val="28"/>
        </w:rPr>
        <w:t>ехническая инфраструктура школ НИШ значительно развита.</w:t>
      </w:r>
    </w:p>
    <w:p w14:paraId="02CC96F3" w14:textId="5C3F6692" w:rsidR="00F94CFA" w:rsidRPr="00E12C80" w:rsidRDefault="00213CDC" w:rsidP="00C97950">
      <w:pPr>
        <w:pStyle w:val="a3"/>
        <w:numPr>
          <w:ilvl w:val="0"/>
          <w:numId w:val="72"/>
        </w:numPr>
        <w:tabs>
          <w:tab w:val="left" w:pos="-540"/>
          <w:tab w:val="left" w:pos="360"/>
        </w:tabs>
        <w:spacing w:after="0" w:line="240" w:lineRule="auto"/>
        <w:ind w:left="0" w:right="0" w:firstLine="720"/>
        <w:rPr>
          <w:color w:val="auto"/>
          <w:szCs w:val="28"/>
        </w:rPr>
      </w:pPr>
      <w:r w:rsidRPr="00E12C80">
        <w:rPr>
          <w:color w:val="auto"/>
          <w:szCs w:val="28"/>
        </w:rPr>
        <w:t>у</w:t>
      </w:r>
      <w:r w:rsidR="00F94CFA" w:rsidRPr="00E12C80">
        <w:rPr>
          <w:color w:val="auto"/>
          <w:szCs w:val="28"/>
        </w:rPr>
        <w:t>чащиеся Интеллектуальных школ проявляют значительную мотивацию к совершенствованию компетенций и активному использованию современных информационных и коммуникационных технологий.</w:t>
      </w:r>
    </w:p>
    <w:p w14:paraId="7DC7A2F1" w14:textId="75DBE1A1" w:rsidR="00F94CFA" w:rsidRPr="00E12C80" w:rsidRDefault="00213CDC" w:rsidP="00C97950">
      <w:pPr>
        <w:pStyle w:val="a3"/>
        <w:numPr>
          <w:ilvl w:val="0"/>
          <w:numId w:val="72"/>
        </w:numPr>
        <w:tabs>
          <w:tab w:val="left" w:pos="-540"/>
          <w:tab w:val="left" w:pos="360"/>
        </w:tabs>
        <w:spacing w:after="0" w:line="240" w:lineRule="auto"/>
        <w:ind w:left="0" w:right="0" w:firstLine="720"/>
        <w:rPr>
          <w:color w:val="auto"/>
          <w:szCs w:val="28"/>
        </w:rPr>
      </w:pPr>
      <w:r w:rsidRPr="00E12C80">
        <w:rPr>
          <w:color w:val="auto"/>
          <w:szCs w:val="28"/>
        </w:rPr>
        <w:t>о</w:t>
      </w:r>
      <w:r w:rsidR="00F94CFA" w:rsidRPr="00E12C80">
        <w:rPr>
          <w:color w:val="auto"/>
          <w:szCs w:val="28"/>
        </w:rPr>
        <w:t>бразовательные учреждения сети НИ</w:t>
      </w:r>
      <w:r w:rsidR="00D85EB1" w:rsidRPr="00E12C80">
        <w:rPr>
          <w:color w:val="auto"/>
          <w:szCs w:val="28"/>
          <w:lang w:val="kk-KZ"/>
        </w:rPr>
        <w:t>Ш</w:t>
      </w:r>
      <w:r w:rsidR="00F94CFA" w:rsidRPr="00E12C80">
        <w:rPr>
          <w:color w:val="auto"/>
          <w:szCs w:val="28"/>
        </w:rPr>
        <w:t xml:space="preserve"> обладают опытом успешной реализации крупных совместных инновационных проектов.</w:t>
      </w:r>
    </w:p>
    <w:p w14:paraId="3762E072" w14:textId="44FDB8E4" w:rsidR="001B1FD9" w:rsidRDefault="00213CDC" w:rsidP="00207089">
      <w:pPr>
        <w:pStyle w:val="a3"/>
        <w:numPr>
          <w:ilvl w:val="0"/>
          <w:numId w:val="72"/>
        </w:numPr>
        <w:tabs>
          <w:tab w:val="left" w:pos="-540"/>
          <w:tab w:val="left" w:pos="360"/>
        </w:tabs>
        <w:spacing w:after="160" w:line="259" w:lineRule="auto"/>
        <w:ind w:left="0" w:right="0" w:firstLine="0"/>
        <w:jc w:val="left"/>
        <w:rPr>
          <w:color w:val="auto"/>
          <w:szCs w:val="28"/>
        </w:rPr>
      </w:pPr>
      <w:r w:rsidRPr="006C6EF7">
        <w:rPr>
          <w:color w:val="auto"/>
          <w:szCs w:val="28"/>
        </w:rPr>
        <w:t>п</w:t>
      </w:r>
      <w:r w:rsidR="00F94CFA" w:rsidRPr="006C6EF7">
        <w:rPr>
          <w:color w:val="auto"/>
          <w:szCs w:val="28"/>
        </w:rPr>
        <w:t>оложительные результаты и опыт работы сети НИШ распространяются и внедряются в средних школах по всему Казахстану.</w:t>
      </w:r>
    </w:p>
    <w:p w14:paraId="54AAD386" w14:textId="77777777" w:rsidR="006C6EF7" w:rsidRPr="006C6EF7" w:rsidRDefault="006C6EF7" w:rsidP="006C6EF7">
      <w:pPr>
        <w:pStyle w:val="a3"/>
        <w:tabs>
          <w:tab w:val="left" w:pos="-540"/>
          <w:tab w:val="left" w:pos="360"/>
        </w:tabs>
        <w:spacing w:after="160" w:line="259" w:lineRule="auto"/>
        <w:ind w:left="0" w:right="0" w:firstLine="0"/>
        <w:jc w:val="left"/>
        <w:rPr>
          <w:color w:val="auto"/>
          <w:szCs w:val="28"/>
        </w:rPr>
      </w:pPr>
    </w:p>
    <w:p w14:paraId="5534471E" w14:textId="56758977" w:rsidR="00D85EB1" w:rsidRPr="00E12C80" w:rsidRDefault="00D85EB1" w:rsidP="00F94CFA">
      <w:pPr>
        <w:pStyle w:val="aa"/>
        <w:snapToGrid w:val="0"/>
        <w:spacing w:afterLines="100" w:after="240"/>
        <w:rPr>
          <w:sz w:val="28"/>
          <w:szCs w:val="28"/>
          <w:lang w:val="ru-RU"/>
        </w:rPr>
      </w:pPr>
      <w:r w:rsidRPr="00E12C80">
        <w:rPr>
          <w:noProof/>
        </w:rPr>
        <mc:AlternateContent>
          <mc:Choice Requires="wpg">
            <w:drawing>
              <wp:anchor distT="0" distB="0" distL="114300" distR="114300" simplePos="0" relativeHeight="251702272" behindDoc="0" locked="0" layoutInCell="1" allowOverlap="1" wp14:anchorId="76278CDE" wp14:editId="658278BE">
                <wp:simplePos x="0" y="0"/>
                <wp:positionH relativeFrom="column">
                  <wp:posOffset>292735</wp:posOffset>
                </wp:positionH>
                <wp:positionV relativeFrom="paragraph">
                  <wp:posOffset>31115</wp:posOffset>
                </wp:positionV>
                <wp:extent cx="5324475" cy="4162425"/>
                <wp:effectExtent l="76200" t="38100" r="28575" b="9525"/>
                <wp:wrapNone/>
                <wp:docPr id="577084926"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24475" cy="4162425"/>
                          <a:chOff x="0" y="0"/>
                          <a:chExt cx="2962974" cy="3298508"/>
                        </a:xfrm>
                      </wpg:grpSpPr>
                      <wps:wsp>
                        <wps:cNvPr id="564421010" name="Прямая соединительная линия 2"/>
                        <wps:cNvCnPr/>
                        <wps:spPr>
                          <a:xfrm flipV="1">
                            <a:off x="276225" y="1862137"/>
                            <a:ext cx="0" cy="95466"/>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1644415320" name="Группа 24"/>
                        <wpg:cNvGrpSpPr/>
                        <wpg:grpSpPr>
                          <a:xfrm>
                            <a:off x="0" y="0"/>
                            <a:ext cx="2962974" cy="3298508"/>
                            <a:chOff x="0" y="0"/>
                            <a:chExt cx="2962974" cy="3298508"/>
                          </a:xfrm>
                        </wpg:grpSpPr>
                        <wps:wsp>
                          <wps:cNvPr id="1427015931" name="Прямоугольник 1"/>
                          <wps:cNvSpPr/>
                          <wps:spPr>
                            <a:xfrm>
                              <a:off x="623887" y="0"/>
                              <a:ext cx="1756438" cy="368391"/>
                            </a:xfrm>
                            <a:prstGeom prst="rect">
                              <a:avLst/>
                            </a:prstGeom>
                            <a:ln w="6350">
                              <a:prstDash val="dash"/>
                            </a:ln>
                          </wps:spPr>
                          <wps:style>
                            <a:lnRef idx="2">
                              <a:schemeClr val="accent1"/>
                            </a:lnRef>
                            <a:fillRef idx="1">
                              <a:schemeClr val="lt1"/>
                            </a:fillRef>
                            <a:effectRef idx="0">
                              <a:schemeClr val="accent1"/>
                            </a:effectRef>
                            <a:fontRef idx="minor">
                              <a:schemeClr val="dk1"/>
                            </a:fontRef>
                          </wps:style>
                          <wps:txbx>
                            <w:txbxContent>
                              <w:p w14:paraId="7E38B615" w14:textId="07728A18" w:rsidR="00207089" w:rsidRPr="00580724" w:rsidRDefault="00207089" w:rsidP="00580724">
                                <w:pPr>
                                  <w:spacing w:before="100" w:beforeAutospacing="1"/>
                                  <w:jc w:val="center"/>
                                  <w:rPr>
                                    <w:sz w:val="24"/>
                                    <w:szCs w:val="24"/>
                                  </w:rPr>
                                </w:pPr>
                                <w:r w:rsidRPr="00580724">
                                  <w:rPr>
                                    <w:sz w:val="24"/>
                                    <w:szCs w:val="24"/>
                                  </w:rPr>
                                  <w:t>Преобладает традиционный формат обучения, не отвечающий потребностям учащихся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25300215" name="Группа 16"/>
                          <wpg:cNvGrpSpPr/>
                          <wpg:grpSpPr>
                            <a:xfrm>
                              <a:off x="38100" y="485775"/>
                              <a:ext cx="2924874" cy="2766221"/>
                              <a:chOff x="0" y="0"/>
                              <a:chExt cx="2924874" cy="2766221"/>
                            </a:xfrm>
                          </wpg:grpSpPr>
                          <wps:wsp>
                            <wps:cNvPr id="47369396" name="Прямоугольник 1"/>
                            <wps:cNvSpPr/>
                            <wps:spPr>
                              <a:xfrm rot="16200000">
                                <a:off x="65039" y="415974"/>
                                <a:ext cx="1270796" cy="467424"/>
                              </a:xfrm>
                              <a:prstGeom prst="rect">
                                <a:avLst/>
                              </a:prstGeom>
                              <a:ln w="6350">
                                <a:prstDash val="solid"/>
                              </a:ln>
                            </wps:spPr>
                            <wps:style>
                              <a:lnRef idx="2">
                                <a:schemeClr val="accent1"/>
                              </a:lnRef>
                              <a:fillRef idx="1">
                                <a:schemeClr val="lt1"/>
                              </a:fillRef>
                              <a:effectRef idx="0">
                                <a:schemeClr val="accent1"/>
                              </a:effectRef>
                              <a:fontRef idx="minor">
                                <a:schemeClr val="dk1"/>
                              </a:fontRef>
                            </wps:style>
                            <wps:txbx>
                              <w:txbxContent>
                                <w:p w14:paraId="18B7D0C4" w14:textId="09E3C9F6" w:rsidR="00207089" w:rsidRPr="00580724" w:rsidRDefault="00207089" w:rsidP="00D85EB1">
                                  <w:pPr>
                                    <w:spacing w:before="100" w:beforeAutospacing="1"/>
                                    <w:rPr>
                                      <w:sz w:val="18"/>
                                      <w:szCs w:val="18"/>
                                    </w:rPr>
                                  </w:pPr>
                                  <w:r w:rsidRPr="00580724">
                                    <w:rPr>
                                      <w:sz w:val="18"/>
                                      <w:szCs w:val="18"/>
                                    </w:rPr>
                                    <w:t>Технологии информационной поддержки дифференцированного обучения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1816271" name="Прямоугольник 1"/>
                            <wps:cNvSpPr/>
                            <wps:spPr>
                              <a:xfrm rot="16200000">
                                <a:off x="688926" y="411211"/>
                                <a:ext cx="1270796" cy="467424"/>
                              </a:xfrm>
                              <a:prstGeom prst="rect">
                                <a:avLst/>
                              </a:prstGeom>
                              <a:ln w="6350">
                                <a:prstDash val="solid"/>
                              </a:ln>
                            </wps:spPr>
                            <wps:style>
                              <a:lnRef idx="2">
                                <a:schemeClr val="accent1"/>
                              </a:lnRef>
                              <a:fillRef idx="1">
                                <a:schemeClr val="lt1"/>
                              </a:fillRef>
                              <a:effectRef idx="0">
                                <a:schemeClr val="accent1"/>
                              </a:effectRef>
                              <a:fontRef idx="minor">
                                <a:schemeClr val="dk1"/>
                              </a:fontRef>
                            </wps:style>
                            <wps:txbx>
                              <w:txbxContent>
                                <w:p w14:paraId="072885ED" w14:textId="6A2F4265" w:rsidR="00207089" w:rsidRPr="00580724" w:rsidRDefault="00207089" w:rsidP="00D85EB1">
                                  <w:pPr>
                                    <w:spacing w:before="100" w:beforeAutospacing="1"/>
                                    <w:rPr>
                                      <w:sz w:val="18"/>
                                      <w:szCs w:val="18"/>
                                    </w:rPr>
                                  </w:pPr>
                                  <w:r w:rsidRPr="00580724">
                                    <w:rPr>
                                      <w:sz w:val="18"/>
                                      <w:szCs w:val="18"/>
                                    </w:rPr>
                                    <w:t>Слабая материально-техническая база школ для поддержки дифференцированного обучения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1936591" name="Прямоугольник 1"/>
                            <wps:cNvSpPr/>
                            <wps:spPr>
                              <a:xfrm rot="16200000">
                                <a:off x="1260426" y="401686"/>
                                <a:ext cx="1270796" cy="467424"/>
                              </a:xfrm>
                              <a:prstGeom prst="rect">
                                <a:avLst/>
                              </a:prstGeom>
                              <a:ln w="6350">
                                <a:prstDash val="solid"/>
                              </a:ln>
                            </wps:spPr>
                            <wps:style>
                              <a:lnRef idx="2">
                                <a:schemeClr val="accent1"/>
                              </a:lnRef>
                              <a:fillRef idx="1">
                                <a:schemeClr val="lt1"/>
                              </a:fillRef>
                              <a:effectRef idx="0">
                                <a:schemeClr val="accent1"/>
                              </a:effectRef>
                              <a:fontRef idx="minor">
                                <a:schemeClr val="dk1"/>
                              </a:fontRef>
                            </wps:style>
                            <wps:txbx>
                              <w:txbxContent>
                                <w:p w14:paraId="694AD021" w14:textId="0ED46CA2" w:rsidR="00207089" w:rsidRPr="00580724" w:rsidRDefault="00207089" w:rsidP="00D85EB1">
                                  <w:pPr>
                                    <w:spacing w:before="100" w:beforeAutospacing="1"/>
                                    <w:rPr>
                                      <w:sz w:val="18"/>
                                      <w:szCs w:val="18"/>
                                    </w:rPr>
                                  </w:pPr>
                                  <w:r w:rsidRPr="00580724">
                                    <w:rPr>
                                      <w:sz w:val="18"/>
                                      <w:szCs w:val="18"/>
                                    </w:rPr>
                                    <w:t>Слабый кадровый процесс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403181" name="Прямоугольник 1"/>
                            <wps:cNvSpPr/>
                            <wps:spPr>
                              <a:xfrm rot="16200000">
                                <a:off x="1812876" y="401686"/>
                                <a:ext cx="1270796" cy="467424"/>
                              </a:xfrm>
                              <a:prstGeom prst="rect">
                                <a:avLst/>
                              </a:prstGeom>
                              <a:ln w="6350">
                                <a:prstDash val="solid"/>
                              </a:ln>
                            </wps:spPr>
                            <wps:style>
                              <a:lnRef idx="2">
                                <a:schemeClr val="accent1"/>
                              </a:lnRef>
                              <a:fillRef idx="1">
                                <a:schemeClr val="lt1"/>
                              </a:fillRef>
                              <a:effectRef idx="0">
                                <a:schemeClr val="accent1"/>
                              </a:effectRef>
                              <a:fontRef idx="minor">
                                <a:schemeClr val="dk1"/>
                              </a:fontRef>
                            </wps:style>
                            <wps:txbx>
                              <w:txbxContent>
                                <w:p w14:paraId="3156C909" w14:textId="3216377F" w:rsidR="00207089" w:rsidRPr="00580724" w:rsidRDefault="00207089" w:rsidP="00D85EB1">
                                  <w:pPr>
                                    <w:spacing w:before="100" w:beforeAutospacing="1"/>
                                    <w:rPr>
                                      <w:sz w:val="18"/>
                                      <w:szCs w:val="18"/>
                                    </w:rPr>
                                  </w:pPr>
                                  <w:r w:rsidRPr="00580724">
                                    <w:rPr>
                                      <w:sz w:val="18"/>
                                      <w:szCs w:val="18"/>
                                    </w:rPr>
                                    <w:t>Отсутствие правовой базы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0653187" name="Прямоугольник 1"/>
                            <wps:cNvSpPr/>
                            <wps:spPr>
                              <a:xfrm rot="16200000">
                                <a:off x="-401686" y="1892349"/>
                                <a:ext cx="1270796" cy="467424"/>
                              </a:xfrm>
                              <a:prstGeom prst="rect">
                                <a:avLst/>
                              </a:prstGeom>
                              <a:ln w="6350">
                                <a:prstDash val="solid"/>
                              </a:ln>
                            </wps:spPr>
                            <wps:style>
                              <a:lnRef idx="2">
                                <a:schemeClr val="accent1"/>
                              </a:lnRef>
                              <a:fillRef idx="1">
                                <a:schemeClr val="lt1"/>
                              </a:fillRef>
                              <a:effectRef idx="0">
                                <a:schemeClr val="accent1"/>
                              </a:effectRef>
                              <a:fontRef idx="minor">
                                <a:schemeClr val="dk1"/>
                              </a:fontRef>
                            </wps:style>
                            <wps:txbx>
                              <w:txbxContent>
                                <w:p w14:paraId="4F1575B5" w14:textId="4E7888A6" w:rsidR="00207089" w:rsidRPr="00580724" w:rsidRDefault="00207089" w:rsidP="00D85EB1">
                                  <w:pPr>
                                    <w:spacing w:before="100" w:beforeAutospacing="1"/>
                                    <w:rPr>
                                      <w:sz w:val="16"/>
                                      <w:szCs w:val="16"/>
                                    </w:rPr>
                                  </w:pPr>
                                  <w:r w:rsidRPr="00580724">
                                    <w:rPr>
                                      <w:sz w:val="16"/>
                                      <w:szCs w:val="16"/>
                                    </w:rPr>
                                    <w:t>Отсутствие цифровых технологий – это прикрытие платформ, многокритериальная индивидуальная траектория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7552040" name="Прямоугольник 1"/>
                            <wps:cNvSpPr/>
                            <wps:spPr>
                              <a:xfrm rot="16200000">
                                <a:off x="84089" y="1897111"/>
                                <a:ext cx="1270796" cy="467424"/>
                              </a:xfrm>
                              <a:prstGeom prst="rect">
                                <a:avLst/>
                              </a:prstGeom>
                              <a:ln w="6350">
                                <a:prstDash val="solid"/>
                              </a:ln>
                            </wps:spPr>
                            <wps:style>
                              <a:lnRef idx="2">
                                <a:schemeClr val="accent1"/>
                              </a:lnRef>
                              <a:fillRef idx="1">
                                <a:schemeClr val="lt1"/>
                              </a:fillRef>
                              <a:effectRef idx="0">
                                <a:schemeClr val="accent1"/>
                              </a:effectRef>
                              <a:fontRef idx="minor">
                                <a:schemeClr val="dk1"/>
                              </a:fontRef>
                            </wps:style>
                            <wps:txbx>
                              <w:txbxContent>
                                <w:p w14:paraId="24908B99" w14:textId="5747985C" w:rsidR="00207089" w:rsidRPr="00580724" w:rsidRDefault="00207089" w:rsidP="00D85EB1">
                                  <w:pPr>
                                    <w:spacing w:before="100" w:beforeAutospacing="1"/>
                                    <w:rPr>
                                      <w:sz w:val="16"/>
                                      <w:szCs w:val="16"/>
                                    </w:rPr>
                                  </w:pPr>
                                  <w:r w:rsidRPr="00580724">
                                    <w:rPr>
                                      <w:sz w:val="16"/>
                                      <w:szCs w:val="16"/>
                                    </w:rPr>
                                    <w:t>Нет алгоритма формирования дифференцированных программ обучения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158255" name="Прямоугольник 1"/>
                            <wps:cNvSpPr/>
                            <wps:spPr>
                              <a:xfrm rot="16200000">
                                <a:off x="584151" y="1897111"/>
                                <a:ext cx="1270796" cy="467424"/>
                              </a:xfrm>
                              <a:prstGeom prst="rect">
                                <a:avLst/>
                              </a:prstGeom>
                              <a:ln w="6350">
                                <a:prstDash val="solid"/>
                              </a:ln>
                            </wps:spPr>
                            <wps:style>
                              <a:lnRef idx="2">
                                <a:schemeClr val="accent1"/>
                              </a:lnRef>
                              <a:fillRef idx="1">
                                <a:schemeClr val="lt1"/>
                              </a:fillRef>
                              <a:effectRef idx="0">
                                <a:schemeClr val="accent1"/>
                              </a:effectRef>
                              <a:fontRef idx="minor">
                                <a:schemeClr val="dk1"/>
                              </a:fontRef>
                            </wps:style>
                            <wps:txbx>
                              <w:txbxContent>
                                <w:p w14:paraId="61F731A3" w14:textId="3D9FC4B7" w:rsidR="00207089" w:rsidRPr="00D85EB1" w:rsidRDefault="00207089" w:rsidP="00D85EB1">
                                  <w:pPr>
                                    <w:spacing w:before="100" w:beforeAutospacing="1"/>
                                    <w:rPr>
                                      <w:sz w:val="16"/>
                                      <w:szCs w:val="16"/>
                                      <w:lang w:val="en-US"/>
                                    </w:rPr>
                                  </w:pPr>
                                  <w:r w:rsidRPr="00580724">
                                    <w:rPr>
                                      <w:sz w:val="16"/>
                                      <w:szCs w:val="16"/>
                                      <w:lang w:val="en-US"/>
                                    </w:rPr>
                                    <w:t>Недостаточное материальное обеспечение школ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2007508" name="Прямоугольник 1"/>
                            <wps:cNvSpPr/>
                            <wps:spPr>
                              <a:xfrm rot="16200000">
                                <a:off x="1074689" y="1892349"/>
                                <a:ext cx="1270796" cy="467424"/>
                              </a:xfrm>
                              <a:prstGeom prst="rect">
                                <a:avLst/>
                              </a:prstGeom>
                              <a:ln w="6350">
                                <a:prstDash val="solid"/>
                              </a:ln>
                            </wps:spPr>
                            <wps:style>
                              <a:lnRef idx="2">
                                <a:schemeClr val="accent1"/>
                              </a:lnRef>
                              <a:fillRef idx="1">
                                <a:schemeClr val="lt1"/>
                              </a:fillRef>
                              <a:effectRef idx="0">
                                <a:schemeClr val="accent1"/>
                              </a:effectRef>
                              <a:fontRef idx="minor">
                                <a:schemeClr val="dk1"/>
                              </a:fontRef>
                            </wps:style>
                            <wps:txbx>
                              <w:txbxContent>
                                <w:p w14:paraId="7BCD5314" w14:textId="0CE0FADD" w:rsidR="00207089" w:rsidRPr="00580724" w:rsidRDefault="00207089" w:rsidP="00D85EB1">
                                  <w:pPr>
                                    <w:spacing w:before="100" w:beforeAutospacing="1"/>
                                    <w:rPr>
                                      <w:sz w:val="16"/>
                                      <w:szCs w:val="16"/>
                                    </w:rPr>
                                  </w:pPr>
                                  <w:r w:rsidRPr="00580724">
                                    <w:rPr>
                                      <w:sz w:val="16"/>
                                      <w:szCs w:val="16"/>
                                    </w:rPr>
                                    <w:t>Перебои с подключением к Интернету, низкая скорость (сельская школа)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2651106" name="Прямоугольник 1"/>
                            <wps:cNvSpPr/>
                            <wps:spPr>
                              <a:xfrm rot="16200000">
                                <a:off x="1569989" y="1892349"/>
                                <a:ext cx="1270796" cy="467424"/>
                              </a:xfrm>
                              <a:prstGeom prst="rect">
                                <a:avLst/>
                              </a:prstGeom>
                              <a:ln w="6350">
                                <a:prstDash val="solid"/>
                              </a:ln>
                            </wps:spPr>
                            <wps:style>
                              <a:lnRef idx="2">
                                <a:schemeClr val="accent1"/>
                              </a:lnRef>
                              <a:fillRef idx="1">
                                <a:schemeClr val="lt1"/>
                              </a:fillRef>
                              <a:effectRef idx="0">
                                <a:schemeClr val="accent1"/>
                              </a:effectRef>
                              <a:fontRef idx="minor">
                                <a:schemeClr val="dk1"/>
                              </a:fontRef>
                            </wps:style>
                            <wps:txbx>
                              <w:txbxContent>
                                <w:p w14:paraId="07459B58" w14:textId="255D7469" w:rsidR="00207089" w:rsidRPr="00580724" w:rsidRDefault="00207089" w:rsidP="00D85EB1">
                                  <w:pPr>
                                    <w:spacing w:before="100" w:beforeAutospacing="1"/>
                                    <w:rPr>
                                      <w:sz w:val="16"/>
                                      <w:szCs w:val="16"/>
                                    </w:rPr>
                                  </w:pPr>
                                  <w:r w:rsidRPr="00580724">
                                    <w:rPr>
                                      <w:sz w:val="16"/>
                                      <w:szCs w:val="16"/>
                                    </w:rPr>
                                    <w:t>Недостаточная квалификация и мотивация преподавателей для сопровождения процесса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2769169" name="Прямоугольник 1"/>
                            <wps:cNvSpPr/>
                            <wps:spPr>
                              <a:xfrm rot="16200000">
                                <a:off x="2055764" y="1887586"/>
                                <a:ext cx="1270796" cy="467424"/>
                              </a:xfrm>
                              <a:prstGeom prst="rect">
                                <a:avLst/>
                              </a:prstGeom>
                              <a:ln w="6350">
                                <a:prstDash val="solid"/>
                              </a:ln>
                            </wps:spPr>
                            <wps:style>
                              <a:lnRef idx="2">
                                <a:schemeClr val="accent1"/>
                              </a:lnRef>
                              <a:fillRef idx="1">
                                <a:schemeClr val="lt1"/>
                              </a:fillRef>
                              <a:effectRef idx="0">
                                <a:schemeClr val="accent1"/>
                              </a:effectRef>
                              <a:fontRef idx="minor">
                                <a:schemeClr val="dk1"/>
                              </a:fontRef>
                            </wps:style>
                            <wps:txbx>
                              <w:txbxContent>
                                <w:p w14:paraId="0A4725D7" w14:textId="2991263E" w:rsidR="00207089" w:rsidRPr="00580724" w:rsidRDefault="00207089" w:rsidP="00D85EB1">
                                  <w:pPr>
                                    <w:spacing w:before="100" w:beforeAutospacing="1"/>
                                    <w:rPr>
                                      <w:sz w:val="16"/>
                                      <w:szCs w:val="16"/>
                                    </w:rPr>
                                  </w:pPr>
                                  <w:r w:rsidRPr="00580724">
                                    <w:rPr>
                                      <w:sz w:val="16"/>
                                      <w:szCs w:val="16"/>
                                    </w:rPr>
                                    <w:t>Не разработан регламент внедрения дифференцированного обучения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743053" name="Прямая соединительная линия 3"/>
                            <wps:cNvCnPr/>
                            <wps:spPr>
                              <a:xfrm flipV="1">
                                <a:off x="693054" y="1401176"/>
                                <a:ext cx="0" cy="954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635443308" name="Прямая соединительная линия 4"/>
                            <wps:cNvCnPr/>
                            <wps:spPr>
                              <a:xfrm>
                                <a:off x="235854" y="1396414"/>
                                <a:ext cx="451590" cy="280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59962335" name="Прямая со стрелкой 5"/>
                            <wps:cNvCnPr/>
                            <wps:spPr>
                              <a:xfrm flipV="1">
                                <a:off x="597804" y="1263064"/>
                                <a:ext cx="0" cy="1402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23115033" name="Прямая соединительная линия 3"/>
                            <wps:cNvCnPr/>
                            <wps:spPr>
                              <a:xfrm flipH="1" flipV="1">
                                <a:off x="1721754" y="1401176"/>
                                <a:ext cx="2828" cy="840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0465081" name="Прямая соединительная линия 3"/>
                            <wps:cNvCnPr/>
                            <wps:spPr>
                              <a:xfrm flipV="1">
                                <a:off x="1064529" y="1401176"/>
                                <a:ext cx="0" cy="95466"/>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103596651" name="Прямая соединительная линия 8"/>
                            <wps:cNvCnPr/>
                            <wps:spPr>
                              <a:xfrm>
                                <a:off x="1064529" y="1401176"/>
                                <a:ext cx="659153"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49777253" name="Прямая со стрелкой 9"/>
                            <wps:cNvCnPr/>
                            <wps:spPr>
                              <a:xfrm flipV="1">
                                <a:off x="1183591" y="1272589"/>
                                <a:ext cx="0" cy="1289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860007" name="Прямая со стрелкой 10"/>
                            <wps:cNvCnPr/>
                            <wps:spPr>
                              <a:xfrm flipH="1" flipV="1">
                                <a:off x="1988454" y="1267826"/>
                                <a:ext cx="2805" cy="2215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994888131" name="Прямая со стрелкой 11"/>
                            <wps:cNvCnPr/>
                            <wps:spPr>
                              <a:xfrm flipH="1" flipV="1">
                                <a:off x="2564716" y="1272589"/>
                                <a:ext cx="5610" cy="21409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s:wsp>
                          <wps:cNvPr id="880644034" name="Прямая со стрелкой 15"/>
                          <wps:cNvCnPr/>
                          <wps:spPr>
                            <a:xfrm flipH="1" flipV="1">
                              <a:off x="0" y="33338"/>
                              <a:ext cx="9525" cy="32651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57909522" name="Прямая со стрелкой 19"/>
                          <wps:cNvCnPr/>
                          <wps:spPr>
                            <a:xfrm flipV="1">
                              <a:off x="1914525" y="357188"/>
                              <a:ext cx="0" cy="12856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42174626" name="Прямая со стрелкой 21"/>
                          <wps:cNvCnPr/>
                          <wps:spPr>
                            <a:xfrm flipH="1" flipV="1">
                              <a:off x="2281237" y="357188"/>
                              <a:ext cx="4763" cy="138088"/>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22762735" name="Прямая со стрелкой 22"/>
                          <wps:cNvCnPr/>
                          <wps:spPr>
                            <a:xfrm flipV="1">
                              <a:off x="1347787" y="352425"/>
                              <a:ext cx="0" cy="14761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21849913" name="Прямая со стрелкой 23"/>
                          <wps:cNvCnPr/>
                          <wps:spPr>
                            <a:xfrm flipV="1">
                              <a:off x="752475" y="366713"/>
                              <a:ext cx="0" cy="1365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w14:anchorId="76278CDE" id="Группа 13" o:spid="_x0000_s1053" style="position:absolute;left:0;text-align:left;margin-left:23.05pt;margin-top:2.45pt;width:419.25pt;height:327.75pt;z-index:251702272" coordsize="29629,3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">
                <v:line id="Прямая соединительная линия 2" o:spid="_x0000_s1054" style="position:absolute;flip:y;visibility:visible;mso-wrap-style:square" from="2762,18621" to="2762,1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" strokecolor="#5b9bd5 [3204]" strokeweight=".5pt">
                  <v:stroke joinstyle="miter"/>
                </v:line>
                <v:group id="Группа 24" o:spid="_x0000_s1055" style="position:absolute;width:29629;height:32985" coordsize="29629,32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">
                  <v:rect id="Прямоугольник 1" o:spid="_x0000_s1056" style="position:absolute;left:6238;width:17565;height:3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" fillcolor="white [3201]" strokecolor="#5b9bd5 [3204]" strokeweight=".5pt">
                    <v:stroke dashstyle="dash"/>
                    <v:textbox>
                      <w:txbxContent>
                        <w:p w14:paraId="7E38B615" w14:textId="07728A18" w:rsidR="00207089" w:rsidRPr="00580724" w:rsidRDefault="00207089" w:rsidP="00580724">
                          <w:pPr>
                            <w:spacing w:before="100" w:beforeAutospacing="1"/>
                            <w:jc w:val="center"/>
                            <w:rPr>
                              <w:sz w:val="24"/>
                              <w:szCs w:val="24"/>
                            </w:rPr>
                          </w:pPr>
                          <w:r w:rsidRPr="00580724">
                            <w:rPr>
                              <w:sz w:val="24"/>
                              <w:szCs w:val="24"/>
                            </w:rPr>
                            <w:t>Преобладает традиционный формат обучения, не отвечающий потребностям учащихся</w:t>
                          </w:r>
                        </w:p>
                      </w:txbxContent>
                    </v:textbox>
                  </v:rect>
                  <v:group id="Группа 16" o:spid="_x0000_s1057" style="position:absolute;left:381;top:4857;width:29248;height:27662" coordsize="29248,27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">
                    <v:rect id="Прямоугольник 1" o:spid="_x0000_s1058" style="position:absolute;left:650;top:4159;width:12708;height:46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" fillcolor="white [3201]" strokecolor="#5b9bd5 [3204]" strokeweight=".5pt">
                      <v:textbox>
                        <w:txbxContent>
                          <w:p w14:paraId="18B7D0C4" w14:textId="09E3C9F6" w:rsidR="00207089" w:rsidRPr="00580724" w:rsidRDefault="00207089" w:rsidP="00D85EB1">
                            <w:pPr>
                              <w:spacing w:before="100" w:beforeAutospacing="1"/>
                              <w:rPr>
                                <w:sz w:val="18"/>
                                <w:szCs w:val="18"/>
                              </w:rPr>
                            </w:pPr>
                            <w:r w:rsidRPr="00580724">
                              <w:rPr>
                                <w:sz w:val="18"/>
                                <w:szCs w:val="18"/>
                              </w:rPr>
                              <w:t>Технологии информационной поддержки дифференцированного обучения</w:t>
                            </w:r>
                          </w:p>
                        </w:txbxContent>
                      </v:textbox>
                    </v:rect>
                    <v:rect id="Прямоугольник 1" o:spid="_x0000_s1059" style="position:absolute;left:6889;top:4112;width:12708;height:46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" fillcolor="white [3201]" strokecolor="#5b9bd5 [3204]" strokeweight=".5pt">
                      <v:textbox>
                        <w:txbxContent>
                          <w:p w14:paraId="072885ED" w14:textId="6A2F4265" w:rsidR="00207089" w:rsidRPr="00580724" w:rsidRDefault="00207089" w:rsidP="00D85EB1">
                            <w:pPr>
                              <w:spacing w:before="100" w:beforeAutospacing="1"/>
                              <w:rPr>
                                <w:sz w:val="18"/>
                                <w:szCs w:val="18"/>
                              </w:rPr>
                            </w:pPr>
                            <w:r w:rsidRPr="00580724">
                              <w:rPr>
                                <w:sz w:val="18"/>
                                <w:szCs w:val="18"/>
                              </w:rPr>
                              <w:t>Слабая материально-техническая база школ для поддержки дифференцированного обучения</w:t>
                            </w:r>
                          </w:p>
                        </w:txbxContent>
                      </v:textbox>
                    </v:rect>
                    <v:rect id="Прямоугольник 1" o:spid="_x0000_s1060" style="position:absolute;left:12604;top:4017;width:12707;height:46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" fillcolor="white [3201]" strokecolor="#5b9bd5 [3204]" strokeweight=".5pt">
                      <v:textbox>
                        <w:txbxContent>
                          <w:p w14:paraId="694AD021" w14:textId="0ED46CA2" w:rsidR="00207089" w:rsidRPr="00580724" w:rsidRDefault="00207089" w:rsidP="00D85EB1">
                            <w:pPr>
                              <w:spacing w:before="100" w:beforeAutospacing="1"/>
                              <w:rPr>
                                <w:sz w:val="18"/>
                                <w:szCs w:val="18"/>
                              </w:rPr>
                            </w:pPr>
                            <w:r w:rsidRPr="00580724">
                              <w:rPr>
                                <w:sz w:val="18"/>
                                <w:szCs w:val="18"/>
                              </w:rPr>
                              <w:t>Слабый кадровый процесс</w:t>
                            </w:r>
                          </w:p>
                        </w:txbxContent>
                      </v:textbox>
                    </v:rect>
                    <v:rect id="Прямоугольник 1" o:spid="_x0000_s1061" style="position:absolute;left:18128;top:4017;width:12707;height:46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" fillcolor="white [3201]" strokecolor="#5b9bd5 [3204]" strokeweight=".5pt">
                      <v:textbox>
                        <w:txbxContent>
                          <w:p w14:paraId="3156C909" w14:textId="3216377F" w:rsidR="00207089" w:rsidRPr="00580724" w:rsidRDefault="00207089" w:rsidP="00D85EB1">
                            <w:pPr>
                              <w:spacing w:before="100" w:beforeAutospacing="1"/>
                              <w:rPr>
                                <w:sz w:val="18"/>
                                <w:szCs w:val="18"/>
                              </w:rPr>
                            </w:pPr>
                            <w:r w:rsidRPr="00580724">
                              <w:rPr>
                                <w:sz w:val="18"/>
                                <w:szCs w:val="18"/>
                              </w:rPr>
                              <w:t>Отсутствие правовой базы</w:t>
                            </w:r>
                          </w:p>
                        </w:txbxContent>
                      </v:textbox>
                    </v:rect>
                    <v:rect id="Прямоугольник 1" o:spid="_x0000_s1062" style="position:absolute;left:-4017;top:18923;width:12708;height:46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" fillcolor="white [3201]" strokecolor="#5b9bd5 [3204]" strokeweight=".5pt">
                      <v:textbox>
                        <w:txbxContent>
                          <w:p w14:paraId="4F1575B5" w14:textId="4E7888A6" w:rsidR="00207089" w:rsidRPr="00580724" w:rsidRDefault="00207089" w:rsidP="00D85EB1">
                            <w:pPr>
                              <w:spacing w:before="100" w:beforeAutospacing="1"/>
                              <w:rPr>
                                <w:sz w:val="16"/>
                                <w:szCs w:val="16"/>
                              </w:rPr>
                            </w:pPr>
                            <w:r w:rsidRPr="00580724">
                              <w:rPr>
                                <w:sz w:val="16"/>
                                <w:szCs w:val="16"/>
                              </w:rPr>
                              <w:t>Отсутствие цифровых технологий – это прикрытие платформ, многокритериальная индивидуальная траектория</w:t>
                            </w:r>
                          </w:p>
                        </w:txbxContent>
                      </v:textbox>
                    </v:rect>
                    <v:rect id="Прямоугольник 1" o:spid="_x0000_s1063" style="position:absolute;left:840;top:18971;width:12708;height:46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" fillcolor="white [3201]" strokecolor="#5b9bd5 [3204]" strokeweight=".5pt">
                      <v:textbox>
                        <w:txbxContent>
                          <w:p w14:paraId="24908B99" w14:textId="5747985C" w:rsidR="00207089" w:rsidRPr="00580724" w:rsidRDefault="00207089" w:rsidP="00D85EB1">
                            <w:pPr>
                              <w:spacing w:before="100" w:beforeAutospacing="1"/>
                              <w:rPr>
                                <w:sz w:val="16"/>
                                <w:szCs w:val="16"/>
                              </w:rPr>
                            </w:pPr>
                            <w:r w:rsidRPr="00580724">
                              <w:rPr>
                                <w:sz w:val="16"/>
                                <w:szCs w:val="16"/>
                              </w:rPr>
                              <w:t>Нет алгоритма формирования дифференцированных программ обучения</w:t>
                            </w:r>
                          </w:p>
                        </w:txbxContent>
                      </v:textbox>
                    </v:rect>
                    <v:rect id="Прямоугольник 1" o:spid="_x0000_s1064" style="position:absolute;left:5841;top:18971;width:12708;height:46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" fillcolor="white [3201]" strokecolor="#5b9bd5 [3204]" strokeweight=".5pt">
                      <v:textbox>
                        <w:txbxContent>
                          <w:p w14:paraId="61F731A3" w14:textId="3D9FC4B7" w:rsidR="00207089" w:rsidRPr="00D85EB1" w:rsidRDefault="00207089" w:rsidP="00D85EB1">
                            <w:pPr>
                              <w:spacing w:before="100" w:beforeAutospacing="1"/>
                              <w:rPr>
                                <w:sz w:val="16"/>
                                <w:szCs w:val="16"/>
                                <w:lang w:val="en-US"/>
                              </w:rPr>
                            </w:pPr>
                            <w:r w:rsidRPr="00580724">
                              <w:rPr>
                                <w:sz w:val="16"/>
                                <w:szCs w:val="16"/>
                                <w:lang w:val="en-US"/>
                              </w:rPr>
                              <w:t>Недостаточное материальное обеспечение школ</w:t>
                            </w:r>
                          </w:p>
                        </w:txbxContent>
                      </v:textbox>
                    </v:rect>
                    <v:rect id="Прямоугольник 1" o:spid="_x0000_s1065" style="position:absolute;left:10746;top:18923;width:12708;height:46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" fillcolor="white [3201]" strokecolor="#5b9bd5 [3204]" strokeweight=".5pt">
                      <v:textbox>
                        <w:txbxContent>
                          <w:p w14:paraId="7BCD5314" w14:textId="0CE0FADD" w:rsidR="00207089" w:rsidRPr="00580724" w:rsidRDefault="00207089" w:rsidP="00D85EB1">
                            <w:pPr>
                              <w:spacing w:before="100" w:beforeAutospacing="1"/>
                              <w:rPr>
                                <w:sz w:val="16"/>
                                <w:szCs w:val="16"/>
                              </w:rPr>
                            </w:pPr>
                            <w:r w:rsidRPr="00580724">
                              <w:rPr>
                                <w:sz w:val="16"/>
                                <w:szCs w:val="16"/>
                              </w:rPr>
                              <w:t>Перебои с подключением к Интернету, низкая скорость (сельская школа)</w:t>
                            </w:r>
                          </w:p>
                        </w:txbxContent>
                      </v:textbox>
                    </v:rect>
                    <v:rect id="Прямоугольник 1" o:spid="_x0000_s1066" style="position:absolute;left:15699;top:18923;width:12708;height:46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" fillcolor="white [3201]" strokecolor="#5b9bd5 [3204]" strokeweight=".5pt">
                      <v:textbox>
                        <w:txbxContent>
                          <w:p w14:paraId="07459B58" w14:textId="255D7469" w:rsidR="00207089" w:rsidRPr="00580724" w:rsidRDefault="00207089" w:rsidP="00D85EB1">
                            <w:pPr>
                              <w:spacing w:before="100" w:beforeAutospacing="1"/>
                              <w:rPr>
                                <w:sz w:val="16"/>
                                <w:szCs w:val="16"/>
                              </w:rPr>
                            </w:pPr>
                            <w:r w:rsidRPr="00580724">
                              <w:rPr>
                                <w:sz w:val="16"/>
                                <w:szCs w:val="16"/>
                              </w:rPr>
                              <w:t>Недостаточная квалификация и мотивация преподавателей для сопровождения процесса</w:t>
                            </w:r>
                          </w:p>
                        </w:txbxContent>
                      </v:textbox>
                    </v:rect>
                    <v:rect id="Прямоугольник 1" o:spid="_x0000_s1067" style="position:absolute;left:20557;top:18876;width:12707;height:46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" fillcolor="white [3201]" strokecolor="#5b9bd5 [3204]" strokeweight=".5pt">
                      <v:textbox>
                        <w:txbxContent>
                          <w:p w14:paraId="0A4725D7" w14:textId="2991263E" w:rsidR="00207089" w:rsidRPr="00580724" w:rsidRDefault="00207089" w:rsidP="00D85EB1">
                            <w:pPr>
                              <w:spacing w:before="100" w:beforeAutospacing="1"/>
                              <w:rPr>
                                <w:sz w:val="16"/>
                                <w:szCs w:val="16"/>
                              </w:rPr>
                            </w:pPr>
                            <w:r w:rsidRPr="00580724">
                              <w:rPr>
                                <w:sz w:val="16"/>
                                <w:szCs w:val="16"/>
                              </w:rPr>
                              <w:t>Не разработан регламент внедрения дифференцированного обучения</w:t>
                            </w:r>
                          </w:p>
                        </w:txbxContent>
                      </v:textbox>
                    </v:rect>
                    <v:line id="Прямая соединительная линия 3" o:spid="_x0000_s1068" style="position:absolute;flip:y;visibility:visible;mso-wrap-style:square" from="6930,14011" to="6930,1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" strokecolor="#5b9bd5 [3204]" strokeweight=".5pt">
                      <v:stroke joinstyle="miter"/>
                    </v:line>
                    <v:line id="Прямая соединительная линия 4" o:spid="_x0000_s1069" style="position:absolute;visibility:visible;mso-wrap-style:square" from="2358,13964" to="6874,1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" strokecolor="#5b9bd5 [3204]" strokeweight=".5pt">
                      <v:stroke joinstyle="miter"/>
                    </v:line>
                    <v:shape id="Прямая со стрелкой 5" o:spid="_x0000_s1070" type="#_x0000_t32" style="position:absolute;left:5978;top:12630;width:0;height:14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" strokecolor="#5b9bd5 [3204]" strokeweight=".5pt">
                      <v:stroke endarrow="block" joinstyle="miter"/>
                    </v:shape>
                    <v:line id="Прямая соединительная линия 3" o:spid="_x0000_s1071" style="position:absolute;flip:x y;visibility:visible;mso-wrap-style:square" from="17217,14011" to="17245,14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" strokecolor="#5b9bd5 [3204]" strokeweight=".5pt">
                      <v:stroke joinstyle="miter"/>
                    </v:line>
                    <v:line id="Прямая соединительная линия 3" o:spid="_x0000_s1072" style="position:absolute;flip:y;visibility:visible;mso-wrap-style:square" from="10645,14011" to="10645,14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" strokecolor="#5b9bd5 [3204]" strokeweight=".5pt">
                      <v:stroke joinstyle="miter"/>
                    </v:line>
                    <v:line id="Прямая соединительная линия 8" o:spid="_x0000_s1073" style="position:absolute;visibility:visible;mso-wrap-style:square" from="10645,14011" to="17236,14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" strokecolor="#5b9bd5 [3204]" strokeweight=".5pt">
                      <v:stroke joinstyle="miter"/>
                    </v:line>
                    <v:shape id="Прямая со стрелкой 9" o:spid="_x0000_s1074" type="#_x0000_t32" style="position:absolute;left:11835;top:12725;width:0;height:12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" strokecolor="#5b9bd5 [3204]" strokeweight=".5pt">
                      <v:stroke endarrow="block" joinstyle="miter"/>
                    </v:shape>
                    <v:shape id="Прямая со стрелкой 10" o:spid="_x0000_s1075" type="#_x0000_t32" style="position:absolute;left:19884;top:12678;width:28;height:221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" strokecolor="#5b9bd5 [3204]" strokeweight=".5pt">
                      <v:stroke endarrow="block" joinstyle="miter"/>
                    </v:shape>
                    <v:shape id="Прямая со стрелкой 11" o:spid="_x0000_s1076" type="#_x0000_t32" style="position:absolute;left:25647;top:12725;width:56;height:214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" strokecolor="#5b9bd5 [3204]" strokeweight=".5pt">
                      <v:stroke endarrow="block" joinstyle="miter"/>
                    </v:shape>
                  </v:group>
                  <v:shape id="Прямая со стрелкой 15" o:spid="_x0000_s1077" type="#_x0000_t32" style="position:absolute;top:333;width:95;height:326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" strokecolor="#5b9bd5 [3204]" strokeweight=".5pt">
                    <v:stroke endarrow="block" joinstyle="miter"/>
                  </v:shape>
                  <v:shape id="Прямая со стрелкой 19" o:spid="_x0000_s1078" type="#_x0000_t32" style="position:absolute;left:19145;top:3571;width:0;height:128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" strokecolor="#5b9bd5 [3204]" strokeweight=".5pt">
                    <v:stroke endarrow="block" joinstyle="miter"/>
                  </v:shape>
                  <v:shape id="Прямая со стрелкой 21" o:spid="_x0000_s1079" type="#_x0000_t32" style="position:absolute;left:22812;top:3571;width:48;height:13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" strokecolor="#5b9bd5 [3204]" strokeweight=".5pt">
                    <v:stroke endarrow="block" joinstyle="miter"/>
                  </v:shape>
                  <v:shape id="Прямая со стрелкой 22" o:spid="_x0000_s1080" type="#_x0000_t32" style="position:absolute;left:13477;top:3524;width:0;height:14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" strokecolor="#5b9bd5 [3204]" strokeweight=".5pt">
                    <v:stroke endarrow="block" joinstyle="miter"/>
                  </v:shape>
                  <v:shape id="Прямая со стрелкой 23" o:spid="_x0000_s1081" type="#_x0000_t32" style="position:absolute;left:7524;top:3667;width:0;height:13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" strokecolor="#5b9bd5 [3204]" strokeweight=".5pt">
                    <v:stroke endarrow="block" joinstyle="miter"/>
                  </v:shape>
                </v:group>
              </v:group>
            </w:pict>
          </mc:Fallback>
        </mc:AlternateContent>
      </w:r>
    </w:p>
    <w:p w14:paraId="72E87881" w14:textId="77777777" w:rsidR="00D85EB1" w:rsidRPr="00E12C80" w:rsidRDefault="00D85EB1" w:rsidP="00F94CFA">
      <w:pPr>
        <w:pStyle w:val="aa"/>
        <w:snapToGrid w:val="0"/>
        <w:spacing w:afterLines="100" w:after="240"/>
        <w:rPr>
          <w:sz w:val="28"/>
          <w:szCs w:val="28"/>
          <w:lang w:val="ru-RU"/>
        </w:rPr>
      </w:pPr>
    </w:p>
    <w:p w14:paraId="2217A7AF" w14:textId="77777777" w:rsidR="00D85EB1" w:rsidRPr="00E12C80" w:rsidRDefault="00D85EB1" w:rsidP="00F94CFA">
      <w:pPr>
        <w:pStyle w:val="aa"/>
        <w:snapToGrid w:val="0"/>
        <w:spacing w:afterLines="100" w:after="240"/>
        <w:rPr>
          <w:sz w:val="28"/>
          <w:szCs w:val="28"/>
          <w:lang w:val="ru-RU"/>
        </w:rPr>
      </w:pPr>
    </w:p>
    <w:p w14:paraId="14718E8F" w14:textId="77777777" w:rsidR="00D85EB1" w:rsidRPr="00E12C80" w:rsidRDefault="00D85EB1" w:rsidP="00F94CFA">
      <w:pPr>
        <w:pStyle w:val="aa"/>
        <w:snapToGrid w:val="0"/>
        <w:spacing w:afterLines="100" w:after="240"/>
        <w:rPr>
          <w:sz w:val="28"/>
          <w:szCs w:val="28"/>
          <w:lang w:val="ru-RU"/>
        </w:rPr>
      </w:pPr>
    </w:p>
    <w:p w14:paraId="5F3EED0D" w14:textId="77777777" w:rsidR="00D85EB1" w:rsidRPr="00E12C80" w:rsidRDefault="00D85EB1" w:rsidP="00F94CFA">
      <w:pPr>
        <w:pStyle w:val="aa"/>
        <w:snapToGrid w:val="0"/>
        <w:spacing w:afterLines="100" w:after="240"/>
        <w:rPr>
          <w:sz w:val="28"/>
          <w:szCs w:val="28"/>
          <w:lang w:val="ru-RU"/>
        </w:rPr>
      </w:pPr>
    </w:p>
    <w:p w14:paraId="33482A2F" w14:textId="77777777" w:rsidR="00D85EB1" w:rsidRPr="00E12C80" w:rsidRDefault="00D85EB1" w:rsidP="00F94CFA">
      <w:pPr>
        <w:pStyle w:val="aa"/>
        <w:snapToGrid w:val="0"/>
        <w:spacing w:afterLines="100" w:after="240"/>
        <w:rPr>
          <w:sz w:val="28"/>
          <w:szCs w:val="28"/>
          <w:lang w:val="ru-RU"/>
        </w:rPr>
      </w:pPr>
    </w:p>
    <w:p w14:paraId="42353B7D" w14:textId="77777777" w:rsidR="00D85EB1" w:rsidRPr="00E12C80" w:rsidRDefault="00D85EB1" w:rsidP="00F94CFA">
      <w:pPr>
        <w:pStyle w:val="aa"/>
        <w:snapToGrid w:val="0"/>
        <w:spacing w:afterLines="100" w:after="240"/>
        <w:rPr>
          <w:sz w:val="28"/>
          <w:szCs w:val="28"/>
          <w:lang w:val="ru-RU"/>
        </w:rPr>
      </w:pPr>
    </w:p>
    <w:p w14:paraId="706CFAEC" w14:textId="77777777" w:rsidR="00D85EB1" w:rsidRPr="00E12C80" w:rsidRDefault="00D85EB1" w:rsidP="00F94CFA">
      <w:pPr>
        <w:pStyle w:val="aa"/>
        <w:snapToGrid w:val="0"/>
        <w:spacing w:afterLines="100" w:after="240"/>
        <w:rPr>
          <w:sz w:val="28"/>
          <w:szCs w:val="28"/>
          <w:lang w:val="ru-RU"/>
        </w:rPr>
      </w:pPr>
    </w:p>
    <w:p w14:paraId="692EA1E2" w14:textId="77777777" w:rsidR="00D85EB1" w:rsidRPr="00E12C80" w:rsidRDefault="00D85EB1" w:rsidP="00F94CFA">
      <w:pPr>
        <w:pStyle w:val="aa"/>
        <w:snapToGrid w:val="0"/>
        <w:spacing w:afterLines="100" w:after="240"/>
        <w:rPr>
          <w:sz w:val="28"/>
          <w:szCs w:val="28"/>
          <w:lang w:val="ru-RU"/>
        </w:rPr>
      </w:pPr>
    </w:p>
    <w:p w14:paraId="7F0CB078" w14:textId="77777777" w:rsidR="00D85EB1" w:rsidRPr="00E12C80" w:rsidRDefault="00D85EB1" w:rsidP="00D85EB1">
      <w:pPr>
        <w:pStyle w:val="aa"/>
        <w:snapToGrid w:val="0"/>
        <w:spacing w:afterLines="100" w:after="240"/>
        <w:jc w:val="center"/>
        <w:rPr>
          <w:highlight w:val="yellow"/>
          <w:lang w:val="kk-KZ" w:eastAsia="zh-CN"/>
        </w:rPr>
      </w:pPr>
    </w:p>
    <w:p w14:paraId="1B05AB0D" w14:textId="77777777" w:rsidR="00580724" w:rsidRPr="00E12C80" w:rsidRDefault="00580724" w:rsidP="00D85EB1">
      <w:pPr>
        <w:pStyle w:val="aa"/>
        <w:snapToGrid w:val="0"/>
        <w:spacing w:afterLines="100" w:after="240"/>
        <w:jc w:val="center"/>
        <w:rPr>
          <w:sz w:val="28"/>
          <w:szCs w:val="28"/>
          <w:lang w:val="ru-RU" w:eastAsia="zh-CN"/>
        </w:rPr>
      </w:pPr>
    </w:p>
    <w:p w14:paraId="19A89116" w14:textId="77777777" w:rsidR="00580724" w:rsidRPr="00E12C80" w:rsidRDefault="00580724" w:rsidP="00D85EB1">
      <w:pPr>
        <w:pStyle w:val="aa"/>
        <w:snapToGrid w:val="0"/>
        <w:spacing w:afterLines="100" w:after="240"/>
        <w:jc w:val="center"/>
        <w:rPr>
          <w:sz w:val="28"/>
          <w:szCs w:val="28"/>
          <w:lang w:val="ru-RU" w:eastAsia="zh-CN"/>
        </w:rPr>
      </w:pPr>
    </w:p>
    <w:p w14:paraId="2FDB758D" w14:textId="437FD203" w:rsidR="00D85EB1" w:rsidRPr="00E12C80" w:rsidRDefault="00B80A83" w:rsidP="00D85EB1">
      <w:pPr>
        <w:pStyle w:val="aa"/>
        <w:snapToGrid w:val="0"/>
        <w:spacing w:afterLines="100" w:after="240"/>
        <w:jc w:val="center"/>
        <w:rPr>
          <w:sz w:val="28"/>
          <w:szCs w:val="28"/>
          <w:lang w:val="ru-RU"/>
        </w:rPr>
      </w:pPr>
      <w:r w:rsidRPr="00E12C80">
        <w:rPr>
          <w:sz w:val="28"/>
          <w:szCs w:val="28"/>
          <w:lang w:val="ru-RU" w:eastAsia="zh-CN"/>
        </w:rPr>
        <w:t xml:space="preserve">Рисунок 2.21 - </w:t>
      </w:r>
      <w:r w:rsidR="00D85EB1" w:rsidRPr="00E12C80">
        <w:rPr>
          <w:sz w:val="28"/>
          <w:szCs w:val="28"/>
          <w:lang w:val="ru-RU" w:eastAsia="zh-CN"/>
        </w:rPr>
        <w:t xml:space="preserve"> </w:t>
      </w:r>
      <w:r w:rsidRPr="00E12C80">
        <w:rPr>
          <w:sz w:val="28"/>
          <w:szCs w:val="28"/>
          <w:lang w:val="ru-RU" w:eastAsia="zh-CN"/>
        </w:rPr>
        <w:t>Дерево проблем реализации дифференцированного обучения</w:t>
      </w:r>
    </w:p>
    <w:p w14:paraId="79C2D489" w14:textId="77777777" w:rsidR="002D5657" w:rsidRPr="00E12C80" w:rsidRDefault="002D5657" w:rsidP="00397780">
      <w:pPr>
        <w:pStyle w:val="aa"/>
        <w:snapToGrid w:val="0"/>
        <w:ind w:firstLine="706"/>
        <w:rPr>
          <w:sz w:val="28"/>
          <w:szCs w:val="28"/>
          <w:lang w:val="ru-RU"/>
        </w:rPr>
      </w:pPr>
      <w:r w:rsidRPr="00E12C80">
        <w:rPr>
          <w:sz w:val="28"/>
          <w:szCs w:val="28"/>
          <w:lang w:val="ru-RU"/>
        </w:rPr>
        <w:t xml:space="preserve">Таким образом, результаты исследования, основанные на экспертных оценках, показывают, что значимыми факторами, сдерживающими внедрение нового формата образования, являются: отсутствие индивидуальных траекторий обучающихся. Для наглядного представления результатов </w:t>
      </w:r>
      <w:r w:rsidRPr="00E12C80">
        <w:rPr>
          <w:sz w:val="28"/>
          <w:szCs w:val="28"/>
          <w:lang w:val="ru-RU"/>
        </w:rPr>
        <w:lastRenderedPageBreak/>
        <w:t>экспертной оценки было построено дерево проблем, позволяющее визуализировать выявленные ключевые проблемы и их причинно-следственные связи (Рисунок 2.21).</w:t>
      </w:r>
    </w:p>
    <w:p w14:paraId="72E14FC0" w14:textId="1A97F7FB" w:rsidR="00397780" w:rsidRPr="00E93DD7" w:rsidRDefault="00F94CFA" w:rsidP="006C6EF7">
      <w:pPr>
        <w:pStyle w:val="aa"/>
        <w:snapToGrid w:val="0"/>
        <w:ind w:firstLine="706"/>
        <w:rPr>
          <w:szCs w:val="28"/>
          <w:lang w:val="ru-RU"/>
        </w:rPr>
      </w:pPr>
      <w:r w:rsidRPr="00E12C80">
        <w:rPr>
          <w:sz w:val="28"/>
          <w:szCs w:val="28"/>
          <w:lang w:val="ru-RU"/>
        </w:rPr>
        <w:t xml:space="preserve">На основе дерева проблем был проведен тщательный анализ и определены стратегии достижения целей, что позволило определить стратегические направления, обеспечивающие возможность внедрения дифференцированного образования в школах Республики Казахстан при поддержке информационных технологий и разработать </w:t>
      </w:r>
      <w:r w:rsidR="002341A4" w:rsidRPr="00E12C80">
        <w:rPr>
          <w:sz w:val="28"/>
          <w:szCs w:val="28"/>
          <w:lang w:val="ru-RU"/>
        </w:rPr>
        <w:t xml:space="preserve">поэтапную </w:t>
      </w:r>
      <w:r w:rsidRPr="00E12C80">
        <w:rPr>
          <w:sz w:val="28"/>
          <w:szCs w:val="28"/>
          <w:lang w:val="ru-RU"/>
        </w:rPr>
        <w:t xml:space="preserve">модель. Разработанная </w:t>
      </w:r>
      <w:r w:rsidR="002341A4" w:rsidRPr="00E12C80">
        <w:rPr>
          <w:sz w:val="28"/>
          <w:szCs w:val="28"/>
          <w:lang w:val="ru-RU"/>
        </w:rPr>
        <w:t xml:space="preserve">поэтапная </w:t>
      </w:r>
      <w:r w:rsidRPr="00E12C80">
        <w:rPr>
          <w:sz w:val="28"/>
          <w:szCs w:val="28"/>
          <w:lang w:val="ru-RU"/>
        </w:rPr>
        <w:t>модель (</w:t>
      </w:r>
      <w:r w:rsidR="00580724" w:rsidRPr="00E12C80">
        <w:rPr>
          <w:sz w:val="28"/>
          <w:szCs w:val="28"/>
          <w:lang w:val="ru-RU"/>
        </w:rPr>
        <w:t>Рисунок 2.22</w:t>
      </w:r>
      <w:r w:rsidRPr="00E12C80">
        <w:rPr>
          <w:sz w:val="28"/>
          <w:szCs w:val="28"/>
          <w:lang w:val="ru-RU"/>
        </w:rPr>
        <w:t>) представляет целостную картину решения проблемы внедрения дифференцированного обучения и учитывает все факторы, влияющие на эффективность достижения цели. Эффективная реализация дифференцированного обучения возможна при комплексном рассмотрении четырех задач: разработка персонализированных программ обучения как основного условия внедрения информационных технологий поддержки дифференцированного обучения, совершенствование нормативной базы, техническое и ресурсное обеспечение процесса дифференцированного обучения. обучение, переподготовка преподавателей в этом направлении</w:t>
      </w:r>
      <w:r w:rsidR="00A56CCA" w:rsidRPr="00E12C80">
        <w:rPr>
          <w:sz w:val="28"/>
          <w:szCs w:val="28"/>
          <w:lang w:val="ru-RU"/>
        </w:rPr>
        <w:t>.</w:t>
      </w:r>
    </w:p>
    <w:p w14:paraId="5D41A6F8" w14:textId="77777777" w:rsidR="00A56CCA" w:rsidRPr="00E12C80" w:rsidRDefault="00A56CCA" w:rsidP="00397780">
      <w:pPr>
        <w:pStyle w:val="aa"/>
        <w:snapToGrid w:val="0"/>
        <w:ind w:firstLine="706"/>
        <w:rPr>
          <w:sz w:val="28"/>
          <w:szCs w:val="28"/>
          <w:lang w:val="ru-RU"/>
        </w:rPr>
      </w:pPr>
    </w:p>
    <w:p w14:paraId="2DDF4538" w14:textId="537BA6A0" w:rsidR="00A56CCA" w:rsidRPr="00E12C80" w:rsidRDefault="00AC2ABD" w:rsidP="00A56CCA">
      <w:pPr>
        <w:pStyle w:val="aa"/>
        <w:snapToGrid w:val="0"/>
        <w:ind w:leftChars="-71" w:hangingChars="71" w:hanging="199"/>
        <w:rPr>
          <w:lang w:val="ru-RU"/>
        </w:rPr>
      </w:pPr>
      <w:r w:rsidRPr="00E12C80">
        <w:rPr>
          <w:noProof/>
          <w:sz w:val="28"/>
          <w:szCs w:val="28"/>
        </w:rPr>
        <mc:AlternateContent>
          <mc:Choice Requires="wpg">
            <w:drawing>
              <wp:anchor distT="0" distB="0" distL="114300" distR="114300" simplePos="0" relativeHeight="251705344" behindDoc="0" locked="0" layoutInCell="1" allowOverlap="1" wp14:anchorId="63CDC41B" wp14:editId="00019C80">
                <wp:simplePos x="0" y="0"/>
                <wp:positionH relativeFrom="column">
                  <wp:posOffset>349885</wp:posOffset>
                </wp:positionH>
                <wp:positionV relativeFrom="paragraph">
                  <wp:posOffset>23495</wp:posOffset>
                </wp:positionV>
                <wp:extent cx="5286375" cy="4067175"/>
                <wp:effectExtent l="0" t="0" r="28575" b="28575"/>
                <wp:wrapNone/>
                <wp:docPr id="365964448" name="Группа 26"/>
                <wp:cNvGraphicFramePr/>
                <a:graphic xmlns:a="http://schemas.openxmlformats.org/drawingml/2006/main">
                  <a:graphicData uri="http://schemas.microsoft.com/office/word/2010/wordprocessingGroup">
                    <wpg:wgp>
                      <wpg:cNvGrpSpPr/>
                      <wpg:grpSpPr>
                        <a:xfrm>
                          <a:off x="0" y="0"/>
                          <a:ext cx="5286375" cy="4067175"/>
                          <a:chOff x="0" y="0"/>
                          <a:chExt cx="4677300" cy="3051737"/>
                        </a:xfrm>
                      </wpg:grpSpPr>
                      <wpg:grpSp>
                        <wpg:cNvPr id="1611502978" name="Группа 24"/>
                        <wpg:cNvGrpSpPr/>
                        <wpg:grpSpPr>
                          <a:xfrm>
                            <a:off x="0" y="470414"/>
                            <a:ext cx="4619251" cy="2320356"/>
                            <a:chOff x="0" y="0"/>
                            <a:chExt cx="2846206" cy="2320356"/>
                          </a:xfrm>
                        </wpg:grpSpPr>
                        <wpg:grpSp>
                          <wpg:cNvPr id="1593740581" name="Группа 23"/>
                          <wpg:cNvGrpSpPr/>
                          <wpg:grpSpPr>
                            <a:xfrm>
                              <a:off x="0" y="0"/>
                              <a:ext cx="2846206" cy="2167633"/>
                              <a:chOff x="0" y="0"/>
                              <a:chExt cx="2846206" cy="2167633"/>
                            </a:xfrm>
                          </wpg:grpSpPr>
                          <wps:wsp>
                            <wps:cNvPr id="1980720076" name="Прямоугольник: скругленные углы 2"/>
                            <wps:cNvSpPr>
                              <a:spLocks noChangeArrowheads="1"/>
                            </wps:cNvSpPr>
                            <wps:spPr bwMode="auto">
                              <a:xfrm>
                                <a:off x="0" y="0"/>
                                <a:ext cx="859155" cy="950026"/>
                              </a:xfrm>
                              <a:prstGeom prst="roundRect">
                                <a:avLst>
                                  <a:gd name="adj" fmla="val 16667"/>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w="12700" algn="ctr">
                                <a:solidFill>
                                  <a:srgbClr val="41719C"/>
                                </a:solidFill>
                                <a:miter lim="800000"/>
                                <a:headEnd/>
                                <a:tailEnd/>
                              </a:ln>
                            </wps:spPr>
                            <wps:txbx>
                              <w:txbxContent>
                                <w:p w14:paraId="676D67AF" w14:textId="77777777" w:rsidR="00207089" w:rsidRPr="00580724" w:rsidRDefault="00207089" w:rsidP="00580724">
                                  <w:pPr>
                                    <w:rPr>
                                      <w:sz w:val="24"/>
                                      <w:szCs w:val="24"/>
                                      <w:lang w:val="en-US"/>
                                    </w:rPr>
                                  </w:pPr>
                                  <w:r w:rsidRPr="00580724">
                                    <w:rPr>
                                      <w:sz w:val="24"/>
                                      <w:szCs w:val="24"/>
                                      <w:lang w:val="en-US"/>
                                    </w:rPr>
                                    <w:t>Шаг 1.</w:t>
                                  </w:r>
                                </w:p>
                                <w:p w14:paraId="329FFA84" w14:textId="6B2F8BC0" w:rsidR="00207089" w:rsidRPr="00580724" w:rsidRDefault="00207089" w:rsidP="00580724">
                                  <w:pPr>
                                    <w:rPr>
                                      <w:sz w:val="24"/>
                                      <w:szCs w:val="24"/>
                                      <w:lang w:val="en-US"/>
                                    </w:rPr>
                                  </w:pPr>
                                  <w:r w:rsidRPr="00580724">
                                    <w:rPr>
                                      <w:sz w:val="24"/>
                                      <w:szCs w:val="24"/>
                                      <w:lang w:val="en-US"/>
                                    </w:rPr>
                                    <w:t>Разработка модели дифференцированного обучения</w:t>
                                  </w:r>
                                </w:p>
                              </w:txbxContent>
                            </wps:txbx>
                            <wps:bodyPr rot="0" vert="horz" wrap="square" lIns="91440" tIns="45720" rIns="91440" bIns="45720" anchor="ctr" anchorCtr="0" upright="1">
                              <a:noAutofit/>
                            </wps:bodyPr>
                          </wps:wsp>
                          <wps:wsp>
                            <wps:cNvPr id="202874907" name="Прямоугольник: скругленные углы 3"/>
                            <wps:cNvSpPr>
                              <a:spLocks noChangeArrowheads="1"/>
                            </wps:cNvSpPr>
                            <wps:spPr bwMode="auto">
                              <a:xfrm>
                                <a:off x="956685" y="0"/>
                                <a:ext cx="1887855" cy="1077595"/>
                              </a:xfrm>
                              <a:prstGeom prst="roundRect">
                                <a:avLst>
                                  <a:gd name="adj" fmla="val 16667"/>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w="12700" algn="ctr">
                                <a:solidFill>
                                  <a:srgbClr val="41719C"/>
                                </a:solidFill>
                                <a:miter lim="800000"/>
                                <a:headEnd/>
                                <a:tailEnd/>
                              </a:ln>
                            </wps:spPr>
                            <wps:txbx>
                              <w:txbxContent>
                                <w:p w14:paraId="5E8CDAA7" w14:textId="50C3E164" w:rsidR="00207089" w:rsidRPr="00580724" w:rsidRDefault="00207089" w:rsidP="00580724">
                                  <w:pPr>
                                    <w:pStyle w:val="a3"/>
                                    <w:ind w:left="0"/>
                                    <w:jc w:val="left"/>
                                    <w:rPr>
                                      <w:b/>
                                      <w:sz w:val="24"/>
                                      <w:szCs w:val="24"/>
                                    </w:rPr>
                                  </w:pPr>
                                  <w:r>
                                    <w:rPr>
                                      <w:b/>
                                      <w:sz w:val="24"/>
                                      <w:szCs w:val="24"/>
                                    </w:rPr>
                                    <w:t>1. Создайте профиль учащегося</w:t>
                                  </w:r>
                                </w:p>
                                <w:p w14:paraId="5CAD14C1" w14:textId="77777777" w:rsidR="00207089" w:rsidRPr="00580724" w:rsidRDefault="00207089" w:rsidP="00580724">
                                  <w:pPr>
                                    <w:pStyle w:val="a3"/>
                                    <w:ind w:left="0"/>
                                    <w:jc w:val="left"/>
                                    <w:rPr>
                                      <w:b/>
                                      <w:sz w:val="24"/>
                                      <w:szCs w:val="24"/>
                                    </w:rPr>
                                  </w:pPr>
                                  <w:r w:rsidRPr="00580724">
                                    <w:rPr>
                                      <w:b/>
                                      <w:sz w:val="24"/>
                                      <w:szCs w:val="24"/>
                                    </w:rPr>
                                    <w:t>2. Определение компетенций учащегося</w:t>
                                  </w:r>
                                </w:p>
                                <w:p w14:paraId="77021304" w14:textId="77777777" w:rsidR="00207089" w:rsidRPr="00580724" w:rsidRDefault="00207089" w:rsidP="00580724">
                                  <w:pPr>
                                    <w:pStyle w:val="a3"/>
                                    <w:ind w:left="0"/>
                                    <w:jc w:val="left"/>
                                    <w:rPr>
                                      <w:b/>
                                      <w:sz w:val="24"/>
                                      <w:szCs w:val="24"/>
                                    </w:rPr>
                                  </w:pPr>
                                  <w:r w:rsidRPr="00580724">
                                    <w:rPr>
                                      <w:b/>
                                      <w:sz w:val="24"/>
                                      <w:szCs w:val="24"/>
                                    </w:rPr>
                                    <w:t>3. Составление и обучение адаптированному контенту</w:t>
                                  </w:r>
                                </w:p>
                                <w:p w14:paraId="25A077AA" w14:textId="77777777" w:rsidR="00207089" w:rsidRPr="00580724" w:rsidRDefault="00207089" w:rsidP="00580724">
                                  <w:pPr>
                                    <w:pStyle w:val="a3"/>
                                    <w:ind w:left="0"/>
                                    <w:jc w:val="left"/>
                                    <w:rPr>
                                      <w:b/>
                                      <w:sz w:val="24"/>
                                      <w:szCs w:val="24"/>
                                    </w:rPr>
                                  </w:pPr>
                                  <w:r w:rsidRPr="00580724">
                                    <w:rPr>
                                      <w:b/>
                                      <w:sz w:val="24"/>
                                      <w:szCs w:val="24"/>
                                    </w:rPr>
                                    <w:t>4. Формирование многокритериальных индивидуальных траекторий.</w:t>
                                  </w:r>
                                </w:p>
                                <w:p w14:paraId="3A2BB47C" w14:textId="181B8E4D" w:rsidR="00207089" w:rsidRPr="00580724" w:rsidRDefault="00207089" w:rsidP="00580724">
                                  <w:pPr>
                                    <w:pStyle w:val="a3"/>
                                    <w:ind w:left="0"/>
                                    <w:jc w:val="left"/>
                                    <w:rPr>
                                      <w:b/>
                                      <w:sz w:val="24"/>
                                      <w:szCs w:val="24"/>
                                      <w:lang w:val="en-US"/>
                                    </w:rPr>
                                  </w:pPr>
                                  <w:r w:rsidRPr="00580724">
                                    <w:rPr>
                                      <w:b/>
                                      <w:sz w:val="24"/>
                                      <w:szCs w:val="24"/>
                                    </w:rPr>
                                    <w:t>5. Контроль знаний</w:t>
                                  </w:r>
                                </w:p>
                              </w:txbxContent>
                            </wps:txbx>
                            <wps:bodyPr rot="0" vert="horz" wrap="square" lIns="91440" tIns="45720" rIns="91440" bIns="45720" anchor="ctr" anchorCtr="0" upright="1">
                              <a:noAutofit/>
                            </wps:bodyPr>
                          </wps:wsp>
                          <wps:wsp>
                            <wps:cNvPr id="2138006260" name="Прямоугольник: скругленные углы 5"/>
                            <wps:cNvSpPr>
                              <a:spLocks noChangeArrowheads="1"/>
                            </wps:cNvSpPr>
                            <wps:spPr bwMode="auto">
                              <a:xfrm>
                                <a:off x="0" y="1136393"/>
                                <a:ext cx="859155" cy="1031240"/>
                              </a:xfrm>
                              <a:prstGeom prst="roundRect">
                                <a:avLst>
                                  <a:gd name="adj" fmla="val 16667"/>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w="12700" algn="ctr">
                                <a:solidFill>
                                  <a:srgbClr val="41719C"/>
                                </a:solidFill>
                                <a:miter lim="800000"/>
                                <a:headEnd/>
                                <a:tailEnd/>
                              </a:ln>
                            </wps:spPr>
                            <wps:txbx>
                              <w:txbxContent>
                                <w:p w14:paraId="7D163AC8" w14:textId="77777777" w:rsidR="00207089" w:rsidRPr="00C53FF2" w:rsidRDefault="00207089" w:rsidP="00580724">
                                  <w:pPr>
                                    <w:rPr>
                                      <w:sz w:val="24"/>
                                      <w:szCs w:val="24"/>
                                    </w:rPr>
                                  </w:pPr>
                                  <w:r w:rsidRPr="00C53FF2">
                                    <w:rPr>
                                      <w:sz w:val="24"/>
                                      <w:szCs w:val="24"/>
                                    </w:rPr>
                                    <w:t>Шаг 2</w:t>
                                  </w:r>
                                </w:p>
                                <w:p w14:paraId="014967D1" w14:textId="58D9F61B" w:rsidR="00207089" w:rsidRPr="00580724" w:rsidRDefault="00207089" w:rsidP="00580724">
                                  <w:pPr>
                                    <w:jc w:val="left"/>
                                    <w:rPr>
                                      <w:sz w:val="24"/>
                                      <w:szCs w:val="24"/>
                                    </w:rPr>
                                  </w:pPr>
                                  <w:r w:rsidRPr="00580724">
                                    <w:rPr>
                                      <w:sz w:val="24"/>
                                      <w:szCs w:val="24"/>
                                    </w:rPr>
                                    <w:t>Разработка моделей и алгоритмов дифференцированного обучения</w:t>
                                  </w:r>
                                </w:p>
                              </w:txbxContent>
                            </wps:txbx>
                            <wps:bodyPr rot="0" vert="horz" wrap="square" lIns="91440" tIns="45720" rIns="91440" bIns="45720" anchor="ctr" anchorCtr="0" upright="1">
                              <a:noAutofit/>
                            </wps:bodyPr>
                          </wps:wsp>
                          <wps:wsp>
                            <wps:cNvPr id="2044956982" name="Прямоугольник: скругленные углы 4"/>
                            <wps:cNvSpPr>
                              <a:spLocks noChangeArrowheads="1"/>
                            </wps:cNvSpPr>
                            <wps:spPr bwMode="auto">
                              <a:xfrm>
                                <a:off x="914400" y="1136393"/>
                                <a:ext cx="1097280" cy="1031240"/>
                              </a:xfrm>
                              <a:prstGeom prst="roundRect">
                                <a:avLst>
                                  <a:gd name="adj" fmla="val 16667"/>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w="12700" algn="ctr">
                                <a:solidFill>
                                  <a:srgbClr val="41719C"/>
                                </a:solidFill>
                                <a:miter lim="800000"/>
                                <a:headEnd/>
                                <a:tailEnd/>
                              </a:ln>
                            </wps:spPr>
                            <wps:txbx>
                              <w:txbxContent>
                                <w:p w14:paraId="742E0953" w14:textId="77777777" w:rsidR="00207089" w:rsidRPr="00C53FF2" w:rsidRDefault="00207089" w:rsidP="00580724">
                                  <w:pPr>
                                    <w:jc w:val="left"/>
                                    <w:rPr>
                                      <w:sz w:val="24"/>
                                      <w:szCs w:val="24"/>
                                    </w:rPr>
                                  </w:pPr>
                                  <w:r w:rsidRPr="00C53FF2">
                                    <w:rPr>
                                      <w:sz w:val="24"/>
                                      <w:szCs w:val="24"/>
                                    </w:rPr>
                                    <w:t>Шаг 3</w:t>
                                  </w:r>
                                </w:p>
                                <w:p w14:paraId="01FBAEC2" w14:textId="25289F1A" w:rsidR="00207089" w:rsidRPr="00580724" w:rsidRDefault="00207089" w:rsidP="00580724">
                                  <w:pPr>
                                    <w:jc w:val="left"/>
                                    <w:rPr>
                                      <w:sz w:val="24"/>
                                      <w:szCs w:val="24"/>
                                    </w:rPr>
                                  </w:pPr>
                                  <w:r w:rsidRPr="00580724">
                                    <w:rPr>
                                      <w:sz w:val="24"/>
                                      <w:szCs w:val="24"/>
                                    </w:rPr>
                                    <w:t>Разработка архитектуры и программная реализация модели дифференцированного обучения</w:t>
                                  </w:r>
                                </w:p>
                              </w:txbxContent>
                            </wps:txbx>
                            <wps:bodyPr rot="0" vert="horz" wrap="square" lIns="91440" tIns="45720" rIns="91440" bIns="45720" anchor="ctr" anchorCtr="0" upright="1">
                              <a:noAutofit/>
                            </wps:bodyPr>
                          </wps:wsp>
                          <wps:wsp>
                            <wps:cNvPr id="1387465422" name="Прямоугольник: скругленные углы 6"/>
                            <wps:cNvSpPr>
                              <a:spLocks noChangeArrowheads="1"/>
                            </wps:cNvSpPr>
                            <wps:spPr bwMode="auto">
                              <a:xfrm>
                                <a:off x="2077221" y="1136393"/>
                                <a:ext cx="768985" cy="1031240"/>
                              </a:xfrm>
                              <a:prstGeom prst="roundRect">
                                <a:avLst>
                                  <a:gd name="adj" fmla="val 16667"/>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w="12700" algn="ctr">
                                <a:solidFill>
                                  <a:srgbClr val="41719C"/>
                                </a:solidFill>
                                <a:miter lim="800000"/>
                                <a:headEnd/>
                                <a:tailEnd/>
                              </a:ln>
                            </wps:spPr>
                            <wps:txbx>
                              <w:txbxContent>
                                <w:p w14:paraId="73DAC0F3" w14:textId="16B2BDC7" w:rsidR="00207089" w:rsidRPr="00580724" w:rsidRDefault="00207089" w:rsidP="00580724">
                                  <w:pPr>
                                    <w:jc w:val="left"/>
                                    <w:rPr>
                                      <w:sz w:val="24"/>
                                      <w:szCs w:val="24"/>
                                    </w:rPr>
                                  </w:pPr>
                                  <w:r w:rsidRPr="00580724">
                                    <w:rPr>
                                      <w:sz w:val="24"/>
                                      <w:szCs w:val="24"/>
                                    </w:rPr>
                                    <w:t>Внедрение в образовательный процесс</w:t>
                                  </w:r>
                                </w:p>
                              </w:txbxContent>
                            </wps:txbx>
                            <wps:bodyPr rot="0" vert="horz" wrap="square" lIns="91440" tIns="45720" rIns="91440" bIns="45720" anchor="ctr" anchorCtr="0" upright="1">
                              <a:noAutofit/>
                            </wps:bodyPr>
                          </wps:wsp>
                          <wps:wsp>
                            <wps:cNvPr id="1585693694" name="Стрелка: вправо 7"/>
                            <wps:cNvSpPr>
                              <a:spLocks noChangeArrowheads="1"/>
                            </wps:cNvSpPr>
                            <wps:spPr bwMode="auto">
                              <a:xfrm>
                                <a:off x="859453" y="435618"/>
                                <a:ext cx="97155" cy="90805"/>
                              </a:xfrm>
                              <a:prstGeom prst="rightArrow">
                                <a:avLst>
                                  <a:gd name="adj1" fmla="val 50000"/>
                                  <a:gd name="adj2" fmla="val 26748"/>
                                </a:avLst>
                              </a:prstGeom>
                              <a:solidFill>
                                <a:srgbClr val="FFC000"/>
                              </a:solidFill>
                              <a:ln w="38100">
                                <a:solidFill>
                                  <a:srgbClr val="FFC000"/>
                                </a:solidFill>
                                <a:miter lim="800000"/>
                                <a:headEnd/>
                                <a:tailEnd/>
                              </a:ln>
                              <a:effectLst>
                                <a:outerShdw dist="28398" dir="3806097" algn="ctr" rotWithShape="0">
                                  <a:srgbClr val="7F5F00">
                                    <a:alpha val="50000"/>
                                  </a:srgbClr>
                                </a:outerShdw>
                              </a:effectLst>
                            </wps:spPr>
                            <wps:bodyPr rot="0" vert="horz" wrap="square" lIns="91440" tIns="45720" rIns="91440" bIns="45720" anchor="t" anchorCtr="0" upright="1">
                              <a:noAutofit/>
                            </wps:bodyPr>
                          </wps:wsp>
                          <wps:wsp>
                            <wps:cNvPr id="1669190765" name="Прямая со стрелкой 8"/>
                            <wps:cNvCnPr>
                              <a:cxnSpLocks noChangeShapeType="1"/>
                            </wps:cNvCnPr>
                            <wps:spPr bwMode="auto">
                              <a:xfrm>
                                <a:off x="377477" y="914400"/>
                                <a:ext cx="5715" cy="220980"/>
                              </a:xfrm>
                              <a:prstGeom prst="straightConnector1">
                                <a:avLst/>
                              </a:prstGeom>
                              <a:noFill/>
                              <a:ln w="9525">
                                <a:solidFill>
                                  <a:srgbClr val="000000"/>
                                </a:solidFill>
                                <a:round/>
                                <a:headEnd/>
                                <a:tailEnd type="triangle" w="med" len="med"/>
                              </a:ln>
                            </wps:spPr>
                            <wps:bodyPr/>
                          </wps:wsp>
                        </wpg:grpSp>
                        <wps:wsp>
                          <wps:cNvPr id="1064098492" name="Прямая со стрелкой 9"/>
                          <wps:cNvCnPr>
                            <a:cxnSpLocks noChangeShapeType="1"/>
                          </wps:cNvCnPr>
                          <wps:spPr bwMode="auto">
                            <a:xfrm>
                              <a:off x="859453" y="1635437"/>
                              <a:ext cx="53975" cy="0"/>
                            </a:xfrm>
                            <a:prstGeom prst="straightConnector1">
                              <a:avLst/>
                            </a:prstGeom>
                            <a:noFill/>
                            <a:ln w="9525">
                              <a:solidFill>
                                <a:srgbClr val="000000"/>
                              </a:solidFill>
                              <a:round/>
                              <a:headEnd/>
                              <a:tailEnd type="triangle" w="med" len="med"/>
                            </a:ln>
                          </wps:spPr>
                          <wps:bodyPr/>
                        </wps:wsp>
                        <wps:wsp>
                          <wps:cNvPr id="1839011522" name="Прямая со стрелкой 10"/>
                          <wps:cNvCnPr>
                            <a:cxnSpLocks noChangeShapeType="1"/>
                          </wps:cNvCnPr>
                          <wps:spPr bwMode="auto">
                            <a:xfrm>
                              <a:off x="2011702" y="1635437"/>
                              <a:ext cx="64770" cy="0"/>
                            </a:xfrm>
                            <a:prstGeom prst="straightConnector1">
                              <a:avLst/>
                            </a:prstGeom>
                            <a:noFill/>
                            <a:ln w="9525">
                              <a:solidFill>
                                <a:srgbClr val="000000"/>
                              </a:solidFill>
                              <a:round/>
                              <a:headEnd/>
                              <a:tailEnd type="triangle" w="med" len="med"/>
                            </a:ln>
                          </wps:spPr>
                          <wps:bodyPr/>
                        </wps:wsp>
                        <wps:wsp>
                          <wps:cNvPr id="703177458" name="Прямая со стрелкой 11"/>
                          <wps:cNvCnPr>
                            <a:cxnSpLocks noChangeShapeType="1"/>
                          </wps:cNvCnPr>
                          <wps:spPr bwMode="auto">
                            <a:xfrm>
                              <a:off x="2417428" y="2166590"/>
                              <a:ext cx="0" cy="153766"/>
                            </a:xfrm>
                            <a:prstGeom prst="straightConnector1">
                              <a:avLst/>
                            </a:prstGeom>
                            <a:noFill/>
                            <a:ln w="9525">
                              <a:solidFill>
                                <a:srgbClr val="000000"/>
                              </a:solidFill>
                              <a:round/>
                              <a:headEnd/>
                              <a:tailEnd type="triangle" w="med" len="med"/>
                            </a:ln>
                          </wps:spPr>
                          <wps:bodyPr/>
                        </wps:wsp>
                      </wpg:grpSp>
                      <wpg:grpSp>
                        <wpg:cNvPr id="643787339" name="Группа 25"/>
                        <wpg:cNvGrpSpPr/>
                        <wpg:grpSpPr>
                          <a:xfrm>
                            <a:off x="15857" y="0"/>
                            <a:ext cx="4661443" cy="3051737"/>
                            <a:chOff x="0" y="0"/>
                            <a:chExt cx="4661443" cy="3051737"/>
                          </a:xfrm>
                        </wpg:grpSpPr>
                        <wps:wsp>
                          <wps:cNvPr id="265599341" name="Прямоугольник: скругленные углы 12"/>
                          <wps:cNvSpPr>
                            <a:spLocks noChangeArrowheads="1"/>
                          </wps:cNvSpPr>
                          <wps:spPr bwMode="auto">
                            <a:xfrm>
                              <a:off x="10571" y="2806627"/>
                              <a:ext cx="4650872" cy="245110"/>
                            </a:xfrm>
                            <a:prstGeom prst="roundRect">
                              <a:avLst>
                                <a:gd name="adj" fmla="val 16667"/>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w="12700" algn="ctr">
                              <a:solidFill>
                                <a:srgbClr val="41719C"/>
                              </a:solidFill>
                              <a:miter lim="800000"/>
                              <a:headEnd/>
                              <a:tailEnd/>
                            </a:ln>
                          </wps:spPr>
                          <wps:txbx>
                            <w:txbxContent>
                              <w:p w14:paraId="43775934" w14:textId="72AA7AB2" w:rsidR="00207089" w:rsidRPr="00580724" w:rsidRDefault="00207089" w:rsidP="00A56CCA">
                                <w:pPr>
                                  <w:rPr>
                                    <w:sz w:val="24"/>
                                    <w:szCs w:val="24"/>
                                  </w:rPr>
                                </w:pPr>
                                <w:r w:rsidRPr="00580724">
                                  <w:rPr>
                                    <w:sz w:val="24"/>
                                    <w:szCs w:val="24"/>
                                  </w:rPr>
                                  <w:t>Результат. Формат дифференцированного обучения с ИТ-поддержкой</w:t>
                                </w:r>
                              </w:p>
                              <w:p w14:paraId="54A6069E" w14:textId="77777777" w:rsidR="00207089" w:rsidRPr="00580724" w:rsidRDefault="00207089" w:rsidP="00A56CCA">
                                <w:pPr>
                                  <w:rPr>
                                    <w:sz w:val="16"/>
                                    <w:szCs w:val="16"/>
                                  </w:rPr>
                                </w:pPr>
                              </w:p>
                              <w:p w14:paraId="0058B65E" w14:textId="77777777" w:rsidR="00207089" w:rsidRPr="00580724" w:rsidRDefault="00207089" w:rsidP="00A56CCA">
                                <w:pPr>
                                  <w:rPr>
                                    <w:sz w:val="16"/>
                                    <w:szCs w:val="16"/>
                                  </w:rPr>
                                </w:pPr>
                              </w:p>
                              <w:p w14:paraId="6658D4E4" w14:textId="77777777" w:rsidR="00207089" w:rsidRPr="00580724" w:rsidRDefault="00207089" w:rsidP="00A56CCA">
                                <w:pPr>
                                  <w:rPr>
                                    <w:sz w:val="16"/>
                                    <w:szCs w:val="16"/>
                                  </w:rPr>
                                </w:pPr>
                              </w:p>
                              <w:p w14:paraId="78EC1720" w14:textId="77777777" w:rsidR="00207089" w:rsidRPr="00580724" w:rsidRDefault="00207089" w:rsidP="00A56CCA">
                                <w:pPr>
                                  <w:rPr>
                                    <w:sz w:val="16"/>
                                    <w:szCs w:val="16"/>
                                  </w:rPr>
                                </w:pPr>
                              </w:p>
                              <w:p w14:paraId="14402F39" w14:textId="77777777" w:rsidR="00207089" w:rsidRPr="00580724" w:rsidRDefault="00207089" w:rsidP="00A56CCA">
                                <w:pPr>
                                  <w:rPr>
                                    <w:sz w:val="16"/>
                                    <w:szCs w:val="16"/>
                                  </w:rPr>
                                </w:pPr>
                              </w:p>
                            </w:txbxContent>
                          </wps:txbx>
                          <wps:bodyPr rot="0" vert="horz" wrap="square" lIns="91440" tIns="45720" rIns="91440" bIns="45720" anchor="ctr" anchorCtr="0" upright="1">
                            <a:noAutofit/>
                          </wps:bodyPr>
                        </wps:wsp>
                        <wps:wsp>
                          <wps:cNvPr id="386377002" name="Прямоугольник: скругленные углы 1"/>
                          <wps:cNvSpPr>
                            <a:spLocks noChangeArrowheads="1"/>
                          </wps:cNvSpPr>
                          <wps:spPr bwMode="auto">
                            <a:xfrm>
                              <a:off x="0" y="0"/>
                              <a:ext cx="4603115" cy="407375"/>
                            </a:xfrm>
                            <a:prstGeom prst="roundRect">
                              <a:avLst>
                                <a:gd name="adj" fmla="val 16667"/>
                              </a:avLst>
                            </a:prstGeom>
                            <a:gradFill flip="none" rotWithShape="1">
                              <a:gsLst>
                                <a:gs pos="0">
                                  <a:srgbClr val="5B9BD5">
                                    <a:tint val="66000"/>
                                    <a:satMod val="160000"/>
                                  </a:srgbClr>
                                </a:gs>
                                <a:gs pos="50000">
                                  <a:srgbClr val="5B9BD5">
                                    <a:tint val="44500"/>
                                    <a:satMod val="160000"/>
                                  </a:srgbClr>
                                </a:gs>
                                <a:gs pos="100000">
                                  <a:srgbClr val="5B9BD5">
                                    <a:tint val="23500"/>
                                    <a:satMod val="160000"/>
                                  </a:srgbClr>
                                </a:gs>
                              </a:gsLst>
                              <a:lin ang="2700000" scaled="1"/>
                              <a:tileRect/>
                            </a:gradFill>
                            <a:ln w="12700" algn="ctr">
                              <a:solidFill>
                                <a:srgbClr val="41719C"/>
                              </a:solidFill>
                              <a:miter lim="800000"/>
                              <a:headEnd/>
                              <a:tailEnd/>
                            </a:ln>
                          </wps:spPr>
                          <wps:txbx>
                            <w:txbxContent>
                              <w:p w14:paraId="5133E381" w14:textId="405FEFEA" w:rsidR="00207089" w:rsidRPr="00580724" w:rsidRDefault="00207089" w:rsidP="00D85EB1">
                                <w:pPr>
                                  <w:rPr>
                                    <w:sz w:val="24"/>
                                    <w:szCs w:val="24"/>
                                  </w:rPr>
                                </w:pPr>
                                <w:r w:rsidRPr="00580724">
                                  <w:rPr>
                                    <w:sz w:val="24"/>
                                    <w:szCs w:val="24"/>
                                  </w:rPr>
                                  <w:t>Цель: Внедрить в школах дифференцированный формат обучения с использованием информационных технологий.</w:t>
                                </w:r>
                              </w:p>
                            </w:txbxContent>
                          </wps:txbx>
                          <wps:bodyPr rot="0" vert="horz" wrap="square" lIns="91440" tIns="45720" rIns="91440" bIns="45720" anchor="ctr"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3CDC41B" id="Группа 26" o:spid="_x0000_s1082" style="position:absolute;left:0;text-align:left;margin-left:27.55pt;margin-top:1.85pt;width:416.25pt;height:320.25pt;z-index:251705344;mso-width-relative:margin;mso-height-relative:margin" coordsize="46773,30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">
                <v:group id="Группа 24" o:spid="_x0000_s1083" style="position:absolute;top:4704;width:46192;height:23203" coordsize="28462,23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">
                  <v:group id="Группа 23" o:spid="_x0000_s1084" style="position:absolute;width:28462;height:21676" coordsize="28462,216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">
                    <v:roundrect id="Прямоугольник: скругленные углы 2" o:spid="_x0000_s1085" style="position:absolute;width:8591;height:95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" fillcolor="#9ac3f6" strokecolor="#41719c" strokeweight="1pt">
                      <v:fill color2="#e1ecfb" rotate="t" angle="45" colors="0 #9ac3f6;.5 #c1d8f8;1 #e1ecfb" focus="100%" type="gradient"/>
                      <v:stroke joinstyle="miter"/>
                      <v:textbox>
                        <w:txbxContent>
                          <w:p w14:paraId="676D67AF" w14:textId="77777777" w:rsidR="00207089" w:rsidRPr="00580724" w:rsidRDefault="00207089" w:rsidP="00580724">
                            <w:pPr>
                              <w:rPr>
                                <w:sz w:val="24"/>
                                <w:szCs w:val="24"/>
                                <w:lang w:val="en-US"/>
                              </w:rPr>
                            </w:pPr>
                            <w:r w:rsidRPr="00580724">
                              <w:rPr>
                                <w:sz w:val="24"/>
                                <w:szCs w:val="24"/>
                                <w:lang w:val="en-US"/>
                              </w:rPr>
                              <w:t>Шаг 1.</w:t>
                            </w:r>
                          </w:p>
                          <w:p w14:paraId="329FFA84" w14:textId="6B2F8BC0" w:rsidR="00207089" w:rsidRPr="00580724" w:rsidRDefault="00207089" w:rsidP="00580724">
                            <w:pPr>
                              <w:rPr>
                                <w:sz w:val="24"/>
                                <w:szCs w:val="24"/>
                                <w:lang w:val="en-US"/>
                              </w:rPr>
                            </w:pPr>
                            <w:r w:rsidRPr="00580724">
                              <w:rPr>
                                <w:sz w:val="24"/>
                                <w:szCs w:val="24"/>
                                <w:lang w:val="en-US"/>
                              </w:rPr>
                              <w:t>Разработка модели дифференцированного обучения</w:t>
                            </w:r>
                          </w:p>
                        </w:txbxContent>
                      </v:textbox>
                    </v:roundrect>
                    <v:roundrect id="Прямоугольник: скругленные углы 3" o:spid="_x0000_s1086" style="position:absolute;left:9566;width:18879;height:1077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" fillcolor="#9ac3f6" strokecolor="#41719c" strokeweight="1pt">
                      <v:fill color2="#e1ecfb" rotate="t" angle="45" colors="0 #9ac3f6;.5 #c1d8f8;1 #e1ecfb" focus="100%" type="gradient"/>
                      <v:stroke joinstyle="miter"/>
                      <v:textbox>
                        <w:txbxContent>
                          <w:p w14:paraId="5E8CDAA7" w14:textId="50C3E164" w:rsidR="00207089" w:rsidRPr="00580724" w:rsidRDefault="00207089" w:rsidP="00580724">
                            <w:pPr>
                              <w:pStyle w:val="a3"/>
                              <w:ind w:left="0"/>
                              <w:jc w:val="left"/>
                              <w:rPr>
                                <w:b/>
                                <w:sz w:val="24"/>
                                <w:szCs w:val="24"/>
                              </w:rPr>
                            </w:pPr>
                            <w:r>
                              <w:rPr>
                                <w:b/>
                                <w:sz w:val="24"/>
                                <w:szCs w:val="24"/>
                              </w:rPr>
                              <w:t>1. Создайте профиль учащегося</w:t>
                            </w:r>
                          </w:p>
                          <w:p w14:paraId="5CAD14C1" w14:textId="77777777" w:rsidR="00207089" w:rsidRPr="00580724" w:rsidRDefault="00207089" w:rsidP="00580724">
                            <w:pPr>
                              <w:pStyle w:val="a3"/>
                              <w:ind w:left="0"/>
                              <w:jc w:val="left"/>
                              <w:rPr>
                                <w:b/>
                                <w:sz w:val="24"/>
                                <w:szCs w:val="24"/>
                              </w:rPr>
                            </w:pPr>
                            <w:r w:rsidRPr="00580724">
                              <w:rPr>
                                <w:b/>
                                <w:sz w:val="24"/>
                                <w:szCs w:val="24"/>
                              </w:rPr>
                              <w:t>2. Определение компетенций учащегося</w:t>
                            </w:r>
                          </w:p>
                          <w:p w14:paraId="77021304" w14:textId="77777777" w:rsidR="00207089" w:rsidRPr="00580724" w:rsidRDefault="00207089" w:rsidP="00580724">
                            <w:pPr>
                              <w:pStyle w:val="a3"/>
                              <w:ind w:left="0"/>
                              <w:jc w:val="left"/>
                              <w:rPr>
                                <w:b/>
                                <w:sz w:val="24"/>
                                <w:szCs w:val="24"/>
                              </w:rPr>
                            </w:pPr>
                            <w:r w:rsidRPr="00580724">
                              <w:rPr>
                                <w:b/>
                                <w:sz w:val="24"/>
                                <w:szCs w:val="24"/>
                              </w:rPr>
                              <w:t>3. Составление и обучение адаптированному контенту</w:t>
                            </w:r>
                          </w:p>
                          <w:p w14:paraId="25A077AA" w14:textId="77777777" w:rsidR="00207089" w:rsidRPr="00580724" w:rsidRDefault="00207089" w:rsidP="00580724">
                            <w:pPr>
                              <w:pStyle w:val="a3"/>
                              <w:ind w:left="0"/>
                              <w:jc w:val="left"/>
                              <w:rPr>
                                <w:b/>
                                <w:sz w:val="24"/>
                                <w:szCs w:val="24"/>
                              </w:rPr>
                            </w:pPr>
                            <w:r w:rsidRPr="00580724">
                              <w:rPr>
                                <w:b/>
                                <w:sz w:val="24"/>
                                <w:szCs w:val="24"/>
                              </w:rPr>
                              <w:t>4. Формирование многокритериальных индивидуальных траекторий.</w:t>
                            </w:r>
                          </w:p>
                          <w:p w14:paraId="3A2BB47C" w14:textId="181B8E4D" w:rsidR="00207089" w:rsidRPr="00580724" w:rsidRDefault="00207089" w:rsidP="00580724">
                            <w:pPr>
                              <w:pStyle w:val="a3"/>
                              <w:ind w:left="0"/>
                              <w:jc w:val="left"/>
                              <w:rPr>
                                <w:b/>
                                <w:sz w:val="24"/>
                                <w:szCs w:val="24"/>
                                <w:lang w:val="en-US"/>
                              </w:rPr>
                            </w:pPr>
                            <w:r w:rsidRPr="00580724">
                              <w:rPr>
                                <w:b/>
                                <w:sz w:val="24"/>
                                <w:szCs w:val="24"/>
                              </w:rPr>
                              <w:t>5. Контроль знаний</w:t>
                            </w:r>
                          </w:p>
                        </w:txbxContent>
                      </v:textbox>
                    </v:roundrect>
                    <v:roundrect id="Прямоугольник: скругленные углы 5" o:spid="_x0000_s1087" style="position:absolute;top:11363;width:8591;height:10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" fillcolor="#9ac3f6" strokecolor="#41719c" strokeweight="1pt">
                      <v:fill color2="#e1ecfb" rotate="t" angle="45" colors="0 #9ac3f6;.5 #c1d8f8;1 #e1ecfb" focus="100%" type="gradient"/>
                      <v:stroke joinstyle="miter"/>
                      <v:textbox>
                        <w:txbxContent>
                          <w:p w14:paraId="7D163AC8" w14:textId="77777777" w:rsidR="00207089" w:rsidRPr="00C53FF2" w:rsidRDefault="00207089" w:rsidP="00580724">
                            <w:pPr>
                              <w:rPr>
                                <w:sz w:val="24"/>
                                <w:szCs w:val="24"/>
                              </w:rPr>
                            </w:pPr>
                            <w:r w:rsidRPr="00C53FF2">
                              <w:rPr>
                                <w:sz w:val="24"/>
                                <w:szCs w:val="24"/>
                              </w:rPr>
                              <w:t>Шаг 2</w:t>
                            </w:r>
                          </w:p>
                          <w:p w14:paraId="014967D1" w14:textId="58D9F61B" w:rsidR="00207089" w:rsidRPr="00580724" w:rsidRDefault="00207089" w:rsidP="00580724">
                            <w:pPr>
                              <w:jc w:val="left"/>
                              <w:rPr>
                                <w:sz w:val="24"/>
                                <w:szCs w:val="24"/>
                              </w:rPr>
                            </w:pPr>
                            <w:r w:rsidRPr="00580724">
                              <w:rPr>
                                <w:sz w:val="24"/>
                                <w:szCs w:val="24"/>
                              </w:rPr>
                              <w:t>Разработка моделей и алгоритмов дифференцированного обучения</w:t>
                            </w:r>
                          </w:p>
                        </w:txbxContent>
                      </v:textbox>
                    </v:roundrect>
                    <v:roundrect id="Прямоугольник: скругленные углы 4" o:spid="_x0000_s1088" style="position:absolute;left:9144;top:11363;width:10972;height:10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" fillcolor="#9ac3f6" strokecolor="#41719c" strokeweight="1pt">
                      <v:fill color2="#e1ecfb" rotate="t" angle="45" colors="0 #9ac3f6;.5 #c1d8f8;1 #e1ecfb" focus="100%" type="gradient"/>
                      <v:stroke joinstyle="miter"/>
                      <v:textbox>
                        <w:txbxContent>
                          <w:p w14:paraId="742E0953" w14:textId="77777777" w:rsidR="00207089" w:rsidRPr="00C53FF2" w:rsidRDefault="00207089" w:rsidP="00580724">
                            <w:pPr>
                              <w:jc w:val="left"/>
                              <w:rPr>
                                <w:sz w:val="24"/>
                                <w:szCs w:val="24"/>
                              </w:rPr>
                            </w:pPr>
                            <w:r w:rsidRPr="00C53FF2">
                              <w:rPr>
                                <w:sz w:val="24"/>
                                <w:szCs w:val="24"/>
                              </w:rPr>
                              <w:t>Шаг 3</w:t>
                            </w:r>
                          </w:p>
                          <w:p w14:paraId="01FBAEC2" w14:textId="25289F1A" w:rsidR="00207089" w:rsidRPr="00580724" w:rsidRDefault="00207089" w:rsidP="00580724">
                            <w:pPr>
                              <w:jc w:val="left"/>
                              <w:rPr>
                                <w:sz w:val="24"/>
                                <w:szCs w:val="24"/>
                              </w:rPr>
                            </w:pPr>
                            <w:r w:rsidRPr="00580724">
                              <w:rPr>
                                <w:sz w:val="24"/>
                                <w:szCs w:val="24"/>
                              </w:rPr>
                              <w:t>Разработка архитектуры и программная реализация модели дифференцированного обучения</w:t>
                            </w:r>
                          </w:p>
                        </w:txbxContent>
                      </v:textbox>
                    </v:roundrect>
                    <v:roundrect id="Прямоугольник: скругленные углы 6" o:spid="_x0000_s1089" style="position:absolute;left:20772;top:11363;width:7690;height:10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" fillcolor="#9ac3f6" strokecolor="#41719c" strokeweight="1pt">
                      <v:fill color2="#e1ecfb" rotate="t" angle="45" colors="0 #9ac3f6;.5 #c1d8f8;1 #e1ecfb" focus="100%" type="gradient"/>
                      <v:stroke joinstyle="miter"/>
                      <v:textbox>
                        <w:txbxContent>
                          <w:p w14:paraId="73DAC0F3" w14:textId="16B2BDC7" w:rsidR="00207089" w:rsidRPr="00580724" w:rsidRDefault="00207089" w:rsidP="00580724">
                            <w:pPr>
                              <w:jc w:val="left"/>
                              <w:rPr>
                                <w:sz w:val="24"/>
                                <w:szCs w:val="24"/>
                              </w:rPr>
                            </w:pPr>
                            <w:r w:rsidRPr="00580724">
                              <w:rPr>
                                <w:sz w:val="24"/>
                                <w:szCs w:val="24"/>
                              </w:rPr>
                              <w:t>Внедрение в образовательный процесс</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7" o:spid="_x0000_s1090" type="#_x0000_t13" style="position:absolute;left:8594;top:4356;width:972;height: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" fillcolor="#ffc000" strokecolor="#ffc000" strokeweight="3pt">
                      <v:shadow on="t" color="#7f5f00" opacity=".5" offset="1pt"/>
                    </v:shape>
                    <v:shape id="Прямая со стрелкой 8" o:spid="_x0000_s1091" type="#_x0000_t32" style="position:absolute;left:3774;top:9144;width:57;height:22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">
                      <v:stroke endarrow="block"/>
                    </v:shape>
                  </v:group>
                  <v:shape id="Прямая со стрелкой 9" o:spid="_x0000_s1092" type="#_x0000_t32" style="position:absolute;left:8594;top:16354;width:5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">
                    <v:stroke endarrow="block"/>
                  </v:shape>
                  <v:shape id="Прямая со стрелкой 10" o:spid="_x0000_s1093" type="#_x0000_t32" style="position:absolute;left:20117;top:16354;width:6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">
                    <v:stroke endarrow="block"/>
                  </v:shape>
                  <v:shape id="Прямая со стрелкой 11" o:spid="_x0000_s1094" type="#_x0000_t32" style="position:absolute;left:24174;top:21665;width:0;height:15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">
                    <v:stroke endarrow="block"/>
                  </v:shape>
                </v:group>
                <v:group id="Группа 25" o:spid="_x0000_s1095" style="position:absolute;left:158;width:46615;height:30517" coordsize="46614,305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">
                  <v:roundrect id="Прямоугольник: скругленные углы 12" o:spid="_x0000_s1096" style="position:absolute;left:105;top:28066;width:46509;height:24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" fillcolor="#9ac3f6" strokecolor="#41719c" strokeweight="1pt">
                    <v:fill color2="#e1ecfb" rotate="t" angle="45" colors="0 #9ac3f6;.5 #c1d8f8;1 #e1ecfb" focus="100%" type="gradient"/>
                    <v:stroke joinstyle="miter"/>
                    <v:textbox>
                      <w:txbxContent>
                        <w:p w14:paraId="43775934" w14:textId="72AA7AB2" w:rsidR="00207089" w:rsidRPr="00580724" w:rsidRDefault="00207089" w:rsidP="00A56CCA">
                          <w:pPr>
                            <w:rPr>
                              <w:sz w:val="24"/>
                              <w:szCs w:val="24"/>
                            </w:rPr>
                          </w:pPr>
                          <w:r w:rsidRPr="00580724">
                            <w:rPr>
                              <w:sz w:val="24"/>
                              <w:szCs w:val="24"/>
                            </w:rPr>
                            <w:t>Результат. Формат дифференцированного обучения с ИТ-поддержкой</w:t>
                          </w:r>
                        </w:p>
                        <w:p w14:paraId="54A6069E" w14:textId="77777777" w:rsidR="00207089" w:rsidRPr="00580724" w:rsidRDefault="00207089" w:rsidP="00A56CCA">
                          <w:pPr>
                            <w:rPr>
                              <w:sz w:val="16"/>
                              <w:szCs w:val="16"/>
                            </w:rPr>
                          </w:pPr>
                        </w:p>
                        <w:p w14:paraId="0058B65E" w14:textId="77777777" w:rsidR="00207089" w:rsidRPr="00580724" w:rsidRDefault="00207089" w:rsidP="00A56CCA">
                          <w:pPr>
                            <w:rPr>
                              <w:sz w:val="16"/>
                              <w:szCs w:val="16"/>
                            </w:rPr>
                          </w:pPr>
                        </w:p>
                        <w:p w14:paraId="6658D4E4" w14:textId="77777777" w:rsidR="00207089" w:rsidRPr="00580724" w:rsidRDefault="00207089" w:rsidP="00A56CCA">
                          <w:pPr>
                            <w:rPr>
                              <w:sz w:val="16"/>
                              <w:szCs w:val="16"/>
                            </w:rPr>
                          </w:pPr>
                        </w:p>
                        <w:p w14:paraId="78EC1720" w14:textId="77777777" w:rsidR="00207089" w:rsidRPr="00580724" w:rsidRDefault="00207089" w:rsidP="00A56CCA">
                          <w:pPr>
                            <w:rPr>
                              <w:sz w:val="16"/>
                              <w:szCs w:val="16"/>
                            </w:rPr>
                          </w:pPr>
                        </w:p>
                        <w:p w14:paraId="14402F39" w14:textId="77777777" w:rsidR="00207089" w:rsidRPr="00580724" w:rsidRDefault="00207089" w:rsidP="00A56CCA">
                          <w:pPr>
                            <w:rPr>
                              <w:sz w:val="16"/>
                              <w:szCs w:val="16"/>
                            </w:rPr>
                          </w:pPr>
                        </w:p>
                      </w:txbxContent>
                    </v:textbox>
                  </v:roundrect>
                  <v:roundrect id="Прямоугольник: скругленные углы 1" o:spid="_x0000_s1097" style="position:absolute;width:46031;height:4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" fillcolor="#9ac3f6" strokecolor="#41719c" strokeweight="1pt">
                    <v:fill color2="#e1ecfb" rotate="t" angle="45" colors="0 #9ac3f6;.5 #c1d8f8;1 #e1ecfb" focus="100%" type="gradient"/>
                    <v:stroke joinstyle="miter"/>
                    <v:textbox>
                      <w:txbxContent>
                        <w:p w14:paraId="5133E381" w14:textId="405FEFEA" w:rsidR="00207089" w:rsidRPr="00580724" w:rsidRDefault="00207089" w:rsidP="00D85EB1">
                          <w:pPr>
                            <w:rPr>
                              <w:sz w:val="24"/>
                              <w:szCs w:val="24"/>
                            </w:rPr>
                          </w:pPr>
                          <w:r w:rsidRPr="00580724">
                            <w:rPr>
                              <w:sz w:val="24"/>
                              <w:szCs w:val="24"/>
                            </w:rPr>
                            <w:t>Цель: Внедрить в школах дифференцированный формат обучения с использованием информационных технологий.</w:t>
                          </w:r>
                        </w:p>
                      </w:txbxContent>
                    </v:textbox>
                  </v:roundrect>
                </v:group>
              </v:group>
            </w:pict>
          </mc:Fallback>
        </mc:AlternateContent>
      </w:r>
    </w:p>
    <w:p w14:paraId="6C1B6851" w14:textId="4F95ADCD" w:rsidR="00A56CCA" w:rsidRPr="00E12C80" w:rsidRDefault="00A56CCA" w:rsidP="00A56CCA">
      <w:pPr>
        <w:pStyle w:val="aa"/>
        <w:snapToGrid w:val="0"/>
        <w:ind w:right="-3630" w:firstLine="0"/>
        <w:rPr>
          <w:lang w:val="ru-RU"/>
        </w:rPr>
      </w:pPr>
      <w:r w:rsidRPr="00E12C80">
        <w:rPr>
          <w:lang w:val="ru-RU"/>
        </w:rPr>
        <w:t xml:space="preserve"> </w:t>
      </w:r>
    </w:p>
    <w:p w14:paraId="727DD48C" w14:textId="2B3BD932" w:rsidR="00A56CCA" w:rsidRPr="00E12C80" w:rsidRDefault="00A56CCA" w:rsidP="00A56CCA">
      <w:pPr>
        <w:pStyle w:val="aa"/>
        <w:snapToGrid w:val="0"/>
        <w:ind w:right="-3630" w:firstLine="0"/>
        <w:rPr>
          <w:lang w:val="ru-RU"/>
        </w:rPr>
      </w:pPr>
    </w:p>
    <w:p w14:paraId="604FF911" w14:textId="46457298" w:rsidR="00A56CCA" w:rsidRPr="00E12C80" w:rsidRDefault="00A56CCA" w:rsidP="00A56CCA">
      <w:pPr>
        <w:pStyle w:val="aa"/>
        <w:snapToGrid w:val="0"/>
        <w:ind w:right="-3630" w:firstLine="0"/>
        <w:rPr>
          <w:lang w:val="ru-RU"/>
        </w:rPr>
      </w:pPr>
    </w:p>
    <w:p w14:paraId="7712E4E7" w14:textId="77777777" w:rsidR="00A56CCA" w:rsidRPr="00E12C80" w:rsidRDefault="00A56CCA" w:rsidP="00A56CCA">
      <w:pPr>
        <w:pStyle w:val="aa"/>
        <w:snapToGrid w:val="0"/>
        <w:ind w:right="-3630" w:firstLine="0"/>
        <w:rPr>
          <w:lang w:val="ru-RU"/>
        </w:rPr>
      </w:pPr>
    </w:p>
    <w:p w14:paraId="2AE4690E" w14:textId="77777777" w:rsidR="00A56CCA" w:rsidRPr="00E12C80" w:rsidRDefault="00A56CCA" w:rsidP="00A56CCA">
      <w:pPr>
        <w:pStyle w:val="aa"/>
        <w:snapToGrid w:val="0"/>
        <w:ind w:right="-3630" w:firstLine="0"/>
        <w:rPr>
          <w:lang w:val="ru-RU"/>
        </w:rPr>
      </w:pPr>
    </w:p>
    <w:p w14:paraId="179F10BC" w14:textId="790000A9" w:rsidR="00A56CCA" w:rsidRPr="00E12C80" w:rsidRDefault="00A56CCA" w:rsidP="00A56CCA">
      <w:pPr>
        <w:pStyle w:val="aa"/>
        <w:snapToGrid w:val="0"/>
        <w:ind w:right="-3630" w:firstLine="0"/>
        <w:rPr>
          <w:lang w:val="ru-RU"/>
        </w:rPr>
      </w:pPr>
    </w:p>
    <w:p w14:paraId="10263E78" w14:textId="77777777" w:rsidR="00681753" w:rsidRPr="00E12C80" w:rsidRDefault="00681753" w:rsidP="00A56CCA">
      <w:pPr>
        <w:pStyle w:val="aa"/>
        <w:snapToGrid w:val="0"/>
        <w:ind w:right="-3630" w:firstLine="0"/>
        <w:rPr>
          <w:lang w:val="ru-RU"/>
        </w:rPr>
      </w:pPr>
    </w:p>
    <w:p w14:paraId="4C51BD2F" w14:textId="77777777" w:rsidR="00A56CCA" w:rsidRPr="00E12C80" w:rsidRDefault="00A56CCA" w:rsidP="00A56CCA">
      <w:pPr>
        <w:pStyle w:val="aa"/>
        <w:snapToGrid w:val="0"/>
        <w:ind w:right="-3630" w:firstLine="0"/>
        <w:rPr>
          <w:lang w:val="ru-RU"/>
        </w:rPr>
      </w:pPr>
    </w:p>
    <w:p w14:paraId="76D39973" w14:textId="77777777" w:rsidR="00A56CCA" w:rsidRPr="00E12C80" w:rsidRDefault="00A56CCA" w:rsidP="00A56CCA">
      <w:pPr>
        <w:pStyle w:val="aa"/>
        <w:snapToGrid w:val="0"/>
        <w:ind w:right="-3630" w:firstLine="0"/>
        <w:rPr>
          <w:lang w:val="ru-RU"/>
        </w:rPr>
      </w:pPr>
    </w:p>
    <w:p w14:paraId="2EB2C7C4" w14:textId="2935625E" w:rsidR="00A56CCA" w:rsidRPr="00E12C80" w:rsidRDefault="00A56CCA" w:rsidP="00A56CCA">
      <w:pPr>
        <w:pStyle w:val="aa"/>
        <w:snapToGrid w:val="0"/>
        <w:ind w:right="-3630" w:firstLine="0"/>
        <w:rPr>
          <w:lang w:val="ru-RU"/>
        </w:rPr>
      </w:pPr>
    </w:p>
    <w:p w14:paraId="1BA66EC4" w14:textId="77777777" w:rsidR="00A56CCA" w:rsidRPr="00E12C80" w:rsidRDefault="00A56CCA" w:rsidP="00A56CCA">
      <w:pPr>
        <w:pStyle w:val="aa"/>
        <w:snapToGrid w:val="0"/>
        <w:ind w:right="-3630" w:firstLine="0"/>
        <w:rPr>
          <w:lang w:val="ru-RU"/>
        </w:rPr>
      </w:pPr>
    </w:p>
    <w:p w14:paraId="5AF41065" w14:textId="77777777" w:rsidR="00A56CCA" w:rsidRPr="00E12C80" w:rsidRDefault="00A56CCA" w:rsidP="00A56CCA">
      <w:pPr>
        <w:pStyle w:val="aa"/>
        <w:snapToGrid w:val="0"/>
        <w:ind w:right="-3630" w:firstLine="0"/>
        <w:rPr>
          <w:lang w:val="ru-RU"/>
        </w:rPr>
      </w:pPr>
    </w:p>
    <w:p w14:paraId="6025DF90" w14:textId="77777777" w:rsidR="00A56CCA" w:rsidRPr="00E12C80" w:rsidRDefault="00A56CCA" w:rsidP="00A56CCA">
      <w:pPr>
        <w:pStyle w:val="aa"/>
        <w:snapToGrid w:val="0"/>
        <w:ind w:right="-3630" w:firstLine="0"/>
        <w:rPr>
          <w:lang w:val="ru-RU"/>
        </w:rPr>
      </w:pPr>
    </w:p>
    <w:p w14:paraId="27FE6E3B" w14:textId="77777777" w:rsidR="00A56CCA" w:rsidRPr="00E12C80" w:rsidRDefault="00A56CCA" w:rsidP="00A56CCA">
      <w:pPr>
        <w:pStyle w:val="aa"/>
        <w:snapToGrid w:val="0"/>
        <w:ind w:right="-3630" w:firstLine="0"/>
        <w:rPr>
          <w:lang w:val="ru-RU"/>
        </w:rPr>
      </w:pPr>
    </w:p>
    <w:p w14:paraId="66D79BE2" w14:textId="77777777" w:rsidR="00A56CCA" w:rsidRPr="00E12C80" w:rsidRDefault="00A56CCA" w:rsidP="00A56CCA">
      <w:pPr>
        <w:pStyle w:val="aa"/>
        <w:snapToGrid w:val="0"/>
        <w:ind w:right="-3630" w:firstLine="0"/>
        <w:rPr>
          <w:lang w:val="ru-RU"/>
        </w:rPr>
      </w:pPr>
    </w:p>
    <w:p w14:paraId="78840DC2" w14:textId="77777777" w:rsidR="00A56CCA" w:rsidRPr="00E12C80" w:rsidRDefault="00A56CCA" w:rsidP="00A56CCA">
      <w:pPr>
        <w:pStyle w:val="aa"/>
        <w:snapToGrid w:val="0"/>
        <w:ind w:right="-3630" w:firstLine="0"/>
        <w:rPr>
          <w:lang w:val="ru-RU"/>
        </w:rPr>
      </w:pPr>
    </w:p>
    <w:p w14:paraId="7D10B173" w14:textId="77777777" w:rsidR="00A56CCA" w:rsidRPr="00E12C80" w:rsidRDefault="00A56CCA" w:rsidP="00A56CCA">
      <w:pPr>
        <w:pStyle w:val="aa"/>
        <w:snapToGrid w:val="0"/>
        <w:ind w:right="-3630" w:firstLine="0"/>
        <w:rPr>
          <w:lang w:val="ru-RU"/>
        </w:rPr>
      </w:pPr>
    </w:p>
    <w:p w14:paraId="0474913A" w14:textId="77777777" w:rsidR="00A56CCA" w:rsidRPr="00E12C80" w:rsidRDefault="00A56CCA" w:rsidP="00A56CCA">
      <w:pPr>
        <w:pStyle w:val="aa"/>
        <w:snapToGrid w:val="0"/>
        <w:ind w:right="-3630" w:firstLine="0"/>
        <w:rPr>
          <w:lang w:val="ru-RU"/>
        </w:rPr>
      </w:pPr>
    </w:p>
    <w:p w14:paraId="06F408B5" w14:textId="3E526876" w:rsidR="00A56CCA" w:rsidRPr="00E12C80" w:rsidRDefault="00A56CCA" w:rsidP="00A56CCA">
      <w:pPr>
        <w:pStyle w:val="aa"/>
        <w:snapToGrid w:val="0"/>
        <w:ind w:right="-3630" w:firstLine="0"/>
        <w:rPr>
          <w:lang w:val="ru-RU"/>
        </w:rPr>
      </w:pPr>
    </w:p>
    <w:p w14:paraId="5AFEC8CA" w14:textId="6CA7B3AC" w:rsidR="00A56CCA" w:rsidRPr="00E12C80" w:rsidRDefault="00A56CCA" w:rsidP="00A56CCA">
      <w:pPr>
        <w:pStyle w:val="aa"/>
        <w:snapToGrid w:val="0"/>
        <w:ind w:right="-3630" w:firstLine="0"/>
        <w:rPr>
          <w:lang w:val="ru-RU"/>
        </w:rPr>
      </w:pPr>
    </w:p>
    <w:p w14:paraId="71AA6D1B" w14:textId="77777777" w:rsidR="00580724" w:rsidRPr="00E12C80" w:rsidRDefault="00580724" w:rsidP="00A56CCA">
      <w:pPr>
        <w:pStyle w:val="aa"/>
        <w:snapToGrid w:val="0"/>
        <w:spacing w:before="90" w:after="210"/>
        <w:ind w:firstLine="0"/>
        <w:jc w:val="center"/>
        <w:rPr>
          <w:sz w:val="16"/>
          <w:szCs w:val="16"/>
          <w:lang w:val="ru-RU" w:eastAsia="zh-CN"/>
        </w:rPr>
      </w:pPr>
    </w:p>
    <w:p w14:paraId="5AE7E613" w14:textId="77777777" w:rsidR="00580724" w:rsidRPr="00E12C80" w:rsidRDefault="00580724" w:rsidP="00A56CCA">
      <w:pPr>
        <w:pStyle w:val="aa"/>
        <w:snapToGrid w:val="0"/>
        <w:spacing w:before="90" w:after="210"/>
        <w:ind w:firstLine="0"/>
        <w:jc w:val="center"/>
        <w:rPr>
          <w:sz w:val="16"/>
          <w:szCs w:val="16"/>
          <w:lang w:val="ru-RU" w:eastAsia="zh-CN"/>
        </w:rPr>
      </w:pPr>
    </w:p>
    <w:p w14:paraId="77A57717" w14:textId="77777777" w:rsidR="00580724" w:rsidRPr="00E12C80" w:rsidRDefault="00580724" w:rsidP="00A56CCA">
      <w:pPr>
        <w:pStyle w:val="aa"/>
        <w:snapToGrid w:val="0"/>
        <w:spacing w:before="90" w:after="210"/>
        <w:ind w:firstLine="0"/>
        <w:jc w:val="center"/>
        <w:rPr>
          <w:sz w:val="16"/>
          <w:szCs w:val="16"/>
          <w:lang w:val="ru-RU" w:eastAsia="zh-CN"/>
        </w:rPr>
      </w:pPr>
    </w:p>
    <w:p w14:paraId="4487F037" w14:textId="77777777" w:rsidR="00580724" w:rsidRPr="00E12C80" w:rsidRDefault="00580724" w:rsidP="00A56CCA">
      <w:pPr>
        <w:pStyle w:val="aa"/>
        <w:snapToGrid w:val="0"/>
        <w:spacing w:before="90" w:after="210"/>
        <w:ind w:firstLine="0"/>
        <w:jc w:val="center"/>
        <w:rPr>
          <w:sz w:val="16"/>
          <w:szCs w:val="16"/>
          <w:lang w:val="ru-RU" w:eastAsia="zh-CN"/>
        </w:rPr>
      </w:pPr>
    </w:p>
    <w:p w14:paraId="0D0BEA09" w14:textId="77777777" w:rsidR="00580724" w:rsidRPr="00E12C80" w:rsidRDefault="00580724" w:rsidP="00A56CCA">
      <w:pPr>
        <w:pStyle w:val="aa"/>
        <w:snapToGrid w:val="0"/>
        <w:spacing w:before="90" w:after="210"/>
        <w:ind w:firstLine="0"/>
        <w:jc w:val="center"/>
        <w:rPr>
          <w:sz w:val="16"/>
          <w:szCs w:val="16"/>
          <w:lang w:val="ru-RU" w:eastAsia="zh-CN"/>
        </w:rPr>
      </w:pPr>
    </w:p>
    <w:p w14:paraId="7B69E0B2" w14:textId="4B8C01E4" w:rsidR="00A56CCA" w:rsidRPr="00E12C80" w:rsidRDefault="00580724" w:rsidP="00A56CCA">
      <w:pPr>
        <w:pStyle w:val="aa"/>
        <w:snapToGrid w:val="0"/>
        <w:spacing w:before="90" w:after="210"/>
        <w:ind w:firstLine="0"/>
        <w:jc w:val="center"/>
        <w:rPr>
          <w:sz w:val="28"/>
          <w:szCs w:val="28"/>
          <w:lang w:val="ru-RU" w:eastAsia="zh-CN"/>
        </w:rPr>
      </w:pPr>
      <w:r w:rsidRPr="00E12C80">
        <w:rPr>
          <w:sz w:val="28"/>
          <w:szCs w:val="28"/>
          <w:lang w:val="ru-RU" w:eastAsia="zh-CN"/>
        </w:rPr>
        <w:t xml:space="preserve">Рисунок 2.22 </w:t>
      </w:r>
      <w:r w:rsidR="005A70E1" w:rsidRPr="00E12C80">
        <w:rPr>
          <w:sz w:val="28"/>
          <w:szCs w:val="28"/>
          <w:lang w:val="ru-RU" w:eastAsia="zh-CN"/>
        </w:rPr>
        <w:t>–</w:t>
      </w:r>
      <w:r w:rsidRPr="00E12C80">
        <w:rPr>
          <w:sz w:val="28"/>
          <w:szCs w:val="28"/>
          <w:lang w:val="ru-RU" w:eastAsia="zh-CN"/>
        </w:rPr>
        <w:t xml:space="preserve"> </w:t>
      </w:r>
      <w:r w:rsidR="005A70E1" w:rsidRPr="00E12C80">
        <w:rPr>
          <w:sz w:val="28"/>
          <w:szCs w:val="28"/>
          <w:lang w:val="ru-RU" w:eastAsia="zh-CN"/>
        </w:rPr>
        <w:t>Поэтапная м</w:t>
      </w:r>
      <w:r w:rsidRPr="00E12C80">
        <w:rPr>
          <w:sz w:val="28"/>
          <w:szCs w:val="28"/>
          <w:lang w:val="ru-RU" w:eastAsia="zh-CN"/>
        </w:rPr>
        <w:t>одель внедрения дифференцированного обучения</w:t>
      </w:r>
    </w:p>
    <w:p w14:paraId="57A54140" w14:textId="522FF792" w:rsidR="00F94CFA" w:rsidRPr="00E12C80" w:rsidRDefault="00F94CFA" w:rsidP="00D85EB1">
      <w:pPr>
        <w:pStyle w:val="aa"/>
        <w:snapToGrid w:val="0"/>
        <w:ind w:firstLine="708"/>
        <w:rPr>
          <w:sz w:val="28"/>
          <w:szCs w:val="28"/>
          <w:lang w:val="ru-RU"/>
        </w:rPr>
      </w:pPr>
      <w:r w:rsidRPr="00E12C80">
        <w:rPr>
          <w:sz w:val="28"/>
          <w:szCs w:val="28"/>
          <w:lang w:val="ru-RU"/>
        </w:rPr>
        <w:t xml:space="preserve">В ходе изучения актуальности проблемы был проведен ряд действий, экспериментов и различных анализов, результаты которых опубликованы в </w:t>
      </w:r>
      <w:r w:rsidRPr="00E12C80">
        <w:rPr>
          <w:sz w:val="28"/>
          <w:szCs w:val="28"/>
          <w:lang w:val="ru-RU"/>
        </w:rPr>
        <w:lastRenderedPageBreak/>
        <w:t>различных международных и республиканских журналах, входящих в состав Комитета по надзору в сфере образования и науки [</w:t>
      </w:r>
      <w:r w:rsidR="00580724" w:rsidRPr="00E12C80">
        <w:rPr>
          <w:sz w:val="28"/>
          <w:szCs w:val="28"/>
          <w:lang w:val="ru-RU"/>
        </w:rPr>
        <w:t>135-141</w:t>
      </w:r>
      <w:r w:rsidRPr="00E12C80">
        <w:rPr>
          <w:sz w:val="28"/>
          <w:szCs w:val="28"/>
          <w:lang w:val="ru-RU"/>
        </w:rPr>
        <w:t>].</w:t>
      </w:r>
    </w:p>
    <w:p w14:paraId="79C51581" w14:textId="4D1974E2" w:rsidR="00F94CFA" w:rsidRPr="00E12C80" w:rsidRDefault="00F94CFA" w:rsidP="00D85EB1">
      <w:pPr>
        <w:pStyle w:val="aa"/>
        <w:snapToGrid w:val="0"/>
        <w:ind w:firstLine="708"/>
        <w:rPr>
          <w:sz w:val="28"/>
          <w:szCs w:val="28"/>
          <w:lang w:val="ru-RU"/>
        </w:rPr>
      </w:pPr>
      <w:r w:rsidRPr="00E12C80">
        <w:rPr>
          <w:sz w:val="28"/>
          <w:szCs w:val="28"/>
          <w:lang w:val="ru-RU"/>
        </w:rPr>
        <w:t>Результатом всех исследований является разработка электронной платформы поддержки одаренных детей (выявление одаренности, формирование индивидуальных траекторий, дальнейшая разработка программы обучения, адаптация урока)</w:t>
      </w:r>
      <w:r w:rsidR="00B642DA" w:rsidRPr="00B642DA">
        <w:rPr>
          <w:sz w:val="28"/>
          <w:szCs w:val="28"/>
          <w:lang w:val="ru-RU"/>
        </w:rPr>
        <w:t>[136]</w:t>
      </w:r>
      <w:r w:rsidRPr="00E12C80">
        <w:rPr>
          <w:sz w:val="28"/>
          <w:szCs w:val="28"/>
          <w:lang w:val="ru-RU"/>
        </w:rPr>
        <w:t>.</w:t>
      </w:r>
    </w:p>
    <w:p w14:paraId="303EB7C8" w14:textId="77777777" w:rsidR="00397780" w:rsidRDefault="002341A4" w:rsidP="00D85EB1">
      <w:pPr>
        <w:pStyle w:val="aa"/>
        <w:snapToGrid w:val="0"/>
        <w:ind w:firstLine="708"/>
        <w:rPr>
          <w:sz w:val="28"/>
          <w:szCs w:val="28"/>
          <w:lang w:val="ru-RU"/>
        </w:rPr>
      </w:pPr>
      <w:r w:rsidRPr="00E12C80">
        <w:rPr>
          <w:sz w:val="28"/>
          <w:szCs w:val="28"/>
          <w:lang w:val="ru-RU"/>
        </w:rPr>
        <w:t>Рассмотрим более подробно поэтапную модель. Первым</w:t>
      </w:r>
      <w:r w:rsidR="00F94CFA" w:rsidRPr="00E12C80">
        <w:rPr>
          <w:sz w:val="28"/>
          <w:szCs w:val="28"/>
          <w:lang w:val="ru-RU"/>
        </w:rPr>
        <w:t xml:space="preserve"> шагом в реализации задачи №1 является разработка модели дифференцированного обучения, состоящей из двух взаимосвязанных сред: дифференцированной цифровой среды и активной школьной среды</w:t>
      </w:r>
      <w:r w:rsidR="00B642DA" w:rsidRPr="00B642DA">
        <w:rPr>
          <w:sz w:val="28"/>
          <w:szCs w:val="28"/>
          <w:lang w:val="ru-RU"/>
        </w:rPr>
        <w:t>[136]</w:t>
      </w:r>
      <w:r w:rsidR="00F94CFA" w:rsidRPr="00E12C80">
        <w:rPr>
          <w:sz w:val="28"/>
          <w:szCs w:val="28"/>
          <w:lang w:val="ru-RU"/>
        </w:rPr>
        <w:t xml:space="preserve">. </w:t>
      </w:r>
    </w:p>
    <w:p w14:paraId="72F6280D" w14:textId="77777777" w:rsidR="00397780" w:rsidRDefault="00F94CFA" w:rsidP="00D85EB1">
      <w:pPr>
        <w:pStyle w:val="aa"/>
        <w:snapToGrid w:val="0"/>
        <w:ind w:firstLine="708"/>
        <w:rPr>
          <w:sz w:val="28"/>
          <w:szCs w:val="28"/>
          <w:lang w:val="ru-RU"/>
        </w:rPr>
      </w:pPr>
      <w:r w:rsidRPr="00E12C80">
        <w:rPr>
          <w:sz w:val="28"/>
          <w:szCs w:val="28"/>
          <w:lang w:val="ru-RU"/>
        </w:rPr>
        <w:t>Аудиторно-урочная форма остается основной формой обучения в Казахстане, поэтому предлагается интеграция цифровой и активной среды обучения, что позволит в полной мере реализовать данный формат обучения</w:t>
      </w:r>
      <w:r w:rsidR="00B642DA" w:rsidRPr="00B642DA">
        <w:rPr>
          <w:sz w:val="28"/>
          <w:szCs w:val="28"/>
          <w:lang w:val="ru-RU"/>
        </w:rPr>
        <w:t>[136]</w:t>
      </w:r>
      <w:r w:rsidRPr="00E12C80">
        <w:rPr>
          <w:sz w:val="28"/>
          <w:szCs w:val="28"/>
          <w:lang w:val="ru-RU"/>
        </w:rPr>
        <w:t xml:space="preserve">. </w:t>
      </w:r>
    </w:p>
    <w:p w14:paraId="18D6ED3A" w14:textId="23A7AF20" w:rsidR="00F94CFA" w:rsidRPr="00E12C80" w:rsidRDefault="00F94CFA" w:rsidP="00D85EB1">
      <w:pPr>
        <w:pStyle w:val="aa"/>
        <w:snapToGrid w:val="0"/>
        <w:ind w:firstLine="708"/>
        <w:rPr>
          <w:sz w:val="28"/>
          <w:szCs w:val="28"/>
          <w:lang w:val="ru-RU"/>
        </w:rPr>
      </w:pPr>
      <w:r w:rsidRPr="00E12C80">
        <w:rPr>
          <w:sz w:val="28"/>
          <w:szCs w:val="28"/>
          <w:lang w:val="ru-RU"/>
        </w:rPr>
        <w:t xml:space="preserve">Цифровая среда охватывает такие компоненты, как «создание </w:t>
      </w:r>
      <w:r w:rsidR="00C97950" w:rsidRPr="00E12C80">
        <w:rPr>
          <w:sz w:val="28"/>
          <w:szCs w:val="28"/>
          <w:lang w:val="ru-RU"/>
        </w:rPr>
        <w:t>профиля</w:t>
      </w:r>
      <w:r w:rsidRPr="00E12C80">
        <w:rPr>
          <w:sz w:val="28"/>
          <w:szCs w:val="28"/>
          <w:lang w:val="ru-RU"/>
        </w:rPr>
        <w:t xml:space="preserve"> обучающегося», «определение компетенций», «создание программ и обучение с использованием адаптированного контента». Данный блок компонентов требует информационно-технологического обеспечения с автоматизированной системой подбора контента с учетом личностных особенностей обучающихся</w:t>
      </w:r>
      <w:r w:rsidR="00B642DA" w:rsidRPr="00B642DA">
        <w:rPr>
          <w:sz w:val="28"/>
          <w:szCs w:val="28"/>
          <w:lang w:val="ru-RU"/>
        </w:rPr>
        <w:t>[137]</w:t>
      </w:r>
      <w:r w:rsidRPr="00E12C80">
        <w:rPr>
          <w:sz w:val="28"/>
          <w:szCs w:val="28"/>
          <w:lang w:val="ru-RU"/>
        </w:rPr>
        <w:t>.</w:t>
      </w:r>
    </w:p>
    <w:p w14:paraId="08578B30" w14:textId="23953556" w:rsidR="00F94CFA" w:rsidRPr="00E12C80" w:rsidRDefault="00F94CFA" w:rsidP="00D85EB1">
      <w:pPr>
        <w:pStyle w:val="aa"/>
        <w:snapToGrid w:val="0"/>
        <w:ind w:firstLine="708"/>
        <w:rPr>
          <w:sz w:val="28"/>
          <w:szCs w:val="28"/>
          <w:lang w:val="ru-RU"/>
        </w:rPr>
      </w:pPr>
      <w:r w:rsidRPr="00E12C80">
        <w:rPr>
          <w:sz w:val="28"/>
          <w:szCs w:val="28"/>
          <w:lang w:val="ru-RU"/>
        </w:rPr>
        <w:t xml:space="preserve">На основе нечетких множеств оценки качества знаний </w:t>
      </w:r>
      <w:r w:rsidR="00501098" w:rsidRPr="00E12C80">
        <w:rPr>
          <w:sz w:val="28"/>
          <w:szCs w:val="28"/>
          <w:lang w:val="ru-RU"/>
        </w:rPr>
        <w:t xml:space="preserve">обучающегося </w:t>
      </w:r>
      <w:r w:rsidRPr="00E12C80">
        <w:rPr>
          <w:sz w:val="28"/>
          <w:szCs w:val="28"/>
          <w:lang w:val="ru-RU"/>
        </w:rPr>
        <w:t xml:space="preserve">в группах определяем один из критериев – многокритериальный профиль </w:t>
      </w:r>
      <w:r w:rsidR="00A20BD9" w:rsidRPr="00E12C80">
        <w:rPr>
          <w:sz w:val="28"/>
          <w:szCs w:val="28"/>
          <w:lang w:val="ru-RU"/>
        </w:rPr>
        <w:t>обучающегося</w:t>
      </w:r>
      <w:r w:rsidRPr="00E12C80">
        <w:rPr>
          <w:sz w:val="28"/>
          <w:szCs w:val="28"/>
          <w:lang w:val="ru-RU"/>
        </w:rPr>
        <w:t xml:space="preserve">, который будет использоваться в реализации при создании профиля </w:t>
      </w:r>
      <w:r w:rsidR="002341A4" w:rsidRPr="00E12C80">
        <w:rPr>
          <w:sz w:val="28"/>
          <w:szCs w:val="28"/>
          <w:lang w:val="ru-RU"/>
        </w:rPr>
        <w:t>учащегося</w:t>
      </w:r>
      <w:r w:rsidR="00B642DA" w:rsidRPr="00B642DA">
        <w:rPr>
          <w:sz w:val="28"/>
          <w:szCs w:val="28"/>
          <w:lang w:val="ru-RU"/>
        </w:rPr>
        <w:t>[137]</w:t>
      </w:r>
      <w:r w:rsidRPr="00E12C80">
        <w:rPr>
          <w:sz w:val="28"/>
          <w:szCs w:val="28"/>
          <w:lang w:val="ru-RU"/>
        </w:rPr>
        <w:t xml:space="preserve">. Для создания профиля </w:t>
      </w:r>
      <w:r w:rsidR="002341A4" w:rsidRPr="00E12C80">
        <w:rPr>
          <w:sz w:val="28"/>
          <w:szCs w:val="28"/>
          <w:lang w:val="ru-RU"/>
        </w:rPr>
        <w:t>учащегося</w:t>
      </w:r>
      <w:r w:rsidRPr="00E12C80">
        <w:rPr>
          <w:sz w:val="28"/>
          <w:szCs w:val="28"/>
          <w:lang w:val="ru-RU"/>
        </w:rPr>
        <w:t xml:space="preserve"> будет использоваться не только качество знаний в группах, но и текущая успеваемость, выбор предметов (по углублению), языковые компетенции, участие </w:t>
      </w:r>
      <w:r w:rsidR="00A20BD9" w:rsidRPr="00E12C80">
        <w:rPr>
          <w:sz w:val="28"/>
          <w:szCs w:val="28"/>
          <w:lang w:val="ru-RU"/>
        </w:rPr>
        <w:t xml:space="preserve">в конкурсах и проектах каждого </w:t>
      </w:r>
      <w:r w:rsidR="002341A4" w:rsidRPr="00E12C80">
        <w:rPr>
          <w:sz w:val="28"/>
          <w:szCs w:val="28"/>
          <w:lang w:val="ru-RU"/>
        </w:rPr>
        <w:t>учащегося</w:t>
      </w:r>
      <w:r w:rsidR="00B642DA" w:rsidRPr="00B642DA">
        <w:rPr>
          <w:sz w:val="28"/>
          <w:szCs w:val="28"/>
          <w:lang w:val="ru-RU"/>
        </w:rPr>
        <w:t>[137]</w:t>
      </w:r>
      <w:r w:rsidRPr="00E12C80">
        <w:rPr>
          <w:sz w:val="28"/>
          <w:szCs w:val="28"/>
          <w:lang w:val="ru-RU"/>
        </w:rPr>
        <w:t>.</w:t>
      </w:r>
    </w:p>
    <w:p w14:paraId="257B262E" w14:textId="77777777" w:rsidR="0044116D" w:rsidRDefault="00F94CFA" w:rsidP="00D85EB1">
      <w:pPr>
        <w:pStyle w:val="aa"/>
        <w:snapToGrid w:val="0"/>
        <w:ind w:firstLine="708"/>
        <w:rPr>
          <w:sz w:val="28"/>
          <w:szCs w:val="28"/>
          <w:lang w:val="ru-RU"/>
        </w:rPr>
      </w:pPr>
      <w:r w:rsidRPr="00E12C80">
        <w:rPr>
          <w:sz w:val="28"/>
          <w:szCs w:val="28"/>
          <w:lang w:val="ru-RU"/>
        </w:rPr>
        <w:t xml:space="preserve">В предлагаемой информационной технологии профиль </w:t>
      </w:r>
      <w:r w:rsidR="009C541D" w:rsidRPr="00E12C80">
        <w:rPr>
          <w:sz w:val="28"/>
          <w:szCs w:val="28"/>
          <w:lang w:val="ru-RU"/>
        </w:rPr>
        <w:t xml:space="preserve">обучающегося </w:t>
      </w:r>
      <w:r w:rsidRPr="00E12C80">
        <w:rPr>
          <w:sz w:val="28"/>
          <w:szCs w:val="28"/>
          <w:lang w:val="ru-RU"/>
        </w:rPr>
        <w:t xml:space="preserve">содержит 2 блока данных: базовый профиль и специальный профиль. Данные специального профиля изменяемы, и после прохождения выбранного курса корректируются для последующего формирования пакета </w:t>
      </w:r>
      <w:r w:rsidR="00A20BD9" w:rsidRPr="00E12C80">
        <w:rPr>
          <w:sz w:val="28"/>
          <w:szCs w:val="28"/>
          <w:lang w:val="ru-RU"/>
        </w:rPr>
        <w:t>курсов,</w:t>
      </w:r>
      <w:r w:rsidRPr="00E12C80">
        <w:rPr>
          <w:sz w:val="28"/>
          <w:szCs w:val="28"/>
          <w:lang w:val="ru-RU"/>
        </w:rPr>
        <w:t xml:space="preserve"> на основе измененных входных данных</w:t>
      </w:r>
      <w:r w:rsidR="00B642DA" w:rsidRPr="00B642DA">
        <w:rPr>
          <w:sz w:val="28"/>
          <w:szCs w:val="28"/>
          <w:lang w:val="ru-RU"/>
        </w:rPr>
        <w:t>[137]</w:t>
      </w:r>
      <w:r w:rsidRPr="00E12C80">
        <w:rPr>
          <w:sz w:val="28"/>
          <w:szCs w:val="28"/>
          <w:lang w:val="ru-RU"/>
        </w:rPr>
        <w:t xml:space="preserve">. </w:t>
      </w:r>
    </w:p>
    <w:p w14:paraId="70F16805" w14:textId="77777777" w:rsidR="0044116D" w:rsidRDefault="00F94CFA" w:rsidP="00D85EB1">
      <w:pPr>
        <w:pStyle w:val="aa"/>
        <w:snapToGrid w:val="0"/>
        <w:ind w:firstLine="708"/>
        <w:rPr>
          <w:sz w:val="28"/>
          <w:szCs w:val="28"/>
          <w:lang w:val="ru-RU"/>
        </w:rPr>
      </w:pPr>
      <w:r w:rsidRPr="00E12C80">
        <w:rPr>
          <w:sz w:val="28"/>
          <w:szCs w:val="28"/>
          <w:lang w:val="ru-RU"/>
        </w:rPr>
        <w:t>Определение компетенций для формирования программ обучения осуществляется на основе сравнительного анализа мировых моделей компетенций, выявления соответствия набора компетенций действующим образовательным программам школ и математической обработки экспертных оценок</w:t>
      </w:r>
      <w:r w:rsidR="00B642DA" w:rsidRPr="00B642DA">
        <w:rPr>
          <w:sz w:val="28"/>
          <w:szCs w:val="28"/>
          <w:lang w:val="ru-RU"/>
        </w:rPr>
        <w:t>[137]</w:t>
      </w:r>
      <w:r w:rsidRPr="00E12C80">
        <w:rPr>
          <w:sz w:val="28"/>
          <w:szCs w:val="28"/>
          <w:lang w:val="ru-RU"/>
        </w:rPr>
        <w:t xml:space="preserve">. </w:t>
      </w:r>
    </w:p>
    <w:p w14:paraId="4AC6D047" w14:textId="39AE5B4D" w:rsidR="00397780" w:rsidRDefault="00F94CFA" w:rsidP="00D85EB1">
      <w:pPr>
        <w:pStyle w:val="aa"/>
        <w:snapToGrid w:val="0"/>
        <w:ind w:firstLine="708"/>
        <w:rPr>
          <w:sz w:val="28"/>
          <w:szCs w:val="28"/>
          <w:lang w:val="ru-RU"/>
        </w:rPr>
      </w:pPr>
      <w:r w:rsidRPr="00E12C80">
        <w:rPr>
          <w:sz w:val="28"/>
          <w:szCs w:val="28"/>
          <w:lang w:val="ru-RU"/>
        </w:rPr>
        <w:t>Составление адаптированного содержания обучения предполагает разработку системы адаптации содержания программы, которая состоит из 4 этапов: подготовительного этапа, этапа автоматического выбора курсов, этапа обучения, этапа оценки и корректировки</w:t>
      </w:r>
      <w:r w:rsidR="00B642DA" w:rsidRPr="00B642DA">
        <w:rPr>
          <w:sz w:val="28"/>
          <w:szCs w:val="28"/>
          <w:lang w:val="ru-RU"/>
        </w:rPr>
        <w:t>[137]</w:t>
      </w:r>
      <w:r w:rsidRPr="00E12C80">
        <w:rPr>
          <w:sz w:val="28"/>
          <w:szCs w:val="28"/>
          <w:lang w:val="ru-RU"/>
        </w:rPr>
        <w:t xml:space="preserve">. </w:t>
      </w:r>
    </w:p>
    <w:p w14:paraId="515D5CEC" w14:textId="77777777" w:rsidR="00397780" w:rsidRDefault="00F94CFA" w:rsidP="00D85EB1">
      <w:pPr>
        <w:pStyle w:val="aa"/>
        <w:snapToGrid w:val="0"/>
        <w:ind w:firstLine="708"/>
        <w:rPr>
          <w:sz w:val="28"/>
          <w:szCs w:val="28"/>
          <w:lang w:val="ru-RU"/>
        </w:rPr>
      </w:pPr>
      <w:r w:rsidRPr="00E12C80">
        <w:rPr>
          <w:sz w:val="28"/>
          <w:szCs w:val="28"/>
          <w:lang w:val="ru-RU"/>
        </w:rPr>
        <w:t xml:space="preserve">На основе автоматизированного подбора пакета курсов процесс обучения превращается из статического и линейного процесса в динамически адаптируемый процесс. В активной школьной среде непосредственно осуществляются «развитие компетенций» и «контроль знаний», что </w:t>
      </w:r>
      <w:r w:rsidRPr="00E12C80">
        <w:rPr>
          <w:sz w:val="28"/>
          <w:szCs w:val="28"/>
          <w:lang w:val="ru-RU"/>
        </w:rPr>
        <w:lastRenderedPageBreak/>
        <w:t>предполагает проведение практических и лабораторных работ, активных форм деятельности, формирующей и суммирующей оценки знаний учащихся</w:t>
      </w:r>
      <w:r w:rsidR="00B642DA" w:rsidRPr="00B642DA">
        <w:rPr>
          <w:sz w:val="28"/>
          <w:szCs w:val="28"/>
          <w:lang w:val="ru-RU"/>
        </w:rPr>
        <w:t>[138]</w:t>
      </w:r>
      <w:r w:rsidRPr="00E12C80">
        <w:rPr>
          <w:sz w:val="28"/>
          <w:szCs w:val="28"/>
          <w:lang w:val="ru-RU"/>
        </w:rPr>
        <w:t>. Такая интеграция позволит пройти обучение по индивидуальной траектории и не будет противоречить действующим формам организации обучения в Казахстане</w:t>
      </w:r>
      <w:r w:rsidR="00B642DA" w:rsidRPr="00B642DA">
        <w:rPr>
          <w:sz w:val="28"/>
          <w:szCs w:val="28"/>
          <w:lang w:val="ru-RU"/>
        </w:rPr>
        <w:t>[138]</w:t>
      </w:r>
      <w:r w:rsidRPr="00E12C80">
        <w:rPr>
          <w:sz w:val="28"/>
          <w:szCs w:val="28"/>
          <w:lang w:val="ru-RU"/>
        </w:rPr>
        <w:t xml:space="preserve">. </w:t>
      </w:r>
    </w:p>
    <w:p w14:paraId="5CBEBD5E" w14:textId="0BC9A220" w:rsidR="00A56CCA" w:rsidRPr="00E12C80" w:rsidRDefault="00F94CFA" w:rsidP="00D85EB1">
      <w:pPr>
        <w:pStyle w:val="aa"/>
        <w:snapToGrid w:val="0"/>
        <w:ind w:firstLine="708"/>
        <w:rPr>
          <w:sz w:val="28"/>
          <w:szCs w:val="28"/>
          <w:lang w:val="ru-RU"/>
        </w:rPr>
      </w:pPr>
      <w:r w:rsidRPr="00E12C80">
        <w:rPr>
          <w:sz w:val="28"/>
          <w:szCs w:val="28"/>
          <w:lang w:val="ru-RU"/>
        </w:rPr>
        <w:t>Следующий этап: разработка соответствующих моделей и алгоритмов, которые будут взяты за основу архитектуры программной реализации образовательной платформы дифференцированного обучения. Завершающий этап – внедрение программного продукта в образовательный процесс школ, контроль и оценка эффективности посредством тестирования в экспериментальном режиме. И, как следствие, происходит планомерный переход к дифференцированному формату обучения с поддержкой информационных технологий</w:t>
      </w:r>
      <w:r w:rsidR="00B642DA" w:rsidRPr="00B642DA">
        <w:rPr>
          <w:sz w:val="28"/>
          <w:szCs w:val="28"/>
          <w:lang w:val="ru-RU"/>
        </w:rPr>
        <w:t>[139]</w:t>
      </w:r>
      <w:r w:rsidR="00A56CCA" w:rsidRPr="00E12C80">
        <w:rPr>
          <w:sz w:val="28"/>
          <w:szCs w:val="28"/>
          <w:lang w:val="ru-RU"/>
        </w:rPr>
        <w:t>.</w:t>
      </w:r>
    </w:p>
    <w:p w14:paraId="1F07218D" w14:textId="77777777" w:rsidR="0044116D" w:rsidRDefault="00F94CFA" w:rsidP="00F94CFA">
      <w:pPr>
        <w:spacing w:after="0" w:line="240" w:lineRule="auto"/>
        <w:ind w:firstLine="709"/>
        <w:rPr>
          <w:rFonts w:eastAsia="SimSun"/>
          <w:color w:val="auto"/>
          <w:szCs w:val="28"/>
          <w:lang w:eastAsia="en-US"/>
        </w:rPr>
      </w:pPr>
      <w:r w:rsidRPr="00E12C80">
        <w:rPr>
          <w:rFonts w:eastAsia="SimSun"/>
          <w:color w:val="auto"/>
          <w:szCs w:val="28"/>
          <w:lang w:eastAsia="en-US"/>
        </w:rPr>
        <w:t>Ряд текущих задач, в том числе создание условий цифрового обучения в школах, формирование цифровых навыков учащихся, создание персонализированных траекторий обучения в цифровой школьной среде, а также развитие информационных технологий, моделей и алгоритмов для адаптации уроков к индивидуальным характеристикам учащихся, стимулировали ряд текущих проблем. инициатив и действий</w:t>
      </w:r>
      <w:r w:rsidR="00B642DA" w:rsidRPr="00B642DA">
        <w:rPr>
          <w:rFonts w:eastAsia="SimSun"/>
          <w:color w:val="auto"/>
          <w:szCs w:val="28"/>
          <w:lang w:eastAsia="en-US"/>
        </w:rPr>
        <w:t>[140]</w:t>
      </w:r>
      <w:r w:rsidR="0044116D">
        <w:rPr>
          <w:rFonts w:eastAsia="SimSun"/>
          <w:color w:val="auto"/>
          <w:szCs w:val="28"/>
          <w:lang w:eastAsia="en-US"/>
        </w:rPr>
        <w:t>.</w:t>
      </w:r>
    </w:p>
    <w:p w14:paraId="02021461" w14:textId="77777777" w:rsidR="0044116D" w:rsidRDefault="00F94CFA" w:rsidP="00F94CFA">
      <w:pPr>
        <w:spacing w:after="0" w:line="240" w:lineRule="auto"/>
        <w:ind w:firstLine="709"/>
        <w:rPr>
          <w:rFonts w:eastAsia="SimSun"/>
          <w:color w:val="auto"/>
          <w:szCs w:val="28"/>
          <w:lang w:eastAsia="en-US"/>
        </w:rPr>
      </w:pPr>
      <w:r w:rsidRPr="00E12C80">
        <w:rPr>
          <w:rFonts w:eastAsia="SimSun"/>
          <w:color w:val="auto"/>
          <w:szCs w:val="28"/>
          <w:lang w:eastAsia="en-US"/>
        </w:rPr>
        <w:t xml:space="preserve">Использование нечеткой логики и методов теории принятия решений и статистической обработки информации в совокупности легло в основу исследования этих вопросов. Решение проблемы создания информационных технологий для определения персонализированных траекторий учащихся, поддержки индивидуального обучения и обучения в малых группах с особым упором на повышение цифровых компетенций направлено на повышение качества и эффективности системы образования в школах Республики Казахстан. Также в </w:t>
      </w:r>
      <w:r w:rsidR="00E53BC0" w:rsidRPr="00E12C80">
        <w:rPr>
          <w:rFonts w:eastAsia="SimSun"/>
          <w:color w:val="auto"/>
          <w:szCs w:val="28"/>
          <w:lang w:val="kk-KZ" w:eastAsia="en-US"/>
        </w:rPr>
        <w:t>данном разделе</w:t>
      </w:r>
      <w:r w:rsidRPr="00E12C80">
        <w:rPr>
          <w:rFonts w:eastAsia="SimSun"/>
          <w:color w:val="auto"/>
          <w:szCs w:val="28"/>
          <w:lang w:eastAsia="en-US"/>
        </w:rPr>
        <w:t xml:space="preserve"> представлена концептуальная модель реализации дифференцированного обучения и методология использования теории нечетких множеств для оценки качества. </w:t>
      </w:r>
    </w:p>
    <w:p w14:paraId="0DC8E423" w14:textId="7C2A68C4" w:rsidR="00F94CFA" w:rsidRPr="00E12C80" w:rsidRDefault="00F94CFA" w:rsidP="00F94CFA">
      <w:pPr>
        <w:spacing w:after="0" w:line="240" w:lineRule="auto"/>
        <w:ind w:firstLine="709"/>
        <w:rPr>
          <w:rFonts w:eastAsia="SimSun"/>
          <w:color w:val="auto"/>
          <w:szCs w:val="28"/>
          <w:lang w:eastAsia="en-US"/>
        </w:rPr>
      </w:pPr>
      <w:r w:rsidRPr="00E12C80">
        <w:rPr>
          <w:rFonts w:eastAsia="SimSun"/>
          <w:color w:val="auto"/>
          <w:szCs w:val="28"/>
          <w:lang w:eastAsia="en-US"/>
        </w:rPr>
        <w:t xml:space="preserve">Этот подход отличается тем, что позволяет глубоко проанализировать проблему. В нашем исследовании данный метод был использован для разработки концептуальной модели (для оценки качества обучения в малых группах) реализации дифференцированного обучения по результатам аналитического этапа. Результаты опроса заинтересованных сторон; Построение «дерева проблем» исследования позволило выявить основные факторы, способствующие реализации дифференцированного обучения и построить концептуальную модель его реализации с поддержкой информационных технологий. Разрабатываемая информационная технология содержит систему автоматизированного подбора контента на основе данных профиля </w:t>
      </w:r>
      <w:r w:rsidR="00A20BD9" w:rsidRPr="00E12C80">
        <w:rPr>
          <w:rFonts w:eastAsia="SimSun"/>
          <w:color w:val="auto"/>
          <w:szCs w:val="28"/>
          <w:lang w:eastAsia="en-US"/>
        </w:rPr>
        <w:t>обучающегося</w:t>
      </w:r>
      <w:r w:rsidRPr="00E12C80">
        <w:rPr>
          <w:rFonts w:eastAsia="SimSun"/>
          <w:color w:val="auto"/>
          <w:szCs w:val="28"/>
          <w:lang w:eastAsia="en-US"/>
        </w:rPr>
        <w:t>.</w:t>
      </w:r>
    </w:p>
    <w:p w14:paraId="2EE2883A" w14:textId="77777777" w:rsidR="00397780" w:rsidRDefault="00F94CFA" w:rsidP="00E53BC0">
      <w:pPr>
        <w:spacing w:after="0" w:line="240" w:lineRule="auto"/>
        <w:ind w:firstLine="709"/>
        <w:rPr>
          <w:rFonts w:eastAsia="SimSun"/>
          <w:color w:val="auto"/>
          <w:szCs w:val="28"/>
          <w:lang w:val="kk-KZ" w:eastAsia="en-US"/>
        </w:rPr>
      </w:pPr>
      <w:r w:rsidRPr="00E12C80">
        <w:rPr>
          <w:rFonts w:eastAsia="SimSun"/>
          <w:color w:val="auto"/>
          <w:szCs w:val="28"/>
          <w:lang w:eastAsia="en-US"/>
        </w:rPr>
        <w:t xml:space="preserve">В ходе </w:t>
      </w:r>
      <w:r w:rsidR="002341A4" w:rsidRPr="00E12C80">
        <w:rPr>
          <w:rFonts w:eastAsia="SimSun"/>
          <w:color w:val="auto"/>
          <w:szCs w:val="28"/>
          <w:lang w:val="kk-KZ" w:eastAsia="en-US"/>
        </w:rPr>
        <w:t xml:space="preserve">данного этапа </w:t>
      </w:r>
      <w:r w:rsidRPr="00E12C80">
        <w:rPr>
          <w:rFonts w:eastAsia="SimSun"/>
          <w:color w:val="auto"/>
          <w:szCs w:val="28"/>
          <w:lang w:eastAsia="en-US"/>
        </w:rPr>
        <w:t xml:space="preserve">исследования определено, что организация дифференцированного процесса обучения, отвечающего потребностям и возможностям обучающегося и запросам современного общества, может быть эффективной при поддержке информационных технологий. Согласно методу оценки качества знаний, основанному на теории нечетких множеств, один из </w:t>
      </w:r>
      <w:r w:rsidRPr="00E12C80">
        <w:rPr>
          <w:rFonts w:eastAsia="SimSun"/>
          <w:color w:val="auto"/>
          <w:szCs w:val="28"/>
          <w:lang w:eastAsia="en-US"/>
        </w:rPr>
        <w:lastRenderedPageBreak/>
        <w:t xml:space="preserve">критериев </w:t>
      </w:r>
      <w:r w:rsidR="002341A4" w:rsidRPr="00E12C80">
        <w:rPr>
          <w:rFonts w:eastAsia="SimSun"/>
          <w:color w:val="auto"/>
          <w:szCs w:val="28"/>
          <w:lang w:val="kk-KZ" w:eastAsia="en-US"/>
        </w:rPr>
        <w:t>индивидуальной</w:t>
      </w:r>
      <w:r w:rsidRPr="00E12C80">
        <w:rPr>
          <w:rFonts w:eastAsia="SimSun"/>
          <w:color w:val="auto"/>
          <w:szCs w:val="28"/>
          <w:lang w:eastAsia="en-US"/>
        </w:rPr>
        <w:t xml:space="preserve"> траекторий </w:t>
      </w:r>
      <w:r w:rsidR="002341A4" w:rsidRPr="00E12C80">
        <w:rPr>
          <w:rFonts w:eastAsia="SimSun"/>
          <w:color w:val="auto"/>
          <w:szCs w:val="28"/>
          <w:lang w:val="kk-KZ" w:eastAsia="en-US"/>
        </w:rPr>
        <w:t>учащегося</w:t>
      </w:r>
      <w:r w:rsidRPr="00E12C80">
        <w:rPr>
          <w:rFonts w:eastAsia="SimSun"/>
          <w:color w:val="auto"/>
          <w:szCs w:val="28"/>
          <w:lang w:eastAsia="en-US"/>
        </w:rPr>
        <w:t xml:space="preserve"> выявляется на основе </w:t>
      </w:r>
      <w:r w:rsidR="002341A4" w:rsidRPr="00E12C80">
        <w:rPr>
          <w:rFonts w:eastAsia="SimSun"/>
          <w:color w:val="auto"/>
          <w:szCs w:val="28"/>
          <w:lang w:eastAsia="en-US"/>
        </w:rPr>
        <w:t xml:space="preserve">матриц </w:t>
      </w:r>
      <w:r w:rsidRPr="00E12C80">
        <w:rPr>
          <w:rFonts w:eastAsia="SimSun"/>
          <w:color w:val="auto"/>
          <w:szCs w:val="28"/>
          <w:lang w:eastAsia="en-US"/>
        </w:rPr>
        <w:t xml:space="preserve">парных </w:t>
      </w:r>
      <w:r w:rsidR="002341A4" w:rsidRPr="00E12C80">
        <w:rPr>
          <w:rFonts w:eastAsia="SimSun"/>
          <w:color w:val="auto"/>
          <w:szCs w:val="28"/>
          <w:lang w:eastAsia="en-US"/>
        </w:rPr>
        <w:t>сравнении</w:t>
      </w:r>
      <w:r w:rsidRPr="00E12C80">
        <w:rPr>
          <w:rFonts w:eastAsia="SimSun"/>
          <w:color w:val="auto"/>
          <w:szCs w:val="28"/>
          <w:lang w:eastAsia="en-US"/>
        </w:rPr>
        <w:t xml:space="preserve">. Что позволило построить </w:t>
      </w:r>
      <w:r w:rsidR="002341A4" w:rsidRPr="00E12C80">
        <w:rPr>
          <w:rFonts w:eastAsia="SimSun"/>
          <w:color w:val="auto"/>
          <w:szCs w:val="28"/>
          <w:lang w:val="kk-KZ" w:eastAsia="en-US"/>
        </w:rPr>
        <w:t xml:space="preserve">поэтапную </w:t>
      </w:r>
      <w:r w:rsidR="002341A4" w:rsidRPr="00E12C80">
        <w:rPr>
          <w:rFonts w:eastAsia="SimSun"/>
          <w:color w:val="auto"/>
          <w:szCs w:val="28"/>
          <w:lang w:eastAsia="en-US"/>
        </w:rPr>
        <w:t>модель</w:t>
      </w:r>
      <w:r w:rsidRPr="00E12C80">
        <w:rPr>
          <w:rFonts w:eastAsia="SimSun"/>
          <w:color w:val="auto"/>
          <w:szCs w:val="28"/>
          <w:lang w:eastAsia="en-US"/>
        </w:rPr>
        <w:t xml:space="preserve"> реализации дифференцированного обучения, </w:t>
      </w:r>
      <w:r w:rsidR="002341A4" w:rsidRPr="00E12C80">
        <w:rPr>
          <w:rFonts w:eastAsia="SimSun"/>
          <w:color w:val="auto"/>
          <w:szCs w:val="28"/>
          <w:lang w:val="kk-KZ" w:eastAsia="en-US"/>
        </w:rPr>
        <w:t xml:space="preserve">расписан </w:t>
      </w:r>
      <w:r w:rsidR="00213CDC" w:rsidRPr="00E12C80">
        <w:rPr>
          <w:rFonts w:eastAsia="SimSun"/>
          <w:color w:val="auto"/>
          <w:szCs w:val="28"/>
          <w:lang w:val="kk-KZ" w:eastAsia="en-US"/>
        </w:rPr>
        <w:t xml:space="preserve">алгоритм </w:t>
      </w:r>
      <w:r w:rsidR="00213CDC" w:rsidRPr="00E12C80">
        <w:rPr>
          <w:rFonts w:eastAsia="SimSun"/>
          <w:color w:val="auto"/>
          <w:szCs w:val="28"/>
          <w:lang w:eastAsia="en-US"/>
        </w:rPr>
        <w:t>структуры</w:t>
      </w:r>
      <w:r w:rsidRPr="00E12C80">
        <w:rPr>
          <w:rFonts w:eastAsia="SimSun"/>
          <w:color w:val="auto"/>
          <w:szCs w:val="28"/>
          <w:lang w:eastAsia="en-US"/>
        </w:rPr>
        <w:t xml:space="preserve"> модель профиля обучающегося, включающая базовый и специальный профили. Разработанная модель может быть масштабирована, что позволит увеличить количество критериев оценки профиля </w:t>
      </w:r>
      <w:r w:rsidR="00E53BC0" w:rsidRPr="00E12C80">
        <w:rPr>
          <w:rFonts w:eastAsia="SimSun"/>
          <w:color w:val="auto"/>
          <w:szCs w:val="28"/>
          <w:lang w:val="kk-KZ" w:eastAsia="en-US"/>
        </w:rPr>
        <w:t xml:space="preserve">учащегося. </w:t>
      </w:r>
    </w:p>
    <w:p w14:paraId="688EAD8D" w14:textId="77777777" w:rsidR="00397780" w:rsidRDefault="00F94CFA" w:rsidP="00E53BC0">
      <w:pPr>
        <w:spacing w:after="0" w:line="240" w:lineRule="auto"/>
        <w:ind w:firstLine="709"/>
        <w:rPr>
          <w:color w:val="auto"/>
          <w:szCs w:val="28"/>
          <w:lang w:val="kk-KZ"/>
        </w:rPr>
      </w:pPr>
      <w:r w:rsidRPr="00E12C80">
        <w:rPr>
          <w:rFonts w:eastAsia="SimSun"/>
          <w:color w:val="auto"/>
          <w:szCs w:val="28"/>
          <w:lang w:eastAsia="en-US"/>
        </w:rPr>
        <w:t>Комплекс перечисленных моделей позволит разработать алгоритм создания программы, позволяющей освоить существующие компетенции и учитывающей личностные особенности обучающегося. Информационные технологии позволят реализовать новую модель дифференцированного образования, направленную на повышение качества образовательного процесса в школах Республики Казахстан</w:t>
      </w:r>
      <w:r w:rsidR="00A56CCA" w:rsidRPr="00E12C80">
        <w:rPr>
          <w:color w:val="auto"/>
          <w:szCs w:val="28"/>
        </w:rPr>
        <w:t>.</w:t>
      </w:r>
      <w:r w:rsidR="00E53BC0" w:rsidRPr="00E12C80">
        <w:rPr>
          <w:color w:val="auto"/>
          <w:szCs w:val="28"/>
          <w:lang w:val="kk-KZ"/>
        </w:rPr>
        <w:t xml:space="preserve"> </w:t>
      </w:r>
    </w:p>
    <w:p w14:paraId="498870A3" w14:textId="77777777" w:rsidR="0044116D" w:rsidRDefault="00E53BC0" w:rsidP="0044116D">
      <w:pPr>
        <w:spacing w:after="0" w:line="240" w:lineRule="auto"/>
        <w:ind w:left="11" w:right="68" w:firstLine="709"/>
        <w:rPr>
          <w:color w:val="auto"/>
          <w:szCs w:val="28"/>
          <w:lang w:val="kk-KZ"/>
        </w:rPr>
      </w:pPr>
      <w:r w:rsidRPr="00E12C80">
        <w:rPr>
          <w:color w:val="auto"/>
          <w:szCs w:val="28"/>
          <w:lang w:val="kk-KZ"/>
        </w:rPr>
        <w:t xml:space="preserve">Результаты исследования являются основой для последующего формирования индивидуальных траекторий учащегося, который в дальнейшем на его основе правил и четко выбирает направление обучения и развития одаренности учащегося, что будет способствовать использованию всех этапов дифференциации в классе. </w:t>
      </w:r>
    </w:p>
    <w:p w14:paraId="435CAD93" w14:textId="77777777" w:rsidR="0044116D" w:rsidRDefault="00E53BC0" w:rsidP="0044116D">
      <w:pPr>
        <w:spacing w:after="0" w:line="240" w:lineRule="auto"/>
        <w:ind w:left="11" w:right="68" w:firstLine="709"/>
        <w:rPr>
          <w:color w:val="auto"/>
          <w:szCs w:val="28"/>
          <w:lang w:val="kk-KZ"/>
        </w:rPr>
      </w:pPr>
      <w:r w:rsidRPr="00E12C80">
        <w:rPr>
          <w:color w:val="auto"/>
          <w:szCs w:val="28"/>
          <w:lang w:val="kk-KZ"/>
        </w:rPr>
        <w:t>Данное исследование способствует формированию индивидуальной траекторий по IT skills и science, что уже практический дает много</w:t>
      </w:r>
      <w:r w:rsidR="002341A4" w:rsidRPr="00E12C80">
        <w:rPr>
          <w:color w:val="auto"/>
          <w:szCs w:val="28"/>
          <w:lang w:val="kk-KZ"/>
        </w:rPr>
        <w:t>е</w:t>
      </w:r>
      <w:r w:rsidRPr="00E12C80">
        <w:rPr>
          <w:color w:val="auto"/>
          <w:szCs w:val="28"/>
          <w:lang w:val="kk-KZ"/>
        </w:rPr>
        <w:t xml:space="preserve"> об индивидуализации. Но есть еще ряд критериев которые нужно учеть для формирование индивидуальной траекторий</w:t>
      </w:r>
      <w:r w:rsidR="002235B0" w:rsidRPr="00E12C80">
        <w:rPr>
          <w:color w:val="auto"/>
          <w:szCs w:val="28"/>
          <w:lang w:val="kk-KZ"/>
        </w:rPr>
        <w:t xml:space="preserve"> с многочисленными критериями</w:t>
      </w:r>
      <w:r w:rsidRPr="00E12C80">
        <w:rPr>
          <w:color w:val="auto"/>
          <w:szCs w:val="28"/>
          <w:lang w:val="kk-KZ"/>
        </w:rPr>
        <w:t xml:space="preserve">, котрая даст наиболее точную оценку потенциала и интересов учащегося. Эти критерии включают в себя анализ уровня мотивации, предпочтений в обучении, социально-эмоционального развития, а также способностей в различных областях. </w:t>
      </w:r>
    </w:p>
    <w:p w14:paraId="7AD828B0" w14:textId="23D1D171" w:rsidR="00E53BC0" w:rsidRPr="00E12C80" w:rsidRDefault="00E53BC0" w:rsidP="0044116D">
      <w:pPr>
        <w:spacing w:after="0" w:line="240" w:lineRule="auto"/>
        <w:ind w:left="11" w:right="68" w:firstLine="709"/>
        <w:rPr>
          <w:color w:val="auto"/>
          <w:szCs w:val="28"/>
          <w:lang w:val="kk-KZ"/>
        </w:rPr>
      </w:pPr>
      <w:r w:rsidRPr="00E12C80">
        <w:rPr>
          <w:color w:val="auto"/>
          <w:szCs w:val="28"/>
          <w:lang w:val="kk-KZ"/>
        </w:rPr>
        <w:t>Особое внимание следует уделить мониторингу прогресса учащихся на протяжении всего обучения, чтобы адаптировать учебный план с учётом изменений в их интересах и способностях.</w:t>
      </w:r>
    </w:p>
    <w:p w14:paraId="78CCA976" w14:textId="347BC49D" w:rsidR="00D225E2" w:rsidRPr="00E12C80" w:rsidRDefault="00E53BC0" w:rsidP="0044116D">
      <w:pPr>
        <w:spacing w:after="0" w:line="240" w:lineRule="auto"/>
        <w:ind w:left="11" w:right="68" w:firstLine="709"/>
        <w:rPr>
          <w:color w:val="auto"/>
          <w:szCs w:val="28"/>
          <w:lang w:val="kk-KZ"/>
        </w:rPr>
      </w:pPr>
      <w:r w:rsidRPr="00E12C80">
        <w:rPr>
          <w:color w:val="auto"/>
          <w:szCs w:val="28"/>
          <w:lang w:val="kk-KZ"/>
        </w:rPr>
        <w:t>Использование многокритериально</w:t>
      </w:r>
      <w:r w:rsidR="005A70E1" w:rsidRPr="00E12C80">
        <w:rPr>
          <w:color w:val="auto"/>
          <w:szCs w:val="28"/>
          <w:lang w:val="kk-KZ"/>
        </w:rPr>
        <w:t>го</w:t>
      </w:r>
      <w:r w:rsidRPr="00E12C80">
        <w:rPr>
          <w:color w:val="auto"/>
          <w:szCs w:val="28"/>
          <w:lang w:val="kk-KZ"/>
        </w:rPr>
        <w:t xml:space="preserve"> подхода позволяет не только углубить понимание уникальных потребностей каждого учащегося, но и значительно повысить эффективность образовательного процесса, делая его более целенаправленным и результативным.</w:t>
      </w:r>
      <w:r w:rsidR="002235B0" w:rsidRPr="00E12C80">
        <w:rPr>
          <w:color w:val="auto"/>
          <w:szCs w:val="28"/>
          <w:lang w:val="kk-KZ"/>
        </w:rPr>
        <w:t xml:space="preserve"> </w:t>
      </w:r>
    </w:p>
    <w:p w14:paraId="1274FEFD" w14:textId="5CFB6C0D" w:rsidR="00AC2ABD" w:rsidRPr="00E12C80" w:rsidRDefault="002235B0" w:rsidP="0044116D">
      <w:pPr>
        <w:spacing w:after="0" w:line="240" w:lineRule="auto"/>
        <w:ind w:left="11" w:right="68" w:firstLine="709"/>
        <w:rPr>
          <w:color w:val="auto"/>
          <w:szCs w:val="28"/>
          <w:lang w:val="kk-KZ"/>
        </w:rPr>
      </w:pPr>
      <w:r w:rsidRPr="00E12C80">
        <w:rPr>
          <w:color w:val="auto"/>
          <w:szCs w:val="28"/>
          <w:lang w:val="kk-KZ"/>
        </w:rPr>
        <w:t xml:space="preserve">Все методы и модели исспользованные в ходе исследовании и экспреиментов выстроили поэтапную схему их </w:t>
      </w:r>
      <w:r w:rsidR="00AC2ABD" w:rsidRPr="00E12C80">
        <w:rPr>
          <w:color w:val="auto"/>
          <w:szCs w:val="28"/>
          <w:lang w:val="kk-KZ"/>
        </w:rPr>
        <w:t>применения для формирования индивидуальной траекторий.</w:t>
      </w:r>
    </w:p>
    <w:p w14:paraId="5CAB9F27" w14:textId="77777777" w:rsidR="002A38C9" w:rsidRPr="00E12C80" w:rsidRDefault="002A38C9" w:rsidP="002A38C9">
      <w:pPr>
        <w:spacing w:after="0" w:line="240" w:lineRule="auto"/>
        <w:ind w:left="14" w:right="72" w:hanging="14"/>
        <w:rPr>
          <w:color w:val="auto"/>
          <w:szCs w:val="28"/>
          <w:lang w:val="kk-KZ"/>
        </w:rPr>
      </w:pPr>
    </w:p>
    <w:p w14:paraId="7C3F1198" w14:textId="555BC471" w:rsidR="00F06743" w:rsidRPr="00E12C80" w:rsidRDefault="002A38C9" w:rsidP="002A38C9">
      <w:pPr>
        <w:ind w:left="0" w:firstLine="90"/>
        <w:rPr>
          <w:b/>
          <w:color w:val="auto"/>
          <w:highlight w:val="yellow"/>
          <w:lang w:val="kk-KZ"/>
        </w:rPr>
      </w:pPr>
      <w:r w:rsidRPr="00E12C80">
        <w:rPr>
          <w:b/>
          <w:noProof/>
          <w:color w:val="auto"/>
          <w:lang w:val="en-US" w:eastAsia="en-US"/>
        </w:rPr>
        <w:lastRenderedPageBreak/>
        <w:drawing>
          <wp:inline distT="0" distB="0" distL="0" distR="0" wp14:anchorId="0A416F31" wp14:editId="5173D5FA">
            <wp:extent cx="5388379" cy="3306862"/>
            <wp:effectExtent l="0" t="0" r="3175" b="8255"/>
            <wp:docPr id="942435972" name="Рисунок 942435972" descr="C:\Users\77052\Desktop\Схема 123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77052\Desktop\Схема 123456.png"/>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5424264" cy="3328885"/>
                    </a:xfrm>
                    <a:prstGeom prst="rect">
                      <a:avLst/>
                    </a:prstGeom>
                    <a:noFill/>
                    <a:ln>
                      <a:noFill/>
                    </a:ln>
                  </pic:spPr>
                </pic:pic>
              </a:graphicData>
            </a:graphic>
          </wp:inline>
        </w:drawing>
      </w:r>
    </w:p>
    <w:p w14:paraId="3C8BF506" w14:textId="6043B614" w:rsidR="004E1A0F" w:rsidRPr="00E12C80" w:rsidRDefault="004E1A0F" w:rsidP="002A38C9">
      <w:pPr>
        <w:ind w:left="0" w:firstLine="90"/>
        <w:rPr>
          <w:b/>
          <w:color w:val="auto"/>
          <w:highlight w:val="yellow"/>
          <w:lang w:val="kk-KZ"/>
        </w:rPr>
      </w:pPr>
    </w:p>
    <w:p w14:paraId="20AD015F" w14:textId="03363CC6" w:rsidR="004E1A0F" w:rsidRPr="00E12C80" w:rsidRDefault="004E1A0F" w:rsidP="004E1A0F">
      <w:pPr>
        <w:ind w:left="0" w:firstLine="90"/>
        <w:jc w:val="center"/>
        <w:rPr>
          <w:color w:val="auto"/>
          <w:lang w:val="kk-KZ"/>
        </w:rPr>
      </w:pPr>
      <w:r w:rsidRPr="00E12C80">
        <w:rPr>
          <w:color w:val="auto"/>
          <w:lang w:val="kk-KZ"/>
        </w:rPr>
        <w:t>Рисунок 2.23 – Схема применения методов</w:t>
      </w:r>
    </w:p>
    <w:p w14:paraId="52C63D03" w14:textId="77777777" w:rsidR="004E1A0F" w:rsidRPr="00E12C80" w:rsidRDefault="004E1A0F" w:rsidP="004E1A0F">
      <w:pPr>
        <w:ind w:left="0" w:firstLine="90"/>
        <w:jc w:val="center"/>
        <w:rPr>
          <w:b/>
          <w:color w:val="auto"/>
          <w:highlight w:val="yellow"/>
          <w:lang w:val="kk-KZ"/>
        </w:rPr>
      </w:pPr>
    </w:p>
    <w:p w14:paraId="4F2A421D" w14:textId="3E929D6A" w:rsidR="002A38C9" w:rsidRPr="00E12C80" w:rsidRDefault="002A38C9" w:rsidP="002A38C9">
      <w:pPr>
        <w:ind w:left="0" w:firstLine="708"/>
        <w:rPr>
          <w:b/>
          <w:color w:val="auto"/>
          <w:highlight w:val="yellow"/>
          <w:lang w:val="kk-KZ"/>
        </w:rPr>
      </w:pPr>
      <w:r w:rsidRPr="00E12C80">
        <w:rPr>
          <w:color w:val="auto"/>
          <w:szCs w:val="28"/>
          <w:lang w:val="kk-KZ"/>
        </w:rPr>
        <w:t>Все методики использованные в ислледований в данном разделе  практический используются последовательно для формирования траекторий. По схеме видно последовательность применения и как они применяюся.</w:t>
      </w:r>
    </w:p>
    <w:p w14:paraId="06EDE275" w14:textId="77777777" w:rsidR="001B1FD9" w:rsidRDefault="001B1FD9" w:rsidP="00F7323A">
      <w:pPr>
        <w:pStyle w:val="1"/>
        <w:ind w:left="0" w:firstLine="708"/>
        <w:jc w:val="left"/>
        <w:rPr>
          <w:color w:val="auto"/>
          <w:lang w:val="kk-KZ"/>
        </w:rPr>
      </w:pPr>
    </w:p>
    <w:p w14:paraId="5D6EE141" w14:textId="30F01F4F" w:rsidR="009C541D" w:rsidRPr="00E12C80" w:rsidRDefault="009C541D" w:rsidP="00F7323A">
      <w:pPr>
        <w:pStyle w:val="1"/>
        <w:ind w:left="0" w:firstLine="708"/>
        <w:jc w:val="left"/>
        <w:rPr>
          <w:color w:val="auto"/>
          <w:lang w:val="kk-KZ"/>
        </w:rPr>
      </w:pPr>
      <w:bookmarkStart w:id="23" w:name="_Toc178403354"/>
      <w:r w:rsidRPr="00E12C80">
        <w:rPr>
          <w:color w:val="auto"/>
          <w:lang w:val="kk-KZ"/>
        </w:rPr>
        <w:t>Вывод по второму разделу</w:t>
      </w:r>
      <w:bookmarkEnd w:id="23"/>
    </w:p>
    <w:p w14:paraId="423AEF6A" w14:textId="77777777" w:rsidR="00DA46AC" w:rsidRPr="00E12C80" w:rsidRDefault="00DA46AC" w:rsidP="00DA46AC">
      <w:pPr>
        <w:rPr>
          <w:color w:val="auto"/>
          <w:lang w:val="kk-KZ"/>
        </w:rPr>
      </w:pPr>
    </w:p>
    <w:p w14:paraId="2DA2747F" w14:textId="77777777" w:rsidR="002A38C9" w:rsidRPr="00E12C80" w:rsidRDefault="009C541D" w:rsidP="009C541D">
      <w:pPr>
        <w:spacing w:after="0" w:line="240" w:lineRule="auto"/>
        <w:ind w:firstLine="709"/>
        <w:rPr>
          <w:color w:val="auto"/>
          <w:shd w:val="clear" w:color="auto" w:fill="FFFFFF"/>
        </w:rPr>
      </w:pPr>
      <w:r w:rsidRPr="00E12C80">
        <w:rPr>
          <w:color w:val="auto"/>
          <w:shd w:val="clear" w:color="auto" w:fill="FFFFFF"/>
        </w:rPr>
        <w:t xml:space="preserve">В данном разделе проведено исследование </w:t>
      </w:r>
      <w:r w:rsidRPr="00E12C80">
        <w:rPr>
          <w:color w:val="auto"/>
          <w:shd w:val="clear" w:color="auto" w:fill="FFFFFF"/>
        </w:rPr>
        <w:tab/>
        <w:t>моделей дифференцированного обучения на основе нечеткой логики,</w:t>
      </w:r>
      <w:r w:rsidR="002A38C9" w:rsidRPr="00E12C80">
        <w:rPr>
          <w:color w:val="auto"/>
          <w:shd w:val="clear" w:color="auto" w:fill="FFFFFF"/>
        </w:rPr>
        <w:t xml:space="preserve"> </w:t>
      </w:r>
      <w:r w:rsidRPr="00E12C80">
        <w:rPr>
          <w:color w:val="auto"/>
          <w:shd w:val="clear" w:color="auto" w:fill="FFFFFF"/>
        </w:rPr>
        <w:t xml:space="preserve">рассмотрены </w:t>
      </w:r>
      <w:r w:rsidR="002A38C9" w:rsidRPr="00E12C80">
        <w:rPr>
          <w:color w:val="auto"/>
          <w:shd w:val="clear" w:color="auto" w:fill="FFFFFF"/>
        </w:rPr>
        <w:t xml:space="preserve">интеллект карты обучающихся и проведен глубокий анализ по ним. </w:t>
      </w:r>
    </w:p>
    <w:p w14:paraId="3A193987" w14:textId="64BF35AD" w:rsidR="002A38C9" w:rsidRPr="00E12C80" w:rsidRDefault="002A38C9" w:rsidP="004E1A0F">
      <w:pPr>
        <w:pStyle w:val="a3"/>
        <w:numPr>
          <w:ilvl w:val="0"/>
          <w:numId w:val="38"/>
        </w:numPr>
        <w:spacing w:after="0" w:line="240" w:lineRule="auto"/>
        <w:ind w:left="0" w:firstLine="719"/>
        <w:rPr>
          <w:i/>
          <w:iCs/>
          <w:color w:val="auto"/>
          <w:szCs w:val="28"/>
          <w:lang w:val="kk-KZ"/>
        </w:rPr>
      </w:pPr>
      <w:r w:rsidRPr="00E12C80">
        <w:rPr>
          <w:color w:val="auto"/>
          <w:shd w:val="clear" w:color="auto" w:fill="FFFFFF"/>
        </w:rPr>
        <w:t>По результатам анализа</w:t>
      </w:r>
      <w:r w:rsidR="007F4C4E" w:rsidRPr="00E12C80">
        <w:rPr>
          <w:color w:val="auto"/>
          <w:shd w:val="clear" w:color="auto" w:fill="FFFFFF"/>
        </w:rPr>
        <w:t xml:space="preserve"> </w:t>
      </w:r>
      <w:r w:rsidR="007F4C4E" w:rsidRPr="00E12C80">
        <w:rPr>
          <w:color w:val="auto"/>
          <w:shd w:val="clear" w:color="auto" w:fill="FFFFFF"/>
          <w:lang w:val="kk-KZ"/>
        </w:rPr>
        <w:t>интеллект карт</w:t>
      </w:r>
      <w:r w:rsidRPr="00E12C80">
        <w:rPr>
          <w:color w:val="auto"/>
          <w:shd w:val="clear" w:color="auto" w:fill="FFFFFF"/>
        </w:rPr>
        <w:t xml:space="preserve"> в первую очередь нужно сформировать правильно группы обучающихся для применения для дальнейшей продуктивной работы. Для этого использовался адаптированный метод центроидов с использованием математического аппарата для оценки качества знаний учащихся в малых группах.  </w:t>
      </w:r>
    </w:p>
    <w:p w14:paraId="7B9A0186" w14:textId="536EB868" w:rsidR="002A38C9" w:rsidRPr="00E12C80" w:rsidRDefault="002A38C9" w:rsidP="004E1A0F">
      <w:pPr>
        <w:pStyle w:val="a3"/>
        <w:numPr>
          <w:ilvl w:val="0"/>
          <w:numId w:val="38"/>
        </w:numPr>
        <w:spacing w:after="0" w:line="240" w:lineRule="auto"/>
        <w:ind w:left="0" w:firstLine="719"/>
        <w:rPr>
          <w:i/>
          <w:iCs/>
          <w:color w:val="auto"/>
          <w:szCs w:val="28"/>
          <w:lang w:val="kk-KZ"/>
        </w:rPr>
      </w:pPr>
      <w:r w:rsidRPr="00E12C80">
        <w:rPr>
          <w:color w:val="auto"/>
          <w:shd w:val="clear" w:color="auto" w:fill="FFFFFF"/>
        </w:rPr>
        <w:t>Для определения навыков</w:t>
      </w:r>
      <w:r w:rsidR="005A70E1" w:rsidRPr="00E12C80">
        <w:rPr>
          <w:color w:val="auto"/>
          <w:shd w:val="clear" w:color="auto" w:fill="FFFFFF"/>
        </w:rPr>
        <w:t xml:space="preserve"> (на примере </w:t>
      </w:r>
      <w:r w:rsidR="005A70E1" w:rsidRPr="00E12C80">
        <w:rPr>
          <w:color w:val="auto"/>
          <w:shd w:val="clear" w:color="auto" w:fill="FFFFFF"/>
          <w:lang w:val="en-US"/>
        </w:rPr>
        <w:t>IT</w:t>
      </w:r>
      <w:r w:rsidR="005A70E1" w:rsidRPr="00E12C80">
        <w:rPr>
          <w:color w:val="auto"/>
          <w:shd w:val="clear" w:color="auto" w:fill="FFFFFF"/>
        </w:rPr>
        <w:t xml:space="preserve"> </w:t>
      </w:r>
      <w:r w:rsidR="005A70E1" w:rsidRPr="00E12C80">
        <w:rPr>
          <w:color w:val="auto"/>
          <w:shd w:val="clear" w:color="auto" w:fill="FFFFFF"/>
          <w:lang w:val="en-US"/>
        </w:rPr>
        <w:t>skills</w:t>
      </w:r>
      <w:r w:rsidR="005A70E1" w:rsidRPr="00E12C80">
        <w:rPr>
          <w:color w:val="auto"/>
          <w:shd w:val="clear" w:color="auto" w:fill="FFFFFF"/>
        </w:rPr>
        <w:t>)</w:t>
      </w:r>
      <w:r w:rsidRPr="00E12C80">
        <w:rPr>
          <w:color w:val="auto"/>
          <w:shd w:val="clear" w:color="auto" w:fill="FFFFFF"/>
        </w:rPr>
        <w:t xml:space="preserve"> использовалась нечеткая логика, основанная на базе правил, которая дала возможность по отдельности сформировать траекторию по компетенциям, что не дает полную картину по индивидуальному профилю обучающегося.</w:t>
      </w:r>
    </w:p>
    <w:p w14:paraId="0F8787BC" w14:textId="4D9903DA" w:rsidR="009C541D" w:rsidRPr="00E12C80" w:rsidRDefault="0096398B" w:rsidP="004E1A0F">
      <w:pPr>
        <w:pStyle w:val="a3"/>
        <w:numPr>
          <w:ilvl w:val="0"/>
          <w:numId w:val="38"/>
        </w:numPr>
        <w:spacing w:after="0" w:line="240" w:lineRule="auto"/>
        <w:ind w:left="0" w:firstLine="719"/>
        <w:rPr>
          <w:i/>
          <w:iCs/>
          <w:color w:val="auto"/>
          <w:szCs w:val="28"/>
          <w:lang w:val="kk-KZ"/>
        </w:rPr>
      </w:pPr>
      <w:r w:rsidRPr="00E12C80">
        <w:rPr>
          <w:color w:val="auto"/>
          <w:shd w:val="clear" w:color="auto" w:fill="FFFFFF"/>
        </w:rPr>
        <w:t xml:space="preserve">Для формирования модели многокритериальной траекторий использовался метод матрицы парных сравнений, где также применялся математический аппарат, который способствовал формированию концептуальной модели и </w:t>
      </w:r>
      <w:r w:rsidR="00931AE7" w:rsidRPr="00E12C80">
        <w:rPr>
          <w:color w:val="auto"/>
          <w:shd w:val="clear" w:color="auto" w:fill="FFFFFF"/>
        </w:rPr>
        <w:t>построена методика комплексной оценки</w:t>
      </w:r>
      <w:r w:rsidR="00A52FF3" w:rsidRPr="00E12C80">
        <w:rPr>
          <w:color w:val="auto"/>
          <w:shd w:val="clear" w:color="auto" w:fill="FFFFFF"/>
        </w:rPr>
        <w:t>.</w:t>
      </w:r>
      <w:r w:rsidR="00931AE7" w:rsidRPr="00E12C80">
        <w:rPr>
          <w:color w:val="auto"/>
          <w:shd w:val="clear" w:color="auto" w:fill="FFFFFF"/>
        </w:rPr>
        <w:t xml:space="preserve"> </w:t>
      </w:r>
      <w:r w:rsidR="009C541D" w:rsidRPr="00E12C80">
        <w:rPr>
          <w:color w:val="auto"/>
          <w:shd w:val="clear" w:color="auto" w:fill="FFFFFF"/>
        </w:rPr>
        <w:t xml:space="preserve">  </w:t>
      </w:r>
    </w:p>
    <w:p w14:paraId="20CFE8EE" w14:textId="5CB71286" w:rsidR="0068244F" w:rsidRPr="00E12C80" w:rsidRDefault="0068244F" w:rsidP="002235B0">
      <w:pPr>
        <w:pStyle w:val="a3"/>
        <w:numPr>
          <w:ilvl w:val="0"/>
          <w:numId w:val="38"/>
        </w:numPr>
        <w:spacing w:after="0" w:line="240" w:lineRule="auto"/>
        <w:ind w:left="0" w:firstLine="719"/>
        <w:rPr>
          <w:iCs/>
          <w:color w:val="auto"/>
          <w:szCs w:val="28"/>
        </w:rPr>
      </w:pPr>
      <w:r w:rsidRPr="00E12C80">
        <w:rPr>
          <w:iCs/>
          <w:color w:val="auto"/>
          <w:szCs w:val="28"/>
        </w:rPr>
        <w:t xml:space="preserve">Все результаты исследования были опубликованы в журналах ККСОН и </w:t>
      </w:r>
      <w:r w:rsidRPr="00E12C80">
        <w:rPr>
          <w:iCs/>
          <w:color w:val="auto"/>
          <w:szCs w:val="28"/>
          <w:lang w:val="en-US"/>
        </w:rPr>
        <w:t>scopus</w:t>
      </w:r>
      <w:r w:rsidR="00C97950" w:rsidRPr="00E12C80">
        <w:rPr>
          <w:iCs/>
          <w:color w:val="auto"/>
          <w:szCs w:val="28"/>
          <w:lang w:val="kk-KZ"/>
        </w:rPr>
        <w:t xml:space="preserve"> </w:t>
      </w:r>
      <w:r w:rsidRPr="00E12C80">
        <w:rPr>
          <w:iCs/>
          <w:color w:val="auto"/>
          <w:szCs w:val="28"/>
        </w:rPr>
        <w:t>[</w:t>
      </w:r>
      <w:r w:rsidR="00F90E4E" w:rsidRPr="00E12C80">
        <w:rPr>
          <w:iCs/>
          <w:color w:val="auto"/>
          <w:szCs w:val="28"/>
        </w:rPr>
        <w:t>135-138, 166-167</w:t>
      </w:r>
      <w:r w:rsidRPr="00E12C80">
        <w:rPr>
          <w:iCs/>
          <w:color w:val="auto"/>
          <w:szCs w:val="28"/>
        </w:rPr>
        <w:t>]</w:t>
      </w:r>
    </w:p>
    <w:p w14:paraId="12845ED9" w14:textId="55E3B82F" w:rsidR="00B400FF" w:rsidRPr="00E12C80" w:rsidRDefault="00B400FF" w:rsidP="00B71239">
      <w:pPr>
        <w:pStyle w:val="a3"/>
        <w:numPr>
          <w:ilvl w:val="0"/>
          <w:numId w:val="43"/>
        </w:numPr>
        <w:spacing w:after="4" w:line="270" w:lineRule="auto"/>
        <w:ind w:right="0" w:firstLine="345"/>
        <w:jc w:val="left"/>
        <w:outlineLvl w:val="0"/>
        <w:rPr>
          <w:color w:val="auto"/>
        </w:rPr>
      </w:pPr>
      <w:bookmarkStart w:id="24" w:name="_Toc178403355"/>
      <w:r w:rsidRPr="00E12C80">
        <w:rPr>
          <w:b/>
          <w:color w:val="auto"/>
        </w:rPr>
        <w:lastRenderedPageBreak/>
        <w:t>РАЗРАБОТКА МОДЕЛЕЙ И АЛГОРИТМОВ ДИФФЕРЕНЦИРОВАННОГО ОБУЧЕНИЯ</w:t>
      </w:r>
      <w:bookmarkEnd w:id="24"/>
      <w:r w:rsidRPr="00E12C80">
        <w:rPr>
          <w:b/>
          <w:color w:val="auto"/>
        </w:rPr>
        <w:t xml:space="preserve"> </w:t>
      </w:r>
    </w:p>
    <w:p w14:paraId="1C1DD26C" w14:textId="77777777" w:rsidR="00760576" w:rsidRPr="00E12C80" w:rsidRDefault="00760576" w:rsidP="00760576">
      <w:pPr>
        <w:pStyle w:val="a3"/>
        <w:spacing w:after="4" w:line="270" w:lineRule="auto"/>
        <w:ind w:left="375" w:right="0" w:firstLine="0"/>
        <w:jc w:val="left"/>
        <w:rPr>
          <w:color w:val="auto"/>
        </w:rPr>
      </w:pPr>
    </w:p>
    <w:p w14:paraId="680DF043" w14:textId="2B2BD001" w:rsidR="00D225E2" w:rsidRPr="00E12C80" w:rsidRDefault="00B400FF" w:rsidP="00B71239">
      <w:pPr>
        <w:pStyle w:val="1"/>
        <w:ind w:left="0" w:firstLine="720"/>
        <w:jc w:val="left"/>
        <w:rPr>
          <w:color w:val="auto"/>
          <w:szCs w:val="28"/>
          <w:lang w:val="kk-KZ"/>
        </w:rPr>
      </w:pPr>
      <w:bookmarkStart w:id="25" w:name="_Toc178403356"/>
      <w:r w:rsidRPr="00E12C80">
        <w:rPr>
          <w:color w:val="auto"/>
          <w:lang w:val="kk-KZ"/>
        </w:rPr>
        <w:t xml:space="preserve">3.1 </w:t>
      </w:r>
      <w:r w:rsidRPr="00E12C80">
        <w:rPr>
          <w:color w:val="auto"/>
        </w:rPr>
        <w:t>Модель профиля обучаемого</w:t>
      </w:r>
      <w:bookmarkEnd w:id="25"/>
      <w:r w:rsidRPr="00E12C80">
        <w:rPr>
          <w:color w:val="auto"/>
          <w:lang w:val="kk-KZ"/>
        </w:rPr>
        <w:t xml:space="preserve">  </w:t>
      </w:r>
    </w:p>
    <w:p w14:paraId="79C72C14" w14:textId="77777777" w:rsidR="00D225E2" w:rsidRPr="00E12C80" w:rsidRDefault="00D225E2" w:rsidP="00D225E2">
      <w:pPr>
        <w:rPr>
          <w:color w:val="auto"/>
          <w:szCs w:val="28"/>
        </w:rPr>
      </w:pPr>
    </w:p>
    <w:p w14:paraId="568C1AD7" w14:textId="77777777" w:rsidR="00FC4720" w:rsidRPr="00E12C80" w:rsidRDefault="0009017B" w:rsidP="0044116D">
      <w:pPr>
        <w:spacing w:after="0" w:line="240" w:lineRule="auto"/>
        <w:ind w:left="0" w:right="68" w:firstLine="709"/>
        <w:rPr>
          <w:color w:val="auto"/>
        </w:rPr>
      </w:pPr>
      <w:r w:rsidRPr="00E12C80">
        <w:rPr>
          <w:color w:val="auto"/>
          <w:lang w:val="kk-KZ"/>
        </w:rPr>
        <w:t xml:space="preserve">Во втором разделе были проведены различные методики для  формированния моделей для диффернциаций в обучения учащегося. Объеденив все исследование и модели пришли к выводу сформировать многокритериальную модель профиля обучаемого. В состав модели будет входить многочисленные критерий которые будут описывать профиль обучающегося. </w:t>
      </w:r>
      <w:r w:rsidRPr="00E12C80">
        <w:rPr>
          <w:color w:val="auto"/>
        </w:rPr>
        <w:t xml:space="preserve">Модель </w:t>
      </w:r>
      <w:r w:rsidRPr="00E12C80">
        <w:rPr>
          <w:color w:val="auto"/>
          <w:lang w:val="kk-KZ"/>
        </w:rPr>
        <w:t>дифференц</w:t>
      </w:r>
      <w:r w:rsidRPr="00E12C80">
        <w:rPr>
          <w:color w:val="auto"/>
        </w:rPr>
        <w:t xml:space="preserve">ированного обучения включает в себя важный компонент - профиль обучаемого. </w:t>
      </w:r>
      <w:r w:rsidR="00C62674" w:rsidRPr="00E12C80">
        <w:rPr>
          <w:color w:val="auto"/>
        </w:rPr>
        <w:t>Этот профиль представляет собой систему хранения данных о</w:t>
      </w:r>
      <w:r w:rsidR="00A20BD9" w:rsidRPr="00E12C80">
        <w:rPr>
          <w:color w:val="auto"/>
        </w:rPr>
        <w:t>б</w:t>
      </w:r>
      <w:r w:rsidR="00C62674" w:rsidRPr="00E12C80">
        <w:rPr>
          <w:color w:val="auto"/>
        </w:rPr>
        <w:t xml:space="preserve"> </w:t>
      </w:r>
      <w:r w:rsidR="00A20BD9" w:rsidRPr="00E12C80">
        <w:rPr>
          <w:color w:val="auto"/>
        </w:rPr>
        <w:t>обучающемся</w:t>
      </w:r>
      <w:r w:rsidR="00C62674" w:rsidRPr="00E12C80">
        <w:rPr>
          <w:color w:val="auto"/>
        </w:rPr>
        <w:t>, которые затем используются для индивидуализации процесса обучения</w:t>
      </w:r>
      <w:r w:rsidR="00C62674" w:rsidRPr="00E12C80">
        <w:rPr>
          <w:color w:val="auto"/>
          <w:lang w:val="kk-KZ"/>
        </w:rPr>
        <w:t xml:space="preserve"> и построения траекторий</w:t>
      </w:r>
      <w:r w:rsidR="00726BFA" w:rsidRPr="00E12C80">
        <w:rPr>
          <w:color w:val="auto"/>
        </w:rPr>
        <w:t xml:space="preserve"> [142-143]</w:t>
      </w:r>
      <w:r w:rsidR="00FC4720" w:rsidRPr="00E12C80">
        <w:rPr>
          <w:color w:val="auto"/>
        </w:rPr>
        <w:t>.</w:t>
      </w:r>
    </w:p>
    <w:p w14:paraId="690D9CC5" w14:textId="16C3F551" w:rsidR="00C62674" w:rsidRDefault="00C62674" w:rsidP="0044116D">
      <w:pPr>
        <w:spacing w:after="0" w:line="240" w:lineRule="auto"/>
        <w:ind w:left="0" w:right="68" w:firstLine="709"/>
        <w:rPr>
          <w:color w:val="auto"/>
        </w:rPr>
      </w:pPr>
      <w:r w:rsidRPr="00E12C80">
        <w:rPr>
          <w:color w:val="auto"/>
        </w:rPr>
        <w:t xml:space="preserve">При создании модели профиля обучаемого выдвигаются определенные требования. Она должна учитывать и корректно отражать персональные особенности и характеристики </w:t>
      </w:r>
      <w:r w:rsidR="00A20BD9" w:rsidRPr="00E12C80">
        <w:rPr>
          <w:color w:val="auto"/>
        </w:rPr>
        <w:t>обучающегося</w:t>
      </w:r>
      <w:r w:rsidRPr="00E12C80">
        <w:rPr>
          <w:color w:val="auto"/>
        </w:rPr>
        <w:t xml:space="preserve">, учитывая персональные особенности </w:t>
      </w:r>
      <w:r w:rsidR="00A20BD9" w:rsidRPr="00E12C80">
        <w:rPr>
          <w:color w:val="auto"/>
        </w:rPr>
        <w:t>обучающегося</w:t>
      </w:r>
      <w:r w:rsidRPr="00E12C80">
        <w:rPr>
          <w:color w:val="auto"/>
        </w:rPr>
        <w:t xml:space="preserve">, адекватной, соответствующей самому </w:t>
      </w:r>
      <w:r w:rsidR="00A20BD9" w:rsidRPr="00E12C80">
        <w:rPr>
          <w:color w:val="auto"/>
        </w:rPr>
        <w:t>обучающемуся</w:t>
      </w:r>
      <w:r w:rsidRPr="00E12C80">
        <w:rPr>
          <w:color w:val="auto"/>
        </w:rPr>
        <w:t xml:space="preserve">, </w:t>
      </w:r>
      <w:r w:rsidRPr="00E12C80">
        <w:rPr>
          <w:color w:val="auto"/>
          <w:lang w:val="kk-KZ"/>
        </w:rPr>
        <w:t>дожна быть</w:t>
      </w:r>
      <w:r w:rsidRPr="00E12C80">
        <w:rPr>
          <w:color w:val="auto"/>
        </w:rPr>
        <w:t xml:space="preserve"> динамичной, изменяясь на основе результатов предыдущих учебных циклов.</w:t>
      </w:r>
      <w:r w:rsidRPr="00E12C80">
        <w:rPr>
          <w:color w:val="auto"/>
          <w:lang w:val="kk-KZ"/>
        </w:rPr>
        <w:t xml:space="preserve"> </w:t>
      </w:r>
      <w:r w:rsidRPr="00E12C80">
        <w:rPr>
          <w:color w:val="auto"/>
        </w:rPr>
        <w:t xml:space="preserve">Структура такой модели может включать множество данных, таких как цели обучения, уровень знаний в конкретном предмете, </w:t>
      </w:r>
      <w:r w:rsidRPr="00E12C80">
        <w:rPr>
          <w:color w:val="auto"/>
          <w:lang w:val="kk-KZ"/>
        </w:rPr>
        <w:t xml:space="preserve">баллы при поступлениях в школу, языковые компетенций, участие в раличных проектах и олимпиадах, многочисленные различные тесты психологической службы, </w:t>
      </w:r>
      <w:r w:rsidRPr="00E12C80">
        <w:rPr>
          <w:color w:val="auto"/>
        </w:rPr>
        <w:t>предпочтения в методах обучения и многое другое.</w:t>
      </w:r>
    </w:p>
    <w:p w14:paraId="76A6DD85" w14:textId="77777777" w:rsidR="0044116D" w:rsidRPr="00E12C80" w:rsidRDefault="0044116D" w:rsidP="0044116D">
      <w:pPr>
        <w:spacing w:after="0" w:line="240" w:lineRule="auto"/>
        <w:ind w:left="0" w:right="68" w:firstLine="709"/>
        <w:rPr>
          <w:color w:val="auto"/>
        </w:rPr>
      </w:pPr>
    </w:p>
    <w:p w14:paraId="17EF9AA0" w14:textId="174CB941" w:rsidR="00CE5A7A" w:rsidRPr="00E12C80" w:rsidRDefault="00CE5A7A" w:rsidP="0009017B">
      <w:pPr>
        <w:ind w:left="0" w:firstLine="708"/>
        <w:rPr>
          <w:noProof/>
          <w:color w:val="auto"/>
        </w:rPr>
      </w:pPr>
      <w:r w:rsidRPr="00E12C80">
        <w:rPr>
          <w:noProof/>
          <w:color w:val="auto"/>
          <w:lang w:val="en-US" w:eastAsia="en-US"/>
        </w:rPr>
        <mc:AlternateContent>
          <mc:Choice Requires="wps">
            <w:drawing>
              <wp:anchor distT="0" distB="0" distL="114300" distR="114300" simplePos="0" relativeHeight="251961344" behindDoc="0" locked="0" layoutInCell="1" allowOverlap="1" wp14:anchorId="756BAC61" wp14:editId="2EC6B359">
                <wp:simplePos x="0" y="0"/>
                <wp:positionH relativeFrom="column">
                  <wp:posOffset>4013835</wp:posOffset>
                </wp:positionH>
                <wp:positionV relativeFrom="paragraph">
                  <wp:posOffset>2610485</wp:posOffset>
                </wp:positionV>
                <wp:extent cx="260350" cy="260350"/>
                <wp:effectExtent l="0" t="19050" r="44450" b="44450"/>
                <wp:wrapNone/>
                <wp:docPr id="7" name="Стрелка вправо 7"/>
                <wp:cNvGraphicFramePr/>
                <a:graphic xmlns:a="http://schemas.openxmlformats.org/drawingml/2006/main">
                  <a:graphicData uri="http://schemas.microsoft.com/office/word/2010/wordprocessingShape">
                    <wps:wsp>
                      <wps:cNvSpPr/>
                      <wps:spPr>
                        <a:xfrm>
                          <a:off x="0" y="0"/>
                          <a:ext cx="260350" cy="2603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831708" id="Стрелка вправо 7" o:spid="_x0000_s1026" type="#_x0000_t13" style="position:absolute;margin-left:316.05pt;margin-top:205.55pt;width:20.5pt;height:2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" adj="10800" fillcolor="#5b9bd5 [3204]" strokecolor="#1f4d78 [1604]" strokeweight="1pt"/>
            </w:pict>
          </mc:Fallback>
        </mc:AlternateContent>
      </w:r>
      <w:r w:rsidRPr="00E12C80">
        <w:rPr>
          <w:noProof/>
          <w:color w:val="auto"/>
          <w:lang w:val="en-US" w:eastAsia="en-US"/>
        </w:rPr>
        <w:drawing>
          <wp:inline distT="0" distB="0" distL="0" distR="0" wp14:anchorId="54B9B74E" wp14:editId="65541F72">
            <wp:extent cx="3683000" cy="3311595"/>
            <wp:effectExtent l="0" t="0" r="0" b="3175"/>
            <wp:docPr id="317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Рисунок 1"/>
                    <pic:cNvPicPr>
                      <a:picLocks noChangeAspect="1" noChangeArrowheads="1"/>
                    </pic:cNvPicPr>
                  </pic:nvPicPr>
                  <pic:blipFill>
                    <a:blip r:embed="rId322">
                      <a:extLst>
                        <a:ext uri="{28A0092B-C50C-407E-A947-70E740481C1C}">
                          <a14:useLocalDpi xmlns:a14="http://schemas.microsoft.com/office/drawing/2010/main" val="0"/>
                        </a:ext>
                      </a:extLst>
                    </a:blip>
                    <a:srcRect t="3387" r="4443" b="3871"/>
                    <a:stretch>
                      <a:fillRect/>
                    </a:stretch>
                  </pic:blipFill>
                  <pic:spPr bwMode="auto">
                    <a:xfrm>
                      <a:off x="0" y="0"/>
                      <a:ext cx="3699168" cy="3326132"/>
                    </a:xfrm>
                    <a:prstGeom prst="rect">
                      <a:avLst/>
                    </a:prstGeom>
                    <a:noFill/>
                    <a:ln>
                      <a:noFill/>
                    </a:ln>
                    <a:extLst/>
                  </pic:spPr>
                </pic:pic>
              </a:graphicData>
            </a:graphic>
          </wp:inline>
        </w:drawing>
      </w:r>
      <w:r w:rsidRPr="00E12C80">
        <w:rPr>
          <w:noProof/>
          <w:color w:val="auto"/>
        </w:rPr>
        <w:t xml:space="preserve"> </w:t>
      </w:r>
      <w:r w:rsidRPr="00E12C80">
        <w:rPr>
          <w:noProof/>
          <w:color w:val="auto"/>
          <w:lang w:val="en-US" w:eastAsia="en-US"/>
        </w:rPr>
        <w:drawing>
          <wp:inline distT="0" distB="0" distL="0" distR="0" wp14:anchorId="1E93A67B" wp14:editId="3B642238">
            <wp:extent cx="1568450" cy="1898650"/>
            <wp:effectExtent l="0" t="0" r="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3"/>
                    <a:srcRect l="1" r="2996"/>
                    <a:stretch/>
                  </pic:blipFill>
                  <pic:spPr bwMode="auto">
                    <a:xfrm>
                      <a:off x="0" y="0"/>
                      <a:ext cx="1568450" cy="1898650"/>
                    </a:xfrm>
                    <a:prstGeom prst="rect">
                      <a:avLst/>
                    </a:prstGeom>
                    <a:ln>
                      <a:noFill/>
                    </a:ln>
                    <a:extLst>
                      <a:ext uri="{53640926-AAD7-44D8-BBD7-CCE9431645EC}">
                        <a14:shadowObscured xmlns:a14="http://schemas.microsoft.com/office/drawing/2010/main"/>
                      </a:ext>
                    </a:extLst>
                  </pic:spPr>
                </pic:pic>
              </a:graphicData>
            </a:graphic>
          </wp:inline>
        </w:drawing>
      </w:r>
    </w:p>
    <w:p w14:paraId="715281AE" w14:textId="77777777" w:rsidR="0044116D" w:rsidRDefault="0044116D" w:rsidP="007968A0">
      <w:pPr>
        <w:pStyle w:val="Default"/>
        <w:jc w:val="center"/>
        <w:rPr>
          <w:color w:val="auto"/>
          <w:sz w:val="28"/>
          <w:szCs w:val="28"/>
          <w:lang w:val="ru-RU"/>
        </w:rPr>
      </w:pPr>
    </w:p>
    <w:p w14:paraId="3362A4CC" w14:textId="6279AF9A" w:rsidR="00C62674" w:rsidRPr="00E12C80" w:rsidRDefault="00B34E66" w:rsidP="007968A0">
      <w:pPr>
        <w:pStyle w:val="Default"/>
        <w:jc w:val="center"/>
        <w:rPr>
          <w:color w:val="auto"/>
          <w:sz w:val="28"/>
          <w:szCs w:val="28"/>
          <w:lang w:val="kk-KZ"/>
        </w:rPr>
      </w:pPr>
      <w:r w:rsidRPr="00E12C80">
        <w:rPr>
          <w:color w:val="auto"/>
          <w:sz w:val="28"/>
          <w:szCs w:val="28"/>
          <w:lang w:val="ru-RU"/>
        </w:rPr>
        <w:t>Р</w:t>
      </w:r>
      <w:r w:rsidR="007968A0" w:rsidRPr="00E12C80">
        <w:rPr>
          <w:color w:val="auto"/>
          <w:sz w:val="28"/>
          <w:szCs w:val="28"/>
          <w:lang w:val="ru-RU"/>
        </w:rPr>
        <w:t xml:space="preserve">исунок 3.1 - </w:t>
      </w:r>
      <w:r w:rsidR="005A70E1" w:rsidRPr="00E12C80">
        <w:rPr>
          <w:color w:val="auto"/>
          <w:sz w:val="28"/>
          <w:szCs w:val="28"/>
          <w:lang w:val="ru-RU"/>
        </w:rPr>
        <w:t xml:space="preserve"> </w:t>
      </w:r>
      <w:r w:rsidRPr="00E12C80">
        <w:rPr>
          <w:color w:val="auto"/>
          <w:sz w:val="28"/>
          <w:szCs w:val="28"/>
          <w:lang w:val="ru-RU"/>
        </w:rPr>
        <w:t xml:space="preserve">Структурная </w:t>
      </w:r>
      <w:r w:rsidR="005A70E1" w:rsidRPr="00E12C80">
        <w:rPr>
          <w:color w:val="auto"/>
          <w:sz w:val="28"/>
          <w:szCs w:val="28"/>
          <w:lang w:val="kk-KZ"/>
        </w:rPr>
        <w:t>модель профиля учащегося</w:t>
      </w:r>
    </w:p>
    <w:p w14:paraId="2D2E886A" w14:textId="77777777" w:rsidR="005A70E1" w:rsidRPr="00E12C80" w:rsidRDefault="005A70E1" w:rsidP="007968A0">
      <w:pPr>
        <w:pStyle w:val="Default"/>
        <w:jc w:val="center"/>
        <w:rPr>
          <w:color w:val="auto"/>
          <w:sz w:val="28"/>
          <w:szCs w:val="28"/>
          <w:lang w:val="kk-KZ"/>
        </w:rPr>
      </w:pPr>
    </w:p>
    <w:p w14:paraId="2EFCF807" w14:textId="4FCB08CE" w:rsidR="00C66EE9" w:rsidRPr="00E12C80" w:rsidRDefault="00C66EE9" w:rsidP="0044116D">
      <w:pPr>
        <w:spacing w:after="0" w:line="240" w:lineRule="auto"/>
        <w:ind w:left="0" w:firstLine="708"/>
        <w:rPr>
          <w:color w:val="auto"/>
        </w:rPr>
      </w:pPr>
      <w:r w:rsidRPr="00E12C80">
        <w:rPr>
          <w:color w:val="auto"/>
        </w:rPr>
        <w:lastRenderedPageBreak/>
        <w:t xml:space="preserve">В разрабатываемой информационной технологии поддержки </w:t>
      </w:r>
      <w:r w:rsidRPr="00E12C80">
        <w:rPr>
          <w:color w:val="auto"/>
          <w:lang w:val="kk-KZ"/>
        </w:rPr>
        <w:t>дифференц</w:t>
      </w:r>
      <w:r w:rsidRPr="00E12C80">
        <w:rPr>
          <w:color w:val="auto"/>
        </w:rPr>
        <w:t>ированного обучения используется система автоматизированного подбора контента</w:t>
      </w:r>
      <w:r w:rsidR="007968A0" w:rsidRPr="00E12C80">
        <w:rPr>
          <w:color w:val="auto"/>
        </w:rPr>
        <w:t xml:space="preserve"> (курса, обучения, задания по уровням, участие в различных проектах и олимпиадах)</w:t>
      </w:r>
      <w:r w:rsidRPr="00E12C80">
        <w:rPr>
          <w:color w:val="auto"/>
        </w:rPr>
        <w:t xml:space="preserve"> на основе данных профиля обучаемого. Этот подход обеспечивает адаптацию контента обучения, который выбран в качестве основного способа </w:t>
      </w:r>
      <w:r w:rsidRPr="00E12C80">
        <w:rPr>
          <w:color w:val="auto"/>
          <w:lang w:val="kk-KZ"/>
        </w:rPr>
        <w:t>дифференциаций</w:t>
      </w:r>
      <w:r w:rsidRPr="00E12C80">
        <w:rPr>
          <w:color w:val="auto"/>
        </w:rPr>
        <w:t xml:space="preserve"> в системе</w:t>
      </w:r>
      <w:r w:rsidR="00726BFA" w:rsidRPr="00E12C80">
        <w:rPr>
          <w:color w:val="auto"/>
        </w:rPr>
        <w:t xml:space="preserve"> [144]</w:t>
      </w:r>
      <w:r w:rsidRPr="00E12C80">
        <w:rPr>
          <w:color w:val="auto"/>
        </w:rPr>
        <w:t>.</w:t>
      </w:r>
    </w:p>
    <w:p w14:paraId="39C3F8C3" w14:textId="76ED679E" w:rsidR="00C66EE9" w:rsidRPr="00E12C80" w:rsidRDefault="00C66EE9" w:rsidP="0044116D">
      <w:pPr>
        <w:spacing w:after="0" w:line="240" w:lineRule="auto"/>
        <w:ind w:left="0" w:firstLine="708"/>
        <w:rPr>
          <w:color w:val="auto"/>
        </w:rPr>
      </w:pPr>
      <w:r w:rsidRPr="00E12C80">
        <w:rPr>
          <w:color w:val="auto"/>
        </w:rPr>
        <w:t>Структурная модель профиля обучаемого включает два основных блока данных: базовый профиль и специальный профиль</w:t>
      </w:r>
      <w:r w:rsidR="003E122A" w:rsidRPr="00E12C80">
        <w:rPr>
          <w:color w:val="auto"/>
        </w:rPr>
        <w:t xml:space="preserve"> </w:t>
      </w:r>
      <w:r w:rsidR="003E122A" w:rsidRPr="00E12C80">
        <w:rPr>
          <w:color w:val="auto"/>
          <w:lang w:val="kk-KZ"/>
        </w:rPr>
        <w:t xml:space="preserve">(Включает в себя много численные изменяемые критерий которые указанный на рисунке </w:t>
      </w:r>
      <w:r w:rsidR="00524DED" w:rsidRPr="00E12C80">
        <w:rPr>
          <w:color w:val="auto"/>
          <w:lang w:val="kk-KZ"/>
        </w:rPr>
        <w:t>3.1</w:t>
      </w:r>
      <w:r w:rsidR="003E122A" w:rsidRPr="00E12C80">
        <w:rPr>
          <w:color w:val="auto"/>
          <w:lang w:val="kk-KZ"/>
        </w:rPr>
        <w:t>)</w:t>
      </w:r>
      <w:r w:rsidRPr="00E12C80">
        <w:rPr>
          <w:color w:val="auto"/>
        </w:rPr>
        <w:t>. Базовый профиль содержит постоянные данные о</w:t>
      </w:r>
      <w:r w:rsidR="00A20BD9" w:rsidRPr="00E12C80">
        <w:rPr>
          <w:color w:val="auto"/>
        </w:rPr>
        <w:t>б</w:t>
      </w:r>
      <w:r w:rsidRPr="00E12C80">
        <w:rPr>
          <w:color w:val="auto"/>
        </w:rPr>
        <w:t xml:space="preserve"> </w:t>
      </w:r>
      <w:r w:rsidR="00A20BD9" w:rsidRPr="00E12C80">
        <w:rPr>
          <w:color w:val="auto"/>
        </w:rPr>
        <w:t>обучающимся</w:t>
      </w:r>
      <w:r w:rsidRPr="00E12C80">
        <w:rPr>
          <w:color w:val="auto"/>
        </w:rPr>
        <w:t>, такие как ФИО, класс, язык обучения, категория по уровню знаний (например, «отлично», «хорошо», «удовлетворительно», «неудовлетворительно») и профилирующий предмет.</w:t>
      </w:r>
    </w:p>
    <w:p w14:paraId="2E2B30F9" w14:textId="1A97D427" w:rsidR="00C66EE9" w:rsidRPr="00E12C80" w:rsidRDefault="00C66EE9" w:rsidP="0044116D">
      <w:pPr>
        <w:spacing w:after="0" w:line="240" w:lineRule="auto"/>
        <w:ind w:left="0" w:firstLine="708"/>
        <w:rPr>
          <w:color w:val="auto"/>
        </w:rPr>
      </w:pPr>
      <w:r w:rsidRPr="00E12C80">
        <w:rPr>
          <w:color w:val="auto"/>
        </w:rPr>
        <w:t xml:space="preserve">Профилирующий предмет выбирается </w:t>
      </w:r>
      <w:r w:rsidR="00A20BD9" w:rsidRPr="00E12C80">
        <w:rPr>
          <w:color w:val="auto"/>
        </w:rPr>
        <w:t>обучающимися</w:t>
      </w:r>
      <w:r w:rsidRPr="00E12C80">
        <w:rPr>
          <w:color w:val="auto"/>
        </w:rPr>
        <w:t xml:space="preserve"> после завершения основной школы, учитывая их уровень обучения и применяясь к 9-11 классам в 11-летней системе обучения или 10-11 классам в 12-летней системе.</w:t>
      </w:r>
    </w:p>
    <w:p w14:paraId="174AFAEE" w14:textId="2BCBEC50" w:rsidR="003E122A" w:rsidRPr="00E12C80" w:rsidRDefault="003E122A" w:rsidP="0044116D">
      <w:pPr>
        <w:spacing w:after="0" w:line="240" w:lineRule="auto"/>
        <w:ind w:left="0" w:firstLine="708"/>
        <w:rPr>
          <w:color w:val="auto"/>
        </w:rPr>
      </w:pPr>
      <w:r w:rsidRPr="00E12C80">
        <w:rPr>
          <w:color w:val="auto"/>
        </w:rPr>
        <w:t>Блок "</w:t>
      </w:r>
      <w:r w:rsidR="00524DED" w:rsidRPr="00E12C80">
        <w:rPr>
          <w:color w:val="auto"/>
          <w:lang w:val="kk-KZ"/>
        </w:rPr>
        <w:t>Специальный</w:t>
      </w:r>
      <w:r w:rsidRPr="00E12C80">
        <w:rPr>
          <w:color w:val="auto"/>
        </w:rPr>
        <w:t xml:space="preserve"> профиль" включает многочисленные параметры, которые являются изменяемыми и корректируются после проведения уроков или ряда уроков в одном разделе. Эти параметры включают:</w:t>
      </w:r>
    </w:p>
    <w:p w14:paraId="32894777" w14:textId="49909B8C" w:rsidR="003E122A" w:rsidRPr="00E12C80" w:rsidRDefault="003E122A" w:rsidP="0044116D">
      <w:pPr>
        <w:spacing w:after="0" w:line="240" w:lineRule="auto"/>
        <w:ind w:left="0" w:firstLine="0"/>
        <w:rPr>
          <w:color w:val="auto"/>
        </w:rPr>
      </w:pPr>
      <w:r w:rsidRPr="00E12C80">
        <w:rPr>
          <w:color w:val="auto"/>
        </w:rPr>
        <w:t xml:space="preserve">Уровень текущих знаний по предмету: Этот параметр оценивает знания </w:t>
      </w:r>
      <w:r w:rsidR="00A20BD9" w:rsidRPr="00E12C80">
        <w:rPr>
          <w:color w:val="auto"/>
        </w:rPr>
        <w:t>обучающегося</w:t>
      </w:r>
      <w:r w:rsidRPr="00E12C80">
        <w:rPr>
          <w:color w:val="auto"/>
        </w:rPr>
        <w:t xml:space="preserve"> до и после проведения уроков одного раздела. Он помогает определить эффективность обучения и изменения в знаниях </w:t>
      </w:r>
      <w:r w:rsidR="00A20BD9" w:rsidRPr="00E12C80">
        <w:rPr>
          <w:color w:val="auto"/>
        </w:rPr>
        <w:t>обучающегося</w:t>
      </w:r>
      <w:r w:rsidRPr="00E12C80">
        <w:rPr>
          <w:color w:val="auto"/>
        </w:rPr>
        <w:t>.</w:t>
      </w:r>
    </w:p>
    <w:p w14:paraId="57877340" w14:textId="77777777" w:rsidR="003E122A" w:rsidRPr="00E12C80" w:rsidRDefault="003E122A" w:rsidP="0044116D">
      <w:pPr>
        <w:spacing w:after="0" w:line="240" w:lineRule="auto"/>
        <w:ind w:left="0" w:firstLine="0"/>
        <w:rPr>
          <w:color w:val="auto"/>
        </w:rPr>
      </w:pPr>
      <w:r w:rsidRPr="00E12C80">
        <w:rPr>
          <w:color w:val="auto"/>
        </w:rPr>
        <w:t>Уровень владения иностранным языком: Этот параметр оценивает текущий уровень навыков аудирования, чтения и письма по выбранному иностранному языку, необходимый для успешного усвоения определенного курса.</w:t>
      </w:r>
    </w:p>
    <w:p w14:paraId="025D41FC" w14:textId="00BF21B7" w:rsidR="003E122A" w:rsidRPr="00E12C80" w:rsidRDefault="003E122A" w:rsidP="0044116D">
      <w:pPr>
        <w:spacing w:after="0" w:line="240" w:lineRule="auto"/>
        <w:ind w:left="0" w:firstLine="708"/>
        <w:rPr>
          <w:color w:val="auto"/>
        </w:rPr>
      </w:pPr>
      <w:r w:rsidRPr="00E12C80">
        <w:rPr>
          <w:color w:val="auto"/>
        </w:rPr>
        <w:t>Уровень компетенций: Этот параметр представляет собой набор минимальных компетенций, необходимых для успешного усвоения курса. Он систематически формируется на протяжении обучения и корректируется после завершения каждого раздела.</w:t>
      </w:r>
    </w:p>
    <w:p w14:paraId="3F7D0A26" w14:textId="38813A3D" w:rsidR="003E122A" w:rsidRPr="00E12C80" w:rsidRDefault="003E122A" w:rsidP="0044116D">
      <w:pPr>
        <w:spacing w:after="0" w:line="240" w:lineRule="auto"/>
        <w:ind w:left="0" w:firstLine="708"/>
        <w:rPr>
          <w:color w:val="auto"/>
          <w:lang w:val="kk-KZ"/>
        </w:rPr>
      </w:pPr>
      <w:r w:rsidRPr="00E12C80">
        <w:rPr>
          <w:color w:val="auto"/>
        </w:rPr>
        <w:t xml:space="preserve">Уровень баллов при поступлениях в НИШ: Этот параметр представляет собой баллы по   5 предметам (математика, числовые характеристики, казахский, русский и английский язык). По ранжированному списку учащиеся попадают в классы с различными литерами, в С класс попадают </w:t>
      </w:r>
      <w:r w:rsidR="00A20BD9" w:rsidRPr="00E12C80">
        <w:rPr>
          <w:color w:val="auto"/>
        </w:rPr>
        <w:t>обучающиеся</w:t>
      </w:r>
      <w:r w:rsidRPr="00E12C80">
        <w:rPr>
          <w:color w:val="auto"/>
        </w:rPr>
        <w:t xml:space="preserve"> с наибольшими баллами</w:t>
      </w:r>
      <w:r w:rsidR="0067122D" w:rsidRPr="00E12C80">
        <w:rPr>
          <w:color w:val="auto"/>
        </w:rPr>
        <w:t xml:space="preserve"> (лучшие ученики)</w:t>
      </w:r>
      <w:r w:rsidRPr="00E12C80">
        <w:rPr>
          <w:color w:val="auto"/>
        </w:rPr>
        <w:t xml:space="preserve">, в В класс </w:t>
      </w:r>
      <w:r w:rsidR="0067122D" w:rsidRPr="00E12C80">
        <w:rPr>
          <w:color w:val="auto"/>
        </w:rPr>
        <w:t>(средние ученики) и в А класс более слабые учащиеся.</w:t>
      </w:r>
    </w:p>
    <w:p w14:paraId="21378636" w14:textId="6378BB4C" w:rsidR="003A2007" w:rsidRPr="00E12C80" w:rsidRDefault="003A2007" w:rsidP="0044116D">
      <w:pPr>
        <w:spacing w:after="0" w:line="240" w:lineRule="auto"/>
        <w:ind w:left="0" w:firstLine="708"/>
        <w:rPr>
          <w:color w:val="auto"/>
          <w:lang w:val="kk-KZ"/>
        </w:rPr>
      </w:pPr>
      <w:r w:rsidRPr="00E12C80">
        <w:rPr>
          <w:color w:val="auto"/>
          <w:lang w:val="kk-KZ"/>
        </w:rPr>
        <w:t xml:space="preserve">Уровень владения языковыми компетенциями, в приоритет знание английского языка и подтверждение уровня сдачей </w:t>
      </w:r>
      <w:r w:rsidRPr="00E12C80">
        <w:rPr>
          <w:color w:val="auto"/>
          <w:lang w:val="en-US"/>
        </w:rPr>
        <w:t>IELTS</w:t>
      </w:r>
      <w:r w:rsidRPr="00E12C80">
        <w:rPr>
          <w:color w:val="auto"/>
        </w:rPr>
        <w:t>.</w:t>
      </w:r>
    </w:p>
    <w:p w14:paraId="7D61E479" w14:textId="754391DD" w:rsidR="0009017B" w:rsidRPr="00E12C80" w:rsidRDefault="0009017B" w:rsidP="0044116D">
      <w:pPr>
        <w:spacing w:after="0" w:line="240" w:lineRule="auto"/>
        <w:ind w:left="0" w:firstLine="708"/>
        <w:rPr>
          <w:color w:val="auto"/>
          <w:lang w:val="kk-KZ"/>
        </w:rPr>
      </w:pPr>
      <w:r w:rsidRPr="00E12C80">
        <w:rPr>
          <w:color w:val="auto"/>
          <w:lang w:val="kk-KZ"/>
        </w:rPr>
        <w:t>Участие в проектах и олимпиадах.</w:t>
      </w:r>
    </w:p>
    <w:p w14:paraId="4FC247B2" w14:textId="41CFFD1D" w:rsidR="003A2007" w:rsidRPr="00E12C80" w:rsidRDefault="003A2007" w:rsidP="0044116D">
      <w:pPr>
        <w:spacing w:after="0" w:line="240" w:lineRule="auto"/>
        <w:ind w:left="0" w:firstLine="708"/>
        <w:rPr>
          <w:color w:val="auto"/>
          <w:lang w:val="kk-KZ"/>
        </w:rPr>
      </w:pPr>
      <w:r w:rsidRPr="00E12C80">
        <w:rPr>
          <w:color w:val="auto"/>
          <w:lang w:val="kk-KZ"/>
        </w:rPr>
        <w:t xml:space="preserve">А также данный блок будет включат в себя различные, многокритериальные тесты со стороны психологической службы. </w:t>
      </w:r>
    </w:p>
    <w:p w14:paraId="4EB90AF5" w14:textId="706B2312" w:rsidR="003E122A" w:rsidRPr="00E12C80" w:rsidRDefault="00B642DA" w:rsidP="0044116D">
      <w:pPr>
        <w:spacing w:after="0" w:line="240" w:lineRule="auto"/>
        <w:ind w:left="0" w:firstLine="708"/>
        <w:rPr>
          <w:color w:val="auto"/>
        </w:rPr>
      </w:pPr>
      <w:r>
        <w:t xml:space="preserve">Модель профиля учащегося создается при регистрации нового пользователя и корректируется после завершения анализа, чтобы отразить изменения в индивидуальном профиле. Это позволяет системе эффективно </w:t>
      </w:r>
      <w:r>
        <w:lastRenderedPageBreak/>
        <w:t>адаптировать обучение к потребностям и изменениям в знаниях и навыках учащегося</w:t>
      </w:r>
      <w:r w:rsidRPr="00B642DA">
        <w:rPr>
          <w:color w:val="auto"/>
        </w:rPr>
        <w:t xml:space="preserve"> [144]</w:t>
      </w:r>
      <w:r w:rsidR="003E122A" w:rsidRPr="00E12C80">
        <w:rPr>
          <w:color w:val="auto"/>
        </w:rPr>
        <w:t>.</w:t>
      </w:r>
    </w:p>
    <w:p w14:paraId="110A1A9E" w14:textId="5E53665A" w:rsidR="004967CF" w:rsidRPr="00E12C80" w:rsidRDefault="00F45A14" w:rsidP="0044116D">
      <w:pPr>
        <w:spacing w:after="0" w:line="240" w:lineRule="auto"/>
        <w:ind w:firstLine="698"/>
        <w:rPr>
          <w:color w:val="auto"/>
          <w:lang w:val="kk-KZ"/>
        </w:rPr>
      </w:pPr>
      <w:r w:rsidRPr="00E12C80">
        <w:rPr>
          <w:color w:val="auto"/>
          <w:lang w:val="kk-KZ"/>
        </w:rPr>
        <w:tab/>
      </w:r>
    </w:p>
    <w:p w14:paraId="320AAB1E" w14:textId="644E06A3" w:rsidR="00681753" w:rsidRPr="00E12C80" w:rsidRDefault="004967CF" w:rsidP="0044116D">
      <w:pPr>
        <w:pStyle w:val="1"/>
        <w:spacing w:line="240" w:lineRule="auto"/>
        <w:ind w:left="0" w:firstLine="0"/>
        <w:rPr>
          <w:b w:val="0"/>
          <w:bCs/>
          <w:color w:val="auto"/>
          <w:lang w:val="kk-KZ"/>
        </w:rPr>
      </w:pPr>
      <w:bookmarkStart w:id="26" w:name="_Toc178403357"/>
      <w:r w:rsidRPr="00E12C80">
        <w:rPr>
          <w:bCs/>
          <w:color w:val="auto"/>
        </w:rPr>
        <w:t>3.2 Модель компетенций обучаемого и алгоритм ее разработки</w:t>
      </w:r>
      <w:bookmarkEnd w:id="26"/>
    </w:p>
    <w:p w14:paraId="1939B3A7" w14:textId="77777777" w:rsidR="00E53BC0" w:rsidRPr="00E12C80" w:rsidRDefault="00E53BC0" w:rsidP="0044116D">
      <w:pPr>
        <w:spacing w:after="0" w:line="240" w:lineRule="auto"/>
        <w:ind w:firstLine="698"/>
        <w:rPr>
          <w:b/>
          <w:bCs/>
          <w:color w:val="auto"/>
          <w:lang w:val="kk-KZ"/>
        </w:rPr>
      </w:pPr>
    </w:p>
    <w:p w14:paraId="39E24AF7" w14:textId="6FA476FD" w:rsidR="0043228A" w:rsidRPr="00E12C80" w:rsidRDefault="00E53BC0" w:rsidP="0044116D">
      <w:pPr>
        <w:spacing w:after="0" w:line="240" w:lineRule="auto"/>
        <w:ind w:left="0" w:firstLine="708"/>
        <w:rPr>
          <w:color w:val="auto"/>
          <w:shd w:val="clear" w:color="auto" w:fill="FFFFFF"/>
          <w:lang w:val="kk-KZ"/>
        </w:rPr>
      </w:pPr>
      <w:r w:rsidRPr="00E12C80">
        <w:rPr>
          <w:color w:val="auto"/>
          <w:shd w:val="clear" w:color="auto" w:fill="FFFFFF"/>
        </w:rPr>
        <w:t>Для проведения исследования использовались различные методы и инструменты, такие как анализ существующих моделей компетенций, изучение лучших зарубежных практик для определения структуры, отбор надежных источников информации, и проведение сравнительного анализа их содержания</w:t>
      </w:r>
      <w:r w:rsidR="00B642DA" w:rsidRPr="00B642DA">
        <w:rPr>
          <w:color w:val="auto"/>
        </w:rPr>
        <w:t>[14</w:t>
      </w:r>
      <w:r w:rsidR="00B642DA">
        <w:rPr>
          <w:color w:val="auto"/>
          <w:lang w:val="kk-KZ"/>
        </w:rPr>
        <w:t>5</w:t>
      </w:r>
      <w:r w:rsidR="00B642DA" w:rsidRPr="00B642DA">
        <w:rPr>
          <w:color w:val="auto"/>
        </w:rPr>
        <w:t>]</w:t>
      </w:r>
      <w:r w:rsidRPr="00E12C80">
        <w:rPr>
          <w:color w:val="auto"/>
          <w:shd w:val="clear" w:color="auto" w:fill="FFFFFF"/>
        </w:rPr>
        <w:t>. Целью этого этапа было составление подробного списка цифровых компетенций и определение их частоты использования в существующих моделях</w:t>
      </w:r>
      <w:r w:rsidR="00B642DA" w:rsidRPr="00B642DA">
        <w:rPr>
          <w:color w:val="auto"/>
        </w:rPr>
        <w:t>[14</w:t>
      </w:r>
      <w:r w:rsidR="00B642DA">
        <w:rPr>
          <w:color w:val="auto"/>
          <w:lang w:val="kk-KZ"/>
        </w:rPr>
        <w:t>5</w:t>
      </w:r>
      <w:r w:rsidR="00B642DA" w:rsidRPr="00B642DA">
        <w:rPr>
          <w:color w:val="auto"/>
        </w:rPr>
        <w:t>]</w:t>
      </w:r>
      <w:r w:rsidR="0043228A" w:rsidRPr="00E12C80">
        <w:rPr>
          <w:color w:val="auto"/>
          <w:shd w:val="clear" w:color="auto" w:fill="FFFFFF"/>
          <w:lang w:val="kk-KZ"/>
        </w:rPr>
        <w:t>.</w:t>
      </w:r>
      <w:r w:rsidRPr="00E12C80">
        <w:rPr>
          <w:color w:val="auto"/>
          <w:shd w:val="clear" w:color="auto" w:fill="FFFFFF"/>
        </w:rPr>
        <w:t xml:space="preserve"> </w:t>
      </w:r>
    </w:p>
    <w:p w14:paraId="3B07612D" w14:textId="376EB88F" w:rsidR="0043228A" w:rsidRPr="00E12C80" w:rsidRDefault="0043228A" w:rsidP="0044116D">
      <w:pPr>
        <w:spacing w:after="0" w:line="240" w:lineRule="auto"/>
        <w:ind w:left="0" w:firstLine="708"/>
        <w:rPr>
          <w:color w:val="auto"/>
          <w:shd w:val="clear" w:color="auto" w:fill="FFFFFF"/>
        </w:rPr>
      </w:pPr>
      <w:r w:rsidRPr="00E12C80">
        <w:rPr>
          <w:color w:val="auto"/>
        </w:rPr>
        <w:t xml:space="preserve">На следующем этапе исследования </w:t>
      </w:r>
      <w:r w:rsidRPr="00E12C80">
        <w:rPr>
          <w:color w:val="auto"/>
          <w:lang w:val="kk-KZ"/>
        </w:rPr>
        <w:t xml:space="preserve">были проведены различные мероприятия в разных парарлелях </w:t>
      </w:r>
      <w:r w:rsidRPr="00E12C80">
        <w:rPr>
          <w:color w:val="auto"/>
        </w:rPr>
        <w:t xml:space="preserve">с 7 по 12 </w:t>
      </w:r>
      <w:r w:rsidR="00FF5775" w:rsidRPr="00E12C80">
        <w:rPr>
          <w:color w:val="auto"/>
        </w:rPr>
        <w:t xml:space="preserve">классы, </w:t>
      </w:r>
      <w:r w:rsidR="00FF5775" w:rsidRPr="00E12C80">
        <w:rPr>
          <w:color w:val="auto"/>
          <w:shd w:val="clear" w:color="auto" w:fill="FFFFFF"/>
        </w:rPr>
        <w:t>использование</w:t>
      </w:r>
      <w:r w:rsidR="00E53BC0" w:rsidRPr="00E12C80">
        <w:rPr>
          <w:color w:val="auto"/>
          <w:shd w:val="clear" w:color="auto" w:fill="FFFFFF"/>
          <w:lang w:val="kk-KZ"/>
        </w:rPr>
        <w:t xml:space="preserve"> </w:t>
      </w:r>
      <w:r w:rsidRPr="00E12C80">
        <w:rPr>
          <w:color w:val="auto"/>
          <w:shd w:val="clear" w:color="auto" w:fill="FFFFFF"/>
          <w:lang w:val="kk-KZ"/>
        </w:rPr>
        <w:t xml:space="preserve">рахличных подходов </w:t>
      </w:r>
      <w:r w:rsidR="00E53BC0" w:rsidRPr="00E12C80">
        <w:rPr>
          <w:color w:val="auto"/>
          <w:shd w:val="clear" w:color="auto" w:fill="FFFFFF"/>
          <w:lang w:val="kk-KZ"/>
        </w:rPr>
        <w:t>нечеткой логики для дифференциаций малых груп и выяления определенных навыков</w:t>
      </w:r>
      <w:r w:rsidRPr="00E12C80">
        <w:rPr>
          <w:color w:val="auto"/>
          <w:shd w:val="clear" w:color="auto" w:fill="FFFFFF"/>
          <w:lang w:val="kk-KZ"/>
        </w:rPr>
        <w:t xml:space="preserve">, построение моделей </w:t>
      </w:r>
      <w:r w:rsidR="00FF5775" w:rsidRPr="00E12C80">
        <w:rPr>
          <w:color w:val="auto"/>
          <w:shd w:val="clear" w:color="auto" w:fill="FFFFFF"/>
          <w:lang w:val="kk-KZ"/>
        </w:rPr>
        <w:t>по индивидуализациям</w:t>
      </w:r>
      <w:r w:rsidR="00E53BC0" w:rsidRPr="00E12C80">
        <w:rPr>
          <w:color w:val="auto"/>
          <w:shd w:val="clear" w:color="auto" w:fill="FFFFFF"/>
        </w:rPr>
        <w:t>.</w:t>
      </w:r>
      <w:r w:rsidRPr="00E12C80">
        <w:rPr>
          <w:color w:val="auto"/>
          <w:shd w:val="clear" w:color="auto" w:fill="FFFFFF"/>
        </w:rPr>
        <w:t xml:space="preserve">  </w:t>
      </w:r>
    </w:p>
    <w:p w14:paraId="1F362616" w14:textId="36A3623E" w:rsidR="0043228A" w:rsidRPr="00E12C80" w:rsidRDefault="0043228A" w:rsidP="0044116D">
      <w:pPr>
        <w:spacing w:after="0" w:line="240" w:lineRule="auto"/>
        <w:ind w:left="0" w:firstLine="708"/>
        <w:rPr>
          <w:color w:val="auto"/>
        </w:rPr>
      </w:pPr>
      <w:r w:rsidRPr="00E12C80">
        <w:rPr>
          <w:color w:val="auto"/>
        </w:rPr>
        <w:t>Проведенное исследование по выявлению одаренности и формированию индивидуальной траекторий позволило выявить определенный алгоритм разработки многокритериальной модели учащегося, который имеет универсальный характер. Данный алг</w:t>
      </w:r>
      <w:r w:rsidR="007968A0" w:rsidRPr="00E12C80">
        <w:rPr>
          <w:color w:val="auto"/>
        </w:rPr>
        <w:t>оритм представлен на рисунке 3.2</w:t>
      </w:r>
      <w:r w:rsidRPr="00E12C80">
        <w:rPr>
          <w:color w:val="auto"/>
        </w:rPr>
        <w:t xml:space="preserve">. Алгоритм включает: </w:t>
      </w:r>
    </w:p>
    <w:p w14:paraId="46A48571" w14:textId="260C493A" w:rsidR="008C7A09" w:rsidRPr="00E12C80" w:rsidRDefault="0043228A" w:rsidP="0044116D">
      <w:pPr>
        <w:spacing w:after="0" w:line="240" w:lineRule="auto"/>
        <w:ind w:left="0" w:firstLine="708"/>
        <w:rPr>
          <w:color w:val="auto"/>
        </w:rPr>
      </w:pPr>
      <w:r w:rsidRPr="00E12C80">
        <w:rPr>
          <w:color w:val="auto"/>
        </w:rPr>
        <w:t xml:space="preserve">-запрос на </w:t>
      </w:r>
      <w:r w:rsidR="008370BD" w:rsidRPr="00E12C80">
        <w:rPr>
          <w:color w:val="auto"/>
        </w:rPr>
        <w:t>выявление индивидуальной траектори</w:t>
      </w:r>
      <w:r w:rsidR="008C7A09" w:rsidRPr="00E12C80">
        <w:rPr>
          <w:color w:val="auto"/>
        </w:rPr>
        <w:t>й</w:t>
      </w:r>
      <w:r w:rsidRPr="00E12C80">
        <w:rPr>
          <w:color w:val="auto"/>
        </w:rPr>
        <w:t>;</w:t>
      </w:r>
    </w:p>
    <w:p w14:paraId="4061EE91" w14:textId="31400C47" w:rsidR="005E0156" w:rsidRPr="00E12C80" w:rsidRDefault="005E0156" w:rsidP="0044116D">
      <w:pPr>
        <w:spacing w:after="0" w:line="240" w:lineRule="auto"/>
        <w:ind w:left="0" w:firstLine="708"/>
        <w:rPr>
          <w:color w:val="auto"/>
          <w:lang w:val="kk-KZ"/>
        </w:rPr>
      </w:pPr>
      <w:r w:rsidRPr="00E12C80">
        <w:rPr>
          <w:color w:val="auto"/>
        </w:rPr>
        <w:t>-</w:t>
      </w:r>
      <w:r w:rsidRPr="00E12C80">
        <w:rPr>
          <w:color w:val="auto"/>
          <w:lang w:val="kk-KZ"/>
        </w:rPr>
        <w:t>анализ данных;</w:t>
      </w:r>
    </w:p>
    <w:p w14:paraId="0123DD02" w14:textId="7AF84006" w:rsidR="005E0156" w:rsidRPr="00E12C80" w:rsidRDefault="005E0156" w:rsidP="0044116D">
      <w:pPr>
        <w:spacing w:after="0" w:line="240" w:lineRule="auto"/>
        <w:ind w:left="0" w:firstLine="708"/>
        <w:rPr>
          <w:color w:val="auto"/>
          <w:lang w:val="kk-KZ"/>
        </w:rPr>
      </w:pPr>
      <w:r w:rsidRPr="00E12C80">
        <w:rPr>
          <w:color w:val="auto"/>
          <w:lang w:val="kk-KZ"/>
        </w:rPr>
        <w:t>-сравнительный анализ существующих критериев;</w:t>
      </w:r>
    </w:p>
    <w:p w14:paraId="20BD0EB5" w14:textId="6473ECB7" w:rsidR="005E0156" w:rsidRPr="00E12C80" w:rsidRDefault="005E0156" w:rsidP="0044116D">
      <w:pPr>
        <w:spacing w:after="0" w:line="240" w:lineRule="auto"/>
        <w:ind w:left="0" w:firstLine="708"/>
        <w:rPr>
          <w:color w:val="auto"/>
          <w:lang w:val="kk-KZ"/>
        </w:rPr>
      </w:pPr>
      <w:r w:rsidRPr="00E12C80">
        <w:rPr>
          <w:color w:val="auto"/>
          <w:lang w:val="kk-KZ"/>
        </w:rPr>
        <w:t>-проектирование структуры и содержание модели;</w:t>
      </w:r>
    </w:p>
    <w:p w14:paraId="4E4D2084" w14:textId="0E75EB0C" w:rsidR="005E0156" w:rsidRPr="00E12C80" w:rsidRDefault="005E0156" w:rsidP="0044116D">
      <w:pPr>
        <w:spacing w:after="0" w:line="240" w:lineRule="auto"/>
        <w:ind w:left="0" w:firstLine="708"/>
        <w:rPr>
          <w:color w:val="auto"/>
          <w:lang w:val="kk-KZ"/>
        </w:rPr>
      </w:pPr>
      <w:r w:rsidRPr="00E12C80">
        <w:rPr>
          <w:color w:val="auto"/>
          <w:lang w:val="kk-KZ"/>
        </w:rPr>
        <w:t>-соответствие данных критериев на направления;</w:t>
      </w:r>
    </w:p>
    <w:p w14:paraId="27E3E90A" w14:textId="6185746B" w:rsidR="0043228A" w:rsidRPr="00E12C80" w:rsidRDefault="008C7A09" w:rsidP="0044116D">
      <w:pPr>
        <w:spacing w:after="0" w:line="240" w:lineRule="auto"/>
        <w:ind w:left="0" w:firstLine="708"/>
        <w:rPr>
          <w:color w:val="auto"/>
        </w:rPr>
      </w:pPr>
      <w:r w:rsidRPr="00E12C80">
        <w:rPr>
          <w:color w:val="auto"/>
        </w:rPr>
        <w:t>-проведение анализа данных на этапе запроса;</w:t>
      </w:r>
    </w:p>
    <w:p w14:paraId="79CE1DC4" w14:textId="77777777" w:rsidR="0043228A" w:rsidRPr="00E12C80" w:rsidRDefault="0043228A" w:rsidP="0044116D">
      <w:pPr>
        <w:spacing w:after="0" w:line="240" w:lineRule="auto"/>
        <w:ind w:left="0" w:firstLine="708"/>
        <w:rPr>
          <w:color w:val="auto"/>
        </w:rPr>
      </w:pPr>
      <w:r w:rsidRPr="00E12C80">
        <w:rPr>
          <w:color w:val="auto"/>
        </w:rPr>
        <w:t xml:space="preserve">-разработку первичного проекта структуры и содержания модели; </w:t>
      </w:r>
    </w:p>
    <w:p w14:paraId="48D86720" w14:textId="77777777" w:rsidR="008370BD" w:rsidRPr="00E12C80" w:rsidRDefault="0043228A" w:rsidP="0044116D">
      <w:pPr>
        <w:spacing w:after="0" w:line="240" w:lineRule="auto"/>
        <w:ind w:left="0" w:firstLine="708"/>
        <w:rPr>
          <w:color w:val="auto"/>
        </w:rPr>
      </w:pPr>
      <w:r w:rsidRPr="00E12C80">
        <w:rPr>
          <w:color w:val="auto"/>
        </w:rPr>
        <w:t>-экспертную оценку по критериям: «соответстви</w:t>
      </w:r>
      <w:r w:rsidR="008370BD" w:rsidRPr="00E12C80">
        <w:rPr>
          <w:color w:val="auto"/>
        </w:rPr>
        <w:t>е индивидуальной траекторий</w:t>
      </w:r>
      <w:r w:rsidRPr="00E12C80">
        <w:rPr>
          <w:color w:val="auto"/>
        </w:rPr>
        <w:t xml:space="preserve"> направлениям </w:t>
      </w:r>
      <w:r w:rsidR="008370BD" w:rsidRPr="00E12C80">
        <w:rPr>
          <w:color w:val="auto"/>
        </w:rPr>
        <w:t xml:space="preserve">как </w:t>
      </w:r>
      <w:r w:rsidRPr="00E12C80">
        <w:rPr>
          <w:color w:val="auto"/>
        </w:rPr>
        <w:t xml:space="preserve">гуманитарное, химико-биологическое, физико-математическое направление» и «отсутствие дублирования схожих компонентов»; </w:t>
      </w:r>
    </w:p>
    <w:p w14:paraId="600D3EFA" w14:textId="1BFEA253" w:rsidR="008370BD" w:rsidRPr="00E12C80" w:rsidRDefault="0043228A" w:rsidP="0044116D">
      <w:pPr>
        <w:spacing w:after="0" w:line="240" w:lineRule="auto"/>
        <w:ind w:left="0" w:firstLine="708"/>
        <w:rPr>
          <w:color w:val="auto"/>
        </w:rPr>
      </w:pPr>
      <w:r w:rsidRPr="00E12C80">
        <w:rPr>
          <w:color w:val="auto"/>
        </w:rPr>
        <w:t xml:space="preserve">-разработку первичного проекта; </w:t>
      </w:r>
    </w:p>
    <w:p w14:paraId="401AD8D3" w14:textId="4F4501C9" w:rsidR="00926E74" w:rsidRPr="00E12C80" w:rsidRDefault="0043228A" w:rsidP="0044116D">
      <w:pPr>
        <w:spacing w:after="0" w:line="240" w:lineRule="auto"/>
        <w:ind w:left="0" w:firstLine="708"/>
        <w:rPr>
          <w:color w:val="auto"/>
        </w:rPr>
      </w:pPr>
      <w:r w:rsidRPr="00E12C80">
        <w:rPr>
          <w:color w:val="auto"/>
        </w:rPr>
        <w:t>-математическую обработку экспертных оценок метод</w:t>
      </w:r>
      <w:r w:rsidR="008370BD" w:rsidRPr="00E12C80">
        <w:rPr>
          <w:color w:val="auto"/>
        </w:rPr>
        <w:t>ами центроидов и матриц парных сравнений.</w:t>
      </w:r>
    </w:p>
    <w:p w14:paraId="711EF698" w14:textId="7E369801" w:rsidR="005E0156" w:rsidRPr="00E12C80" w:rsidRDefault="005E0156" w:rsidP="0043228A">
      <w:pPr>
        <w:ind w:left="0" w:firstLine="708"/>
        <w:rPr>
          <w:color w:val="auto"/>
        </w:rPr>
      </w:pPr>
    </w:p>
    <w:p w14:paraId="42F74F4E" w14:textId="344FD3B6" w:rsidR="007A2DBF" w:rsidRPr="00E12C80" w:rsidRDefault="00D46A7A" w:rsidP="001B1FD9">
      <w:pPr>
        <w:jc w:val="center"/>
        <w:rPr>
          <w:color w:val="auto"/>
          <w:lang w:val="kk-KZ"/>
        </w:rPr>
      </w:pPr>
      <w:r w:rsidRPr="00E12C80">
        <w:rPr>
          <w:noProof/>
          <w:color w:val="auto"/>
          <w:lang w:val="en-US" w:eastAsia="en-US"/>
        </w:rPr>
        <w:lastRenderedPageBreak/>
        <w:drawing>
          <wp:inline distT="0" distB="0" distL="0" distR="0" wp14:anchorId="517D8410" wp14:editId="2097DC7F">
            <wp:extent cx="4463415" cy="4238939"/>
            <wp:effectExtent l="0" t="0" r="0" b="9525"/>
            <wp:docPr id="942435970" name="Рисунок 942435970" descr="C:\Users\77052\Desktop\алгоритм универсаль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77052\Desktop\алгоритм универсальный.pn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4477041" cy="4251880"/>
                    </a:xfrm>
                    <a:prstGeom prst="rect">
                      <a:avLst/>
                    </a:prstGeom>
                    <a:noFill/>
                    <a:ln>
                      <a:noFill/>
                    </a:ln>
                  </pic:spPr>
                </pic:pic>
              </a:graphicData>
            </a:graphic>
          </wp:inline>
        </w:drawing>
      </w:r>
    </w:p>
    <w:p w14:paraId="29566083" w14:textId="77777777" w:rsidR="000A1130" w:rsidRDefault="000A1130" w:rsidP="007A2DBF">
      <w:pPr>
        <w:tabs>
          <w:tab w:val="left" w:pos="2707"/>
        </w:tabs>
        <w:jc w:val="center"/>
        <w:rPr>
          <w:color w:val="auto"/>
          <w:szCs w:val="28"/>
        </w:rPr>
      </w:pPr>
    </w:p>
    <w:p w14:paraId="35B6347D" w14:textId="4999B8E1" w:rsidR="005E0156" w:rsidRPr="00E12C80" w:rsidRDefault="007A2DBF" w:rsidP="007A2DBF">
      <w:pPr>
        <w:tabs>
          <w:tab w:val="left" w:pos="2707"/>
        </w:tabs>
        <w:jc w:val="center"/>
        <w:rPr>
          <w:color w:val="auto"/>
          <w:szCs w:val="28"/>
        </w:rPr>
      </w:pPr>
      <w:r w:rsidRPr="00E12C80">
        <w:rPr>
          <w:color w:val="auto"/>
          <w:szCs w:val="28"/>
        </w:rPr>
        <w:t>Рисунок 3.</w:t>
      </w:r>
      <w:r w:rsidR="007968A0" w:rsidRPr="00E12C80">
        <w:rPr>
          <w:color w:val="auto"/>
          <w:szCs w:val="28"/>
        </w:rPr>
        <w:t>2</w:t>
      </w:r>
      <w:r w:rsidRPr="00E12C80">
        <w:rPr>
          <w:color w:val="auto"/>
          <w:szCs w:val="28"/>
        </w:rPr>
        <w:t xml:space="preserve"> – </w:t>
      </w:r>
      <w:r w:rsidR="00524DED" w:rsidRPr="00E12C80">
        <w:rPr>
          <w:color w:val="auto"/>
          <w:szCs w:val="28"/>
          <w:lang w:val="kk-KZ"/>
        </w:rPr>
        <w:t>А</w:t>
      </w:r>
      <w:r w:rsidR="00524DED" w:rsidRPr="00E12C80">
        <w:rPr>
          <w:color w:val="auto"/>
          <w:szCs w:val="28"/>
        </w:rPr>
        <w:t>лгоритм</w:t>
      </w:r>
      <w:r w:rsidRPr="00E12C80">
        <w:rPr>
          <w:color w:val="auto"/>
          <w:szCs w:val="28"/>
        </w:rPr>
        <w:t xml:space="preserve"> разработки </w:t>
      </w:r>
      <w:r w:rsidR="00FF5775" w:rsidRPr="00E12C80">
        <w:rPr>
          <w:color w:val="auto"/>
          <w:szCs w:val="28"/>
        </w:rPr>
        <w:t xml:space="preserve">индивидуальной </w:t>
      </w:r>
      <w:r w:rsidRPr="00E12C80">
        <w:rPr>
          <w:color w:val="auto"/>
          <w:szCs w:val="28"/>
        </w:rPr>
        <w:t xml:space="preserve">модели </w:t>
      </w:r>
    </w:p>
    <w:p w14:paraId="69166D61" w14:textId="1C6F1ED9" w:rsidR="00FF5775" w:rsidRPr="00E12C80" w:rsidRDefault="00FF5775" w:rsidP="007A2DBF">
      <w:pPr>
        <w:tabs>
          <w:tab w:val="left" w:pos="2707"/>
        </w:tabs>
        <w:jc w:val="center"/>
        <w:rPr>
          <w:color w:val="auto"/>
          <w:szCs w:val="28"/>
        </w:rPr>
      </w:pPr>
    </w:p>
    <w:p w14:paraId="11926D5F" w14:textId="609729AD" w:rsidR="00FF5775" w:rsidRPr="00E12C80" w:rsidRDefault="00FF5775" w:rsidP="0044116D">
      <w:pPr>
        <w:spacing w:after="0" w:line="240" w:lineRule="auto"/>
        <w:ind w:left="0" w:right="68" w:firstLine="709"/>
        <w:rPr>
          <w:color w:val="auto"/>
        </w:rPr>
      </w:pPr>
      <w:r w:rsidRPr="00E12C80">
        <w:rPr>
          <w:color w:val="auto"/>
        </w:rPr>
        <w:t>Шкала оценки цифровых компетенций, разработанная для реализации продукционной модели оценки соответствия направлениям по индивидуальным характеристикам и критериям обучающихся, включает три уровня:</w:t>
      </w:r>
    </w:p>
    <w:p w14:paraId="397A8697" w14:textId="48C368FA" w:rsidR="00FF5775" w:rsidRPr="00E12C80" w:rsidRDefault="00FF5775" w:rsidP="0044116D">
      <w:pPr>
        <w:spacing w:after="0" w:line="240" w:lineRule="auto"/>
        <w:ind w:left="0" w:right="68" w:firstLine="709"/>
        <w:rPr>
          <w:color w:val="auto"/>
        </w:rPr>
      </w:pPr>
      <w:r w:rsidRPr="00E12C80">
        <w:rPr>
          <w:color w:val="auto"/>
        </w:rPr>
        <w:t xml:space="preserve">Средний: обучающийся знает и применяет некоторые инструменты и методы, сформированы не менее 50% </w:t>
      </w:r>
      <w:r w:rsidR="00166FD2" w:rsidRPr="00E12C80">
        <w:rPr>
          <w:color w:val="auto"/>
        </w:rPr>
        <w:t>критериев по направлению</w:t>
      </w:r>
      <w:r w:rsidRPr="00E12C80">
        <w:rPr>
          <w:color w:val="auto"/>
        </w:rPr>
        <w:t>.</w:t>
      </w:r>
    </w:p>
    <w:p w14:paraId="2C8A27B9" w14:textId="69E8870A" w:rsidR="00FF5775" w:rsidRPr="00E12C80" w:rsidRDefault="00FF5775" w:rsidP="0044116D">
      <w:pPr>
        <w:spacing w:after="0" w:line="240" w:lineRule="auto"/>
        <w:ind w:left="0" w:right="68" w:firstLine="709"/>
        <w:rPr>
          <w:color w:val="auto"/>
        </w:rPr>
      </w:pPr>
      <w:r w:rsidRPr="00E12C80">
        <w:rPr>
          <w:color w:val="auto"/>
        </w:rPr>
        <w:t xml:space="preserve">Уверенный: обучающийся знает и применяет большинство инструментов и методов, сформированы </w:t>
      </w:r>
      <w:r w:rsidR="00166FD2" w:rsidRPr="00E12C80">
        <w:rPr>
          <w:color w:val="auto"/>
        </w:rPr>
        <w:t>критерий по направлению</w:t>
      </w:r>
      <w:r w:rsidRPr="00E12C80">
        <w:rPr>
          <w:color w:val="auto"/>
        </w:rPr>
        <w:t xml:space="preserve"> в диапазоне 51-80%.</w:t>
      </w:r>
    </w:p>
    <w:p w14:paraId="363CF035" w14:textId="0ABB5985" w:rsidR="00C97950" w:rsidRDefault="00FF5775" w:rsidP="0044116D">
      <w:pPr>
        <w:spacing w:after="0" w:line="240" w:lineRule="auto"/>
        <w:ind w:left="0" w:right="68" w:firstLine="709"/>
        <w:rPr>
          <w:color w:val="auto"/>
        </w:rPr>
      </w:pPr>
      <w:r w:rsidRPr="00E12C80">
        <w:rPr>
          <w:color w:val="auto"/>
        </w:rPr>
        <w:t xml:space="preserve">Продвинутый: обучающийся демонстрирует прочные знания, достаточный опыт применения на практике и способность обучать других, сформированы </w:t>
      </w:r>
      <w:r w:rsidR="00166FD2" w:rsidRPr="00E12C80">
        <w:rPr>
          <w:color w:val="auto"/>
        </w:rPr>
        <w:t>критерий по направлению</w:t>
      </w:r>
      <w:r w:rsidRPr="00E12C80">
        <w:rPr>
          <w:color w:val="auto"/>
        </w:rPr>
        <w:t xml:space="preserve"> в диапазоне 81-100%.</w:t>
      </w:r>
    </w:p>
    <w:p w14:paraId="5065F465" w14:textId="77777777" w:rsidR="000A1130" w:rsidRPr="00E12C80" w:rsidRDefault="000A1130" w:rsidP="001B1FD9">
      <w:pPr>
        <w:ind w:left="0" w:firstLine="708"/>
        <w:rPr>
          <w:color w:val="auto"/>
        </w:rPr>
      </w:pPr>
    </w:p>
    <w:p w14:paraId="28D19006" w14:textId="1E82ACEE" w:rsidR="00166FD2" w:rsidRPr="00E12C80" w:rsidRDefault="00166FD2" w:rsidP="00B71239">
      <w:pPr>
        <w:pStyle w:val="1"/>
        <w:ind w:left="0" w:firstLine="720"/>
        <w:jc w:val="left"/>
        <w:rPr>
          <w:b w:val="0"/>
          <w:bCs/>
          <w:color w:val="auto"/>
          <w:szCs w:val="28"/>
        </w:rPr>
      </w:pPr>
      <w:bookmarkStart w:id="27" w:name="_Toc178403358"/>
      <w:r w:rsidRPr="00E12C80">
        <w:rPr>
          <w:bCs/>
          <w:color w:val="auto"/>
          <w:szCs w:val="28"/>
        </w:rPr>
        <w:t xml:space="preserve">3.3 </w:t>
      </w:r>
      <w:r w:rsidR="00B71239" w:rsidRPr="00E12C80">
        <w:rPr>
          <w:color w:val="auto"/>
          <w:shd w:val="clear" w:color="auto" w:fill="FFFFFF"/>
        </w:rPr>
        <w:t>Продукционная модель оценки соответствия критериев с учетом индивидуальных характеристик учащегося по различным направлениям</w:t>
      </w:r>
      <w:bookmarkEnd w:id="27"/>
      <w:r w:rsidR="00B71239" w:rsidRPr="00E12C80">
        <w:rPr>
          <w:bCs/>
          <w:color w:val="auto"/>
          <w:szCs w:val="28"/>
        </w:rPr>
        <w:t xml:space="preserve"> </w:t>
      </w:r>
    </w:p>
    <w:p w14:paraId="17FACC07" w14:textId="0B71DBA6" w:rsidR="00D4447B" w:rsidRPr="00E12C80" w:rsidRDefault="00D4447B" w:rsidP="00166FD2">
      <w:pPr>
        <w:ind w:left="0" w:firstLine="708"/>
        <w:rPr>
          <w:b/>
          <w:bCs/>
          <w:color w:val="auto"/>
          <w:szCs w:val="28"/>
        </w:rPr>
      </w:pPr>
    </w:p>
    <w:p w14:paraId="57EBA17D" w14:textId="302C3F3B" w:rsidR="00D4447B" w:rsidRPr="00E12C80" w:rsidRDefault="00D4447B" w:rsidP="0044116D">
      <w:pPr>
        <w:spacing w:after="0" w:line="240" w:lineRule="auto"/>
        <w:ind w:left="0" w:right="68" w:firstLine="709"/>
        <w:rPr>
          <w:color w:val="auto"/>
        </w:rPr>
      </w:pPr>
      <w:r w:rsidRPr="00E12C80">
        <w:rPr>
          <w:color w:val="auto"/>
        </w:rPr>
        <w:t xml:space="preserve">Для оценки соответствия направлениям </w:t>
      </w:r>
      <w:r w:rsidR="005A70E1" w:rsidRPr="00E12C80">
        <w:rPr>
          <w:color w:val="auto"/>
          <w:lang w:val="kk-KZ"/>
        </w:rPr>
        <w:t>обучения</w:t>
      </w:r>
      <w:r w:rsidRPr="00E12C80">
        <w:rPr>
          <w:color w:val="auto"/>
        </w:rPr>
        <w:t xml:space="preserve"> с использованием нечеткой продукционной модели Fuzzy-технологии требуется разработать модель системы нечеткого вывода. В этой модели выходным параметром </w:t>
      </w:r>
      <w:r w:rsidRPr="00E12C80">
        <w:rPr>
          <w:color w:val="auto"/>
        </w:rPr>
        <w:lastRenderedPageBreak/>
        <w:t>будет являться решение рекомендательного характера по выбору определенных множество критериев для учащихся.</w:t>
      </w:r>
    </w:p>
    <w:p w14:paraId="4C0D75E0" w14:textId="32EC2587" w:rsidR="00D4447B" w:rsidRDefault="00524DED" w:rsidP="0044116D">
      <w:pPr>
        <w:spacing w:after="0" w:line="240" w:lineRule="auto"/>
        <w:ind w:left="0" w:right="68" w:firstLine="709"/>
        <w:rPr>
          <w:color w:val="auto"/>
        </w:rPr>
      </w:pPr>
      <w:r w:rsidRPr="00E12C80">
        <w:rPr>
          <w:color w:val="auto"/>
          <w:lang w:val="kk-KZ"/>
        </w:rPr>
        <w:t xml:space="preserve">Все ключевые элементы системы нечеткого вывода описаны в разделе 2.2.  </w:t>
      </w:r>
      <w:r w:rsidR="00D4447B" w:rsidRPr="00E12C80">
        <w:rPr>
          <w:color w:val="auto"/>
        </w:rPr>
        <w:t xml:space="preserve">Разработка такой модели требует тщательного анализа потребностей обучаемых, определения критериев оценки соответствия по трем </w:t>
      </w:r>
      <w:r w:rsidR="00F93944" w:rsidRPr="00E12C80">
        <w:rPr>
          <w:color w:val="auto"/>
        </w:rPr>
        <w:t>направлениям</w:t>
      </w:r>
      <w:r w:rsidR="00D4447B" w:rsidRPr="00E12C80">
        <w:rPr>
          <w:color w:val="auto"/>
        </w:rPr>
        <w:t xml:space="preserve"> и формализации этих критериев в виде нечетких правил и переменных.</w:t>
      </w:r>
    </w:p>
    <w:p w14:paraId="28686D62" w14:textId="77777777" w:rsidR="000A1130" w:rsidRPr="00E12C80" w:rsidRDefault="000A1130" w:rsidP="0044116D">
      <w:pPr>
        <w:spacing w:after="0" w:line="240" w:lineRule="auto"/>
        <w:ind w:left="0" w:firstLine="708"/>
        <w:rPr>
          <w:color w:val="auto"/>
        </w:rPr>
      </w:pPr>
    </w:p>
    <w:p w14:paraId="2A041E23" w14:textId="34FCC09C" w:rsidR="00D4447B" w:rsidRPr="00E12C80" w:rsidRDefault="00F93944" w:rsidP="00166FD2">
      <w:pPr>
        <w:ind w:left="0" w:firstLine="708"/>
        <w:rPr>
          <w:color w:val="auto"/>
        </w:rPr>
      </w:pPr>
      <w:r w:rsidRPr="00E12C80">
        <w:rPr>
          <w:noProof/>
          <w:color w:val="auto"/>
          <w:lang w:val="en-US" w:eastAsia="en-US"/>
        </w:rPr>
        <w:drawing>
          <wp:inline distT="0" distB="0" distL="0" distR="0" wp14:anchorId="4C533CCA" wp14:editId="0AECD308">
            <wp:extent cx="4644136" cy="3443228"/>
            <wp:effectExtent l="0" t="0" r="4445" b="5080"/>
            <wp:docPr id="643787338" name="Рисунок 643787338" descr="C:\Users\77052\Desktop\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77052\Desktop\123.png"/>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4653841" cy="3450423"/>
                    </a:xfrm>
                    <a:prstGeom prst="rect">
                      <a:avLst/>
                    </a:prstGeom>
                    <a:noFill/>
                    <a:ln>
                      <a:noFill/>
                    </a:ln>
                  </pic:spPr>
                </pic:pic>
              </a:graphicData>
            </a:graphic>
          </wp:inline>
        </w:drawing>
      </w:r>
    </w:p>
    <w:p w14:paraId="280ED1EC" w14:textId="77777777" w:rsidR="000A1130" w:rsidRDefault="000A1130" w:rsidP="007968A0">
      <w:pPr>
        <w:ind w:left="0" w:firstLine="708"/>
        <w:jc w:val="center"/>
        <w:rPr>
          <w:color w:val="auto"/>
        </w:rPr>
      </w:pPr>
    </w:p>
    <w:p w14:paraId="5F760393" w14:textId="21507E6D" w:rsidR="007968A0" w:rsidRPr="00E12C80" w:rsidRDefault="007968A0" w:rsidP="007968A0">
      <w:pPr>
        <w:ind w:left="0" w:firstLine="708"/>
        <w:jc w:val="center"/>
        <w:rPr>
          <w:color w:val="auto"/>
        </w:rPr>
      </w:pPr>
      <w:r w:rsidRPr="00E12C80">
        <w:rPr>
          <w:color w:val="auto"/>
        </w:rPr>
        <w:t>Рисунок 3.3 – Модель преобразования данных</w:t>
      </w:r>
    </w:p>
    <w:p w14:paraId="159F4BC8" w14:textId="136DFB31" w:rsidR="00F93944" w:rsidRPr="00E12C80" w:rsidRDefault="00F93944" w:rsidP="00166FD2">
      <w:pPr>
        <w:ind w:left="0" w:firstLine="708"/>
        <w:rPr>
          <w:color w:val="auto"/>
        </w:rPr>
      </w:pPr>
    </w:p>
    <w:p w14:paraId="325C8C78" w14:textId="14950562" w:rsidR="00F93944" w:rsidRPr="00E12C80" w:rsidRDefault="00F93944" w:rsidP="0044116D">
      <w:pPr>
        <w:autoSpaceDE w:val="0"/>
        <w:autoSpaceDN w:val="0"/>
        <w:adjustRightInd w:val="0"/>
        <w:spacing w:after="0" w:line="240" w:lineRule="auto"/>
        <w:ind w:left="0" w:right="0" w:firstLine="0"/>
        <w:jc w:val="left"/>
        <w:rPr>
          <w:rFonts w:eastAsiaTheme="minorHAnsi"/>
          <w:color w:val="auto"/>
          <w:szCs w:val="28"/>
          <w:lang w:eastAsia="en-US"/>
        </w:rPr>
      </w:pPr>
      <w:r w:rsidRPr="00E12C80">
        <w:rPr>
          <w:rFonts w:eastAsiaTheme="minorHAnsi"/>
          <w:color w:val="auto"/>
          <w:szCs w:val="28"/>
          <w:lang w:eastAsia="en-US"/>
        </w:rPr>
        <w:t xml:space="preserve">В соответствии с подходом, предложенным в [141, с.13], модель представляется набором правил нечеткой продукции: </w:t>
      </w:r>
    </w:p>
    <w:p w14:paraId="653F2DD5" w14:textId="5B7E16C4" w:rsidR="001A1CF0" w:rsidRPr="00E12C80" w:rsidRDefault="001A1CF0" w:rsidP="0044116D">
      <w:pPr>
        <w:pStyle w:val="Default"/>
        <w:ind w:firstLine="708"/>
        <w:rPr>
          <w:color w:val="auto"/>
          <w:sz w:val="28"/>
          <w:szCs w:val="28"/>
          <w:lang w:val="ru-RU"/>
        </w:rPr>
      </w:pPr>
      <w:r w:rsidRPr="00E12C80">
        <w:rPr>
          <w:i/>
          <w:iCs/>
          <w:color w:val="auto"/>
          <w:sz w:val="28"/>
          <w:szCs w:val="28"/>
          <w:lang w:val="ru-RU"/>
        </w:rPr>
        <w:t>(</w:t>
      </w:r>
      <w:r w:rsidRPr="00E12C80">
        <w:rPr>
          <w:i/>
          <w:iCs/>
          <w:color w:val="auto"/>
          <w:sz w:val="28"/>
          <w:szCs w:val="28"/>
        </w:rPr>
        <w:t>i</w:t>
      </w:r>
      <w:r w:rsidRPr="00E12C80">
        <w:rPr>
          <w:i/>
          <w:iCs/>
          <w:color w:val="auto"/>
          <w:sz w:val="28"/>
          <w:szCs w:val="28"/>
          <w:lang w:val="ru-RU"/>
        </w:rPr>
        <w:t xml:space="preserve">): </w:t>
      </w:r>
      <w:r w:rsidRPr="00E12C80">
        <w:rPr>
          <w:i/>
          <w:iCs/>
          <w:color w:val="auto"/>
          <w:sz w:val="28"/>
          <w:szCs w:val="28"/>
        </w:rPr>
        <w:t>Q</w:t>
      </w:r>
      <w:r w:rsidRPr="00E12C80">
        <w:rPr>
          <w:i/>
          <w:iCs/>
          <w:color w:val="auto"/>
          <w:sz w:val="28"/>
          <w:szCs w:val="28"/>
          <w:lang w:val="ru-RU"/>
        </w:rPr>
        <w:t xml:space="preserve">; </w:t>
      </w:r>
      <w:r w:rsidRPr="00E12C80">
        <w:rPr>
          <w:i/>
          <w:iCs/>
          <w:color w:val="auto"/>
          <w:sz w:val="28"/>
          <w:szCs w:val="28"/>
        </w:rPr>
        <w:t>P</w:t>
      </w:r>
      <w:r w:rsidRPr="00E12C80">
        <w:rPr>
          <w:i/>
          <w:iCs/>
          <w:color w:val="auto"/>
          <w:sz w:val="28"/>
          <w:szCs w:val="28"/>
          <w:lang w:val="ru-RU"/>
        </w:rPr>
        <w:t xml:space="preserve">; </w:t>
      </w:r>
      <w:r w:rsidRPr="00E12C80">
        <w:rPr>
          <w:i/>
          <w:iCs/>
          <w:color w:val="auto"/>
          <w:sz w:val="28"/>
          <w:szCs w:val="28"/>
        </w:rPr>
        <w:t>A</w:t>
      </w:r>
      <w:r w:rsidRPr="00E12C80">
        <w:rPr>
          <w:i/>
          <w:iCs/>
          <w:color w:val="auto"/>
          <w:sz w:val="28"/>
          <w:szCs w:val="28"/>
          <w:lang w:val="ru-RU"/>
        </w:rPr>
        <w:t xml:space="preserve"> =&gt; </w:t>
      </w:r>
      <w:r w:rsidR="00C97950" w:rsidRPr="00E12C80">
        <w:rPr>
          <w:i/>
          <w:iCs/>
          <w:color w:val="auto"/>
          <w:sz w:val="28"/>
          <w:szCs w:val="28"/>
        </w:rPr>
        <w:t>B</w:t>
      </w:r>
      <w:r w:rsidR="00C97950" w:rsidRPr="00E12C80">
        <w:rPr>
          <w:i/>
          <w:iCs/>
          <w:color w:val="auto"/>
          <w:sz w:val="28"/>
          <w:szCs w:val="28"/>
          <w:lang w:val="ru-RU"/>
        </w:rPr>
        <w:t>:</w:t>
      </w:r>
      <w:r w:rsidRPr="00E12C80">
        <w:rPr>
          <w:i/>
          <w:iCs/>
          <w:color w:val="auto"/>
          <w:sz w:val="28"/>
          <w:szCs w:val="28"/>
          <w:lang w:val="ru-RU"/>
        </w:rPr>
        <w:t xml:space="preserve"> </w:t>
      </w:r>
      <w:r w:rsidRPr="00E12C80">
        <w:rPr>
          <w:i/>
          <w:iCs/>
          <w:color w:val="auto"/>
          <w:sz w:val="28"/>
          <w:szCs w:val="28"/>
        </w:rPr>
        <w:t>S</w:t>
      </w:r>
      <w:r w:rsidRPr="00E12C80">
        <w:rPr>
          <w:i/>
          <w:iCs/>
          <w:color w:val="auto"/>
          <w:sz w:val="28"/>
          <w:szCs w:val="28"/>
          <w:lang w:val="ru-RU"/>
        </w:rPr>
        <w:t xml:space="preserve">; </w:t>
      </w:r>
      <w:r w:rsidRPr="00E12C80">
        <w:rPr>
          <w:i/>
          <w:iCs/>
          <w:color w:val="auto"/>
          <w:sz w:val="28"/>
          <w:szCs w:val="28"/>
        </w:rPr>
        <w:t>N</w:t>
      </w:r>
      <w:r w:rsidRPr="00E12C80">
        <w:rPr>
          <w:i/>
          <w:iCs/>
          <w:color w:val="auto"/>
          <w:sz w:val="28"/>
          <w:szCs w:val="28"/>
          <w:lang w:val="ru-RU"/>
        </w:rPr>
        <w:t xml:space="preserve">, </w:t>
      </w:r>
    </w:p>
    <w:p w14:paraId="43CE2902" w14:textId="77777777" w:rsidR="001A1CF0" w:rsidRPr="00E12C80" w:rsidRDefault="001A1CF0" w:rsidP="0044116D">
      <w:pPr>
        <w:pStyle w:val="Default"/>
        <w:ind w:firstLine="708"/>
        <w:rPr>
          <w:color w:val="auto"/>
          <w:sz w:val="28"/>
          <w:szCs w:val="28"/>
          <w:lang w:val="ru-RU"/>
        </w:rPr>
      </w:pPr>
      <w:r w:rsidRPr="00E12C80">
        <w:rPr>
          <w:color w:val="auto"/>
          <w:sz w:val="28"/>
          <w:szCs w:val="28"/>
          <w:lang w:val="ru-RU"/>
        </w:rPr>
        <w:t>где (</w:t>
      </w:r>
      <w:r w:rsidRPr="00E12C80">
        <w:rPr>
          <w:color w:val="auto"/>
          <w:sz w:val="28"/>
          <w:szCs w:val="28"/>
        </w:rPr>
        <w:t>i</w:t>
      </w:r>
      <w:r w:rsidRPr="00E12C80">
        <w:rPr>
          <w:color w:val="auto"/>
          <w:sz w:val="28"/>
          <w:szCs w:val="28"/>
          <w:lang w:val="ru-RU"/>
        </w:rPr>
        <w:t xml:space="preserve">) - обозначение правила нечеткой продукции; </w:t>
      </w:r>
    </w:p>
    <w:p w14:paraId="57080964" w14:textId="77777777" w:rsidR="001A1CF0" w:rsidRPr="00E12C80" w:rsidRDefault="001A1CF0" w:rsidP="0044116D">
      <w:pPr>
        <w:pStyle w:val="Default"/>
        <w:ind w:firstLine="708"/>
        <w:rPr>
          <w:color w:val="auto"/>
          <w:sz w:val="28"/>
          <w:szCs w:val="28"/>
          <w:lang w:val="ru-RU"/>
        </w:rPr>
      </w:pPr>
      <w:r w:rsidRPr="00E12C80">
        <w:rPr>
          <w:color w:val="auto"/>
          <w:sz w:val="28"/>
          <w:szCs w:val="28"/>
        </w:rPr>
        <w:t>Q</w:t>
      </w:r>
      <w:r w:rsidRPr="00E12C80">
        <w:rPr>
          <w:color w:val="auto"/>
          <w:sz w:val="28"/>
          <w:szCs w:val="28"/>
          <w:lang w:val="ru-RU"/>
        </w:rPr>
        <w:t xml:space="preserve"> - сфера применения нечеткой продукции, которая характеризует предметную область нечеткой модели; </w:t>
      </w:r>
    </w:p>
    <w:p w14:paraId="6A5D2F19" w14:textId="77777777" w:rsidR="001A1CF0" w:rsidRPr="00E12C80" w:rsidRDefault="001A1CF0" w:rsidP="0044116D">
      <w:pPr>
        <w:pStyle w:val="Default"/>
        <w:ind w:firstLine="708"/>
        <w:rPr>
          <w:color w:val="auto"/>
          <w:sz w:val="28"/>
          <w:szCs w:val="28"/>
          <w:lang w:val="ru-RU"/>
        </w:rPr>
      </w:pPr>
      <w:r w:rsidRPr="00E12C80">
        <w:rPr>
          <w:color w:val="auto"/>
          <w:sz w:val="28"/>
          <w:szCs w:val="28"/>
        </w:rPr>
        <w:t>P</w:t>
      </w:r>
      <w:r w:rsidRPr="00E12C80">
        <w:rPr>
          <w:color w:val="auto"/>
          <w:sz w:val="28"/>
          <w:szCs w:val="28"/>
          <w:lang w:val="ru-RU"/>
        </w:rPr>
        <w:t xml:space="preserve"> - условие применение (активизации) ядра нечеткой продукции; </w:t>
      </w:r>
    </w:p>
    <w:p w14:paraId="13E4AFE5" w14:textId="77777777" w:rsidR="001A1CF0" w:rsidRPr="00E12C80" w:rsidRDefault="001A1CF0" w:rsidP="0044116D">
      <w:pPr>
        <w:pStyle w:val="Default"/>
        <w:ind w:firstLine="708"/>
        <w:rPr>
          <w:color w:val="auto"/>
          <w:sz w:val="28"/>
          <w:szCs w:val="28"/>
          <w:lang w:val="ru-RU"/>
        </w:rPr>
      </w:pPr>
      <w:r w:rsidRPr="00E12C80">
        <w:rPr>
          <w:color w:val="auto"/>
          <w:sz w:val="28"/>
          <w:szCs w:val="28"/>
        </w:rPr>
        <w:t>A</w:t>
      </w:r>
      <w:r w:rsidRPr="00E12C80">
        <w:rPr>
          <w:color w:val="auto"/>
          <w:sz w:val="28"/>
          <w:szCs w:val="28"/>
          <w:lang w:val="ru-RU"/>
        </w:rPr>
        <w:t xml:space="preserve"> =&gt; </w:t>
      </w:r>
      <w:r w:rsidRPr="00E12C80">
        <w:rPr>
          <w:color w:val="auto"/>
          <w:sz w:val="28"/>
          <w:szCs w:val="28"/>
        </w:rPr>
        <w:t>B</w:t>
      </w:r>
      <w:r w:rsidRPr="00E12C80">
        <w:rPr>
          <w:color w:val="auto"/>
          <w:sz w:val="28"/>
          <w:szCs w:val="28"/>
          <w:lang w:val="ru-RU"/>
        </w:rPr>
        <w:t xml:space="preserve"> - ядро нечеткой продукции; </w:t>
      </w:r>
    </w:p>
    <w:p w14:paraId="473CA78D" w14:textId="77777777" w:rsidR="001A1CF0" w:rsidRPr="00E12C80" w:rsidRDefault="001A1CF0" w:rsidP="0044116D">
      <w:pPr>
        <w:pStyle w:val="Default"/>
        <w:ind w:firstLine="708"/>
        <w:rPr>
          <w:color w:val="auto"/>
          <w:sz w:val="28"/>
          <w:szCs w:val="28"/>
          <w:lang w:val="ru-RU"/>
        </w:rPr>
      </w:pPr>
      <w:r w:rsidRPr="00E12C80">
        <w:rPr>
          <w:color w:val="auto"/>
          <w:sz w:val="28"/>
          <w:szCs w:val="28"/>
          <w:lang w:val="ru-RU"/>
        </w:rPr>
        <w:t xml:space="preserve">А - условие ядра (антецедент); </w:t>
      </w:r>
    </w:p>
    <w:p w14:paraId="7CF4B15F" w14:textId="77777777" w:rsidR="001A1CF0" w:rsidRPr="00E12C80" w:rsidRDefault="001A1CF0" w:rsidP="0044116D">
      <w:pPr>
        <w:pStyle w:val="Default"/>
        <w:ind w:firstLine="708"/>
        <w:rPr>
          <w:color w:val="auto"/>
          <w:sz w:val="28"/>
          <w:szCs w:val="28"/>
          <w:lang w:val="ru-RU"/>
        </w:rPr>
      </w:pPr>
      <w:r w:rsidRPr="00E12C80">
        <w:rPr>
          <w:color w:val="auto"/>
          <w:sz w:val="28"/>
          <w:szCs w:val="28"/>
        </w:rPr>
        <w:t>B</w:t>
      </w:r>
      <w:r w:rsidRPr="00E12C80">
        <w:rPr>
          <w:color w:val="auto"/>
          <w:sz w:val="28"/>
          <w:szCs w:val="28"/>
          <w:lang w:val="ru-RU"/>
        </w:rPr>
        <w:t xml:space="preserve"> - заключение ядра (консеквент); =&gt; - знак логической секвенции (следования); </w:t>
      </w:r>
    </w:p>
    <w:p w14:paraId="524591F5" w14:textId="77777777" w:rsidR="001A1CF0" w:rsidRPr="00E12C80" w:rsidRDefault="001A1CF0" w:rsidP="0044116D">
      <w:pPr>
        <w:pStyle w:val="Default"/>
        <w:ind w:firstLine="708"/>
        <w:rPr>
          <w:color w:val="auto"/>
          <w:sz w:val="28"/>
          <w:szCs w:val="28"/>
          <w:lang w:val="ru-RU"/>
        </w:rPr>
      </w:pPr>
      <w:r w:rsidRPr="00E12C80">
        <w:rPr>
          <w:color w:val="auto"/>
          <w:sz w:val="28"/>
          <w:szCs w:val="28"/>
        </w:rPr>
        <w:t>S</w:t>
      </w:r>
      <w:r w:rsidRPr="00E12C80">
        <w:rPr>
          <w:color w:val="auto"/>
          <w:sz w:val="28"/>
          <w:szCs w:val="28"/>
          <w:lang w:val="ru-RU"/>
        </w:rPr>
        <w:t xml:space="preserve"> - метод или способ определения количественного значения степени истинности заключения ядра, который определяет алгоритм нечеткого вывода в продукционной нечеткой модели; </w:t>
      </w:r>
    </w:p>
    <w:p w14:paraId="51FD3500" w14:textId="77777777" w:rsidR="001A1CF0" w:rsidRPr="00E12C80" w:rsidRDefault="001A1CF0" w:rsidP="0044116D">
      <w:pPr>
        <w:pStyle w:val="Default"/>
        <w:ind w:firstLine="708"/>
        <w:rPr>
          <w:color w:val="auto"/>
          <w:sz w:val="28"/>
          <w:szCs w:val="28"/>
          <w:lang w:val="ru-RU"/>
        </w:rPr>
      </w:pPr>
      <w:r w:rsidRPr="00E12C80">
        <w:rPr>
          <w:color w:val="auto"/>
          <w:sz w:val="28"/>
          <w:szCs w:val="28"/>
        </w:rPr>
        <w:t>N</w:t>
      </w:r>
      <w:r w:rsidRPr="00E12C80">
        <w:rPr>
          <w:color w:val="auto"/>
          <w:sz w:val="28"/>
          <w:szCs w:val="28"/>
          <w:lang w:val="ru-RU"/>
        </w:rPr>
        <w:t xml:space="preserve"> - постусловие продукционного правила, которое определяет действия или процедуры, выполняемые в случае реализации ядра продукции. </w:t>
      </w:r>
    </w:p>
    <w:p w14:paraId="79E72866" w14:textId="77777777" w:rsidR="001A1CF0" w:rsidRPr="00E12C80" w:rsidRDefault="001A1CF0" w:rsidP="0044116D">
      <w:pPr>
        <w:pStyle w:val="Default"/>
        <w:ind w:firstLine="708"/>
        <w:rPr>
          <w:color w:val="auto"/>
          <w:sz w:val="28"/>
          <w:szCs w:val="28"/>
          <w:lang w:val="ru-RU"/>
        </w:rPr>
      </w:pPr>
      <w:r w:rsidRPr="00E12C80">
        <w:rPr>
          <w:color w:val="auto"/>
          <w:sz w:val="28"/>
          <w:szCs w:val="28"/>
          <w:lang w:val="ru-RU"/>
        </w:rPr>
        <w:lastRenderedPageBreak/>
        <w:t xml:space="preserve">Ядро нечеткой продукции </w:t>
      </w:r>
      <w:r w:rsidRPr="00E12C80">
        <w:rPr>
          <w:color w:val="auto"/>
          <w:sz w:val="28"/>
          <w:szCs w:val="28"/>
        </w:rPr>
        <w:t>A</w:t>
      </w:r>
      <w:r w:rsidRPr="00E12C80">
        <w:rPr>
          <w:color w:val="auto"/>
          <w:sz w:val="28"/>
          <w:szCs w:val="28"/>
          <w:lang w:val="ru-RU"/>
        </w:rPr>
        <w:t xml:space="preserve"> =&gt; </w:t>
      </w:r>
      <w:r w:rsidRPr="00E12C80">
        <w:rPr>
          <w:color w:val="auto"/>
          <w:sz w:val="28"/>
          <w:szCs w:val="28"/>
        </w:rPr>
        <w:t>B</w:t>
      </w:r>
      <w:r w:rsidRPr="00E12C80">
        <w:rPr>
          <w:color w:val="auto"/>
          <w:sz w:val="28"/>
          <w:szCs w:val="28"/>
          <w:lang w:val="ru-RU"/>
        </w:rPr>
        <w:t xml:space="preserve"> записывается в следующем виде: </w:t>
      </w:r>
    </w:p>
    <w:p w14:paraId="3405C45F" w14:textId="77777777" w:rsidR="001A1CF0" w:rsidRPr="00E12C80" w:rsidRDefault="001A1CF0" w:rsidP="0044116D">
      <w:pPr>
        <w:pStyle w:val="Default"/>
        <w:ind w:firstLine="708"/>
        <w:rPr>
          <w:color w:val="auto"/>
          <w:sz w:val="28"/>
          <w:szCs w:val="28"/>
          <w:lang w:val="ru-RU"/>
        </w:rPr>
      </w:pPr>
      <w:r w:rsidRPr="00E12C80">
        <w:rPr>
          <w:color w:val="auto"/>
          <w:sz w:val="28"/>
          <w:szCs w:val="28"/>
          <w:lang w:val="ru-RU"/>
        </w:rPr>
        <w:t xml:space="preserve">ЕСЛИ </w:t>
      </w:r>
      <w:r w:rsidRPr="00E12C80">
        <w:rPr>
          <w:color w:val="auto"/>
          <w:sz w:val="28"/>
          <w:szCs w:val="28"/>
        </w:rPr>
        <w:t>x</w:t>
      </w:r>
      <w:r w:rsidRPr="00E12C80">
        <w:rPr>
          <w:color w:val="auto"/>
          <w:sz w:val="28"/>
          <w:szCs w:val="28"/>
          <w:lang w:val="ru-RU"/>
        </w:rPr>
        <w:t xml:space="preserve"> есть А, ТО </w:t>
      </w:r>
      <w:r w:rsidRPr="00E12C80">
        <w:rPr>
          <w:color w:val="auto"/>
          <w:sz w:val="28"/>
          <w:szCs w:val="28"/>
        </w:rPr>
        <w:t>y</w:t>
      </w:r>
      <w:r w:rsidRPr="00E12C80">
        <w:rPr>
          <w:color w:val="auto"/>
          <w:sz w:val="28"/>
          <w:szCs w:val="28"/>
          <w:lang w:val="ru-RU"/>
        </w:rPr>
        <w:t xml:space="preserve"> есть В, </w:t>
      </w:r>
    </w:p>
    <w:p w14:paraId="270F6BC7" w14:textId="77777777" w:rsidR="001A1CF0" w:rsidRPr="00E12C80" w:rsidRDefault="001A1CF0" w:rsidP="0044116D">
      <w:pPr>
        <w:autoSpaceDE w:val="0"/>
        <w:autoSpaceDN w:val="0"/>
        <w:adjustRightInd w:val="0"/>
        <w:spacing w:after="0" w:line="240" w:lineRule="auto"/>
        <w:ind w:left="0" w:right="0" w:firstLine="699"/>
        <w:jc w:val="left"/>
        <w:rPr>
          <w:color w:val="auto"/>
          <w:szCs w:val="28"/>
        </w:rPr>
      </w:pPr>
      <w:r w:rsidRPr="00E12C80">
        <w:rPr>
          <w:color w:val="auto"/>
          <w:szCs w:val="28"/>
        </w:rPr>
        <w:t xml:space="preserve">где </w:t>
      </w:r>
      <w:r w:rsidRPr="00E12C80">
        <w:rPr>
          <w:i/>
          <w:iCs/>
          <w:color w:val="auto"/>
          <w:szCs w:val="28"/>
        </w:rPr>
        <w:t xml:space="preserve">x </w:t>
      </w:r>
      <w:r w:rsidRPr="00E12C80">
        <w:rPr>
          <w:color w:val="auto"/>
          <w:szCs w:val="28"/>
        </w:rPr>
        <w:t xml:space="preserve">- входная переменная, </w:t>
      </w:r>
      <m:oMath>
        <m:r>
          <w:rPr>
            <w:rFonts w:ascii="Cambria Math" w:hAnsi="Cambria Math"/>
            <w:color w:val="auto"/>
            <w:szCs w:val="28"/>
          </w:rPr>
          <m:t>x∈X</m:t>
        </m:r>
      </m:oMath>
      <w:r w:rsidRPr="00E12C80">
        <w:rPr>
          <w:color w:val="auto"/>
          <w:szCs w:val="28"/>
        </w:rPr>
        <w:t xml:space="preserve">; </w:t>
      </w:r>
      <w:r w:rsidRPr="00E12C80">
        <w:rPr>
          <w:i/>
          <w:iCs/>
          <w:color w:val="auto"/>
          <w:szCs w:val="28"/>
        </w:rPr>
        <w:t xml:space="preserve">X </w:t>
      </w:r>
      <w:r w:rsidRPr="00E12C80">
        <w:rPr>
          <w:color w:val="auto"/>
          <w:szCs w:val="28"/>
        </w:rPr>
        <w:t xml:space="preserve">– область определения антецедента нечеткого правила; </w:t>
      </w:r>
      <w:r w:rsidRPr="00E12C80">
        <w:rPr>
          <w:i/>
          <w:iCs/>
          <w:color w:val="auto"/>
          <w:szCs w:val="28"/>
        </w:rPr>
        <w:t xml:space="preserve">A </w:t>
      </w:r>
      <w:r w:rsidRPr="00E12C80">
        <w:rPr>
          <w:color w:val="auto"/>
          <w:szCs w:val="28"/>
        </w:rPr>
        <w:t xml:space="preserve">- нечеткое множество, определенное на </w:t>
      </w:r>
      <w:r w:rsidRPr="00E12C80">
        <w:rPr>
          <w:i/>
          <w:iCs/>
          <w:color w:val="auto"/>
          <w:szCs w:val="28"/>
        </w:rPr>
        <w:t>X</w:t>
      </w:r>
      <w:r w:rsidRPr="00E12C80">
        <w:rPr>
          <w:color w:val="auto"/>
          <w:szCs w:val="28"/>
        </w:rPr>
        <w:t xml:space="preserve">; </w:t>
      </w:r>
    </w:p>
    <w:p w14:paraId="2720C085" w14:textId="2F868C63" w:rsidR="001A1CF0" w:rsidRPr="00E12C80" w:rsidRDefault="001C2FE8" w:rsidP="0044116D">
      <w:pPr>
        <w:autoSpaceDE w:val="0"/>
        <w:autoSpaceDN w:val="0"/>
        <w:adjustRightInd w:val="0"/>
        <w:spacing w:after="0" w:line="240" w:lineRule="auto"/>
        <w:ind w:left="0" w:right="0" w:firstLine="699"/>
        <w:jc w:val="left"/>
        <w:rPr>
          <w:color w:val="auto"/>
          <w:szCs w:val="28"/>
        </w:rPr>
      </w:pP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A</m:t>
            </m:r>
          </m:sub>
        </m:sSub>
        <m:d>
          <m:dPr>
            <m:ctrlPr>
              <w:rPr>
                <w:rFonts w:ascii="Cambria Math" w:hAnsi="Cambria Math"/>
                <w:i/>
                <w:color w:val="auto"/>
                <w:szCs w:val="28"/>
              </w:rPr>
            </m:ctrlPr>
          </m:dPr>
          <m:e>
            <m:r>
              <w:rPr>
                <w:rFonts w:ascii="Cambria Math" w:hAnsi="Cambria Math"/>
                <w:color w:val="auto"/>
                <w:szCs w:val="28"/>
              </w:rPr>
              <m:t>x</m:t>
            </m:r>
          </m:e>
        </m:d>
        <m:r>
          <w:rPr>
            <w:rFonts w:ascii="Cambria Math" w:hAnsi="Cambria Math"/>
            <w:color w:val="auto"/>
            <w:szCs w:val="28"/>
          </w:rPr>
          <m:t>∈[0</m:t>
        </m:r>
      </m:oMath>
      <w:r w:rsidR="00007F7D" w:rsidRPr="00E12C80">
        <w:rPr>
          <w:color w:val="auto"/>
          <w:szCs w:val="28"/>
        </w:rPr>
        <w:t>,1</w:t>
      </w:r>
      <m:oMath>
        <m:r>
          <w:rPr>
            <w:rFonts w:ascii="Cambria Math" w:hAnsi="Cambria Math"/>
            <w:color w:val="auto"/>
            <w:szCs w:val="28"/>
          </w:rPr>
          <m:t>]</m:t>
        </m:r>
      </m:oMath>
      <w:r w:rsidR="001A1CF0" w:rsidRPr="00E12C80">
        <w:rPr>
          <w:color w:val="auto"/>
          <w:szCs w:val="28"/>
        </w:rPr>
        <w:t xml:space="preserve"> функция принадлежности нечеткого множества А; </w:t>
      </w:r>
      <w:r w:rsidR="001A1CF0" w:rsidRPr="00E12C80">
        <w:rPr>
          <w:i/>
          <w:iCs/>
          <w:color w:val="auto"/>
          <w:szCs w:val="28"/>
        </w:rPr>
        <w:t xml:space="preserve">y </w:t>
      </w:r>
      <w:r w:rsidR="001A1CF0" w:rsidRPr="00E12C80">
        <w:rPr>
          <w:color w:val="auto"/>
          <w:szCs w:val="28"/>
        </w:rPr>
        <w:t xml:space="preserve">- выходная переменная, </w:t>
      </w:r>
      <m:oMath>
        <m:r>
          <w:rPr>
            <w:rFonts w:ascii="Cambria Math" w:hAnsi="Cambria Math"/>
            <w:color w:val="auto"/>
            <w:szCs w:val="28"/>
          </w:rPr>
          <m:t>y∈Y</m:t>
        </m:r>
      </m:oMath>
      <w:r w:rsidR="001A1CF0" w:rsidRPr="00E12C80">
        <w:rPr>
          <w:color w:val="auto"/>
          <w:szCs w:val="28"/>
        </w:rPr>
        <w:t xml:space="preserve">; </w:t>
      </w:r>
      <w:r w:rsidR="001A1CF0" w:rsidRPr="00E12C80">
        <w:rPr>
          <w:i/>
          <w:iCs/>
          <w:color w:val="auto"/>
          <w:szCs w:val="28"/>
        </w:rPr>
        <w:t xml:space="preserve">Y </w:t>
      </w:r>
      <w:r w:rsidR="001A1CF0" w:rsidRPr="00E12C80">
        <w:rPr>
          <w:color w:val="auto"/>
          <w:szCs w:val="28"/>
        </w:rPr>
        <w:t xml:space="preserve">- область определения консеквента нечеткого правила; </w:t>
      </w:r>
      <w:r w:rsidR="001A1CF0" w:rsidRPr="00E12C80">
        <w:rPr>
          <w:i/>
          <w:iCs/>
          <w:color w:val="auto"/>
          <w:szCs w:val="28"/>
        </w:rPr>
        <w:t xml:space="preserve">В </w:t>
      </w:r>
      <w:r w:rsidR="001A1CF0" w:rsidRPr="00E12C80">
        <w:rPr>
          <w:color w:val="auto"/>
          <w:szCs w:val="28"/>
        </w:rPr>
        <w:t xml:space="preserve">- нечеткое множество, определенное на </w:t>
      </w:r>
      <w:r w:rsidR="001A1CF0" w:rsidRPr="00E12C80">
        <w:rPr>
          <w:i/>
          <w:iCs/>
          <w:color w:val="auto"/>
          <w:szCs w:val="28"/>
        </w:rPr>
        <w:t>Y</w:t>
      </w:r>
      <w:r w:rsidR="001A1CF0" w:rsidRPr="00E12C80">
        <w:rPr>
          <w:color w:val="auto"/>
          <w:szCs w:val="28"/>
        </w:rPr>
        <w:t xml:space="preserve">; </w:t>
      </w:r>
      <m:oMath>
        <m:sSub>
          <m:sSubPr>
            <m:ctrlPr>
              <w:rPr>
                <w:rFonts w:ascii="Cambria Math" w:hAnsi="Cambria Math"/>
                <w:i/>
                <w:color w:val="auto"/>
                <w:szCs w:val="28"/>
              </w:rPr>
            </m:ctrlPr>
          </m:sSubPr>
          <m:e>
            <m:r>
              <w:rPr>
                <w:rFonts w:ascii="Cambria Math" w:hAnsi="Cambria Math"/>
                <w:color w:val="auto"/>
                <w:szCs w:val="28"/>
              </w:rPr>
              <m:t>μ</m:t>
            </m:r>
          </m:e>
          <m:sub>
            <m:r>
              <w:rPr>
                <w:rFonts w:ascii="Cambria Math" w:hAnsi="Cambria Math"/>
                <w:color w:val="auto"/>
                <w:szCs w:val="28"/>
              </w:rPr>
              <m:t>B</m:t>
            </m:r>
          </m:sub>
        </m:sSub>
        <m:d>
          <m:dPr>
            <m:ctrlPr>
              <w:rPr>
                <w:rFonts w:ascii="Cambria Math" w:hAnsi="Cambria Math"/>
                <w:i/>
                <w:color w:val="auto"/>
                <w:szCs w:val="28"/>
              </w:rPr>
            </m:ctrlPr>
          </m:dPr>
          <m:e>
            <m:r>
              <w:rPr>
                <w:rFonts w:ascii="Cambria Math" w:hAnsi="Cambria Math"/>
                <w:color w:val="auto"/>
                <w:szCs w:val="28"/>
              </w:rPr>
              <m:t>x</m:t>
            </m:r>
          </m:e>
        </m:d>
        <m:r>
          <w:rPr>
            <w:rFonts w:ascii="Cambria Math" w:hAnsi="Cambria Math"/>
            <w:color w:val="auto"/>
            <w:szCs w:val="28"/>
          </w:rPr>
          <m:t>∈[0</m:t>
        </m:r>
      </m:oMath>
      <w:r w:rsidR="00007F7D" w:rsidRPr="00E12C80">
        <w:rPr>
          <w:color w:val="auto"/>
          <w:szCs w:val="28"/>
        </w:rPr>
        <w:t>,1</w:t>
      </w:r>
      <m:oMath>
        <m:r>
          <w:rPr>
            <w:rFonts w:ascii="Cambria Math" w:hAnsi="Cambria Math"/>
            <w:color w:val="auto"/>
            <w:szCs w:val="28"/>
          </w:rPr>
          <m:t>]</m:t>
        </m:r>
      </m:oMath>
      <w:r w:rsidR="00007F7D" w:rsidRPr="00E12C80">
        <w:rPr>
          <w:color w:val="auto"/>
          <w:szCs w:val="28"/>
        </w:rPr>
        <w:t xml:space="preserve"> </w:t>
      </w:r>
      <w:r w:rsidR="001A1CF0" w:rsidRPr="00E12C80">
        <w:rPr>
          <w:color w:val="auto"/>
          <w:szCs w:val="28"/>
        </w:rPr>
        <w:t xml:space="preserve">- функция принадлежности нечеткого множества </w:t>
      </w:r>
      <w:r w:rsidR="001A1CF0" w:rsidRPr="00E12C80">
        <w:rPr>
          <w:i/>
          <w:iCs/>
          <w:color w:val="auto"/>
          <w:szCs w:val="28"/>
        </w:rPr>
        <w:t>В</w:t>
      </w:r>
      <w:r w:rsidR="00726BFA" w:rsidRPr="00E12C80">
        <w:rPr>
          <w:i/>
          <w:iCs/>
          <w:color w:val="auto"/>
          <w:szCs w:val="28"/>
        </w:rPr>
        <w:t xml:space="preserve"> </w:t>
      </w:r>
      <w:r w:rsidR="00726BFA" w:rsidRPr="00E12C80">
        <w:rPr>
          <w:iCs/>
          <w:color w:val="auto"/>
          <w:szCs w:val="28"/>
        </w:rPr>
        <w:t>[146]</w:t>
      </w:r>
      <w:r w:rsidR="001A1CF0" w:rsidRPr="00E12C80">
        <w:rPr>
          <w:color w:val="auto"/>
          <w:szCs w:val="28"/>
        </w:rPr>
        <w:t xml:space="preserve">. </w:t>
      </w:r>
    </w:p>
    <w:p w14:paraId="79D49BB1" w14:textId="3CD786B3" w:rsidR="001A1CF0" w:rsidRPr="00E12C80" w:rsidRDefault="00F971CE" w:rsidP="0044116D">
      <w:pPr>
        <w:autoSpaceDE w:val="0"/>
        <w:autoSpaceDN w:val="0"/>
        <w:adjustRightInd w:val="0"/>
        <w:spacing w:after="0" w:line="240" w:lineRule="auto"/>
        <w:ind w:left="0" w:right="0" w:firstLine="699"/>
        <w:jc w:val="left"/>
        <w:rPr>
          <w:color w:val="auto"/>
          <w:szCs w:val="28"/>
        </w:rPr>
      </w:pPr>
      <w:r w:rsidRPr="00E12C80">
        <w:rPr>
          <w:color w:val="auto"/>
        </w:rPr>
        <w:t>В нашем исследовании, п</w:t>
      </w:r>
      <w:r w:rsidRPr="00E12C80">
        <w:rPr>
          <w:color w:val="auto"/>
          <w:szCs w:val="28"/>
        </w:rPr>
        <w:t>ример продукции имеет следующую запись:</w:t>
      </w:r>
    </w:p>
    <w:p w14:paraId="6029401B" w14:textId="0BD01393" w:rsidR="001A1CF0" w:rsidRPr="00E12C80" w:rsidRDefault="00F971CE" w:rsidP="0044116D">
      <w:pPr>
        <w:autoSpaceDE w:val="0"/>
        <w:autoSpaceDN w:val="0"/>
        <w:adjustRightInd w:val="0"/>
        <w:spacing w:after="0" w:line="240" w:lineRule="auto"/>
        <w:ind w:left="0" w:right="0" w:firstLine="699"/>
        <w:jc w:val="left"/>
        <w:rPr>
          <w:rFonts w:eastAsiaTheme="minorHAnsi"/>
          <w:color w:val="auto"/>
          <w:szCs w:val="28"/>
          <w:lang w:eastAsia="en-US"/>
        </w:rPr>
      </w:pPr>
      <w:r w:rsidRPr="00E12C80">
        <w:rPr>
          <w:rFonts w:eastAsiaTheme="minorHAnsi"/>
          <w:color w:val="auto"/>
          <w:szCs w:val="28"/>
          <w:lang w:val="kk-KZ" w:eastAsia="en-US"/>
        </w:rPr>
        <w:t xml:space="preserve">ЕСЛИ </w:t>
      </w:r>
      <m:oMath>
        <m:r>
          <w:rPr>
            <w:rFonts w:ascii="Cambria Math" w:hAnsi="Cambria Math"/>
            <w:color w:val="auto"/>
            <w:szCs w:val="28"/>
            <w:lang w:val="kk-KZ"/>
          </w:rPr>
          <m:t>X1</m:t>
        </m:r>
        <m:r>
          <w:rPr>
            <w:rFonts w:ascii="Cambria Math" w:hAnsi="Cambria Math"/>
            <w:color w:val="auto"/>
            <w:szCs w:val="28"/>
          </w:rPr>
          <m:t>∈(</m:t>
        </m:r>
        <m:r>
          <w:rPr>
            <w:rFonts w:ascii="Cambria Math" w:hAnsi="Cambria Math"/>
            <w:color w:val="auto"/>
            <w:szCs w:val="28"/>
            <w:lang w:val="kk-KZ"/>
          </w:rPr>
          <m:t>высокий</m:t>
        </m:r>
        <m:r>
          <w:rPr>
            <w:rFonts w:ascii="Cambria Math" w:hAnsi="Cambria Math"/>
            <w:color w:val="auto"/>
            <w:szCs w:val="28"/>
          </w:rPr>
          <m:t>)</m:t>
        </m:r>
      </m:oMath>
      <w:r w:rsidRPr="00E12C80">
        <w:rPr>
          <w:color w:val="auto"/>
        </w:rPr>
        <w:t xml:space="preserve"> </w:t>
      </w:r>
      <w:r w:rsidRPr="00E12C80">
        <w:rPr>
          <w:color w:val="auto"/>
          <w:lang w:val="kk-KZ"/>
        </w:rPr>
        <w:t xml:space="preserve">И </w:t>
      </w:r>
      <m:oMath>
        <m:r>
          <w:rPr>
            <w:rFonts w:ascii="Cambria Math" w:hAnsi="Cambria Math"/>
            <w:color w:val="auto"/>
            <w:szCs w:val="28"/>
            <w:lang w:val="kk-KZ"/>
          </w:rPr>
          <m:t>X2</m:t>
        </m:r>
        <m:r>
          <w:rPr>
            <w:rFonts w:ascii="Cambria Math" w:hAnsi="Cambria Math"/>
            <w:color w:val="auto"/>
            <w:szCs w:val="28"/>
          </w:rPr>
          <m:t>∈(</m:t>
        </m:r>
        <m:r>
          <w:rPr>
            <w:rFonts w:ascii="Cambria Math" w:hAnsi="Cambria Math"/>
            <w:color w:val="auto"/>
            <w:szCs w:val="28"/>
            <w:lang w:val="kk-KZ"/>
          </w:rPr>
          <m:t>средний</m:t>
        </m:r>
        <m:r>
          <w:rPr>
            <w:rFonts w:ascii="Cambria Math" w:hAnsi="Cambria Math"/>
            <w:color w:val="auto"/>
            <w:szCs w:val="28"/>
          </w:rPr>
          <m:t>)</m:t>
        </m:r>
      </m:oMath>
      <w:r w:rsidRPr="00E12C80">
        <w:rPr>
          <w:color w:val="auto"/>
        </w:rPr>
        <w:t xml:space="preserve"> </w:t>
      </w:r>
      <m:oMath>
        <m:r>
          <w:rPr>
            <w:rFonts w:ascii="Cambria Math" w:hAnsi="Cambria Math"/>
            <w:color w:val="auto"/>
            <w:szCs w:val="28"/>
            <w:lang w:val="kk-KZ"/>
          </w:rPr>
          <m:t>X3</m:t>
        </m:r>
        <m:r>
          <w:rPr>
            <w:rFonts w:ascii="Cambria Math" w:hAnsi="Cambria Math"/>
            <w:color w:val="auto"/>
            <w:szCs w:val="28"/>
          </w:rPr>
          <m:t>∈(</m:t>
        </m:r>
        <m:r>
          <w:rPr>
            <w:rFonts w:ascii="Cambria Math" w:hAnsi="Cambria Math"/>
            <w:color w:val="auto"/>
            <w:szCs w:val="28"/>
            <w:lang w:val="kk-KZ"/>
          </w:rPr>
          <m:t>низкий</m:t>
        </m:r>
        <m:r>
          <w:rPr>
            <w:rFonts w:ascii="Cambria Math" w:hAnsi="Cambria Math"/>
            <w:color w:val="auto"/>
            <w:szCs w:val="28"/>
          </w:rPr>
          <m:t>)</m:t>
        </m:r>
      </m:oMath>
      <w:r w:rsidRPr="00E12C80">
        <w:rPr>
          <w:color w:val="auto"/>
        </w:rPr>
        <w:t xml:space="preserve"> </w:t>
      </w:r>
      <m:oMath>
        <m:r>
          <w:rPr>
            <w:rFonts w:ascii="Cambria Math" w:hAnsi="Cambria Math"/>
            <w:color w:val="auto"/>
            <w:szCs w:val="28"/>
            <w:lang w:val="kk-KZ"/>
          </w:rPr>
          <m:t>X4</m:t>
        </m:r>
        <m:r>
          <w:rPr>
            <w:rFonts w:ascii="Cambria Math" w:hAnsi="Cambria Math"/>
            <w:color w:val="auto"/>
            <w:szCs w:val="28"/>
          </w:rPr>
          <m:t>∈(</m:t>
        </m:r>
        <m:r>
          <w:rPr>
            <w:rFonts w:ascii="Cambria Math" w:hAnsi="Cambria Math"/>
            <w:color w:val="auto"/>
            <w:szCs w:val="28"/>
            <w:lang w:val="kk-KZ"/>
          </w:rPr>
          <m:t>средний</m:t>
        </m:r>
        <m:r>
          <w:rPr>
            <w:rFonts w:ascii="Cambria Math" w:hAnsi="Cambria Math"/>
            <w:color w:val="auto"/>
            <w:szCs w:val="28"/>
          </w:rPr>
          <m:t>)</m:t>
        </m:r>
      </m:oMath>
      <w:r w:rsidRPr="00E12C80">
        <w:rPr>
          <w:color w:val="auto"/>
        </w:rPr>
        <w:t xml:space="preserve"> </w:t>
      </w:r>
      <m:oMath>
        <m:r>
          <w:rPr>
            <w:rFonts w:ascii="Cambria Math" w:hAnsi="Cambria Math"/>
            <w:color w:val="auto"/>
            <w:szCs w:val="28"/>
            <w:lang w:val="kk-KZ"/>
          </w:rPr>
          <m:t>X5</m:t>
        </m:r>
        <m:r>
          <w:rPr>
            <w:rFonts w:ascii="Cambria Math" w:hAnsi="Cambria Math"/>
            <w:color w:val="auto"/>
            <w:szCs w:val="28"/>
          </w:rPr>
          <m:t>∈(</m:t>
        </m:r>
        <m:r>
          <w:rPr>
            <w:rFonts w:ascii="Cambria Math" w:hAnsi="Cambria Math"/>
            <w:color w:val="auto"/>
            <w:szCs w:val="28"/>
            <w:lang w:val="kk-KZ"/>
          </w:rPr>
          <m:t>высокий</m:t>
        </m:r>
        <m:r>
          <w:rPr>
            <w:rFonts w:ascii="Cambria Math" w:hAnsi="Cambria Math"/>
            <w:color w:val="auto"/>
            <w:szCs w:val="28"/>
          </w:rPr>
          <m:t>)</m:t>
        </m:r>
      </m:oMath>
      <w:r w:rsidRPr="00E12C80">
        <w:rPr>
          <w:color w:val="auto"/>
        </w:rPr>
        <w:t xml:space="preserve"> ТОГДА </w:t>
      </w:r>
      <w:r w:rsidRPr="00E12C80">
        <w:rPr>
          <w:color w:val="auto"/>
          <w:szCs w:val="28"/>
        </w:rPr>
        <w:t>Y(</w:t>
      </w:r>
      <w:r w:rsidR="00E04A54" w:rsidRPr="00E12C80">
        <w:rPr>
          <w:color w:val="auto"/>
          <w:szCs w:val="28"/>
        </w:rPr>
        <w:t>соответствия по направлениям)</w:t>
      </w:r>
      <m:oMath>
        <m:r>
          <w:rPr>
            <w:rFonts w:ascii="Cambria Math" w:hAnsi="Cambria Math"/>
            <w:color w:val="auto"/>
            <w:szCs w:val="28"/>
            <w:lang w:val="kk-KZ"/>
          </w:rPr>
          <m:t xml:space="preserve"> </m:t>
        </m:r>
        <m:r>
          <w:rPr>
            <w:rFonts w:ascii="Cambria Math" w:hAnsi="Cambria Math"/>
            <w:color w:val="auto"/>
            <w:szCs w:val="28"/>
          </w:rPr>
          <m:t>∈</m:t>
        </m:r>
      </m:oMath>
      <w:r w:rsidR="00E04A54" w:rsidRPr="00E12C80">
        <w:rPr>
          <w:color w:val="auto"/>
          <w:szCs w:val="28"/>
        </w:rPr>
        <w:t xml:space="preserve"> направление</w:t>
      </w:r>
    </w:p>
    <w:p w14:paraId="5D0B05A0" w14:textId="23DE5F77" w:rsidR="001A1CF0" w:rsidRDefault="001A1CF0" w:rsidP="0044116D">
      <w:pPr>
        <w:pStyle w:val="a3"/>
        <w:tabs>
          <w:tab w:val="left" w:pos="993"/>
          <w:tab w:val="left" w:pos="1134"/>
        </w:tabs>
        <w:spacing w:after="0" w:line="240" w:lineRule="auto"/>
        <w:ind w:left="0" w:firstLine="699"/>
        <w:rPr>
          <w:bCs/>
          <w:color w:val="auto"/>
          <w:szCs w:val="28"/>
        </w:rPr>
      </w:pPr>
      <w:r w:rsidRPr="00E12C80">
        <w:rPr>
          <w:bCs/>
          <w:color w:val="auto"/>
          <w:szCs w:val="28"/>
        </w:rPr>
        <w:t>Фаззификация входных и выходных переменных. В качестве терм-множества переменной «</w:t>
      </w:r>
      <w:r w:rsidR="00E04A54" w:rsidRPr="00E12C80">
        <w:rPr>
          <w:bCs/>
          <w:color w:val="auto"/>
          <w:szCs w:val="28"/>
        </w:rPr>
        <w:t>Успеваемеость</w:t>
      </w:r>
      <w:r w:rsidRPr="00E12C80">
        <w:rPr>
          <w:bCs/>
          <w:color w:val="auto"/>
          <w:szCs w:val="28"/>
        </w:rPr>
        <w:t xml:space="preserve">» используем набор </w:t>
      </w:r>
      <w:r w:rsidRPr="00E12C80">
        <w:rPr>
          <w:bCs/>
          <w:color w:val="auto"/>
          <w:szCs w:val="28"/>
          <w:lang w:val="en-US"/>
        </w:rPr>
        <w:t>T</w:t>
      </w:r>
      <w:r w:rsidRPr="00E12C80">
        <w:rPr>
          <w:bCs/>
          <w:color w:val="auto"/>
          <w:szCs w:val="28"/>
        </w:rPr>
        <w:t xml:space="preserve">1 = {"от 0 до 49", "от 50 до 84", "от 85 до 100"}, или в символьной форме </w:t>
      </w:r>
      <w:r w:rsidRPr="00E12C80">
        <w:rPr>
          <w:bCs/>
          <w:color w:val="auto"/>
          <w:szCs w:val="28"/>
          <w:lang w:val="en-US"/>
        </w:rPr>
        <w:t>T</w:t>
      </w:r>
      <w:r w:rsidRPr="00E12C80">
        <w:rPr>
          <w:bCs/>
          <w:color w:val="auto"/>
          <w:szCs w:val="28"/>
        </w:rPr>
        <w:t>1 = {</w:t>
      </w:r>
      <w:r w:rsidR="00524DED" w:rsidRPr="00E12C80">
        <w:rPr>
          <w:bCs/>
          <w:color w:val="auto"/>
          <w:szCs w:val="28"/>
          <w:lang w:val="en-US"/>
        </w:rPr>
        <w:t>L</w:t>
      </w:r>
      <w:r w:rsidRPr="00E12C80">
        <w:rPr>
          <w:bCs/>
          <w:color w:val="auto"/>
          <w:szCs w:val="28"/>
          <w:lang w:val="en-US"/>
        </w:rPr>
        <w:t>S</w:t>
      </w:r>
      <w:r w:rsidRPr="00E12C80">
        <w:rPr>
          <w:bCs/>
          <w:color w:val="auto"/>
          <w:szCs w:val="28"/>
        </w:rPr>
        <w:t xml:space="preserve">, </w:t>
      </w:r>
      <w:r w:rsidRPr="00E12C80">
        <w:rPr>
          <w:bCs/>
          <w:color w:val="auto"/>
          <w:szCs w:val="28"/>
          <w:lang w:val="en-US"/>
        </w:rPr>
        <w:t>M</w:t>
      </w:r>
      <w:r w:rsidRPr="00E12C80">
        <w:rPr>
          <w:bCs/>
          <w:color w:val="auto"/>
          <w:szCs w:val="28"/>
        </w:rPr>
        <w:t xml:space="preserve">, </w:t>
      </w:r>
      <w:r w:rsidR="00524DED" w:rsidRPr="00E12C80">
        <w:rPr>
          <w:bCs/>
          <w:color w:val="auto"/>
          <w:szCs w:val="28"/>
          <w:lang w:val="en-US"/>
        </w:rPr>
        <w:t>HS</w:t>
      </w:r>
      <w:r w:rsidRPr="00E12C80">
        <w:rPr>
          <w:bCs/>
          <w:color w:val="auto"/>
          <w:szCs w:val="28"/>
        </w:rPr>
        <w:t xml:space="preserve">} с функциями принадлежности к термам, показанными на </w:t>
      </w:r>
      <w:r w:rsidR="007968A0" w:rsidRPr="00E12C80">
        <w:rPr>
          <w:bCs/>
          <w:color w:val="auto"/>
          <w:szCs w:val="28"/>
        </w:rPr>
        <w:t>рисунке 3.4.</w:t>
      </w:r>
    </w:p>
    <w:p w14:paraId="25010EC8" w14:textId="77777777" w:rsidR="000A1130" w:rsidRDefault="000A1130" w:rsidP="0044116D">
      <w:pPr>
        <w:pStyle w:val="a3"/>
        <w:tabs>
          <w:tab w:val="left" w:pos="993"/>
          <w:tab w:val="left" w:pos="1134"/>
        </w:tabs>
        <w:spacing w:after="0" w:line="240" w:lineRule="auto"/>
        <w:ind w:left="0" w:firstLine="699"/>
        <w:rPr>
          <w:bCs/>
          <w:color w:val="auto"/>
          <w:szCs w:val="28"/>
        </w:rPr>
      </w:pPr>
    </w:p>
    <w:p w14:paraId="5A450903" w14:textId="1A3BD364" w:rsidR="001A1CF0" w:rsidRPr="00E12C80" w:rsidRDefault="00E04A54" w:rsidP="001A1CF0">
      <w:pPr>
        <w:pStyle w:val="a3"/>
        <w:tabs>
          <w:tab w:val="left" w:pos="993"/>
          <w:tab w:val="left" w:pos="1134"/>
        </w:tabs>
        <w:spacing w:after="0" w:line="240" w:lineRule="auto"/>
        <w:ind w:left="0"/>
        <w:jc w:val="center"/>
        <w:rPr>
          <w:color w:val="auto"/>
          <w:szCs w:val="28"/>
          <w:lang w:val="kk-KZ"/>
        </w:rPr>
      </w:pPr>
      <w:r w:rsidRPr="00E12C80">
        <w:rPr>
          <w:noProof/>
          <w:color w:val="auto"/>
          <w:lang w:val="en-US" w:eastAsia="en-US"/>
        </w:rPr>
        <w:drawing>
          <wp:inline distT="0" distB="0" distL="0" distR="0" wp14:anchorId="371FB5A4" wp14:editId="5D454A7A">
            <wp:extent cx="4699546" cy="1619250"/>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4760074" cy="1640105"/>
                    </a:xfrm>
                    <a:prstGeom prst="rect">
                      <a:avLst/>
                    </a:prstGeom>
                  </pic:spPr>
                </pic:pic>
              </a:graphicData>
            </a:graphic>
          </wp:inline>
        </w:drawing>
      </w:r>
    </w:p>
    <w:p w14:paraId="122723B2" w14:textId="77777777" w:rsidR="007968A0" w:rsidRPr="00E12C80" w:rsidRDefault="007968A0" w:rsidP="001A1CF0">
      <w:pPr>
        <w:spacing w:after="0" w:line="240" w:lineRule="auto"/>
        <w:ind w:firstLine="709"/>
        <w:contextualSpacing/>
        <w:jc w:val="center"/>
        <w:rPr>
          <w:i/>
          <w:color w:val="auto"/>
          <w:szCs w:val="28"/>
          <w:lang w:val="en-US"/>
        </w:rPr>
      </w:pPr>
    </w:p>
    <w:p w14:paraId="2577AB7B" w14:textId="6FDEA10F" w:rsidR="001A1CF0" w:rsidRDefault="007968A0" w:rsidP="001A1CF0">
      <w:pPr>
        <w:spacing w:after="0" w:line="240" w:lineRule="auto"/>
        <w:ind w:firstLine="709"/>
        <w:contextualSpacing/>
        <w:jc w:val="center"/>
        <w:rPr>
          <w:color w:val="auto"/>
          <w:szCs w:val="28"/>
        </w:rPr>
      </w:pPr>
      <w:r w:rsidRPr="00E12C80">
        <w:rPr>
          <w:color w:val="auto"/>
          <w:szCs w:val="28"/>
        </w:rPr>
        <w:t xml:space="preserve">Рисунок 3.4 - </w:t>
      </w:r>
      <w:r w:rsidR="001A1CF0" w:rsidRPr="00E12C80">
        <w:rPr>
          <w:color w:val="auto"/>
          <w:szCs w:val="28"/>
        </w:rPr>
        <w:t xml:space="preserve"> </w:t>
      </w:r>
      <w:r w:rsidRPr="00E12C80">
        <w:rPr>
          <w:color w:val="auto"/>
          <w:szCs w:val="28"/>
        </w:rPr>
        <w:t>График термов, принадлежащих переменной «Успеваемость»</w:t>
      </w:r>
    </w:p>
    <w:p w14:paraId="4AD5A400" w14:textId="77777777" w:rsidR="0044116D" w:rsidRPr="00E12C80" w:rsidRDefault="0044116D" w:rsidP="001A1CF0">
      <w:pPr>
        <w:spacing w:after="0" w:line="240" w:lineRule="auto"/>
        <w:ind w:firstLine="709"/>
        <w:contextualSpacing/>
        <w:jc w:val="center"/>
        <w:rPr>
          <w:color w:val="auto"/>
          <w:szCs w:val="28"/>
        </w:rPr>
      </w:pPr>
    </w:p>
    <w:p w14:paraId="71CFE374" w14:textId="46CFAF70" w:rsidR="001A1CF0" w:rsidRPr="00E12C80" w:rsidRDefault="001A1CF0" w:rsidP="001A1CF0">
      <w:pPr>
        <w:spacing w:after="0" w:line="240" w:lineRule="auto"/>
        <w:ind w:firstLine="709"/>
        <w:contextualSpacing/>
        <w:rPr>
          <w:color w:val="auto"/>
          <w:szCs w:val="28"/>
        </w:rPr>
      </w:pPr>
      <w:r w:rsidRPr="00E12C80">
        <w:rPr>
          <w:color w:val="auto"/>
          <w:szCs w:val="28"/>
        </w:rPr>
        <w:t>В качестве терм-множества переменной «</w:t>
      </w:r>
      <w:r w:rsidR="00E04A54" w:rsidRPr="00E12C80">
        <w:rPr>
          <w:color w:val="auto"/>
          <w:szCs w:val="28"/>
          <w:lang w:val="kk-KZ"/>
        </w:rPr>
        <w:t>Баллы при поступлении</w:t>
      </w:r>
      <w:r w:rsidRPr="00E12C80">
        <w:rPr>
          <w:color w:val="auto"/>
          <w:szCs w:val="28"/>
        </w:rPr>
        <w:t xml:space="preserve">» используем множество </w:t>
      </w:r>
      <w:r w:rsidRPr="00E12C80">
        <w:rPr>
          <w:color w:val="auto"/>
          <w:szCs w:val="28"/>
          <w:lang w:val="en-US"/>
        </w:rPr>
        <w:t>T</w:t>
      </w:r>
      <w:r w:rsidRPr="00E12C80">
        <w:rPr>
          <w:color w:val="auto"/>
          <w:szCs w:val="28"/>
        </w:rPr>
        <w:t xml:space="preserve">2 = {"от </w:t>
      </w:r>
      <w:r w:rsidR="00E04A54" w:rsidRPr="00E12C80">
        <w:rPr>
          <w:color w:val="auto"/>
          <w:szCs w:val="28"/>
        </w:rPr>
        <w:t>800</w:t>
      </w:r>
      <w:r w:rsidRPr="00E12C80">
        <w:rPr>
          <w:color w:val="auto"/>
          <w:szCs w:val="28"/>
        </w:rPr>
        <w:t xml:space="preserve"> до </w:t>
      </w:r>
      <w:r w:rsidR="00E04A54" w:rsidRPr="00E12C80">
        <w:rPr>
          <w:color w:val="auto"/>
          <w:szCs w:val="28"/>
        </w:rPr>
        <w:t>1000</w:t>
      </w:r>
      <w:r w:rsidRPr="00E12C80">
        <w:rPr>
          <w:color w:val="auto"/>
          <w:szCs w:val="28"/>
        </w:rPr>
        <w:t xml:space="preserve">", "от </w:t>
      </w:r>
      <w:r w:rsidR="00E04A54" w:rsidRPr="00E12C80">
        <w:rPr>
          <w:color w:val="auto"/>
          <w:szCs w:val="28"/>
        </w:rPr>
        <w:t>900</w:t>
      </w:r>
      <w:r w:rsidRPr="00E12C80">
        <w:rPr>
          <w:color w:val="auto"/>
          <w:szCs w:val="28"/>
        </w:rPr>
        <w:t xml:space="preserve"> до </w:t>
      </w:r>
      <w:r w:rsidR="00E04A54" w:rsidRPr="00E12C80">
        <w:rPr>
          <w:color w:val="auto"/>
          <w:szCs w:val="28"/>
        </w:rPr>
        <w:t>1200</w:t>
      </w:r>
      <w:r w:rsidRPr="00E12C80">
        <w:rPr>
          <w:color w:val="auto"/>
          <w:szCs w:val="28"/>
        </w:rPr>
        <w:t xml:space="preserve">", "от </w:t>
      </w:r>
      <w:r w:rsidR="00E04A54" w:rsidRPr="00E12C80">
        <w:rPr>
          <w:color w:val="auto"/>
          <w:szCs w:val="28"/>
        </w:rPr>
        <w:t>1100</w:t>
      </w:r>
      <w:r w:rsidRPr="00E12C80">
        <w:rPr>
          <w:color w:val="auto"/>
          <w:szCs w:val="28"/>
        </w:rPr>
        <w:t xml:space="preserve"> до </w:t>
      </w:r>
      <w:r w:rsidR="00E04A54" w:rsidRPr="00E12C80">
        <w:rPr>
          <w:color w:val="auto"/>
          <w:szCs w:val="28"/>
        </w:rPr>
        <w:t>1500</w:t>
      </w:r>
      <w:r w:rsidRPr="00E12C80">
        <w:rPr>
          <w:color w:val="auto"/>
          <w:szCs w:val="28"/>
        </w:rPr>
        <w:t xml:space="preserve">"}, или в символьной форме </w:t>
      </w:r>
      <w:r w:rsidRPr="00E12C80">
        <w:rPr>
          <w:color w:val="auto"/>
          <w:szCs w:val="28"/>
          <w:lang w:val="en-US"/>
        </w:rPr>
        <w:t>T</w:t>
      </w:r>
      <w:r w:rsidRPr="00E12C80">
        <w:rPr>
          <w:color w:val="auto"/>
          <w:szCs w:val="28"/>
        </w:rPr>
        <w:t>2 = {</w:t>
      </w:r>
      <w:r w:rsidR="00524DED" w:rsidRPr="00E12C80">
        <w:rPr>
          <w:bCs/>
          <w:color w:val="auto"/>
          <w:szCs w:val="28"/>
          <w:lang w:val="en-US"/>
        </w:rPr>
        <w:t>LS</w:t>
      </w:r>
      <w:r w:rsidR="00524DED" w:rsidRPr="00E12C80">
        <w:rPr>
          <w:bCs/>
          <w:color w:val="auto"/>
          <w:szCs w:val="28"/>
        </w:rPr>
        <w:t xml:space="preserve">, </w:t>
      </w:r>
      <w:r w:rsidR="00524DED" w:rsidRPr="00E12C80">
        <w:rPr>
          <w:bCs/>
          <w:color w:val="auto"/>
          <w:szCs w:val="28"/>
          <w:lang w:val="en-US"/>
        </w:rPr>
        <w:t>M</w:t>
      </w:r>
      <w:r w:rsidR="00524DED" w:rsidRPr="00E12C80">
        <w:rPr>
          <w:bCs/>
          <w:color w:val="auto"/>
          <w:szCs w:val="28"/>
        </w:rPr>
        <w:t xml:space="preserve">, </w:t>
      </w:r>
      <w:r w:rsidR="00524DED" w:rsidRPr="00E12C80">
        <w:rPr>
          <w:bCs/>
          <w:color w:val="auto"/>
          <w:szCs w:val="28"/>
          <w:lang w:val="en-US"/>
        </w:rPr>
        <w:t>HS</w:t>
      </w:r>
      <w:r w:rsidRPr="00E12C80">
        <w:rPr>
          <w:color w:val="auto"/>
          <w:szCs w:val="28"/>
        </w:rPr>
        <w:t xml:space="preserve">} с функциями принадлежности к термам, показанными на </w:t>
      </w:r>
      <w:r w:rsidR="007968A0" w:rsidRPr="00E12C80">
        <w:rPr>
          <w:color w:val="auto"/>
          <w:szCs w:val="28"/>
        </w:rPr>
        <w:t>рисунок 3.5.</w:t>
      </w:r>
    </w:p>
    <w:p w14:paraId="4F55DA8B" w14:textId="77777777" w:rsidR="001A1CF0" w:rsidRPr="00E12C80" w:rsidRDefault="001A1CF0" w:rsidP="001A1CF0">
      <w:pPr>
        <w:spacing w:after="0" w:line="240" w:lineRule="auto"/>
        <w:ind w:firstLine="709"/>
        <w:contextualSpacing/>
        <w:rPr>
          <w:color w:val="auto"/>
          <w:szCs w:val="28"/>
        </w:rPr>
      </w:pPr>
    </w:p>
    <w:p w14:paraId="2BADD4A6" w14:textId="5F2B21C5" w:rsidR="001A1CF0" w:rsidRPr="00E12C80" w:rsidRDefault="00E04A54" w:rsidP="001A1CF0">
      <w:pPr>
        <w:spacing w:after="0" w:line="240" w:lineRule="auto"/>
        <w:contextualSpacing/>
        <w:jc w:val="center"/>
        <w:rPr>
          <w:color w:val="auto"/>
          <w:szCs w:val="28"/>
        </w:rPr>
      </w:pPr>
      <w:r w:rsidRPr="00E12C80">
        <w:rPr>
          <w:noProof/>
          <w:color w:val="auto"/>
          <w:lang w:val="en-US" w:eastAsia="en-US"/>
        </w:rPr>
        <w:drawing>
          <wp:inline distT="0" distB="0" distL="0" distR="0" wp14:anchorId="24ECF7D8" wp14:editId="02AFA2E3">
            <wp:extent cx="4851863" cy="1676400"/>
            <wp:effectExtent l="0" t="0" r="635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4877045" cy="1685101"/>
                    </a:xfrm>
                    <a:prstGeom prst="rect">
                      <a:avLst/>
                    </a:prstGeom>
                  </pic:spPr>
                </pic:pic>
              </a:graphicData>
            </a:graphic>
          </wp:inline>
        </w:drawing>
      </w:r>
    </w:p>
    <w:p w14:paraId="14BB7EBA" w14:textId="77777777" w:rsidR="007968A0" w:rsidRPr="00E12C80" w:rsidRDefault="007968A0" w:rsidP="001A1CF0">
      <w:pPr>
        <w:spacing w:after="0" w:line="240" w:lineRule="auto"/>
        <w:contextualSpacing/>
        <w:jc w:val="center"/>
        <w:rPr>
          <w:color w:val="auto"/>
          <w:szCs w:val="28"/>
        </w:rPr>
      </w:pPr>
    </w:p>
    <w:p w14:paraId="46C3A917" w14:textId="366C7FA3" w:rsidR="001A1CF0" w:rsidRPr="00E12C80" w:rsidRDefault="007968A0" w:rsidP="001A1CF0">
      <w:pPr>
        <w:pStyle w:val="a3"/>
        <w:tabs>
          <w:tab w:val="left" w:pos="993"/>
          <w:tab w:val="left" w:pos="1134"/>
        </w:tabs>
        <w:spacing w:after="0" w:line="240" w:lineRule="auto"/>
        <w:ind w:left="709"/>
        <w:jc w:val="center"/>
        <w:rPr>
          <w:i/>
          <w:color w:val="auto"/>
          <w:szCs w:val="28"/>
        </w:rPr>
      </w:pPr>
      <w:r w:rsidRPr="00E12C80">
        <w:rPr>
          <w:color w:val="auto"/>
          <w:szCs w:val="28"/>
        </w:rPr>
        <w:t>Рисунок 3.5 -  График термов, принадлежащих переменной «Баллы при поступлений»</w:t>
      </w:r>
    </w:p>
    <w:p w14:paraId="7436EDA5" w14:textId="620B7765" w:rsidR="001A1CF0" w:rsidRPr="00E12C80" w:rsidRDefault="000A1130" w:rsidP="001A1CF0">
      <w:pPr>
        <w:pStyle w:val="a3"/>
        <w:tabs>
          <w:tab w:val="left" w:pos="993"/>
          <w:tab w:val="left" w:pos="1134"/>
        </w:tabs>
        <w:spacing w:after="0" w:line="240" w:lineRule="auto"/>
        <w:ind w:left="0"/>
        <w:jc w:val="left"/>
        <w:rPr>
          <w:noProof/>
          <w:color w:val="auto"/>
          <w:szCs w:val="28"/>
        </w:rPr>
      </w:pPr>
      <w:r>
        <w:rPr>
          <w:color w:val="auto"/>
          <w:szCs w:val="28"/>
        </w:rPr>
        <w:lastRenderedPageBreak/>
        <w:tab/>
      </w:r>
      <w:r>
        <w:rPr>
          <w:color w:val="auto"/>
          <w:szCs w:val="28"/>
        </w:rPr>
        <w:tab/>
      </w:r>
      <w:r w:rsidR="001A1CF0" w:rsidRPr="00E12C80">
        <w:rPr>
          <w:color w:val="auto"/>
          <w:szCs w:val="28"/>
        </w:rPr>
        <w:t>В качестве терм-множества переменной «</w:t>
      </w:r>
      <w:r w:rsidR="00A0262C" w:rsidRPr="00E12C80">
        <w:rPr>
          <w:color w:val="auto"/>
          <w:szCs w:val="28"/>
          <w:lang w:val="kk-KZ"/>
        </w:rPr>
        <w:t>Участие в проектах и олимпиадах</w:t>
      </w:r>
      <w:r w:rsidR="001A1CF0" w:rsidRPr="00E12C80">
        <w:rPr>
          <w:color w:val="auto"/>
          <w:szCs w:val="28"/>
        </w:rPr>
        <w:t xml:space="preserve">» используем набор </w:t>
      </w:r>
      <w:r w:rsidR="001A1CF0" w:rsidRPr="00E12C80">
        <w:rPr>
          <w:color w:val="auto"/>
          <w:szCs w:val="28"/>
          <w:lang w:val="en-US"/>
        </w:rPr>
        <w:t>T</w:t>
      </w:r>
      <w:r w:rsidR="001A1CF0" w:rsidRPr="00E12C80">
        <w:rPr>
          <w:color w:val="auto"/>
          <w:szCs w:val="28"/>
        </w:rPr>
        <w:t xml:space="preserve">3 = {"от 0 до </w:t>
      </w:r>
      <w:r w:rsidR="00A0262C" w:rsidRPr="00E12C80">
        <w:rPr>
          <w:color w:val="auto"/>
          <w:szCs w:val="28"/>
        </w:rPr>
        <w:t>0.4</w:t>
      </w:r>
      <w:r w:rsidR="001A1CF0" w:rsidRPr="00E12C80">
        <w:rPr>
          <w:color w:val="auto"/>
          <w:szCs w:val="28"/>
        </w:rPr>
        <w:t xml:space="preserve">", "от </w:t>
      </w:r>
      <w:r w:rsidR="00AA0892" w:rsidRPr="00E12C80">
        <w:rPr>
          <w:color w:val="auto"/>
          <w:szCs w:val="28"/>
        </w:rPr>
        <w:t>0.1</w:t>
      </w:r>
      <w:r w:rsidR="001A1CF0" w:rsidRPr="00E12C80">
        <w:rPr>
          <w:color w:val="auto"/>
          <w:szCs w:val="28"/>
        </w:rPr>
        <w:t xml:space="preserve"> до </w:t>
      </w:r>
      <w:r w:rsidR="00AA0892" w:rsidRPr="00E12C80">
        <w:rPr>
          <w:color w:val="auto"/>
          <w:szCs w:val="28"/>
        </w:rPr>
        <w:t>0.9</w:t>
      </w:r>
      <w:r w:rsidR="001A1CF0" w:rsidRPr="00E12C80">
        <w:rPr>
          <w:color w:val="auto"/>
          <w:szCs w:val="28"/>
        </w:rPr>
        <w:t xml:space="preserve">", "от </w:t>
      </w:r>
      <w:r w:rsidR="00AA0892" w:rsidRPr="00E12C80">
        <w:rPr>
          <w:color w:val="auto"/>
          <w:szCs w:val="28"/>
        </w:rPr>
        <w:t>0.6</w:t>
      </w:r>
      <w:r w:rsidR="001A1CF0" w:rsidRPr="00E12C80">
        <w:rPr>
          <w:color w:val="auto"/>
          <w:szCs w:val="28"/>
        </w:rPr>
        <w:t xml:space="preserve"> до 1"}, или в символьной форме </w:t>
      </w:r>
      <w:r w:rsidR="001A1CF0" w:rsidRPr="00E12C80">
        <w:rPr>
          <w:color w:val="auto"/>
          <w:szCs w:val="28"/>
          <w:lang w:val="en-US"/>
        </w:rPr>
        <w:t>T</w:t>
      </w:r>
      <w:r w:rsidR="00AA0892" w:rsidRPr="00E12C80">
        <w:rPr>
          <w:color w:val="auto"/>
          <w:szCs w:val="28"/>
          <w:lang w:val="kk-KZ"/>
        </w:rPr>
        <w:t>3</w:t>
      </w:r>
      <w:r w:rsidR="001A1CF0" w:rsidRPr="00E12C80">
        <w:rPr>
          <w:color w:val="auto"/>
          <w:szCs w:val="28"/>
        </w:rPr>
        <w:t xml:space="preserve"> = {</w:t>
      </w:r>
      <w:r w:rsidR="00524DED" w:rsidRPr="00E12C80">
        <w:rPr>
          <w:bCs/>
          <w:color w:val="auto"/>
          <w:szCs w:val="28"/>
          <w:lang w:val="en-US"/>
        </w:rPr>
        <w:t>LS</w:t>
      </w:r>
      <w:r w:rsidR="00524DED" w:rsidRPr="00E12C80">
        <w:rPr>
          <w:bCs/>
          <w:color w:val="auto"/>
          <w:szCs w:val="28"/>
        </w:rPr>
        <w:t xml:space="preserve">, </w:t>
      </w:r>
      <w:r w:rsidR="00524DED" w:rsidRPr="00E12C80">
        <w:rPr>
          <w:bCs/>
          <w:color w:val="auto"/>
          <w:szCs w:val="28"/>
          <w:lang w:val="en-US"/>
        </w:rPr>
        <w:t>M</w:t>
      </w:r>
      <w:r w:rsidR="00524DED" w:rsidRPr="00E12C80">
        <w:rPr>
          <w:bCs/>
          <w:color w:val="auto"/>
          <w:szCs w:val="28"/>
        </w:rPr>
        <w:t xml:space="preserve">, </w:t>
      </w:r>
      <w:r w:rsidR="00524DED" w:rsidRPr="00E12C80">
        <w:rPr>
          <w:bCs/>
          <w:color w:val="auto"/>
          <w:szCs w:val="28"/>
          <w:lang w:val="en-US"/>
        </w:rPr>
        <w:t>HS</w:t>
      </w:r>
      <w:r w:rsidR="001A1CF0" w:rsidRPr="00E12C80">
        <w:rPr>
          <w:color w:val="auto"/>
          <w:szCs w:val="28"/>
        </w:rPr>
        <w:t xml:space="preserve">} с функциями членства в терминах, показанными на рисунке </w:t>
      </w:r>
      <w:r w:rsidR="007968A0" w:rsidRPr="00E12C80">
        <w:rPr>
          <w:color w:val="auto"/>
          <w:szCs w:val="28"/>
        </w:rPr>
        <w:t>3.6</w:t>
      </w:r>
      <w:r w:rsidR="001A1CF0" w:rsidRPr="00E12C80">
        <w:rPr>
          <w:color w:val="auto"/>
          <w:szCs w:val="28"/>
        </w:rPr>
        <w:t>.</w:t>
      </w:r>
    </w:p>
    <w:p w14:paraId="7A47D158" w14:textId="77777777" w:rsidR="001A1CF0" w:rsidRPr="00E12C80" w:rsidRDefault="001A1CF0" w:rsidP="001A1CF0">
      <w:pPr>
        <w:pStyle w:val="a3"/>
        <w:tabs>
          <w:tab w:val="left" w:pos="993"/>
          <w:tab w:val="left" w:pos="1134"/>
        </w:tabs>
        <w:spacing w:after="0" w:line="240" w:lineRule="auto"/>
        <w:ind w:left="0"/>
        <w:jc w:val="center"/>
        <w:rPr>
          <w:noProof/>
          <w:color w:val="auto"/>
          <w:szCs w:val="28"/>
        </w:rPr>
      </w:pPr>
    </w:p>
    <w:p w14:paraId="3037074B" w14:textId="58A2D314" w:rsidR="001A1CF0" w:rsidRPr="00E12C80" w:rsidRDefault="00A0262C" w:rsidP="001A1CF0">
      <w:pPr>
        <w:pStyle w:val="a3"/>
        <w:tabs>
          <w:tab w:val="left" w:pos="993"/>
          <w:tab w:val="left" w:pos="1134"/>
        </w:tabs>
        <w:spacing w:after="0" w:line="240" w:lineRule="auto"/>
        <w:ind w:left="0"/>
        <w:jc w:val="center"/>
        <w:rPr>
          <w:color w:val="auto"/>
          <w:szCs w:val="28"/>
        </w:rPr>
      </w:pPr>
      <w:r w:rsidRPr="00E12C80">
        <w:rPr>
          <w:noProof/>
          <w:color w:val="auto"/>
          <w:lang w:val="en-US" w:eastAsia="en-US"/>
        </w:rPr>
        <w:drawing>
          <wp:inline distT="0" distB="0" distL="0" distR="0" wp14:anchorId="13787E6E" wp14:editId="62031448">
            <wp:extent cx="4762500" cy="1611932"/>
            <wp:effectExtent l="0" t="0" r="0" b="762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4802852" cy="1625590"/>
                    </a:xfrm>
                    <a:prstGeom prst="rect">
                      <a:avLst/>
                    </a:prstGeom>
                  </pic:spPr>
                </pic:pic>
              </a:graphicData>
            </a:graphic>
          </wp:inline>
        </w:drawing>
      </w:r>
    </w:p>
    <w:p w14:paraId="474A2BAD" w14:textId="77777777" w:rsidR="007968A0" w:rsidRPr="00E12C80" w:rsidRDefault="007968A0" w:rsidP="001A1CF0">
      <w:pPr>
        <w:spacing w:after="0" w:line="240" w:lineRule="auto"/>
        <w:ind w:firstLine="708"/>
        <w:jc w:val="center"/>
        <w:rPr>
          <w:i/>
          <w:color w:val="auto"/>
          <w:szCs w:val="28"/>
          <w:lang w:val="en-US"/>
        </w:rPr>
      </w:pPr>
    </w:p>
    <w:p w14:paraId="4A1F987E" w14:textId="7E7E07B4" w:rsidR="001A1CF0" w:rsidRPr="00E12C80" w:rsidRDefault="007968A0" w:rsidP="001A1CF0">
      <w:pPr>
        <w:spacing w:after="0" w:line="240" w:lineRule="auto"/>
        <w:ind w:firstLine="708"/>
        <w:jc w:val="center"/>
        <w:rPr>
          <w:i/>
          <w:color w:val="auto"/>
          <w:szCs w:val="28"/>
        </w:rPr>
      </w:pPr>
      <w:r w:rsidRPr="00E12C80">
        <w:rPr>
          <w:color w:val="auto"/>
          <w:szCs w:val="28"/>
        </w:rPr>
        <w:t>Рисунок 3.6 -  График термов, принадлежащих переменной «Участие в проектах и олимпиадах»</w:t>
      </w:r>
    </w:p>
    <w:p w14:paraId="392A0838" w14:textId="0BABD522" w:rsidR="001A1CF0" w:rsidRPr="00E12C80" w:rsidRDefault="001A1CF0" w:rsidP="001A1CF0">
      <w:pPr>
        <w:spacing w:after="0" w:line="240" w:lineRule="auto"/>
        <w:ind w:firstLine="708"/>
        <w:jc w:val="center"/>
        <w:rPr>
          <w:bCs/>
          <w:color w:val="auto"/>
          <w:szCs w:val="28"/>
          <w:highlight w:val="cyan"/>
        </w:rPr>
      </w:pPr>
    </w:p>
    <w:p w14:paraId="34CAE68E" w14:textId="667FD8E9" w:rsidR="00AA0892" w:rsidRDefault="007968A0" w:rsidP="00AA0892">
      <w:pPr>
        <w:pStyle w:val="a3"/>
        <w:tabs>
          <w:tab w:val="left" w:pos="993"/>
          <w:tab w:val="left" w:pos="1134"/>
        </w:tabs>
        <w:spacing w:after="0" w:line="240" w:lineRule="auto"/>
        <w:ind w:left="0"/>
        <w:jc w:val="left"/>
        <w:rPr>
          <w:color w:val="auto"/>
          <w:szCs w:val="28"/>
        </w:rPr>
      </w:pPr>
      <w:r w:rsidRPr="00E12C80">
        <w:rPr>
          <w:color w:val="auto"/>
          <w:szCs w:val="28"/>
        </w:rPr>
        <w:tab/>
      </w:r>
      <w:r w:rsidRPr="00E12C80">
        <w:rPr>
          <w:color w:val="auto"/>
          <w:szCs w:val="28"/>
        </w:rPr>
        <w:tab/>
      </w:r>
      <w:r w:rsidR="00AA0892" w:rsidRPr="00E12C80">
        <w:rPr>
          <w:color w:val="auto"/>
          <w:szCs w:val="28"/>
        </w:rPr>
        <w:t>В качестве терм-множества переменной «</w:t>
      </w:r>
      <w:r w:rsidR="00AA0892" w:rsidRPr="00E12C80">
        <w:rPr>
          <w:color w:val="auto"/>
          <w:szCs w:val="28"/>
          <w:lang w:val="kk-KZ"/>
        </w:rPr>
        <w:t>Дифф. карта</w:t>
      </w:r>
      <w:r w:rsidR="00AA0892" w:rsidRPr="00E12C80">
        <w:rPr>
          <w:color w:val="auto"/>
          <w:szCs w:val="28"/>
        </w:rPr>
        <w:t xml:space="preserve">» используем набор </w:t>
      </w:r>
      <w:r w:rsidR="00AA0892" w:rsidRPr="00E12C80">
        <w:rPr>
          <w:color w:val="auto"/>
          <w:szCs w:val="28"/>
          <w:lang w:val="en-US"/>
        </w:rPr>
        <w:t>T</w:t>
      </w:r>
      <w:r w:rsidR="00AA0892" w:rsidRPr="00E12C80">
        <w:rPr>
          <w:color w:val="auto"/>
          <w:szCs w:val="28"/>
          <w:lang w:val="kk-KZ"/>
        </w:rPr>
        <w:t>4</w:t>
      </w:r>
      <w:r w:rsidR="00AA0892" w:rsidRPr="00E12C80">
        <w:rPr>
          <w:color w:val="auto"/>
          <w:szCs w:val="28"/>
        </w:rPr>
        <w:t xml:space="preserve"> = {"от 0 до 0.</w:t>
      </w:r>
      <w:r w:rsidR="00AA0892" w:rsidRPr="00E12C80">
        <w:rPr>
          <w:color w:val="auto"/>
          <w:szCs w:val="28"/>
          <w:lang w:val="kk-KZ"/>
        </w:rPr>
        <w:t>13</w:t>
      </w:r>
      <w:r w:rsidR="00AA0892" w:rsidRPr="00E12C80">
        <w:rPr>
          <w:color w:val="auto"/>
          <w:szCs w:val="28"/>
        </w:rPr>
        <w:t xml:space="preserve">", …….  "от 0.88 до 1"}, или в символьной форме </w:t>
      </w:r>
      <w:r w:rsidR="00AA0892" w:rsidRPr="00E12C80">
        <w:rPr>
          <w:color w:val="auto"/>
          <w:szCs w:val="28"/>
          <w:lang w:val="en-US"/>
        </w:rPr>
        <w:t>T</w:t>
      </w:r>
      <w:r w:rsidR="00AA0892" w:rsidRPr="00E12C80">
        <w:rPr>
          <w:color w:val="auto"/>
          <w:szCs w:val="28"/>
          <w:lang w:val="kk-KZ"/>
        </w:rPr>
        <w:t>4</w:t>
      </w:r>
      <w:r w:rsidR="00AA0892" w:rsidRPr="00E12C80">
        <w:rPr>
          <w:color w:val="auto"/>
          <w:szCs w:val="28"/>
        </w:rPr>
        <w:t xml:space="preserve"> = {</w:t>
      </w:r>
      <w:r w:rsidR="00524DED" w:rsidRPr="00E12C80">
        <w:rPr>
          <w:bCs/>
          <w:color w:val="auto"/>
          <w:szCs w:val="28"/>
          <w:lang w:val="en-US"/>
        </w:rPr>
        <w:t>LS</w:t>
      </w:r>
      <w:r w:rsidR="00524DED" w:rsidRPr="00E12C80">
        <w:rPr>
          <w:bCs/>
          <w:color w:val="auto"/>
          <w:szCs w:val="28"/>
        </w:rPr>
        <w:t xml:space="preserve">, </w:t>
      </w:r>
      <w:r w:rsidR="00524DED" w:rsidRPr="00E12C80">
        <w:rPr>
          <w:bCs/>
          <w:color w:val="auto"/>
          <w:szCs w:val="28"/>
          <w:lang w:val="en-US"/>
        </w:rPr>
        <w:t>M</w:t>
      </w:r>
      <w:r w:rsidR="00524DED" w:rsidRPr="00E12C80">
        <w:rPr>
          <w:bCs/>
          <w:color w:val="auto"/>
          <w:szCs w:val="28"/>
        </w:rPr>
        <w:t xml:space="preserve">, </w:t>
      </w:r>
      <w:r w:rsidR="00524DED" w:rsidRPr="00E12C80">
        <w:rPr>
          <w:bCs/>
          <w:color w:val="auto"/>
          <w:szCs w:val="28"/>
          <w:lang w:val="en-US"/>
        </w:rPr>
        <w:t>HS</w:t>
      </w:r>
      <w:r w:rsidR="00AA0892" w:rsidRPr="00E12C80">
        <w:rPr>
          <w:color w:val="auto"/>
          <w:szCs w:val="28"/>
        </w:rPr>
        <w:t xml:space="preserve">} с функциями членства в терминах, показанными на рисунке </w:t>
      </w:r>
      <w:r w:rsidRPr="00E12C80">
        <w:rPr>
          <w:color w:val="auto"/>
          <w:szCs w:val="28"/>
        </w:rPr>
        <w:t>3.7</w:t>
      </w:r>
      <w:r w:rsidR="00AA0892" w:rsidRPr="00E12C80">
        <w:rPr>
          <w:color w:val="auto"/>
          <w:szCs w:val="28"/>
        </w:rPr>
        <w:t>.</w:t>
      </w:r>
    </w:p>
    <w:p w14:paraId="51B1445A" w14:textId="77777777" w:rsidR="000A1130" w:rsidRPr="00E12C80" w:rsidRDefault="000A1130" w:rsidP="00AA0892">
      <w:pPr>
        <w:pStyle w:val="a3"/>
        <w:tabs>
          <w:tab w:val="left" w:pos="993"/>
          <w:tab w:val="left" w:pos="1134"/>
        </w:tabs>
        <w:spacing w:after="0" w:line="240" w:lineRule="auto"/>
        <w:ind w:left="0"/>
        <w:jc w:val="left"/>
        <w:rPr>
          <w:color w:val="auto"/>
          <w:szCs w:val="28"/>
        </w:rPr>
      </w:pPr>
    </w:p>
    <w:p w14:paraId="2714FAB2" w14:textId="2C854D60" w:rsidR="00AA0892" w:rsidRPr="00E12C80" w:rsidRDefault="00AA0892" w:rsidP="000B7EDD">
      <w:pPr>
        <w:spacing w:after="0" w:line="240" w:lineRule="auto"/>
        <w:jc w:val="center"/>
        <w:rPr>
          <w:bCs/>
          <w:color w:val="auto"/>
          <w:szCs w:val="28"/>
          <w:highlight w:val="cyan"/>
        </w:rPr>
      </w:pPr>
      <w:r w:rsidRPr="00E12C80">
        <w:rPr>
          <w:noProof/>
          <w:color w:val="auto"/>
          <w:lang w:val="en-US" w:eastAsia="en-US"/>
        </w:rPr>
        <w:drawing>
          <wp:inline distT="0" distB="0" distL="0" distR="0" wp14:anchorId="3F1202E7" wp14:editId="565120C3">
            <wp:extent cx="4868598" cy="1646280"/>
            <wp:effectExtent l="0" t="0" r="8255" b="0"/>
            <wp:docPr id="643787332" name="Рисунок 643787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4942379" cy="1671228"/>
                    </a:xfrm>
                    <a:prstGeom prst="rect">
                      <a:avLst/>
                    </a:prstGeom>
                  </pic:spPr>
                </pic:pic>
              </a:graphicData>
            </a:graphic>
          </wp:inline>
        </w:drawing>
      </w:r>
    </w:p>
    <w:p w14:paraId="10F631AC" w14:textId="77777777" w:rsidR="007968A0" w:rsidRPr="00E12C80" w:rsidRDefault="007968A0" w:rsidP="001A1CF0">
      <w:pPr>
        <w:spacing w:after="0" w:line="240" w:lineRule="auto"/>
        <w:ind w:firstLine="708"/>
        <w:jc w:val="center"/>
        <w:rPr>
          <w:bCs/>
          <w:color w:val="auto"/>
          <w:szCs w:val="28"/>
          <w:highlight w:val="cyan"/>
        </w:rPr>
      </w:pPr>
    </w:p>
    <w:p w14:paraId="386F9A75" w14:textId="7774EB5F" w:rsidR="007968A0" w:rsidRPr="00E12C80" w:rsidRDefault="007968A0" w:rsidP="007968A0">
      <w:pPr>
        <w:spacing w:after="0" w:line="240" w:lineRule="auto"/>
        <w:ind w:firstLine="708"/>
        <w:jc w:val="center"/>
        <w:rPr>
          <w:i/>
          <w:color w:val="auto"/>
          <w:szCs w:val="28"/>
        </w:rPr>
      </w:pPr>
      <w:r w:rsidRPr="00E12C80">
        <w:rPr>
          <w:color w:val="auto"/>
          <w:szCs w:val="28"/>
        </w:rPr>
        <w:t>Рисунок 3.7 -  График термов, принадлежащих переменной «Дифф.карта»</w:t>
      </w:r>
    </w:p>
    <w:p w14:paraId="2D04EE63" w14:textId="77777777" w:rsidR="00AA0892" w:rsidRPr="00E12C80" w:rsidRDefault="00AA0892" w:rsidP="001A1CF0">
      <w:pPr>
        <w:spacing w:after="0" w:line="240" w:lineRule="auto"/>
        <w:ind w:firstLine="708"/>
        <w:jc w:val="center"/>
        <w:rPr>
          <w:bCs/>
          <w:color w:val="auto"/>
          <w:szCs w:val="28"/>
          <w:highlight w:val="cyan"/>
        </w:rPr>
      </w:pPr>
    </w:p>
    <w:p w14:paraId="1C8A1C25" w14:textId="3713288B" w:rsidR="001A1CF0" w:rsidRPr="00E12C80" w:rsidRDefault="00AA0892" w:rsidP="000B7EDD">
      <w:pPr>
        <w:spacing w:after="0" w:line="240" w:lineRule="auto"/>
        <w:jc w:val="center"/>
        <w:rPr>
          <w:bCs/>
          <w:color w:val="auto"/>
          <w:szCs w:val="28"/>
          <w:highlight w:val="cyan"/>
        </w:rPr>
      </w:pPr>
      <w:r w:rsidRPr="00E12C80">
        <w:rPr>
          <w:noProof/>
          <w:color w:val="auto"/>
          <w:lang w:val="en-US" w:eastAsia="en-US"/>
        </w:rPr>
        <w:drawing>
          <wp:inline distT="0" distB="0" distL="0" distR="0" wp14:anchorId="361C2DC9" wp14:editId="3F479009">
            <wp:extent cx="4926161" cy="1675748"/>
            <wp:effectExtent l="0" t="0" r="0" b="1270"/>
            <wp:docPr id="643787337" name="Рисунок 643787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5049820" cy="1717814"/>
                    </a:xfrm>
                    <a:prstGeom prst="rect">
                      <a:avLst/>
                    </a:prstGeom>
                  </pic:spPr>
                </pic:pic>
              </a:graphicData>
            </a:graphic>
          </wp:inline>
        </w:drawing>
      </w:r>
    </w:p>
    <w:p w14:paraId="6D0A7236" w14:textId="77777777" w:rsidR="007968A0" w:rsidRPr="00E12C80" w:rsidRDefault="007968A0" w:rsidP="001A1CF0">
      <w:pPr>
        <w:spacing w:after="0" w:line="240" w:lineRule="auto"/>
        <w:ind w:firstLine="709"/>
        <w:contextualSpacing/>
        <w:jc w:val="center"/>
        <w:rPr>
          <w:i/>
          <w:color w:val="auto"/>
          <w:szCs w:val="28"/>
          <w:lang w:val="kk-KZ"/>
        </w:rPr>
      </w:pPr>
    </w:p>
    <w:p w14:paraId="44CC7DB3" w14:textId="599CF32F" w:rsidR="007968A0" w:rsidRPr="00E12C80" w:rsidRDefault="007968A0" w:rsidP="007968A0">
      <w:pPr>
        <w:spacing w:after="0" w:line="240" w:lineRule="auto"/>
        <w:ind w:firstLine="708"/>
        <w:jc w:val="center"/>
        <w:rPr>
          <w:i/>
          <w:color w:val="auto"/>
          <w:szCs w:val="28"/>
        </w:rPr>
      </w:pPr>
      <w:r w:rsidRPr="00E12C80">
        <w:rPr>
          <w:color w:val="auto"/>
          <w:szCs w:val="28"/>
        </w:rPr>
        <w:t>Рисунок 3.</w:t>
      </w:r>
      <w:r w:rsidR="00772ABA" w:rsidRPr="00E12C80">
        <w:rPr>
          <w:color w:val="auto"/>
          <w:szCs w:val="28"/>
          <w:lang w:val="kk-KZ"/>
        </w:rPr>
        <w:t>8</w:t>
      </w:r>
      <w:r w:rsidRPr="00E12C80">
        <w:rPr>
          <w:color w:val="auto"/>
          <w:szCs w:val="28"/>
        </w:rPr>
        <w:t>-  График термов, принадлежащих переменной «Вывод</w:t>
      </w:r>
      <w:r w:rsidR="002A535E" w:rsidRPr="00E12C80">
        <w:rPr>
          <w:color w:val="auto"/>
          <w:szCs w:val="28"/>
        </w:rPr>
        <w:t xml:space="preserve"> (Уровень одаренности)</w:t>
      </w:r>
      <w:r w:rsidRPr="00E12C80">
        <w:rPr>
          <w:color w:val="auto"/>
          <w:szCs w:val="28"/>
        </w:rPr>
        <w:t>»</w:t>
      </w:r>
    </w:p>
    <w:p w14:paraId="6BB2CD6D" w14:textId="77777777" w:rsidR="001A1CF0" w:rsidRPr="00E12C80" w:rsidRDefault="001A1CF0" w:rsidP="001A1CF0">
      <w:pPr>
        <w:spacing w:after="0" w:line="240" w:lineRule="auto"/>
        <w:ind w:firstLine="709"/>
        <w:contextualSpacing/>
        <w:rPr>
          <w:color w:val="auto"/>
          <w:szCs w:val="28"/>
        </w:rPr>
      </w:pPr>
    </w:p>
    <w:p w14:paraId="457FB76C" w14:textId="03AB6B45" w:rsidR="001A1CF0" w:rsidRPr="00E12C80" w:rsidRDefault="001A1CF0" w:rsidP="001A1CF0">
      <w:pPr>
        <w:spacing w:after="0" w:line="240" w:lineRule="auto"/>
        <w:ind w:firstLine="709"/>
        <w:contextualSpacing/>
        <w:rPr>
          <w:color w:val="auto"/>
          <w:szCs w:val="28"/>
          <w:lang w:val="kk-KZ"/>
        </w:rPr>
      </w:pPr>
      <w:r w:rsidRPr="00E12C80">
        <w:rPr>
          <w:color w:val="auto"/>
          <w:szCs w:val="28"/>
          <w:lang w:val="kk-KZ"/>
        </w:rPr>
        <w:t>В качестве терм-множества выходной переменной «</w:t>
      </w:r>
      <w:r w:rsidR="002A535E" w:rsidRPr="00E12C80">
        <w:rPr>
          <w:color w:val="auto"/>
          <w:szCs w:val="28"/>
        </w:rPr>
        <w:t>Вывод (Уровень одаренности)</w:t>
      </w:r>
      <w:r w:rsidRPr="00E12C80">
        <w:rPr>
          <w:color w:val="auto"/>
          <w:szCs w:val="28"/>
          <w:lang w:val="kk-KZ"/>
        </w:rPr>
        <w:t>» будем использовать набор Т</w:t>
      </w:r>
      <w:r w:rsidR="00AA0892" w:rsidRPr="00E12C80">
        <w:rPr>
          <w:color w:val="auto"/>
          <w:szCs w:val="28"/>
          <w:lang w:val="kk-KZ"/>
        </w:rPr>
        <w:t>5</w:t>
      </w:r>
      <w:r w:rsidRPr="00E12C80">
        <w:rPr>
          <w:color w:val="auto"/>
          <w:szCs w:val="28"/>
          <w:lang w:val="kk-KZ"/>
        </w:rPr>
        <w:t xml:space="preserve"> = {«Низкий», «Средний», «Высокий»} или в символьной форме Т4 = {</w:t>
      </w:r>
      <w:r w:rsidR="00524DED" w:rsidRPr="00E12C80">
        <w:rPr>
          <w:bCs/>
          <w:color w:val="auto"/>
          <w:szCs w:val="28"/>
          <w:lang w:val="en-US"/>
        </w:rPr>
        <w:t>LS</w:t>
      </w:r>
      <w:r w:rsidR="00524DED" w:rsidRPr="00E12C80">
        <w:rPr>
          <w:bCs/>
          <w:color w:val="auto"/>
          <w:szCs w:val="28"/>
        </w:rPr>
        <w:t xml:space="preserve">, </w:t>
      </w:r>
      <w:r w:rsidR="00524DED" w:rsidRPr="00E12C80">
        <w:rPr>
          <w:bCs/>
          <w:color w:val="auto"/>
          <w:szCs w:val="28"/>
          <w:lang w:val="en-US"/>
        </w:rPr>
        <w:t>M</w:t>
      </w:r>
      <w:r w:rsidR="00524DED" w:rsidRPr="00E12C80">
        <w:rPr>
          <w:bCs/>
          <w:color w:val="auto"/>
          <w:szCs w:val="28"/>
        </w:rPr>
        <w:t xml:space="preserve">, </w:t>
      </w:r>
      <w:r w:rsidR="00524DED" w:rsidRPr="00E12C80">
        <w:rPr>
          <w:bCs/>
          <w:color w:val="auto"/>
          <w:szCs w:val="28"/>
          <w:lang w:val="en-US"/>
        </w:rPr>
        <w:t>HS</w:t>
      </w:r>
      <w:r w:rsidRPr="00E12C80">
        <w:rPr>
          <w:color w:val="auto"/>
          <w:szCs w:val="28"/>
          <w:lang w:val="kk-KZ"/>
        </w:rPr>
        <w:t xml:space="preserve">} с функциями принадлежности термов, показанных на рисунке </w:t>
      </w:r>
      <w:r w:rsidR="002A535E" w:rsidRPr="00E12C80">
        <w:rPr>
          <w:color w:val="auto"/>
          <w:szCs w:val="28"/>
          <w:lang w:val="kk-KZ"/>
        </w:rPr>
        <w:t>3.6</w:t>
      </w:r>
      <w:r w:rsidR="00AA0892" w:rsidRPr="00E12C80">
        <w:rPr>
          <w:color w:val="auto"/>
          <w:szCs w:val="28"/>
          <w:lang w:val="kk-KZ"/>
        </w:rPr>
        <w:t>, соответствующие по напралениям</w:t>
      </w:r>
      <w:r w:rsidRPr="00E12C80">
        <w:rPr>
          <w:color w:val="auto"/>
          <w:szCs w:val="28"/>
          <w:lang w:val="kk-KZ"/>
        </w:rPr>
        <w:t>.</w:t>
      </w:r>
    </w:p>
    <w:p w14:paraId="4FAC8892" w14:textId="7AAB7B00" w:rsidR="001A1CF0" w:rsidRPr="00E12C80" w:rsidRDefault="001A1CF0" w:rsidP="001A1CF0">
      <w:pPr>
        <w:spacing w:after="0" w:line="240" w:lineRule="auto"/>
        <w:ind w:firstLine="709"/>
        <w:contextualSpacing/>
        <w:rPr>
          <w:color w:val="auto"/>
          <w:szCs w:val="28"/>
          <w:lang w:val="kk-KZ"/>
        </w:rPr>
      </w:pPr>
      <w:r w:rsidRPr="00E12C80">
        <w:rPr>
          <w:color w:val="auto"/>
          <w:szCs w:val="28"/>
          <w:lang w:val="kk-KZ"/>
        </w:rPr>
        <w:t>Мы будем использовать метод Мамдани в качестве схемы нечеткого вывода. Это наиболее распространенный метод логического вывода в нечетких системах. Он использует минимаксную композицию нечетких множеств</w:t>
      </w:r>
      <w:r w:rsidR="00726BFA" w:rsidRPr="00E12C80">
        <w:rPr>
          <w:color w:val="auto"/>
          <w:szCs w:val="28"/>
        </w:rPr>
        <w:t>[145]</w:t>
      </w:r>
      <w:r w:rsidRPr="00E12C80">
        <w:rPr>
          <w:color w:val="auto"/>
          <w:szCs w:val="28"/>
          <w:lang w:val="kk-KZ"/>
        </w:rPr>
        <w:t>. Этот механизм включает в себя следующую последовательность действий:</w:t>
      </w:r>
    </w:p>
    <w:p w14:paraId="290016D1" w14:textId="18834742" w:rsidR="001A1CF0" w:rsidRPr="00E12C80" w:rsidRDefault="001A1CF0" w:rsidP="001A1CF0">
      <w:pPr>
        <w:spacing w:after="0" w:line="240" w:lineRule="auto"/>
        <w:ind w:firstLine="709"/>
        <w:contextualSpacing/>
        <w:rPr>
          <w:color w:val="auto"/>
          <w:szCs w:val="28"/>
          <w:lang w:val="kk-KZ"/>
        </w:rPr>
      </w:pPr>
      <w:r w:rsidRPr="00E12C80">
        <w:rPr>
          <w:color w:val="auto"/>
          <w:szCs w:val="28"/>
          <w:lang w:val="kk-KZ"/>
        </w:rPr>
        <w:t>1. Процедура фаззификации: определяются степени истинности, т.е. значения функций принадлежности для левых частей каждого правила (предпосылки)</w:t>
      </w:r>
      <w:r w:rsidR="00726BFA" w:rsidRPr="00E12C80">
        <w:rPr>
          <w:color w:val="auto"/>
          <w:szCs w:val="28"/>
        </w:rPr>
        <w:t>[147-148]</w:t>
      </w:r>
      <w:r w:rsidRPr="00E12C80">
        <w:rPr>
          <w:color w:val="auto"/>
          <w:szCs w:val="28"/>
          <w:lang w:val="kk-KZ"/>
        </w:rPr>
        <w:t>. Для базы правил с m правилами мы обозначаем степени истинности как Aik(xk), i=1..m, k=1..n;</w:t>
      </w:r>
    </w:p>
    <w:p w14:paraId="0378183C" w14:textId="77777777" w:rsidR="001A1CF0" w:rsidRPr="00E12C80" w:rsidRDefault="001A1CF0" w:rsidP="001A1CF0">
      <w:pPr>
        <w:spacing w:after="0" w:line="240" w:lineRule="auto"/>
        <w:ind w:firstLine="709"/>
        <w:contextualSpacing/>
        <w:rPr>
          <w:color w:val="auto"/>
          <w:szCs w:val="28"/>
        </w:rPr>
      </w:pPr>
      <w:r w:rsidRPr="00E12C80">
        <w:rPr>
          <w:color w:val="auto"/>
          <w:szCs w:val="28"/>
          <w:lang w:val="kk-KZ"/>
        </w:rPr>
        <w:t>2. Нечеткий вывод. Сначала определяются уровни «отсечки» для левой части каждого из правил:</w:t>
      </w:r>
    </w:p>
    <w:p w14:paraId="31467423" w14:textId="77777777" w:rsidR="001A1CF0" w:rsidRPr="00E12C80" w:rsidRDefault="001A1CF0" w:rsidP="001A1CF0">
      <w:pPr>
        <w:spacing w:after="0" w:line="240" w:lineRule="auto"/>
        <w:ind w:firstLine="709"/>
        <w:contextualSpacing/>
        <w:rPr>
          <w:color w:val="auto"/>
          <w:szCs w:val="28"/>
        </w:rPr>
      </w:pPr>
    </w:p>
    <w:tbl>
      <w:tblPr>
        <w:tblW w:w="0" w:type="auto"/>
        <w:tblLook w:val="04A0" w:firstRow="1" w:lastRow="0" w:firstColumn="1" w:lastColumn="0" w:noHBand="0" w:noVBand="1"/>
      </w:tblPr>
      <w:tblGrid>
        <w:gridCol w:w="8276"/>
        <w:gridCol w:w="1081"/>
      </w:tblGrid>
      <w:tr w:rsidR="00E12C80" w:rsidRPr="00E12C80" w14:paraId="39B76785" w14:textId="77777777" w:rsidTr="00E04A54">
        <w:tc>
          <w:tcPr>
            <w:tcW w:w="8276" w:type="dxa"/>
          </w:tcPr>
          <w:p w14:paraId="76E24159" w14:textId="77777777" w:rsidR="001A1CF0" w:rsidRPr="00E12C80" w:rsidRDefault="001C2FE8" w:rsidP="00E04A54">
            <w:pPr>
              <w:spacing w:after="0" w:line="240" w:lineRule="auto"/>
              <w:contextualSpacing/>
              <w:rPr>
                <w:color w:val="auto"/>
                <w:szCs w:val="28"/>
              </w:rPr>
            </w:pPr>
            <m:oMathPara>
              <m:oMath>
                <m:sSub>
                  <m:sSubPr>
                    <m:ctrlPr>
                      <w:rPr>
                        <w:rFonts w:ascii="Cambria Math" w:hAnsi="Cambria Math"/>
                        <w:i/>
                        <w:color w:val="auto"/>
                        <w:szCs w:val="28"/>
                      </w:rPr>
                    </m:ctrlPr>
                  </m:sSubPr>
                  <m:e>
                    <m:r>
                      <w:rPr>
                        <w:rFonts w:ascii="Cambria Math" w:hAnsi="Cambria Math"/>
                        <w:color w:val="auto"/>
                        <w:szCs w:val="28"/>
                      </w:rPr>
                      <m:t xml:space="preserve"> </m:t>
                    </m:r>
                    <m:r>
                      <w:rPr>
                        <w:rFonts w:ascii="Cambria Math" w:hAnsi="Cambria Math"/>
                        <w:color w:val="auto"/>
                        <w:szCs w:val="28"/>
                        <w:lang w:val="en-US"/>
                      </w:rPr>
                      <m:t>alfa</m:t>
                    </m:r>
                  </m:e>
                  <m:sub>
                    <m:r>
                      <w:rPr>
                        <w:rFonts w:ascii="Cambria Math" w:hAnsi="Cambria Math"/>
                        <w:color w:val="auto"/>
                        <w:szCs w:val="28"/>
                      </w:rPr>
                      <m:t>i</m:t>
                    </m:r>
                  </m:sub>
                </m:sSub>
                <m:r>
                  <w:rPr>
                    <w:rFonts w:ascii="Cambria Math" w:hAnsi="Cambria Math"/>
                    <w:color w:val="auto"/>
                    <w:szCs w:val="28"/>
                  </w:rPr>
                  <m:t>=</m:t>
                </m:r>
                <m:func>
                  <m:funcPr>
                    <m:ctrlPr>
                      <w:rPr>
                        <w:rFonts w:ascii="Cambria Math" w:hAnsi="Cambria Math"/>
                        <w:i/>
                        <w:color w:val="auto"/>
                        <w:szCs w:val="28"/>
                      </w:rPr>
                    </m:ctrlPr>
                  </m:funcPr>
                  <m:fName>
                    <m:limLow>
                      <m:limLowPr>
                        <m:ctrlPr>
                          <w:rPr>
                            <w:rFonts w:ascii="Cambria Math" w:hAnsi="Cambria Math"/>
                            <w:i/>
                            <w:color w:val="auto"/>
                            <w:szCs w:val="28"/>
                          </w:rPr>
                        </m:ctrlPr>
                      </m:limLowPr>
                      <m:e>
                        <m:r>
                          <m:rPr>
                            <m:sty m:val="p"/>
                          </m:rPr>
                          <w:rPr>
                            <w:rFonts w:ascii="Cambria Math" w:hAnsi="Cambria Math"/>
                            <w:color w:val="auto"/>
                            <w:szCs w:val="28"/>
                          </w:rPr>
                          <m:t>min</m:t>
                        </m:r>
                      </m:e>
                      <m:lim>
                        <m:r>
                          <w:rPr>
                            <w:rFonts w:ascii="Cambria Math" w:hAnsi="Cambria Math"/>
                            <w:color w:val="auto"/>
                            <w:szCs w:val="28"/>
                          </w:rPr>
                          <m:t>i</m:t>
                        </m:r>
                      </m:lim>
                    </m:limLow>
                  </m:fName>
                  <m:e>
                    <m:d>
                      <m:dPr>
                        <m:ctrlPr>
                          <w:rPr>
                            <w:rFonts w:ascii="Cambria Math" w:hAnsi="Cambria Math"/>
                            <w:i/>
                            <w:color w:val="auto"/>
                            <w:szCs w:val="28"/>
                          </w:rPr>
                        </m:ctrlPr>
                      </m:dPr>
                      <m:e>
                        <m:sSub>
                          <m:sSubPr>
                            <m:ctrlPr>
                              <w:rPr>
                                <w:rFonts w:ascii="Cambria Math" w:hAnsi="Cambria Math"/>
                                <w:i/>
                                <w:color w:val="auto"/>
                                <w:szCs w:val="28"/>
                              </w:rPr>
                            </m:ctrlPr>
                          </m:sSubPr>
                          <m:e>
                            <m:r>
                              <w:rPr>
                                <w:rFonts w:ascii="Cambria Math" w:hAnsi="Cambria Math"/>
                                <w:color w:val="auto"/>
                                <w:szCs w:val="28"/>
                              </w:rPr>
                              <m:t>A</m:t>
                            </m:r>
                          </m:e>
                          <m:sub>
                            <m:r>
                              <w:rPr>
                                <w:rFonts w:ascii="Cambria Math" w:hAnsi="Cambria Math"/>
                                <w:color w:val="auto"/>
                                <w:szCs w:val="28"/>
                              </w:rPr>
                              <m:t xml:space="preserve">ik </m:t>
                            </m:r>
                          </m:sub>
                        </m:sSub>
                        <m:d>
                          <m:dPr>
                            <m:ctrlPr>
                              <w:rPr>
                                <w:rFonts w:ascii="Cambria Math" w:hAnsi="Cambria Math"/>
                                <w:i/>
                                <w:color w:val="auto"/>
                                <w:szCs w:val="28"/>
                              </w:rPr>
                            </m:ctrlPr>
                          </m:dPr>
                          <m:e>
                            <m:sSub>
                              <m:sSubPr>
                                <m:ctrlPr>
                                  <w:rPr>
                                    <w:rFonts w:ascii="Cambria Math" w:hAnsi="Cambria Math"/>
                                    <w:i/>
                                    <w:color w:val="auto"/>
                                    <w:szCs w:val="28"/>
                                  </w:rPr>
                                </m:ctrlPr>
                              </m:sSubPr>
                              <m:e>
                                <m:r>
                                  <w:rPr>
                                    <w:rFonts w:ascii="Cambria Math" w:hAnsi="Cambria Math"/>
                                    <w:color w:val="auto"/>
                                    <w:szCs w:val="28"/>
                                  </w:rPr>
                                  <m:t>x</m:t>
                                </m:r>
                              </m:e>
                              <m:sub>
                                <m:r>
                                  <w:rPr>
                                    <w:rFonts w:ascii="Cambria Math" w:hAnsi="Cambria Math"/>
                                    <w:color w:val="auto"/>
                                    <w:szCs w:val="28"/>
                                  </w:rPr>
                                  <m:t>k</m:t>
                                </m:r>
                              </m:sub>
                            </m:sSub>
                          </m:e>
                        </m:d>
                      </m:e>
                    </m:d>
                    <m:r>
                      <w:rPr>
                        <w:rFonts w:ascii="Cambria Math" w:hAnsi="Cambria Math"/>
                        <w:color w:val="auto"/>
                        <w:szCs w:val="28"/>
                      </w:rPr>
                      <m:t xml:space="preserve">   </m:t>
                    </m:r>
                  </m:e>
                </m:func>
              </m:oMath>
            </m:oMathPara>
          </w:p>
        </w:tc>
        <w:tc>
          <w:tcPr>
            <w:tcW w:w="1081" w:type="dxa"/>
          </w:tcPr>
          <w:p w14:paraId="60F1DCFB" w14:textId="7FB60918" w:rsidR="001A1CF0" w:rsidRPr="00E12C80" w:rsidRDefault="001A1CF0" w:rsidP="002A535E">
            <w:pPr>
              <w:spacing w:after="0" w:line="240" w:lineRule="auto"/>
              <w:contextualSpacing/>
              <w:rPr>
                <w:color w:val="auto"/>
                <w:szCs w:val="28"/>
              </w:rPr>
            </w:pPr>
            <w:r w:rsidRPr="00E12C80">
              <w:rPr>
                <w:color w:val="auto"/>
                <w:szCs w:val="28"/>
              </w:rPr>
              <w:t>(</w:t>
            </w:r>
            <w:r w:rsidR="002A535E" w:rsidRPr="00E12C80">
              <w:rPr>
                <w:color w:val="auto"/>
                <w:szCs w:val="28"/>
              </w:rPr>
              <w:t>29</w:t>
            </w:r>
            <w:r w:rsidRPr="00E12C80">
              <w:rPr>
                <w:color w:val="auto"/>
                <w:szCs w:val="28"/>
              </w:rPr>
              <w:t>)</w:t>
            </w:r>
          </w:p>
        </w:tc>
      </w:tr>
      <w:tr w:rsidR="000A1130" w:rsidRPr="00E12C80" w14:paraId="3003EC0A" w14:textId="77777777" w:rsidTr="00E04A54">
        <w:tc>
          <w:tcPr>
            <w:tcW w:w="8276" w:type="dxa"/>
          </w:tcPr>
          <w:p w14:paraId="574706C4" w14:textId="77777777" w:rsidR="000A1130" w:rsidRDefault="000A1130" w:rsidP="00E04A54">
            <w:pPr>
              <w:spacing w:after="0" w:line="240" w:lineRule="auto"/>
              <w:contextualSpacing/>
              <w:rPr>
                <w:color w:val="auto"/>
                <w:szCs w:val="28"/>
              </w:rPr>
            </w:pPr>
          </w:p>
        </w:tc>
        <w:tc>
          <w:tcPr>
            <w:tcW w:w="1081" w:type="dxa"/>
          </w:tcPr>
          <w:p w14:paraId="5ADB7427" w14:textId="77777777" w:rsidR="000A1130" w:rsidRPr="00E12C80" w:rsidRDefault="000A1130" w:rsidP="002A535E">
            <w:pPr>
              <w:spacing w:after="0" w:line="240" w:lineRule="auto"/>
              <w:contextualSpacing/>
              <w:rPr>
                <w:color w:val="auto"/>
                <w:szCs w:val="28"/>
              </w:rPr>
            </w:pPr>
          </w:p>
        </w:tc>
      </w:tr>
    </w:tbl>
    <w:p w14:paraId="4C0B2717" w14:textId="2C3B7CA2" w:rsidR="001A1CF0" w:rsidRDefault="001A1CF0" w:rsidP="001A1CF0">
      <w:pPr>
        <w:spacing w:after="0" w:line="240" w:lineRule="auto"/>
        <w:ind w:firstLine="709"/>
        <w:contextualSpacing/>
        <w:rPr>
          <w:color w:val="auto"/>
          <w:szCs w:val="28"/>
        </w:rPr>
      </w:pPr>
      <w:r w:rsidRPr="00E12C80">
        <w:rPr>
          <w:color w:val="auto"/>
          <w:szCs w:val="28"/>
        </w:rPr>
        <w:t xml:space="preserve">Далее идут «усеченные» функции принадлежности: </w:t>
      </w:r>
    </w:p>
    <w:p w14:paraId="01292BF2" w14:textId="77777777" w:rsidR="000A1130" w:rsidRPr="00E12C80" w:rsidRDefault="000A1130" w:rsidP="001A1CF0">
      <w:pPr>
        <w:spacing w:after="0" w:line="240" w:lineRule="auto"/>
        <w:ind w:firstLine="709"/>
        <w:contextualSpacing/>
        <w:rPr>
          <w:color w:val="auto"/>
          <w:szCs w:val="28"/>
        </w:rPr>
      </w:pPr>
    </w:p>
    <w:tbl>
      <w:tblPr>
        <w:tblW w:w="0" w:type="auto"/>
        <w:tblLook w:val="04A0" w:firstRow="1" w:lastRow="0" w:firstColumn="1" w:lastColumn="0" w:noHBand="0" w:noVBand="1"/>
      </w:tblPr>
      <w:tblGrid>
        <w:gridCol w:w="8284"/>
        <w:gridCol w:w="1087"/>
      </w:tblGrid>
      <w:tr w:rsidR="00E12C80" w:rsidRPr="00E12C80" w14:paraId="09560ABD" w14:textId="77777777" w:rsidTr="00E04A54">
        <w:tc>
          <w:tcPr>
            <w:tcW w:w="8472" w:type="dxa"/>
          </w:tcPr>
          <w:p w14:paraId="62E78C06" w14:textId="77777777" w:rsidR="001A1CF0" w:rsidRPr="00E12C80" w:rsidRDefault="001C2FE8" w:rsidP="00E04A54">
            <w:pPr>
              <w:spacing w:after="0" w:line="240" w:lineRule="auto"/>
              <w:contextualSpacing/>
              <w:rPr>
                <w:color w:val="auto"/>
                <w:szCs w:val="28"/>
              </w:rPr>
            </w:pPr>
            <m:oMathPara>
              <m:oMath>
                <m:sSubSup>
                  <m:sSubSupPr>
                    <m:ctrlPr>
                      <w:rPr>
                        <w:rFonts w:ascii="Cambria Math" w:hAnsi="Cambria Math"/>
                        <w:i/>
                        <w:color w:val="auto"/>
                        <w:szCs w:val="28"/>
                        <w:lang w:val="en-US"/>
                      </w:rPr>
                    </m:ctrlPr>
                  </m:sSubSupPr>
                  <m:e>
                    <m:r>
                      <w:rPr>
                        <w:rFonts w:ascii="Cambria Math" w:hAnsi="Cambria Math"/>
                        <w:color w:val="auto"/>
                        <w:szCs w:val="28"/>
                        <w:lang w:val="en-US"/>
                      </w:rPr>
                      <m:t>B</m:t>
                    </m:r>
                  </m:e>
                  <m:sub>
                    <m:r>
                      <w:rPr>
                        <w:rFonts w:ascii="Cambria Math" w:hAnsi="Cambria Math"/>
                        <w:color w:val="auto"/>
                        <w:szCs w:val="28"/>
                        <w:lang w:val="en-US"/>
                      </w:rPr>
                      <m:t>i</m:t>
                    </m:r>
                  </m:sub>
                  <m:sup>
                    <m:r>
                      <w:rPr>
                        <w:rFonts w:ascii="Cambria Math" w:hAnsi="Cambria Math"/>
                        <w:color w:val="auto"/>
                        <w:szCs w:val="28"/>
                      </w:rPr>
                      <m:t>*</m:t>
                    </m:r>
                  </m:sup>
                </m:sSubSup>
                <m:r>
                  <w:rPr>
                    <w:rFonts w:ascii="Cambria Math" w:hAnsi="Cambria Math"/>
                    <w:color w:val="auto"/>
                    <w:szCs w:val="28"/>
                  </w:rPr>
                  <m:t>(</m:t>
                </m:r>
                <m:r>
                  <w:rPr>
                    <w:rFonts w:ascii="Cambria Math" w:hAnsi="Cambria Math"/>
                    <w:color w:val="auto"/>
                    <w:szCs w:val="28"/>
                    <w:lang w:val="en-US"/>
                  </w:rPr>
                  <m:t>y</m:t>
                </m:r>
                <m:r>
                  <w:rPr>
                    <w:rFonts w:ascii="Cambria Math" w:hAnsi="Cambria Math"/>
                    <w:color w:val="auto"/>
                    <w:szCs w:val="28"/>
                  </w:rPr>
                  <m:t>)=</m:t>
                </m:r>
                <m:func>
                  <m:funcPr>
                    <m:ctrlPr>
                      <w:rPr>
                        <w:rFonts w:ascii="Cambria Math" w:hAnsi="Cambria Math"/>
                        <w:i/>
                        <w:color w:val="auto"/>
                        <w:szCs w:val="28"/>
                      </w:rPr>
                    </m:ctrlPr>
                  </m:funcPr>
                  <m:fName>
                    <m:limLow>
                      <m:limLowPr>
                        <m:ctrlPr>
                          <w:rPr>
                            <w:rFonts w:ascii="Cambria Math" w:hAnsi="Cambria Math"/>
                            <w:i/>
                            <w:color w:val="auto"/>
                            <w:szCs w:val="28"/>
                          </w:rPr>
                        </m:ctrlPr>
                      </m:limLowPr>
                      <m:e>
                        <m:r>
                          <m:rPr>
                            <m:sty m:val="p"/>
                          </m:rPr>
                          <w:rPr>
                            <w:rFonts w:ascii="Cambria Math" w:hAnsi="Cambria Math"/>
                            <w:color w:val="auto"/>
                            <w:szCs w:val="28"/>
                          </w:rPr>
                          <m:t>min</m:t>
                        </m:r>
                      </m:e>
                      <m:lim>
                        <m:r>
                          <w:rPr>
                            <w:rFonts w:ascii="Cambria Math" w:hAnsi="Cambria Math"/>
                            <w:color w:val="auto"/>
                            <w:szCs w:val="28"/>
                          </w:rPr>
                          <m:t>i</m:t>
                        </m:r>
                      </m:lim>
                    </m:limLow>
                  </m:fName>
                  <m:e>
                    <m:r>
                      <w:rPr>
                        <w:rFonts w:ascii="Cambria Math" w:hAnsi="Cambria Math"/>
                        <w:color w:val="auto"/>
                        <w:szCs w:val="28"/>
                      </w:rPr>
                      <m:t>(</m:t>
                    </m:r>
                    <m:sSub>
                      <m:sSubPr>
                        <m:ctrlPr>
                          <w:rPr>
                            <w:rFonts w:ascii="Cambria Math" w:hAnsi="Cambria Math"/>
                            <w:i/>
                            <w:color w:val="auto"/>
                            <w:szCs w:val="28"/>
                          </w:rPr>
                        </m:ctrlPr>
                      </m:sSubPr>
                      <m:e>
                        <m:r>
                          <w:rPr>
                            <w:rFonts w:ascii="Cambria Math" w:hAnsi="Cambria Math"/>
                            <w:color w:val="auto"/>
                            <w:szCs w:val="28"/>
                          </w:rPr>
                          <m:t>alfa</m:t>
                        </m:r>
                      </m:e>
                      <m:sub>
                        <m:r>
                          <w:rPr>
                            <w:rFonts w:ascii="Cambria Math" w:hAnsi="Cambria Math"/>
                            <w:color w:val="auto"/>
                            <w:szCs w:val="28"/>
                          </w:rPr>
                          <m:t xml:space="preserve">i </m:t>
                        </m:r>
                      </m:sub>
                    </m:sSub>
                    <m:r>
                      <w:rPr>
                        <w:rFonts w:ascii="Cambria Math" w:hAnsi="Cambria Math"/>
                        <w:color w:val="auto"/>
                        <w:szCs w:val="28"/>
                      </w:rPr>
                      <m:t xml:space="preserve">, </m:t>
                    </m:r>
                    <m:sSub>
                      <m:sSubPr>
                        <m:ctrlPr>
                          <w:rPr>
                            <w:rFonts w:ascii="Cambria Math" w:hAnsi="Cambria Math"/>
                            <w:i/>
                            <w:color w:val="auto"/>
                            <w:szCs w:val="28"/>
                          </w:rPr>
                        </m:ctrlPr>
                      </m:sSubPr>
                      <m:e>
                        <m:r>
                          <w:rPr>
                            <w:rFonts w:ascii="Cambria Math" w:hAnsi="Cambria Math"/>
                            <w:color w:val="auto"/>
                            <w:szCs w:val="28"/>
                          </w:rPr>
                          <m:t>B</m:t>
                        </m:r>
                      </m:e>
                      <m:sub>
                        <m:r>
                          <w:rPr>
                            <w:rFonts w:ascii="Cambria Math" w:hAnsi="Cambria Math"/>
                            <w:color w:val="auto"/>
                            <w:szCs w:val="28"/>
                          </w:rPr>
                          <m:t>i</m:t>
                        </m:r>
                      </m:sub>
                    </m:sSub>
                    <m:r>
                      <w:rPr>
                        <w:rFonts w:ascii="Cambria Math" w:hAnsi="Cambria Math"/>
                        <w:color w:val="auto"/>
                        <w:szCs w:val="28"/>
                      </w:rPr>
                      <m:t>(y)</m:t>
                    </m:r>
                  </m:e>
                </m:func>
                <m:r>
                  <w:rPr>
                    <w:rFonts w:ascii="Cambria Math" w:hAnsi="Cambria Math"/>
                    <w:color w:val="auto"/>
                    <w:szCs w:val="28"/>
                  </w:rPr>
                  <m:t>)</m:t>
                </m:r>
              </m:oMath>
            </m:oMathPara>
          </w:p>
        </w:tc>
        <w:tc>
          <w:tcPr>
            <w:tcW w:w="1098" w:type="dxa"/>
          </w:tcPr>
          <w:p w14:paraId="67F3A6E2" w14:textId="75BF0D1E" w:rsidR="001A1CF0" w:rsidRPr="00E12C80" w:rsidRDefault="001A1CF0" w:rsidP="00E04A54">
            <w:pPr>
              <w:spacing w:after="0" w:line="240" w:lineRule="auto"/>
              <w:contextualSpacing/>
              <w:rPr>
                <w:color w:val="auto"/>
                <w:szCs w:val="28"/>
              </w:rPr>
            </w:pPr>
            <w:r w:rsidRPr="00E12C80">
              <w:rPr>
                <w:color w:val="auto"/>
                <w:szCs w:val="28"/>
              </w:rPr>
              <w:t>(</w:t>
            </w:r>
            <w:r w:rsidR="002A535E" w:rsidRPr="00E12C80">
              <w:rPr>
                <w:color w:val="auto"/>
                <w:szCs w:val="28"/>
                <w:lang w:val="en-US"/>
              </w:rPr>
              <w:t>30</w:t>
            </w:r>
            <w:r w:rsidRPr="00E12C80">
              <w:rPr>
                <w:color w:val="auto"/>
                <w:szCs w:val="28"/>
              </w:rPr>
              <w:t>)</w:t>
            </w:r>
          </w:p>
        </w:tc>
      </w:tr>
    </w:tbl>
    <w:p w14:paraId="44E6B7F2" w14:textId="2AD55994" w:rsidR="001A1CF0" w:rsidRDefault="001A1CF0" w:rsidP="001A1CF0">
      <w:pPr>
        <w:spacing w:after="0" w:line="240" w:lineRule="auto"/>
        <w:ind w:firstLine="709"/>
        <w:contextualSpacing/>
        <w:rPr>
          <w:color w:val="auto"/>
          <w:szCs w:val="28"/>
        </w:rPr>
      </w:pPr>
      <w:r w:rsidRPr="00E12C80">
        <w:rPr>
          <w:color w:val="auto"/>
          <w:szCs w:val="28"/>
        </w:rPr>
        <w:t xml:space="preserve">                               </w:t>
      </w:r>
      <w:r w:rsidRPr="00E12C80">
        <w:rPr>
          <w:color w:val="auto"/>
          <w:szCs w:val="28"/>
        </w:rPr>
        <w:br/>
        <w:t>3. Композиция, или объединение полученных усеченных функций, для чего используется максимальная композиция нечетких множеств:</w:t>
      </w:r>
    </w:p>
    <w:p w14:paraId="55DA47EC" w14:textId="77777777" w:rsidR="000A1130" w:rsidRPr="00E12C80" w:rsidRDefault="000A1130" w:rsidP="001A1CF0">
      <w:pPr>
        <w:spacing w:after="0" w:line="240" w:lineRule="auto"/>
        <w:ind w:firstLine="709"/>
        <w:contextualSpacing/>
        <w:rPr>
          <w:color w:val="auto"/>
          <w:szCs w:val="28"/>
        </w:rPr>
      </w:pPr>
    </w:p>
    <w:tbl>
      <w:tblPr>
        <w:tblW w:w="0" w:type="auto"/>
        <w:tblLook w:val="04A0" w:firstRow="1" w:lastRow="0" w:firstColumn="1" w:lastColumn="0" w:noHBand="0" w:noVBand="1"/>
      </w:tblPr>
      <w:tblGrid>
        <w:gridCol w:w="8283"/>
        <w:gridCol w:w="1088"/>
      </w:tblGrid>
      <w:tr w:rsidR="001A1CF0" w:rsidRPr="00E12C80" w14:paraId="52C8F711" w14:textId="77777777" w:rsidTr="00E04A54">
        <w:tc>
          <w:tcPr>
            <w:tcW w:w="8472" w:type="dxa"/>
          </w:tcPr>
          <w:p w14:paraId="622B9D19" w14:textId="77777777" w:rsidR="001A1CF0" w:rsidRPr="00E12C80" w:rsidRDefault="001A1CF0" w:rsidP="00E04A54">
            <w:pPr>
              <w:spacing w:after="0" w:line="240" w:lineRule="auto"/>
              <w:contextualSpacing/>
              <w:rPr>
                <w:color w:val="auto"/>
                <w:szCs w:val="28"/>
              </w:rPr>
            </w:pPr>
            <m:oMathPara>
              <m:oMath>
                <m:r>
                  <w:rPr>
                    <w:rFonts w:ascii="Cambria Math" w:hAnsi="Cambria Math"/>
                    <w:color w:val="auto"/>
                    <w:szCs w:val="28"/>
                    <w:lang w:val="en-US"/>
                  </w:rPr>
                  <m:t>MF</m:t>
                </m:r>
                <m:d>
                  <m:dPr>
                    <m:ctrlPr>
                      <w:rPr>
                        <w:rFonts w:ascii="Cambria Math" w:hAnsi="Cambria Math"/>
                        <w:i/>
                        <w:color w:val="auto"/>
                        <w:szCs w:val="28"/>
                        <w:lang w:val="en-US"/>
                      </w:rPr>
                    </m:ctrlPr>
                  </m:dPr>
                  <m:e>
                    <m:r>
                      <w:rPr>
                        <w:rFonts w:ascii="Cambria Math" w:hAnsi="Cambria Math"/>
                        <w:color w:val="auto"/>
                        <w:szCs w:val="28"/>
                        <w:lang w:val="en-US"/>
                      </w:rPr>
                      <m:t>y</m:t>
                    </m:r>
                  </m:e>
                </m:d>
                <m:r>
                  <w:rPr>
                    <w:rFonts w:ascii="Cambria Math" w:hAnsi="Cambria Math"/>
                    <w:color w:val="auto"/>
                    <w:szCs w:val="28"/>
                  </w:rPr>
                  <m:t>=</m:t>
                </m:r>
                <m:func>
                  <m:funcPr>
                    <m:ctrlPr>
                      <w:rPr>
                        <w:rFonts w:ascii="Cambria Math" w:hAnsi="Cambria Math"/>
                        <w:i/>
                        <w:color w:val="auto"/>
                        <w:szCs w:val="28"/>
                        <w:lang w:val="en-US"/>
                      </w:rPr>
                    </m:ctrlPr>
                  </m:funcPr>
                  <m:fName>
                    <m:limLow>
                      <m:limLowPr>
                        <m:ctrlPr>
                          <w:rPr>
                            <w:rFonts w:ascii="Cambria Math" w:hAnsi="Cambria Math"/>
                            <w:i/>
                            <w:color w:val="auto"/>
                            <w:szCs w:val="28"/>
                            <w:lang w:val="en-US"/>
                          </w:rPr>
                        </m:ctrlPr>
                      </m:limLowPr>
                      <m:e>
                        <m:r>
                          <m:rPr>
                            <m:sty m:val="p"/>
                          </m:rPr>
                          <w:rPr>
                            <w:rFonts w:ascii="Cambria Math" w:hAnsi="Cambria Math"/>
                            <w:color w:val="auto"/>
                            <w:szCs w:val="28"/>
                            <w:lang w:val="en-US"/>
                          </w:rPr>
                          <m:t>max</m:t>
                        </m:r>
                      </m:e>
                      <m:lim>
                        <m:r>
                          <w:rPr>
                            <w:rFonts w:ascii="Cambria Math" w:hAnsi="Cambria Math"/>
                            <w:color w:val="auto"/>
                            <w:szCs w:val="28"/>
                            <w:lang w:val="en-US"/>
                          </w:rPr>
                          <m:t>i</m:t>
                        </m:r>
                      </m:lim>
                    </m:limLow>
                  </m:fName>
                  <m:e>
                    <m:r>
                      <w:rPr>
                        <w:rFonts w:ascii="Cambria Math" w:hAnsi="Cambria Math"/>
                        <w:color w:val="auto"/>
                        <w:szCs w:val="28"/>
                      </w:rPr>
                      <m:t>(</m:t>
                    </m:r>
                    <m:sSubSup>
                      <m:sSubSupPr>
                        <m:ctrlPr>
                          <w:rPr>
                            <w:rFonts w:ascii="Cambria Math" w:hAnsi="Cambria Math"/>
                            <w:i/>
                            <w:color w:val="auto"/>
                            <w:szCs w:val="28"/>
                            <w:lang w:val="en-US"/>
                          </w:rPr>
                        </m:ctrlPr>
                      </m:sSubSupPr>
                      <m:e>
                        <m:r>
                          <w:rPr>
                            <w:rFonts w:ascii="Cambria Math" w:hAnsi="Cambria Math"/>
                            <w:color w:val="auto"/>
                            <w:szCs w:val="28"/>
                            <w:lang w:val="en-US"/>
                          </w:rPr>
                          <m:t>B</m:t>
                        </m:r>
                      </m:e>
                      <m:sub>
                        <m:r>
                          <w:rPr>
                            <w:rFonts w:ascii="Cambria Math" w:hAnsi="Cambria Math"/>
                            <w:color w:val="auto"/>
                            <w:szCs w:val="28"/>
                            <w:lang w:val="en-US"/>
                          </w:rPr>
                          <m:t>i</m:t>
                        </m:r>
                      </m:sub>
                      <m:sup>
                        <m:r>
                          <w:rPr>
                            <w:rFonts w:ascii="Cambria Math" w:hAnsi="Cambria Math"/>
                            <w:color w:val="auto"/>
                            <w:szCs w:val="28"/>
                          </w:rPr>
                          <m:t>*</m:t>
                        </m:r>
                      </m:sup>
                    </m:sSubSup>
                    <m:r>
                      <w:rPr>
                        <w:rFonts w:ascii="Cambria Math" w:hAnsi="Cambria Math"/>
                        <w:color w:val="auto"/>
                        <w:szCs w:val="28"/>
                      </w:rPr>
                      <m:t>(</m:t>
                    </m:r>
                    <m:r>
                      <w:rPr>
                        <w:rFonts w:ascii="Cambria Math" w:hAnsi="Cambria Math"/>
                        <w:color w:val="auto"/>
                        <w:szCs w:val="28"/>
                        <w:lang w:val="en-US"/>
                      </w:rPr>
                      <m:t>y</m:t>
                    </m:r>
                    <m:r>
                      <w:rPr>
                        <w:rFonts w:ascii="Cambria Math" w:hAnsi="Cambria Math"/>
                        <w:color w:val="auto"/>
                        <w:szCs w:val="28"/>
                      </w:rPr>
                      <m:t>))</m:t>
                    </m:r>
                  </m:e>
                </m:func>
              </m:oMath>
            </m:oMathPara>
          </w:p>
        </w:tc>
        <w:tc>
          <w:tcPr>
            <w:tcW w:w="1098" w:type="dxa"/>
          </w:tcPr>
          <w:p w14:paraId="3E36AE49" w14:textId="2BBE9640" w:rsidR="001A1CF0" w:rsidRPr="00E12C80" w:rsidRDefault="001A1CF0" w:rsidP="002A535E">
            <w:pPr>
              <w:spacing w:after="0" w:line="240" w:lineRule="auto"/>
              <w:contextualSpacing/>
              <w:rPr>
                <w:color w:val="auto"/>
                <w:szCs w:val="28"/>
              </w:rPr>
            </w:pPr>
            <w:r w:rsidRPr="00E12C80">
              <w:rPr>
                <w:color w:val="auto"/>
                <w:szCs w:val="28"/>
              </w:rPr>
              <w:t>(</w:t>
            </w:r>
            <w:r w:rsidR="002A535E" w:rsidRPr="00E12C80">
              <w:rPr>
                <w:color w:val="auto"/>
                <w:szCs w:val="28"/>
              </w:rPr>
              <w:t>31</w:t>
            </w:r>
            <w:r w:rsidRPr="00E12C80">
              <w:rPr>
                <w:color w:val="auto"/>
                <w:szCs w:val="28"/>
              </w:rPr>
              <w:t>)</w:t>
            </w:r>
          </w:p>
        </w:tc>
      </w:tr>
    </w:tbl>
    <w:p w14:paraId="02BB2B22" w14:textId="77777777" w:rsidR="001A1CF0" w:rsidRPr="00E12C80" w:rsidRDefault="001A1CF0" w:rsidP="001A1CF0">
      <w:pPr>
        <w:spacing w:after="0" w:line="240" w:lineRule="auto"/>
        <w:ind w:firstLine="709"/>
        <w:contextualSpacing/>
        <w:rPr>
          <w:color w:val="auto"/>
          <w:szCs w:val="28"/>
        </w:rPr>
      </w:pPr>
    </w:p>
    <w:p w14:paraId="617276AA" w14:textId="77777777" w:rsidR="001A1CF0" w:rsidRPr="00E12C80" w:rsidRDefault="001A1CF0" w:rsidP="001A1CF0">
      <w:pPr>
        <w:spacing w:after="0" w:line="240" w:lineRule="auto"/>
        <w:ind w:firstLine="709"/>
        <w:contextualSpacing/>
        <w:rPr>
          <w:color w:val="auto"/>
          <w:szCs w:val="28"/>
        </w:rPr>
      </w:pPr>
      <w:r w:rsidRPr="00E12C80">
        <w:rPr>
          <w:color w:val="auto"/>
          <w:szCs w:val="28"/>
        </w:rPr>
        <w:t xml:space="preserve">где </w:t>
      </w:r>
      <w:r w:rsidRPr="00E12C80">
        <w:rPr>
          <w:color w:val="auto"/>
          <w:szCs w:val="28"/>
          <w:lang w:val="en-US"/>
        </w:rPr>
        <w:t>MF</w:t>
      </w:r>
      <w:r w:rsidRPr="00E12C80">
        <w:rPr>
          <w:color w:val="auto"/>
          <w:szCs w:val="28"/>
        </w:rPr>
        <w:t>(</w:t>
      </w:r>
      <w:r w:rsidRPr="00E12C80">
        <w:rPr>
          <w:color w:val="auto"/>
          <w:szCs w:val="28"/>
          <w:lang w:val="en-US"/>
        </w:rPr>
        <w:t>y</w:t>
      </w:r>
      <w:r w:rsidRPr="00E12C80">
        <w:rPr>
          <w:color w:val="auto"/>
          <w:szCs w:val="28"/>
        </w:rPr>
        <w:t>) — функция принадлежности результирующего нечеткого множества;</w:t>
      </w:r>
    </w:p>
    <w:p w14:paraId="7F3F4441" w14:textId="5D3CBF90" w:rsidR="001A1CF0" w:rsidRDefault="001A1CF0" w:rsidP="001A1CF0">
      <w:pPr>
        <w:spacing w:after="0" w:line="240" w:lineRule="auto"/>
        <w:ind w:firstLine="709"/>
        <w:contextualSpacing/>
        <w:rPr>
          <w:color w:val="auto"/>
          <w:szCs w:val="28"/>
        </w:rPr>
      </w:pPr>
      <w:r w:rsidRPr="00E12C80">
        <w:rPr>
          <w:color w:val="auto"/>
          <w:szCs w:val="28"/>
        </w:rPr>
        <w:t>4. Дефаззификация, или приведение к ясности. Существует несколько методов дефаззификации. Например, метод среднего центра или метод центроида:</w:t>
      </w:r>
    </w:p>
    <w:p w14:paraId="7E8DCF46" w14:textId="77777777" w:rsidR="000A1130" w:rsidRPr="00E12C80" w:rsidRDefault="000A1130" w:rsidP="001A1CF0">
      <w:pPr>
        <w:spacing w:after="0" w:line="240" w:lineRule="auto"/>
        <w:ind w:firstLine="709"/>
        <w:contextualSpacing/>
        <w:rPr>
          <w:color w:val="auto"/>
          <w:szCs w:val="28"/>
        </w:rPr>
      </w:pPr>
    </w:p>
    <w:tbl>
      <w:tblPr>
        <w:tblW w:w="0" w:type="auto"/>
        <w:tblLook w:val="04A0" w:firstRow="1" w:lastRow="0" w:firstColumn="1" w:lastColumn="0" w:noHBand="0" w:noVBand="1"/>
      </w:tblPr>
      <w:tblGrid>
        <w:gridCol w:w="8283"/>
        <w:gridCol w:w="1088"/>
      </w:tblGrid>
      <w:tr w:rsidR="001A1CF0" w:rsidRPr="00E12C80" w14:paraId="31F47A41" w14:textId="77777777" w:rsidTr="00E04A54">
        <w:tc>
          <w:tcPr>
            <w:tcW w:w="8472" w:type="dxa"/>
          </w:tcPr>
          <w:p w14:paraId="392A630E" w14:textId="77777777" w:rsidR="001A1CF0" w:rsidRPr="00E12C80" w:rsidRDefault="001A1CF0" w:rsidP="00E04A54">
            <w:pPr>
              <w:spacing w:after="0" w:line="240" w:lineRule="auto"/>
              <w:contextualSpacing/>
              <w:rPr>
                <w:color w:val="auto"/>
                <w:szCs w:val="28"/>
              </w:rPr>
            </w:pPr>
            <m:oMathPara>
              <m:oMath>
                <m:r>
                  <w:rPr>
                    <w:rFonts w:ascii="Cambria Math" w:hAnsi="Cambria Math"/>
                    <w:color w:val="auto"/>
                    <w:szCs w:val="28"/>
                    <w:lang w:val="en-US"/>
                  </w:rPr>
                  <m:t>MF</m:t>
                </m:r>
                <m:d>
                  <m:dPr>
                    <m:ctrlPr>
                      <w:rPr>
                        <w:rFonts w:ascii="Cambria Math" w:hAnsi="Cambria Math"/>
                        <w:i/>
                        <w:color w:val="auto"/>
                        <w:szCs w:val="28"/>
                        <w:lang w:val="en-US"/>
                      </w:rPr>
                    </m:ctrlPr>
                  </m:dPr>
                  <m:e>
                    <m:r>
                      <w:rPr>
                        <w:rFonts w:ascii="Cambria Math" w:hAnsi="Cambria Math"/>
                        <w:color w:val="auto"/>
                        <w:szCs w:val="28"/>
                        <w:lang w:val="en-US"/>
                      </w:rPr>
                      <m:t>y</m:t>
                    </m:r>
                  </m:e>
                </m:d>
                <m:r>
                  <w:rPr>
                    <w:rFonts w:ascii="Cambria Math" w:hAnsi="Cambria Math"/>
                    <w:color w:val="auto"/>
                    <w:szCs w:val="28"/>
                  </w:rPr>
                  <m:t>=</m:t>
                </m:r>
                <m:func>
                  <m:funcPr>
                    <m:ctrlPr>
                      <w:rPr>
                        <w:rFonts w:ascii="Cambria Math" w:hAnsi="Cambria Math"/>
                        <w:i/>
                        <w:color w:val="auto"/>
                        <w:szCs w:val="28"/>
                        <w:lang w:val="en-US"/>
                      </w:rPr>
                    </m:ctrlPr>
                  </m:funcPr>
                  <m:fName>
                    <m:limLow>
                      <m:limLowPr>
                        <m:ctrlPr>
                          <w:rPr>
                            <w:rFonts w:ascii="Cambria Math" w:hAnsi="Cambria Math"/>
                            <w:i/>
                            <w:color w:val="auto"/>
                            <w:szCs w:val="28"/>
                            <w:lang w:val="en-US"/>
                          </w:rPr>
                        </m:ctrlPr>
                      </m:limLowPr>
                      <m:e>
                        <m:r>
                          <m:rPr>
                            <m:sty m:val="p"/>
                          </m:rPr>
                          <w:rPr>
                            <w:rFonts w:ascii="Cambria Math" w:hAnsi="Cambria Math"/>
                            <w:color w:val="auto"/>
                            <w:szCs w:val="28"/>
                            <w:lang w:val="en-US"/>
                          </w:rPr>
                          <m:t>max</m:t>
                        </m:r>
                      </m:e>
                      <m:lim>
                        <m:r>
                          <w:rPr>
                            <w:rFonts w:ascii="Cambria Math" w:hAnsi="Cambria Math"/>
                            <w:color w:val="auto"/>
                            <w:szCs w:val="28"/>
                            <w:lang w:val="en-US"/>
                          </w:rPr>
                          <m:t>i</m:t>
                        </m:r>
                      </m:lim>
                    </m:limLow>
                  </m:fName>
                  <m:e>
                    <m:r>
                      <w:rPr>
                        <w:rFonts w:ascii="Cambria Math" w:hAnsi="Cambria Math"/>
                        <w:color w:val="auto"/>
                        <w:szCs w:val="28"/>
                      </w:rPr>
                      <m:t>(</m:t>
                    </m:r>
                    <m:sSubSup>
                      <m:sSubSupPr>
                        <m:ctrlPr>
                          <w:rPr>
                            <w:rFonts w:ascii="Cambria Math" w:hAnsi="Cambria Math"/>
                            <w:i/>
                            <w:color w:val="auto"/>
                            <w:szCs w:val="28"/>
                            <w:lang w:val="en-US"/>
                          </w:rPr>
                        </m:ctrlPr>
                      </m:sSubSupPr>
                      <m:e>
                        <m:r>
                          <w:rPr>
                            <w:rFonts w:ascii="Cambria Math" w:hAnsi="Cambria Math"/>
                            <w:color w:val="auto"/>
                            <w:szCs w:val="28"/>
                            <w:lang w:val="en-US"/>
                          </w:rPr>
                          <m:t>B</m:t>
                        </m:r>
                      </m:e>
                      <m:sub>
                        <m:r>
                          <w:rPr>
                            <w:rFonts w:ascii="Cambria Math" w:hAnsi="Cambria Math"/>
                            <w:color w:val="auto"/>
                            <w:szCs w:val="28"/>
                            <w:lang w:val="en-US"/>
                          </w:rPr>
                          <m:t>i</m:t>
                        </m:r>
                      </m:sub>
                      <m:sup>
                        <m:r>
                          <w:rPr>
                            <w:rFonts w:ascii="Cambria Math" w:hAnsi="Cambria Math"/>
                            <w:color w:val="auto"/>
                            <w:szCs w:val="28"/>
                          </w:rPr>
                          <m:t>*</m:t>
                        </m:r>
                      </m:sup>
                    </m:sSubSup>
                    <m:r>
                      <w:rPr>
                        <w:rFonts w:ascii="Cambria Math" w:hAnsi="Cambria Math"/>
                        <w:color w:val="auto"/>
                        <w:szCs w:val="28"/>
                      </w:rPr>
                      <m:t>(</m:t>
                    </m:r>
                    <m:r>
                      <w:rPr>
                        <w:rFonts w:ascii="Cambria Math" w:hAnsi="Cambria Math"/>
                        <w:color w:val="auto"/>
                        <w:szCs w:val="28"/>
                        <w:lang w:val="en-US"/>
                      </w:rPr>
                      <m:t>y</m:t>
                    </m:r>
                    <m:r>
                      <w:rPr>
                        <w:rFonts w:ascii="Cambria Math" w:hAnsi="Cambria Math"/>
                        <w:color w:val="auto"/>
                        <w:szCs w:val="28"/>
                      </w:rPr>
                      <m:t>))</m:t>
                    </m:r>
                  </m:e>
                </m:func>
              </m:oMath>
            </m:oMathPara>
          </w:p>
        </w:tc>
        <w:tc>
          <w:tcPr>
            <w:tcW w:w="1098" w:type="dxa"/>
          </w:tcPr>
          <w:p w14:paraId="2A26EA3A" w14:textId="3E4AC35B" w:rsidR="001A1CF0" w:rsidRPr="00E12C80" w:rsidRDefault="001A1CF0" w:rsidP="002A535E">
            <w:pPr>
              <w:spacing w:after="0" w:line="240" w:lineRule="auto"/>
              <w:contextualSpacing/>
              <w:rPr>
                <w:color w:val="auto"/>
                <w:szCs w:val="28"/>
              </w:rPr>
            </w:pPr>
            <w:r w:rsidRPr="00E12C80">
              <w:rPr>
                <w:color w:val="auto"/>
                <w:szCs w:val="28"/>
              </w:rPr>
              <w:t>(</w:t>
            </w:r>
            <w:r w:rsidR="002A535E" w:rsidRPr="00E12C80">
              <w:rPr>
                <w:color w:val="auto"/>
                <w:szCs w:val="28"/>
              </w:rPr>
              <w:t>32</w:t>
            </w:r>
            <w:r w:rsidRPr="00E12C80">
              <w:rPr>
                <w:color w:val="auto"/>
                <w:szCs w:val="28"/>
              </w:rPr>
              <w:t>)</w:t>
            </w:r>
          </w:p>
        </w:tc>
      </w:tr>
    </w:tbl>
    <w:p w14:paraId="0B02D886" w14:textId="77777777" w:rsidR="001A1CF0" w:rsidRPr="00E12C80" w:rsidRDefault="001A1CF0" w:rsidP="001A1CF0">
      <w:pPr>
        <w:spacing w:after="0" w:line="240" w:lineRule="auto"/>
        <w:ind w:firstLine="709"/>
        <w:contextualSpacing/>
        <w:rPr>
          <w:color w:val="auto"/>
          <w:szCs w:val="28"/>
        </w:rPr>
      </w:pPr>
    </w:p>
    <w:p w14:paraId="3E503AF1" w14:textId="77777777" w:rsidR="000A1130" w:rsidRDefault="001A1CF0" w:rsidP="001B1FD9">
      <w:pPr>
        <w:spacing w:after="0" w:line="240" w:lineRule="auto"/>
        <w:ind w:firstLine="709"/>
        <w:contextualSpacing/>
        <w:rPr>
          <w:color w:val="auto"/>
          <w:szCs w:val="28"/>
        </w:rPr>
      </w:pPr>
      <w:r w:rsidRPr="00E12C80">
        <w:rPr>
          <w:color w:val="auto"/>
          <w:szCs w:val="28"/>
        </w:rPr>
        <w:t xml:space="preserve">Геометрический смысл этой величины – центр тяжести кривой </w:t>
      </w:r>
      <w:r w:rsidRPr="00E12C80">
        <w:rPr>
          <w:color w:val="auto"/>
          <w:szCs w:val="28"/>
          <w:lang w:val="en-US"/>
        </w:rPr>
        <w:t>MF</w:t>
      </w:r>
      <w:r w:rsidRPr="00E12C80">
        <w:rPr>
          <w:color w:val="auto"/>
          <w:szCs w:val="28"/>
        </w:rPr>
        <w:t>(</w:t>
      </w:r>
      <w:r w:rsidRPr="00E12C80">
        <w:rPr>
          <w:color w:val="auto"/>
          <w:szCs w:val="28"/>
          <w:lang w:val="en-US"/>
        </w:rPr>
        <w:t>y</w:t>
      </w:r>
      <w:r w:rsidRPr="00E12C80">
        <w:rPr>
          <w:color w:val="auto"/>
          <w:szCs w:val="28"/>
        </w:rPr>
        <w:t xml:space="preserve">). Формирование базы правил систем нечеткого вывода. </w:t>
      </w:r>
    </w:p>
    <w:p w14:paraId="425F9506" w14:textId="54DD0687" w:rsidR="00764D6C" w:rsidRDefault="001A1CF0" w:rsidP="001B1FD9">
      <w:pPr>
        <w:spacing w:after="0" w:line="240" w:lineRule="auto"/>
        <w:ind w:firstLine="709"/>
        <w:contextualSpacing/>
        <w:rPr>
          <w:color w:val="auto"/>
          <w:szCs w:val="28"/>
        </w:rPr>
      </w:pPr>
      <w:r w:rsidRPr="00E12C80">
        <w:rPr>
          <w:color w:val="auto"/>
          <w:szCs w:val="28"/>
        </w:rPr>
        <w:t xml:space="preserve">Для построения базы правил воспользуемся </w:t>
      </w:r>
      <w:r w:rsidR="00AA0892" w:rsidRPr="00E12C80">
        <w:rPr>
          <w:color w:val="auto"/>
          <w:szCs w:val="28"/>
        </w:rPr>
        <w:t>32</w:t>
      </w:r>
      <w:r w:rsidRPr="00E12C80">
        <w:rPr>
          <w:color w:val="auto"/>
          <w:szCs w:val="28"/>
        </w:rPr>
        <w:t xml:space="preserve"> нечеткими продукционными правилами, которые удобно представить в виде следующей таблицы (табл. 1).</w:t>
      </w:r>
    </w:p>
    <w:p w14:paraId="52ADC452" w14:textId="77777777" w:rsidR="000A1130" w:rsidRPr="00E12C80" w:rsidRDefault="000A1130" w:rsidP="001B1FD9">
      <w:pPr>
        <w:spacing w:after="0" w:line="240" w:lineRule="auto"/>
        <w:ind w:firstLine="709"/>
        <w:contextualSpacing/>
        <w:rPr>
          <w:color w:val="auto"/>
          <w:szCs w:val="28"/>
        </w:rPr>
      </w:pPr>
    </w:p>
    <w:p w14:paraId="44DB9D0A" w14:textId="204B75D0" w:rsidR="001A1CF0" w:rsidRDefault="002A535E" w:rsidP="002A535E">
      <w:pPr>
        <w:spacing w:after="0" w:line="240" w:lineRule="auto"/>
        <w:contextualSpacing/>
        <w:rPr>
          <w:color w:val="auto"/>
          <w:szCs w:val="28"/>
        </w:rPr>
      </w:pPr>
      <w:r w:rsidRPr="00E12C80">
        <w:rPr>
          <w:color w:val="auto"/>
          <w:szCs w:val="28"/>
        </w:rPr>
        <w:lastRenderedPageBreak/>
        <w:t>Таблица 3.1 – Правила нечеткой продукции для рассматриваемой системы нечеткого вывода</w:t>
      </w:r>
    </w:p>
    <w:p w14:paraId="09F36596" w14:textId="77777777" w:rsidR="000A1130" w:rsidRPr="00E12C80" w:rsidRDefault="000A1130" w:rsidP="002A535E">
      <w:pPr>
        <w:spacing w:after="0" w:line="240" w:lineRule="auto"/>
        <w:contextualSpacing/>
        <w:rPr>
          <w:color w:val="auto"/>
          <w:szCs w:val="28"/>
        </w:rPr>
      </w:pPr>
    </w:p>
    <w:tbl>
      <w:tblPr>
        <w:tblStyle w:val="a9"/>
        <w:tblW w:w="9167" w:type="dxa"/>
        <w:tblLook w:val="04A0" w:firstRow="1" w:lastRow="0" w:firstColumn="1" w:lastColumn="0" w:noHBand="0" w:noVBand="1"/>
      </w:tblPr>
      <w:tblGrid>
        <w:gridCol w:w="1670"/>
        <w:gridCol w:w="1717"/>
        <w:gridCol w:w="1616"/>
        <w:gridCol w:w="1529"/>
        <w:gridCol w:w="890"/>
        <w:gridCol w:w="1745"/>
      </w:tblGrid>
      <w:tr w:rsidR="00E12C80" w:rsidRPr="00E12C80" w14:paraId="1418AEE0" w14:textId="77777777" w:rsidTr="001B1FD9">
        <w:tc>
          <w:tcPr>
            <w:tcW w:w="1670" w:type="dxa"/>
          </w:tcPr>
          <w:p w14:paraId="38247102" w14:textId="77777777" w:rsidR="00527605" w:rsidRPr="00E12C80" w:rsidRDefault="00527605" w:rsidP="00E04A54">
            <w:pPr>
              <w:rPr>
                <w:rFonts w:eastAsiaTheme="majorEastAsia"/>
                <w:bCs/>
                <w:color w:val="auto"/>
                <w:sz w:val="24"/>
                <w:szCs w:val="24"/>
              </w:rPr>
            </w:pPr>
            <w:r w:rsidRPr="00E12C80">
              <w:rPr>
                <w:color w:val="auto"/>
                <w:sz w:val="24"/>
                <w:szCs w:val="24"/>
              </w:rPr>
              <w:br w:type="page"/>
              <w:t>Rule number</w:t>
            </w:r>
          </w:p>
        </w:tc>
        <w:tc>
          <w:tcPr>
            <w:tcW w:w="1717" w:type="dxa"/>
          </w:tcPr>
          <w:p w14:paraId="6910348A" w14:textId="1E2F03A5" w:rsidR="00527605" w:rsidRPr="00E12C80" w:rsidRDefault="00527605" w:rsidP="00E04A54">
            <w:pPr>
              <w:rPr>
                <w:rFonts w:eastAsiaTheme="majorEastAsia"/>
                <w:bCs/>
                <w:color w:val="auto"/>
                <w:sz w:val="24"/>
                <w:szCs w:val="24"/>
                <w:lang w:val="kk-KZ"/>
              </w:rPr>
            </w:pPr>
            <w:r w:rsidRPr="00E12C80">
              <w:rPr>
                <w:rFonts w:eastAsiaTheme="majorEastAsia"/>
                <w:bCs/>
                <w:color w:val="auto"/>
                <w:sz w:val="24"/>
                <w:szCs w:val="24"/>
                <w:lang w:val="kk-KZ"/>
              </w:rPr>
              <w:t>Усп</w:t>
            </w:r>
            <w:r w:rsidR="00A7113D" w:rsidRPr="00E12C80">
              <w:rPr>
                <w:rFonts w:eastAsiaTheme="majorEastAsia"/>
                <w:bCs/>
                <w:color w:val="auto"/>
                <w:sz w:val="24"/>
                <w:szCs w:val="24"/>
                <w:lang w:val="kk-KZ"/>
              </w:rPr>
              <w:t>еваемость</w:t>
            </w:r>
          </w:p>
        </w:tc>
        <w:tc>
          <w:tcPr>
            <w:tcW w:w="1616" w:type="dxa"/>
          </w:tcPr>
          <w:p w14:paraId="2DBC71AB" w14:textId="33A29FE9" w:rsidR="00527605" w:rsidRPr="00E12C80" w:rsidRDefault="00527605" w:rsidP="00E04A54">
            <w:pPr>
              <w:rPr>
                <w:rFonts w:eastAsiaTheme="majorEastAsia"/>
                <w:bCs/>
                <w:color w:val="auto"/>
                <w:sz w:val="24"/>
                <w:szCs w:val="24"/>
                <w:lang w:val="kk-KZ"/>
              </w:rPr>
            </w:pPr>
            <w:r w:rsidRPr="00E12C80">
              <w:rPr>
                <w:rFonts w:eastAsiaTheme="majorEastAsia"/>
                <w:bCs/>
                <w:color w:val="auto"/>
                <w:sz w:val="24"/>
                <w:szCs w:val="24"/>
                <w:lang w:val="kk-KZ"/>
              </w:rPr>
              <w:t>Баллы при поступлений</w:t>
            </w:r>
          </w:p>
        </w:tc>
        <w:tc>
          <w:tcPr>
            <w:tcW w:w="1529" w:type="dxa"/>
          </w:tcPr>
          <w:p w14:paraId="3161774D" w14:textId="1DD6709A" w:rsidR="00527605" w:rsidRPr="00E12C80" w:rsidRDefault="00527605" w:rsidP="00E04A54">
            <w:pPr>
              <w:rPr>
                <w:rFonts w:eastAsiaTheme="majorEastAsia"/>
                <w:bCs/>
                <w:color w:val="auto"/>
                <w:sz w:val="24"/>
                <w:szCs w:val="24"/>
                <w:lang w:val="kk-KZ"/>
              </w:rPr>
            </w:pPr>
            <w:r w:rsidRPr="00E12C80">
              <w:rPr>
                <w:rFonts w:eastAsiaTheme="majorEastAsia"/>
                <w:bCs/>
                <w:color w:val="auto"/>
                <w:sz w:val="24"/>
                <w:szCs w:val="24"/>
                <w:lang w:val="kk-KZ"/>
              </w:rPr>
              <w:t>Участие в проектах и олимпиадах</w:t>
            </w:r>
          </w:p>
        </w:tc>
        <w:tc>
          <w:tcPr>
            <w:tcW w:w="890" w:type="dxa"/>
          </w:tcPr>
          <w:p w14:paraId="02B2FF06" w14:textId="271056C2" w:rsidR="00527605" w:rsidRPr="00E12C80" w:rsidRDefault="00527605" w:rsidP="00E04A54">
            <w:pPr>
              <w:rPr>
                <w:rFonts w:eastAsiaTheme="majorEastAsia"/>
                <w:bCs/>
                <w:color w:val="auto"/>
                <w:sz w:val="24"/>
                <w:szCs w:val="24"/>
                <w:lang w:val="kk-KZ"/>
              </w:rPr>
            </w:pPr>
            <w:r w:rsidRPr="00E12C80">
              <w:rPr>
                <w:rFonts w:eastAsiaTheme="majorEastAsia"/>
                <w:bCs/>
                <w:color w:val="auto"/>
                <w:sz w:val="24"/>
                <w:szCs w:val="24"/>
                <w:lang w:val="kk-KZ"/>
              </w:rPr>
              <w:t>Дифф карта</w:t>
            </w:r>
          </w:p>
        </w:tc>
        <w:tc>
          <w:tcPr>
            <w:tcW w:w="1745" w:type="dxa"/>
          </w:tcPr>
          <w:p w14:paraId="71E2B1A1" w14:textId="77777777" w:rsidR="00527605" w:rsidRPr="00E12C80" w:rsidRDefault="00524DED" w:rsidP="00E04A54">
            <w:pPr>
              <w:rPr>
                <w:rFonts w:eastAsiaTheme="majorEastAsia"/>
                <w:bCs/>
                <w:color w:val="auto"/>
                <w:sz w:val="24"/>
                <w:szCs w:val="24"/>
                <w:lang w:val="kk-KZ"/>
              </w:rPr>
            </w:pPr>
            <w:r w:rsidRPr="00E12C80">
              <w:rPr>
                <w:rFonts w:eastAsiaTheme="majorEastAsia"/>
                <w:bCs/>
                <w:color w:val="auto"/>
                <w:sz w:val="24"/>
                <w:szCs w:val="24"/>
                <w:lang w:val="kk-KZ"/>
              </w:rPr>
              <w:t>Уровень одаренности</w:t>
            </w:r>
          </w:p>
          <w:p w14:paraId="032A9812" w14:textId="438EBF06" w:rsidR="00524DED" w:rsidRPr="00E12C80" w:rsidRDefault="00524DED" w:rsidP="00E04A54">
            <w:pPr>
              <w:rPr>
                <w:rFonts w:eastAsiaTheme="majorEastAsia"/>
                <w:bCs/>
                <w:color w:val="auto"/>
                <w:sz w:val="24"/>
                <w:szCs w:val="24"/>
                <w:lang w:val="kk-KZ"/>
              </w:rPr>
            </w:pPr>
            <w:r w:rsidRPr="00E12C80">
              <w:rPr>
                <w:rFonts w:eastAsiaTheme="majorEastAsia"/>
                <w:bCs/>
                <w:color w:val="auto"/>
                <w:sz w:val="24"/>
                <w:szCs w:val="24"/>
                <w:lang w:val="kk-KZ"/>
              </w:rPr>
              <w:t>по направлениям</w:t>
            </w:r>
          </w:p>
        </w:tc>
      </w:tr>
      <w:tr w:rsidR="000A1130" w:rsidRPr="00E12C80" w14:paraId="1A4C0585" w14:textId="77777777" w:rsidTr="001B1FD9">
        <w:tc>
          <w:tcPr>
            <w:tcW w:w="1670" w:type="dxa"/>
          </w:tcPr>
          <w:p w14:paraId="1FB97B50" w14:textId="0E70E4EE" w:rsidR="000A1130" w:rsidRPr="000A1130" w:rsidRDefault="000A1130" w:rsidP="000A1130">
            <w:pPr>
              <w:jc w:val="center"/>
              <w:rPr>
                <w:color w:val="auto"/>
                <w:sz w:val="24"/>
                <w:szCs w:val="24"/>
                <w:lang w:val="kk-KZ"/>
              </w:rPr>
            </w:pPr>
            <w:r>
              <w:rPr>
                <w:color w:val="auto"/>
                <w:sz w:val="24"/>
                <w:szCs w:val="24"/>
                <w:lang w:val="kk-KZ"/>
              </w:rPr>
              <w:t>1</w:t>
            </w:r>
          </w:p>
        </w:tc>
        <w:tc>
          <w:tcPr>
            <w:tcW w:w="1717" w:type="dxa"/>
          </w:tcPr>
          <w:p w14:paraId="29BC6157" w14:textId="6C74F47F" w:rsidR="000A1130" w:rsidRPr="00E12C80" w:rsidRDefault="000A1130" w:rsidP="000A1130">
            <w:pPr>
              <w:jc w:val="center"/>
              <w:rPr>
                <w:rFonts w:eastAsiaTheme="majorEastAsia"/>
                <w:bCs/>
                <w:color w:val="auto"/>
                <w:sz w:val="24"/>
                <w:szCs w:val="24"/>
                <w:lang w:val="kk-KZ"/>
              </w:rPr>
            </w:pPr>
            <w:r>
              <w:rPr>
                <w:rFonts w:eastAsiaTheme="majorEastAsia"/>
                <w:bCs/>
                <w:color w:val="auto"/>
                <w:sz w:val="24"/>
                <w:szCs w:val="24"/>
                <w:lang w:val="kk-KZ"/>
              </w:rPr>
              <w:t>2</w:t>
            </w:r>
          </w:p>
        </w:tc>
        <w:tc>
          <w:tcPr>
            <w:tcW w:w="1616" w:type="dxa"/>
          </w:tcPr>
          <w:p w14:paraId="3AEEFFB4" w14:textId="3CC702D6" w:rsidR="000A1130" w:rsidRPr="00E12C80" w:rsidRDefault="000A1130" w:rsidP="000A1130">
            <w:pPr>
              <w:jc w:val="center"/>
              <w:rPr>
                <w:rFonts w:eastAsiaTheme="majorEastAsia"/>
                <w:bCs/>
                <w:color w:val="auto"/>
                <w:sz w:val="24"/>
                <w:szCs w:val="24"/>
                <w:lang w:val="kk-KZ"/>
              </w:rPr>
            </w:pPr>
            <w:r>
              <w:rPr>
                <w:rFonts w:eastAsiaTheme="majorEastAsia"/>
                <w:bCs/>
                <w:color w:val="auto"/>
                <w:sz w:val="24"/>
                <w:szCs w:val="24"/>
                <w:lang w:val="kk-KZ"/>
              </w:rPr>
              <w:t>3</w:t>
            </w:r>
          </w:p>
        </w:tc>
        <w:tc>
          <w:tcPr>
            <w:tcW w:w="1529" w:type="dxa"/>
          </w:tcPr>
          <w:p w14:paraId="7DD45F99" w14:textId="588D1887" w:rsidR="000A1130" w:rsidRPr="00E12C80" w:rsidRDefault="000A1130" w:rsidP="000A1130">
            <w:pPr>
              <w:jc w:val="center"/>
              <w:rPr>
                <w:rFonts w:eastAsiaTheme="majorEastAsia"/>
                <w:bCs/>
                <w:color w:val="auto"/>
                <w:sz w:val="24"/>
                <w:szCs w:val="24"/>
                <w:lang w:val="kk-KZ"/>
              </w:rPr>
            </w:pPr>
            <w:r>
              <w:rPr>
                <w:rFonts w:eastAsiaTheme="majorEastAsia"/>
                <w:bCs/>
                <w:color w:val="auto"/>
                <w:sz w:val="24"/>
                <w:szCs w:val="24"/>
                <w:lang w:val="kk-KZ"/>
              </w:rPr>
              <w:t>4</w:t>
            </w:r>
          </w:p>
        </w:tc>
        <w:tc>
          <w:tcPr>
            <w:tcW w:w="890" w:type="dxa"/>
          </w:tcPr>
          <w:p w14:paraId="57646E29" w14:textId="0937FC07" w:rsidR="000A1130" w:rsidRPr="00E12C80" w:rsidRDefault="000A1130" w:rsidP="000A1130">
            <w:pPr>
              <w:jc w:val="center"/>
              <w:rPr>
                <w:rFonts w:eastAsiaTheme="majorEastAsia"/>
                <w:bCs/>
                <w:color w:val="auto"/>
                <w:sz w:val="24"/>
                <w:szCs w:val="24"/>
                <w:lang w:val="kk-KZ"/>
              </w:rPr>
            </w:pPr>
            <w:r>
              <w:rPr>
                <w:rFonts w:eastAsiaTheme="majorEastAsia"/>
                <w:bCs/>
                <w:color w:val="auto"/>
                <w:sz w:val="24"/>
                <w:szCs w:val="24"/>
                <w:lang w:val="kk-KZ"/>
              </w:rPr>
              <w:t>5</w:t>
            </w:r>
          </w:p>
        </w:tc>
        <w:tc>
          <w:tcPr>
            <w:tcW w:w="1745" w:type="dxa"/>
          </w:tcPr>
          <w:p w14:paraId="42E30538" w14:textId="563227C7" w:rsidR="000A1130" w:rsidRPr="00E12C80" w:rsidRDefault="000A1130" w:rsidP="000A1130">
            <w:pPr>
              <w:jc w:val="center"/>
              <w:rPr>
                <w:rFonts w:eastAsiaTheme="majorEastAsia"/>
                <w:bCs/>
                <w:color w:val="auto"/>
                <w:sz w:val="24"/>
                <w:szCs w:val="24"/>
                <w:lang w:val="kk-KZ"/>
              </w:rPr>
            </w:pPr>
            <w:r>
              <w:rPr>
                <w:rFonts w:eastAsiaTheme="majorEastAsia"/>
                <w:bCs/>
                <w:color w:val="auto"/>
                <w:sz w:val="24"/>
                <w:szCs w:val="24"/>
                <w:lang w:val="kk-KZ"/>
              </w:rPr>
              <w:t>6</w:t>
            </w:r>
          </w:p>
        </w:tc>
      </w:tr>
      <w:tr w:rsidR="00E12C80" w:rsidRPr="00E12C80" w14:paraId="31F09A59" w14:textId="77777777" w:rsidTr="001B1FD9">
        <w:tc>
          <w:tcPr>
            <w:tcW w:w="1670" w:type="dxa"/>
          </w:tcPr>
          <w:p w14:paraId="0A2197B7" w14:textId="443E21E4"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45C5ECDF" w14:textId="45A20B27" w:rsidR="00527605" w:rsidRPr="00E12C80" w:rsidRDefault="00524DED" w:rsidP="00527605">
            <w:pPr>
              <w:rPr>
                <w:rFonts w:eastAsiaTheme="majorEastAsia"/>
                <w:bCs/>
                <w:color w:val="auto"/>
                <w:sz w:val="24"/>
                <w:szCs w:val="24"/>
                <w:lang w:val="en-US"/>
              </w:rPr>
            </w:pPr>
            <w:r w:rsidRPr="00E12C80">
              <w:rPr>
                <w:color w:val="auto"/>
                <w:sz w:val="24"/>
                <w:szCs w:val="24"/>
                <w:lang w:val="en-US"/>
              </w:rPr>
              <w:t>HS</w:t>
            </w:r>
          </w:p>
        </w:tc>
        <w:tc>
          <w:tcPr>
            <w:tcW w:w="1616" w:type="dxa"/>
          </w:tcPr>
          <w:p w14:paraId="551CF2FD" w14:textId="77777777" w:rsidR="00527605" w:rsidRPr="00E12C80" w:rsidRDefault="00527605" w:rsidP="00527605">
            <w:pPr>
              <w:rPr>
                <w:rFonts w:eastAsiaTheme="majorEastAsia"/>
                <w:bCs/>
                <w:color w:val="auto"/>
                <w:sz w:val="24"/>
                <w:szCs w:val="24"/>
              </w:rPr>
            </w:pPr>
          </w:p>
        </w:tc>
        <w:tc>
          <w:tcPr>
            <w:tcW w:w="1529" w:type="dxa"/>
          </w:tcPr>
          <w:p w14:paraId="52A2B4CB" w14:textId="77777777" w:rsidR="00527605" w:rsidRPr="00E12C80" w:rsidRDefault="00527605" w:rsidP="00527605">
            <w:pPr>
              <w:rPr>
                <w:rFonts w:eastAsiaTheme="majorEastAsia"/>
                <w:bCs/>
                <w:color w:val="auto"/>
                <w:sz w:val="24"/>
                <w:szCs w:val="24"/>
              </w:rPr>
            </w:pPr>
          </w:p>
        </w:tc>
        <w:tc>
          <w:tcPr>
            <w:tcW w:w="890" w:type="dxa"/>
          </w:tcPr>
          <w:p w14:paraId="4936C53E" w14:textId="3255A27D" w:rsidR="00527605" w:rsidRPr="00E12C80" w:rsidRDefault="00524DED" w:rsidP="00527605">
            <w:pPr>
              <w:rPr>
                <w:color w:val="auto"/>
                <w:sz w:val="24"/>
                <w:szCs w:val="24"/>
                <w:lang w:val="en-US"/>
              </w:rPr>
            </w:pPr>
            <w:r w:rsidRPr="00E12C80">
              <w:rPr>
                <w:color w:val="auto"/>
                <w:sz w:val="24"/>
                <w:szCs w:val="24"/>
                <w:lang w:val="en-US"/>
              </w:rPr>
              <w:t>HS</w:t>
            </w:r>
          </w:p>
        </w:tc>
        <w:tc>
          <w:tcPr>
            <w:tcW w:w="1745" w:type="dxa"/>
          </w:tcPr>
          <w:p w14:paraId="46FEA444" w14:textId="3AAD7D64" w:rsidR="00527605" w:rsidRPr="00E12C80" w:rsidRDefault="00524DED" w:rsidP="00527605">
            <w:pPr>
              <w:rPr>
                <w:rFonts w:eastAsiaTheme="majorEastAsia"/>
                <w:bCs/>
                <w:color w:val="auto"/>
                <w:sz w:val="24"/>
                <w:szCs w:val="24"/>
                <w:lang w:val="en-US"/>
              </w:rPr>
            </w:pPr>
            <w:r w:rsidRPr="00E12C80">
              <w:rPr>
                <w:color w:val="auto"/>
                <w:sz w:val="24"/>
                <w:szCs w:val="24"/>
                <w:lang w:val="en-US"/>
              </w:rPr>
              <w:t>HS</w:t>
            </w:r>
          </w:p>
        </w:tc>
      </w:tr>
      <w:tr w:rsidR="00E12C80" w:rsidRPr="00E12C80" w14:paraId="461CBB5F" w14:textId="77777777" w:rsidTr="001B1FD9">
        <w:tc>
          <w:tcPr>
            <w:tcW w:w="1670" w:type="dxa"/>
          </w:tcPr>
          <w:p w14:paraId="765E1368" w14:textId="77777777"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121B7D23" w14:textId="7492C3BC" w:rsidR="00527605" w:rsidRPr="00E12C80" w:rsidRDefault="00527605" w:rsidP="00527605">
            <w:pPr>
              <w:rPr>
                <w:rFonts w:eastAsiaTheme="majorEastAsia"/>
                <w:bCs/>
                <w:color w:val="auto"/>
                <w:sz w:val="24"/>
                <w:szCs w:val="24"/>
              </w:rPr>
            </w:pPr>
            <w:r w:rsidRPr="00E12C80">
              <w:rPr>
                <w:color w:val="auto"/>
                <w:sz w:val="24"/>
                <w:szCs w:val="24"/>
              </w:rPr>
              <w:t>M</w:t>
            </w:r>
          </w:p>
        </w:tc>
        <w:tc>
          <w:tcPr>
            <w:tcW w:w="1616" w:type="dxa"/>
          </w:tcPr>
          <w:p w14:paraId="439C6109" w14:textId="77777777" w:rsidR="00527605" w:rsidRPr="00E12C80" w:rsidRDefault="00527605" w:rsidP="00527605">
            <w:pPr>
              <w:rPr>
                <w:rFonts w:eastAsiaTheme="majorEastAsia"/>
                <w:bCs/>
                <w:color w:val="auto"/>
                <w:sz w:val="24"/>
                <w:szCs w:val="24"/>
              </w:rPr>
            </w:pPr>
          </w:p>
        </w:tc>
        <w:tc>
          <w:tcPr>
            <w:tcW w:w="1529" w:type="dxa"/>
          </w:tcPr>
          <w:p w14:paraId="61436E62" w14:textId="77777777" w:rsidR="00527605" w:rsidRPr="00E12C80" w:rsidRDefault="00527605" w:rsidP="00527605">
            <w:pPr>
              <w:rPr>
                <w:rFonts w:eastAsiaTheme="majorEastAsia"/>
                <w:bCs/>
                <w:color w:val="auto"/>
                <w:sz w:val="24"/>
                <w:szCs w:val="24"/>
              </w:rPr>
            </w:pPr>
          </w:p>
        </w:tc>
        <w:tc>
          <w:tcPr>
            <w:tcW w:w="890" w:type="dxa"/>
          </w:tcPr>
          <w:p w14:paraId="234872F1" w14:textId="56433347" w:rsidR="00527605" w:rsidRPr="00E12C80" w:rsidRDefault="00527605" w:rsidP="00527605">
            <w:pPr>
              <w:rPr>
                <w:color w:val="auto"/>
                <w:sz w:val="24"/>
                <w:szCs w:val="24"/>
              </w:rPr>
            </w:pPr>
            <w:r w:rsidRPr="00E12C80">
              <w:rPr>
                <w:color w:val="auto"/>
                <w:sz w:val="24"/>
                <w:szCs w:val="24"/>
              </w:rPr>
              <w:t>M</w:t>
            </w:r>
          </w:p>
        </w:tc>
        <w:tc>
          <w:tcPr>
            <w:tcW w:w="1745" w:type="dxa"/>
          </w:tcPr>
          <w:p w14:paraId="72EE96D1" w14:textId="224BDADF" w:rsidR="00527605" w:rsidRPr="00E12C80" w:rsidRDefault="00527605" w:rsidP="00527605">
            <w:pPr>
              <w:rPr>
                <w:rFonts w:eastAsiaTheme="majorEastAsia"/>
                <w:bCs/>
                <w:color w:val="auto"/>
                <w:sz w:val="24"/>
                <w:szCs w:val="24"/>
              </w:rPr>
            </w:pPr>
            <w:r w:rsidRPr="00E12C80">
              <w:rPr>
                <w:color w:val="auto"/>
                <w:sz w:val="24"/>
                <w:szCs w:val="24"/>
              </w:rPr>
              <w:t>M</w:t>
            </w:r>
          </w:p>
        </w:tc>
      </w:tr>
      <w:tr w:rsidR="00E12C80" w:rsidRPr="00E12C80" w14:paraId="3E3BC692" w14:textId="77777777" w:rsidTr="001B1FD9">
        <w:tc>
          <w:tcPr>
            <w:tcW w:w="1670" w:type="dxa"/>
          </w:tcPr>
          <w:p w14:paraId="574D17A2" w14:textId="77777777"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43907FD0" w14:textId="74F16A1B" w:rsidR="00527605" w:rsidRPr="00E12C80" w:rsidRDefault="00524DED" w:rsidP="00527605">
            <w:pPr>
              <w:rPr>
                <w:rFonts w:eastAsiaTheme="majorEastAsia"/>
                <w:bCs/>
                <w:color w:val="auto"/>
                <w:sz w:val="24"/>
                <w:szCs w:val="24"/>
              </w:rPr>
            </w:pPr>
            <w:r w:rsidRPr="00E12C80">
              <w:rPr>
                <w:color w:val="auto"/>
                <w:sz w:val="24"/>
                <w:szCs w:val="24"/>
                <w:lang w:val="en-US"/>
              </w:rPr>
              <w:t>L</w:t>
            </w:r>
            <w:r w:rsidR="00527605" w:rsidRPr="00E12C80">
              <w:rPr>
                <w:color w:val="auto"/>
                <w:sz w:val="24"/>
                <w:szCs w:val="24"/>
              </w:rPr>
              <w:t>S</w:t>
            </w:r>
          </w:p>
        </w:tc>
        <w:tc>
          <w:tcPr>
            <w:tcW w:w="1616" w:type="dxa"/>
          </w:tcPr>
          <w:p w14:paraId="19841FDD" w14:textId="77777777" w:rsidR="00527605" w:rsidRPr="00E12C80" w:rsidRDefault="00527605" w:rsidP="00527605">
            <w:pPr>
              <w:rPr>
                <w:rFonts w:eastAsiaTheme="majorEastAsia"/>
                <w:bCs/>
                <w:color w:val="auto"/>
                <w:sz w:val="24"/>
                <w:szCs w:val="24"/>
              </w:rPr>
            </w:pPr>
          </w:p>
        </w:tc>
        <w:tc>
          <w:tcPr>
            <w:tcW w:w="1529" w:type="dxa"/>
          </w:tcPr>
          <w:p w14:paraId="7CC717D4" w14:textId="1D80FEB0" w:rsidR="00527605" w:rsidRPr="00E12C80" w:rsidRDefault="00524DED" w:rsidP="00527605">
            <w:pPr>
              <w:rPr>
                <w:rFonts w:eastAsiaTheme="majorEastAsia"/>
                <w:bCs/>
                <w:color w:val="auto"/>
                <w:sz w:val="24"/>
                <w:szCs w:val="24"/>
                <w:lang w:val="en-US"/>
              </w:rPr>
            </w:pPr>
            <w:r w:rsidRPr="00E12C80">
              <w:rPr>
                <w:color w:val="auto"/>
                <w:sz w:val="24"/>
                <w:szCs w:val="24"/>
                <w:lang w:val="en-US"/>
              </w:rPr>
              <w:t>HS</w:t>
            </w:r>
          </w:p>
        </w:tc>
        <w:tc>
          <w:tcPr>
            <w:tcW w:w="890" w:type="dxa"/>
          </w:tcPr>
          <w:p w14:paraId="796B06BF" w14:textId="2D9E05A8" w:rsidR="00527605" w:rsidRPr="00E12C80" w:rsidRDefault="00524DED" w:rsidP="00527605">
            <w:pPr>
              <w:rPr>
                <w:color w:val="auto"/>
                <w:sz w:val="24"/>
                <w:szCs w:val="24"/>
              </w:rPr>
            </w:pPr>
            <w:r w:rsidRPr="00E12C80">
              <w:rPr>
                <w:color w:val="auto"/>
                <w:sz w:val="24"/>
                <w:szCs w:val="24"/>
                <w:lang w:val="en-US"/>
              </w:rPr>
              <w:t>L</w:t>
            </w:r>
            <w:r w:rsidR="00527605" w:rsidRPr="00E12C80">
              <w:rPr>
                <w:color w:val="auto"/>
                <w:sz w:val="24"/>
                <w:szCs w:val="24"/>
              </w:rPr>
              <w:t>S</w:t>
            </w:r>
          </w:p>
        </w:tc>
        <w:tc>
          <w:tcPr>
            <w:tcW w:w="1745" w:type="dxa"/>
          </w:tcPr>
          <w:p w14:paraId="7CEA2935" w14:textId="67223997" w:rsidR="00527605" w:rsidRPr="00E12C80" w:rsidRDefault="00524DED" w:rsidP="00527605">
            <w:pPr>
              <w:rPr>
                <w:rFonts w:eastAsiaTheme="majorEastAsia"/>
                <w:bCs/>
                <w:color w:val="auto"/>
                <w:sz w:val="24"/>
                <w:szCs w:val="24"/>
              </w:rPr>
            </w:pPr>
            <w:r w:rsidRPr="00E12C80">
              <w:rPr>
                <w:color w:val="auto"/>
                <w:sz w:val="24"/>
                <w:szCs w:val="24"/>
                <w:lang w:val="en-US"/>
              </w:rPr>
              <w:t>L</w:t>
            </w:r>
            <w:r w:rsidR="00527605" w:rsidRPr="00E12C80">
              <w:rPr>
                <w:color w:val="auto"/>
                <w:sz w:val="24"/>
                <w:szCs w:val="24"/>
              </w:rPr>
              <w:t>S</w:t>
            </w:r>
          </w:p>
        </w:tc>
      </w:tr>
      <w:tr w:rsidR="00E12C80" w:rsidRPr="00E12C80" w14:paraId="5FEA2BD5" w14:textId="77777777" w:rsidTr="001B1FD9">
        <w:tc>
          <w:tcPr>
            <w:tcW w:w="1670" w:type="dxa"/>
          </w:tcPr>
          <w:p w14:paraId="163DB3AC" w14:textId="77777777"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58227EC9" w14:textId="77777777" w:rsidR="00527605" w:rsidRPr="00E12C80" w:rsidRDefault="00527605" w:rsidP="00527605">
            <w:pPr>
              <w:rPr>
                <w:rFonts w:eastAsiaTheme="majorEastAsia"/>
                <w:bCs/>
                <w:color w:val="auto"/>
                <w:sz w:val="24"/>
                <w:szCs w:val="24"/>
              </w:rPr>
            </w:pPr>
          </w:p>
        </w:tc>
        <w:tc>
          <w:tcPr>
            <w:tcW w:w="1616" w:type="dxa"/>
          </w:tcPr>
          <w:p w14:paraId="3E66D2CA" w14:textId="5AD54BB5" w:rsidR="00527605" w:rsidRPr="00E12C80" w:rsidRDefault="00524DED" w:rsidP="00527605">
            <w:pPr>
              <w:rPr>
                <w:rFonts w:eastAsiaTheme="majorEastAsia"/>
                <w:bCs/>
                <w:color w:val="auto"/>
                <w:sz w:val="24"/>
                <w:szCs w:val="24"/>
              </w:rPr>
            </w:pPr>
            <w:r w:rsidRPr="00E12C80">
              <w:rPr>
                <w:color w:val="auto"/>
                <w:sz w:val="24"/>
                <w:szCs w:val="24"/>
                <w:lang w:val="en-US"/>
              </w:rPr>
              <w:t>L</w:t>
            </w:r>
            <w:r w:rsidR="00527605" w:rsidRPr="00E12C80">
              <w:rPr>
                <w:color w:val="auto"/>
                <w:sz w:val="24"/>
                <w:szCs w:val="24"/>
              </w:rPr>
              <w:t>S</w:t>
            </w:r>
          </w:p>
        </w:tc>
        <w:tc>
          <w:tcPr>
            <w:tcW w:w="1529" w:type="dxa"/>
          </w:tcPr>
          <w:p w14:paraId="09B16D32" w14:textId="77777777" w:rsidR="00527605" w:rsidRPr="00E12C80" w:rsidRDefault="00527605" w:rsidP="00527605">
            <w:pPr>
              <w:rPr>
                <w:rFonts w:eastAsiaTheme="majorEastAsia"/>
                <w:bCs/>
                <w:color w:val="auto"/>
                <w:sz w:val="24"/>
                <w:szCs w:val="24"/>
              </w:rPr>
            </w:pPr>
          </w:p>
        </w:tc>
        <w:tc>
          <w:tcPr>
            <w:tcW w:w="890" w:type="dxa"/>
          </w:tcPr>
          <w:p w14:paraId="771E84F2" w14:textId="72B9C43C" w:rsidR="00527605" w:rsidRPr="00E12C80" w:rsidRDefault="00524DED" w:rsidP="00527605">
            <w:pPr>
              <w:rPr>
                <w:color w:val="auto"/>
                <w:sz w:val="24"/>
                <w:szCs w:val="24"/>
                <w:lang w:val="en-US"/>
              </w:rPr>
            </w:pPr>
            <w:r w:rsidRPr="00E12C80">
              <w:rPr>
                <w:color w:val="auto"/>
                <w:sz w:val="24"/>
                <w:szCs w:val="24"/>
                <w:lang w:val="en-US"/>
              </w:rPr>
              <w:t>HS</w:t>
            </w:r>
          </w:p>
        </w:tc>
        <w:tc>
          <w:tcPr>
            <w:tcW w:w="1745" w:type="dxa"/>
          </w:tcPr>
          <w:p w14:paraId="76B6DA86" w14:textId="009BEB85" w:rsidR="00527605" w:rsidRPr="00E12C80" w:rsidRDefault="00524DED" w:rsidP="00527605">
            <w:pPr>
              <w:rPr>
                <w:rFonts w:eastAsiaTheme="majorEastAsia"/>
                <w:bCs/>
                <w:color w:val="auto"/>
                <w:sz w:val="24"/>
                <w:szCs w:val="24"/>
              </w:rPr>
            </w:pPr>
            <w:r w:rsidRPr="00E12C80">
              <w:rPr>
                <w:color w:val="auto"/>
                <w:sz w:val="24"/>
                <w:szCs w:val="24"/>
                <w:lang w:val="en-US"/>
              </w:rPr>
              <w:t>L</w:t>
            </w:r>
            <w:r w:rsidR="00527605" w:rsidRPr="00E12C80">
              <w:rPr>
                <w:color w:val="auto"/>
                <w:sz w:val="24"/>
                <w:szCs w:val="24"/>
              </w:rPr>
              <w:t>S</w:t>
            </w:r>
          </w:p>
        </w:tc>
      </w:tr>
      <w:tr w:rsidR="00E12C80" w:rsidRPr="00E12C80" w14:paraId="4F3F225F" w14:textId="77777777" w:rsidTr="001B1FD9">
        <w:tc>
          <w:tcPr>
            <w:tcW w:w="1670" w:type="dxa"/>
          </w:tcPr>
          <w:p w14:paraId="35A06C9C" w14:textId="77777777"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66737B87" w14:textId="77777777" w:rsidR="00527605" w:rsidRPr="00E12C80" w:rsidRDefault="00527605" w:rsidP="00527605">
            <w:pPr>
              <w:rPr>
                <w:rFonts w:eastAsiaTheme="majorEastAsia"/>
                <w:bCs/>
                <w:color w:val="auto"/>
                <w:sz w:val="24"/>
                <w:szCs w:val="24"/>
              </w:rPr>
            </w:pPr>
          </w:p>
        </w:tc>
        <w:tc>
          <w:tcPr>
            <w:tcW w:w="1616" w:type="dxa"/>
          </w:tcPr>
          <w:p w14:paraId="7756E898" w14:textId="485A514A" w:rsidR="00527605" w:rsidRPr="00E12C80" w:rsidRDefault="00524DED" w:rsidP="00527605">
            <w:pPr>
              <w:rPr>
                <w:rFonts w:eastAsiaTheme="majorEastAsia"/>
                <w:bCs/>
                <w:color w:val="auto"/>
                <w:sz w:val="24"/>
                <w:szCs w:val="24"/>
                <w:lang w:val="en-US"/>
              </w:rPr>
            </w:pPr>
            <w:r w:rsidRPr="00E12C80">
              <w:rPr>
                <w:color w:val="auto"/>
                <w:sz w:val="24"/>
                <w:szCs w:val="24"/>
                <w:lang w:val="en-US"/>
              </w:rPr>
              <w:t>HS</w:t>
            </w:r>
          </w:p>
        </w:tc>
        <w:tc>
          <w:tcPr>
            <w:tcW w:w="1529" w:type="dxa"/>
          </w:tcPr>
          <w:p w14:paraId="5C260767" w14:textId="77777777" w:rsidR="00527605" w:rsidRPr="00E12C80" w:rsidRDefault="00527605" w:rsidP="00527605">
            <w:pPr>
              <w:rPr>
                <w:rFonts w:eastAsiaTheme="majorEastAsia"/>
                <w:bCs/>
                <w:color w:val="auto"/>
                <w:sz w:val="24"/>
                <w:szCs w:val="24"/>
              </w:rPr>
            </w:pPr>
          </w:p>
        </w:tc>
        <w:tc>
          <w:tcPr>
            <w:tcW w:w="890" w:type="dxa"/>
          </w:tcPr>
          <w:p w14:paraId="57C339D9" w14:textId="5BAA2389" w:rsidR="00527605" w:rsidRPr="00E12C80" w:rsidRDefault="00527605" w:rsidP="00527605">
            <w:pPr>
              <w:rPr>
                <w:color w:val="auto"/>
                <w:sz w:val="24"/>
                <w:szCs w:val="24"/>
              </w:rPr>
            </w:pPr>
            <w:r w:rsidRPr="00E12C80">
              <w:rPr>
                <w:color w:val="auto"/>
                <w:sz w:val="24"/>
                <w:szCs w:val="24"/>
              </w:rPr>
              <w:t>M</w:t>
            </w:r>
          </w:p>
        </w:tc>
        <w:tc>
          <w:tcPr>
            <w:tcW w:w="1745" w:type="dxa"/>
          </w:tcPr>
          <w:p w14:paraId="39F6E1BF" w14:textId="2ACD7CCD" w:rsidR="00527605" w:rsidRPr="00E12C80" w:rsidRDefault="00524DED" w:rsidP="00524DED">
            <w:pPr>
              <w:rPr>
                <w:rFonts w:eastAsiaTheme="majorEastAsia"/>
                <w:bCs/>
                <w:color w:val="auto"/>
                <w:sz w:val="24"/>
                <w:szCs w:val="24"/>
              </w:rPr>
            </w:pPr>
            <w:r w:rsidRPr="00E12C80">
              <w:rPr>
                <w:color w:val="auto"/>
                <w:sz w:val="24"/>
                <w:szCs w:val="24"/>
              </w:rPr>
              <w:t>HS</w:t>
            </w:r>
          </w:p>
        </w:tc>
      </w:tr>
      <w:tr w:rsidR="00E12C80" w:rsidRPr="00E12C80" w14:paraId="40B58AFB" w14:textId="77777777" w:rsidTr="001B1FD9">
        <w:tc>
          <w:tcPr>
            <w:tcW w:w="1670" w:type="dxa"/>
          </w:tcPr>
          <w:p w14:paraId="44166303" w14:textId="77777777"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29E15564" w14:textId="77777777" w:rsidR="00527605" w:rsidRPr="00E12C80" w:rsidRDefault="00527605" w:rsidP="00527605">
            <w:pPr>
              <w:rPr>
                <w:rFonts w:eastAsiaTheme="majorEastAsia"/>
                <w:bCs/>
                <w:color w:val="auto"/>
                <w:sz w:val="24"/>
                <w:szCs w:val="24"/>
              </w:rPr>
            </w:pPr>
          </w:p>
        </w:tc>
        <w:tc>
          <w:tcPr>
            <w:tcW w:w="1616" w:type="dxa"/>
          </w:tcPr>
          <w:p w14:paraId="44959500" w14:textId="4D063121" w:rsidR="00527605" w:rsidRPr="00E12C80" w:rsidRDefault="00524DED" w:rsidP="00527605">
            <w:pPr>
              <w:rPr>
                <w:rFonts w:eastAsiaTheme="majorEastAsia"/>
                <w:bCs/>
                <w:color w:val="auto"/>
                <w:sz w:val="24"/>
                <w:szCs w:val="24"/>
                <w:lang w:val="en-US"/>
              </w:rPr>
            </w:pPr>
            <w:r w:rsidRPr="00E12C80">
              <w:rPr>
                <w:color w:val="auto"/>
                <w:sz w:val="24"/>
                <w:szCs w:val="24"/>
                <w:lang w:val="en-US"/>
              </w:rPr>
              <w:t>HS</w:t>
            </w:r>
          </w:p>
        </w:tc>
        <w:tc>
          <w:tcPr>
            <w:tcW w:w="1529" w:type="dxa"/>
          </w:tcPr>
          <w:p w14:paraId="3981F944" w14:textId="77777777" w:rsidR="00527605" w:rsidRPr="00E12C80" w:rsidRDefault="00527605" w:rsidP="00527605">
            <w:pPr>
              <w:rPr>
                <w:rFonts w:eastAsiaTheme="majorEastAsia"/>
                <w:bCs/>
                <w:color w:val="auto"/>
                <w:sz w:val="24"/>
                <w:szCs w:val="24"/>
              </w:rPr>
            </w:pPr>
          </w:p>
        </w:tc>
        <w:tc>
          <w:tcPr>
            <w:tcW w:w="890" w:type="dxa"/>
          </w:tcPr>
          <w:p w14:paraId="46EF9F49" w14:textId="31ABF938" w:rsidR="00527605" w:rsidRPr="00E12C80" w:rsidRDefault="00524DED" w:rsidP="00527605">
            <w:pPr>
              <w:rPr>
                <w:color w:val="auto"/>
                <w:sz w:val="24"/>
                <w:szCs w:val="24"/>
              </w:rPr>
            </w:pPr>
            <w:r w:rsidRPr="00E12C80">
              <w:rPr>
                <w:color w:val="auto"/>
                <w:sz w:val="24"/>
                <w:szCs w:val="24"/>
                <w:lang w:val="en-US"/>
              </w:rPr>
              <w:t>L</w:t>
            </w:r>
            <w:r w:rsidR="00527605" w:rsidRPr="00E12C80">
              <w:rPr>
                <w:color w:val="auto"/>
                <w:sz w:val="24"/>
                <w:szCs w:val="24"/>
              </w:rPr>
              <w:t>S</w:t>
            </w:r>
          </w:p>
        </w:tc>
        <w:tc>
          <w:tcPr>
            <w:tcW w:w="1745" w:type="dxa"/>
          </w:tcPr>
          <w:p w14:paraId="4A447E7E" w14:textId="1E1A432E" w:rsidR="00527605" w:rsidRPr="00E12C80" w:rsidRDefault="00524DED" w:rsidP="00527605">
            <w:pPr>
              <w:rPr>
                <w:rFonts w:eastAsiaTheme="majorEastAsia"/>
                <w:bCs/>
                <w:color w:val="auto"/>
                <w:sz w:val="24"/>
                <w:szCs w:val="24"/>
                <w:lang w:val="en-US"/>
              </w:rPr>
            </w:pPr>
            <w:r w:rsidRPr="00E12C80">
              <w:rPr>
                <w:color w:val="auto"/>
                <w:sz w:val="24"/>
                <w:szCs w:val="24"/>
                <w:lang w:val="en-US"/>
              </w:rPr>
              <w:t>HS</w:t>
            </w:r>
          </w:p>
        </w:tc>
      </w:tr>
      <w:tr w:rsidR="00E12C80" w:rsidRPr="00E12C80" w14:paraId="028F13F7" w14:textId="77777777" w:rsidTr="001B1FD9">
        <w:tc>
          <w:tcPr>
            <w:tcW w:w="1670" w:type="dxa"/>
          </w:tcPr>
          <w:p w14:paraId="0FA1858B" w14:textId="77777777"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428CEE7A" w14:textId="77777777" w:rsidR="00527605" w:rsidRPr="00E12C80" w:rsidRDefault="00527605" w:rsidP="00527605">
            <w:pPr>
              <w:rPr>
                <w:rFonts w:eastAsiaTheme="majorEastAsia"/>
                <w:bCs/>
                <w:color w:val="auto"/>
                <w:sz w:val="24"/>
                <w:szCs w:val="24"/>
              </w:rPr>
            </w:pPr>
          </w:p>
        </w:tc>
        <w:tc>
          <w:tcPr>
            <w:tcW w:w="1616" w:type="dxa"/>
          </w:tcPr>
          <w:p w14:paraId="33A59503" w14:textId="77777777" w:rsidR="00527605" w:rsidRPr="00E12C80" w:rsidRDefault="00527605" w:rsidP="00527605">
            <w:pPr>
              <w:rPr>
                <w:rFonts w:eastAsiaTheme="majorEastAsia"/>
                <w:bCs/>
                <w:color w:val="auto"/>
                <w:sz w:val="24"/>
                <w:szCs w:val="24"/>
              </w:rPr>
            </w:pPr>
          </w:p>
        </w:tc>
        <w:tc>
          <w:tcPr>
            <w:tcW w:w="1529" w:type="dxa"/>
          </w:tcPr>
          <w:p w14:paraId="725273FF" w14:textId="5FA955A6" w:rsidR="00527605" w:rsidRPr="00E12C80" w:rsidRDefault="00524DED" w:rsidP="00527605">
            <w:pPr>
              <w:rPr>
                <w:rFonts w:eastAsiaTheme="majorEastAsia"/>
                <w:bCs/>
                <w:color w:val="auto"/>
                <w:sz w:val="24"/>
                <w:szCs w:val="24"/>
              </w:rPr>
            </w:pPr>
            <w:r w:rsidRPr="00E12C80">
              <w:rPr>
                <w:color w:val="auto"/>
                <w:sz w:val="24"/>
                <w:szCs w:val="24"/>
                <w:lang w:val="en-US"/>
              </w:rPr>
              <w:t>L</w:t>
            </w:r>
            <w:r w:rsidR="00527605" w:rsidRPr="00E12C80">
              <w:rPr>
                <w:color w:val="auto"/>
                <w:sz w:val="24"/>
                <w:szCs w:val="24"/>
              </w:rPr>
              <w:t>S</w:t>
            </w:r>
          </w:p>
        </w:tc>
        <w:tc>
          <w:tcPr>
            <w:tcW w:w="890" w:type="dxa"/>
          </w:tcPr>
          <w:p w14:paraId="36D18DA1" w14:textId="5B0C7864" w:rsidR="00527605" w:rsidRPr="00E12C80" w:rsidRDefault="00524DED" w:rsidP="00527605">
            <w:pPr>
              <w:rPr>
                <w:color w:val="auto"/>
                <w:sz w:val="24"/>
                <w:szCs w:val="24"/>
                <w:lang w:val="en-US"/>
              </w:rPr>
            </w:pPr>
            <w:r w:rsidRPr="00E12C80">
              <w:rPr>
                <w:color w:val="auto"/>
                <w:sz w:val="24"/>
                <w:szCs w:val="24"/>
                <w:lang w:val="en-US"/>
              </w:rPr>
              <w:t>HS</w:t>
            </w:r>
          </w:p>
        </w:tc>
        <w:tc>
          <w:tcPr>
            <w:tcW w:w="1745" w:type="dxa"/>
          </w:tcPr>
          <w:p w14:paraId="6038EAA8" w14:textId="29536AF3" w:rsidR="00527605" w:rsidRPr="00E12C80" w:rsidRDefault="00524DED" w:rsidP="00527605">
            <w:pPr>
              <w:rPr>
                <w:rFonts w:eastAsiaTheme="majorEastAsia"/>
                <w:bCs/>
                <w:color w:val="auto"/>
                <w:sz w:val="24"/>
                <w:szCs w:val="24"/>
                <w:lang w:val="en-US"/>
              </w:rPr>
            </w:pPr>
            <w:r w:rsidRPr="00E12C80">
              <w:rPr>
                <w:color w:val="auto"/>
                <w:sz w:val="24"/>
                <w:szCs w:val="24"/>
                <w:lang w:val="en-US"/>
              </w:rPr>
              <w:t>HS</w:t>
            </w:r>
          </w:p>
        </w:tc>
      </w:tr>
      <w:tr w:rsidR="00E12C80" w:rsidRPr="00E12C80" w14:paraId="0F5E5B23" w14:textId="77777777" w:rsidTr="001B1FD9">
        <w:tc>
          <w:tcPr>
            <w:tcW w:w="1670" w:type="dxa"/>
          </w:tcPr>
          <w:p w14:paraId="45FD918B" w14:textId="77777777"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2BC55EC9" w14:textId="77777777" w:rsidR="00527605" w:rsidRPr="00E12C80" w:rsidRDefault="00527605" w:rsidP="00527605">
            <w:pPr>
              <w:rPr>
                <w:rFonts w:eastAsiaTheme="majorEastAsia"/>
                <w:bCs/>
                <w:color w:val="auto"/>
                <w:sz w:val="24"/>
                <w:szCs w:val="24"/>
              </w:rPr>
            </w:pPr>
          </w:p>
        </w:tc>
        <w:tc>
          <w:tcPr>
            <w:tcW w:w="1616" w:type="dxa"/>
          </w:tcPr>
          <w:p w14:paraId="4DD214F8" w14:textId="77777777" w:rsidR="00527605" w:rsidRPr="00E12C80" w:rsidRDefault="00527605" w:rsidP="00527605">
            <w:pPr>
              <w:rPr>
                <w:rFonts w:eastAsiaTheme="majorEastAsia"/>
                <w:bCs/>
                <w:color w:val="auto"/>
                <w:sz w:val="24"/>
                <w:szCs w:val="24"/>
              </w:rPr>
            </w:pPr>
          </w:p>
        </w:tc>
        <w:tc>
          <w:tcPr>
            <w:tcW w:w="1529" w:type="dxa"/>
          </w:tcPr>
          <w:p w14:paraId="0F7B40AB" w14:textId="03EC1FDE" w:rsidR="00527605" w:rsidRPr="00E12C80" w:rsidRDefault="00524DED" w:rsidP="00527605">
            <w:pPr>
              <w:rPr>
                <w:rFonts w:eastAsiaTheme="majorEastAsia"/>
                <w:bCs/>
                <w:color w:val="auto"/>
                <w:sz w:val="24"/>
                <w:szCs w:val="24"/>
                <w:lang w:val="en-US"/>
              </w:rPr>
            </w:pPr>
            <w:r w:rsidRPr="00E12C80">
              <w:rPr>
                <w:color w:val="auto"/>
                <w:sz w:val="24"/>
                <w:szCs w:val="24"/>
                <w:lang w:val="en-US"/>
              </w:rPr>
              <w:t>HS</w:t>
            </w:r>
          </w:p>
        </w:tc>
        <w:tc>
          <w:tcPr>
            <w:tcW w:w="890" w:type="dxa"/>
          </w:tcPr>
          <w:p w14:paraId="65118889" w14:textId="5834D144" w:rsidR="00527605" w:rsidRPr="00E12C80" w:rsidRDefault="00527605" w:rsidP="00527605">
            <w:pPr>
              <w:rPr>
                <w:color w:val="auto"/>
                <w:sz w:val="24"/>
                <w:szCs w:val="24"/>
              </w:rPr>
            </w:pPr>
            <w:r w:rsidRPr="00E12C80">
              <w:rPr>
                <w:color w:val="auto"/>
                <w:sz w:val="24"/>
                <w:szCs w:val="24"/>
              </w:rPr>
              <w:t>M</w:t>
            </w:r>
          </w:p>
        </w:tc>
        <w:tc>
          <w:tcPr>
            <w:tcW w:w="1745" w:type="dxa"/>
          </w:tcPr>
          <w:p w14:paraId="066C9A0B" w14:textId="2FB1188B" w:rsidR="00527605" w:rsidRPr="00E12C80" w:rsidRDefault="00524DED" w:rsidP="00527605">
            <w:pPr>
              <w:rPr>
                <w:rFonts w:eastAsiaTheme="majorEastAsia"/>
                <w:bCs/>
                <w:color w:val="auto"/>
                <w:sz w:val="24"/>
                <w:szCs w:val="24"/>
                <w:lang w:val="en-US"/>
              </w:rPr>
            </w:pPr>
            <w:r w:rsidRPr="00E12C80">
              <w:rPr>
                <w:color w:val="auto"/>
                <w:sz w:val="24"/>
                <w:szCs w:val="24"/>
                <w:lang w:val="en-US"/>
              </w:rPr>
              <w:t>HS</w:t>
            </w:r>
          </w:p>
        </w:tc>
      </w:tr>
      <w:tr w:rsidR="00E12C80" w:rsidRPr="00E12C80" w14:paraId="67289757" w14:textId="77777777" w:rsidTr="001B1FD9">
        <w:tc>
          <w:tcPr>
            <w:tcW w:w="1670" w:type="dxa"/>
          </w:tcPr>
          <w:p w14:paraId="31DAF79A" w14:textId="77777777"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38599707" w14:textId="77777777" w:rsidR="00527605" w:rsidRPr="00E12C80" w:rsidRDefault="00527605" w:rsidP="00527605">
            <w:pPr>
              <w:rPr>
                <w:rFonts w:eastAsiaTheme="majorEastAsia"/>
                <w:bCs/>
                <w:color w:val="auto"/>
                <w:sz w:val="24"/>
                <w:szCs w:val="24"/>
              </w:rPr>
            </w:pPr>
          </w:p>
        </w:tc>
        <w:tc>
          <w:tcPr>
            <w:tcW w:w="1616" w:type="dxa"/>
          </w:tcPr>
          <w:p w14:paraId="6003B757" w14:textId="77777777" w:rsidR="00527605" w:rsidRPr="00E12C80" w:rsidRDefault="00527605" w:rsidP="00527605">
            <w:pPr>
              <w:rPr>
                <w:rFonts w:eastAsiaTheme="majorEastAsia"/>
                <w:bCs/>
                <w:color w:val="auto"/>
                <w:sz w:val="24"/>
                <w:szCs w:val="24"/>
              </w:rPr>
            </w:pPr>
          </w:p>
        </w:tc>
        <w:tc>
          <w:tcPr>
            <w:tcW w:w="1529" w:type="dxa"/>
          </w:tcPr>
          <w:p w14:paraId="099D6F9B" w14:textId="2C0FB1A7" w:rsidR="00527605" w:rsidRPr="00E12C80" w:rsidRDefault="00527605" w:rsidP="00527605">
            <w:pPr>
              <w:ind w:left="0" w:firstLine="0"/>
              <w:rPr>
                <w:rFonts w:eastAsiaTheme="majorEastAsia"/>
                <w:bCs/>
                <w:color w:val="auto"/>
                <w:sz w:val="24"/>
                <w:szCs w:val="24"/>
              </w:rPr>
            </w:pPr>
          </w:p>
        </w:tc>
        <w:tc>
          <w:tcPr>
            <w:tcW w:w="890" w:type="dxa"/>
          </w:tcPr>
          <w:p w14:paraId="2F157480" w14:textId="0E9A722B" w:rsidR="00527605" w:rsidRPr="00E12C80" w:rsidRDefault="00524DED" w:rsidP="00527605">
            <w:pPr>
              <w:rPr>
                <w:color w:val="auto"/>
                <w:sz w:val="24"/>
                <w:szCs w:val="24"/>
              </w:rPr>
            </w:pPr>
            <w:r w:rsidRPr="00E12C80">
              <w:rPr>
                <w:color w:val="auto"/>
                <w:sz w:val="24"/>
                <w:szCs w:val="24"/>
                <w:lang w:val="en-US"/>
              </w:rPr>
              <w:t>L</w:t>
            </w:r>
            <w:r w:rsidR="00527605" w:rsidRPr="00E12C80">
              <w:rPr>
                <w:color w:val="auto"/>
                <w:sz w:val="24"/>
                <w:szCs w:val="24"/>
              </w:rPr>
              <w:t>S</w:t>
            </w:r>
          </w:p>
        </w:tc>
        <w:tc>
          <w:tcPr>
            <w:tcW w:w="1745" w:type="dxa"/>
          </w:tcPr>
          <w:p w14:paraId="77CF4F78" w14:textId="561AA1C1" w:rsidR="00527605" w:rsidRPr="00E12C80" w:rsidRDefault="00527605" w:rsidP="00527605">
            <w:pPr>
              <w:rPr>
                <w:rFonts w:eastAsiaTheme="majorEastAsia"/>
                <w:bCs/>
                <w:color w:val="auto"/>
                <w:sz w:val="24"/>
                <w:szCs w:val="24"/>
              </w:rPr>
            </w:pPr>
            <w:r w:rsidRPr="00E12C80">
              <w:rPr>
                <w:color w:val="auto"/>
                <w:sz w:val="24"/>
                <w:szCs w:val="24"/>
              </w:rPr>
              <w:t>M</w:t>
            </w:r>
          </w:p>
        </w:tc>
      </w:tr>
      <w:tr w:rsidR="00E12C80" w:rsidRPr="00E12C80" w14:paraId="2F81D988" w14:textId="77777777" w:rsidTr="001B1FD9">
        <w:tc>
          <w:tcPr>
            <w:tcW w:w="1670" w:type="dxa"/>
          </w:tcPr>
          <w:p w14:paraId="1B42E26A" w14:textId="77777777"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6FF4AF02" w14:textId="17529194" w:rsidR="00527605" w:rsidRPr="00E12C80" w:rsidRDefault="00524DED" w:rsidP="00527605">
            <w:pPr>
              <w:rPr>
                <w:rFonts w:eastAsiaTheme="majorEastAsia"/>
                <w:bCs/>
                <w:color w:val="auto"/>
                <w:sz w:val="24"/>
                <w:szCs w:val="24"/>
                <w:lang w:val="en-US"/>
              </w:rPr>
            </w:pPr>
            <w:r w:rsidRPr="00E12C80">
              <w:rPr>
                <w:color w:val="auto"/>
                <w:sz w:val="24"/>
                <w:szCs w:val="24"/>
                <w:lang w:val="en-US"/>
              </w:rPr>
              <w:t>HS</w:t>
            </w:r>
          </w:p>
        </w:tc>
        <w:tc>
          <w:tcPr>
            <w:tcW w:w="1616" w:type="dxa"/>
          </w:tcPr>
          <w:p w14:paraId="18EAC9E7" w14:textId="2C05D350" w:rsidR="00527605" w:rsidRPr="00E12C80" w:rsidRDefault="00524DED" w:rsidP="00527605">
            <w:pPr>
              <w:rPr>
                <w:rFonts w:eastAsiaTheme="majorEastAsia"/>
                <w:bCs/>
                <w:color w:val="auto"/>
                <w:sz w:val="24"/>
                <w:szCs w:val="24"/>
              </w:rPr>
            </w:pPr>
            <w:r w:rsidRPr="00E12C80">
              <w:rPr>
                <w:color w:val="auto"/>
                <w:sz w:val="24"/>
                <w:szCs w:val="24"/>
                <w:lang w:val="en-US"/>
              </w:rPr>
              <w:t>HS</w:t>
            </w:r>
          </w:p>
        </w:tc>
        <w:tc>
          <w:tcPr>
            <w:tcW w:w="1529" w:type="dxa"/>
          </w:tcPr>
          <w:p w14:paraId="0250653C" w14:textId="68A9EE42" w:rsidR="00527605" w:rsidRPr="00E12C80" w:rsidRDefault="00524DED" w:rsidP="00527605">
            <w:pPr>
              <w:rPr>
                <w:rFonts w:eastAsiaTheme="majorEastAsia"/>
                <w:bCs/>
                <w:color w:val="auto"/>
                <w:sz w:val="24"/>
                <w:szCs w:val="24"/>
              </w:rPr>
            </w:pPr>
            <w:r w:rsidRPr="00E12C80">
              <w:rPr>
                <w:color w:val="auto"/>
                <w:sz w:val="24"/>
                <w:szCs w:val="24"/>
                <w:lang w:val="en-US"/>
              </w:rPr>
              <w:t>HS</w:t>
            </w:r>
          </w:p>
        </w:tc>
        <w:tc>
          <w:tcPr>
            <w:tcW w:w="890" w:type="dxa"/>
          </w:tcPr>
          <w:p w14:paraId="0F40F01C" w14:textId="09E604D7" w:rsidR="00527605" w:rsidRPr="00E12C80" w:rsidRDefault="00524DED" w:rsidP="00527605">
            <w:pPr>
              <w:rPr>
                <w:color w:val="auto"/>
                <w:sz w:val="24"/>
                <w:szCs w:val="24"/>
              </w:rPr>
            </w:pPr>
            <w:r w:rsidRPr="00E12C80">
              <w:rPr>
                <w:color w:val="auto"/>
                <w:sz w:val="24"/>
                <w:szCs w:val="24"/>
                <w:lang w:val="en-US"/>
              </w:rPr>
              <w:t>HS</w:t>
            </w:r>
          </w:p>
        </w:tc>
        <w:tc>
          <w:tcPr>
            <w:tcW w:w="1745" w:type="dxa"/>
          </w:tcPr>
          <w:p w14:paraId="614858C1" w14:textId="35B601E4" w:rsidR="00527605" w:rsidRPr="00E12C80" w:rsidRDefault="00524DED" w:rsidP="00527605">
            <w:pPr>
              <w:rPr>
                <w:rFonts w:eastAsiaTheme="majorEastAsia"/>
                <w:bCs/>
                <w:color w:val="auto"/>
                <w:sz w:val="24"/>
                <w:szCs w:val="24"/>
              </w:rPr>
            </w:pPr>
            <w:r w:rsidRPr="00E12C80">
              <w:rPr>
                <w:color w:val="auto"/>
                <w:sz w:val="24"/>
                <w:szCs w:val="24"/>
                <w:lang w:val="en-US"/>
              </w:rPr>
              <w:t>HS</w:t>
            </w:r>
          </w:p>
        </w:tc>
      </w:tr>
      <w:tr w:rsidR="00E12C80" w:rsidRPr="00E12C80" w14:paraId="0855B416" w14:textId="77777777" w:rsidTr="001B1FD9">
        <w:tc>
          <w:tcPr>
            <w:tcW w:w="1670" w:type="dxa"/>
          </w:tcPr>
          <w:p w14:paraId="2382F2BA" w14:textId="77777777"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71A68583" w14:textId="3E79BA2D" w:rsidR="00527605" w:rsidRPr="00E12C80" w:rsidRDefault="00524DED" w:rsidP="00527605">
            <w:pPr>
              <w:rPr>
                <w:rFonts w:eastAsiaTheme="majorEastAsia"/>
                <w:bCs/>
                <w:color w:val="auto"/>
                <w:sz w:val="24"/>
                <w:szCs w:val="24"/>
              </w:rPr>
            </w:pPr>
            <w:r w:rsidRPr="00E12C80">
              <w:rPr>
                <w:color w:val="auto"/>
                <w:sz w:val="24"/>
                <w:szCs w:val="24"/>
                <w:lang w:val="en-US"/>
              </w:rPr>
              <w:t>HS</w:t>
            </w:r>
          </w:p>
        </w:tc>
        <w:tc>
          <w:tcPr>
            <w:tcW w:w="1616" w:type="dxa"/>
          </w:tcPr>
          <w:p w14:paraId="1C5CD86B" w14:textId="719AF81F" w:rsidR="00527605" w:rsidRPr="00E12C80" w:rsidRDefault="00ED1DB2" w:rsidP="00527605">
            <w:pPr>
              <w:rPr>
                <w:rFonts w:eastAsiaTheme="majorEastAsia"/>
                <w:bCs/>
                <w:color w:val="auto"/>
                <w:sz w:val="24"/>
                <w:szCs w:val="24"/>
                <w:lang w:val="en-US"/>
              </w:rPr>
            </w:pPr>
            <w:r w:rsidRPr="00E12C80">
              <w:rPr>
                <w:color w:val="auto"/>
                <w:sz w:val="24"/>
                <w:szCs w:val="24"/>
                <w:lang w:val="en-US"/>
              </w:rPr>
              <w:t>HS</w:t>
            </w:r>
          </w:p>
        </w:tc>
        <w:tc>
          <w:tcPr>
            <w:tcW w:w="1529" w:type="dxa"/>
          </w:tcPr>
          <w:p w14:paraId="30E75504" w14:textId="103E0ED3" w:rsidR="00527605" w:rsidRPr="00E12C80" w:rsidRDefault="00ED1DB2" w:rsidP="00527605">
            <w:pPr>
              <w:rPr>
                <w:rFonts w:eastAsiaTheme="majorEastAsia"/>
                <w:bCs/>
                <w:color w:val="auto"/>
                <w:sz w:val="24"/>
                <w:szCs w:val="24"/>
                <w:lang w:val="en-US"/>
              </w:rPr>
            </w:pPr>
            <w:r w:rsidRPr="00E12C80">
              <w:rPr>
                <w:color w:val="auto"/>
                <w:sz w:val="24"/>
                <w:szCs w:val="24"/>
                <w:lang w:val="en-US"/>
              </w:rPr>
              <w:t>LS</w:t>
            </w:r>
          </w:p>
        </w:tc>
        <w:tc>
          <w:tcPr>
            <w:tcW w:w="890" w:type="dxa"/>
          </w:tcPr>
          <w:p w14:paraId="70F9EA5E" w14:textId="38CAD08F" w:rsidR="00527605" w:rsidRPr="00E12C80" w:rsidRDefault="00527605" w:rsidP="00527605">
            <w:pPr>
              <w:rPr>
                <w:color w:val="auto"/>
                <w:sz w:val="24"/>
                <w:szCs w:val="24"/>
              </w:rPr>
            </w:pPr>
            <w:r w:rsidRPr="00E12C80">
              <w:rPr>
                <w:color w:val="auto"/>
                <w:sz w:val="24"/>
                <w:szCs w:val="24"/>
              </w:rPr>
              <w:t>M</w:t>
            </w:r>
          </w:p>
        </w:tc>
        <w:tc>
          <w:tcPr>
            <w:tcW w:w="1745" w:type="dxa"/>
          </w:tcPr>
          <w:p w14:paraId="35B5539E" w14:textId="1324179E" w:rsidR="00527605" w:rsidRPr="00E12C80" w:rsidRDefault="00527605" w:rsidP="00527605">
            <w:pPr>
              <w:rPr>
                <w:rFonts w:eastAsiaTheme="majorEastAsia"/>
                <w:bCs/>
                <w:color w:val="auto"/>
                <w:sz w:val="24"/>
                <w:szCs w:val="24"/>
              </w:rPr>
            </w:pPr>
            <w:r w:rsidRPr="00E12C80">
              <w:rPr>
                <w:color w:val="auto"/>
                <w:sz w:val="24"/>
                <w:szCs w:val="24"/>
              </w:rPr>
              <w:t>M</w:t>
            </w:r>
          </w:p>
        </w:tc>
      </w:tr>
      <w:tr w:rsidR="00E12C80" w:rsidRPr="00E12C80" w14:paraId="1852FC09" w14:textId="77777777" w:rsidTr="001B1FD9">
        <w:tc>
          <w:tcPr>
            <w:tcW w:w="1670" w:type="dxa"/>
          </w:tcPr>
          <w:p w14:paraId="5AEA61BE" w14:textId="77777777"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6CB4A73D" w14:textId="34E79BAD" w:rsidR="00527605" w:rsidRPr="00E12C80" w:rsidRDefault="00ED1DB2" w:rsidP="00527605">
            <w:pPr>
              <w:rPr>
                <w:rFonts w:eastAsiaTheme="majorEastAsia"/>
                <w:bCs/>
                <w:color w:val="auto"/>
                <w:sz w:val="24"/>
                <w:szCs w:val="24"/>
              </w:rPr>
            </w:pPr>
            <w:r w:rsidRPr="00E12C80">
              <w:rPr>
                <w:color w:val="auto"/>
                <w:sz w:val="24"/>
                <w:szCs w:val="24"/>
                <w:lang w:val="en-US"/>
              </w:rPr>
              <w:t>L</w:t>
            </w:r>
            <w:r w:rsidR="00527605" w:rsidRPr="00E12C80">
              <w:rPr>
                <w:color w:val="auto"/>
                <w:sz w:val="24"/>
                <w:szCs w:val="24"/>
              </w:rPr>
              <w:t>S</w:t>
            </w:r>
          </w:p>
        </w:tc>
        <w:tc>
          <w:tcPr>
            <w:tcW w:w="1616" w:type="dxa"/>
          </w:tcPr>
          <w:p w14:paraId="6980BA9B" w14:textId="627C1A0D" w:rsidR="00527605" w:rsidRPr="00E12C80" w:rsidRDefault="00ED1DB2" w:rsidP="00527605">
            <w:pPr>
              <w:rPr>
                <w:rFonts w:eastAsiaTheme="majorEastAsia"/>
                <w:bCs/>
                <w:color w:val="auto"/>
                <w:sz w:val="24"/>
                <w:szCs w:val="24"/>
              </w:rPr>
            </w:pPr>
            <w:r w:rsidRPr="00E12C80">
              <w:rPr>
                <w:color w:val="auto"/>
                <w:sz w:val="24"/>
                <w:szCs w:val="24"/>
                <w:lang w:val="en-US"/>
              </w:rPr>
              <w:t>L</w:t>
            </w:r>
            <w:r w:rsidR="00527605" w:rsidRPr="00E12C80">
              <w:rPr>
                <w:color w:val="auto"/>
                <w:sz w:val="24"/>
                <w:szCs w:val="24"/>
              </w:rPr>
              <w:t>S</w:t>
            </w:r>
          </w:p>
        </w:tc>
        <w:tc>
          <w:tcPr>
            <w:tcW w:w="1529" w:type="dxa"/>
          </w:tcPr>
          <w:p w14:paraId="0A83B86F" w14:textId="7EBF9A31" w:rsidR="00527605" w:rsidRPr="00E12C80" w:rsidRDefault="00ED1DB2" w:rsidP="00527605">
            <w:pPr>
              <w:rPr>
                <w:rFonts w:eastAsiaTheme="majorEastAsia"/>
                <w:bCs/>
                <w:color w:val="auto"/>
                <w:sz w:val="24"/>
                <w:szCs w:val="24"/>
              </w:rPr>
            </w:pPr>
            <w:r w:rsidRPr="00E12C80">
              <w:rPr>
                <w:color w:val="auto"/>
                <w:sz w:val="24"/>
                <w:szCs w:val="24"/>
                <w:lang w:val="en-US"/>
              </w:rPr>
              <w:t>L</w:t>
            </w:r>
            <w:r w:rsidR="00527605" w:rsidRPr="00E12C80">
              <w:rPr>
                <w:color w:val="auto"/>
                <w:sz w:val="24"/>
                <w:szCs w:val="24"/>
              </w:rPr>
              <w:t>S</w:t>
            </w:r>
          </w:p>
        </w:tc>
        <w:tc>
          <w:tcPr>
            <w:tcW w:w="890" w:type="dxa"/>
          </w:tcPr>
          <w:p w14:paraId="40EBB796" w14:textId="799CF710" w:rsidR="00527605" w:rsidRPr="00E12C80" w:rsidRDefault="00ED1DB2" w:rsidP="00527605">
            <w:pPr>
              <w:rPr>
                <w:color w:val="auto"/>
                <w:sz w:val="24"/>
                <w:szCs w:val="24"/>
              </w:rPr>
            </w:pPr>
            <w:r w:rsidRPr="00E12C80">
              <w:rPr>
                <w:color w:val="auto"/>
                <w:sz w:val="24"/>
                <w:szCs w:val="24"/>
              </w:rPr>
              <w:t>L</w:t>
            </w:r>
            <w:r w:rsidR="00527605" w:rsidRPr="00E12C80">
              <w:rPr>
                <w:color w:val="auto"/>
                <w:sz w:val="24"/>
                <w:szCs w:val="24"/>
              </w:rPr>
              <w:t>S</w:t>
            </w:r>
          </w:p>
        </w:tc>
        <w:tc>
          <w:tcPr>
            <w:tcW w:w="1745" w:type="dxa"/>
          </w:tcPr>
          <w:p w14:paraId="7A4731EB" w14:textId="5E4BC041" w:rsidR="00527605" w:rsidRPr="00E12C80" w:rsidRDefault="00ED1DB2" w:rsidP="00527605">
            <w:pPr>
              <w:rPr>
                <w:rFonts w:eastAsiaTheme="majorEastAsia"/>
                <w:bCs/>
                <w:color w:val="auto"/>
                <w:sz w:val="24"/>
                <w:szCs w:val="24"/>
              </w:rPr>
            </w:pPr>
            <w:r w:rsidRPr="00E12C80">
              <w:rPr>
                <w:color w:val="auto"/>
                <w:sz w:val="24"/>
                <w:szCs w:val="24"/>
                <w:lang w:val="en-US"/>
              </w:rPr>
              <w:t>L</w:t>
            </w:r>
            <w:r w:rsidR="00527605" w:rsidRPr="00E12C80">
              <w:rPr>
                <w:color w:val="auto"/>
                <w:sz w:val="24"/>
                <w:szCs w:val="24"/>
              </w:rPr>
              <w:t>S</w:t>
            </w:r>
          </w:p>
        </w:tc>
      </w:tr>
      <w:tr w:rsidR="00E12C80" w:rsidRPr="00E12C80" w14:paraId="7D2D9BE5" w14:textId="77777777" w:rsidTr="001B1FD9">
        <w:tc>
          <w:tcPr>
            <w:tcW w:w="1670" w:type="dxa"/>
          </w:tcPr>
          <w:p w14:paraId="429B9BE4" w14:textId="77777777" w:rsidR="00ED1DB2" w:rsidRPr="00E12C80" w:rsidRDefault="00ED1DB2" w:rsidP="00ED1DB2">
            <w:pPr>
              <w:pStyle w:val="a3"/>
              <w:numPr>
                <w:ilvl w:val="0"/>
                <w:numId w:val="20"/>
              </w:numPr>
              <w:spacing w:after="0" w:line="240" w:lineRule="auto"/>
              <w:ind w:right="0"/>
              <w:rPr>
                <w:rFonts w:eastAsiaTheme="majorEastAsia"/>
                <w:bCs/>
                <w:color w:val="auto"/>
                <w:sz w:val="24"/>
                <w:szCs w:val="24"/>
              </w:rPr>
            </w:pPr>
          </w:p>
        </w:tc>
        <w:tc>
          <w:tcPr>
            <w:tcW w:w="1717" w:type="dxa"/>
          </w:tcPr>
          <w:p w14:paraId="66B863A0" w14:textId="61D4C622" w:rsidR="00ED1DB2" w:rsidRPr="00E12C80" w:rsidRDefault="00ED1DB2" w:rsidP="00ED1DB2">
            <w:pPr>
              <w:rPr>
                <w:rFonts w:eastAsiaTheme="majorEastAsia"/>
                <w:bCs/>
                <w:color w:val="auto"/>
                <w:sz w:val="24"/>
                <w:szCs w:val="24"/>
              </w:rPr>
            </w:pPr>
            <w:r w:rsidRPr="00E12C80">
              <w:rPr>
                <w:color w:val="auto"/>
                <w:sz w:val="24"/>
                <w:szCs w:val="24"/>
                <w:lang w:val="en-US"/>
              </w:rPr>
              <w:t>HS</w:t>
            </w:r>
          </w:p>
        </w:tc>
        <w:tc>
          <w:tcPr>
            <w:tcW w:w="1616" w:type="dxa"/>
          </w:tcPr>
          <w:p w14:paraId="4AD2DD3F" w14:textId="65F391CB" w:rsidR="00ED1DB2" w:rsidRPr="00E12C80" w:rsidRDefault="00ED1DB2" w:rsidP="00ED1DB2">
            <w:pPr>
              <w:rPr>
                <w:rFonts w:eastAsiaTheme="majorEastAsia"/>
                <w:bCs/>
                <w:color w:val="auto"/>
                <w:sz w:val="24"/>
                <w:szCs w:val="24"/>
              </w:rPr>
            </w:pPr>
            <w:r w:rsidRPr="00E12C80">
              <w:rPr>
                <w:color w:val="auto"/>
                <w:sz w:val="24"/>
                <w:szCs w:val="24"/>
                <w:lang w:val="en-US"/>
              </w:rPr>
              <w:t>HS</w:t>
            </w:r>
          </w:p>
        </w:tc>
        <w:tc>
          <w:tcPr>
            <w:tcW w:w="1529" w:type="dxa"/>
          </w:tcPr>
          <w:p w14:paraId="167E97DA" w14:textId="06ABBEFA" w:rsidR="00ED1DB2" w:rsidRPr="00E12C80" w:rsidRDefault="00ED1DB2" w:rsidP="00ED1DB2">
            <w:pPr>
              <w:ind w:left="0" w:firstLine="0"/>
              <w:rPr>
                <w:rFonts w:eastAsiaTheme="majorEastAsia"/>
                <w:bCs/>
                <w:color w:val="auto"/>
                <w:sz w:val="24"/>
                <w:szCs w:val="24"/>
              </w:rPr>
            </w:pPr>
          </w:p>
        </w:tc>
        <w:tc>
          <w:tcPr>
            <w:tcW w:w="890" w:type="dxa"/>
          </w:tcPr>
          <w:p w14:paraId="3D866233" w14:textId="7C96B488" w:rsidR="00ED1DB2" w:rsidRPr="00E12C80" w:rsidRDefault="00ED1DB2" w:rsidP="00ED1DB2">
            <w:pPr>
              <w:rPr>
                <w:color w:val="auto"/>
                <w:sz w:val="24"/>
                <w:szCs w:val="24"/>
                <w:lang w:val="en-US"/>
              </w:rPr>
            </w:pPr>
            <w:r w:rsidRPr="00E12C80">
              <w:rPr>
                <w:color w:val="auto"/>
                <w:sz w:val="24"/>
                <w:szCs w:val="24"/>
                <w:lang w:val="en-US"/>
              </w:rPr>
              <w:t>HS</w:t>
            </w:r>
          </w:p>
        </w:tc>
        <w:tc>
          <w:tcPr>
            <w:tcW w:w="1745" w:type="dxa"/>
          </w:tcPr>
          <w:p w14:paraId="11943122" w14:textId="35821B10" w:rsidR="00ED1DB2" w:rsidRPr="00E12C80" w:rsidRDefault="00ED1DB2" w:rsidP="00ED1DB2">
            <w:pPr>
              <w:rPr>
                <w:rFonts w:eastAsiaTheme="majorEastAsia"/>
                <w:bCs/>
                <w:color w:val="auto"/>
                <w:sz w:val="24"/>
                <w:szCs w:val="24"/>
                <w:lang w:val="en-US"/>
              </w:rPr>
            </w:pPr>
            <w:r w:rsidRPr="00E12C80">
              <w:rPr>
                <w:color w:val="auto"/>
                <w:sz w:val="24"/>
                <w:szCs w:val="24"/>
                <w:lang w:val="en-US"/>
              </w:rPr>
              <w:t>HS</w:t>
            </w:r>
          </w:p>
        </w:tc>
      </w:tr>
      <w:tr w:rsidR="00E12C80" w:rsidRPr="00E12C80" w14:paraId="048AD2A8" w14:textId="77777777" w:rsidTr="001B1FD9">
        <w:trPr>
          <w:trHeight w:val="417"/>
        </w:trPr>
        <w:tc>
          <w:tcPr>
            <w:tcW w:w="1670" w:type="dxa"/>
          </w:tcPr>
          <w:p w14:paraId="59C2A962" w14:textId="77777777" w:rsidR="00ED1DB2" w:rsidRPr="00E12C80" w:rsidRDefault="00ED1DB2" w:rsidP="00ED1DB2">
            <w:pPr>
              <w:pStyle w:val="a3"/>
              <w:numPr>
                <w:ilvl w:val="0"/>
                <w:numId w:val="20"/>
              </w:numPr>
              <w:spacing w:after="0" w:line="240" w:lineRule="auto"/>
              <w:ind w:right="0"/>
              <w:rPr>
                <w:rFonts w:eastAsiaTheme="majorEastAsia"/>
                <w:bCs/>
                <w:color w:val="auto"/>
                <w:sz w:val="24"/>
                <w:szCs w:val="24"/>
              </w:rPr>
            </w:pPr>
          </w:p>
        </w:tc>
        <w:tc>
          <w:tcPr>
            <w:tcW w:w="1717" w:type="dxa"/>
          </w:tcPr>
          <w:p w14:paraId="1BE904EC" w14:textId="3AAB8A82" w:rsidR="00ED1DB2" w:rsidRPr="00E12C80" w:rsidRDefault="00ED1DB2" w:rsidP="00ED1DB2">
            <w:pPr>
              <w:rPr>
                <w:rFonts w:eastAsiaTheme="majorEastAsia"/>
                <w:bCs/>
                <w:color w:val="auto"/>
                <w:sz w:val="24"/>
                <w:szCs w:val="24"/>
              </w:rPr>
            </w:pPr>
            <w:r w:rsidRPr="00E12C80">
              <w:rPr>
                <w:color w:val="auto"/>
                <w:sz w:val="24"/>
                <w:szCs w:val="24"/>
                <w:lang w:val="en-US"/>
              </w:rPr>
              <w:t>HS</w:t>
            </w:r>
          </w:p>
        </w:tc>
        <w:tc>
          <w:tcPr>
            <w:tcW w:w="1616" w:type="dxa"/>
          </w:tcPr>
          <w:p w14:paraId="556E8FED" w14:textId="758DFD34" w:rsidR="00ED1DB2" w:rsidRPr="00E12C80" w:rsidRDefault="00ED1DB2" w:rsidP="00ED1DB2">
            <w:pPr>
              <w:rPr>
                <w:rFonts w:eastAsiaTheme="majorEastAsia"/>
                <w:bCs/>
                <w:color w:val="auto"/>
                <w:sz w:val="24"/>
                <w:szCs w:val="24"/>
              </w:rPr>
            </w:pPr>
            <w:r w:rsidRPr="00E12C80">
              <w:rPr>
                <w:color w:val="auto"/>
                <w:sz w:val="24"/>
                <w:szCs w:val="24"/>
                <w:lang w:val="en-US"/>
              </w:rPr>
              <w:t>HS</w:t>
            </w:r>
          </w:p>
        </w:tc>
        <w:tc>
          <w:tcPr>
            <w:tcW w:w="1529" w:type="dxa"/>
          </w:tcPr>
          <w:p w14:paraId="0D9447CD" w14:textId="1A092E64" w:rsidR="00ED1DB2" w:rsidRPr="00E12C80" w:rsidRDefault="00ED1DB2" w:rsidP="00ED1DB2">
            <w:pPr>
              <w:ind w:left="0" w:firstLine="0"/>
              <w:rPr>
                <w:rFonts w:eastAsiaTheme="majorEastAsia"/>
                <w:bCs/>
                <w:color w:val="auto"/>
                <w:sz w:val="24"/>
                <w:szCs w:val="24"/>
              </w:rPr>
            </w:pPr>
          </w:p>
        </w:tc>
        <w:tc>
          <w:tcPr>
            <w:tcW w:w="890" w:type="dxa"/>
          </w:tcPr>
          <w:p w14:paraId="1C631F40" w14:textId="573D007B" w:rsidR="00ED1DB2" w:rsidRPr="00E12C80" w:rsidRDefault="003515F4" w:rsidP="00ED1DB2">
            <w:pPr>
              <w:rPr>
                <w:color w:val="auto"/>
                <w:sz w:val="24"/>
                <w:szCs w:val="24"/>
              </w:rPr>
            </w:pPr>
            <w:r w:rsidRPr="00E12C80">
              <w:rPr>
                <w:color w:val="auto"/>
                <w:sz w:val="24"/>
                <w:szCs w:val="24"/>
                <w:lang w:val="en-US"/>
              </w:rPr>
              <w:t>HS</w:t>
            </w:r>
          </w:p>
        </w:tc>
        <w:tc>
          <w:tcPr>
            <w:tcW w:w="1745" w:type="dxa"/>
          </w:tcPr>
          <w:p w14:paraId="0C9328A4" w14:textId="682E7933" w:rsidR="00ED1DB2" w:rsidRPr="00E12C80" w:rsidRDefault="00ED1DB2" w:rsidP="00ED1DB2">
            <w:pPr>
              <w:rPr>
                <w:rFonts w:eastAsiaTheme="majorEastAsia"/>
                <w:bCs/>
                <w:color w:val="auto"/>
                <w:sz w:val="24"/>
                <w:szCs w:val="24"/>
              </w:rPr>
            </w:pPr>
            <w:r w:rsidRPr="00E12C80">
              <w:rPr>
                <w:color w:val="auto"/>
                <w:sz w:val="24"/>
                <w:szCs w:val="24"/>
                <w:lang w:val="en-US"/>
              </w:rPr>
              <w:t>HS</w:t>
            </w:r>
          </w:p>
        </w:tc>
      </w:tr>
      <w:tr w:rsidR="00E12C80" w:rsidRPr="00E12C80" w14:paraId="33C6A807" w14:textId="77777777" w:rsidTr="001B1FD9">
        <w:tc>
          <w:tcPr>
            <w:tcW w:w="1670" w:type="dxa"/>
          </w:tcPr>
          <w:p w14:paraId="5CC0178C" w14:textId="77777777"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50544F9E" w14:textId="00FD1995" w:rsidR="00527605" w:rsidRPr="00E12C80" w:rsidRDefault="00527605" w:rsidP="00527605">
            <w:pPr>
              <w:rPr>
                <w:rFonts w:eastAsiaTheme="majorEastAsia"/>
                <w:bCs/>
                <w:color w:val="auto"/>
                <w:sz w:val="24"/>
                <w:szCs w:val="24"/>
              </w:rPr>
            </w:pPr>
            <w:r w:rsidRPr="00E12C80">
              <w:rPr>
                <w:color w:val="auto"/>
                <w:sz w:val="24"/>
                <w:szCs w:val="24"/>
              </w:rPr>
              <w:t>M</w:t>
            </w:r>
          </w:p>
        </w:tc>
        <w:tc>
          <w:tcPr>
            <w:tcW w:w="1616" w:type="dxa"/>
          </w:tcPr>
          <w:p w14:paraId="4D7F409B" w14:textId="21D3D133" w:rsidR="00527605" w:rsidRPr="00E12C80" w:rsidRDefault="00527605" w:rsidP="00527605">
            <w:pPr>
              <w:rPr>
                <w:rFonts w:eastAsiaTheme="majorEastAsia"/>
                <w:bCs/>
                <w:color w:val="auto"/>
                <w:sz w:val="24"/>
                <w:szCs w:val="24"/>
              </w:rPr>
            </w:pPr>
            <w:r w:rsidRPr="00E12C80">
              <w:rPr>
                <w:color w:val="auto"/>
                <w:sz w:val="24"/>
                <w:szCs w:val="24"/>
              </w:rPr>
              <w:t>M</w:t>
            </w:r>
          </w:p>
        </w:tc>
        <w:tc>
          <w:tcPr>
            <w:tcW w:w="1529" w:type="dxa"/>
          </w:tcPr>
          <w:p w14:paraId="25DE5CD7" w14:textId="64E3ABD4" w:rsidR="00527605" w:rsidRPr="00E12C80" w:rsidRDefault="00ED1DB2" w:rsidP="00527605">
            <w:pPr>
              <w:rPr>
                <w:rFonts w:eastAsiaTheme="majorEastAsia"/>
                <w:bCs/>
                <w:color w:val="auto"/>
                <w:sz w:val="24"/>
                <w:szCs w:val="24"/>
              </w:rPr>
            </w:pPr>
            <w:r w:rsidRPr="00E12C80">
              <w:rPr>
                <w:color w:val="auto"/>
                <w:sz w:val="24"/>
                <w:szCs w:val="24"/>
                <w:lang w:val="en-US"/>
              </w:rPr>
              <w:t>HS</w:t>
            </w:r>
          </w:p>
        </w:tc>
        <w:tc>
          <w:tcPr>
            <w:tcW w:w="890" w:type="dxa"/>
          </w:tcPr>
          <w:p w14:paraId="5A7B042A" w14:textId="1E80A64C" w:rsidR="00527605" w:rsidRPr="00E12C80" w:rsidRDefault="00527605" w:rsidP="00527605">
            <w:pPr>
              <w:rPr>
                <w:color w:val="auto"/>
                <w:sz w:val="24"/>
                <w:szCs w:val="24"/>
              </w:rPr>
            </w:pPr>
            <w:r w:rsidRPr="00E12C80">
              <w:rPr>
                <w:color w:val="auto"/>
                <w:sz w:val="24"/>
                <w:szCs w:val="24"/>
              </w:rPr>
              <w:t>PS</w:t>
            </w:r>
          </w:p>
        </w:tc>
        <w:tc>
          <w:tcPr>
            <w:tcW w:w="1745" w:type="dxa"/>
          </w:tcPr>
          <w:p w14:paraId="5E9C7879" w14:textId="00750E47" w:rsidR="00527605" w:rsidRPr="00E12C80" w:rsidRDefault="00527605" w:rsidP="00527605">
            <w:pPr>
              <w:rPr>
                <w:rFonts w:eastAsiaTheme="majorEastAsia"/>
                <w:bCs/>
                <w:color w:val="auto"/>
                <w:sz w:val="24"/>
                <w:szCs w:val="24"/>
              </w:rPr>
            </w:pPr>
            <w:r w:rsidRPr="00E12C80">
              <w:rPr>
                <w:color w:val="auto"/>
                <w:sz w:val="24"/>
                <w:szCs w:val="24"/>
              </w:rPr>
              <w:t>PM</w:t>
            </w:r>
          </w:p>
        </w:tc>
      </w:tr>
      <w:tr w:rsidR="00E12C80" w:rsidRPr="00E12C80" w14:paraId="3B2BE0DF" w14:textId="77777777" w:rsidTr="001B1FD9">
        <w:tc>
          <w:tcPr>
            <w:tcW w:w="1670" w:type="dxa"/>
          </w:tcPr>
          <w:p w14:paraId="6728E7DC" w14:textId="77777777"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2753E287" w14:textId="7C4695A9" w:rsidR="00527605" w:rsidRPr="00E12C80" w:rsidRDefault="00527605" w:rsidP="00527605">
            <w:pPr>
              <w:rPr>
                <w:rFonts w:eastAsiaTheme="majorEastAsia"/>
                <w:bCs/>
                <w:color w:val="auto"/>
                <w:sz w:val="24"/>
                <w:szCs w:val="24"/>
              </w:rPr>
            </w:pPr>
            <w:r w:rsidRPr="00E12C80">
              <w:rPr>
                <w:color w:val="auto"/>
                <w:sz w:val="24"/>
                <w:szCs w:val="24"/>
              </w:rPr>
              <w:t>M</w:t>
            </w:r>
          </w:p>
        </w:tc>
        <w:tc>
          <w:tcPr>
            <w:tcW w:w="1616" w:type="dxa"/>
          </w:tcPr>
          <w:p w14:paraId="58261555" w14:textId="582271C1" w:rsidR="00527605" w:rsidRPr="00E12C80" w:rsidRDefault="00527605" w:rsidP="00527605">
            <w:pPr>
              <w:rPr>
                <w:rFonts w:eastAsiaTheme="majorEastAsia"/>
                <w:bCs/>
                <w:color w:val="auto"/>
                <w:sz w:val="24"/>
                <w:szCs w:val="24"/>
              </w:rPr>
            </w:pPr>
            <w:r w:rsidRPr="00E12C80">
              <w:rPr>
                <w:color w:val="auto"/>
                <w:sz w:val="24"/>
                <w:szCs w:val="24"/>
              </w:rPr>
              <w:t>M</w:t>
            </w:r>
          </w:p>
        </w:tc>
        <w:tc>
          <w:tcPr>
            <w:tcW w:w="1529" w:type="dxa"/>
          </w:tcPr>
          <w:p w14:paraId="480D31E0" w14:textId="4A878E0E" w:rsidR="00527605" w:rsidRPr="00E12C80" w:rsidRDefault="003515F4" w:rsidP="00527605">
            <w:pPr>
              <w:rPr>
                <w:rFonts w:eastAsiaTheme="majorEastAsia"/>
                <w:bCs/>
                <w:color w:val="auto"/>
                <w:sz w:val="24"/>
                <w:szCs w:val="24"/>
              </w:rPr>
            </w:pPr>
            <w:r w:rsidRPr="00E12C80">
              <w:rPr>
                <w:color w:val="auto"/>
                <w:sz w:val="24"/>
                <w:szCs w:val="24"/>
                <w:lang w:val="en-US"/>
              </w:rPr>
              <w:t>L</w:t>
            </w:r>
            <w:r w:rsidR="00527605" w:rsidRPr="00E12C80">
              <w:rPr>
                <w:color w:val="auto"/>
                <w:sz w:val="24"/>
                <w:szCs w:val="24"/>
              </w:rPr>
              <w:t>S</w:t>
            </w:r>
          </w:p>
        </w:tc>
        <w:tc>
          <w:tcPr>
            <w:tcW w:w="890" w:type="dxa"/>
          </w:tcPr>
          <w:p w14:paraId="20B409C4" w14:textId="31812143" w:rsidR="00527605" w:rsidRPr="00E12C80" w:rsidRDefault="003515F4" w:rsidP="00527605">
            <w:pPr>
              <w:rPr>
                <w:color w:val="auto"/>
                <w:sz w:val="24"/>
                <w:szCs w:val="24"/>
              </w:rPr>
            </w:pPr>
            <w:r w:rsidRPr="00E12C80">
              <w:rPr>
                <w:color w:val="auto"/>
                <w:sz w:val="24"/>
                <w:szCs w:val="24"/>
                <w:lang w:val="en-US"/>
              </w:rPr>
              <w:t>HS</w:t>
            </w:r>
          </w:p>
        </w:tc>
        <w:tc>
          <w:tcPr>
            <w:tcW w:w="1745" w:type="dxa"/>
          </w:tcPr>
          <w:p w14:paraId="3D3F299A" w14:textId="5B6806B0" w:rsidR="00527605" w:rsidRPr="00E12C80" w:rsidRDefault="003515F4" w:rsidP="00527605">
            <w:pPr>
              <w:rPr>
                <w:rFonts w:eastAsiaTheme="majorEastAsia"/>
                <w:bCs/>
                <w:color w:val="auto"/>
                <w:sz w:val="24"/>
                <w:szCs w:val="24"/>
              </w:rPr>
            </w:pPr>
            <w:r w:rsidRPr="00E12C80">
              <w:rPr>
                <w:color w:val="auto"/>
                <w:sz w:val="24"/>
                <w:szCs w:val="24"/>
                <w:lang w:val="en-US"/>
              </w:rPr>
              <w:t>HS</w:t>
            </w:r>
          </w:p>
        </w:tc>
      </w:tr>
      <w:tr w:rsidR="00E12C80" w:rsidRPr="00E12C80" w14:paraId="20080AEA" w14:textId="77777777" w:rsidTr="001B1FD9">
        <w:tc>
          <w:tcPr>
            <w:tcW w:w="1670" w:type="dxa"/>
          </w:tcPr>
          <w:p w14:paraId="1D5EA261" w14:textId="77777777"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52883522" w14:textId="55E69E17" w:rsidR="00527605" w:rsidRPr="00E12C80" w:rsidRDefault="003515F4" w:rsidP="00527605">
            <w:pPr>
              <w:rPr>
                <w:rFonts w:eastAsiaTheme="majorEastAsia"/>
                <w:bCs/>
                <w:color w:val="auto"/>
                <w:sz w:val="24"/>
                <w:szCs w:val="24"/>
              </w:rPr>
            </w:pPr>
            <w:r w:rsidRPr="00E12C80">
              <w:rPr>
                <w:color w:val="auto"/>
                <w:sz w:val="24"/>
                <w:szCs w:val="24"/>
                <w:lang w:val="en-US"/>
              </w:rPr>
              <w:t>L</w:t>
            </w:r>
            <w:r w:rsidR="00527605" w:rsidRPr="00E12C80">
              <w:rPr>
                <w:color w:val="auto"/>
                <w:sz w:val="24"/>
                <w:szCs w:val="24"/>
              </w:rPr>
              <w:t>S</w:t>
            </w:r>
          </w:p>
        </w:tc>
        <w:tc>
          <w:tcPr>
            <w:tcW w:w="1616" w:type="dxa"/>
          </w:tcPr>
          <w:p w14:paraId="4E6B47A5" w14:textId="1FD3C11F" w:rsidR="00527605" w:rsidRPr="00E12C80" w:rsidRDefault="003515F4" w:rsidP="00527605">
            <w:pPr>
              <w:rPr>
                <w:rFonts w:eastAsiaTheme="majorEastAsia"/>
                <w:bCs/>
                <w:color w:val="auto"/>
                <w:sz w:val="24"/>
                <w:szCs w:val="24"/>
              </w:rPr>
            </w:pPr>
            <w:r w:rsidRPr="00E12C80">
              <w:rPr>
                <w:color w:val="auto"/>
                <w:sz w:val="24"/>
                <w:szCs w:val="24"/>
                <w:lang w:val="en-US"/>
              </w:rPr>
              <w:t>L</w:t>
            </w:r>
            <w:r w:rsidR="00527605" w:rsidRPr="00E12C80">
              <w:rPr>
                <w:color w:val="auto"/>
                <w:sz w:val="24"/>
                <w:szCs w:val="24"/>
              </w:rPr>
              <w:t>S</w:t>
            </w:r>
          </w:p>
        </w:tc>
        <w:tc>
          <w:tcPr>
            <w:tcW w:w="1529" w:type="dxa"/>
          </w:tcPr>
          <w:p w14:paraId="04A86D2C" w14:textId="7CD13577" w:rsidR="00527605" w:rsidRPr="00E12C80" w:rsidRDefault="00ED1DB2" w:rsidP="00527605">
            <w:pPr>
              <w:rPr>
                <w:rFonts w:eastAsiaTheme="majorEastAsia"/>
                <w:bCs/>
                <w:color w:val="auto"/>
                <w:sz w:val="24"/>
                <w:szCs w:val="24"/>
              </w:rPr>
            </w:pPr>
            <w:r w:rsidRPr="00E12C80">
              <w:rPr>
                <w:color w:val="auto"/>
                <w:sz w:val="24"/>
                <w:szCs w:val="24"/>
                <w:lang w:val="en-US"/>
              </w:rPr>
              <w:t>HS</w:t>
            </w:r>
          </w:p>
        </w:tc>
        <w:tc>
          <w:tcPr>
            <w:tcW w:w="890" w:type="dxa"/>
          </w:tcPr>
          <w:p w14:paraId="08F00ACE" w14:textId="21836A65" w:rsidR="00527605" w:rsidRPr="00E12C80" w:rsidRDefault="00527605" w:rsidP="00527605">
            <w:pPr>
              <w:rPr>
                <w:color w:val="auto"/>
                <w:sz w:val="24"/>
                <w:szCs w:val="24"/>
              </w:rPr>
            </w:pPr>
            <w:r w:rsidRPr="00E12C80">
              <w:rPr>
                <w:color w:val="auto"/>
                <w:sz w:val="24"/>
                <w:szCs w:val="24"/>
              </w:rPr>
              <w:t>M</w:t>
            </w:r>
          </w:p>
        </w:tc>
        <w:tc>
          <w:tcPr>
            <w:tcW w:w="1745" w:type="dxa"/>
          </w:tcPr>
          <w:p w14:paraId="4C70D77F" w14:textId="40FCE1D1" w:rsidR="00527605" w:rsidRPr="00E12C80" w:rsidRDefault="003515F4" w:rsidP="00527605">
            <w:pPr>
              <w:rPr>
                <w:rFonts w:eastAsiaTheme="majorEastAsia"/>
                <w:bCs/>
                <w:color w:val="auto"/>
                <w:sz w:val="24"/>
                <w:szCs w:val="24"/>
                <w:lang w:val="kk-KZ"/>
              </w:rPr>
            </w:pPr>
            <w:r w:rsidRPr="00E12C80">
              <w:rPr>
                <w:color w:val="auto"/>
                <w:sz w:val="24"/>
                <w:szCs w:val="24"/>
                <w:lang w:val="en-US"/>
              </w:rPr>
              <w:t>L</w:t>
            </w:r>
            <w:r w:rsidR="00527605" w:rsidRPr="00E12C80">
              <w:rPr>
                <w:color w:val="auto"/>
                <w:sz w:val="24"/>
                <w:szCs w:val="24"/>
              </w:rPr>
              <w:t>S</w:t>
            </w:r>
          </w:p>
        </w:tc>
      </w:tr>
      <w:tr w:rsidR="00E12C80" w:rsidRPr="00E12C80" w14:paraId="6067C997" w14:textId="77777777" w:rsidTr="001B1FD9">
        <w:tc>
          <w:tcPr>
            <w:tcW w:w="1670" w:type="dxa"/>
          </w:tcPr>
          <w:p w14:paraId="6F977C6F" w14:textId="77777777"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218DAED4" w14:textId="004A004D" w:rsidR="00527605" w:rsidRPr="00E12C80" w:rsidRDefault="003515F4" w:rsidP="00527605">
            <w:pPr>
              <w:rPr>
                <w:rFonts w:eastAsiaTheme="majorEastAsia"/>
                <w:bCs/>
                <w:color w:val="auto"/>
                <w:sz w:val="24"/>
                <w:szCs w:val="24"/>
              </w:rPr>
            </w:pPr>
            <w:r w:rsidRPr="00E12C80">
              <w:rPr>
                <w:color w:val="auto"/>
                <w:sz w:val="24"/>
                <w:szCs w:val="24"/>
                <w:lang w:val="en-US"/>
              </w:rPr>
              <w:t>L</w:t>
            </w:r>
            <w:r w:rsidR="00527605" w:rsidRPr="00E12C80">
              <w:rPr>
                <w:color w:val="auto"/>
                <w:sz w:val="24"/>
                <w:szCs w:val="24"/>
              </w:rPr>
              <w:t>S</w:t>
            </w:r>
          </w:p>
        </w:tc>
        <w:tc>
          <w:tcPr>
            <w:tcW w:w="1616" w:type="dxa"/>
          </w:tcPr>
          <w:p w14:paraId="5378C246" w14:textId="59DBA7FB" w:rsidR="00527605" w:rsidRPr="00E12C80" w:rsidRDefault="003515F4" w:rsidP="00527605">
            <w:pPr>
              <w:rPr>
                <w:rFonts w:eastAsiaTheme="majorEastAsia"/>
                <w:bCs/>
                <w:color w:val="auto"/>
                <w:sz w:val="24"/>
                <w:szCs w:val="24"/>
              </w:rPr>
            </w:pPr>
            <w:r w:rsidRPr="00E12C80">
              <w:rPr>
                <w:color w:val="auto"/>
                <w:sz w:val="24"/>
                <w:szCs w:val="24"/>
                <w:lang w:val="en-US"/>
              </w:rPr>
              <w:t>L</w:t>
            </w:r>
            <w:r w:rsidR="00527605" w:rsidRPr="00E12C80">
              <w:rPr>
                <w:color w:val="auto"/>
                <w:sz w:val="24"/>
                <w:szCs w:val="24"/>
              </w:rPr>
              <w:t>S</w:t>
            </w:r>
          </w:p>
        </w:tc>
        <w:tc>
          <w:tcPr>
            <w:tcW w:w="1529" w:type="dxa"/>
          </w:tcPr>
          <w:p w14:paraId="5AC1C74D" w14:textId="0124FE24" w:rsidR="00527605" w:rsidRPr="00E12C80" w:rsidRDefault="00527605" w:rsidP="00527605">
            <w:pPr>
              <w:rPr>
                <w:rFonts w:eastAsiaTheme="majorEastAsia"/>
                <w:bCs/>
                <w:color w:val="auto"/>
                <w:sz w:val="24"/>
                <w:szCs w:val="24"/>
              </w:rPr>
            </w:pPr>
            <w:r w:rsidRPr="00E12C80">
              <w:rPr>
                <w:color w:val="auto"/>
                <w:sz w:val="24"/>
                <w:szCs w:val="24"/>
              </w:rPr>
              <w:t>M</w:t>
            </w:r>
          </w:p>
        </w:tc>
        <w:tc>
          <w:tcPr>
            <w:tcW w:w="890" w:type="dxa"/>
          </w:tcPr>
          <w:p w14:paraId="2632F30D" w14:textId="3C82B5F1" w:rsidR="00527605" w:rsidRPr="00E12C80" w:rsidRDefault="003515F4" w:rsidP="003515F4">
            <w:pPr>
              <w:ind w:left="0" w:firstLine="0"/>
              <w:rPr>
                <w:color w:val="auto"/>
                <w:sz w:val="24"/>
                <w:szCs w:val="24"/>
                <w:lang w:val="en-US"/>
              </w:rPr>
            </w:pPr>
            <w:r w:rsidRPr="00E12C80">
              <w:rPr>
                <w:color w:val="auto"/>
                <w:sz w:val="24"/>
                <w:szCs w:val="24"/>
                <w:lang w:val="en-US"/>
              </w:rPr>
              <w:t>LS</w:t>
            </w:r>
          </w:p>
        </w:tc>
        <w:tc>
          <w:tcPr>
            <w:tcW w:w="1745" w:type="dxa"/>
          </w:tcPr>
          <w:p w14:paraId="5707C6F0" w14:textId="3BACDC3A" w:rsidR="00527605" w:rsidRPr="00E12C80" w:rsidRDefault="003515F4" w:rsidP="00527605">
            <w:pPr>
              <w:rPr>
                <w:rFonts w:eastAsiaTheme="majorEastAsia"/>
                <w:bCs/>
                <w:color w:val="auto"/>
                <w:sz w:val="24"/>
                <w:szCs w:val="24"/>
              </w:rPr>
            </w:pPr>
            <w:r w:rsidRPr="00E12C80">
              <w:rPr>
                <w:color w:val="auto"/>
                <w:sz w:val="24"/>
                <w:szCs w:val="24"/>
                <w:lang w:val="en-US"/>
              </w:rPr>
              <w:t>HS</w:t>
            </w:r>
          </w:p>
        </w:tc>
      </w:tr>
      <w:tr w:rsidR="00E12C80" w:rsidRPr="00E12C80" w14:paraId="7E3B35B4" w14:textId="77777777" w:rsidTr="001B1FD9">
        <w:tc>
          <w:tcPr>
            <w:tcW w:w="1670" w:type="dxa"/>
          </w:tcPr>
          <w:p w14:paraId="08AD8EFC" w14:textId="77777777" w:rsidR="003515F4" w:rsidRPr="00E12C80" w:rsidRDefault="003515F4" w:rsidP="003515F4">
            <w:pPr>
              <w:pStyle w:val="a3"/>
              <w:numPr>
                <w:ilvl w:val="0"/>
                <w:numId w:val="20"/>
              </w:numPr>
              <w:spacing w:after="0" w:line="240" w:lineRule="auto"/>
              <w:ind w:right="0"/>
              <w:rPr>
                <w:rFonts w:eastAsiaTheme="majorEastAsia"/>
                <w:bCs/>
                <w:color w:val="auto"/>
                <w:sz w:val="24"/>
                <w:szCs w:val="24"/>
              </w:rPr>
            </w:pPr>
          </w:p>
        </w:tc>
        <w:tc>
          <w:tcPr>
            <w:tcW w:w="1717" w:type="dxa"/>
          </w:tcPr>
          <w:p w14:paraId="055306F5" w14:textId="696A470F" w:rsidR="003515F4" w:rsidRPr="00E12C80" w:rsidRDefault="003515F4" w:rsidP="003515F4">
            <w:pPr>
              <w:rPr>
                <w:rFonts w:eastAsiaTheme="majorEastAsia"/>
                <w:bCs/>
                <w:color w:val="auto"/>
                <w:sz w:val="24"/>
                <w:szCs w:val="24"/>
              </w:rPr>
            </w:pPr>
            <w:r w:rsidRPr="00E12C80">
              <w:rPr>
                <w:color w:val="auto"/>
                <w:sz w:val="24"/>
                <w:szCs w:val="24"/>
                <w:lang w:val="en-US"/>
              </w:rPr>
              <w:t>L</w:t>
            </w:r>
            <w:r w:rsidRPr="00E12C80">
              <w:rPr>
                <w:color w:val="auto"/>
                <w:sz w:val="24"/>
                <w:szCs w:val="24"/>
              </w:rPr>
              <w:t>S</w:t>
            </w:r>
          </w:p>
        </w:tc>
        <w:tc>
          <w:tcPr>
            <w:tcW w:w="1616" w:type="dxa"/>
          </w:tcPr>
          <w:p w14:paraId="5D3E9B53" w14:textId="647C7625" w:rsidR="003515F4" w:rsidRPr="00E12C80" w:rsidRDefault="003515F4" w:rsidP="003515F4">
            <w:pPr>
              <w:rPr>
                <w:rFonts w:eastAsiaTheme="majorEastAsia"/>
                <w:bCs/>
                <w:color w:val="auto"/>
                <w:sz w:val="24"/>
                <w:szCs w:val="24"/>
              </w:rPr>
            </w:pPr>
            <w:r w:rsidRPr="00E12C80">
              <w:rPr>
                <w:color w:val="auto"/>
                <w:sz w:val="24"/>
                <w:szCs w:val="24"/>
                <w:lang w:val="en-US"/>
              </w:rPr>
              <w:t>HS</w:t>
            </w:r>
          </w:p>
        </w:tc>
        <w:tc>
          <w:tcPr>
            <w:tcW w:w="1529" w:type="dxa"/>
          </w:tcPr>
          <w:p w14:paraId="45D9B371" w14:textId="7F168D43" w:rsidR="003515F4" w:rsidRPr="00E12C80" w:rsidRDefault="003515F4" w:rsidP="003515F4">
            <w:pPr>
              <w:rPr>
                <w:rFonts w:eastAsiaTheme="majorEastAsia"/>
                <w:bCs/>
                <w:color w:val="auto"/>
                <w:sz w:val="24"/>
                <w:szCs w:val="24"/>
              </w:rPr>
            </w:pPr>
            <w:r w:rsidRPr="00E12C80">
              <w:rPr>
                <w:color w:val="auto"/>
                <w:sz w:val="24"/>
                <w:szCs w:val="24"/>
                <w:lang w:val="en-US"/>
              </w:rPr>
              <w:t>HS</w:t>
            </w:r>
          </w:p>
        </w:tc>
        <w:tc>
          <w:tcPr>
            <w:tcW w:w="890" w:type="dxa"/>
          </w:tcPr>
          <w:p w14:paraId="084F62B7" w14:textId="578F9ED2" w:rsidR="003515F4" w:rsidRPr="00E12C80" w:rsidRDefault="003515F4" w:rsidP="003515F4">
            <w:pPr>
              <w:rPr>
                <w:color w:val="auto"/>
                <w:sz w:val="24"/>
                <w:szCs w:val="24"/>
              </w:rPr>
            </w:pPr>
            <w:r w:rsidRPr="00E12C80">
              <w:rPr>
                <w:color w:val="auto"/>
                <w:sz w:val="24"/>
                <w:szCs w:val="24"/>
                <w:lang w:val="en-US"/>
              </w:rPr>
              <w:t>HS</w:t>
            </w:r>
          </w:p>
        </w:tc>
        <w:tc>
          <w:tcPr>
            <w:tcW w:w="1745" w:type="dxa"/>
          </w:tcPr>
          <w:p w14:paraId="4BC5CC4B" w14:textId="36DD85E1" w:rsidR="003515F4" w:rsidRPr="00E12C80" w:rsidRDefault="003515F4" w:rsidP="003515F4">
            <w:pPr>
              <w:rPr>
                <w:rFonts w:eastAsiaTheme="majorEastAsia"/>
                <w:bCs/>
                <w:color w:val="auto"/>
                <w:sz w:val="24"/>
                <w:szCs w:val="24"/>
              </w:rPr>
            </w:pPr>
            <w:r w:rsidRPr="00E12C80">
              <w:rPr>
                <w:color w:val="auto"/>
                <w:sz w:val="24"/>
                <w:szCs w:val="24"/>
                <w:lang w:val="en-US"/>
              </w:rPr>
              <w:t>HS</w:t>
            </w:r>
          </w:p>
        </w:tc>
      </w:tr>
      <w:tr w:rsidR="00E12C80" w:rsidRPr="00E12C80" w14:paraId="060F4DBC" w14:textId="77777777" w:rsidTr="001B1FD9">
        <w:tc>
          <w:tcPr>
            <w:tcW w:w="1670" w:type="dxa"/>
          </w:tcPr>
          <w:p w14:paraId="42319FC8" w14:textId="77777777"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04CBA097" w14:textId="68963A17" w:rsidR="00527605" w:rsidRPr="00E12C80" w:rsidRDefault="003515F4" w:rsidP="00527605">
            <w:pPr>
              <w:rPr>
                <w:color w:val="auto"/>
                <w:sz w:val="24"/>
                <w:szCs w:val="24"/>
              </w:rPr>
            </w:pPr>
            <w:r w:rsidRPr="00E12C80">
              <w:rPr>
                <w:color w:val="auto"/>
                <w:sz w:val="24"/>
                <w:szCs w:val="24"/>
                <w:lang w:val="en-US"/>
              </w:rPr>
              <w:t>HS</w:t>
            </w:r>
          </w:p>
        </w:tc>
        <w:tc>
          <w:tcPr>
            <w:tcW w:w="1616" w:type="dxa"/>
          </w:tcPr>
          <w:p w14:paraId="12DC67AC" w14:textId="3695322F" w:rsidR="00527605" w:rsidRPr="00E12C80" w:rsidRDefault="003515F4" w:rsidP="00527605">
            <w:pPr>
              <w:rPr>
                <w:color w:val="auto"/>
                <w:sz w:val="24"/>
                <w:szCs w:val="24"/>
              </w:rPr>
            </w:pPr>
            <w:r w:rsidRPr="00E12C80">
              <w:rPr>
                <w:color w:val="auto"/>
                <w:sz w:val="24"/>
                <w:szCs w:val="24"/>
                <w:lang w:val="en-US"/>
              </w:rPr>
              <w:t>HS</w:t>
            </w:r>
          </w:p>
        </w:tc>
        <w:tc>
          <w:tcPr>
            <w:tcW w:w="1529" w:type="dxa"/>
          </w:tcPr>
          <w:p w14:paraId="2C81E869" w14:textId="77777777" w:rsidR="00527605" w:rsidRPr="00E12C80" w:rsidRDefault="00527605" w:rsidP="00527605">
            <w:pPr>
              <w:rPr>
                <w:color w:val="auto"/>
                <w:sz w:val="24"/>
                <w:szCs w:val="24"/>
              </w:rPr>
            </w:pPr>
          </w:p>
        </w:tc>
        <w:tc>
          <w:tcPr>
            <w:tcW w:w="890" w:type="dxa"/>
          </w:tcPr>
          <w:p w14:paraId="0EBDBD18" w14:textId="7D8AB337" w:rsidR="00527605" w:rsidRPr="00E12C80" w:rsidRDefault="00527605" w:rsidP="00527605">
            <w:pPr>
              <w:rPr>
                <w:color w:val="auto"/>
                <w:sz w:val="24"/>
                <w:szCs w:val="24"/>
              </w:rPr>
            </w:pPr>
            <w:r w:rsidRPr="00E12C80">
              <w:rPr>
                <w:color w:val="auto"/>
                <w:sz w:val="24"/>
                <w:szCs w:val="24"/>
              </w:rPr>
              <w:t>M</w:t>
            </w:r>
          </w:p>
        </w:tc>
        <w:tc>
          <w:tcPr>
            <w:tcW w:w="1745" w:type="dxa"/>
          </w:tcPr>
          <w:p w14:paraId="200BF6FF" w14:textId="1F829D03" w:rsidR="00527605" w:rsidRPr="00E12C80" w:rsidRDefault="00527605" w:rsidP="00527605">
            <w:pPr>
              <w:rPr>
                <w:color w:val="auto"/>
                <w:sz w:val="24"/>
                <w:szCs w:val="24"/>
              </w:rPr>
            </w:pPr>
            <w:r w:rsidRPr="00E12C80">
              <w:rPr>
                <w:color w:val="auto"/>
                <w:sz w:val="24"/>
                <w:szCs w:val="24"/>
              </w:rPr>
              <w:t>M</w:t>
            </w:r>
          </w:p>
        </w:tc>
      </w:tr>
      <w:tr w:rsidR="00E12C80" w:rsidRPr="00E12C80" w14:paraId="6B85B9E0" w14:textId="77777777" w:rsidTr="001B1FD9">
        <w:tc>
          <w:tcPr>
            <w:tcW w:w="1670" w:type="dxa"/>
          </w:tcPr>
          <w:p w14:paraId="23D87661" w14:textId="77777777" w:rsidR="00527605" w:rsidRPr="00E12C80" w:rsidRDefault="00527605" w:rsidP="00DD6781">
            <w:pPr>
              <w:pStyle w:val="a3"/>
              <w:numPr>
                <w:ilvl w:val="0"/>
                <w:numId w:val="20"/>
              </w:numPr>
              <w:spacing w:after="0" w:line="240" w:lineRule="auto"/>
              <w:ind w:right="0"/>
              <w:rPr>
                <w:rFonts w:eastAsiaTheme="majorEastAsia"/>
                <w:bCs/>
                <w:color w:val="auto"/>
                <w:sz w:val="24"/>
                <w:szCs w:val="24"/>
              </w:rPr>
            </w:pPr>
          </w:p>
        </w:tc>
        <w:tc>
          <w:tcPr>
            <w:tcW w:w="1717" w:type="dxa"/>
          </w:tcPr>
          <w:p w14:paraId="424231A4" w14:textId="5D6EFC36" w:rsidR="00527605" w:rsidRPr="00E12C80" w:rsidRDefault="00527605" w:rsidP="00527605">
            <w:pPr>
              <w:rPr>
                <w:color w:val="auto"/>
                <w:sz w:val="24"/>
                <w:szCs w:val="24"/>
              </w:rPr>
            </w:pPr>
            <w:r w:rsidRPr="00E12C80">
              <w:rPr>
                <w:color w:val="auto"/>
                <w:sz w:val="24"/>
                <w:szCs w:val="24"/>
              </w:rPr>
              <w:t>M</w:t>
            </w:r>
          </w:p>
        </w:tc>
        <w:tc>
          <w:tcPr>
            <w:tcW w:w="1616" w:type="dxa"/>
          </w:tcPr>
          <w:p w14:paraId="00774895" w14:textId="05CE8B8C" w:rsidR="00527605" w:rsidRPr="00E12C80" w:rsidRDefault="00527605" w:rsidP="003515F4">
            <w:pPr>
              <w:ind w:left="0" w:firstLine="0"/>
              <w:rPr>
                <w:color w:val="auto"/>
                <w:sz w:val="24"/>
                <w:szCs w:val="24"/>
              </w:rPr>
            </w:pPr>
            <w:r w:rsidRPr="00E12C80">
              <w:rPr>
                <w:color w:val="auto"/>
                <w:sz w:val="24"/>
                <w:szCs w:val="24"/>
              </w:rPr>
              <w:t>M</w:t>
            </w:r>
          </w:p>
        </w:tc>
        <w:tc>
          <w:tcPr>
            <w:tcW w:w="1529" w:type="dxa"/>
          </w:tcPr>
          <w:p w14:paraId="7B283419" w14:textId="77777777" w:rsidR="00527605" w:rsidRPr="00E12C80" w:rsidRDefault="00527605" w:rsidP="00527605">
            <w:pPr>
              <w:rPr>
                <w:color w:val="auto"/>
                <w:sz w:val="24"/>
                <w:szCs w:val="24"/>
              </w:rPr>
            </w:pPr>
          </w:p>
        </w:tc>
        <w:tc>
          <w:tcPr>
            <w:tcW w:w="890" w:type="dxa"/>
          </w:tcPr>
          <w:p w14:paraId="50639739" w14:textId="323171C5" w:rsidR="00527605" w:rsidRPr="00E12C80" w:rsidRDefault="003515F4" w:rsidP="00527605">
            <w:pPr>
              <w:rPr>
                <w:color w:val="auto"/>
                <w:sz w:val="24"/>
                <w:szCs w:val="24"/>
              </w:rPr>
            </w:pPr>
            <w:r w:rsidRPr="00E12C80">
              <w:rPr>
                <w:color w:val="auto"/>
                <w:sz w:val="24"/>
                <w:szCs w:val="24"/>
                <w:lang w:val="en-US"/>
              </w:rPr>
              <w:t>L</w:t>
            </w:r>
            <w:r w:rsidR="00527605" w:rsidRPr="00E12C80">
              <w:rPr>
                <w:color w:val="auto"/>
                <w:sz w:val="24"/>
                <w:szCs w:val="24"/>
              </w:rPr>
              <w:t>S</w:t>
            </w:r>
          </w:p>
        </w:tc>
        <w:tc>
          <w:tcPr>
            <w:tcW w:w="1745" w:type="dxa"/>
          </w:tcPr>
          <w:p w14:paraId="17AD398E" w14:textId="7A303697" w:rsidR="00527605" w:rsidRPr="00E12C80" w:rsidRDefault="003515F4" w:rsidP="00527605">
            <w:pPr>
              <w:rPr>
                <w:color w:val="auto"/>
                <w:sz w:val="24"/>
                <w:szCs w:val="24"/>
              </w:rPr>
            </w:pPr>
            <w:r w:rsidRPr="00E12C80">
              <w:rPr>
                <w:color w:val="auto"/>
                <w:sz w:val="24"/>
                <w:szCs w:val="24"/>
                <w:lang w:val="en-US"/>
              </w:rPr>
              <w:t>L</w:t>
            </w:r>
            <w:r w:rsidR="00527605" w:rsidRPr="00E12C80">
              <w:rPr>
                <w:color w:val="auto"/>
                <w:sz w:val="24"/>
                <w:szCs w:val="24"/>
              </w:rPr>
              <w:t>S</w:t>
            </w:r>
          </w:p>
        </w:tc>
      </w:tr>
      <w:tr w:rsidR="00E12C80" w:rsidRPr="00E12C80" w14:paraId="024888A1" w14:textId="77777777" w:rsidTr="001B1FD9">
        <w:tc>
          <w:tcPr>
            <w:tcW w:w="1670" w:type="dxa"/>
          </w:tcPr>
          <w:p w14:paraId="418C93E3" w14:textId="77777777" w:rsidR="003515F4" w:rsidRPr="00E12C80" w:rsidRDefault="003515F4" w:rsidP="003515F4">
            <w:pPr>
              <w:pStyle w:val="a3"/>
              <w:numPr>
                <w:ilvl w:val="0"/>
                <w:numId w:val="20"/>
              </w:numPr>
              <w:spacing w:after="0" w:line="240" w:lineRule="auto"/>
              <w:ind w:right="0"/>
              <w:rPr>
                <w:rFonts w:eastAsiaTheme="majorEastAsia"/>
                <w:bCs/>
                <w:color w:val="auto"/>
                <w:sz w:val="24"/>
                <w:szCs w:val="24"/>
              </w:rPr>
            </w:pPr>
          </w:p>
        </w:tc>
        <w:tc>
          <w:tcPr>
            <w:tcW w:w="1717" w:type="dxa"/>
          </w:tcPr>
          <w:p w14:paraId="49125364" w14:textId="4CC07111" w:rsidR="003515F4" w:rsidRPr="00E12C80" w:rsidRDefault="003515F4" w:rsidP="003515F4">
            <w:pPr>
              <w:rPr>
                <w:color w:val="auto"/>
                <w:sz w:val="24"/>
                <w:szCs w:val="24"/>
              </w:rPr>
            </w:pPr>
            <w:r w:rsidRPr="00E12C80">
              <w:rPr>
                <w:color w:val="auto"/>
                <w:sz w:val="24"/>
                <w:szCs w:val="24"/>
                <w:lang w:val="en-US"/>
              </w:rPr>
              <w:t>L</w:t>
            </w:r>
            <w:r w:rsidRPr="00E12C80">
              <w:rPr>
                <w:color w:val="auto"/>
                <w:sz w:val="24"/>
                <w:szCs w:val="24"/>
              </w:rPr>
              <w:t>S</w:t>
            </w:r>
          </w:p>
        </w:tc>
        <w:tc>
          <w:tcPr>
            <w:tcW w:w="1616" w:type="dxa"/>
          </w:tcPr>
          <w:p w14:paraId="5F15FAB1" w14:textId="77AB1421" w:rsidR="003515F4" w:rsidRPr="00E12C80" w:rsidRDefault="003515F4" w:rsidP="003515F4">
            <w:pPr>
              <w:rPr>
                <w:color w:val="auto"/>
                <w:sz w:val="24"/>
                <w:szCs w:val="24"/>
              </w:rPr>
            </w:pPr>
            <w:r w:rsidRPr="00E12C80">
              <w:rPr>
                <w:color w:val="auto"/>
                <w:sz w:val="24"/>
                <w:szCs w:val="24"/>
                <w:lang w:val="en-US"/>
              </w:rPr>
              <w:t>L</w:t>
            </w:r>
            <w:r w:rsidRPr="00E12C80">
              <w:rPr>
                <w:color w:val="auto"/>
                <w:sz w:val="24"/>
                <w:szCs w:val="24"/>
              </w:rPr>
              <w:t>S</w:t>
            </w:r>
          </w:p>
        </w:tc>
        <w:tc>
          <w:tcPr>
            <w:tcW w:w="1529" w:type="dxa"/>
          </w:tcPr>
          <w:p w14:paraId="693F508F" w14:textId="42F80571" w:rsidR="003515F4" w:rsidRPr="00E12C80" w:rsidRDefault="003515F4" w:rsidP="003515F4">
            <w:pPr>
              <w:rPr>
                <w:color w:val="auto"/>
                <w:sz w:val="24"/>
                <w:szCs w:val="24"/>
              </w:rPr>
            </w:pPr>
            <w:r w:rsidRPr="00E12C80">
              <w:rPr>
                <w:color w:val="auto"/>
                <w:sz w:val="24"/>
                <w:szCs w:val="24"/>
                <w:lang w:val="en-US"/>
              </w:rPr>
              <w:t>HS</w:t>
            </w:r>
          </w:p>
        </w:tc>
        <w:tc>
          <w:tcPr>
            <w:tcW w:w="890" w:type="dxa"/>
          </w:tcPr>
          <w:p w14:paraId="3D026C3F" w14:textId="4D11E682" w:rsidR="003515F4" w:rsidRPr="00E12C80" w:rsidRDefault="003515F4" w:rsidP="003515F4">
            <w:pPr>
              <w:rPr>
                <w:color w:val="auto"/>
                <w:sz w:val="24"/>
                <w:szCs w:val="24"/>
              </w:rPr>
            </w:pPr>
            <w:r w:rsidRPr="00E12C80">
              <w:rPr>
                <w:color w:val="auto"/>
                <w:sz w:val="24"/>
                <w:szCs w:val="24"/>
                <w:lang w:val="en-US"/>
              </w:rPr>
              <w:t>HS</w:t>
            </w:r>
          </w:p>
        </w:tc>
        <w:tc>
          <w:tcPr>
            <w:tcW w:w="1745" w:type="dxa"/>
          </w:tcPr>
          <w:p w14:paraId="20FF6EC0" w14:textId="1575FE4B" w:rsidR="003515F4" w:rsidRPr="00E12C80" w:rsidRDefault="003515F4" w:rsidP="003515F4">
            <w:pPr>
              <w:rPr>
                <w:color w:val="auto"/>
                <w:sz w:val="24"/>
                <w:szCs w:val="24"/>
              </w:rPr>
            </w:pPr>
            <w:r w:rsidRPr="00E12C80">
              <w:rPr>
                <w:color w:val="auto"/>
                <w:sz w:val="24"/>
                <w:szCs w:val="24"/>
                <w:lang w:val="en-US"/>
              </w:rPr>
              <w:t>HS</w:t>
            </w:r>
          </w:p>
        </w:tc>
      </w:tr>
      <w:tr w:rsidR="00E12C80" w:rsidRPr="00E12C80" w14:paraId="163DAD5A" w14:textId="77777777" w:rsidTr="001B1FD9">
        <w:tc>
          <w:tcPr>
            <w:tcW w:w="1670" w:type="dxa"/>
          </w:tcPr>
          <w:p w14:paraId="2BEC9B36" w14:textId="77777777" w:rsidR="007B3697" w:rsidRPr="00E12C80" w:rsidRDefault="007B3697" w:rsidP="007B3697">
            <w:pPr>
              <w:pStyle w:val="a3"/>
              <w:numPr>
                <w:ilvl w:val="0"/>
                <w:numId w:val="20"/>
              </w:numPr>
              <w:spacing w:after="0" w:line="240" w:lineRule="auto"/>
              <w:ind w:right="0"/>
              <w:rPr>
                <w:rFonts w:eastAsiaTheme="majorEastAsia"/>
                <w:bCs/>
                <w:color w:val="auto"/>
                <w:sz w:val="24"/>
                <w:szCs w:val="24"/>
              </w:rPr>
            </w:pPr>
          </w:p>
        </w:tc>
        <w:tc>
          <w:tcPr>
            <w:tcW w:w="1717" w:type="dxa"/>
          </w:tcPr>
          <w:p w14:paraId="2F0B3FA2" w14:textId="1F5DA087" w:rsidR="007B3697" w:rsidRPr="00E12C80" w:rsidRDefault="007B3697" w:rsidP="007B3697">
            <w:pPr>
              <w:rPr>
                <w:color w:val="auto"/>
                <w:sz w:val="24"/>
                <w:szCs w:val="24"/>
              </w:rPr>
            </w:pPr>
            <w:r w:rsidRPr="00E12C80">
              <w:rPr>
                <w:color w:val="auto"/>
                <w:sz w:val="24"/>
                <w:szCs w:val="24"/>
                <w:lang w:val="en-US"/>
              </w:rPr>
              <w:t>HS</w:t>
            </w:r>
          </w:p>
        </w:tc>
        <w:tc>
          <w:tcPr>
            <w:tcW w:w="1616" w:type="dxa"/>
          </w:tcPr>
          <w:p w14:paraId="5D94FB99" w14:textId="19B6EFA9" w:rsidR="007B3697" w:rsidRPr="00E12C80" w:rsidRDefault="007B3697" w:rsidP="007B3697">
            <w:pPr>
              <w:rPr>
                <w:color w:val="auto"/>
                <w:sz w:val="24"/>
                <w:szCs w:val="24"/>
              </w:rPr>
            </w:pPr>
            <w:r w:rsidRPr="00E12C80">
              <w:rPr>
                <w:color w:val="auto"/>
                <w:sz w:val="24"/>
                <w:szCs w:val="24"/>
                <w:lang w:val="en-US"/>
              </w:rPr>
              <w:t>HS</w:t>
            </w:r>
          </w:p>
        </w:tc>
        <w:tc>
          <w:tcPr>
            <w:tcW w:w="1529" w:type="dxa"/>
          </w:tcPr>
          <w:p w14:paraId="3784FCF1" w14:textId="77777777" w:rsidR="007B3697" w:rsidRPr="00E12C80" w:rsidRDefault="007B3697" w:rsidP="007B3697">
            <w:pPr>
              <w:rPr>
                <w:color w:val="auto"/>
                <w:sz w:val="24"/>
                <w:szCs w:val="24"/>
              </w:rPr>
            </w:pPr>
          </w:p>
        </w:tc>
        <w:tc>
          <w:tcPr>
            <w:tcW w:w="890" w:type="dxa"/>
          </w:tcPr>
          <w:p w14:paraId="03E873A9" w14:textId="41EBB63B" w:rsidR="007B3697" w:rsidRPr="00E12C80" w:rsidRDefault="007B3697" w:rsidP="007B3697">
            <w:pPr>
              <w:rPr>
                <w:color w:val="auto"/>
                <w:sz w:val="24"/>
                <w:szCs w:val="24"/>
              </w:rPr>
            </w:pPr>
            <w:r w:rsidRPr="00E12C80">
              <w:rPr>
                <w:color w:val="auto"/>
                <w:sz w:val="24"/>
                <w:szCs w:val="24"/>
              </w:rPr>
              <w:t>M</w:t>
            </w:r>
          </w:p>
        </w:tc>
        <w:tc>
          <w:tcPr>
            <w:tcW w:w="1745" w:type="dxa"/>
          </w:tcPr>
          <w:p w14:paraId="07A9C02A" w14:textId="39E296CB" w:rsidR="007B3697" w:rsidRPr="00E12C80" w:rsidRDefault="007B3697" w:rsidP="007B3697">
            <w:pPr>
              <w:rPr>
                <w:color w:val="auto"/>
                <w:sz w:val="24"/>
                <w:szCs w:val="24"/>
              </w:rPr>
            </w:pPr>
            <w:r w:rsidRPr="00E12C80">
              <w:rPr>
                <w:color w:val="auto"/>
                <w:sz w:val="24"/>
                <w:szCs w:val="24"/>
              </w:rPr>
              <w:t>M</w:t>
            </w:r>
          </w:p>
        </w:tc>
      </w:tr>
      <w:tr w:rsidR="00E12C80" w:rsidRPr="00E12C80" w14:paraId="6E81A296" w14:textId="77777777" w:rsidTr="001B1FD9">
        <w:tc>
          <w:tcPr>
            <w:tcW w:w="1670" w:type="dxa"/>
          </w:tcPr>
          <w:p w14:paraId="2EADE069" w14:textId="77777777" w:rsidR="007B3697" w:rsidRPr="00E12C80" w:rsidRDefault="007B3697" w:rsidP="007B3697">
            <w:pPr>
              <w:pStyle w:val="a3"/>
              <w:numPr>
                <w:ilvl w:val="0"/>
                <w:numId w:val="20"/>
              </w:numPr>
              <w:spacing w:after="0" w:line="240" w:lineRule="auto"/>
              <w:ind w:right="0"/>
              <w:rPr>
                <w:rFonts w:eastAsiaTheme="majorEastAsia"/>
                <w:bCs/>
                <w:color w:val="auto"/>
                <w:sz w:val="24"/>
                <w:szCs w:val="24"/>
              </w:rPr>
            </w:pPr>
          </w:p>
        </w:tc>
        <w:tc>
          <w:tcPr>
            <w:tcW w:w="1717" w:type="dxa"/>
          </w:tcPr>
          <w:p w14:paraId="5F86EB58" w14:textId="7A2A692F" w:rsidR="007B3697" w:rsidRPr="00E12C80" w:rsidRDefault="007B3697" w:rsidP="007B3697">
            <w:pPr>
              <w:rPr>
                <w:color w:val="auto"/>
                <w:sz w:val="24"/>
                <w:szCs w:val="24"/>
              </w:rPr>
            </w:pPr>
            <w:r w:rsidRPr="00E12C80">
              <w:rPr>
                <w:color w:val="auto"/>
                <w:sz w:val="24"/>
                <w:szCs w:val="24"/>
                <w:lang w:val="en-US"/>
              </w:rPr>
              <w:t>HS</w:t>
            </w:r>
          </w:p>
        </w:tc>
        <w:tc>
          <w:tcPr>
            <w:tcW w:w="1616" w:type="dxa"/>
          </w:tcPr>
          <w:p w14:paraId="55FF6895" w14:textId="2D336EF8" w:rsidR="007B3697" w:rsidRPr="00E12C80" w:rsidRDefault="007B3697" w:rsidP="007B3697">
            <w:pPr>
              <w:rPr>
                <w:color w:val="auto"/>
                <w:sz w:val="24"/>
                <w:szCs w:val="24"/>
              </w:rPr>
            </w:pPr>
            <w:r w:rsidRPr="00E12C80">
              <w:rPr>
                <w:color w:val="auto"/>
                <w:sz w:val="24"/>
                <w:szCs w:val="24"/>
                <w:lang w:val="en-US"/>
              </w:rPr>
              <w:t>HS</w:t>
            </w:r>
          </w:p>
        </w:tc>
        <w:tc>
          <w:tcPr>
            <w:tcW w:w="1529" w:type="dxa"/>
          </w:tcPr>
          <w:p w14:paraId="425BFF42" w14:textId="77777777" w:rsidR="007B3697" w:rsidRPr="00E12C80" w:rsidRDefault="007B3697" w:rsidP="007B3697">
            <w:pPr>
              <w:rPr>
                <w:color w:val="auto"/>
                <w:sz w:val="24"/>
                <w:szCs w:val="24"/>
              </w:rPr>
            </w:pPr>
          </w:p>
        </w:tc>
        <w:tc>
          <w:tcPr>
            <w:tcW w:w="890" w:type="dxa"/>
          </w:tcPr>
          <w:p w14:paraId="5E5C6CBA" w14:textId="7AA4A0EC" w:rsidR="007B3697" w:rsidRPr="00E12C80" w:rsidRDefault="007B3697" w:rsidP="007B3697">
            <w:pPr>
              <w:rPr>
                <w:color w:val="auto"/>
                <w:sz w:val="24"/>
                <w:szCs w:val="24"/>
              </w:rPr>
            </w:pPr>
            <w:r w:rsidRPr="00E12C80">
              <w:rPr>
                <w:color w:val="auto"/>
                <w:sz w:val="24"/>
                <w:szCs w:val="24"/>
                <w:lang w:val="en-US"/>
              </w:rPr>
              <w:t>L</w:t>
            </w:r>
            <w:r w:rsidRPr="00E12C80">
              <w:rPr>
                <w:color w:val="auto"/>
                <w:sz w:val="24"/>
                <w:szCs w:val="24"/>
              </w:rPr>
              <w:t>S</w:t>
            </w:r>
          </w:p>
        </w:tc>
        <w:tc>
          <w:tcPr>
            <w:tcW w:w="1745" w:type="dxa"/>
          </w:tcPr>
          <w:p w14:paraId="1AC40F0A" w14:textId="0CC1D787" w:rsidR="007B3697" w:rsidRPr="00E12C80" w:rsidRDefault="007B3697" w:rsidP="007B3697">
            <w:pPr>
              <w:rPr>
                <w:color w:val="auto"/>
                <w:sz w:val="24"/>
                <w:szCs w:val="24"/>
              </w:rPr>
            </w:pPr>
            <w:r w:rsidRPr="00E12C80">
              <w:rPr>
                <w:color w:val="auto"/>
                <w:sz w:val="24"/>
                <w:szCs w:val="24"/>
                <w:lang w:val="en-US"/>
              </w:rPr>
              <w:t>HS</w:t>
            </w:r>
          </w:p>
        </w:tc>
      </w:tr>
      <w:tr w:rsidR="00E12C80" w:rsidRPr="00E12C80" w14:paraId="46513DB0" w14:textId="77777777" w:rsidTr="001B1FD9">
        <w:tc>
          <w:tcPr>
            <w:tcW w:w="1670" w:type="dxa"/>
          </w:tcPr>
          <w:p w14:paraId="7DFBCC97" w14:textId="77777777" w:rsidR="007B3697" w:rsidRPr="00E12C80" w:rsidRDefault="007B3697" w:rsidP="007B3697">
            <w:pPr>
              <w:pStyle w:val="a3"/>
              <w:numPr>
                <w:ilvl w:val="0"/>
                <w:numId w:val="20"/>
              </w:numPr>
              <w:spacing w:after="0" w:line="240" w:lineRule="auto"/>
              <w:ind w:right="0"/>
              <w:rPr>
                <w:rFonts w:eastAsiaTheme="majorEastAsia"/>
                <w:bCs/>
                <w:color w:val="auto"/>
                <w:sz w:val="24"/>
                <w:szCs w:val="24"/>
              </w:rPr>
            </w:pPr>
          </w:p>
        </w:tc>
        <w:tc>
          <w:tcPr>
            <w:tcW w:w="1717" w:type="dxa"/>
          </w:tcPr>
          <w:p w14:paraId="3FE4AE99" w14:textId="208E4177" w:rsidR="007B3697" w:rsidRPr="00E12C80" w:rsidRDefault="007B3697" w:rsidP="007B3697">
            <w:pPr>
              <w:rPr>
                <w:color w:val="auto"/>
                <w:sz w:val="24"/>
                <w:szCs w:val="24"/>
              </w:rPr>
            </w:pPr>
            <w:r w:rsidRPr="00E12C80">
              <w:rPr>
                <w:color w:val="auto"/>
                <w:sz w:val="24"/>
                <w:szCs w:val="24"/>
                <w:lang w:val="en-US"/>
              </w:rPr>
              <w:t>HS</w:t>
            </w:r>
          </w:p>
        </w:tc>
        <w:tc>
          <w:tcPr>
            <w:tcW w:w="1616" w:type="dxa"/>
          </w:tcPr>
          <w:p w14:paraId="430AF33B" w14:textId="41639675" w:rsidR="007B3697" w:rsidRPr="00E12C80" w:rsidRDefault="007B3697" w:rsidP="007B3697">
            <w:pPr>
              <w:rPr>
                <w:color w:val="auto"/>
                <w:sz w:val="24"/>
                <w:szCs w:val="24"/>
              </w:rPr>
            </w:pPr>
            <w:r w:rsidRPr="00E12C80">
              <w:rPr>
                <w:color w:val="auto"/>
                <w:sz w:val="24"/>
                <w:szCs w:val="24"/>
                <w:lang w:val="en-US"/>
              </w:rPr>
              <w:t>HS</w:t>
            </w:r>
          </w:p>
        </w:tc>
        <w:tc>
          <w:tcPr>
            <w:tcW w:w="1529" w:type="dxa"/>
          </w:tcPr>
          <w:p w14:paraId="1621FB7F" w14:textId="77777777" w:rsidR="007B3697" w:rsidRPr="00E12C80" w:rsidRDefault="007B3697" w:rsidP="007B3697">
            <w:pPr>
              <w:rPr>
                <w:color w:val="auto"/>
                <w:sz w:val="24"/>
                <w:szCs w:val="24"/>
              </w:rPr>
            </w:pPr>
          </w:p>
        </w:tc>
        <w:tc>
          <w:tcPr>
            <w:tcW w:w="890" w:type="dxa"/>
          </w:tcPr>
          <w:p w14:paraId="30BA018B" w14:textId="686EEA07" w:rsidR="007B3697" w:rsidRPr="00E12C80" w:rsidRDefault="007B3697" w:rsidP="007B3697">
            <w:pPr>
              <w:rPr>
                <w:color w:val="auto"/>
                <w:sz w:val="24"/>
                <w:szCs w:val="24"/>
              </w:rPr>
            </w:pPr>
            <w:r w:rsidRPr="00E12C80">
              <w:rPr>
                <w:color w:val="auto"/>
                <w:sz w:val="24"/>
                <w:szCs w:val="24"/>
                <w:lang w:val="en-US"/>
              </w:rPr>
              <w:t>HS</w:t>
            </w:r>
            <w:r w:rsidRPr="00E12C80">
              <w:rPr>
                <w:color w:val="auto"/>
                <w:sz w:val="24"/>
                <w:szCs w:val="24"/>
              </w:rPr>
              <w:t xml:space="preserve"> </w:t>
            </w:r>
          </w:p>
        </w:tc>
        <w:tc>
          <w:tcPr>
            <w:tcW w:w="1745" w:type="dxa"/>
          </w:tcPr>
          <w:p w14:paraId="6AD9F322" w14:textId="30E57D98" w:rsidR="007B3697" w:rsidRPr="00E12C80" w:rsidRDefault="007B3697" w:rsidP="007B3697">
            <w:pPr>
              <w:rPr>
                <w:color w:val="auto"/>
                <w:sz w:val="24"/>
                <w:szCs w:val="24"/>
              </w:rPr>
            </w:pPr>
            <w:r w:rsidRPr="00E12C80">
              <w:rPr>
                <w:color w:val="auto"/>
                <w:sz w:val="24"/>
                <w:szCs w:val="24"/>
              </w:rPr>
              <w:t>PM</w:t>
            </w:r>
          </w:p>
        </w:tc>
      </w:tr>
      <w:tr w:rsidR="00E12C80" w:rsidRPr="00E12C80" w14:paraId="1B677A7D" w14:textId="77777777" w:rsidTr="001B1FD9">
        <w:tc>
          <w:tcPr>
            <w:tcW w:w="1670" w:type="dxa"/>
          </w:tcPr>
          <w:p w14:paraId="36CD953F" w14:textId="77777777" w:rsidR="007B3697" w:rsidRPr="00E12C80" w:rsidRDefault="007B3697" w:rsidP="007B3697">
            <w:pPr>
              <w:pStyle w:val="a3"/>
              <w:numPr>
                <w:ilvl w:val="0"/>
                <w:numId w:val="20"/>
              </w:numPr>
              <w:spacing w:after="0" w:line="240" w:lineRule="auto"/>
              <w:ind w:right="0"/>
              <w:rPr>
                <w:rFonts w:eastAsiaTheme="majorEastAsia"/>
                <w:bCs/>
                <w:color w:val="auto"/>
                <w:sz w:val="24"/>
                <w:szCs w:val="24"/>
              </w:rPr>
            </w:pPr>
          </w:p>
        </w:tc>
        <w:tc>
          <w:tcPr>
            <w:tcW w:w="1717" w:type="dxa"/>
          </w:tcPr>
          <w:p w14:paraId="07E35447" w14:textId="143CA9FC" w:rsidR="007B3697" w:rsidRPr="00E12C80" w:rsidRDefault="007B3697" w:rsidP="007B3697">
            <w:pPr>
              <w:rPr>
                <w:color w:val="auto"/>
                <w:sz w:val="24"/>
                <w:szCs w:val="24"/>
              </w:rPr>
            </w:pPr>
            <w:r w:rsidRPr="00E12C80">
              <w:rPr>
                <w:color w:val="auto"/>
                <w:sz w:val="24"/>
                <w:szCs w:val="24"/>
                <w:lang w:val="en-US"/>
              </w:rPr>
              <w:t>HS</w:t>
            </w:r>
          </w:p>
        </w:tc>
        <w:tc>
          <w:tcPr>
            <w:tcW w:w="1616" w:type="dxa"/>
          </w:tcPr>
          <w:p w14:paraId="3724D8B9" w14:textId="7F8AF854" w:rsidR="007B3697" w:rsidRPr="00E12C80" w:rsidRDefault="007B3697" w:rsidP="007B3697">
            <w:pPr>
              <w:rPr>
                <w:color w:val="auto"/>
                <w:sz w:val="24"/>
                <w:szCs w:val="24"/>
              </w:rPr>
            </w:pPr>
            <w:r w:rsidRPr="00E12C80">
              <w:rPr>
                <w:color w:val="auto"/>
                <w:sz w:val="24"/>
                <w:szCs w:val="24"/>
                <w:lang w:val="en-US"/>
              </w:rPr>
              <w:t>LS</w:t>
            </w:r>
          </w:p>
        </w:tc>
        <w:tc>
          <w:tcPr>
            <w:tcW w:w="1529" w:type="dxa"/>
          </w:tcPr>
          <w:p w14:paraId="1B9AFC23" w14:textId="06CCA512" w:rsidR="007B3697" w:rsidRPr="00E12C80" w:rsidRDefault="007B3697" w:rsidP="007B3697">
            <w:pPr>
              <w:rPr>
                <w:color w:val="auto"/>
                <w:sz w:val="24"/>
                <w:szCs w:val="24"/>
              </w:rPr>
            </w:pPr>
            <w:r w:rsidRPr="00E12C80">
              <w:rPr>
                <w:color w:val="auto"/>
                <w:sz w:val="24"/>
                <w:szCs w:val="24"/>
                <w:lang w:val="en-US"/>
              </w:rPr>
              <w:t>LS</w:t>
            </w:r>
          </w:p>
        </w:tc>
        <w:tc>
          <w:tcPr>
            <w:tcW w:w="890" w:type="dxa"/>
          </w:tcPr>
          <w:p w14:paraId="23C796C5" w14:textId="7D716ECF" w:rsidR="007B3697" w:rsidRPr="00E12C80" w:rsidRDefault="007B3697" w:rsidP="007B3697">
            <w:pPr>
              <w:rPr>
                <w:color w:val="auto"/>
                <w:sz w:val="24"/>
                <w:szCs w:val="24"/>
              </w:rPr>
            </w:pPr>
            <w:r w:rsidRPr="00E12C80">
              <w:rPr>
                <w:color w:val="auto"/>
                <w:sz w:val="24"/>
                <w:szCs w:val="24"/>
                <w:lang w:val="en-US"/>
              </w:rPr>
              <w:t>HS</w:t>
            </w:r>
          </w:p>
        </w:tc>
        <w:tc>
          <w:tcPr>
            <w:tcW w:w="1745" w:type="dxa"/>
          </w:tcPr>
          <w:p w14:paraId="3AEFC50E" w14:textId="6C629504" w:rsidR="007B3697" w:rsidRPr="00E12C80" w:rsidRDefault="007B3697" w:rsidP="007B3697">
            <w:pPr>
              <w:rPr>
                <w:color w:val="auto"/>
                <w:sz w:val="24"/>
                <w:szCs w:val="24"/>
              </w:rPr>
            </w:pPr>
            <w:r w:rsidRPr="00E12C80">
              <w:rPr>
                <w:color w:val="auto"/>
                <w:sz w:val="24"/>
                <w:szCs w:val="24"/>
                <w:lang w:val="en-US"/>
              </w:rPr>
              <w:t>L</w:t>
            </w:r>
            <w:r w:rsidRPr="00E12C80">
              <w:rPr>
                <w:color w:val="auto"/>
                <w:sz w:val="24"/>
                <w:szCs w:val="24"/>
              </w:rPr>
              <w:t>S</w:t>
            </w:r>
          </w:p>
        </w:tc>
      </w:tr>
      <w:tr w:rsidR="00E12C80" w:rsidRPr="00E12C80" w14:paraId="000CAE1F" w14:textId="77777777" w:rsidTr="001B1FD9">
        <w:tc>
          <w:tcPr>
            <w:tcW w:w="1670" w:type="dxa"/>
          </w:tcPr>
          <w:p w14:paraId="681AB1AF" w14:textId="77777777" w:rsidR="007B3697" w:rsidRPr="00E12C80" w:rsidRDefault="007B3697" w:rsidP="007B3697">
            <w:pPr>
              <w:pStyle w:val="a3"/>
              <w:numPr>
                <w:ilvl w:val="0"/>
                <w:numId w:val="20"/>
              </w:numPr>
              <w:spacing w:after="0" w:line="240" w:lineRule="auto"/>
              <w:ind w:right="0"/>
              <w:rPr>
                <w:rFonts w:eastAsiaTheme="majorEastAsia"/>
                <w:bCs/>
                <w:color w:val="auto"/>
                <w:sz w:val="24"/>
                <w:szCs w:val="24"/>
              </w:rPr>
            </w:pPr>
          </w:p>
        </w:tc>
        <w:tc>
          <w:tcPr>
            <w:tcW w:w="1717" w:type="dxa"/>
          </w:tcPr>
          <w:p w14:paraId="631F7D42" w14:textId="0A291A06" w:rsidR="007B3697" w:rsidRPr="00E12C80" w:rsidRDefault="007B3697" w:rsidP="007B3697">
            <w:pPr>
              <w:rPr>
                <w:color w:val="auto"/>
                <w:sz w:val="24"/>
                <w:szCs w:val="24"/>
              </w:rPr>
            </w:pPr>
            <w:r w:rsidRPr="00E12C80">
              <w:rPr>
                <w:color w:val="auto"/>
                <w:sz w:val="24"/>
                <w:szCs w:val="24"/>
                <w:lang w:val="en-US"/>
              </w:rPr>
              <w:t>L</w:t>
            </w:r>
            <w:r w:rsidRPr="00E12C80">
              <w:rPr>
                <w:color w:val="auto"/>
                <w:sz w:val="24"/>
                <w:szCs w:val="24"/>
              </w:rPr>
              <w:t>S</w:t>
            </w:r>
          </w:p>
        </w:tc>
        <w:tc>
          <w:tcPr>
            <w:tcW w:w="1616" w:type="dxa"/>
          </w:tcPr>
          <w:p w14:paraId="4A154264" w14:textId="7F892DFC" w:rsidR="007B3697" w:rsidRPr="00E12C80" w:rsidRDefault="007B3697" w:rsidP="007B3697">
            <w:pPr>
              <w:rPr>
                <w:color w:val="auto"/>
                <w:sz w:val="24"/>
                <w:szCs w:val="24"/>
              </w:rPr>
            </w:pPr>
            <w:r w:rsidRPr="00E12C80">
              <w:rPr>
                <w:color w:val="auto"/>
                <w:sz w:val="24"/>
                <w:szCs w:val="24"/>
                <w:lang w:val="en-US"/>
              </w:rPr>
              <w:t>L</w:t>
            </w:r>
            <w:r w:rsidRPr="00E12C80">
              <w:rPr>
                <w:color w:val="auto"/>
                <w:sz w:val="24"/>
                <w:szCs w:val="24"/>
              </w:rPr>
              <w:t>S</w:t>
            </w:r>
          </w:p>
        </w:tc>
        <w:tc>
          <w:tcPr>
            <w:tcW w:w="1529" w:type="dxa"/>
          </w:tcPr>
          <w:p w14:paraId="2CA0C202" w14:textId="0325ED7C" w:rsidR="007B3697" w:rsidRPr="00E12C80" w:rsidRDefault="007B3697" w:rsidP="007B3697">
            <w:pPr>
              <w:rPr>
                <w:color w:val="auto"/>
                <w:sz w:val="24"/>
                <w:szCs w:val="24"/>
                <w:lang w:val="en-US"/>
              </w:rPr>
            </w:pPr>
            <w:r w:rsidRPr="00E12C80">
              <w:rPr>
                <w:color w:val="auto"/>
                <w:sz w:val="24"/>
                <w:szCs w:val="24"/>
                <w:lang w:val="en-US"/>
              </w:rPr>
              <w:t>M</w:t>
            </w:r>
          </w:p>
        </w:tc>
        <w:tc>
          <w:tcPr>
            <w:tcW w:w="890" w:type="dxa"/>
          </w:tcPr>
          <w:p w14:paraId="2E3F8BBD" w14:textId="54BB01D3" w:rsidR="007B3697" w:rsidRPr="00E12C80" w:rsidRDefault="007B3697" w:rsidP="007B3697">
            <w:pPr>
              <w:rPr>
                <w:color w:val="auto"/>
                <w:sz w:val="24"/>
                <w:szCs w:val="24"/>
              </w:rPr>
            </w:pPr>
            <w:r w:rsidRPr="00E12C80">
              <w:rPr>
                <w:color w:val="auto"/>
                <w:sz w:val="24"/>
                <w:szCs w:val="24"/>
                <w:lang w:val="en-US"/>
              </w:rPr>
              <w:t>L</w:t>
            </w:r>
            <w:r w:rsidRPr="00E12C80">
              <w:rPr>
                <w:color w:val="auto"/>
                <w:sz w:val="24"/>
                <w:szCs w:val="24"/>
              </w:rPr>
              <w:t>S</w:t>
            </w:r>
          </w:p>
        </w:tc>
        <w:tc>
          <w:tcPr>
            <w:tcW w:w="1745" w:type="dxa"/>
          </w:tcPr>
          <w:p w14:paraId="56E0904D" w14:textId="671915E7" w:rsidR="007B3697" w:rsidRPr="00E12C80" w:rsidRDefault="007B3697" w:rsidP="007B3697">
            <w:pPr>
              <w:rPr>
                <w:color w:val="auto"/>
                <w:sz w:val="24"/>
                <w:szCs w:val="24"/>
              </w:rPr>
            </w:pPr>
            <w:r w:rsidRPr="00E12C80">
              <w:rPr>
                <w:color w:val="auto"/>
                <w:sz w:val="24"/>
                <w:szCs w:val="24"/>
                <w:lang w:val="en-US"/>
              </w:rPr>
              <w:t>LS</w:t>
            </w:r>
          </w:p>
        </w:tc>
      </w:tr>
      <w:tr w:rsidR="00E12C80" w:rsidRPr="00E12C80" w14:paraId="5EA2E5BF" w14:textId="77777777" w:rsidTr="001B1FD9">
        <w:tc>
          <w:tcPr>
            <w:tcW w:w="1670" w:type="dxa"/>
          </w:tcPr>
          <w:p w14:paraId="1463173E" w14:textId="77777777" w:rsidR="007B3697" w:rsidRPr="00E12C80" w:rsidRDefault="007B3697" w:rsidP="007B3697">
            <w:pPr>
              <w:pStyle w:val="a3"/>
              <w:numPr>
                <w:ilvl w:val="0"/>
                <w:numId w:val="20"/>
              </w:numPr>
              <w:spacing w:after="0" w:line="240" w:lineRule="auto"/>
              <w:ind w:right="0"/>
              <w:rPr>
                <w:rFonts w:eastAsiaTheme="majorEastAsia"/>
                <w:bCs/>
                <w:color w:val="auto"/>
                <w:sz w:val="24"/>
                <w:szCs w:val="24"/>
              </w:rPr>
            </w:pPr>
          </w:p>
        </w:tc>
        <w:tc>
          <w:tcPr>
            <w:tcW w:w="1717" w:type="dxa"/>
          </w:tcPr>
          <w:p w14:paraId="387F5601" w14:textId="3FB5FF0A" w:rsidR="007B3697" w:rsidRPr="00E12C80" w:rsidRDefault="007B3697" w:rsidP="007B3697">
            <w:pPr>
              <w:rPr>
                <w:color w:val="auto"/>
                <w:sz w:val="24"/>
                <w:szCs w:val="24"/>
              </w:rPr>
            </w:pPr>
            <w:r w:rsidRPr="00E12C80">
              <w:rPr>
                <w:color w:val="auto"/>
                <w:sz w:val="24"/>
                <w:szCs w:val="24"/>
                <w:lang w:val="en-US"/>
              </w:rPr>
              <w:t>L</w:t>
            </w:r>
            <w:r w:rsidRPr="00E12C80">
              <w:rPr>
                <w:color w:val="auto"/>
                <w:sz w:val="24"/>
                <w:szCs w:val="24"/>
              </w:rPr>
              <w:t>S</w:t>
            </w:r>
          </w:p>
        </w:tc>
        <w:tc>
          <w:tcPr>
            <w:tcW w:w="1616" w:type="dxa"/>
          </w:tcPr>
          <w:p w14:paraId="08132BD9" w14:textId="005490B1" w:rsidR="007B3697" w:rsidRPr="00E12C80" w:rsidRDefault="007B3697" w:rsidP="007B3697">
            <w:pPr>
              <w:rPr>
                <w:color w:val="auto"/>
                <w:sz w:val="24"/>
                <w:szCs w:val="24"/>
              </w:rPr>
            </w:pPr>
            <w:r w:rsidRPr="00E12C80">
              <w:rPr>
                <w:color w:val="auto"/>
                <w:sz w:val="24"/>
                <w:szCs w:val="24"/>
                <w:lang w:val="en-US"/>
              </w:rPr>
              <w:t>L</w:t>
            </w:r>
            <w:r w:rsidRPr="00E12C80">
              <w:rPr>
                <w:color w:val="auto"/>
                <w:sz w:val="24"/>
                <w:szCs w:val="24"/>
              </w:rPr>
              <w:t>S</w:t>
            </w:r>
          </w:p>
        </w:tc>
        <w:tc>
          <w:tcPr>
            <w:tcW w:w="1529" w:type="dxa"/>
          </w:tcPr>
          <w:p w14:paraId="6285E23F" w14:textId="77777777" w:rsidR="007B3697" w:rsidRPr="00E12C80" w:rsidRDefault="007B3697" w:rsidP="007B3697">
            <w:pPr>
              <w:rPr>
                <w:color w:val="auto"/>
                <w:sz w:val="24"/>
                <w:szCs w:val="24"/>
              </w:rPr>
            </w:pPr>
          </w:p>
        </w:tc>
        <w:tc>
          <w:tcPr>
            <w:tcW w:w="890" w:type="dxa"/>
          </w:tcPr>
          <w:p w14:paraId="4545707D" w14:textId="71EB467A" w:rsidR="007B3697" w:rsidRPr="00E12C80" w:rsidRDefault="007B3697" w:rsidP="007B3697">
            <w:pPr>
              <w:rPr>
                <w:color w:val="auto"/>
                <w:sz w:val="24"/>
                <w:szCs w:val="24"/>
              </w:rPr>
            </w:pPr>
            <w:r w:rsidRPr="00E12C80">
              <w:rPr>
                <w:color w:val="auto"/>
                <w:sz w:val="24"/>
                <w:szCs w:val="24"/>
                <w:lang w:val="en-US"/>
              </w:rPr>
              <w:t>LS</w:t>
            </w:r>
          </w:p>
        </w:tc>
        <w:tc>
          <w:tcPr>
            <w:tcW w:w="1745" w:type="dxa"/>
          </w:tcPr>
          <w:p w14:paraId="13F950F1" w14:textId="76FDD6CA" w:rsidR="007B3697" w:rsidRPr="00E12C80" w:rsidRDefault="007B3697" w:rsidP="007B3697">
            <w:pPr>
              <w:rPr>
                <w:color w:val="auto"/>
                <w:sz w:val="24"/>
                <w:szCs w:val="24"/>
              </w:rPr>
            </w:pPr>
            <w:r w:rsidRPr="00E12C80">
              <w:rPr>
                <w:color w:val="auto"/>
                <w:sz w:val="24"/>
                <w:szCs w:val="24"/>
                <w:lang w:val="en-US"/>
              </w:rPr>
              <w:t>LS</w:t>
            </w:r>
          </w:p>
        </w:tc>
      </w:tr>
      <w:tr w:rsidR="00E12C80" w:rsidRPr="00E12C80" w14:paraId="28F92E9D" w14:textId="77777777" w:rsidTr="001B1FD9">
        <w:tc>
          <w:tcPr>
            <w:tcW w:w="1670" w:type="dxa"/>
          </w:tcPr>
          <w:p w14:paraId="7C195A22" w14:textId="77777777" w:rsidR="007B3697" w:rsidRPr="00E12C80" w:rsidRDefault="007B3697" w:rsidP="007B3697">
            <w:pPr>
              <w:pStyle w:val="a3"/>
              <w:numPr>
                <w:ilvl w:val="0"/>
                <w:numId w:val="20"/>
              </w:numPr>
              <w:spacing w:after="0" w:line="240" w:lineRule="auto"/>
              <w:ind w:right="0"/>
              <w:rPr>
                <w:rFonts w:eastAsiaTheme="majorEastAsia"/>
                <w:bCs/>
                <w:color w:val="auto"/>
                <w:sz w:val="24"/>
                <w:szCs w:val="24"/>
              </w:rPr>
            </w:pPr>
          </w:p>
        </w:tc>
        <w:tc>
          <w:tcPr>
            <w:tcW w:w="1717" w:type="dxa"/>
          </w:tcPr>
          <w:p w14:paraId="73A3BF16" w14:textId="36852AAE" w:rsidR="007B3697" w:rsidRPr="00E12C80" w:rsidRDefault="007B3697" w:rsidP="007B3697">
            <w:pPr>
              <w:rPr>
                <w:color w:val="auto"/>
                <w:sz w:val="24"/>
                <w:szCs w:val="24"/>
              </w:rPr>
            </w:pPr>
            <w:r w:rsidRPr="00E12C80">
              <w:rPr>
                <w:color w:val="auto"/>
                <w:sz w:val="24"/>
                <w:szCs w:val="24"/>
                <w:lang w:val="en-US"/>
              </w:rPr>
              <w:t>L</w:t>
            </w:r>
            <w:r w:rsidRPr="00E12C80">
              <w:rPr>
                <w:color w:val="auto"/>
                <w:sz w:val="24"/>
                <w:szCs w:val="24"/>
              </w:rPr>
              <w:t>S</w:t>
            </w:r>
          </w:p>
        </w:tc>
        <w:tc>
          <w:tcPr>
            <w:tcW w:w="1616" w:type="dxa"/>
          </w:tcPr>
          <w:p w14:paraId="6BE6AF31" w14:textId="73E566D2" w:rsidR="007B3697" w:rsidRPr="00E12C80" w:rsidRDefault="007B3697" w:rsidP="007B3697">
            <w:pPr>
              <w:ind w:left="0" w:firstLine="0"/>
              <w:rPr>
                <w:color w:val="auto"/>
                <w:sz w:val="24"/>
                <w:szCs w:val="24"/>
              </w:rPr>
            </w:pPr>
            <w:r w:rsidRPr="00E12C80">
              <w:rPr>
                <w:color w:val="auto"/>
                <w:sz w:val="24"/>
                <w:szCs w:val="24"/>
              </w:rPr>
              <w:t>M</w:t>
            </w:r>
          </w:p>
        </w:tc>
        <w:tc>
          <w:tcPr>
            <w:tcW w:w="1529" w:type="dxa"/>
          </w:tcPr>
          <w:p w14:paraId="0BDBE2EA" w14:textId="77777777" w:rsidR="007B3697" w:rsidRPr="00E12C80" w:rsidRDefault="007B3697" w:rsidP="007B3697">
            <w:pPr>
              <w:rPr>
                <w:color w:val="auto"/>
                <w:sz w:val="24"/>
                <w:szCs w:val="24"/>
              </w:rPr>
            </w:pPr>
          </w:p>
        </w:tc>
        <w:tc>
          <w:tcPr>
            <w:tcW w:w="890" w:type="dxa"/>
          </w:tcPr>
          <w:p w14:paraId="0D9CE515" w14:textId="5DC99666" w:rsidR="007B3697" w:rsidRPr="00E12C80" w:rsidRDefault="007B3697" w:rsidP="007B3697">
            <w:pPr>
              <w:rPr>
                <w:color w:val="auto"/>
                <w:sz w:val="24"/>
                <w:szCs w:val="24"/>
              </w:rPr>
            </w:pPr>
            <w:r w:rsidRPr="00E12C80">
              <w:rPr>
                <w:color w:val="auto"/>
                <w:sz w:val="24"/>
                <w:szCs w:val="24"/>
              </w:rPr>
              <w:t>M</w:t>
            </w:r>
          </w:p>
        </w:tc>
        <w:tc>
          <w:tcPr>
            <w:tcW w:w="1745" w:type="dxa"/>
          </w:tcPr>
          <w:p w14:paraId="570D0156" w14:textId="49B229B1" w:rsidR="007B3697" w:rsidRPr="00E12C80" w:rsidRDefault="007B3697" w:rsidP="007B3697">
            <w:pPr>
              <w:rPr>
                <w:color w:val="auto"/>
                <w:sz w:val="24"/>
                <w:szCs w:val="24"/>
              </w:rPr>
            </w:pPr>
            <w:r w:rsidRPr="00E12C80">
              <w:rPr>
                <w:color w:val="auto"/>
                <w:sz w:val="24"/>
                <w:szCs w:val="24"/>
              </w:rPr>
              <w:t>PM</w:t>
            </w:r>
          </w:p>
        </w:tc>
      </w:tr>
      <w:tr w:rsidR="00E12C80" w:rsidRPr="00E12C80" w14:paraId="6512D416" w14:textId="77777777" w:rsidTr="001B1FD9">
        <w:tc>
          <w:tcPr>
            <w:tcW w:w="1670" w:type="dxa"/>
          </w:tcPr>
          <w:p w14:paraId="5A53B86D" w14:textId="77777777" w:rsidR="007B3697" w:rsidRPr="00E12C80" w:rsidRDefault="007B3697" w:rsidP="007B3697">
            <w:pPr>
              <w:pStyle w:val="a3"/>
              <w:numPr>
                <w:ilvl w:val="0"/>
                <w:numId w:val="20"/>
              </w:numPr>
              <w:spacing w:after="0" w:line="240" w:lineRule="auto"/>
              <w:ind w:right="0"/>
              <w:rPr>
                <w:rFonts w:eastAsiaTheme="majorEastAsia"/>
                <w:bCs/>
                <w:color w:val="auto"/>
                <w:sz w:val="24"/>
                <w:szCs w:val="24"/>
              </w:rPr>
            </w:pPr>
          </w:p>
        </w:tc>
        <w:tc>
          <w:tcPr>
            <w:tcW w:w="1717" w:type="dxa"/>
          </w:tcPr>
          <w:p w14:paraId="58D71B24" w14:textId="318F72D0" w:rsidR="007B3697" w:rsidRPr="00E12C80" w:rsidRDefault="007B3697" w:rsidP="007B3697">
            <w:pPr>
              <w:rPr>
                <w:color w:val="auto"/>
                <w:sz w:val="24"/>
                <w:szCs w:val="24"/>
              </w:rPr>
            </w:pPr>
            <w:r w:rsidRPr="00E12C80">
              <w:rPr>
                <w:color w:val="auto"/>
                <w:sz w:val="24"/>
                <w:szCs w:val="24"/>
                <w:lang w:val="en-US"/>
              </w:rPr>
              <w:t>L</w:t>
            </w:r>
            <w:r w:rsidRPr="00E12C80">
              <w:rPr>
                <w:color w:val="auto"/>
                <w:sz w:val="24"/>
                <w:szCs w:val="24"/>
              </w:rPr>
              <w:t>S</w:t>
            </w:r>
          </w:p>
        </w:tc>
        <w:tc>
          <w:tcPr>
            <w:tcW w:w="1616" w:type="dxa"/>
          </w:tcPr>
          <w:p w14:paraId="4F392359" w14:textId="6E405181" w:rsidR="007B3697" w:rsidRPr="00E12C80" w:rsidRDefault="007B3697" w:rsidP="007B3697">
            <w:pPr>
              <w:rPr>
                <w:color w:val="auto"/>
                <w:sz w:val="24"/>
                <w:szCs w:val="24"/>
              </w:rPr>
            </w:pPr>
            <w:r w:rsidRPr="00E12C80">
              <w:rPr>
                <w:color w:val="auto"/>
                <w:sz w:val="24"/>
                <w:szCs w:val="24"/>
                <w:lang w:val="en-US"/>
              </w:rPr>
              <w:t>L</w:t>
            </w:r>
            <w:r w:rsidRPr="00E12C80">
              <w:rPr>
                <w:color w:val="auto"/>
                <w:sz w:val="24"/>
                <w:szCs w:val="24"/>
              </w:rPr>
              <w:t>S</w:t>
            </w:r>
          </w:p>
        </w:tc>
        <w:tc>
          <w:tcPr>
            <w:tcW w:w="1529" w:type="dxa"/>
          </w:tcPr>
          <w:p w14:paraId="5E0DDD0E" w14:textId="4DA4CD44" w:rsidR="007B3697" w:rsidRPr="00E12C80" w:rsidRDefault="007B3697" w:rsidP="007B3697">
            <w:pPr>
              <w:rPr>
                <w:color w:val="auto"/>
                <w:sz w:val="24"/>
                <w:szCs w:val="24"/>
                <w:lang w:val="en-US"/>
              </w:rPr>
            </w:pPr>
            <w:r w:rsidRPr="00E12C80">
              <w:rPr>
                <w:color w:val="auto"/>
                <w:sz w:val="24"/>
                <w:szCs w:val="24"/>
                <w:lang w:val="en-US"/>
              </w:rPr>
              <w:t>HS</w:t>
            </w:r>
          </w:p>
        </w:tc>
        <w:tc>
          <w:tcPr>
            <w:tcW w:w="890" w:type="dxa"/>
          </w:tcPr>
          <w:p w14:paraId="54E6461D" w14:textId="6C50408F" w:rsidR="007B3697" w:rsidRPr="00E12C80" w:rsidRDefault="007B3697" w:rsidP="007B3697">
            <w:pPr>
              <w:rPr>
                <w:color w:val="auto"/>
                <w:sz w:val="24"/>
                <w:szCs w:val="24"/>
              </w:rPr>
            </w:pPr>
            <w:r w:rsidRPr="00E12C80">
              <w:rPr>
                <w:color w:val="auto"/>
                <w:sz w:val="24"/>
                <w:szCs w:val="24"/>
                <w:lang w:val="en-US"/>
              </w:rPr>
              <w:t>L</w:t>
            </w:r>
            <w:r w:rsidRPr="00E12C80">
              <w:rPr>
                <w:color w:val="auto"/>
                <w:sz w:val="24"/>
                <w:szCs w:val="24"/>
              </w:rPr>
              <w:t>S</w:t>
            </w:r>
          </w:p>
        </w:tc>
        <w:tc>
          <w:tcPr>
            <w:tcW w:w="1745" w:type="dxa"/>
          </w:tcPr>
          <w:p w14:paraId="211CB32F" w14:textId="5A56B3B8" w:rsidR="007B3697" w:rsidRPr="00E12C80" w:rsidRDefault="007B3697" w:rsidP="007B3697">
            <w:pPr>
              <w:rPr>
                <w:color w:val="auto"/>
                <w:sz w:val="24"/>
                <w:szCs w:val="24"/>
              </w:rPr>
            </w:pPr>
            <w:r w:rsidRPr="00E12C80">
              <w:rPr>
                <w:color w:val="auto"/>
                <w:sz w:val="24"/>
                <w:szCs w:val="24"/>
                <w:lang w:val="en-US"/>
              </w:rPr>
              <w:t>M</w:t>
            </w:r>
          </w:p>
        </w:tc>
      </w:tr>
      <w:tr w:rsidR="00E12C80" w:rsidRPr="00E12C80" w14:paraId="0CA2F936" w14:textId="77777777" w:rsidTr="001B1FD9">
        <w:tc>
          <w:tcPr>
            <w:tcW w:w="1670" w:type="dxa"/>
          </w:tcPr>
          <w:p w14:paraId="2CD1F00E" w14:textId="77777777" w:rsidR="007B3697" w:rsidRPr="00E12C80" w:rsidRDefault="007B3697" w:rsidP="007B3697">
            <w:pPr>
              <w:pStyle w:val="a3"/>
              <w:numPr>
                <w:ilvl w:val="0"/>
                <w:numId w:val="20"/>
              </w:numPr>
              <w:spacing w:after="0" w:line="240" w:lineRule="auto"/>
              <w:ind w:right="0"/>
              <w:rPr>
                <w:rFonts w:eastAsiaTheme="majorEastAsia"/>
                <w:bCs/>
                <w:color w:val="auto"/>
                <w:sz w:val="24"/>
                <w:szCs w:val="24"/>
              </w:rPr>
            </w:pPr>
          </w:p>
        </w:tc>
        <w:tc>
          <w:tcPr>
            <w:tcW w:w="1717" w:type="dxa"/>
          </w:tcPr>
          <w:p w14:paraId="0CF31EE2" w14:textId="6043E3DE" w:rsidR="007B3697" w:rsidRPr="00E12C80" w:rsidRDefault="007B3697" w:rsidP="007B3697">
            <w:pPr>
              <w:rPr>
                <w:color w:val="auto"/>
                <w:sz w:val="24"/>
                <w:szCs w:val="24"/>
              </w:rPr>
            </w:pPr>
            <w:r w:rsidRPr="00E12C80">
              <w:rPr>
                <w:color w:val="auto"/>
                <w:sz w:val="24"/>
                <w:szCs w:val="24"/>
                <w:lang w:val="en-US"/>
              </w:rPr>
              <w:t>L</w:t>
            </w:r>
            <w:r w:rsidRPr="00E12C80">
              <w:rPr>
                <w:color w:val="auto"/>
                <w:sz w:val="24"/>
                <w:szCs w:val="24"/>
              </w:rPr>
              <w:t>S</w:t>
            </w:r>
          </w:p>
        </w:tc>
        <w:tc>
          <w:tcPr>
            <w:tcW w:w="1616" w:type="dxa"/>
          </w:tcPr>
          <w:p w14:paraId="65F476C0" w14:textId="3A51DF09" w:rsidR="007B3697" w:rsidRPr="00E12C80" w:rsidRDefault="007B3697" w:rsidP="007B3697">
            <w:pPr>
              <w:rPr>
                <w:color w:val="auto"/>
                <w:sz w:val="24"/>
                <w:szCs w:val="24"/>
              </w:rPr>
            </w:pPr>
            <w:r w:rsidRPr="00E12C80">
              <w:rPr>
                <w:color w:val="auto"/>
                <w:sz w:val="24"/>
                <w:szCs w:val="24"/>
                <w:lang w:val="en-US"/>
              </w:rPr>
              <w:t>L</w:t>
            </w:r>
            <w:r w:rsidRPr="00E12C80">
              <w:rPr>
                <w:color w:val="auto"/>
                <w:sz w:val="24"/>
                <w:szCs w:val="24"/>
              </w:rPr>
              <w:t>S</w:t>
            </w:r>
          </w:p>
        </w:tc>
        <w:tc>
          <w:tcPr>
            <w:tcW w:w="1529" w:type="dxa"/>
          </w:tcPr>
          <w:p w14:paraId="6E7C9BDC" w14:textId="77777777" w:rsidR="007B3697" w:rsidRPr="00E12C80" w:rsidRDefault="007B3697" w:rsidP="007B3697">
            <w:pPr>
              <w:rPr>
                <w:color w:val="auto"/>
                <w:sz w:val="24"/>
                <w:szCs w:val="24"/>
              </w:rPr>
            </w:pPr>
          </w:p>
        </w:tc>
        <w:tc>
          <w:tcPr>
            <w:tcW w:w="890" w:type="dxa"/>
          </w:tcPr>
          <w:p w14:paraId="3D742748" w14:textId="7919A881" w:rsidR="007B3697" w:rsidRPr="00E12C80" w:rsidRDefault="007B3697" w:rsidP="007B3697">
            <w:pPr>
              <w:rPr>
                <w:color w:val="auto"/>
                <w:sz w:val="24"/>
                <w:szCs w:val="24"/>
                <w:lang w:val="en-US"/>
              </w:rPr>
            </w:pPr>
            <w:r w:rsidRPr="00E12C80">
              <w:rPr>
                <w:color w:val="auto"/>
                <w:sz w:val="24"/>
                <w:szCs w:val="24"/>
                <w:lang w:val="en-US"/>
              </w:rPr>
              <w:t>HS</w:t>
            </w:r>
          </w:p>
        </w:tc>
        <w:tc>
          <w:tcPr>
            <w:tcW w:w="1745" w:type="dxa"/>
          </w:tcPr>
          <w:p w14:paraId="2C13BF69" w14:textId="6914E329" w:rsidR="007B3697" w:rsidRPr="00E12C80" w:rsidRDefault="007B3697" w:rsidP="007B3697">
            <w:pPr>
              <w:rPr>
                <w:color w:val="auto"/>
                <w:sz w:val="24"/>
                <w:szCs w:val="24"/>
              </w:rPr>
            </w:pPr>
            <w:r w:rsidRPr="00E12C80">
              <w:rPr>
                <w:color w:val="auto"/>
                <w:sz w:val="24"/>
                <w:szCs w:val="24"/>
                <w:lang w:val="en-US"/>
              </w:rPr>
              <w:t>L</w:t>
            </w:r>
            <w:r w:rsidRPr="00E12C80">
              <w:rPr>
                <w:color w:val="auto"/>
                <w:sz w:val="24"/>
                <w:szCs w:val="24"/>
              </w:rPr>
              <w:t>S</w:t>
            </w:r>
          </w:p>
        </w:tc>
      </w:tr>
      <w:tr w:rsidR="007B3697" w:rsidRPr="00E12C80" w14:paraId="4A5B85B1" w14:textId="77777777" w:rsidTr="001B1FD9">
        <w:tc>
          <w:tcPr>
            <w:tcW w:w="1670" w:type="dxa"/>
          </w:tcPr>
          <w:p w14:paraId="45E038A1" w14:textId="77777777" w:rsidR="007B3697" w:rsidRPr="00E12C80" w:rsidRDefault="007B3697" w:rsidP="007B3697">
            <w:pPr>
              <w:pStyle w:val="a3"/>
              <w:numPr>
                <w:ilvl w:val="0"/>
                <w:numId w:val="20"/>
              </w:numPr>
              <w:spacing w:after="0" w:line="240" w:lineRule="auto"/>
              <w:ind w:right="0"/>
              <w:rPr>
                <w:rFonts w:eastAsiaTheme="majorEastAsia"/>
                <w:bCs/>
                <w:color w:val="auto"/>
                <w:sz w:val="24"/>
                <w:szCs w:val="24"/>
              </w:rPr>
            </w:pPr>
          </w:p>
        </w:tc>
        <w:tc>
          <w:tcPr>
            <w:tcW w:w="1717" w:type="dxa"/>
          </w:tcPr>
          <w:p w14:paraId="45E94CC8" w14:textId="64C2A7DF" w:rsidR="007B3697" w:rsidRPr="00E12C80" w:rsidRDefault="007B3697" w:rsidP="007B3697">
            <w:pPr>
              <w:rPr>
                <w:color w:val="auto"/>
                <w:sz w:val="24"/>
                <w:szCs w:val="24"/>
              </w:rPr>
            </w:pPr>
            <w:r w:rsidRPr="00E12C80">
              <w:rPr>
                <w:color w:val="auto"/>
                <w:sz w:val="24"/>
                <w:szCs w:val="24"/>
                <w:lang w:val="en-US"/>
              </w:rPr>
              <w:t>L</w:t>
            </w:r>
            <w:r w:rsidRPr="00E12C80">
              <w:rPr>
                <w:color w:val="auto"/>
                <w:sz w:val="24"/>
                <w:szCs w:val="24"/>
              </w:rPr>
              <w:t>S</w:t>
            </w:r>
          </w:p>
        </w:tc>
        <w:tc>
          <w:tcPr>
            <w:tcW w:w="1616" w:type="dxa"/>
          </w:tcPr>
          <w:p w14:paraId="22337BC2" w14:textId="250D607F" w:rsidR="007B3697" w:rsidRPr="00E12C80" w:rsidRDefault="007B3697" w:rsidP="007B3697">
            <w:pPr>
              <w:rPr>
                <w:color w:val="auto"/>
                <w:sz w:val="24"/>
                <w:szCs w:val="24"/>
              </w:rPr>
            </w:pPr>
            <w:r w:rsidRPr="00E12C80">
              <w:rPr>
                <w:color w:val="auto"/>
                <w:sz w:val="24"/>
                <w:szCs w:val="24"/>
              </w:rPr>
              <w:t>M</w:t>
            </w:r>
          </w:p>
        </w:tc>
        <w:tc>
          <w:tcPr>
            <w:tcW w:w="1529" w:type="dxa"/>
          </w:tcPr>
          <w:p w14:paraId="2C1F98EB" w14:textId="77777777" w:rsidR="007B3697" w:rsidRPr="00E12C80" w:rsidRDefault="007B3697" w:rsidP="007B3697">
            <w:pPr>
              <w:rPr>
                <w:color w:val="auto"/>
                <w:sz w:val="24"/>
                <w:szCs w:val="24"/>
              </w:rPr>
            </w:pPr>
          </w:p>
        </w:tc>
        <w:tc>
          <w:tcPr>
            <w:tcW w:w="890" w:type="dxa"/>
          </w:tcPr>
          <w:p w14:paraId="533A483C" w14:textId="1E79DF71" w:rsidR="007B3697" w:rsidRPr="00E12C80" w:rsidRDefault="007B3697" w:rsidP="007B3697">
            <w:pPr>
              <w:rPr>
                <w:color w:val="auto"/>
                <w:sz w:val="24"/>
                <w:szCs w:val="24"/>
              </w:rPr>
            </w:pPr>
            <w:r w:rsidRPr="00E12C80">
              <w:rPr>
                <w:color w:val="auto"/>
                <w:sz w:val="24"/>
                <w:szCs w:val="24"/>
              </w:rPr>
              <w:t>M</w:t>
            </w:r>
          </w:p>
        </w:tc>
        <w:tc>
          <w:tcPr>
            <w:tcW w:w="1745" w:type="dxa"/>
          </w:tcPr>
          <w:p w14:paraId="7DF20FF8" w14:textId="2706F264" w:rsidR="007B3697" w:rsidRPr="00E12C80" w:rsidRDefault="007B3697" w:rsidP="007B3697">
            <w:pPr>
              <w:rPr>
                <w:color w:val="auto"/>
                <w:sz w:val="24"/>
                <w:szCs w:val="24"/>
                <w:lang w:val="en-US"/>
              </w:rPr>
            </w:pPr>
            <w:r w:rsidRPr="00E12C80">
              <w:rPr>
                <w:color w:val="auto"/>
                <w:sz w:val="24"/>
                <w:szCs w:val="24"/>
                <w:lang w:val="en-US"/>
              </w:rPr>
              <w:t>M</w:t>
            </w:r>
          </w:p>
        </w:tc>
      </w:tr>
    </w:tbl>
    <w:p w14:paraId="40884023" w14:textId="77777777" w:rsidR="001A1CF0" w:rsidRPr="00E12C80" w:rsidRDefault="001A1CF0" w:rsidP="001A1CF0">
      <w:pPr>
        <w:spacing w:after="0" w:line="240" w:lineRule="auto"/>
        <w:ind w:firstLine="709"/>
        <w:rPr>
          <w:color w:val="auto"/>
          <w:szCs w:val="28"/>
          <w:lang w:val="en-US"/>
        </w:rPr>
      </w:pPr>
    </w:p>
    <w:p w14:paraId="46116165" w14:textId="6695CD58" w:rsidR="001A1CF0" w:rsidRPr="00E12C80" w:rsidRDefault="001A1CF0" w:rsidP="001A1CF0">
      <w:pPr>
        <w:spacing w:after="0" w:line="240" w:lineRule="auto"/>
        <w:ind w:firstLine="708"/>
        <w:rPr>
          <w:color w:val="auto"/>
          <w:szCs w:val="28"/>
        </w:rPr>
      </w:pPr>
      <w:r w:rsidRPr="00E12C80">
        <w:rPr>
          <w:color w:val="auto"/>
          <w:szCs w:val="28"/>
        </w:rPr>
        <w:t>Далее необходимо определить методы для агрегирования подусловий. Поскольку во всех правилах 1–</w:t>
      </w:r>
      <w:r w:rsidR="00A7113D" w:rsidRPr="00E12C80">
        <w:rPr>
          <w:color w:val="auto"/>
          <w:szCs w:val="28"/>
          <w:lang w:val="kk-KZ"/>
        </w:rPr>
        <w:t>32</w:t>
      </w:r>
      <w:r w:rsidRPr="00E12C80">
        <w:rPr>
          <w:color w:val="auto"/>
          <w:szCs w:val="28"/>
        </w:rPr>
        <w:t xml:space="preserve"> в качестве логической связки для </w:t>
      </w:r>
      <w:r w:rsidRPr="00E12C80">
        <w:rPr>
          <w:color w:val="auto"/>
          <w:szCs w:val="28"/>
        </w:rPr>
        <w:lastRenderedPageBreak/>
        <w:t>подусловий используется только нечеткая конъюнкция (операция «И»), в качестве метода агрегирования мы будем использовать операцию мин-конъюнкции.</w:t>
      </w:r>
    </w:p>
    <w:p w14:paraId="23D24200" w14:textId="1489B74A" w:rsidR="001A1CF0" w:rsidRPr="00E12C80" w:rsidRDefault="001A1CF0" w:rsidP="001A1CF0">
      <w:pPr>
        <w:spacing w:after="0" w:line="240" w:lineRule="auto"/>
        <w:ind w:firstLine="708"/>
        <w:rPr>
          <w:color w:val="auto"/>
          <w:szCs w:val="28"/>
        </w:rPr>
      </w:pPr>
      <w:r w:rsidRPr="00E12C80">
        <w:rPr>
          <w:color w:val="auto"/>
          <w:szCs w:val="28"/>
        </w:rPr>
        <w:t>Для накопления выводов правил воспользуемся методом макс-дизъюнкции, который также применяется в случае схемы нечеткого вывода Мамдани.</w:t>
      </w:r>
    </w:p>
    <w:p w14:paraId="543AB977" w14:textId="2039D9F2" w:rsidR="001A1CF0" w:rsidRPr="00E12C80" w:rsidRDefault="001A1CF0" w:rsidP="001A1CF0">
      <w:pPr>
        <w:spacing w:after="0" w:line="240" w:lineRule="auto"/>
        <w:ind w:firstLine="708"/>
        <w:rPr>
          <w:color w:val="auto"/>
          <w:szCs w:val="28"/>
        </w:rPr>
      </w:pPr>
      <w:r w:rsidRPr="00E12C80">
        <w:rPr>
          <w:color w:val="auto"/>
          <w:szCs w:val="28"/>
        </w:rPr>
        <w:t xml:space="preserve">Построение нечекой модели с помощью </w:t>
      </w:r>
      <w:r w:rsidRPr="00E12C80">
        <w:rPr>
          <w:color w:val="auto"/>
          <w:szCs w:val="28"/>
          <w:lang w:val="en-US"/>
        </w:rPr>
        <w:t>Fuzzy</w:t>
      </w:r>
      <w:r w:rsidRPr="00E12C80">
        <w:rPr>
          <w:color w:val="auto"/>
          <w:szCs w:val="28"/>
        </w:rPr>
        <w:t xml:space="preserve"> </w:t>
      </w:r>
      <w:r w:rsidRPr="00E12C80">
        <w:rPr>
          <w:color w:val="auto"/>
          <w:szCs w:val="28"/>
          <w:lang w:val="en-US"/>
        </w:rPr>
        <w:t>Logic</w:t>
      </w:r>
      <w:r w:rsidRPr="00E12C80">
        <w:rPr>
          <w:color w:val="auto"/>
          <w:szCs w:val="28"/>
        </w:rPr>
        <w:t xml:space="preserve"> </w:t>
      </w:r>
      <w:r w:rsidRPr="00E12C80">
        <w:rPr>
          <w:color w:val="auto"/>
          <w:szCs w:val="28"/>
          <w:lang w:val="en-US"/>
        </w:rPr>
        <w:t>Toolbox</w:t>
      </w:r>
      <w:r w:rsidRPr="00E12C80">
        <w:rPr>
          <w:color w:val="auto"/>
          <w:szCs w:val="28"/>
        </w:rPr>
        <w:t xml:space="preserve"> и анализ результатов. Построим нечеткую модель, используя графические инструменты системы </w:t>
      </w:r>
      <w:r w:rsidRPr="00E12C80">
        <w:rPr>
          <w:color w:val="auto"/>
          <w:szCs w:val="28"/>
          <w:lang w:val="en-US"/>
        </w:rPr>
        <w:t>MATLAB</w:t>
      </w:r>
      <w:r w:rsidRPr="00E12C80">
        <w:rPr>
          <w:color w:val="auto"/>
          <w:szCs w:val="28"/>
        </w:rPr>
        <w:t xml:space="preserve"> [</w:t>
      </w:r>
      <w:r w:rsidR="002A535E" w:rsidRPr="00E12C80">
        <w:rPr>
          <w:color w:val="auto"/>
          <w:szCs w:val="28"/>
        </w:rPr>
        <w:t>116</w:t>
      </w:r>
      <w:r w:rsidRPr="00E12C80">
        <w:rPr>
          <w:color w:val="auto"/>
          <w:szCs w:val="28"/>
        </w:rPr>
        <w:t>].</w:t>
      </w:r>
    </w:p>
    <w:p w14:paraId="6BE9DE4C" w14:textId="78AC5467" w:rsidR="001A1CF0" w:rsidRPr="00E12C80" w:rsidRDefault="001A1CF0" w:rsidP="001A1CF0">
      <w:pPr>
        <w:spacing w:after="0" w:line="240" w:lineRule="auto"/>
        <w:ind w:firstLine="708"/>
        <w:rPr>
          <w:color w:val="auto"/>
          <w:szCs w:val="28"/>
        </w:rPr>
      </w:pPr>
      <w:r w:rsidRPr="00E12C80">
        <w:rPr>
          <w:color w:val="auto"/>
          <w:szCs w:val="28"/>
        </w:rPr>
        <w:t xml:space="preserve">С этой целью в редакторе </w:t>
      </w:r>
      <w:r w:rsidRPr="00E12C80">
        <w:rPr>
          <w:color w:val="auto"/>
          <w:szCs w:val="28"/>
          <w:lang w:val="en-US"/>
        </w:rPr>
        <w:t>FIS</w:t>
      </w:r>
      <w:r w:rsidRPr="00E12C80">
        <w:rPr>
          <w:color w:val="auto"/>
          <w:szCs w:val="28"/>
        </w:rPr>
        <w:t xml:space="preserve"> мы определим </w:t>
      </w:r>
      <w:r w:rsidR="00A7113D" w:rsidRPr="00E12C80">
        <w:rPr>
          <w:color w:val="auto"/>
          <w:szCs w:val="28"/>
          <w:lang w:val="kk-KZ"/>
        </w:rPr>
        <w:t>4</w:t>
      </w:r>
      <w:r w:rsidRPr="00E12C80">
        <w:rPr>
          <w:color w:val="auto"/>
          <w:szCs w:val="28"/>
        </w:rPr>
        <w:t xml:space="preserve"> входные переменные с именами «</w:t>
      </w:r>
      <w:r w:rsidR="00A7113D" w:rsidRPr="00E12C80">
        <w:rPr>
          <w:color w:val="auto"/>
          <w:szCs w:val="28"/>
          <w:lang w:val="kk-KZ"/>
        </w:rPr>
        <w:t>Успеваемость</w:t>
      </w:r>
      <w:r w:rsidRPr="00E12C80">
        <w:rPr>
          <w:color w:val="auto"/>
          <w:szCs w:val="28"/>
        </w:rPr>
        <w:t>» (</w:t>
      </w:r>
      <w:r w:rsidRPr="00E12C80">
        <w:rPr>
          <w:color w:val="auto"/>
          <w:szCs w:val="28"/>
          <w:lang w:val="en-US"/>
        </w:rPr>
        <w:t>β</w:t>
      </w:r>
      <w:r w:rsidRPr="00E12C80">
        <w:rPr>
          <w:color w:val="auto"/>
          <w:szCs w:val="28"/>
        </w:rPr>
        <w:t>1), «</w:t>
      </w:r>
      <w:r w:rsidR="00A7113D" w:rsidRPr="00E12C80">
        <w:rPr>
          <w:color w:val="auto"/>
          <w:szCs w:val="28"/>
          <w:lang w:val="kk-KZ"/>
        </w:rPr>
        <w:t xml:space="preserve">Баллы </w:t>
      </w:r>
      <w:r w:rsidR="00C97950" w:rsidRPr="00E12C80">
        <w:rPr>
          <w:color w:val="auto"/>
          <w:szCs w:val="28"/>
          <w:lang w:val="kk-KZ"/>
        </w:rPr>
        <w:t>при поступлении</w:t>
      </w:r>
      <w:r w:rsidRPr="00E12C80">
        <w:rPr>
          <w:color w:val="auto"/>
          <w:szCs w:val="28"/>
        </w:rPr>
        <w:t>» (</w:t>
      </w:r>
      <w:r w:rsidRPr="00E12C80">
        <w:rPr>
          <w:color w:val="auto"/>
          <w:szCs w:val="28"/>
          <w:lang w:val="en-US"/>
        </w:rPr>
        <w:t>β</w:t>
      </w:r>
      <w:r w:rsidRPr="00E12C80">
        <w:rPr>
          <w:color w:val="auto"/>
          <w:szCs w:val="28"/>
        </w:rPr>
        <w:t>2), «</w:t>
      </w:r>
      <w:r w:rsidR="00A7113D" w:rsidRPr="00E12C80">
        <w:rPr>
          <w:color w:val="auto"/>
          <w:szCs w:val="28"/>
          <w:lang w:val="kk-KZ"/>
        </w:rPr>
        <w:t>Участие в проектах и олимпиадах</w:t>
      </w:r>
      <w:r w:rsidRPr="00E12C80">
        <w:rPr>
          <w:color w:val="auto"/>
          <w:szCs w:val="28"/>
        </w:rPr>
        <w:t>» (</w:t>
      </w:r>
      <w:r w:rsidRPr="00E12C80">
        <w:rPr>
          <w:color w:val="auto"/>
          <w:szCs w:val="28"/>
          <w:lang w:val="en-US"/>
        </w:rPr>
        <w:t>β</w:t>
      </w:r>
      <w:r w:rsidRPr="00E12C80">
        <w:rPr>
          <w:color w:val="auto"/>
          <w:szCs w:val="28"/>
        </w:rPr>
        <w:t>3)</w:t>
      </w:r>
      <w:r w:rsidR="00A7113D" w:rsidRPr="00E12C80">
        <w:rPr>
          <w:color w:val="auto"/>
          <w:szCs w:val="28"/>
          <w:lang w:val="kk-KZ"/>
        </w:rPr>
        <w:t xml:space="preserve">, </w:t>
      </w:r>
      <w:r w:rsidR="00A7113D" w:rsidRPr="00E12C80">
        <w:rPr>
          <w:color w:val="auto"/>
          <w:szCs w:val="28"/>
        </w:rPr>
        <w:t>«</w:t>
      </w:r>
      <w:r w:rsidR="00A7113D" w:rsidRPr="00E12C80">
        <w:rPr>
          <w:color w:val="auto"/>
          <w:szCs w:val="28"/>
          <w:lang w:val="kk-KZ"/>
        </w:rPr>
        <w:t>Дифф. карта</w:t>
      </w:r>
      <w:r w:rsidR="00A7113D" w:rsidRPr="00E12C80">
        <w:rPr>
          <w:color w:val="auto"/>
          <w:szCs w:val="28"/>
        </w:rPr>
        <w:t>» (</w:t>
      </w:r>
      <w:r w:rsidR="00A7113D" w:rsidRPr="00E12C80">
        <w:rPr>
          <w:color w:val="auto"/>
          <w:szCs w:val="28"/>
          <w:lang w:val="en-US"/>
        </w:rPr>
        <w:t>β</w:t>
      </w:r>
      <w:r w:rsidR="00A7113D" w:rsidRPr="00E12C80">
        <w:rPr>
          <w:color w:val="auto"/>
          <w:szCs w:val="28"/>
          <w:lang w:val="kk-KZ"/>
        </w:rPr>
        <w:t>4</w:t>
      </w:r>
      <w:r w:rsidR="00A7113D" w:rsidRPr="00E12C80">
        <w:rPr>
          <w:color w:val="auto"/>
          <w:szCs w:val="28"/>
        </w:rPr>
        <w:t>)</w:t>
      </w:r>
      <w:r w:rsidRPr="00E12C80">
        <w:rPr>
          <w:color w:val="auto"/>
          <w:szCs w:val="28"/>
        </w:rPr>
        <w:t xml:space="preserve"> и одну выходную переменную с именем «</w:t>
      </w:r>
      <w:r w:rsidR="00A7113D" w:rsidRPr="00E12C80">
        <w:rPr>
          <w:color w:val="auto"/>
          <w:szCs w:val="28"/>
          <w:lang w:val="kk-KZ"/>
        </w:rPr>
        <w:t>Навыки по направлениям</w:t>
      </w:r>
      <w:r w:rsidRPr="00E12C80">
        <w:rPr>
          <w:color w:val="auto"/>
          <w:szCs w:val="28"/>
        </w:rPr>
        <w:t>» (</w:t>
      </w:r>
      <w:r w:rsidRPr="00E12C80">
        <w:rPr>
          <w:color w:val="auto"/>
          <w:szCs w:val="28"/>
          <w:lang w:val="en-US"/>
        </w:rPr>
        <w:t>β</w:t>
      </w:r>
      <w:r w:rsidR="00A7113D" w:rsidRPr="00E12C80">
        <w:rPr>
          <w:color w:val="auto"/>
          <w:szCs w:val="28"/>
          <w:lang w:val="kk-KZ"/>
        </w:rPr>
        <w:t>5</w:t>
      </w:r>
      <w:r w:rsidR="00A7113D" w:rsidRPr="00E12C80">
        <w:rPr>
          <w:color w:val="auto"/>
          <w:szCs w:val="28"/>
        </w:rPr>
        <w:t xml:space="preserve">). </w:t>
      </w:r>
    </w:p>
    <w:p w14:paraId="0602022C" w14:textId="4E5BD3A6" w:rsidR="001A1CF0" w:rsidRDefault="001A1CF0" w:rsidP="001A1CF0">
      <w:pPr>
        <w:spacing w:after="0" w:line="240" w:lineRule="auto"/>
        <w:ind w:firstLine="708"/>
        <w:rPr>
          <w:color w:val="auto"/>
          <w:szCs w:val="28"/>
        </w:rPr>
      </w:pPr>
      <w:r w:rsidRPr="00E12C80">
        <w:rPr>
          <w:color w:val="auto"/>
          <w:szCs w:val="28"/>
        </w:rPr>
        <w:t xml:space="preserve">Вид графического интерфейса редактора </w:t>
      </w:r>
      <w:r w:rsidRPr="00E12C80">
        <w:rPr>
          <w:color w:val="auto"/>
          <w:szCs w:val="28"/>
          <w:lang w:val="en-US"/>
        </w:rPr>
        <w:t>FIS</w:t>
      </w:r>
      <w:r w:rsidRPr="00E12C80">
        <w:rPr>
          <w:color w:val="auto"/>
          <w:szCs w:val="28"/>
        </w:rPr>
        <w:t xml:space="preserve"> для этих переменных показан на рисунке 12.</w:t>
      </w:r>
    </w:p>
    <w:p w14:paraId="33D35468" w14:textId="77777777" w:rsidR="000A1130" w:rsidRPr="00E12C80" w:rsidRDefault="000A1130" w:rsidP="001A1CF0">
      <w:pPr>
        <w:spacing w:after="0" w:line="240" w:lineRule="auto"/>
        <w:ind w:firstLine="708"/>
        <w:rPr>
          <w:color w:val="auto"/>
          <w:szCs w:val="28"/>
        </w:rPr>
      </w:pPr>
    </w:p>
    <w:p w14:paraId="00D18037" w14:textId="14FEDD40" w:rsidR="001A1CF0" w:rsidRPr="00E12C80" w:rsidRDefault="00A7113D" w:rsidP="001A1CF0">
      <w:pPr>
        <w:spacing w:after="0" w:line="240" w:lineRule="auto"/>
        <w:jc w:val="center"/>
        <w:rPr>
          <w:bCs/>
          <w:color w:val="auto"/>
          <w:szCs w:val="28"/>
          <w:highlight w:val="cyan"/>
        </w:rPr>
      </w:pPr>
      <w:r w:rsidRPr="00E12C80">
        <w:rPr>
          <w:noProof/>
          <w:color w:val="auto"/>
          <w:lang w:val="en-US" w:eastAsia="en-US"/>
        </w:rPr>
        <w:drawing>
          <wp:inline distT="0" distB="0" distL="0" distR="0" wp14:anchorId="1D1BCFFB" wp14:editId="029AE3A9">
            <wp:extent cx="4385310" cy="3709465"/>
            <wp:effectExtent l="0" t="0" r="0" b="5715"/>
            <wp:docPr id="643787349" name="Рисунок 64378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4430761" cy="3747911"/>
                    </a:xfrm>
                    <a:prstGeom prst="rect">
                      <a:avLst/>
                    </a:prstGeom>
                  </pic:spPr>
                </pic:pic>
              </a:graphicData>
            </a:graphic>
          </wp:inline>
        </w:drawing>
      </w:r>
    </w:p>
    <w:p w14:paraId="107AA1AA" w14:textId="77777777" w:rsidR="002A535E" w:rsidRPr="00E12C80" w:rsidRDefault="002A535E" w:rsidP="001A1CF0">
      <w:pPr>
        <w:spacing w:after="0" w:line="240" w:lineRule="auto"/>
        <w:jc w:val="center"/>
        <w:rPr>
          <w:bCs/>
          <w:color w:val="auto"/>
          <w:szCs w:val="28"/>
          <w:highlight w:val="cyan"/>
        </w:rPr>
      </w:pPr>
    </w:p>
    <w:p w14:paraId="003061E0" w14:textId="49A3A219" w:rsidR="001A1CF0" w:rsidRPr="00E12C80" w:rsidRDefault="002A535E" w:rsidP="001A1CF0">
      <w:pPr>
        <w:spacing w:after="0" w:line="240" w:lineRule="auto"/>
        <w:ind w:firstLine="709"/>
        <w:rPr>
          <w:color w:val="auto"/>
          <w:szCs w:val="28"/>
        </w:rPr>
      </w:pPr>
      <w:r w:rsidRPr="00E12C80">
        <w:rPr>
          <w:color w:val="auto"/>
          <w:szCs w:val="28"/>
        </w:rPr>
        <w:t>Рисунок 3.</w:t>
      </w:r>
      <w:r w:rsidR="00772ABA" w:rsidRPr="00E12C80">
        <w:rPr>
          <w:color w:val="auto"/>
          <w:szCs w:val="28"/>
          <w:lang w:val="kk-KZ"/>
        </w:rPr>
        <w:t>9</w:t>
      </w:r>
      <w:r w:rsidRPr="00E12C80">
        <w:rPr>
          <w:color w:val="auto"/>
          <w:szCs w:val="28"/>
        </w:rPr>
        <w:t xml:space="preserve"> - Графический интерфейс редактора </w:t>
      </w:r>
      <w:r w:rsidRPr="00E12C80">
        <w:rPr>
          <w:color w:val="auto"/>
          <w:szCs w:val="28"/>
          <w:lang w:val="en-US"/>
        </w:rPr>
        <w:t>FIS</w:t>
      </w:r>
      <w:r w:rsidRPr="00E12C80">
        <w:rPr>
          <w:color w:val="auto"/>
          <w:szCs w:val="28"/>
        </w:rPr>
        <w:t xml:space="preserve"> после определения входных и выходных переменных системы нечеткого вывода </w:t>
      </w:r>
      <w:r w:rsidRPr="00E12C80">
        <w:rPr>
          <w:color w:val="auto"/>
          <w:szCs w:val="28"/>
          <w:lang w:val="en-US"/>
        </w:rPr>
        <w:t>CS</w:t>
      </w:r>
    </w:p>
    <w:p w14:paraId="5B278213" w14:textId="77777777" w:rsidR="001A1CF0" w:rsidRPr="00E12C80" w:rsidRDefault="001A1CF0" w:rsidP="001A1CF0">
      <w:pPr>
        <w:spacing w:after="0" w:line="240" w:lineRule="auto"/>
        <w:ind w:firstLine="709"/>
        <w:rPr>
          <w:color w:val="auto"/>
          <w:szCs w:val="28"/>
        </w:rPr>
      </w:pPr>
    </w:p>
    <w:p w14:paraId="2E5E9544" w14:textId="17B3615F" w:rsidR="001A1CF0" w:rsidRPr="00E12C80" w:rsidRDefault="001A1CF0" w:rsidP="001B1FD9">
      <w:pPr>
        <w:spacing w:after="0" w:line="240" w:lineRule="auto"/>
        <w:ind w:firstLine="698"/>
        <w:rPr>
          <w:color w:val="auto"/>
          <w:szCs w:val="28"/>
        </w:rPr>
      </w:pPr>
      <w:r w:rsidRPr="00E12C80">
        <w:rPr>
          <w:color w:val="auto"/>
          <w:szCs w:val="28"/>
        </w:rPr>
        <w:t>Графический интерфейс редактора функции принадлежности для выходной переменной «</w:t>
      </w:r>
      <w:r w:rsidR="00A7113D" w:rsidRPr="00E12C80">
        <w:rPr>
          <w:color w:val="auto"/>
          <w:szCs w:val="28"/>
          <w:lang w:val="kk-KZ"/>
        </w:rPr>
        <w:t>Навыки по направлениям</w:t>
      </w:r>
      <w:r w:rsidRPr="00E12C80">
        <w:rPr>
          <w:color w:val="auto"/>
          <w:szCs w:val="28"/>
        </w:rPr>
        <w:t xml:space="preserve">» показан на рисунке </w:t>
      </w:r>
      <w:r w:rsidR="00772ABA" w:rsidRPr="00E12C80">
        <w:rPr>
          <w:color w:val="auto"/>
          <w:szCs w:val="28"/>
          <w:lang w:val="kk-KZ"/>
        </w:rPr>
        <w:t>3.10</w:t>
      </w:r>
      <w:r w:rsidRPr="00E12C80">
        <w:rPr>
          <w:color w:val="auto"/>
          <w:szCs w:val="28"/>
        </w:rPr>
        <w:t>.</w:t>
      </w:r>
    </w:p>
    <w:p w14:paraId="7AAAEBF8" w14:textId="77777777" w:rsidR="00A7113D" w:rsidRPr="00E12C80" w:rsidRDefault="00A7113D" w:rsidP="001A1CF0">
      <w:pPr>
        <w:spacing w:after="0" w:line="240" w:lineRule="auto"/>
        <w:rPr>
          <w:color w:val="auto"/>
          <w:szCs w:val="28"/>
        </w:rPr>
      </w:pPr>
    </w:p>
    <w:p w14:paraId="7D91283E" w14:textId="773EF030" w:rsidR="001A1CF0" w:rsidRDefault="00A7113D" w:rsidP="00A7113D">
      <w:pPr>
        <w:spacing w:after="0" w:line="240" w:lineRule="auto"/>
        <w:jc w:val="center"/>
        <w:rPr>
          <w:color w:val="auto"/>
          <w:szCs w:val="28"/>
        </w:rPr>
      </w:pPr>
      <w:r w:rsidRPr="00E12C80">
        <w:rPr>
          <w:noProof/>
          <w:color w:val="auto"/>
          <w:lang w:val="en-US" w:eastAsia="en-US"/>
        </w:rPr>
        <w:lastRenderedPageBreak/>
        <w:drawing>
          <wp:inline distT="0" distB="0" distL="0" distR="0" wp14:anchorId="0D81BFC2" wp14:editId="0E99CC70">
            <wp:extent cx="4176395" cy="3492715"/>
            <wp:effectExtent l="0" t="0" r="0" b="0"/>
            <wp:docPr id="643787350" name="Рисунок 643787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4252302" cy="3556196"/>
                    </a:xfrm>
                    <a:prstGeom prst="rect">
                      <a:avLst/>
                    </a:prstGeom>
                  </pic:spPr>
                </pic:pic>
              </a:graphicData>
            </a:graphic>
          </wp:inline>
        </w:drawing>
      </w:r>
    </w:p>
    <w:p w14:paraId="4491593F" w14:textId="77777777" w:rsidR="001B1FD9" w:rsidRPr="00E12C80" w:rsidRDefault="001B1FD9" w:rsidP="00A7113D">
      <w:pPr>
        <w:spacing w:after="0" w:line="240" w:lineRule="auto"/>
        <w:jc w:val="center"/>
        <w:rPr>
          <w:color w:val="auto"/>
          <w:szCs w:val="28"/>
        </w:rPr>
      </w:pPr>
    </w:p>
    <w:p w14:paraId="44C1CADC" w14:textId="21FA8A44" w:rsidR="001A1CF0" w:rsidRPr="001B1FD9" w:rsidRDefault="002A535E" w:rsidP="001A1CF0">
      <w:pPr>
        <w:spacing w:after="0" w:line="240" w:lineRule="auto"/>
        <w:ind w:firstLine="709"/>
        <w:rPr>
          <w:color w:val="auto"/>
          <w:szCs w:val="28"/>
        </w:rPr>
      </w:pPr>
      <w:r w:rsidRPr="001B1FD9">
        <w:rPr>
          <w:color w:val="auto"/>
          <w:szCs w:val="28"/>
        </w:rPr>
        <w:t>Рисунок 3.</w:t>
      </w:r>
      <w:r w:rsidR="00772ABA" w:rsidRPr="001B1FD9">
        <w:rPr>
          <w:color w:val="auto"/>
          <w:szCs w:val="28"/>
          <w:lang w:val="kk-KZ"/>
        </w:rPr>
        <w:t>10</w:t>
      </w:r>
      <w:r w:rsidRPr="001B1FD9">
        <w:rPr>
          <w:color w:val="auto"/>
          <w:szCs w:val="28"/>
        </w:rPr>
        <w:t xml:space="preserve"> - Графический интерфейс редактора функций принадлежности выходной переменной «Эффективность качества знания (уровень одаренности)»</w:t>
      </w:r>
    </w:p>
    <w:p w14:paraId="599028F8" w14:textId="77777777" w:rsidR="001A1CF0" w:rsidRPr="00E12C80" w:rsidRDefault="001A1CF0" w:rsidP="001A1CF0">
      <w:pPr>
        <w:spacing w:after="0" w:line="240" w:lineRule="auto"/>
        <w:ind w:firstLine="709"/>
        <w:rPr>
          <w:color w:val="auto"/>
          <w:szCs w:val="28"/>
        </w:rPr>
      </w:pPr>
    </w:p>
    <w:p w14:paraId="0A80A423" w14:textId="5ABD78B9" w:rsidR="001A1CF0" w:rsidRPr="00E12C80" w:rsidRDefault="001A1CF0" w:rsidP="001A1CF0">
      <w:pPr>
        <w:spacing w:after="0" w:line="240" w:lineRule="auto"/>
        <w:ind w:firstLine="708"/>
        <w:rPr>
          <w:color w:val="auto"/>
          <w:szCs w:val="28"/>
        </w:rPr>
      </w:pPr>
      <w:r w:rsidRPr="00E12C80">
        <w:rPr>
          <w:color w:val="auto"/>
          <w:szCs w:val="28"/>
        </w:rPr>
        <w:t xml:space="preserve">Вид графического интерфейса редактора правил после задания всех </w:t>
      </w:r>
      <w:r w:rsidR="002A535E" w:rsidRPr="00E12C80">
        <w:rPr>
          <w:color w:val="auto"/>
          <w:szCs w:val="28"/>
        </w:rPr>
        <w:t>32</w:t>
      </w:r>
      <w:r w:rsidRPr="00E12C80">
        <w:rPr>
          <w:color w:val="auto"/>
          <w:szCs w:val="28"/>
        </w:rPr>
        <w:t xml:space="preserve"> правил нечеткого вывода показан на рисунке </w:t>
      </w:r>
      <w:r w:rsidR="002A535E" w:rsidRPr="00E12C80">
        <w:rPr>
          <w:color w:val="auto"/>
          <w:szCs w:val="28"/>
        </w:rPr>
        <w:t>3.</w:t>
      </w:r>
      <w:r w:rsidR="00772ABA" w:rsidRPr="00E12C80">
        <w:rPr>
          <w:color w:val="auto"/>
          <w:szCs w:val="28"/>
          <w:lang w:val="kk-KZ"/>
        </w:rPr>
        <w:t>11</w:t>
      </w:r>
      <w:r w:rsidRPr="00E12C80">
        <w:rPr>
          <w:color w:val="auto"/>
          <w:szCs w:val="28"/>
        </w:rPr>
        <w:t>.</w:t>
      </w:r>
    </w:p>
    <w:p w14:paraId="042597BA" w14:textId="77777777" w:rsidR="001A1CF0" w:rsidRPr="00E12C80" w:rsidRDefault="001A1CF0" w:rsidP="001A1CF0">
      <w:pPr>
        <w:spacing w:after="0" w:line="240" w:lineRule="auto"/>
        <w:ind w:firstLine="708"/>
        <w:rPr>
          <w:bCs/>
          <w:color w:val="auto"/>
          <w:szCs w:val="28"/>
          <w:highlight w:val="cyan"/>
        </w:rPr>
      </w:pPr>
    </w:p>
    <w:p w14:paraId="313A7936" w14:textId="02E075B7" w:rsidR="001A1CF0" w:rsidRPr="00E12C80" w:rsidRDefault="00A7113D" w:rsidP="001A1CF0">
      <w:pPr>
        <w:spacing w:after="0" w:line="240" w:lineRule="auto"/>
        <w:jc w:val="center"/>
        <w:rPr>
          <w:bCs/>
          <w:color w:val="auto"/>
          <w:szCs w:val="28"/>
          <w:highlight w:val="cyan"/>
        </w:rPr>
      </w:pPr>
      <w:r w:rsidRPr="00E12C80">
        <w:rPr>
          <w:noProof/>
          <w:color w:val="auto"/>
          <w:lang w:val="en-US" w:eastAsia="en-US"/>
        </w:rPr>
        <w:drawing>
          <wp:inline distT="0" distB="0" distL="0" distR="0" wp14:anchorId="112BDE1F" wp14:editId="43D35219">
            <wp:extent cx="4223917" cy="3664757"/>
            <wp:effectExtent l="0" t="0" r="5715" b="0"/>
            <wp:docPr id="643787351" name="Рисунок 64378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4257182" cy="3693619"/>
                    </a:xfrm>
                    <a:prstGeom prst="rect">
                      <a:avLst/>
                    </a:prstGeom>
                  </pic:spPr>
                </pic:pic>
              </a:graphicData>
            </a:graphic>
          </wp:inline>
        </w:drawing>
      </w:r>
    </w:p>
    <w:p w14:paraId="25E37202" w14:textId="6C770905" w:rsidR="001A1CF0" w:rsidRPr="00E12C80" w:rsidRDefault="002A535E" w:rsidP="001A1CF0">
      <w:pPr>
        <w:spacing w:after="0" w:line="240" w:lineRule="auto"/>
        <w:ind w:firstLine="709"/>
        <w:rPr>
          <w:color w:val="auto"/>
          <w:szCs w:val="28"/>
        </w:rPr>
      </w:pPr>
      <w:r w:rsidRPr="00E12C80">
        <w:rPr>
          <w:color w:val="auto"/>
          <w:szCs w:val="28"/>
        </w:rPr>
        <w:t>Рисунок 3.</w:t>
      </w:r>
      <w:r w:rsidR="00772ABA" w:rsidRPr="00E12C80">
        <w:rPr>
          <w:color w:val="auto"/>
          <w:szCs w:val="28"/>
          <w:lang w:val="kk-KZ"/>
        </w:rPr>
        <w:t>11</w:t>
      </w:r>
      <w:r w:rsidRPr="00E12C80">
        <w:rPr>
          <w:color w:val="auto"/>
          <w:szCs w:val="28"/>
        </w:rPr>
        <w:t xml:space="preserve"> - Графический интерфейс редактора правил после настройки базы правил системы нечеткого вывода</w:t>
      </w:r>
    </w:p>
    <w:p w14:paraId="2199700D" w14:textId="77777777" w:rsidR="001A1CF0" w:rsidRPr="00E12C80" w:rsidRDefault="001A1CF0" w:rsidP="001A1CF0">
      <w:pPr>
        <w:spacing w:after="0" w:line="240" w:lineRule="auto"/>
        <w:ind w:firstLine="709"/>
        <w:rPr>
          <w:color w:val="auto"/>
          <w:szCs w:val="28"/>
        </w:rPr>
      </w:pPr>
      <w:r w:rsidRPr="00E12C80">
        <w:rPr>
          <w:color w:val="auto"/>
          <w:szCs w:val="28"/>
        </w:rPr>
        <w:lastRenderedPageBreak/>
        <w:t>Теперь мы можем проанализировать построенную систему нечеткого вывода для рассматриваемой задачи.</w:t>
      </w:r>
    </w:p>
    <w:p w14:paraId="166C547A" w14:textId="129C8C6D" w:rsidR="001A1CF0" w:rsidRPr="00E12C80" w:rsidRDefault="001A1CF0" w:rsidP="001A1CF0">
      <w:pPr>
        <w:spacing w:after="0" w:line="240" w:lineRule="auto"/>
        <w:ind w:firstLine="709"/>
        <w:rPr>
          <w:color w:val="auto"/>
          <w:szCs w:val="28"/>
        </w:rPr>
      </w:pPr>
      <w:r w:rsidRPr="00E12C80">
        <w:rPr>
          <w:color w:val="auto"/>
          <w:szCs w:val="28"/>
        </w:rPr>
        <w:t xml:space="preserve">Для этого открываем окно просмотра правил системы </w:t>
      </w:r>
      <w:r w:rsidRPr="00E12C80">
        <w:rPr>
          <w:color w:val="auto"/>
          <w:szCs w:val="28"/>
          <w:lang w:val="en-US"/>
        </w:rPr>
        <w:t>MATLAB</w:t>
      </w:r>
      <w:r w:rsidRPr="00E12C80">
        <w:rPr>
          <w:color w:val="auto"/>
          <w:szCs w:val="28"/>
        </w:rPr>
        <w:t xml:space="preserve"> и вводим значения входных переменных для конкретного случая, когда значение входной переменной «</w:t>
      </w:r>
      <w:r w:rsidR="00975C69" w:rsidRPr="00E12C80">
        <w:rPr>
          <w:color w:val="auto"/>
          <w:szCs w:val="28"/>
          <w:lang w:val="kk-KZ"/>
        </w:rPr>
        <w:t>Успеваемость</w:t>
      </w:r>
      <w:r w:rsidRPr="00E12C80">
        <w:rPr>
          <w:color w:val="auto"/>
          <w:szCs w:val="28"/>
        </w:rPr>
        <w:t>» составляет 40,3%, значение входной переменной «</w:t>
      </w:r>
      <w:r w:rsidR="00975C69" w:rsidRPr="00E12C80">
        <w:rPr>
          <w:color w:val="auto"/>
          <w:szCs w:val="28"/>
          <w:lang w:val="kk-KZ"/>
        </w:rPr>
        <w:t>Баллы при поступлений</w:t>
      </w:r>
      <w:r w:rsidRPr="00E12C80">
        <w:rPr>
          <w:color w:val="auto"/>
          <w:szCs w:val="28"/>
        </w:rPr>
        <w:t>» составляет 36,3 %, значение входной переменной «</w:t>
      </w:r>
      <w:r w:rsidR="00975C69" w:rsidRPr="00E12C80">
        <w:rPr>
          <w:color w:val="auto"/>
          <w:szCs w:val="28"/>
          <w:lang w:val="kk-KZ"/>
        </w:rPr>
        <w:t>Участие в проектах и олимпиадах</w:t>
      </w:r>
      <w:r w:rsidRPr="00E12C80">
        <w:rPr>
          <w:color w:val="auto"/>
          <w:szCs w:val="28"/>
        </w:rPr>
        <w:t>» — 37,9 %</w:t>
      </w:r>
      <w:r w:rsidR="00975C69" w:rsidRPr="00E12C80">
        <w:rPr>
          <w:color w:val="auto"/>
          <w:szCs w:val="28"/>
          <w:lang w:val="kk-KZ"/>
        </w:rPr>
        <w:t xml:space="preserve">, </w:t>
      </w:r>
      <w:r w:rsidR="00975C69" w:rsidRPr="00E12C80">
        <w:rPr>
          <w:color w:val="auto"/>
          <w:szCs w:val="28"/>
        </w:rPr>
        <w:t xml:space="preserve"> значение входной переменной «</w:t>
      </w:r>
      <w:r w:rsidR="00975C69" w:rsidRPr="00E12C80">
        <w:rPr>
          <w:color w:val="auto"/>
          <w:szCs w:val="28"/>
          <w:lang w:val="kk-KZ"/>
        </w:rPr>
        <w:t>Дифф карта</w:t>
      </w:r>
      <w:r w:rsidR="00975C69" w:rsidRPr="00E12C80">
        <w:rPr>
          <w:color w:val="auto"/>
          <w:szCs w:val="28"/>
        </w:rPr>
        <w:t>» — 3</w:t>
      </w:r>
      <w:r w:rsidR="00975C69" w:rsidRPr="00E12C80">
        <w:rPr>
          <w:color w:val="auto"/>
          <w:szCs w:val="28"/>
          <w:lang w:val="kk-KZ"/>
        </w:rPr>
        <w:t>1</w:t>
      </w:r>
      <w:r w:rsidR="00975C69" w:rsidRPr="00E12C80">
        <w:rPr>
          <w:color w:val="auto"/>
          <w:szCs w:val="28"/>
        </w:rPr>
        <w:t>,9 %.</w:t>
      </w:r>
    </w:p>
    <w:p w14:paraId="53415E6E" w14:textId="15059506" w:rsidR="001A1CF0" w:rsidRPr="00E12C80" w:rsidRDefault="001A1CF0" w:rsidP="001A1CF0">
      <w:pPr>
        <w:spacing w:after="0" w:line="240" w:lineRule="auto"/>
        <w:ind w:firstLine="709"/>
        <w:rPr>
          <w:color w:val="auto"/>
          <w:szCs w:val="28"/>
        </w:rPr>
      </w:pPr>
      <w:r w:rsidRPr="00E12C80">
        <w:rPr>
          <w:color w:val="auto"/>
          <w:szCs w:val="28"/>
        </w:rPr>
        <w:t xml:space="preserve">Процедура нечеткого вывода, выполняемая системой </w:t>
      </w:r>
      <w:r w:rsidRPr="00E12C80">
        <w:rPr>
          <w:color w:val="auto"/>
          <w:szCs w:val="28"/>
          <w:lang w:val="en-US"/>
        </w:rPr>
        <w:t>MATLAB</w:t>
      </w:r>
      <w:r w:rsidRPr="00E12C80">
        <w:rPr>
          <w:color w:val="auto"/>
          <w:szCs w:val="28"/>
        </w:rPr>
        <w:t xml:space="preserve"> для разработанной нечеткой модели, приводит к значению выходной переменной «</w:t>
      </w:r>
      <w:r w:rsidR="00975C69" w:rsidRPr="00E12C80">
        <w:rPr>
          <w:color w:val="auto"/>
          <w:szCs w:val="28"/>
          <w:lang w:val="kk-KZ"/>
        </w:rPr>
        <w:t>Навыки по направлениям</w:t>
      </w:r>
      <w:r w:rsidRPr="00E12C80">
        <w:rPr>
          <w:color w:val="auto"/>
          <w:szCs w:val="28"/>
        </w:rPr>
        <w:t>» 46.2.</w:t>
      </w:r>
      <w:r w:rsidR="00975C69" w:rsidRPr="00E12C80">
        <w:rPr>
          <w:color w:val="auto"/>
          <w:szCs w:val="28"/>
          <w:lang w:val="kk-KZ"/>
        </w:rPr>
        <w:t xml:space="preserve"> </w:t>
      </w:r>
      <w:r w:rsidRPr="00E12C80">
        <w:rPr>
          <w:color w:val="auto"/>
          <w:szCs w:val="28"/>
        </w:rPr>
        <w:t xml:space="preserve">Это средний показатель формирования индивидуальных траекторий </w:t>
      </w:r>
      <w:r w:rsidR="00A20BD9" w:rsidRPr="00E12C80">
        <w:rPr>
          <w:color w:val="auto"/>
          <w:szCs w:val="28"/>
        </w:rPr>
        <w:t>обучающегося</w:t>
      </w:r>
      <w:r w:rsidRPr="00E12C80">
        <w:rPr>
          <w:color w:val="auto"/>
          <w:szCs w:val="28"/>
        </w:rPr>
        <w:t>.</w:t>
      </w:r>
    </w:p>
    <w:p w14:paraId="376F335F" w14:textId="77777777" w:rsidR="001A1CF0" w:rsidRPr="00E12C80" w:rsidRDefault="001A1CF0" w:rsidP="001A1CF0">
      <w:pPr>
        <w:spacing w:after="0" w:line="240" w:lineRule="auto"/>
        <w:ind w:firstLine="709"/>
        <w:rPr>
          <w:color w:val="auto"/>
          <w:szCs w:val="28"/>
          <w:lang w:val="en-US"/>
        </w:rPr>
      </w:pPr>
    </w:p>
    <w:p w14:paraId="40129FAD" w14:textId="3796E19D" w:rsidR="001A1CF0" w:rsidRPr="00E12C80" w:rsidRDefault="008B750A" w:rsidP="001A1CF0">
      <w:pPr>
        <w:spacing w:after="0" w:line="240" w:lineRule="auto"/>
        <w:jc w:val="center"/>
        <w:rPr>
          <w:bCs/>
          <w:color w:val="auto"/>
          <w:szCs w:val="28"/>
          <w:highlight w:val="cyan"/>
        </w:rPr>
      </w:pPr>
      <w:r w:rsidRPr="00E12C80">
        <w:rPr>
          <w:noProof/>
          <w:color w:val="auto"/>
          <w:lang w:val="en-US" w:eastAsia="en-US"/>
        </w:rPr>
        <w:drawing>
          <wp:inline distT="0" distB="0" distL="0" distR="0" wp14:anchorId="341819B3" wp14:editId="47C259F5">
            <wp:extent cx="4384057" cy="3710763"/>
            <wp:effectExtent l="0" t="0" r="0" b="4445"/>
            <wp:docPr id="643787352" name="Рисунок 64378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4398639" cy="3723106"/>
                    </a:xfrm>
                    <a:prstGeom prst="rect">
                      <a:avLst/>
                    </a:prstGeom>
                  </pic:spPr>
                </pic:pic>
              </a:graphicData>
            </a:graphic>
          </wp:inline>
        </w:drawing>
      </w:r>
    </w:p>
    <w:p w14:paraId="325A1050" w14:textId="4430A374" w:rsidR="002A535E" w:rsidRPr="00E12C80" w:rsidRDefault="002A535E" w:rsidP="001A1CF0">
      <w:pPr>
        <w:spacing w:after="0" w:line="240" w:lineRule="auto"/>
        <w:jc w:val="center"/>
        <w:rPr>
          <w:bCs/>
          <w:color w:val="auto"/>
          <w:szCs w:val="28"/>
          <w:highlight w:val="cyan"/>
        </w:rPr>
      </w:pPr>
    </w:p>
    <w:p w14:paraId="18FB838B" w14:textId="08CAF7BB" w:rsidR="002A535E" w:rsidRPr="00E12C80" w:rsidRDefault="002A535E" w:rsidP="001A1CF0">
      <w:pPr>
        <w:spacing w:after="0" w:line="240" w:lineRule="auto"/>
        <w:jc w:val="center"/>
        <w:rPr>
          <w:bCs/>
          <w:color w:val="auto"/>
          <w:szCs w:val="28"/>
          <w:highlight w:val="cyan"/>
        </w:rPr>
      </w:pPr>
      <w:r w:rsidRPr="00E12C80">
        <w:rPr>
          <w:bCs/>
          <w:color w:val="auto"/>
          <w:szCs w:val="28"/>
        </w:rPr>
        <w:t>Рисунок 3.1</w:t>
      </w:r>
      <w:r w:rsidR="00772ABA" w:rsidRPr="00E12C80">
        <w:rPr>
          <w:bCs/>
          <w:color w:val="auto"/>
          <w:szCs w:val="28"/>
          <w:lang w:val="kk-KZ"/>
        </w:rPr>
        <w:t>2</w:t>
      </w:r>
      <w:r w:rsidRPr="00E12C80">
        <w:rPr>
          <w:bCs/>
          <w:color w:val="auto"/>
          <w:szCs w:val="28"/>
        </w:rPr>
        <w:t xml:space="preserve"> – Нечеткая поверхность вывода</w:t>
      </w:r>
    </w:p>
    <w:p w14:paraId="2584735C" w14:textId="77777777" w:rsidR="001A1CF0" w:rsidRPr="00E12C80" w:rsidRDefault="001A1CF0" w:rsidP="001A1CF0">
      <w:pPr>
        <w:spacing w:after="0" w:line="240" w:lineRule="auto"/>
        <w:ind w:firstLine="708"/>
        <w:rPr>
          <w:bCs/>
          <w:color w:val="auto"/>
          <w:szCs w:val="28"/>
          <w:highlight w:val="cyan"/>
        </w:rPr>
      </w:pPr>
    </w:p>
    <w:p w14:paraId="654A5D26" w14:textId="77777777" w:rsidR="001A1CF0" w:rsidRPr="00E12C80" w:rsidRDefault="001A1CF0" w:rsidP="002A535E">
      <w:pPr>
        <w:spacing w:after="0" w:line="240" w:lineRule="auto"/>
        <w:ind w:firstLine="698"/>
        <w:rPr>
          <w:color w:val="auto"/>
          <w:szCs w:val="28"/>
        </w:rPr>
      </w:pPr>
      <w:r w:rsidRPr="00E12C80">
        <w:rPr>
          <w:color w:val="auto"/>
          <w:szCs w:val="28"/>
        </w:rPr>
        <w:t>Для общего анализа разработанной нечеткой модели также может быть полезно визуализировать соответствующую нечеткую поверхность вывода.</w:t>
      </w:r>
    </w:p>
    <w:p w14:paraId="70E454A4" w14:textId="77777777" w:rsidR="001A1CF0" w:rsidRPr="00E12C80" w:rsidRDefault="001A1CF0" w:rsidP="001A1CF0">
      <w:pPr>
        <w:spacing w:after="0" w:line="240" w:lineRule="auto"/>
        <w:rPr>
          <w:color w:val="auto"/>
          <w:szCs w:val="28"/>
        </w:rPr>
      </w:pPr>
    </w:p>
    <w:p w14:paraId="02900F9E" w14:textId="47B98561" w:rsidR="001A1CF0" w:rsidRPr="00E12C80" w:rsidRDefault="00986E53" w:rsidP="001A1CF0">
      <w:pPr>
        <w:spacing w:after="0" w:line="240" w:lineRule="auto"/>
        <w:jc w:val="center"/>
        <w:rPr>
          <w:color w:val="auto"/>
          <w:szCs w:val="28"/>
        </w:rPr>
      </w:pPr>
      <w:r w:rsidRPr="00E12C80">
        <w:rPr>
          <w:noProof/>
          <w:color w:val="auto"/>
          <w:lang w:val="en-US" w:eastAsia="en-US"/>
        </w:rPr>
        <w:lastRenderedPageBreak/>
        <w:drawing>
          <wp:inline distT="0" distB="0" distL="0" distR="0" wp14:anchorId="5CE0B2C8" wp14:editId="7A11CC0A">
            <wp:extent cx="4019669" cy="34956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4049805" cy="3521882"/>
                    </a:xfrm>
                    <a:prstGeom prst="rect">
                      <a:avLst/>
                    </a:prstGeom>
                  </pic:spPr>
                </pic:pic>
              </a:graphicData>
            </a:graphic>
          </wp:inline>
        </w:drawing>
      </w:r>
    </w:p>
    <w:p w14:paraId="562140E0" w14:textId="77777777" w:rsidR="002A535E" w:rsidRPr="00E12C80" w:rsidRDefault="002A535E" w:rsidP="001A1CF0">
      <w:pPr>
        <w:spacing w:after="0" w:line="240" w:lineRule="auto"/>
        <w:ind w:firstLine="709"/>
        <w:contextualSpacing/>
        <w:rPr>
          <w:i/>
          <w:color w:val="auto"/>
          <w:szCs w:val="28"/>
          <w:lang w:val="en-US"/>
        </w:rPr>
      </w:pPr>
    </w:p>
    <w:p w14:paraId="6BB3D392" w14:textId="14456E8F" w:rsidR="001A1CF0" w:rsidRPr="00E12C80" w:rsidRDefault="002A535E" w:rsidP="001A1CF0">
      <w:pPr>
        <w:spacing w:after="0" w:line="240" w:lineRule="auto"/>
        <w:ind w:firstLine="709"/>
        <w:contextualSpacing/>
        <w:rPr>
          <w:color w:val="auto"/>
          <w:szCs w:val="28"/>
        </w:rPr>
      </w:pPr>
      <w:r w:rsidRPr="00E12C80">
        <w:rPr>
          <w:color w:val="auto"/>
          <w:szCs w:val="28"/>
        </w:rPr>
        <w:t>Рисунок 3.1</w:t>
      </w:r>
      <w:r w:rsidR="00772ABA" w:rsidRPr="00E12C80">
        <w:rPr>
          <w:color w:val="auto"/>
          <w:szCs w:val="28"/>
          <w:lang w:val="kk-KZ"/>
        </w:rPr>
        <w:t>3</w:t>
      </w:r>
      <w:r w:rsidRPr="00E12C80">
        <w:rPr>
          <w:color w:val="auto"/>
          <w:szCs w:val="28"/>
        </w:rPr>
        <w:t xml:space="preserve"> - </w:t>
      </w:r>
      <w:r w:rsidR="001A1CF0" w:rsidRPr="00E12C80">
        <w:rPr>
          <w:color w:val="auto"/>
          <w:szCs w:val="28"/>
        </w:rPr>
        <w:t xml:space="preserve"> </w:t>
      </w:r>
      <w:r w:rsidRPr="00E12C80">
        <w:rPr>
          <w:color w:val="auto"/>
          <w:szCs w:val="28"/>
        </w:rPr>
        <w:t>Визуализация поверхности нечеткого вывода рассматриваемой модели для входных переменных «Успеваемость» и «Участие в проектах и олимпиадах»</w:t>
      </w:r>
    </w:p>
    <w:p w14:paraId="56379532" w14:textId="64DFD042" w:rsidR="00975C69" w:rsidRPr="00E12C80" w:rsidRDefault="00975C69" w:rsidP="001A1CF0">
      <w:pPr>
        <w:spacing w:after="0" w:line="240" w:lineRule="auto"/>
        <w:ind w:firstLine="709"/>
        <w:contextualSpacing/>
        <w:rPr>
          <w:i/>
          <w:color w:val="auto"/>
          <w:szCs w:val="28"/>
        </w:rPr>
      </w:pPr>
    </w:p>
    <w:p w14:paraId="79456C02" w14:textId="4C24DF28" w:rsidR="00975C69" w:rsidRPr="00E12C80" w:rsidRDefault="00986E53" w:rsidP="000B7EDD">
      <w:pPr>
        <w:spacing w:after="0" w:line="240" w:lineRule="auto"/>
        <w:contextualSpacing/>
        <w:jc w:val="center"/>
        <w:rPr>
          <w:i/>
          <w:color w:val="auto"/>
          <w:szCs w:val="28"/>
          <w:lang w:val="en-US"/>
        </w:rPr>
      </w:pPr>
      <w:r w:rsidRPr="00E12C80">
        <w:rPr>
          <w:noProof/>
          <w:color w:val="auto"/>
          <w:lang w:val="en-US" w:eastAsia="en-US"/>
        </w:rPr>
        <w:drawing>
          <wp:inline distT="0" distB="0" distL="0" distR="0" wp14:anchorId="588F32C3" wp14:editId="3AA9121A">
            <wp:extent cx="4153535" cy="3612092"/>
            <wp:effectExtent l="0" t="0" r="0" b="7620"/>
            <wp:docPr id="643787353" name="Рисунок 643787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4181813" cy="3636683"/>
                    </a:xfrm>
                    <a:prstGeom prst="rect">
                      <a:avLst/>
                    </a:prstGeom>
                  </pic:spPr>
                </pic:pic>
              </a:graphicData>
            </a:graphic>
          </wp:inline>
        </w:drawing>
      </w:r>
    </w:p>
    <w:p w14:paraId="4E14FB04" w14:textId="15EE94CF" w:rsidR="002A535E" w:rsidRPr="00E12C80" w:rsidRDefault="002A535E" w:rsidP="001A1CF0">
      <w:pPr>
        <w:spacing w:after="0" w:line="240" w:lineRule="auto"/>
        <w:ind w:firstLine="709"/>
        <w:contextualSpacing/>
        <w:rPr>
          <w:i/>
          <w:color w:val="auto"/>
          <w:szCs w:val="28"/>
          <w:lang w:val="en-US"/>
        </w:rPr>
      </w:pPr>
    </w:p>
    <w:p w14:paraId="7CCF8031" w14:textId="2D403934" w:rsidR="002A535E" w:rsidRDefault="002A535E" w:rsidP="001A1CF0">
      <w:pPr>
        <w:spacing w:after="0" w:line="240" w:lineRule="auto"/>
        <w:ind w:firstLine="709"/>
        <w:contextualSpacing/>
        <w:rPr>
          <w:color w:val="auto"/>
          <w:szCs w:val="28"/>
        </w:rPr>
      </w:pPr>
      <w:r w:rsidRPr="00E12C80">
        <w:rPr>
          <w:color w:val="auto"/>
          <w:szCs w:val="28"/>
        </w:rPr>
        <w:t>Рисунок 3.1</w:t>
      </w:r>
      <w:r w:rsidR="00772ABA" w:rsidRPr="00E12C80">
        <w:rPr>
          <w:color w:val="auto"/>
          <w:szCs w:val="28"/>
          <w:lang w:val="kk-KZ"/>
        </w:rPr>
        <w:t>4</w:t>
      </w:r>
      <w:r w:rsidRPr="00E12C80">
        <w:rPr>
          <w:color w:val="auto"/>
          <w:szCs w:val="28"/>
        </w:rPr>
        <w:t xml:space="preserve"> -  Визуализация поверхности нечеткого вывода рассматриваемой модели для входных переменных «Баллы при поступлении» и «Участие в проектах и олимпиадах»</w:t>
      </w:r>
    </w:p>
    <w:p w14:paraId="13DF38D7" w14:textId="77777777" w:rsidR="001B1FD9" w:rsidRPr="00E12C80" w:rsidRDefault="001B1FD9" w:rsidP="001A1CF0">
      <w:pPr>
        <w:spacing w:after="0" w:line="240" w:lineRule="auto"/>
        <w:ind w:firstLine="709"/>
        <w:contextualSpacing/>
        <w:rPr>
          <w:color w:val="auto"/>
          <w:szCs w:val="28"/>
        </w:rPr>
      </w:pPr>
    </w:p>
    <w:p w14:paraId="37A95874" w14:textId="17B05D00" w:rsidR="00975C69" w:rsidRPr="001B1FD9" w:rsidRDefault="00986E53" w:rsidP="00764D6C">
      <w:pPr>
        <w:spacing w:after="0" w:line="240" w:lineRule="auto"/>
        <w:ind w:firstLine="709"/>
        <w:contextualSpacing/>
        <w:jc w:val="center"/>
        <w:rPr>
          <w:b/>
          <w:i/>
          <w:color w:val="auto"/>
          <w:szCs w:val="28"/>
          <w:lang w:val="en-US"/>
        </w:rPr>
      </w:pPr>
      <w:r w:rsidRPr="001B1FD9">
        <w:rPr>
          <w:b/>
          <w:noProof/>
          <w:color w:val="auto"/>
          <w:lang w:val="en-US" w:eastAsia="en-US"/>
        </w:rPr>
        <w:lastRenderedPageBreak/>
        <w:drawing>
          <wp:inline distT="0" distB="0" distL="0" distR="0" wp14:anchorId="08F15FE9" wp14:editId="512E352A">
            <wp:extent cx="3952737" cy="3418583"/>
            <wp:effectExtent l="0" t="0" r="0" b="0"/>
            <wp:docPr id="643787354" name="Рисунок 64378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3998438" cy="3458108"/>
                    </a:xfrm>
                    <a:prstGeom prst="rect">
                      <a:avLst/>
                    </a:prstGeom>
                  </pic:spPr>
                </pic:pic>
              </a:graphicData>
            </a:graphic>
          </wp:inline>
        </w:drawing>
      </w:r>
    </w:p>
    <w:p w14:paraId="777A0917" w14:textId="1FBBB889" w:rsidR="002A535E" w:rsidRPr="00E12C80" w:rsidRDefault="002A535E" w:rsidP="001A1CF0">
      <w:pPr>
        <w:spacing w:after="0" w:line="240" w:lineRule="auto"/>
        <w:ind w:firstLine="709"/>
        <w:contextualSpacing/>
        <w:rPr>
          <w:i/>
          <w:color w:val="auto"/>
          <w:szCs w:val="28"/>
          <w:lang w:val="en-US"/>
        </w:rPr>
      </w:pPr>
    </w:p>
    <w:p w14:paraId="7FA318F0" w14:textId="3ACED192" w:rsidR="002A535E" w:rsidRPr="00E12C80" w:rsidRDefault="002A535E" w:rsidP="001A1CF0">
      <w:pPr>
        <w:spacing w:after="0" w:line="240" w:lineRule="auto"/>
        <w:ind w:firstLine="709"/>
        <w:contextualSpacing/>
        <w:rPr>
          <w:color w:val="auto"/>
          <w:szCs w:val="28"/>
        </w:rPr>
      </w:pPr>
      <w:r w:rsidRPr="00E12C80">
        <w:rPr>
          <w:color w:val="auto"/>
          <w:szCs w:val="28"/>
        </w:rPr>
        <w:t>Рисунок 3.1</w:t>
      </w:r>
      <w:r w:rsidR="00772ABA" w:rsidRPr="00E12C80">
        <w:rPr>
          <w:color w:val="auto"/>
          <w:szCs w:val="28"/>
          <w:lang w:val="kk-KZ"/>
        </w:rPr>
        <w:t>5</w:t>
      </w:r>
      <w:r w:rsidRPr="00E12C80">
        <w:rPr>
          <w:color w:val="auto"/>
          <w:szCs w:val="28"/>
        </w:rPr>
        <w:t xml:space="preserve"> -  Визуализация поверхности нечеткого вывода рассматриваемой модели для входных переменных «Успеваемость» и «Дифф.карта»</w:t>
      </w:r>
    </w:p>
    <w:p w14:paraId="6CC88A90" w14:textId="77777777" w:rsidR="001A1CF0" w:rsidRPr="00E12C80" w:rsidRDefault="001A1CF0" w:rsidP="001A1CF0">
      <w:pPr>
        <w:spacing w:after="0" w:line="240" w:lineRule="auto"/>
        <w:ind w:firstLine="709"/>
        <w:contextualSpacing/>
        <w:rPr>
          <w:color w:val="auto"/>
          <w:szCs w:val="28"/>
        </w:rPr>
      </w:pPr>
    </w:p>
    <w:p w14:paraId="6478B743" w14:textId="77777777" w:rsidR="001A1CF0" w:rsidRPr="00E12C80" w:rsidRDefault="001A1CF0" w:rsidP="00975C69">
      <w:pPr>
        <w:spacing w:after="0" w:line="240" w:lineRule="auto"/>
        <w:ind w:firstLine="709"/>
        <w:contextualSpacing/>
        <w:rPr>
          <w:color w:val="auto"/>
          <w:szCs w:val="28"/>
        </w:rPr>
      </w:pPr>
      <w:r w:rsidRPr="00E12C80">
        <w:rPr>
          <w:color w:val="auto"/>
          <w:szCs w:val="28"/>
        </w:rPr>
        <w:t>Эта нечеткая поверхность вывода позволяет установить зависимость значений выходной переменной от значений отдельных входных переменных нечеткой модели. Анализ этих зависимостей может служить основой для изменения функций принадлежности входных переменных или нечетких правил с целью повышения адекватности системы нечеткого вывода.</w:t>
      </w:r>
    </w:p>
    <w:p w14:paraId="2AF9E61D" w14:textId="3CA09E95" w:rsidR="002D5657" w:rsidRDefault="00975C69" w:rsidP="001B1FD9">
      <w:pPr>
        <w:tabs>
          <w:tab w:val="left" w:pos="720"/>
        </w:tabs>
        <w:rPr>
          <w:color w:val="auto"/>
          <w:szCs w:val="28"/>
        </w:rPr>
      </w:pPr>
      <w:r w:rsidRPr="00E12C80">
        <w:rPr>
          <w:color w:val="auto"/>
          <w:szCs w:val="28"/>
        </w:rPr>
        <w:tab/>
      </w:r>
      <w:r w:rsidRPr="00E12C80">
        <w:rPr>
          <w:color w:val="auto"/>
          <w:szCs w:val="28"/>
        </w:rPr>
        <w:tab/>
        <w:t>Таким образом</w:t>
      </w:r>
      <w:r w:rsidR="00DB48B3" w:rsidRPr="00E12C80">
        <w:rPr>
          <w:color w:val="auto"/>
          <w:szCs w:val="28"/>
        </w:rPr>
        <w:t xml:space="preserve"> </w:t>
      </w:r>
      <w:r w:rsidR="00DB48B3" w:rsidRPr="00E12C80">
        <w:rPr>
          <w:color w:val="auto"/>
          <w:szCs w:val="28"/>
          <w:lang w:val="kk-KZ"/>
        </w:rPr>
        <w:t>на этом этапе исследаования</w:t>
      </w:r>
      <w:r w:rsidRPr="00E12C80">
        <w:rPr>
          <w:color w:val="auto"/>
          <w:szCs w:val="28"/>
        </w:rPr>
        <w:t xml:space="preserve"> разработана продукционная модель оценки соответствия </w:t>
      </w:r>
      <w:r w:rsidR="00DB48B3" w:rsidRPr="00E12C80">
        <w:rPr>
          <w:color w:val="auto"/>
          <w:szCs w:val="28"/>
          <w:lang w:val="kk-KZ"/>
        </w:rPr>
        <w:t xml:space="preserve">элективных </w:t>
      </w:r>
      <w:r w:rsidRPr="00E12C80">
        <w:rPr>
          <w:color w:val="auto"/>
          <w:szCs w:val="28"/>
        </w:rPr>
        <w:t xml:space="preserve">курсов </w:t>
      </w:r>
      <w:r w:rsidR="00DB48B3" w:rsidRPr="00E12C80">
        <w:rPr>
          <w:color w:val="auto"/>
          <w:szCs w:val="28"/>
          <w:lang w:val="kk-KZ"/>
        </w:rPr>
        <w:t xml:space="preserve">по направлениям соответствующие </w:t>
      </w:r>
      <w:r w:rsidRPr="00E12C80">
        <w:rPr>
          <w:color w:val="auto"/>
          <w:szCs w:val="28"/>
        </w:rPr>
        <w:t xml:space="preserve">индивидуальным параметрам учащегося. В данной модели определены </w:t>
      </w:r>
      <w:r w:rsidR="00FF3C8A" w:rsidRPr="00E12C80">
        <w:rPr>
          <w:color w:val="auto"/>
          <w:szCs w:val="28"/>
        </w:rPr>
        <w:t>5</w:t>
      </w:r>
      <w:r w:rsidRPr="00E12C80">
        <w:rPr>
          <w:color w:val="auto"/>
          <w:szCs w:val="28"/>
        </w:rPr>
        <w:t xml:space="preserve"> входных лингвистических переменных, характеризующих вершину дерева, одна выходная лингвистическая переменная, характеризующая соответствие курса по 32 продукционным правилам. Наличие системы автоматического подбора </w:t>
      </w:r>
      <w:r w:rsidR="0084205F" w:rsidRPr="00E12C80">
        <w:rPr>
          <w:color w:val="auto"/>
          <w:szCs w:val="28"/>
          <w:lang w:val="kk-KZ"/>
        </w:rPr>
        <w:t>критериев</w:t>
      </w:r>
      <w:r w:rsidRPr="00E12C80">
        <w:rPr>
          <w:color w:val="auto"/>
          <w:szCs w:val="28"/>
        </w:rPr>
        <w:t xml:space="preserve"> </w:t>
      </w:r>
      <w:r w:rsidR="0084205F" w:rsidRPr="00E12C80">
        <w:rPr>
          <w:color w:val="auto"/>
          <w:szCs w:val="28"/>
          <w:lang w:val="kk-KZ"/>
        </w:rPr>
        <w:t xml:space="preserve">по направлениям на </w:t>
      </w:r>
      <w:r w:rsidRPr="00E12C80">
        <w:rPr>
          <w:color w:val="auto"/>
          <w:szCs w:val="28"/>
        </w:rPr>
        <w:t xml:space="preserve">основе модели нечеткой </w:t>
      </w:r>
      <w:r w:rsidR="00FF3C8A" w:rsidRPr="00E12C80">
        <w:rPr>
          <w:color w:val="auto"/>
          <w:szCs w:val="28"/>
        </w:rPr>
        <w:t xml:space="preserve">логики, учитывающей </w:t>
      </w:r>
      <w:r w:rsidR="00FF3C8A" w:rsidRPr="00E12C80">
        <w:rPr>
          <w:color w:val="auto"/>
          <w:szCs w:val="28"/>
          <w:lang w:val="kk-KZ"/>
        </w:rPr>
        <w:t>индивидуальные</w:t>
      </w:r>
      <w:r w:rsidRPr="00E12C80">
        <w:rPr>
          <w:color w:val="auto"/>
          <w:szCs w:val="28"/>
        </w:rPr>
        <w:t xml:space="preserve"> характеристики учащихся, </w:t>
      </w:r>
      <w:r w:rsidR="00FF3C8A" w:rsidRPr="00E12C80">
        <w:rPr>
          <w:color w:val="auto"/>
          <w:szCs w:val="28"/>
          <w:lang w:val="kk-KZ"/>
        </w:rPr>
        <w:t xml:space="preserve">что </w:t>
      </w:r>
      <w:r w:rsidRPr="00E12C80">
        <w:rPr>
          <w:color w:val="auto"/>
          <w:szCs w:val="28"/>
        </w:rPr>
        <w:t>будет являться отличительной чертой разрабатываемой информационной технологии.</w:t>
      </w:r>
    </w:p>
    <w:p w14:paraId="78F09384" w14:textId="77777777" w:rsidR="001B1FD9" w:rsidRPr="00E12C80" w:rsidRDefault="001B1FD9" w:rsidP="001B1FD9">
      <w:pPr>
        <w:tabs>
          <w:tab w:val="left" w:pos="720"/>
        </w:tabs>
        <w:rPr>
          <w:b/>
          <w:bCs/>
          <w:color w:val="auto"/>
          <w:szCs w:val="28"/>
        </w:rPr>
      </w:pPr>
    </w:p>
    <w:p w14:paraId="69552615" w14:textId="347C98AD" w:rsidR="00117531" w:rsidRPr="00E12C80" w:rsidRDefault="00117531" w:rsidP="00EE62DE">
      <w:pPr>
        <w:pStyle w:val="1"/>
        <w:ind w:left="0" w:firstLine="708"/>
        <w:jc w:val="left"/>
        <w:rPr>
          <w:b w:val="0"/>
          <w:bCs/>
          <w:color w:val="auto"/>
          <w:szCs w:val="28"/>
        </w:rPr>
      </w:pPr>
      <w:bookmarkStart w:id="28" w:name="_Toc178403359"/>
      <w:r w:rsidRPr="00E12C80">
        <w:rPr>
          <w:bCs/>
          <w:color w:val="auto"/>
          <w:szCs w:val="28"/>
        </w:rPr>
        <w:t xml:space="preserve">3.4 </w:t>
      </w:r>
      <w:r w:rsidR="0031091C" w:rsidRPr="00E12C80">
        <w:rPr>
          <w:bCs/>
          <w:color w:val="auto"/>
          <w:szCs w:val="28"/>
          <w:lang w:val="kk-KZ"/>
        </w:rPr>
        <w:t>А</w:t>
      </w:r>
      <w:r w:rsidRPr="00E12C80">
        <w:rPr>
          <w:bCs/>
          <w:color w:val="auto"/>
          <w:szCs w:val="28"/>
        </w:rPr>
        <w:t>лгоритм формирования программы дифференцированного обучения</w:t>
      </w:r>
      <w:bookmarkEnd w:id="28"/>
    </w:p>
    <w:p w14:paraId="0BE1C8F8" w14:textId="77777777" w:rsidR="00117531" w:rsidRPr="00E12C80" w:rsidRDefault="00117531" w:rsidP="00117531">
      <w:pPr>
        <w:tabs>
          <w:tab w:val="left" w:pos="720"/>
        </w:tabs>
        <w:rPr>
          <w:color w:val="auto"/>
        </w:rPr>
      </w:pPr>
    </w:p>
    <w:p w14:paraId="015EDE5D" w14:textId="6BFB7926" w:rsidR="00975C69" w:rsidRPr="00E12C80" w:rsidRDefault="00117531" w:rsidP="00117531">
      <w:pPr>
        <w:ind w:firstLine="698"/>
        <w:rPr>
          <w:color w:val="auto"/>
        </w:rPr>
      </w:pPr>
      <w:r w:rsidRPr="00E12C80">
        <w:rPr>
          <w:color w:val="auto"/>
        </w:rPr>
        <w:t xml:space="preserve">В учебных учреждениях Казахстана образовательное содержание определяется серией нормативных документов, структурированных по пяти </w:t>
      </w:r>
      <w:r w:rsidRPr="00E12C80">
        <w:rPr>
          <w:color w:val="auto"/>
        </w:rPr>
        <w:lastRenderedPageBreak/>
        <w:t xml:space="preserve">уровням. Не на каждом уровне предусмотрена возможность </w:t>
      </w:r>
      <w:r w:rsidR="00A23A43" w:rsidRPr="00E12C80">
        <w:rPr>
          <w:color w:val="auto"/>
          <w:lang w:val="kk-KZ"/>
        </w:rPr>
        <w:t>дифференциаций</w:t>
      </w:r>
      <w:r w:rsidRPr="00E12C80">
        <w:rPr>
          <w:color w:val="auto"/>
        </w:rPr>
        <w:t xml:space="preserve"> учебного материала. Типовая учебная программа и технологический учебный план являются жестко регламентированными государственными документами, изменения в которых происходят при участии </w:t>
      </w:r>
      <w:r w:rsidR="00A23A43" w:rsidRPr="00E12C80">
        <w:rPr>
          <w:color w:val="auto"/>
          <w:lang w:val="kk-KZ"/>
        </w:rPr>
        <w:t>МП</w:t>
      </w:r>
      <w:r w:rsidRPr="00E12C80">
        <w:rPr>
          <w:color w:val="auto"/>
        </w:rPr>
        <w:t>РК. Однако на уровне рабочего учебного плана учебные заведения могут внести изменения в вариативную часть программы, включая распределение часов на дополнительные курсы и выборные предметы</w:t>
      </w:r>
      <w:r w:rsidR="00726BFA" w:rsidRPr="00E12C80">
        <w:rPr>
          <w:color w:val="auto"/>
        </w:rPr>
        <w:t>[147-149]</w:t>
      </w:r>
      <w:r w:rsidRPr="00E12C80">
        <w:rPr>
          <w:color w:val="auto"/>
        </w:rPr>
        <w:t>.</w:t>
      </w:r>
    </w:p>
    <w:p w14:paraId="32085F28" w14:textId="64123B57" w:rsidR="0095603D" w:rsidRPr="00E12C80" w:rsidRDefault="0095603D" w:rsidP="0095603D">
      <w:pPr>
        <w:ind w:left="0" w:firstLine="708"/>
        <w:rPr>
          <w:color w:val="auto"/>
        </w:rPr>
      </w:pPr>
      <w:r w:rsidRPr="00E12C80">
        <w:rPr>
          <w:color w:val="auto"/>
        </w:rPr>
        <w:t>Уровень 6 представляет собой краткосрочный план, который включает в себя планы уроков по каждому предмету для каждого класса</w:t>
      </w:r>
      <w:r w:rsidR="007A0DBC" w:rsidRPr="007A0DBC">
        <w:rPr>
          <w:color w:val="auto"/>
        </w:rPr>
        <w:t>[148]</w:t>
      </w:r>
      <w:r w:rsidRPr="00E12C80">
        <w:rPr>
          <w:color w:val="auto"/>
        </w:rPr>
        <w:t>.</w:t>
      </w:r>
    </w:p>
    <w:p w14:paraId="0637463F" w14:textId="4916F7E7" w:rsidR="0095603D" w:rsidRPr="00E12C80" w:rsidRDefault="0095603D" w:rsidP="0095603D">
      <w:pPr>
        <w:ind w:left="0" w:firstLine="708"/>
        <w:rPr>
          <w:color w:val="auto"/>
        </w:rPr>
      </w:pPr>
      <w:r w:rsidRPr="00E12C80">
        <w:rPr>
          <w:color w:val="auto"/>
        </w:rPr>
        <w:t>Уровень 5 описывает календарно-тематический план, который отображает темы уроков и количество часов по каждой дисциплине для каждого класса</w:t>
      </w:r>
      <w:r w:rsidR="007A0DBC" w:rsidRPr="007A0DBC">
        <w:rPr>
          <w:color w:val="auto"/>
        </w:rPr>
        <w:t>[148]</w:t>
      </w:r>
      <w:r w:rsidRPr="00E12C80">
        <w:rPr>
          <w:color w:val="auto"/>
        </w:rPr>
        <w:t>.</w:t>
      </w:r>
    </w:p>
    <w:p w14:paraId="118E81A8" w14:textId="721AEE82" w:rsidR="0095603D" w:rsidRPr="00E12C80" w:rsidRDefault="0095603D" w:rsidP="0095603D">
      <w:pPr>
        <w:ind w:left="0" w:firstLine="708"/>
        <w:rPr>
          <w:color w:val="auto"/>
        </w:rPr>
      </w:pPr>
      <w:r w:rsidRPr="00E12C80">
        <w:rPr>
          <w:color w:val="auto"/>
        </w:rPr>
        <w:t>Уровень 4 представлен среднесрочным планом, который отражает содержание образования по каждой дисциплине для каждого класса</w:t>
      </w:r>
      <w:r w:rsidR="007A0DBC" w:rsidRPr="007A0DBC">
        <w:rPr>
          <w:color w:val="auto"/>
        </w:rPr>
        <w:t>[148]</w:t>
      </w:r>
      <w:r w:rsidRPr="00E12C80">
        <w:rPr>
          <w:color w:val="auto"/>
        </w:rPr>
        <w:t>.</w:t>
      </w:r>
    </w:p>
    <w:p w14:paraId="2310C84C" w14:textId="300259DA" w:rsidR="0095603D" w:rsidRPr="00E12C80" w:rsidRDefault="0095603D" w:rsidP="0095603D">
      <w:pPr>
        <w:ind w:left="0" w:firstLine="708"/>
        <w:rPr>
          <w:color w:val="auto"/>
        </w:rPr>
      </w:pPr>
      <w:r w:rsidRPr="00E12C80">
        <w:rPr>
          <w:color w:val="auto"/>
        </w:rPr>
        <w:t>На уровне 3 находится типовая учебная программа, нормативный документ, определяющий содержание образования по каждой дисциплине</w:t>
      </w:r>
      <w:r w:rsidR="007A0DBC" w:rsidRPr="007A0DBC">
        <w:rPr>
          <w:color w:val="auto"/>
        </w:rPr>
        <w:t>[148]</w:t>
      </w:r>
      <w:r w:rsidRPr="00E12C80">
        <w:rPr>
          <w:color w:val="auto"/>
        </w:rPr>
        <w:t>.</w:t>
      </w:r>
    </w:p>
    <w:p w14:paraId="55E0E346" w14:textId="410A64A4" w:rsidR="0095603D" w:rsidRPr="00E12C80" w:rsidRDefault="0095603D" w:rsidP="0095603D">
      <w:pPr>
        <w:ind w:left="0" w:firstLine="708"/>
        <w:rPr>
          <w:color w:val="auto"/>
        </w:rPr>
      </w:pPr>
      <w:r w:rsidRPr="00E12C80">
        <w:rPr>
          <w:color w:val="auto"/>
        </w:rPr>
        <w:t>Уровень 2 представляет собой рабочий учебный план (РУП), который составляется на основе типового учебного плана для каждой конкретной школы</w:t>
      </w:r>
      <w:r w:rsidR="007A0DBC" w:rsidRPr="007A0DBC">
        <w:rPr>
          <w:color w:val="auto"/>
        </w:rPr>
        <w:t>[148]</w:t>
      </w:r>
      <w:r w:rsidRPr="00E12C80">
        <w:rPr>
          <w:color w:val="auto"/>
        </w:rPr>
        <w:t>.</w:t>
      </w:r>
    </w:p>
    <w:p w14:paraId="2F7BE233" w14:textId="72F1A845" w:rsidR="0095603D" w:rsidRPr="00E12C80" w:rsidRDefault="0095603D" w:rsidP="0095603D">
      <w:pPr>
        <w:ind w:left="0" w:firstLine="708"/>
        <w:rPr>
          <w:color w:val="auto"/>
        </w:rPr>
      </w:pPr>
      <w:r w:rsidRPr="00E12C80">
        <w:rPr>
          <w:color w:val="auto"/>
        </w:rPr>
        <w:t>Уровень 1 - это типовой учебный план (ТУП), государственный нормативный документ, определяющий требования государственного стандарта к содержанию образования. Этот документ остается статичным на учебный год для всех школ Республики Казахстан</w:t>
      </w:r>
      <w:r w:rsidR="007A0DBC" w:rsidRPr="007A0DBC">
        <w:rPr>
          <w:color w:val="auto"/>
        </w:rPr>
        <w:t>[148]</w:t>
      </w:r>
      <w:r w:rsidRPr="00E12C80">
        <w:rPr>
          <w:color w:val="auto"/>
        </w:rPr>
        <w:t>.</w:t>
      </w:r>
    </w:p>
    <w:p w14:paraId="0C4E099F" w14:textId="77777777" w:rsidR="000A1130" w:rsidRDefault="00E946E9" w:rsidP="00E946E9">
      <w:pPr>
        <w:ind w:firstLine="698"/>
        <w:rPr>
          <w:color w:val="auto"/>
          <w:szCs w:val="28"/>
        </w:rPr>
      </w:pPr>
      <w:r w:rsidRPr="00E12C80">
        <w:rPr>
          <w:color w:val="auto"/>
          <w:szCs w:val="28"/>
        </w:rPr>
        <w:t xml:space="preserve">В рамках нашего исследования были выбраны элективные курсы для учащихся старшей школы, адаптировать которые под </w:t>
      </w:r>
      <w:r w:rsidRPr="00E12C80">
        <w:rPr>
          <w:color w:val="auto"/>
          <w:szCs w:val="28"/>
          <w:lang w:val="kk-KZ"/>
        </w:rPr>
        <w:t>индивидуальные</w:t>
      </w:r>
      <w:r w:rsidRPr="00E12C80">
        <w:rPr>
          <w:color w:val="auto"/>
          <w:szCs w:val="28"/>
        </w:rPr>
        <w:t xml:space="preserve"> характеристики учащихся более реалистично, нежели инвариантный компонент, который строго регламентирован и п</w:t>
      </w:r>
      <w:r w:rsidR="000A1130">
        <w:rPr>
          <w:color w:val="auto"/>
          <w:szCs w:val="28"/>
        </w:rPr>
        <w:t>о объему, и по содержанию.</w:t>
      </w:r>
    </w:p>
    <w:p w14:paraId="5B9952B4" w14:textId="37BDED86" w:rsidR="0095603D" w:rsidRPr="00E12C80" w:rsidRDefault="00E946E9" w:rsidP="000A1130">
      <w:pPr>
        <w:ind w:firstLine="698"/>
        <w:rPr>
          <w:color w:val="auto"/>
          <w:szCs w:val="28"/>
        </w:rPr>
      </w:pPr>
      <w:r w:rsidRPr="00E12C80">
        <w:rPr>
          <w:color w:val="auto"/>
          <w:szCs w:val="28"/>
        </w:rPr>
        <w:t xml:space="preserve">Перечень элективных курсов в каждой отдельно взятой школе формируется на основании различных факторов: профиль </w:t>
      </w:r>
      <w:r w:rsidRPr="00E12C80">
        <w:rPr>
          <w:color w:val="auto"/>
          <w:szCs w:val="28"/>
          <w:lang w:val="kk-KZ"/>
        </w:rPr>
        <w:t>учащегося</w:t>
      </w:r>
      <w:r w:rsidRPr="00E12C80">
        <w:rPr>
          <w:color w:val="auto"/>
          <w:szCs w:val="28"/>
        </w:rPr>
        <w:t xml:space="preserve">, наличие кадров, материально-техническое обеспечение, запросы родителей и т.д. Данный перечень можно собрать в один модуль по какому-либо признаку и назвать </w:t>
      </w:r>
      <w:r w:rsidRPr="00E12C80">
        <w:rPr>
          <w:color w:val="auto"/>
          <w:szCs w:val="28"/>
          <w:lang w:val="kk-KZ"/>
        </w:rPr>
        <w:t>комплекс курсов</w:t>
      </w:r>
      <w:r w:rsidR="00C50173" w:rsidRPr="00E12C80">
        <w:rPr>
          <w:color w:val="auto"/>
          <w:szCs w:val="28"/>
          <w:lang w:val="kk-KZ"/>
        </w:rPr>
        <w:t xml:space="preserve"> по направлениям</w:t>
      </w:r>
      <w:r w:rsidRPr="00E12C80">
        <w:rPr>
          <w:color w:val="auto"/>
          <w:szCs w:val="28"/>
        </w:rPr>
        <w:t>.</w:t>
      </w:r>
    </w:p>
    <w:p w14:paraId="2A9584DF" w14:textId="32FB5A61" w:rsidR="00C50173" w:rsidRPr="00E12C80" w:rsidRDefault="00C50173" w:rsidP="00C50173">
      <w:pPr>
        <w:autoSpaceDE w:val="0"/>
        <w:autoSpaceDN w:val="0"/>
        <w:adjustRightInd w:val="0"/>
        <w:spacing w:after="0" w:line="240" w:lineRule="auto"/>
        <w:ind w:left="0" w:right="0" w:firstLine="708"/>
        <w:jc w:val="left"/>
        <w:rPr>
          <w:rFonts w:eastAsiaTheme="minorHAnsi"/>
          <w:color w:val="auto"/>
          <w:szCs w:val="28"/>
          <w:lang w:eastAsia="en-US"/>
        </w:rPr>
      </w:pPr>
      <w:r w:rsidRPr="00E12C80">
        <w:rPr>
          <w:rFonts w:eastAsiaTheme="minorHAnsi"/>
          <w:color w:val="auto"/>
          <w:szCs w:val="28"/>
          <w:lang w:eastAsia="en-US"/>
        </w:rPr>
        <w:t>Структура курсов</w:t>
      </w:r>
      <w:r w:rsidRPr="00E12C80">
        <w:rPr>
          <w:rFonts w:eastAsiaTheme="minorHAnsi"/>
          <w:color w:val="auto"/>
          <w:szCs w:val="28"/>
          <w:lang w:val="kk-KZ" w:eastAsia="en-US"/>
        </w:rPr>
        <w:t xml:space="preserve"> по напралениям </w:t>
      </w:r>
      <w:r w:rsidRPr="00E12C80">
        <w:rPr>
          <w:rFonts w:eastAsiaTheme="minorHAnsi"/>
          <w:color w:val="auto"/>
          <w:szCs w:val="28"/>
          <w:lang w:eastAsia="en-US"/>
        </w:rPr>
        <w:t>(</w:t>
      </w:r>
      <w:r w:rsidR="007E01BC" w:rsidRPr="00E12C80">
        <w:rPr>
          <w:rFonts w:eastAsiaTheme="minorHAnsi"/>
          <w:color w:val="auto"/>
          <w:szCs w:val="28"/>
          <w:lang w:eastAsia="en-US"/>
        </w:rPr>
        <w:t>гуманитарное, физико-математическое, химико-биологическое)</w:t>
      </w:r>
      <w:r w:rsidRPr="00E12C80">
        <w:rPr>
          <w:rFonts w:eastAsiaTheme="minorHAnsi"/>
          <w:color w:val="auto"/>
          <w:szCs w:val="28"/>
          <w:lang w:eastAsia="en-US"/>
        </w:rPr>
        <w:t xml:space="preserve"> в разрабатываемой информационной технологии состоит из: </w:t>
      </w:r>
    </w:p>
    <w:p w14:paraId="4517310F" w14:textId="1A8C4B89" w:rsidR="00C50173" w:rsidRPr="00E12C80" w:rsidRDefault="00C50173" w:rsidP="00C97950">
      <w:pPr>
        <w:autoSpaceDE w:val="0"/>
        <w:autoSpaceDN w:val="0"/>
        <w:adjustRightInd w:val="0"/>
        <w:spacing w:after="35" w:line="240" w:lineRule="auto"/>
        <w:ind w:left="0" w:right="0" w:firstLine="630"/>
        <w:jc w:val="left"/>
        <w:rPr>
          <w:rFonts w:eastAsiaTheme="minorHAnsi"/>
          <w:color w:val="auto"/>
          <w:szCs w:val="28"/>
          <w:lang w:eastAsia="en-US"/>
        </w:rPr>
      </w:pPr>
      <w:r w:rsidRPr="00E12C80">
        <w:rPr>
          <w:rFonts w:ascii="Tahoma" w:eastAsiaTheme="minorHAnsi" w:hAnsi="Tahoma" w:cs="Tahoma"/>
          <w:color w:val="auto"/>
          <w:szCs w:val="28"/>
          <w:lang w:eastAsia="en-US"/>
        </w:rPr>
        <w:t xml:space="preserve">- </w:t>
      </w:r>
      <w:r w:rsidR="007E01BC" w:rsidRPr="00E12C80">
        <w:rPr>
          <w:rFonts w:eastAsiaTheme="minorHAnsi"/>
          <w:color w:val="auto"/>
          <w:szCs w:val="28"/>
          <w:lang w:eastAsia="en-US"/>
        </w:rPr>
        <w:t>курсов</w:t>
      </w:r>
      <w:r w:rsidRPr="00E12C80">
        <w:rPr>
          <w:rFonts w:eastAsiaTheme="minorHAnsi"/>
          <w:color w:val="auto"/>
          <w:szCs w:val="28"/>
          <w:lang w:eastAsia="en-US"/>
        </w:rPr>
        <w:t xml:space="preserve">: все курсы расфасованы в </w:t>
      </w:r>
      <w:r w:rsidR="007E01BC" w:rsidRPr="00E12C80">
        <w:rPr>
          <w:rFonts w:eastAsiaTheme="minorHAnsi"/>
          <w:color w:val="auto"/>
          <w:szCs w:val="28"/>
          <w:lang w:eastAsia="en-US"/>
        </w:rPr>
        <w:t>3</w:t>
      </w:r>
      <w:r w:rsidRPr="00E12C80">
        <w:rPr>
          <w:rFonts w:eastAsiaTheme="minorHAnsi"/>
          <w:color w:val="auto"/>
          <w:szCs w:val="28"/>
          <w:lang w:eastAsia="en-US"/>
        </w:rPr>
        <w:t xml:space="preserve"> </w:t>
      </w:r>
      <w:r w:rsidR="007E01BC" w:rsidRPr="00E12C80">
        <w:rPr>
          <w:rFonts w:eastAsiaTheme="minorHAnsi"/>
          <w:color w:val="auto"/>
          <w:szCs w:val="28"/>
          <w:lang w:eastAsia="en-US"/>
        </w:rPr>
        <w:t>направления</w:t>
      </w:r>
      <w:r w:rsidRPr="00E12C80">
        <w:rPr>
          <w:rFonts w:eastAsiaTheme="minorHAnsi"/>
          <w:color w:val="auto"/>
          <w:szCs w:val="28"/>
          <w:lang w:eastAsia="en-US"/>
        </w:rPr>
        <w:t xml:space="preserve">; </w:t>
      </w:r>
    </w:p>
    <w:p w14:paraId="25C1E252" w14:textId="5E3018E9" w:rsidR="00C50173" w:rsidRPr="00E12C80" w:rsidRDefault="00C50173" w:rsidP="00C97950">
      <w:pPr>
        <w:autoSpaceDE w:val="0"/>
        <w:autoSpaceDN w:val="0"/>
        <w:adjustRightInd w:val="0"/>
        <w:spacing w:after="35" w:line="240" w:lineRule="auto"/>
        <w:ind w:left="0" w:right="0" w:firstLine="630"/>
        <w:jc w:val="left"/>
        <w:rPr>
          <w:rFonts w:eastAsiaTheme="minorHAnsi"/>
          <w:color w:val="auto"/>
          <w:szCs w:val="28"/>
          <w:lang w:eastAsia="en-US"/>
        </w:rPr>
      </w:pPr>
      <w:r w:rsidRPr="00E12C80">
        <w:rPr>
          <w:rFonts w:ascii="Tahoma" w:eastAsiaTheme="minorHAnsi" w:hAnsi="Tahoma" w:cs="Tahoma"/>
          <w:color w:val="auto"/>
          <w:szCs w:val="28"/>
          <w:lang w:eastAsia="en-US"/>
        </w:rPr>
        <w:t xml:space="preserve">- </w:t>
      </w:r>
      <w:r w:rsidRPr="00E12C80">
        <w:rPr>
          <w:rFonts w:eastAsiaTheme="minorHAnsi"/>
          <w:color w:val="auto"/>
          <w:szCs w:val="28"/>
          <w:lang w:eastAsia="en-US"/>
        </w:rPr>
        <w:t xml:space="preserve">в каждом </w:t>
      </w:r>
      <w:r w:rsidR="007E01BC" w:rsidRPr="00E12C80">
        <w:rPr>
          <w:rFonts w:eastAsiaTheme="minorHAnsi"/>
          <w:color w:val="auto"/>
          <w:szCs w:val="28"/>
          <w:lang w:eastAsia="en-US"/>
        </w:rPr>
        <w:t>направлений</w:t>
      </w:r>
      <w:r w:rsidRPr="00E12C80">
        <w:rPr>
          <w:rFonts w:eastAsiaTheme="minorHAnsi"/>
          <w:color w:val="auto"/>
          <w:szCs w:val="28"/>
          <w:lang w:eastAsia="en-US"/>
        </w:rPr>
        <w:t xml:space="preserve"> находится по </w:t>
      </w:r>
      <w:r w:rsidR="00334715" w:rsidRPr="00E12C80">
        <w:rPr>
          <w:rFonts w:eastAsiaTheme="minorHAnsi"/>
          <w:color w:val="auto"/>
          <w:szCs w:val="28"/>
          <w:lang w:val="kk-KZ" w:eastAsia="en-US"/>
        </w:rPr>
        <w:t xml:space="preserve">элективные </w:t>
      </w:r>
      <w:r w:rsidR="007F6EB1" w:rsidRPr="00E12C80">
        <w:rPr>
          <w:rFonts w:eastAsiaTheme="minorHAnsi"/>
          <w:color w:val="auto"/>
          <w:szCs w:val="28"/>
          <w:lang w:val="kk-KZ" w:eastAsia="en-US"/>
        </w:rPr>
        <w:t xml:space="preserve">курсы </w:t>
      </w:r>
      <w:r w:rsidR="007F6EB1" w:rsidRPr="00E12C80">
        <w:rPr>
          <w:rFonts w:eastAsiaTheme="minorHAnsi"/>
          <w:color w:val="auto"/>
          <w:szCs w:val="28"/>
          <w:lang w:eastAsia="en-US"/>
        </w:rPr>
        <w:t>разного</w:t>
      </w:r>
      <w:r w:rsidRPr="00E12C80">
        <w:rPr>
          <w:rFonts w:eastAsiaTheme="minorHAnsi"/>
          <w:color w:val="auto"/>
          <w:szCs w:val="28"/>
          <w:lang w:eastAsia="en-US"/>
        </w:rPr>
        <w:t xml:space="preserve"> уровня, но разной предметной области (химико-биологическое, физико-математическое, инженерное и т.п.); </w:t>
      </w:r>
    </w:p>
    <w:p w14:paraId="1A141D69" w14:textId="77777777" w:rsidR="00C50173" w:rsidRPr="00E12C80" w:rsidRDefault="00C50173" w:rsidP="00C97950">
      <w:pPr>
        <w:autoSpaceDE w:val="0"/>
        <w:autoSpaceDN w:val="0"/>
        <w:adjustRightInd w:val="0"/>
        <w:spacing w:after="35" w:line="240" w:lineRule="auto"/>
        <w:ind w:left="0" w:right="0" w:firstLine="630"/>
        <w:jc w:val="left"/>
        <w:rPr>
          <w:rFonts w:eastAsiaTheme="minorHAnsi"/>
          <w:color w:val="auto"/>
          <w:szCs w:val="28"/>
          <w:lang w:eastAsia="en-US"/>
        </w:rPr>
      </w:pPr>
      <w:r w:rsidRPr="00E12C80">
        <w:rPr>
          <w:rFonts w:eastAsiaTheme="minorHAnsi"/>
          <w:color w:val="auto"/>
          <w:szCs w:val="28"/>
          <w:lang w:eastAsia="en-US"/>
        </w:rPr>
        <w:lastRenderedPageBreak/>
        <w:t xml:space="preserve">- каждый отдельно взятый курс состоит из разделов; </w:t>
      </w:r>
    </w:p>
    <w:p w14:paraId="10B912C6" w14:textId="77777777" w:rsidR="00C50173" w:rsidRPr="00E12C80" w:rsidRDefault="00C50173" w:rsidP="00C97950">
      <w:pPr>
        <w:autoSpaceDE w:val="0"/>
        <w:autoSpaceDN w:val="0"/>
        <w:adjustRightInd w:val="0"/>
        <w:spacing w:after="35" w:line="240" w:lineRule="auto"/>
        <w:ind w:left="0" w:right="0" w:firstLine="630"/>
        <w:jc w:val="left"/>
        <w:rPr>
          <w:rFonts w:eastAsiaTheme="minorHAnsi"/>
          <w:color w:val="auto"/>
          <w:szCs w:val="28"/>
          <w:lang w:eastAsia="en-US"/>
        </w:rPr>
      </w:pPr>
      <w:r w:rsidRPr="00E12C80">
        <w:rPr>
          <w:rFonts w:eastAsiaTheme="minorHAnsi"/>
          <w:color w:val="auto"/>
          <w:szCs w:val="28"/>
          <w:lang w:eastAsia="en-US"/>
        </w:rPr>
        <w:t xml:space="preserve">- каждый раздел состоит из отдельных уроков; </w:t>
      </w:r>
    </w:p>
    <w:p w14:paraId="5BB996F1" w14:textId="775E9750" w:rsidR="00C50173" w:rsidRPr="00E12C80" w:rsidRDefault="00C50173" w:rsidP="00C97950">
      <w:pPr>
        <w:autoSpaceDE w:val="0"/>
        <w:autoSpaceDN w:val="0"/>
        <w:adjustRightInd w:val="0"/>
        <w:spacing w:after="0" w:line="240" w:lineRule="auto"/>
        <w:ind w:left="0" w:right="0" w:firstLine="630"/>
        <w:jc w:val="left"/>
        <w:rPr>
          <w:color w:val="auto"/>
          <w:szCs w:val="28"/>
        </w:rPr>
      </w:pPr>
      <w:r w:rsidRPr="00E12C80">
        <w:rPr>
          <w:rFonts w:ascii="Tahoma" w:eastAsiaTheme="minorHAnsi" w:hAnsi="Tahoma" w:cs="Tahoma"/>
          <w:color w:val="auto"/>
          <w:szCs w:val="28"/>
          <w:lang w:eastAsia="en-US"/>
        </w:rPr>
        <w:t xml:space="preserve">- </w:t>
      </w:r>
      <w:r w:rsidRPr="00E12C80">
        <w:rPr>
          <w:rFonts w:eastAsiaTheme="minorHAnsi"/>
          <w:color w:val="auto"/>
          <w:szCs w:val="28"/>
          <w:lang w:eastAsia="en-US"/>
        </w:rPr>
        <w:t xml:space="preserve">каждый урок состоит из формируемых компетенций, содержания урока, заданий. </w:t>
      </w:r>
    </w:p>
    <w:p w14:paraId="20275D26" w14:textId="377B5D01" w:rsidR="00C02FFE" w:rsidRPr="00E12C80" w:rsidRDefault="00BE3664" w:rsidP="00C02FFE">
      <w:pPr>
        <w:pStyle w:val="Default"/>
        <w:rPr>
          <w:color w:val="auto"/>
          <w:sz w:val="28"/>
          <w:szCs w:val="28"/>
          <w:lang w:val="ru-RU"/>
        </w:rPr>
      </w:pPr>
      <w:r w:rsidRPr="00E12C80">
        <w:rPr>
          <w:color w:val="auto"/>
          <w:szCs w:val="28"/>
          <w:lang w:val="ru-RU"/>
        </w:rPr>
        <w:tab/>
      </w:r>
      <w:r w:rsidR="00C02FFE" w:rsidRPr="00E12C80">
        <w:rPr>
          <w:color w:val="auto"/>
          <w:sz w:val="28"/>
          <w:szCs w:val="28"/>
          <w:lang w:val="ru-RU"/>
        </w:rPr>
        <w:t>В структуре одного урока представлены следующие виды материалов</w:t>
      </w:r>
      <w:r w:rsidR="007A0DBC" w:rsidRPr="007A0DBC">
        <w:rPr>
          <w:color w:val="auto"/>
          <w:sz w:val="28"/>
          <w:szCs w:val="28"/>
          <w:lang w:val="ru-RU"/>
        </w:rPr>
        <w:t>[149]</w:t>
      </w:r>
      <w:r w:rsidR="00C02FFE" w:rsidRPr="00E12C80">
        <w:rPr>
          <w:color w:val="auto"/>
          <w:sz w:val="28"/>
          <w:szCs w:val="28"/>
          <w:lang w:val="ru-RU"/>
        </w:rPr>
        <w:t xml:space="preserve">: </w:t>
      </w:r>
    </w:p>
    <w:p w14:paraId="212D3913" w14:textId="76065621" w:rsidR="00C02FFE" w:rsidRPr="00E12C80" w:rsidRDefault="00C02FFE" w:rsidP="00C97950">
      <w:pPr>
        <w:pStyle w:val="Default"/>
        <w:spacing w:after="36"/>
        <w:ind w:firstLine="630"/>
        <w:rPr>
          <w:color w:val="auto"/>
          <w:sz w:val="28"/>
          <w:szCs w:val="28"/>
          <w:lang w:val="kk-KZ"/>
        </w:rPr>
      </w:pPr>
      <w:r w:rsidRPr="00E12C80">
        <w:rPr>
          <w:color w:val="auto"/>
          <w:sz w:val="28"/>
          <w:szCs w:val="28"/>
          <w:lang w:val="ru-RU"/>
        </w:rPr>
        <w:t xml:space="preserve">1. </w:t>
      </w:r>
      <w:r w:rsidR="00B642DA">
        <w:rPr>
          <w:color w:val="auto"/>
          <w:sz w:val="28"/>
          <w:szCs w:val="28"/>
          <w:lang w:val="ru-RU"/>
        </w:rPr>
        <w:t xml:space="preserve">Ресурсы </w:t>
      </w:r>
      <w:r w:rsidR="00A979F6" w:rsidRPr="00E12C80">
        <w:rPr>
          <w:color w:val="auto"/>
          <w:sz w:val="28"/>
          <w:szCs w:val="28"/>
          <w:lang w:val="kk-KZ"/>
        </w:rPr>
        <w:t xml:space="preserve">по уровням </w:t>
      </w:r>
    </w:p>
    <w:p w14:paraId="5EF33F34" w14:textId="43697473" w:rsidR="00C02FFE" w:rsidRPr="00E12C80" w:rsidRDefault="00C02FFE" w:rsidP="00C97950">
      <w:pPr>
        <w:pStyle w:val="Default"/>
        <w:spacing w:after="36"/>
        <w:ind w:firstLine="630"/>
        <w:rPr>
          <w:color w:val="auto"/>
          <w:sz w:val="28"/>
          <w:szCs w:val="28"/>
          <w:lang w:val="ru-RU"/>
        </w:rPr>
      </w:pPr>
      <w:r w:rsidRPr="00E12C80">
        <w:rPr>
          <w:color w:val="auto"/>
          <w:sz w:val="28"/>
          <w:szCs w:val="28"/>
          <w:lang w:val="ru-RU"/>
        </w:rPr>
        <w:t>2. Видео</w:t>
      </w:r>
      <w:r w:rsidR="007A0DBC">
        <w:rPr>
          <w:color w:val="auto"/>
          <w:sz w:val="28"/>
          <w:szCs w:val="28"/>
          <w:lang w:val="ru-RU"/>
        </w:rPr>
        <w:t xml:space="preserve">файл </w:t>
      </w:r>
      <w:r w:rsidR="00B642DA">
        <w:rPr>
          <w:color w:val="auto"/>
          <w:sz w:val="28"/>
          <w:szCs w:val="28"/>
          <w:lang w:val="ru-RU"/>
        </w:rPr>
        <w:t xml:space="preserve">по </w:t>
      </w:r>
      <w:r w:rsidR="00B642DA" w:rsidRPr="00E12C80">
        <w:rPr>
          <w:color w:val="auto"/>
          <w:sz w:val="28"/>
          <w:szCs w:val="28"/>
          <w:lang w:val="ru-RU"/>
        </w:rPr>
        <w:t>новой</w:t>
      </w:r>
      <w:r w:rsidRPr="00E12C80">
        <w:rPr>
          <w:color w:val="auto"/>
          <w:sz w:val="28"/>
          <w:szCs w:val="28"/>
          <w:lang w:val="ru-RU"/>
        </w:rPr>
        <w:t xml:space="preserve"> тем</w:t>
      </w:r>
      <w:r w:rsidR="007A0DBC">
        <w:rPr>
          <w:color w:val="auto"/>
          <w:sz w:val="28"/>
          <w:szCs w:val="28"/>
          <w:lang w:val="ru-RU"/>
        </w:rPr>
        <w:t>е</w:t>
      </w:r>
      <w:r w:rsidRPr="00E12C80">
        <w:rPr>
          <w:color w:val="auto"/>
          <w:sz w:val="28"/>
          <w:szCs w:val="28"/>
          <w:lang w:val="ru-RU"/>
        </w:rPr>
        <w:t xml:space="preserve"> </w:t>
      </w:r>
    </w:p>
    <w:p w14:paraId="34CC9BA9" w14:textId="258B3AE6" w:rsidR="00C02FFE" w:rsidRPr="00E12C80" w:rsidRDefault="00C02FFE" w:rsidP="00C97950">
      <w:pPr>
        <w:pStyle w:val="Default"/>
        <w:ind w:firstLine="630"/>
        <w:rPr>
          <w:color w:val="auto"/>
          <w:sz w:val="28"/>
          <w:szCs w:val="28"/>
          <w:lang w:val="ru-RU"/>
        </w:rPr>
      </w:pPr>
      <w:r w:rsidRPr="00E12C80">
        <w:rPr>
          <w:color w:val="auto"/>
          <w:sz w:val="28"/>
          <w:szCs w:val="28"/>
          <w:lang w:val="ru-RU"/>
        </w:rPr>
        <w:t>3. Задания на закрепление</w:t>
      </w:r>
      <w:r w:rsidR="00A979F6" w:rsidRPr="00E12C80">
        <w:rPr>
          <w:color w:val="auto"/>
          <w:sz w:val="28"/>
          <w:szCs w:val="28"/>
          <w:lang w:val="ru-RU"/>
        </w:rPr>
        <w:t xml:space="preserve"> </w:t>
      </w:r>
      <w:r w:rsidR="00B642DA">
        <w:rPr>
          <w:color w:val="auto"/>
          <w:sz w:val="28"/>
          <w:szCs w:val="28"/>
          <w:lang w:val="ru-RU"/>
        </w:rPr>
        <w:t>тем</w:t>
      </w:r>
      <w:r w:rsidRPr="00E12C80">
        <w:rPr>
          <w:color w:val="auto"/>
          <w:sz w:val="28"/>
          <w:szCs w:val="28"/>
          <w:lang w:val="ru-RU"/>
        </w:rPr>
        <w:t xml:space="preserve"> </w:t>
      </w:r>
    </w:p>
    <w:p w14:paraId="4B57CE4D" w14:textId="77777777" w:rsidR="000A1130" w:rsidRDefault="00B642DA" w:rsidP="00B642DA">
      <w:pPr>
        <w:pStyle w:val="Default"/>
        <w:ind w:firstLine="708"/>
        <w:jc w:val="both"/>
        <w:rPr>
          <w:sz w:val="28"/>
          <w:szCs w:val="28"/>
          <w:lang w:val="ru-RU"/>
        </w:rPr>
      </w:pPr>
      <w:r w:rsidRPr="00B642DA">
        <w:rPr>
          <w:sz w:val="28"/>
          <w:szCs w:val="28"/>
          <w:lang w:val="ru-RU"/>
        </w:rPr>
        <w:t xml:space="preserve">Контент программы курса можно настраивать в зависимости от возраста учащегося. </w:t>
      </w:r>
    </w:p>
    <w:p w14:paraId="5ABBAF67" w14:textId="2652A384" w:rsidR="00C02FFE" w:rsidRPr="00B642DA" w:rsidRDefault="00B642DA" w:rsidP="00B642DA">
      <w:pPr>
        <w:pStyle w:val="Default"/>
        <w:ind w:firstLine="708"/>
        <w:jc w:val="both"/>
        <w:rPr>
          <w:color w:val="auto"/>
          <w:sz w:val="28"/>
          <w:szCs w:val="28"/>
          <w:lang w:val="ru-RU"/>
        </w:rPr>
      </w:pPr>
      <w:r w:rsidRPr="00B642DA">
        <w:rPr>
          <w:sz w:val="28"/>
          <w:szCs w:val="28"/>
          <w:lang w:val="ru-RU"/>
        </w:rPr>
        <w:t>Автоматизированный подбор комплексов курсов позволяет трансформировать обучение из статичной и линейной модели в динамически адаптивный процесс[149]</w:t>
      </w:r>
      <w:r>
        <w:rPr>
          <w:sz w:val="28"/>
          <w:szCs w:val="28"/>
          <w:lang w:val="ru-RU"/>
        </w:rPr>
        <w:t xml:space="preserve"> </w:t>
      </w:r>
      <w:r w:rsidR="00C02FFE" w:rsidRPr="00B642DA">
        <w:rPr>
          <w:color w:val="auto"/>
          <w:sz w:val="28"/>
          <w:szCs w:val="28"/>
          <w:lang w:val="ru-RU"/>
        </w:rPr>
        <w:t xml:space="preserve">. </w:t>
      </w:r>
    </w:p>
    <w:p w14:paraId="7255AF10" w14:textId="72DDB1DF" w:rsidR="00C02FFE" w:rsidRDefault="00C02FFE" w:rsidP="00C02FFE">
      <w:pPr>
        <w:ind w:firstLine="698"/>
        <w:rPr>
          <w:color w:val="auto"/>
          <w:szCs w:val="28"/>
        </w:rPr>
      </w:pPr>
      <w:r w:rsidRPr="00E12C80">
        <w:rPr>
          <w:color w:val="auto"/>
          <w:szCs w:val="28"/>
        </w:rPr>
        <w:t xml:space="preserve">На основании результатов разделов 3.1, 3.2, 3.3 построена общая структура системы </w:t>
      </w:r>
      <w:r w:rsidR="00B87857" w:rsidRPr="00E12C80">
        <w:rPr>
          <w:color w:val="auto"/>
          <w:szCs w:val="28"/>
        </w:rPr>
        <w:t xml:space="preserve">адаптации </w:t>
      </w:r>
      <w:r w:rsidR="00B87857" w:rsidRPr="00E12C80">
        <w:rPr>
          <w:color w:val="auto"/>
          <w:szCs w:val="28"/>
          <w:lang w:val="kk-KZ"/>
        </w:rPr>
        <w:t>обучающегося</w:t>
      </w:r>
      <w:r w:rsidRPr="00E12C80">
        <w:rPr>
          <w:color w:val="auto"/>
          <w:szCs w:val="28"/>
        </w:rPr>
        <w:t xml:space="preserve"> и представлена на рисунке</w:t>
      </w:r>
      <w:r w:rsidR="00B87857" w:rsidRPr="00E12C80">
        <w:rPr>
          <w:color w:val="auto"/>
          <w:szCs w:val="28"/>
          <w:lang w:val="kk-KZ"/>
        </w:rPr>
        <w:t xml:space="preserve"> </w:t>
      </w:r>
      <w:r w:rsidRPr="00E12C80">
        <w:rPr>
          <w:color w:val="auto"/>
          <w:szCs w:val="28"/>
        </w:rPr>
        <w:t>3.15.</w:t>
      </w:r>
    </w:p>
    <w:p w14:paraId="3DFDB764" w14:textId="77777777" w:rsidR="000A1130" w:rsidRPr="00E12C80" w:rsidRDefault="000A1130" w:rsidP="00C02FFE">
      <w:pPr>
        <w:ind w:firstLine="698"/>
        <w:rPr>
          <w:color w:val="auto"/>
          <w:szCs w:val="28"/>
        </w:rPr>
      </w:pPr>
    </w:p>
    <w:p w14:paraId="7FBC4193" w14:textId="213980D4" w:rsidR="00B87857" w:rsidRPr="00E12C80" w:rsidRDefault="00986E53" w:rsidP="00986E53">
      <w:pPr>
        <w:ind w:firstLine="698"/>
        <w:jc w:val="center"/>
        <w:rPr>
          <w:color w:val="auto"/>
          <w:szCs w:val="28"/>
        </w:rPr>
      </w:pPr>
      <w:r w:rsidRPr="00E12C80">
        <w:rPr>
          <w:noProof/>
          <w:color w:val="auto"/>
          <w:szCs w:val="28"/>
          <w:lang w:val="en-US" w:eastAsia="en-US"/>
        </w:rPr>
        <w:drawing>
          <wp:inline distT="0" distB="0" distL="0" distR="0" wp14:anchorId="3610077A" wp14:editId="71825716">
            <wp:extent cx="4988991" cy="2413590"/>
            <wp:effectExtent l="0" t="0" r="2540" b="6350"/>
            <wp:docPr id="643787356" name="Рисунок 643787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5084752" cy="2459917"/>
                    </a:xfrm>
                    <a:prstGeom prst="rect">
                      <a:avLst/>
                    </a:prstGeom>
                    <a:noFill/>
                    <a:ln>
                      <a:noFill/>
                    </a:ln>
                  </pic:spPr>
                </pic:pic>
              </a:graphicData>
            </a:graphic>
          </wp:inline>
        </w:drawing>
      </w:r>
    </w:p>
    <w:p w14:paraId="60DBD5F3" w14:textId="77777777" w:rsidR="000A1130" w:rsidRDefault="000A1130" w:rsidP="00D245D4">
      <w:pPr>
        <w:ind w:firstLine="698"/>
        <w:rPr>
          <w:color w:val="auto"/>
          <w:szCs w:val="28"/>
        </w:rPr>
      </w:pPr>
    </w:p>
    <w:p w14:paraId="186716E8" w14:textId="583E15EC" w:rsidR="00D245D4" w:rsidRPr="00E12C80" w:rsidRDefault="00D245D4" w:rsidP="00D245D4">
      <w:pPr>
        <w:ind w:firstLine="698"/>
        <w:rPr>
          <w:color w:val="auto"/>
          <w:szCs w:val="28"/>
        </w:rPr>
      </w:pPr>
      <w:r w:rsidRPr="00E12C80">
        <w:rPr>
          <w:color w:val="auto"/>
          <w:szCs w:val="28"/>
        </w:rPr>
        <w:t>Рисунок 3.1</w:t>
      </w:r>
      <w:r w:rsidR="00772ABA" w:rsidRPr="00E12C80">
        <w:rPr>
          <w:color w:val="auto"/>
          <w:szCs w:val="28"/>
          <w:lang w:val="kk-KZ"/>
        </w:rPr>
        <w:t>6</w:t>
      </w:r>
      <w:r w:rsidRPr="00E12C80">
        <w:rPr>
          <w:color w:val="auto"/>
          <w:szCs w:val="28"/>
        </w:rPr>
        <w:t xml:space="preserve"> – Общая структура адаптации курсам по направлению</w:t>
      </w:r>
    </w:p>
    <w:p w14:paraId="3606BC3A" w14:textId="77777777" w:rsidR="00D245D4" w:rsidRPr="00E12C80" w:rsidRDefault="00D245D4" w:rsidP="00D245D4">
      <w:pPr>
        <w:ind w:firstLine="698"/>
        <w:rPr>
          <w:color w:val="auto"/>
          <w:szCs w:val="28"/>
        </w:rPr>
      </w:pPr>
    </w:p>
    <w:p w14:paraId="6A0B7236" w14:textId="70D8A335" w:rsidR="00D46A7A" w:rsidRPr="00E12C80" w:rsidRDefault="00D245D4" w:rsidP="00D46A7A">
      <w:pPr>
        <w:ind w:firstLine="698"/>
        <w:rPr>
          <w:color w:val="auto"/>
          <w:szCs w:val="28"/>
        </w:rPr>
      </w:pPr>
      <w:r w:rsidRPr="00E12C80">
        <w:rPr>
          <w:color w:val="auto"/>
          <w:szCs w:val="28"/>
        </w:rPr>
        <w:t xml:space="preserve">Детализация данной структуры позволила разработать универсальный алгоритм формирования индивидуальной программы обучения, дающий возможность овладеть установленными компетенциями и учитывающий </w:t>
      </w:r>
      <w:r w:rsidR="000B5716" w:rsidRPr="00E12C80">
        <w:rPr>
          <w:color w:val="auto"/>
          <w:szCs w:val="28"/>
        </w:rPr>
        <w:t>индивидуальные характеристики</w:t>
      </w:r>
      <w:r w:rsidRPr="00E12C80">
        <w:rPr>
          <w:color w:val="auto"/>
          <w:szCs w:val="28"/>
        </w:rPr>
        <w:t xml:space="preserve"> обучающегося</w:t>
      </w:r>
      <w:r w:rsidR="00B642DA" w:rsidRPr="00B642DA">
        <w:rPr>
          <w:color w:val="auto"/>
          <w:szCs w:val="28"/>
        </w:rPr>
        <w:t>[149]</w:t>
      </w:r>
      <w:r w:rsidR="000B5716" w:rsidRPr="00E12C80">
        <w:rPr>
          <w:color w:val="auto"/>
          <w:szCs w:val="28"/>
        </w:rPr>
        <w:t>.</w:t>
      </w:r>
    </w:p>
    <w:p w14:paraId="5655133F" w14:textId="77777777" w:rsidR="00D46A7A" w:rsidRPr="00E12C80" w:rsidRDefault="00D46A7A" w:rsidP="00D46A7A">
      <w:pPr>
        <w:ind w:firstLine="698"/>
        <w:rPr>
          <w:color w:val="auto"/>
          <w:szCs w:val="28"/>
        </w:rPr>
      </w:pPr>
    </w:p>
    <w:p w14:paraId="44FE7E29" w14:textId="1A94C339" w:rsidR="000B5716" w:rsidRPr="00E12C80" w:rsidRDefault="00986E53" w:rsidP="001B1FD9">
      <w:pPr>
        <w:jc w:val="center"/>
        <w:rPr>
          <w:color w:val="auto"/>
        </w:rPr>
      </w:pPr>
      <w:r w:rsidRPr="00E12C80">
        <w:rPr>
          <w:noProof/>
          <w:color w:val="auto"/>
          <w:lang w:val="en-US" w:eastAsia="en-US"/>
        </w:rPr>
        <w:lastRenderedPageBreak/>
        <w:drawing>
          <wp:inline distT="0" distB="0" distL="0" distR="0" wp14:anchorId="47BD3E44" wp14:editId="7AE5556C">
            <wp:extent cx="4626610" cy="3884481"/>
            <wp:effectExtent l="0" t="0" r="2540" b="1905"/>
            <wp:docPr id="942435971" name="Рисунок 942435971" descr="C:\Users\77052\Desktop\алг по правила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77052\Desktop\алг по правилам.png"/>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4639396" cy="3895216"/>
                    </a:xfrm>
                    <a:prstGeom prst="rect">
                      <a:avLst/>
                    </a:prstGeom>
                    <a:noFill/>
                    <a:ln>
                      <a:noFill/>
                    </a:ln>
                  </pic:spPr>
                </pic:pic>
              </a:graphicData>
            </a:graphic>
          </wp:inline>
        </w:drawing>
      </w:r>
    </w:p>
    <w:p w14:paraId="723AB239" w14:textId="6AEF9C48" w:rsidR="000B5716" w:rsidRPr="00E12C80" w:rsidRDefault="000B5716" w:rsidP="000B5716">
      <w:pPr>
        <w:tabs>
          <w:tab w:val="left" w:pos="4148"/>
        </w:tabs>
        <w:rPr>
          <w:color w:val="auto"/>
          <w:lang w:val="kk-KZ"/>
        </w:rPr>
      </w:pPr>
      <w:r w:rsidRPr="00E12C80">
        <w:rPr>
          <w:noProof/>
          <w:color w:val="auto"/>
          <w:lang w:val="en-US" w:eastAsia="en-US"/>
        </w:rPr>
        <mc:AlternateContent>
          <mc:Choice Requires="wps">
            <w:drawing>
              <wp:anchor distT="0" distB="0" distL="114300" distR="114300" simplePos="0" relativeHeight="251766784" behindDoc="0" locked="0" layoutInCell="1" allowOverlap="1" wp14:anchorId="29A2FEED" wp14:editId="37DD68BF">
                <wp:simplePos x="0" y="0"/>
                <wp:positionH relativeFrom="column">
                  <wp:posOffset>1226769</wp:posOffset>
                </wp:positionH>
                <wp:positionV relativeFrom="paragraph">
                  <wp:posOffset>1489172</wp:posOffset>
                </wp:positionV>
                <wp:extent cx="0" cy="389984"/>
                <wp:effectExtent l="0" t="0" r="19050" b="29210"/>
                <wp:wrapNone/>
                <wp:docPr id="52" name="Прямая соединительная линия 52"/>
                <wp:cNvGraphicFramePr/>
                <a:graphic xmlns:a="http://schemas.openxmlformats.org/drawingml/2006/main">
                  <a:graphicData uri="http://schemas.microsoft.com/office/word/2010/wordprocessingShape">
                    <wps:wsp>
                      <wps:cNvCnPr/>
                      <wps:spPr>
                        <a:xfrm>
                          <a:off x="0" y="0"/>
                          <a:ext cx="0" cy="38998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75A0D94F" id="Прямая соединительная линия 52"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6pt,117.25pt" to="96.6pt,1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" strokecolor="#5b9bd5 [3204]" strokeweight=".5pt">
                <v:stroke joinstyle="miter"/>
              </v:line>
            </w:pict>
          </mc:Fallback>
        </mc:AlternateContent>
      </w:r>
      <w:r w:rsidRPr="00E12C80">
        <w:rPr>
          <w:color w:val="auto"/>
          <w:lang w:val="kk-KZ"/>
        </w:rPr>
        <w:t xml:space="preserve">                                                            </w:t>
      </w:r>
    </w:p>
    <w:p w14:paraId="50D431E9" w14:textId="4586556C" w:rsidR="000B5716" w:rsidRDefault="007C3463" w:rsidP="000B5716">
      <w:pPr>
        <w:rPr>
          <w:color w:val="auto"/>
          <w:lang w:val="kk-KZ"/>
        </w:rPr>
      </w:pPr>
      <w:r w:rsidRPr="00E12C80">
        <w:rPr>
          <w:color w:val="auto"/>
          <w:lang w:val="kk-KZ"/>
        </w:rPr>
        <w:t>Рисунок</w:t>
      </w:r>
      <w:r w:rsidR="002A535E" w:rsidRPr="00E12C80">
        <w:rPr>
          <w:color w:val="auto"/>
          <w:lang w:val="kk-KZ"/>
        </w:rPr>
        <w:t xml:space="preserve"> 3.1</w:t>
      </w:r>
      <w:r w:rsidR="00772ABA" w:rsidRPr="00E12C80">
        <w:rPr>
          <w:color w:val="auto"/>
          <w:lang w:val="kk-KZ"/>
        </w:rPr>
        <w:t>7</w:t>
      </w:r>
      <w:r w:rsidR="002A535E" w:rsidRPr="00E12C80">
        <w:rPr>
          <w:color w:val="auto"/>
          <w:lang w:val="kk-KZ"/>
        </w:rPr>
        <w:t xml:space="preserve"> -</w:t>
      </w:r>
      <w:r w:rsidRPr="00E12C80">
        <w:rPr>
          <w:color w:val="auto"/>
          <w:lang w:val="kk-KZ"/>
        </w:rPr>
        <w:t xml:space="preserve"> </w:t>
      </w:r>
      <w:r w:rsidR="0031091C" w:rsidRPr="00E12C80">
        <w:rPr>
          <w:color w:val="auto"/>
          <w:lang w:val="kk-KZ"/>
        </w:rPr>
        <w:t>А</w:t>
      </w:r>
      <w:r w:rsidR="00D46A7A" w:rsidRPr="00E12C80">
        <w:rPr>
          <w:color w:val="auto"/>
          <w:lang w:val="kk-KZ"/>
        </w:rPr>
        <w:t>лгоритм формирования программы дифференцированного обучения</w:t>
      </w:r>
      <w:r w:rsidRPr="00E12C80">
        <w:rPr>
          <w:color w:val="auto"/>
          <w:lang w:val="kk-KZ"/>
        </w:rPr>
        <w:t xml:space="preserve">   </w:t>
      </w:r>
    </w:p>
    <w:p w14:paraId="4D87E474" w14:textId="77777777" w:rsidR="000A1130" w:rsidRPr="00E12C80" w:rsidRDefault="000A1130" w:rsidP="000B5716">
      <w:pPr>
        <w:rPr>
          <w:color w:val="auto"/>
          <w:lang w:val="kk-KZ"/>
        </w:rPr>
      </w:pPr>
    </w:p>
    <w:p w14:paraId="1A85BFBA" w14:textId="3A1CD131" w:rsidR="000F7A8C" w:rsidRPr="00E12C80" w:rsidRDefault="000F7A8C" w:rsidP="000B5716">
      <w:pPr>
        <w:rPr>
          <w:color w:val="auto"/>
          <w:lang w:val="kk-KZ"/>
        </w:rPr>
      </w:pPr>
      <w:r w:rsidRPr="00E12C80">
        <w:rPr>
          <w:color w:val="auto"/>
          <w:lang w:val="kk-KZ"/>
        </w:rPr>
        <w:tab/>
      </w:r>
      <w:r w:rsidRPr="00E12C80">
        <w:rPr>
          <w:color w:val="auto"/>
          <w:lang w:val="kk-KZ"/>
        </w:rPr>
        <w:tab/>
        <w:t>Описание алгоритма:</w:t>
      </w:r>
    </w:p>
    <w:p w14:paraId="7E920C6E" w14:textId="4A904CA6" w:rsidR="000F7A8C" w:rsidRPr="00E12C80" w:rsidRDefault="00B71239" w:rsidP="00C97950">
      <w:pPr>
        <w:pStyle w:val="a3"/>
        <w:numPr>
          <w:ilvl w:val="0"/>
          <w:numId w:val="34"/>
        </w:numPr>
        <w:tabs>
          <w:tab w:val="left" w:pos="540"/>
        </w:tabs>
        <w:ind w:left="0" w:firstLine="720"/>
        <w:rPr>
          <w:color w:val="auto"/>
          <w:lang w:val="kk-KZ"/>
        </w:rPr>
      </w:pPr>
      <w:r w:rsidRPr="00E12C80">
        <w:rPr>
          <w:color w:val="auto"/>
          <w:shd w:val="clear" w:color="auto" w:fill="FFFFFF"/>
        </w:rPr>
        <w:t>Как мы ранее определили, профиль учащегося в системе будет состоять из двух частей: базовой и специальной. Для формирования специальной части профиля учитываются многочисленные критерии, которые являются динамичными. Входные данные могут включать 5 и более переменных. Эти данные могут поступать автоматически из внешних источников (например, сайтов НИШ) или вводиться вручную через платформу</w:t>
      </w:r>
      <w:r w:rsidR="00B642DA" w:rsidRPr="00B642DA">
        <w:rPr>
          <w:color w:val="auto"/>
          <w:shd w:val="clear" w:color="auto" w:fill="FFFFFF"/>
        </w:rPr>
        <w:t>[150]</w:t>
      </w:r>
      <w:r w:rsidR="000F7A8C" w:rsidRPr="00E12C80">
        <w:rPr>
          <w:color w:val="auto"/>
        </w:rPr>
        <w:t>.</w:t>
      </w:r>
    </w:p>
    <w:p w14:paraId="59224FB6" w14:textId="0060ECCC" w:rsidR="000F7A8C" w:rsidRPr="00E12C80" w:rsidRDefault="00B71239" w:rsidP="00C97950">
      <w:pPr>
        <w:pStyle w:val="a3"/>
        <w:numPr>
          <w:ilvl w:val="0"/>
          <w:numId w:val="34"/>
        </w:numPr>
        <w:tabs>
          <w:tab w:val="left" w:pos="540"/>
        </w:tabs>
        <w:ind w:left="0" w:firstLine="720"/>
        <w:rPr>
          <w:color w:val="auto"/>
          <w:lang w:val="kk-KZ"/>
        </w:rPr>
      </w:pPr>
      <w:r w:rsidRPr="00E12C80">
        <w:rPr>
          <w:color w:val="auto"/>
          <w:shd w:val="clear" w:color="auto" w:fill="FFFFFF"/>
        </w:rPr>
        <w:t>На основе динамических входных данных создается база правил. Используя эту базу, формируется индивидуальная траектория обучения учащегося по направлениям</w:t>
      </w:r>
      <w:r w:rsidR="00A03056" w:rsidRPr="00E12C80">
        <w:rPr>
          <w:color w:val="auto"/>
          <w:lang w:val="kk-KZ"/>
        </w:rPr>
        <w:t xml:space="preserve">. </w:t>
      </w:r>
    </w:p>
    <w:p w14:paraId="3878190A" w14:textId="36529015" w:rsidR="00360A8F" w:rsidRPr="00E12C80" w:rsidRDefault="00B71239" w:rsidP="00C97950">
      <w:pPr>
        <w:pStyle w:val="a3"/>
        <w:numPr>
          <w:ilvl w:val="0"/>
          <w:numId w:val="34"/>
        </w:numPr>
        <w:tabs>
          <w:tab w:val="left" w:pos="540"/>
        </w:tabs>
        <w:ind w:left="0" w:firstLine="720"/>
        <w:rPr>
          <w:color w:val="auto"/>
          <w:lang w:val="kk-KZ"/>
        </w:rPr>
      </w:pPr>
      <w:r w:rsidRPr="00E12C80">
        <w:rPr>
          <w:color w:val="auto"/>
          <w:shd w:val="clear" w:color="auto" w:fill="FFFFFF"/>
        </w:rPr>
        <w:t>По направлениям (гуманитарное, физико-математическое, химико-биологическое) и индивидуальным характеристикам создаются курсы, доступные исключительно зарегистрированным пользователям. На основе выявленных направлений можно планировать и проводить уроки с использованием дифференциаций. Весь процесс обучения, как в классе с учителем, так и онлайн, осуществляется на основе концептуальной модели дифференцированного обучения</w:t>
      </w:r>
      <w:r w:rsidR="00360A8F" w:rsidRPr="00E12C80">
        <w:rPr>
          <w:color w:val="auto"/>
          <w:lang w:val="kk-KZ"/>
        </w:rPr>
        <w:t>.</w:t>
      </w:r>
    </w:p>
    <w:p w14:paraId="7795304C" w14:textId="32DD399F" w:rsidR="00082459" w:rsidRPr="00E12C80" w:rsidRDefault="00B71239" w:rsidP="00C97950">
      <w:pPr>
        <w:pStyle w:val="a3"/>
        <w:numPr>
          <w:ilvl w:val="0"/>
          <w:numId w:val="34"/>
        </w:numPr>
        <w:tabs>
          <w:tab w:val="left" w:pos="540"/>
        </w:tabs>
        <w:ind w:left="0" w:firstLine="720"/>
        <w:rPr>
          <w:color w:val="auto"/>
          <w:lang w:val="kk-KZ"/>
        </w:rPr>
      </w:pPr>
      <w:r w:rsidRPr="00E12C80">
        <w:rPr>
          <w:color w:val="auto"/>
          <w:shd w:val="clear" w:color="auto" w:fill="FFFFFF"/>
        </w:rPr>
        <w:lastRenderedPageBreak/>
        <w:t>Затем проходит этап оценки и корректировки, где проверяется соответствие критериев по направлениям. В соответствии с выявленной траекторией (направлением) учащемуся назначаются курсы, которые будут корректироваться в зависимости от динамики входных данных специального профиля учащегося</w:t>
      </w:r>
      <w:r w:rsidR="00082459" w:rsidRPr="00E12C80">
        <w:rPr>
          <w:color w:val="auto"/>
          <w:lang w:val="kk-KZ"/>
        </w:rPr>
        <w:t xml:space="preserve">. </w:t>
      </w:r>
    </w:p>
    <w:p w14:paraId="4AF36300" w14:textId="6A34DD37" w:rsidR="00A03056" w:rsidRPr="00E12C80" w:rsidRDefault="00B71239" w:rsidP="00C97950">
      <w:pPr>
        <w:ind w:firstLine="698"/>
        <w:rPr>
          <w:color w:val="auto"/>
        </w:rPr>
      </w:pPr>
      <w:r w:rsidRPr="00E12C80">
        <w:rPr>
          <w:color w:val="auto"/>
          <w:shd w:val="clear" w:color="auto" w:fill="FFFFFF"/>
        </w:rPr>
        <w:t>В рамках нашего исследования многокритериальный персонализированный путь включает достижение целей, установленных программой курса, на разных уровнях входных данных</w:t>
      </w:r>
      <w:r w:rsidRPr="00E12C80">
        <w:rPr>
          <w:rFonts w:ascii="Segoe UI" w:hAnsi="Segoe UI" w:cs="Segoe UI"/>
          <w:color w:val="auto"/>
          <w:shd w:val="clear" w:color="auto" w:fill="FFFFFF"/>
        </w:rPr>
        <w:t>.</w:t>
      </w:r>
      <w:r w:rsidR="00082459" w:rsidRPr="00E12C80">
        <w:rPr>
          <w:color w:val="auto"/>
        </w:rPr>
        <w:t xml:space="preserve">  </w:t>
      </w:r>
      <w:r w:rsidR="00360A8F" w:rsidRPr="00E12C80">
        <w:rPr>
          <w:color w:val="auto"/>
        </w:rPr>
        <w:t xml:space="preserve"> </w:t>
      </w:r>
    </w:p>
    <w:p w14:paraId="5A52835B" w14:textId="2A8614E0" w:rsidR="00C26594" w:rsidRPr="00E12C80" w:rsidRDefault="00C26594" w:rsidP="00082459">
      <w:pPr>
        <w:ind w:firstLine="350"/>
        <w:rPr>
          <w:color w:val="auto"/>
        </w:rPr>
      </w:pPr>
    </w:p>
    <w:p w14:paraId="659B66EC" w14:textId="039424DD" w:rsidR="00C26594" w:rsidRPr="00E12C80" w:rsidRDefault="003B3FFB" w:rsidP="000A1130">
      <w:pPr>
        <w:pStyle w:val="1"/>
        <w:ind w:left="0" w:firstLine="708"/>
        <w:jc w:val="left"/>
        <w:rPr>
          <w:rFonts w:eastAsiaTheme="minorHAnsi"/>
          <w:b w:val="0"/>
          <w:color w:val="auto"/>
          <w:szCs w:val="28"/>
          <w:lang w:eastAsia="en-US"/>
        </w:rPr>
      </w:pPr>
      <w:bookmarkStart w:id="29" w:name="_Toc178403360"/>
      <w:r w:rsidRPr="00E12C80">
        <w:rPr>
          <w:rFonts w:eastAsiaTheme="minorHAnsi"/>
          <w:color w:val="auto"/>
          <w:szCs w:val="28"/>
          <w:lang w:eastAsia="en-US"/>
        </w:rPr>
        <w:t xml:space="preserve">Выводы по </w:t>
      </w:r>
      <w:r w:rsidR="00A52FF3" w:rsidRPr="00E12C80">
        <w:rPr>
          <w:rFonts w:eastAsiaTheme="minorHAnsi"/>
          <w:color w:val="auto"/>
          <w:szCs w:val="28"/>
          <w:lang w:eastAsia="en-US"/>
        </w:rPr>
        <w:t>третьему</w:t>
      </w:r>
      <w:r w:rsidRPr="00E12C80">
        <w:rPr>
          <w:rFonts w:eastAsiaTheme="minorHAnsi"/>
          <w:color w:val="auto"/>
          <w:szCs w:val="28"/>
          <w:lang w:eastAsia="en-US"/>
        </w:rPr>
        <w:t xml:space="preserve"> разделу</w:t>
      </w:r>
      <w:bookmarkEnd w:id="29"/>
    </w:p>
    <w:p w14:paraId="58D0EB1D" w14:textId="77777777" w:rsidR="003B3FFB" w:rsidRPr="00E12C80" w:rsidRDefault="003B3FFB" w:rsidP="00C26594">
      <w:pPr>
        <w:autoSpaceDE w:val="0"/>
        <w:autoSpaceDN w:val="0"/>
        <w:adjustRightInd w:val="0"/>
        <w:spacing w:after="0" w:line="240" w:lineRule="auto"/>
        <w:ind w:left="0" w:right="0" w:firstLine="0"/>
        <w:jc w:val="left"/>
        <w:rPr>
          <w:rFonts w:eastAsiaTheme="minorHAnsi"/>
          <w:color w:val="auto"/>
          <w:sz w:val="24"/>
          <w:szCs w:val="24"/>
          <w:lang w:eastAsia="en-US"/>
        </w:rPr>
      </w:pPr>
    </w:p>
    <w:p w14:paraId="04CFD8AE" w14:textId="605E2A82" w:rsidR="004C0EF8" w:rsidRPr="00E12C80" w:rsidRDefault="00B71239" w:rsidP="00DB0D2D">
      <w:pPr>
        <w:pStyle w:val="a3"/>
        <w:numPr>
          <w:ilvl w:val="0"/>
          <w:numId w:val="37"/>
        </w:numPr>
        <w:autoSpaceDE w:val="0"/>
        <w:autoSpaceDN w:val="0"/>
        <w:adjustRightInd w:val="0"/>
        <w:spacing w:after="36" w:line="240" w:lineRule="auto"/>
        <w:ind w:left="0" w:right="0" w:firstLine="708"/>
        <w:rPr>
          <w:rFonts w:eastAsiaTheme="minorHAnsi"/>
          <w:color w:val="auto"/>
          <w:szCs w:val="28"/>
          <w:lang w:eastAsia="en-US"/>
        </w:rPr>
      </w:pPr>
      <w:r w:rsidRPr="00E12C80">
        <w:rPr>
          <w:color w:val="auto"/>
          <w:shd w:val="clear" w:color="auto" w:fill="FFFFFF"/>
        </w:rPr>
        <w:t>Разрабатываемая система информационных технологий содержит механизм автоматического выбора контента, базирующийся на данных профиля учащегося. В предложенной технологии дифференцированного обучения профиль учащегося включает две части: основную и специализированную, основанные на различных типах данных</w:t>
      </w:r>
      <w:r w:rsidRPr="00E12C80">
        <w:rPr>
          <w:rFonts w:ascii="Segoe UI" w:hAnsi="Segoe UI" w:cs="Segoe UI"/>
          <w:color w:val="auto"/>
          <w:shd w:val="clear" w:color="auto" w:fill="FFFFFF"/>
        </w:rPr>
        <w:t>.</w:t>
      </w:r>
    </w:p>
    <w:p w14:paraId="76A68EB9" w14:textId="77777777" w:rsidR="004C0EF8" w:rsidRPr="00E12C80" w:rsidRDefault="00B76CE0" w:rsidP="00DB0D2D">
      <w:pPr>
        <w:pStyle w:val="a3"/>
        <w:numPr>
          <w:ilvl w:val="0"/>
          <w:numId w:val="37"/>
        </w:numPr>
        <w:autoSpaceDE w:val="0"/>
        <w:autoSpaceDN w:val="0"/>
        <w:adjustRightInd w:val="0"/>
        <w:spacing w:after="36" w:line="240" w:lineRule="auto"/>
        <w:ind w:left="0" w:right="0" w:firstLine="708"/>
        <w:rPr>
          <w:rFonts w:eastAsiaTheme="minorHAnsi"/>
          <w:color w:val="auto"/>
          <w:szCs w:val="28"/>
          <w:lang w:eastAsia="en-US"/>
        </w:rPr>
      </w:pPr>
      <w:r w:rsidRPr="00E12C80">
        <w:rPr>
          <w:color w:val="auto"/>
        </w:rPr>
        <w:t>На базе многочисленных факторов разработана продукционная модель с входными данными. Выбранные ключевые характеристики для каждого типа компетенций приняты как необходимые при создании индивидуализированных образовательных программ. Проведенное исследование по определению набора факторов позволило разработать алгоритм формирования модели профиля обучающегося, который обладает универсальным характером.</w:t>
      </w:r>
    </w:p>
    <w:p w14:paraId="6DC9E092" w14:textId="00C3E7F7" w:rsidR="004C0EF8" w:rsidRPr="00E12C80" w:rsidRDefault="00B76CE0" w:rsidP="00DB0D2D">
      <w:pPr>
        <w:pStyle w:val="a3"/>
        <w:numPr>
          <w:ilvl w:val="0"/>
          <w:numId w:val="37"/>
        </w:numPr>
        <w:autoSpaceDE w:val="0"/>
        <w:autoSpaceDN w:val="0"/>
        <w:adjustRightInd w:val="0"/>
        <w:spacing w:after="36" w:line="240" w:lineRule="auto"/>
        <w:ind w:left="0" w:right="0" w:firstLine="708"/>
        <w:rPr>
          <w:rFonts w:eastAsiaTheme="minorHAnsi"/>
          <w:color w:val="auto"/>
          <w:szCs w:val="28"/>
          <w:lang w:eastAsia="en-US"/>
        </w:rPr>
      </w:pPr>
      <w:r w:rsidRPr="00E12C80">
        <w:rPr>
          <w:color w:val="auto"/>
        </w:rPr>
        <w:t>Создана модель оценки соответствия курсов индивидуальным характеристикам учащихся с использованием продукционного подхода. Система предлагает учащимся курсы в зависимости от их направлений. Присутствие автоматической системы подбора учебных курсов, основанной на модели нечеткой логики и учитывающей индивидуальные характеристики учащихся, является ключевой особенностью разрабатываемой информационной</w:t>
      </w:r>
      <w:r w:rsidR="00C26594" w:rsidRPr="00E12C80">
        <w:rPr>
          <w:rFonts w:eastAsiaTheme="minorHAnsi"/>
          <w:color w:val="auto"/>
          <w:szCs w:val="28"/>
          <w:lang w:eastAsia="en-US"/>
        </w:rPr>
        <w:t xml:space="preserve">. </w:t>
      </w:r>
    </w:p>
    <w:p w14:paraId="4F810594" w14:textId="77777777" w:rsidR="004C0EF8" w:rsidRPr="00E12C80" w:rsidRDefault="00B76CE0" w:rsidP="00DB0D2D">
      <w:pPr>
        <w:pStyle w:val="a3"/>
        <w:numPr>
          <w:ilvl w:val="0"/>
          <w:numId w:val="37"/>
        </w:numPr>
        <w:autoSpaceDE w:val="0"/>
        <w:autoSpaceDN w:val="0"/>
        <w:adjustRightInd w:val="0"/>
        <w:spacing w:after="0" w:line="240" w:lineRule="auto"/>
        <w:ind w:left="0" w:right="0" w:firstLine="375"/>
        <w:rPr>
          <w:rFonts w:eastAsiaTheme="minorHAnsi"/>
          <w:color w:val="auto"/>
          <w:szCs w:val="28"/>
          <w:lang w:eastAsia="en-US"/>
        </w:rPr>
      </w:pPr>
      <w:r w:rsidRPr="00E12C80">
        <w:rPr>
          <w:color w:val="auto"/>
        </w:rPr>
        <w:t>Создан общий каркас системы адаптации содержания программ, включающий в себя этап подготовки, этап определения критериев, этап обучения, этап оценки и корректировки. Детальное разработание этой структуры привело к созданию универсального алгоритма формирования образовательной программы, который позволяет достичь определенных компетенций, учитывая индивидуальные особенности обучающегося</w:t>
      </w:r>
      <w:r w:rsidRPr="00E12C80">
        <w:rPr>
          <w:rFonts w:ascii="Segoe UI" w:hAnsi="Segoe UI" w:cs="Segoe UI"/>
          <w:color w:val="auto"/>
          <w:shd w:val="clear" w:color="auto" w:fill="FFFFFF"/>
        </w:rPr>
        <w:t>.</w:t>
      </w:r>
      <w:r w:rsidR="00C26594" w:rsidRPr="00E12C80">
        <w:rPr>
          <w:rFonts w:eastAsiaTheme="minorHAnsi"/>
          <w:color w:val="auto"/>
          <w:szCs w:val="28"/>
          <w:lang w:eastAsia="en-US"/>
        </w:rPr>
        <w:t xml:space="preserve"> </w:t>
      </w:r>
    </w:p>
    <w:p w14:paraId="23C519FF" w14:textId="489321B5" w:rsidR="00C26594" w:rsidRPr="00E12C80" w:rsidRDefault="00C26594" w:rsidP="00DB0D2D">
      <w:pPr>
        <w:pStyle w:val="a3"/>
        <w:numPr>
          <w:ilvl w:val="0"/>
          <w:numId w:val="37"/>
        </w:numPr>
        <w:autoSpaceDE w:val="0"/>
        <w:autoSpaceDN w:val="0"/>
        <w:adjustRightInd w:val="0"/>
        <w:spacing w:after="0" w:line="240" w:lineRule="auto"/>
        <w:ind w:left="0" w:right="0" w:firstLine="375"/>
        <w:rPr>
          <w:rFonts w:eastAsiaTheme="minorHAnsi"/>
          <w:color w:val="auto"/>
          <w:szCs w:val="28"/>
          <w:lang w:eastAsia="en-US"/>
        </w:rPr>
      </w:pPr>
      <w:r w:rsidRPr="00E12C80">
        <w:rPr>
          <w:rFonts w:eastAsiaTheme="minorHAnsi"/>
          <w:color w:val="auto"/>
          <w:szCs w:val="28"/>
          <w:lang w:eastAsia="en-US"/>
        </w:rPr>
        <w:t xml:space="preserve"> </w:t>
      </w:r>
      <w:r w:rsidR="00A74639" w:rsidRPr="00E12C80">
        <w:rPr>
          <w:color w:val="auto"/>
        </w:rPr>
        <w:t>Результаты нашей исследовательской работы были представлены и опубликованы в сборниках международных научно-практических конференций.</w:t>
      </w:r>
      <w:r w:rsidR="00A74639" w:rsidRPr="00E12C80">
        <w:rPr>
          <w:rFonts w:eastAsiaTheme="minorHAnsi"/>
          <w:color w:val="auto"/>
          <w:szCs w:val="28"/>
          <w:lang w:eastAsia="en-US"/>
        </w:rPr>
        <w:t xml:space="preserve"> </w:t>
      </w:r>
      <w:r w:rsidRPr="00E12C80">
        <w:rPr>
          <w:rFonts w:eastAsiaTheme="minorHAnsi"/>
          <w:color w:val="auto"/>
          <w:szCs w:val="28"/>
          <w:lang w:eastAsia="en-US"/>
        </w:rPr>
        <w:t>[</w:t>
      </w:r>
      <w:r w:rsidR="00FF3C8A" w:rsidRPr="00E12C80">
        <w:rPr>
          <w:rFonts w:eastAsiaTheme="minorHAnsi"/>
          <w:color w:val="auto"/>
          <w:szCs w:val="28"/>
          <w:lang w:val="kk-KZ" w:eastAsia="en-US"/>
        </w:rPr>
        <w:t>166</w:t>
      </w:r>
      <w:r w:rsidR="00A74639" w:rsidRPr="00E12C80">
        <w:rPr>
          <w:rFonts w:eastAsiaTheme="minorHAnsi"/>
          <w:color w:val="auto"/>
          <w:szCs w:val="28"/>
          <w:lang w:eastAsia="en-US"/>
        </w:rPr>
        <w:t>]</w:t>
      </w:r>
    </w:p>
    <w:p w14:paraId="13B24E21" w14:textId="77777777" w:rsidR="00F85BDA" w:rsidRPr="00E12C80" w:rsidRDefault="00F85BDA">
      <w:pPr>
        <w:spacing w:after="160" w:line="259" w:lineRule="auto"/>
        <w:ind w:left="0" w:right="0" w:firstLine="0"/>
        <w:jc w:val="left"/>
        <w:rPr>
          <w:color w:val="auto"/>
        </w:rPr>
      </w:pPr>
      <w:r w:rsidRPr="00E12C80">
        <w:rPr>
          <w:color w:val="auto"/>
        </w:rPr>
        <w:br w:type="page"/>
      </w:r>
    </w:p>
    <w:p w14:paraId="62ADA91A" w14:textId="7577E5A8" w:rsidR="000B5716" w:rsidRPr="00E12C80" w:rsidRDefault="000614D5" w:rsidP="00DA46AC">
      <w:pPr>
        <w:pStyle w:val="a3"/>
        <w:numPr>
          <w:ilvl w:val="0"/>
          <w:numId w:val="43"/>
        </w:numPr>
        <w:outlineLvl w:val="0"/>
        <w:rPr>
          <w:b/>
          <w:bCs/>
          <w:color w:val="auto"/>
          <w:szCs w:val="28"/>
        </w:rPr>
      </w:pPr>
      <w:bookmarkStart w:id="30" w:name="_Toc178403361"/>
      <w:r w:rsidRPr="00E12C80">
        <w:rPr>
          <w:b/>
          <w:bCs/>
          <w:color w:val="auto"/>
          <w:szCs w:val="28"/>
        </w:rPr>
        <w:lastRenderedPageBreak/>
        <w:t>АРХИТ</w:t>
      </w:r>
      <w:r w:rsidR="003E37D9" w:rsidRPr="00E12C80">
        <w:rPr>
          <w:b/>
          <w:bCs/>
          <w:color w:val="auto"/>
          <w:szCs w:val="28"/>
        </w:rPr>
        <w:t>ЕКТУРА И ПРОГРАММНАЯ РЕАЛИЗАЦИЯ</w:t>
      </w:r>
      <w:r w:rsidR="003E37D9" w:rsidRPr="00E12C80">
        <w:rPr>
          <w:b/>
          <w:bCs/>
          <w:color w:val="auto"/>
          <w:szCs w:val="28"/>
          <w:lang w:val="kk-KZ"/>
        </w:rPr>
        <w:t xml:space="preserve"> </w:t>
      </w:r>
      <w:r w:rsidRPr="00E12C80">
        <w:rPr>
          <w:b/>
          <w:bCs/>
          <w:color w:val="auto"/>
          <w:szCs w:val="28"/>
        </w:rPr>
        <w:t xml:space="preserve">ПРОЕКТА </w:t>
      </w:r>
      <w:r w:rsidR="00117BBF" w:rsidRPr="00E12C80">
        <w:rPr>
          <w:b/>
          <w:bCs/>
          <w:color w:val="auto"/>
          <w:szCs w:val="28"/>
          <w:lang w:val="kk-KZ"/>
        </w:rPr>
        <w:t xml:space="preserve">МНОГОКРИТЕРИАЛЬНОЙ </w:t>
      </w:r>
      <w:r w:rsidRPr="00E12C80">
        <w:rPr>
          <w:b/>
          <w:bCs/>
          <w:color w:val="auto"/>
          <w:szCs w:val="28"/>
        </w:rPr>
        <w:t>ОБРАЗОВАТЕЛЬНОЙ ПЛАТФОРМЫ ДИФФЕРЕНЦИРОВАННОГО ОБУЧЕНИЯ</w:t>
      </w:r>
      <w:bookmarkEnd w:id="30"/>
    </w:p>
    <w:p w14:paraId="2E3368F1" w14:textId="77777777" w:rsidR="000614D5" w:rsidRPr="00E12C80" w:rsidRDefault="000614D5" w:rsidP="000614D5">
      <w:pPr>
        <w:pStyle w:val="a3"/>
        <w:ind w:left="420" w:firstLine="0"/>
        <w:rPr>
          <w:color w:val="auto"/>
          <w:lang w:val="kk-KZ"/>
        </w:rPr>
      </w:pPr>
    </w:p>
    <w:p w14:paraId="7729CC25" w14:textId="73BEA036" w:rsidR="00450744" w:rsidRPr="00E12C80" w:rsidRDefault="00450744" w:rsidP="00DA46AC">
      <w:pPr>
        <w:pStyle w:val="a3"/>
        <w:ind w:left="420" w:firstLine="0"/>
        <w:outlineLvl w:val="0"/>
        <w:rPr>
          <w:b/>
          <w:bCs/>
          <w:color w:val="auto"/>
          <w:szCs w:val="28"/>
        </w:rPr>
      </w:pPr>
      <w:bookmarkStart w:id="31" w:name="_Toc178403362"/>
      <w:r w:rsidRPr="00E12C80">
        <w:rPr>
          <w:b/>
          <w:bCs/>
          <w:color w:val="auto"/>
          <w:szCs w:val="28"/>
          <w:lang w:val="kk-KZ"/>
        </w:rPr>
        <w:t>4.1 Функциональное обеспечение образовательной платформы  для разработки индивидуальной траекторий</w:t>
      </w:r>
      <w:bookmarkEnd w:id="31"/>
    </w:p>
    <w:p w14:paraId="1989924B" w14:textId="77777777" w:rsidR="00450744" w:rsidRPr="00E12C80" w:rsidRDefault="00450744" w:rsidP="00450744">
      <w:pPr>
        <w:pStyle w:val="a3"/>
        <w:ind w:left="420" w:firstLine="0"/>
        <w:rPr>
          <w:color w:val="auto"/>
          <w:lang w:val="kk-KZ"/>
        </w:rPr>
      </w:pPr>
    </w:p>
    <w:p w14:paraId="4DBDFB9F" w14:textId="4C6F62D9" w:rsidR="00450744" w:rsidRPr="00E12C80" w:rsidRDefault="00944B2E" w:rsidP="002A535E">
      <w:pPr>
        <w:ind w:left="0" w:firstLine="708"/>
        <w:rPr>
          <w:color w:val="auto"/>
        </w:rPr>
      </w:pPr>
      <w:r w:rsidRPr="00E12C80">
        <w:rPr>
          <w:color w:val="auto"/>
          <w:lang w:val="kk-KZ"/>
        </w:rPr>
        <w:t>О</w:t>
      </w:r>
      <w:r w:rsidR="00450744" w:rsidRPr="00E12C80">
        <w:rPr>
          <w:color w:val="auto"/>
          <w:lang w:val="kk-KZ"/>
        </w:rPr>
        <w:t xml:space="preserve">бразовательная </w:t>
      </w:r>
      <w:r w:rsidR="00450744" w:rsidRPr="00E12C80">
        <w:rPr>
          <w:color w:val="auto"/>
        </w:rPr>
        <w:t xml:space="preserve"> платформа </w:t>
      </w:r>
      <w:r w:rsidR="00450744" w:rsidRPr="00E12C80">
        <w:rPr>
          <w:color w:val="auto"/>
          <w:lang w:val="kk-KZ"/>
        </w:rPr>
        <w:t xml:space="preserve">дифференцированного </w:t>
      </w:r>
      <w:r w:rsidR="00450744" w:rsidRPr="00E12C80">
        <w:rPr>
          <w:color w:val="auto"/>
        </w:rPr>
        <w:t>обучения</w:t>
      </w:r>
      <w:r w:rsidR="00450744" w:rsidRPr="00E12C80">
        <w:rPr>
          <w:color w:val="auto"/>
          <w:lang w:val="kk-KZ"/>
        </w:rPr>
        <w:t xml:space="preserve"> по профилю обущающего</w:t>
      </w:r>
      <w:r w:rsidR="00450744" w:rsidRPr="00E12C80">
        <w:rPr>
          <w:color w:val="auto"/>
        </w:rPr>
        <w:t xml:space="preserve"> (</w:t>
      </w:r>
      <w:r w:rsidRPr="00E12C80">
        <w:rPr>
          <w:color w:val="auto"/>
          <w:lang w:val="kk-KZ"/>
        </w:rPr>
        <w:t>ОПДО</w:t>
      </w:r>
      <w:r w:rsidR="00450744" w:rsidRPr="00E12C80">
        <w:rPr>
          <w:color w:val="auto"/>
        </w:rPr>
        <w:t xml:space="preserve">) - это программный комплекс, разработанный для практической реализации моделей и алгоритмов, представленных в третьей главе. Он соответствует общим требованиям к техническим и программным средствам </w:t>
      </w:r>
      <w:r w:rsidR="00450744" w:rsidRPr="00E12C80">
        <w:rPr>
          <w:color w:val="auto"/>
          <w:lang w:val="kk-KZ"/>
        </w:rPr>
        <w:t>обеспечивающий дифференцированное</w:t>
      </w:r>
      <w:r w:rsidR="00450744" w:rsidRPr="00E12C80">
        <w:rPr>
          <w:color w:val="auto"/>
        </w:rPr>
        <w:t xml:space="preserve"> обучения</w:t>
      </w:r>
      <w:r w:rsidR="00311268" w:rsidRPr="00E12C80">
        <w:rPr>
          <w:color w:val="auto"/>
        </w:rPr>
        <w:t>[1</w:t>
      </w:r>
      <w:r w:rsidR="00B642DA" w:rsidRPr="00B642DA">
        <w:rPr>
          <w:color w:val="auto"/>
        </w:rPr>
        <w:t>50-155</w:t>
      </w:r>
      <w:r w:rsidR="00311268" w:rsidRPr="00E12C80">
        <w:rPr>
          <w:color w:val="auto"/>
        </w:rPr>
        <w:t>]</w:t>
      </w:r>
      <w:r w:rsidR="00450744" w:rsidRPr="00E12C80">
        <w:rPr>
          <w:color w:val="auto"/>
        </w:rPr>
        <w:t>.</w:t>
      </w:r>
    </w:p>
    <w:p w14:paraId="0C6ADB55" w14:textId="101431A7" w:rsidR="00450744" w:rsidRPr="00E12C80" w:rsidRDefault="00450744" w:rsidP="00B642DA">
      <w:pPr>
        <w:ind w:firstLine="698"/>
        <w:rPr>
          <w:color w:val="auto"/>
        </w:rPr>
      </w:pPr>
      <w:r w:rsidRPr="00E12C80">
        <w:rPr>
          <w:color w:val="auto"/>
        </w:rPr>
        <w:t xml:space="preserve">Этот программный комплекс предоставляет возможность учащимся проходить элективные курсы с углубленным или расширенным контентом по трем направлениям, а также дает возможность учителю правильно планировать уроки и проводить их </w:t>
      </w:r>
      <w:r w:rsidR="00944B2E" w:rsidRPr="00E12C80">
        <w:rPr>
          <w:color w:val="auto"/>
        </w:rPr>
        <w:t>в нужные направления</w:t>
      </w:r>
      <w:r w:rsidRPr="00E12C80">
        <w:rPr>
          <w:color w:val="auto"/>
        </w:rPr>
        <w:t>, развивая академические знания учащихся. Эти курсы не только предоставляют учебные материалы и помогают развить умения, но также способствуют формированию цифровых навыков, интегрированных в учебный контент в соответствии с разработанной моделью</w:t>
      </w:r>
      <w:r w:rsidR="00311268" w:rsidRPr="00E12C80">
        <w:rPr>
          <w:color w:val="auto"/>
        </w:rPr>
        <w:t>[1</w:t>
      </w:r>
      <w:r w:rsidR="00B642DA" w:rsidRPr="00B642DA">
        <w:rPr>
          <w:color w:val="auto"/>
        </w:rPr>
        <w:t>5</w:t>
      </w:r>
      <w:r w:rsidR="00311268" w:rsidRPr="00E12C80">
        <w:rPr>
          <w:color w:val="auto"/>
        </w:rPr>
        <w:t>6</w:t>
      </w:r>
      <w:r w:rsidR="00B642DA" w:rsidRPr="00B642DA">
        <w:rPr>
          <w:color w:val="auto"/>
        </w:rPr>
        <w:t>-157</w:t>
      </w:r>
      <w:r w:rsidR="00311268" w:rsidRPr="00E12C80">
        <w:rPr>
          <w:color w:val="auto"/>
        </w:rPr>
        <w:t>]</w:t>
      </w:r>
      <w:r w:rsidRPr="00E12C80">
        <w:rPr>
          <w:color w:val="auto"/>
        </w:rPr>
        <w:t>.</w:t>
      </w:r>
    </w:p>
    <w:p w14:paraId="7A6CF3D0" w14:textId="77777777" w:rsidR="00450744" w:rsidRPr="00E12C80" w:rsidRDefault="00450744" w:rsidP="00450744">
      <w:pPr>
        <w:pBdr>
          <w:bottom w:val="single" w:sz="6" w:space="1" w:color="auto"/>
        </w:pBdr>
        <w:spacing w:after="0" w:line="240" w:lineRule="auto"/>
        <w:ind w:left="0" w:right="0" w:firstLine="0"/>
        <w:jc w:val="center"/>
        <w:rPr>
          <w:rFonts w:ascii="Arial" w:hAnsi="Arial" w:cs="Arial"/>
          <w:vanish/>
          <w:color w:val="auto"/>
          <w:sz w:val="16"/>
          <w:szCs w:val="16"/>
        </w:rPr>
      </w:pPr>
      <w:r w:rsidRPr="00E12C80">
        <w:rPr>
          <w:rFonts w:ascii="Arial" w:hAnsi="Arial" w:cs="Arial"/>
          <w:vanish/>
          <w:color w:val="auto"/>
          <w:sz w:val="16"/>
          <w:szCs w:val="16"/>
        </w:rPr>
        <w:t>Начало формы</w:t>
      </w:r>
    </w:p>
    <w:p w14:paraId="40D26BA6" w14:textId="77777777" w:rsidR="00450744" w:rsidRPr="00E12C80" w:rsidRDefault="00450744" w:rsidP="00450744">
      <w:pPr>
        <w:ind w:left="0" w:firstLine="420"/>
        <w:rPr>
          <w:color w:val="auto"/>
        </w:rPr>
      </w:pPr>
    </w:p>
    <w:p w14:paraId="63788729" w14:textId="78834933" w:rsidR="00450744" w:rsidRPr="00E12C80" w:rsidRDefault="00450744" w:rsidP="00450744">
      <w:pPr>
        <w:ind w:left="0" w:firstLine="0"/>
        <w:rPr>
          <w:color w:val="auto"/>
        </w:rPr>
      </w:pPr>
      <w:r w:rsidRPr="00E12C80">
        <w:rPr>
          <w:color w:val="auto"/>
        </w:rPr>
        <w:t xml:space="preserve">Концепция разработки образовательной платформы </w:t>
      </w:r>
      <w:r w:rsidRPr="00E12C80">
        <w:rPr>
          <w:color w:val="auto"/>
          <w:lang w:val="kk-KZ"/>
        </w:rPr>
        <w:t xml:space="preserve">дифференцированного </w:t>
      </w:r>
      <w:r w:rsidRPr="00E12C80">
        <w:rPr>
          <w:color w:val="auto"/>
        </w:rPr>
        <w:t>обучения представлена на рисунке 4.1.</w:t>
      </w:r>
    </w:p>
    <w:p w14:paraId="21E61127" w14:textId="77777777" w:rsidR="00450744" w:rsidRPr="00E12C80" w:rsidRDefault="00450744" w:rsidP="00450744">
      <w:pPr>
        <w:rPr>
          <w:color w:val="auto"/>
        </w:rPr>
      </w:pPr>
    </w:p>
    <w:p w14:paraId="10340564" w14:textId="22255469" w:rsidR="00124BA2" w:rsidRPr="00E12C80" w:rsidRDefault="001E570F" w:rsidP="001D6987">
      <w:pPr>
        <w:rPr>
          <w:color w:val="auto"/>
          <w:lang w:val="kk-KZ"/>
        </w:rPr>
      </w:pPr>
      <w:r w:rsidRPr="00E12C80">
        <w:rPr>
          <w:noProof/>
          <w:color w:val="auto"/>
          <w:lang w:val="en-US" w:eastAsia="en-US"/>
        </w:rPr>
        <w:drawing>
          <wp:inline distT="0" distB="0" distL="0" distR="0" wp14:anchorId="0D23F6FF" wp14:editId="37C7469D">
            <wp:extent cx="5941695" cy="1923455"/>
            <wp:effectExtent l="0" t="0" r="1905" b="635"/>
            <wp:docPr id="1363341715" name="Рисунок 1363341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5941695" cy="1923455"/>
                    </a:xfrm>
                    <a:prstGeom prst="rect">
                      <a:avLst/>
                    </a:prstGeom>
                  </pic:spPr>
                </pic:pic>
              </a:graphicData>
            </a:graphic>
          </wp:inline>
        </w:drawing>
      </w:r>
    </w:p>
    <w:p w14:paraId="41A471AA" w14:textId="77777777" w:rsidR="000A1130" w:rsidRDefault="000A1130" w:rsidP="00124BA2">
      <w:pPr>
        <w:jc w:val="center"/>
        <w:rPr>
          <w:color w:val="auto"/>
          <w:lang w:val="kk-KZ"/>
        </w:rPr>
      </w:pPr>
    </w:p>
    <w:p w14:paraId="6AE59A34" w14:textId="2BED1752" w:rsidR="00124BA2" w:rsidRDefault="00124BA2" w:rsidP="00124BA2">
      <w:pPr>
        <w:jc w:val="center"/>
        <w:rPr>
          <w:color w:val="auto"/>
          <w:lang w:val="kk-KZ"/>
        </w:rPr>
      </w:pPr>
      <w:r w:rsidRPr="00E12C80">
        <w:rPr>
          <w:color w:val="auto"/>
          <w:lang w:val="kk-KZ"/>
        </w:rPr>
        <w:t>Рисунок 4.1 – Концепция разработки ОПДО</w:t>
      </w:r>
    </w:p>
    <w:p w14:paraId="0FBCD4E7" w14:textId="77777777" w:rsidR="000A1130" w:rsidRPr="00E12C80" w:rsidRDefault="000A1130" w:rsidP="00124BA2">
      <w:pPr>
        <w:jc w:val="center"/>
        <w:rPr>
          <w:color w:val="auto"/>
          <w:lang w:val="kk-KZ"/>
        </w:rPr>
      </w:pPr>
    </w:p>
    <w:p w14:paraId="324A7EA6" w14:textId="6C4A555A" w:rsidR="002D7F50" w:rsidRPr="00E12C80" w:rsidRDefault="0029371C" w:rsidP="006E7826">
      <w:pPr>
        <w:ind w:firstLine="698"/>
        <w:rPr>
          <w:color w:val="auto"/>
          <w:lang w:val="kk-KZ"/>
        </w:rPr>
      </w:pPr>
      <w:r w:rsidRPr="00E12C80">
        <w:rPr>
          <w:color w:val="auto"/>
        </w:rPr>
        <w:t xml:space="preserve">Согласно данной концепции, информационная технология, применяемая для поддержки дифференцированного обучения, выполняет две основные функции: она служит средством для индивидуализации процесса </w:t>
      </w:r>
      <w:r w:rsidRPr="00E12C80">
        <w:rPr>
          <w:color w:val="auto"/>
        </w:rPr>
        <w:lastRenderedPageBreak/>
        <w:t>обучения и инструментом для развития цифровых компетенций. Такой подход объединяет две ключевые цели в одно комплексное решение. В нашей системе персонализации используется технология нечеткой логики Fuzzy Logic, встроенная в программное обеспечение Matlab</w:t>
      </w:r>
      <w:r w:rsidR="00AD1FE3" w:rsidRPr="00E12C80">
        <w:rPr>
          <w:color w:val="auto"/>
        </w:rPr>
        <w:t>[116-117]</w:t>
      </w:r>
      <w:r w:rsidRPr="00E12C80">
        <w:rPr>
          <w:color w:val="auto"/>
        </w:rPr>
        <w:t>. Этот модуль реализует механизм нечеткой логики для выбора курсов и учебных траекторий, учитывая индивидуальные особенности каждого обу</w:t>
      </w:r>
      <w:r w:rsidR="00317E76" w:rsidRPr="00E12C80">
        <w:rPr>
          <w:color w:val="auto"/>
        </w:rPr>
        <w:t>ч</w:t>
      </w:r>
      <w:r w:rsidRPr="00E12C80">
        <w:rPr>
          <w:color w:val="auto"/>
        </w:rPr>
        <w:t>ающегося.</w:t>
      </w:r>
      <w:r w:rsidRPr="00E12C80">
        <w:rPr>
          <w:rFonts w:ascii="Segoe UI" w:hAnsi="Segoe UI" w:cs="Segoe UI"/>
          <w:color w:val="auto"/>
          <w:shd w:val="clear" w:color="auto" w:fill="FFFFFF"/>
          <w:lang w:val="kk-KZ"/>
        </w:rPr>
        <w:t xml:space="preserve"> </w:t>
      </w:r>
      <w:r w:rsidR="006E7826" w:rsidRPr="00E12C80">
        <w:rPr>
          <w:color w:val="auto"/>
        </w:rPr>
        <w:t xml:space="preserve"> Концепция данной информационной технологии дает возможность поддерживать следующие функции</w:t>
      </w:r>
      <w:r w:rsidR="00B642DA">
        <w:rPr>
          <w:color w:val="auto"/>
          <w:lang w:val="en-US"/>
        </w:rPr>
        <w:t>[158]</w:t>
      </w:r>
      <w:r w:rsidR="006E7826" w:rsidRPr="00E12C80">
        <w:rPr>
          <w:color w:val="auto"/>
        </w:rPr>
        <w:t xml:space="preserve">: </w:t>
      </w:r>
    </w:p>
    <w:p w14:paraId="440A76D1" w14:textId="03FA34C0" w:rsidR="0029371C" w:rsidRPr="00E12C80" w:rsidRDefault="0029371C" w:rsidP="00DD6781">
      <w:pPr>
        <w:pStyle w:val="a3"/>
        <w:numPr>
          <w:ilvl w:val="0"/>
          <w:numId w:val="3"/>
        </w:numPr>
        <w:rPr>
          <w:color w:val="auto"/>
        </w:rPr>
      </w:pPr>
      <w:r w:rsidRPr="00E12C80">
        <w:rPr>
          <w:color w:val="auto"/>
        </w:rPr>
        <w:t>Интеграция функциональности дифференцированного обучения и развития одаренности в различных областях</w:t>
      </w:r>
      <w:r w:rsidR="00B642DA" w:rsidRPr="00B642DA">
        <w:rPr>
          <w:color w:val="auto"/>
        </w:rPr>
        <w:t>[158]</w:t>
      </w:r>
      <w:r w:rsidRPr="00E12C80">
        <w:rPr>
          <w:color w:val="auto"/>
        </w:rPr>
        <w:t>.</w:t>
      </w:r>
    </w:p>
    <w:p w14:paraId="607D033F" w14:textId="0B0FC5E0" w:rsidR="0029371C" w:rsidRPr="00E12C80" w:rsidRDefault="0029371C" w:rsidP="00DD6781">
      <w:pPr>
        <w:pStyle w:val="a3"/>
        <w:numPr>
          <w:ilvl w:val="0"/>
          <w:numId w:val="3"/>
        </w:numPr>
        <w:rPr>
          <w:color w:val="auto"/>
        </w:rPr>
      </w:pPr>
      <w:r w:rsidRPr="00E12C80">
        <w:rPr>
          <w:color w:val="auto"/>
        </w:rPr>
        <w:t>Применение интеллектуальной обработки данных на основе продукционной модели нечеткой логики для выбора элективных курсов, учитывая персональные характеристики учеников</w:t>
      </w:r>
      <w:r w:rsidR="00B642DA" w:rsidRPr="00B642DA">
        <w:rPr>
          <w:color w:val="auto"/>
        </w:rPr>
        <w:t>[158]</w:t>
      </w:r>
      <w:r w:rsidRPr="00E12C80">
        <w:rPr>
          <w:color w:val="auto"/>
        </w:rPr>
        <w:t>.</w:t>
      </w:r>
    </w:p>
    <w:p w14:paraId="36F26121" w14:textId="779EE3BE" w:rsidR="0029371C" w:rsidRPr="00E12C80" w:rsidRDefault="0029371C" w:rsidP="00DD6781">
      <w:pPr>
        <w:pStyle w:val="a3"/>
        <w:numPr>
          <w:ilvl w:val="0"/>
          <w:numId w:val="3"/>
        </w:numPr>
        <w:rPr>
          <w:color w:val="auto"/>
        </w:rPr>
      </w:pPr>
      <w:r w:rsidRPr="00E12C80">
        <w:rPr>
          <w:color w:val="auto"/>
        </w:rPr>
        <w:t>Хранение различных типов данных в единой базе данных</w:t>
      </w:r>
      <w:r w:rsidR="00B642DA" w:rsidRPr="00B642DA">
        <w:rPr>
          <w:color w:val="auto"/>
        </w:rPr>
        <w:t>[158]</w:t>
      </w:r>
      <w:r w:rsidRPr="00E12C80">
        <w:rPr>
          <w:color w:val="auto"/>
        </w:rPr>
        <w:t>.</w:t>
      </w:r>
    </w:p>
    <w:p w14:paraId="0B84EF48" w14:textId="219B38B0" w:rsidR="0029371C" w:rsidRPr="00E12C80" w:rsidRDefault="0029371C" w:rsidP="00DD6781">
      <w:pPr>
        <w:pStyle w:val="a3"/>
        <w:numPr>
          <w:ilvl w:val="0"/>
          <w:numId w:val="3"/>
        </w:numPr>
        <w:rPr>
          <w:color w:val="auto"/>
        </w:rPr>
      </w:pPr>
      <w:r w:rsidRPr="00E12C80">
        <w:rPr>
          <w:color w:val="auto"/>
        </w:rPr>
        <w:t>Возможность интеграции с внешними приложениями и системами</w:t>
      </w:r>
      <w:r w:rsidR="00B642DA" w:rsidRPr="00B642DA">
        <w:rPr>
          <w:color w:val="auto"/>
        </w:rPr>
        <w:t>[158]</w:t>
      </w:r>
      <w:r w:rsidRPr="00E12C80">
        <w:rPr>
          <w:color w:val="auto"/>
        </w:rPr>
        <w:t>.</w:t>
      </w:r>
    </w:p>
    <w:p w14:paraId="05DC4ACB" w14:textId="1D97291A" w:rsidR="0029371C" w:rsidRPr="00E12C80" w:rsidRDefault="0029371C" w:rsidP="00DD6781">
      <w:pPr>
        <w:pStyle w:val="a3"/>
        <w:numPr>
          <w:ilvl w:val="0"/>
          <w:numId w:val="3"/>
        </w:numPr>
        <w:rPr>
          <w:color w:val="auto"/>
        </w:rPr>
      </w:pPr>
      <w:r w:rsidRPr="00E12C80">
        <w:rPr>
          <w:color w:val="auto"/>
        </w:rPr>
        <w:t>Поддержка учителей в планировании и проведении эффективных уроков</w:t>
      </w:r>
      <w:r w:rsidR="00B642DA" w:rsidRPr="00B642DA">
        <w:rPr>
          <w:color w:val="auto"/>
        </w:rPr>
        <w:t>[158]</w:t>
      </w:r>
      <w:r w:rsidRPr="00E12C80">
        <w:rPr>
          <w:color w:val="auto"/>
        </w:rPr>
        <w:t>.</w:t>
      </w:r>
    </w:p>
    <w:p w14:paraId="6F2DF29C" w14:textId="73558DEC" w:rsidR="0029371C" w:rsidRPr="00E12C80" w:rsidRDefault="0029371C" w:rsidP="0029371C">
      <w:pPr>
        <w:ind w:left="0" w:firstLine="360"/>
        <w:rPr>
          <w:color w:val="auto"/>
        </w:rPr>
      </w:pPr>
      <w:r w:rsidRPr="00E12C80">
        <w:rPr>
          <w:color w:val="auto"/>
        </w:rPr>
        <w:t>Гибкость и возможность адаптации и развития информационных технологий в соответствии с потребностями пользователей</w:t>
      </w:r>
      <w:r w:rsidR="00B642DA" w:rsidRPr="00B642DA">
        <w:rPr>
          <w:color w:val="auto"/>
        </w:rPr>
        <w:t>[159]</w:t>
      </w:r>
      <w:r w:rsidRPr="00E12C80">
        <w:rPr>
          <w:color w:val="auto"/>
        </w:rPr>
        <w:t>.</w:t>
      </w:r>
    </w:p>
    <w:p w14:paraId="75AE5ABF" w14:textId="66351A8E" w:rsidR="00B30BB5" w:rsidRPr="00E12C80" w:rsidRDefault="0029371C" w:rsidP="0029371C">
      <w:pPr>
        <w:ind w:left="0" w:firstLine="0"/>
        <w:rPr>
          <w:color w:val="auto"/>
        </w:rPr>
      </w:pPr>
      <w:r w:rsidRPr="00E12C80">
        <w:rPr>
          <w:color w:val="auto"/>
        </w:rPr>
        <w:t>Исходя из вышесказанного, разработанная платформа будет обладать следующими функциональными возможностями</w:t>
      </w:r>
      <w:r w:rsidR="00B642DA" w:rsidRPr="00B642DA">
        <w:rPr>
          <w:color w:val="auto"/>
        </w:rPr>
        <w:t>[159]</w:t>
      </w:r>
      <w:r w:rsidR="006E7826" w:rsidRPr="00E12C80">
        <w:rPr>
          <w:color w:val="auto"/>
        </w:rPr>
        <w:t xml:space="preserve">: </w:t>
      </w:r>
    </w:p>
    <w:p w14:paraId="2C5B1E32" w14:textId="35116C93" w:rsidR="004535F9" w:rsidRPr="00E12C80" w:rsidRDefault="004535F9" w:rsidP="00DD6781">
      <w:pPr>
        <w:pStyle w:val="a3"/>
        <w:numPr>
          <w:ilvl w:val="0"/>
          <w:numId w:val="21"/>
        </w:numPr>
        <w:rPr>
          <w:color w:val="auto"/>
        </w:rPr>
      </w:pPr>
      <w:r w:rsidRPr="00E12C80">
        <w:rPr>
          <w:color w:val="auto"/>
        </w:rPr>
        <w:t>Проверка подлинности пользователей - процесс аутентификации пользователей на основе их учетных данных, таких как логин и пароль. Для обеспечения безопасности, пароли должны храниться в зашифрованном виде</w:t>
      </w:r>
      <w:r w:rsidR="00B642DA">
        <w:rPr>
          <w:color w:val="auto"/>
          <w:lang w:val="en-US"/>
        </w:rPr>
        <w:t>[159]</w:t>
      </w:r>
      <w:r w:rsidRPr="00E12C80">
        <w:rPr>
          <w:color w:val="auto"/>
        </w:rPr>
        <w:t>.</w:t>
      </w:r>
    </w:p>
    <w:p w14:paraId="3EA22487" w14:textId="18E3833B" w:rsidR="004535F9" w:rsidRPr="00E12C80" w:rsidRDefault="004535F9" w:rsidP="00DD6781">
      <w:pPr>
        <w:pStyle w:val="a3"/>
        <w:numPr>
          <w:ilvl w:val="0"/>
          <w:numId w:val="21"/>
        </w:numPr>
        <w:rPr>
          <w:color w:val="auto"/>
        </w:rPr>
      </w:pPr>
      <w:r w:rsidRPr="00E12C80">
        <w:rPr>
          <w:color w:val="auto"/>
        </w:rPr>
        <w:t>Определение прав доступа пользователей - разграничение доступа пользователей к различным функциям системы в зависимости от их роли (например, администраторы, учителя и ученики)</w:t>
      </w:r>
      <w:r w:rsidR="00B642DA" w:rsidRPr="00B642DA">
        <w:rPr>
          <w:color w:val="auto"/>
        </w:rPr>
        <w:t>[159]</w:t>
      </w:r>
      <w:r w:rsidRPr="00E12C80">
        <w:rPr>
          <w:color w:val="auto"/>
        </w:rPr>
        <w:t>.</w:t>
      </w:r>
    </w:p>
    <w:p w14:paraId="5030B95C" w14:textId="4588F3D1" w:rsidR="00B30BB5" w:rsidRPr="00E12C80" w:rsidRDefault="004535F9" w:rsidP="00DD6781">
      <w:pPr>
        <w:pStyle w:val="a3"/>
        <w:numPr>
          <w:ilvl w:val="0"/>
          <w:numId w:val="21"/>
        </w:numPr>
        <w:rPr>
          <w:color w:val="auto"/>
        </w:rPr>
      </w:pPr>
      <w:r w:rsidRPr="00E12C80">
        <w:rPr>
          <w:color w:val="auto"/>
        </w:rPr>
        <w:t>Управление справочными данными, необходимыми для работы платформы (доступно администраторам системы). Это включает следующие справочники</w:t>
      </w:r>
      <w:r w:rsidR="00B642DA">
        <w:rPr>
          <w:color w:val="auto"/>
          <w:lang w:val="en-US"/>
        </w:rPr>
        <w:t>[160]</w:t>
      </w:r>
      <w:r w:rsidRPr="00E12C80">
        <w:rPr>
          <w:color w:val="auto"/>
        </w:rPr>
        <w:t>:</w:t>
      </w:r>
      <w:r w:rsidR="006E7826" w:rsidRPr="00E12C80">
        <w:rPr>
          <w:color w:val="auto"/>
        </w:rPr>
        <w:t xml:space="preserve"> </w:t>
      </w:r>
    </w:p>
    <w:p w14:paraId="5CF1DDD7" w14:textId="77777777" w:rsidR="00B30BB5" w:rsidRPr="00E12C80" w:rsidRDefault="006E7826" w:rsidP="00052700">
      <w:pPr>
        <w:ind w:left="0" w:firstLine="708"/>
        <w:rPr>
          <w:color w:val="auto"/>
          <w:lang w:val="kk-KZ"/>
        </w:rPr>
      </w:pPr>
      <w:r w:rsidRPr="00E12C80">
        <w:rPr>
          <w:color w:val="auto"/>
        </w:rPr>
        <w:t xml:space="preserve">- Справочник учебных периодов; </w:t>
      </w:r>
    </w:p>
    <w:p w14:paraId="190BBD3E" w14:textId="77777777" w:rsidR="00B30BB5" w:rsidRPr="00E12C80" w:rsidRDefault="006E7826" w:rsidP="00052700">
      <w:pPr>
        <w:ind w:left="0" w:firstLine="708"/>
        <w:rPr>
          <w:color w:val="auto"/>
          <w:lang w:val="kk-KZ"/>
        </w:rPr>
      </w:pPr>
      <w:r w:rsidRPr="00E12C80">
        <w:rPr>
          <w:color w:val="auto"/>
        </w:rPr>
        <w:t xml:space="preserve">- Справочник предметов. </w:t>
      </w:r>
    </w:p>
    <w:p w14:paraId="0FC3228D" w14:textId="438B34DA" w:rsidR="00B30BB5" w:rsidRPr="00E12C80" w:rsidRDefault="006E7826" w:rsidP="00052700">
      <w:pPr>
        <w:ind w:left="0" w:firstLine="708"/>
        <w:rPr>
          <w:color w:val="auto"/>
          <w:lang w:val="kk-KZ"/>
        </w:rPr>
      </w:pPr>
      <w:r w:rsidRPr="00E12C80">
        <w:rPr>
          <w:color w:val="auto"/>
        </w:rPr>
        <w:t>4. Ведение профайлов пользователей системы (Администраторы системы). Платформа поддерживает следующие элементы</w:t>
      </w:r>
      <w:r w:rsidR="00B642DA" w:rsidRPr="00C354F6">
        <w:rPr>
          <w:color w:val="auto"/>
        </w:rPr>
        <w:t>[160]</w:t>
      </w:r>
      <w:r w:rsidRPr="00E12C80">
        <w:rPr>
          <w:color w:val="auto"/>
        </w:rPr>
        <w:t xml:space="preserve">: </w:t>
      </w:r>
    </w:p>
    <w:p w14:paraId="741D371F" w14:textId="2D1EF7D7" w:rsidR="00B30BB5" w:rsidRPr="00E12C80" w:rsidRDefault="006E7826" w:rsidP="00052700">
      <w:pPr>
        <w:ind w:left="0" w:firstLine="708"/>
        <w:rPr>
          <w:color w:val="auto"/>
          <w:lang w:val="kk-KZ"/>
        </w:rPr>
      </w:pPr>
      <w:r w:rsidRPr="00E12C80">
        <w:rPr>
          <w:color w:val="auto"/>
        </w:rPr>
        <w:t xml:space="preserve">- Профайлы учеников. Данные, содержащиеся в данных профайлах, должны использоваться для проведения оценки системой нечеткой логики, для определения соответствия курсов </w:t>
      </w:r>
      <w:r w:rsidR="00B30BB5" w:rsidRPr="00E12C80">
        <w:rPr>
          <w:color w:val="auto"/>
          <w:lang w:val="kk-KZ"/>
        </w:rPr>
        <w:t>индивидуальным</w:t>
      </w:r>
      <w:r w:rsidRPr="00E12C80">
        <w:rPr>
          <w:color w:val="auto"/>
        </w:rPr>
        <w:t xml:space="preserve"> характеристикам учащихся. Просмотр своего профайла доступно только конкретному ученику</w:t>
      </w:r>
      <w:r w:rsidR="00B642DA" w:rsidRPr="00C354F6">
        <w:rPr>
          <w:color w:val="auto"/>
        </w:rPr>
        <w:t>[160-163]</w:t>
      </w:r>
      <w:r w:rsidRPr="00E12C80">
        <w:rPr>
          <w:color w:val="auto"/>
        </w:rPr>
        <w:t>.</w:t>
      </w:r>
    </w:p>
    <w:p w14:paraId="3EB1515E" w14:textId="3FCFEAB7" w:rsidR="001E570F" w:rsidRDefault="006E7826" w:rsidP="002D5657">
      <w:pPr>
        <w:ind w:left="0" w:firstLine="708"/>
        <w:rPr>
          <w:color w:val="auto"/>
          <w:lang w:val="kk-KZ"/>
        </w:rPr>
      </w:pPr>
      <w:r w:rsidRPr="00E12C80">
        <w:rPr>
          <w:color w:val="auto"/>
        </w:rPr>
        <w:lastRenderedPageBreak/>
        <w:t>- Профайлы учителей</w:t>
      </w:r>
      <w:r w:rsidR="00B30BB5" w:rsidRPr="00E12C80">
        <w:rPr>
          <w:color w:val="auto"/>
          <w:lang w:val="kk-KZ"/>
        </w:rPr>
        <w:t>, где учитель может детально анализировать траекторию учащегося, относительно его изменяющимся данным. Это дает учителю правильно и эффективно спланировать и проводить урок, акцентируя на развитие одаренности учащегося</w:t>
      </w:r>
      <w:r w:rsidR="00AD1FE3" w:rsidRPr="00E12C80">
        <w:rPr>
          <w:color w:val="auto"/>
        </w:rPr>
        <w:t>[16</w:t>
      </w:r>
      <w:r w:rsidR="00B642DA" w:rsidRPr="00B642DA">
        <w:rPr>
          <w:color w:val="auto"/>
        </w:rPr>
        <w:t>0-163</w:t>
      </w:r>
      <w:r w:rsidR="00AD1FE3" w:rsidRPr="00E12C80">
        <w:rPr>
          <w:color w:val="auto"/>
        </w:rPr>
        <w:t>]</w:t>
      </w:r>
      <w:r w:rsidR="00B30BB5" w:rsidRPr="00E12C80">
        <w:rPr>
          <w:color w:val="auto"/>
          <w:lang w:val="kk-KZ"/>
        </w:rPr>
        <w:t>.</w:t>
      </w:r>
    </w:p>
    <w:p w14:paraId="266C4600" w14:textId="77777777" w:rsidR="000A1130" w:rsidRPr="00E12C80" w:rsidRDefault="000A1130" w:rsidP="002D5657">
      <w:pPr>
        <w:ind w:left="0" w:firstLine="708"/>
        <w:rPr>
          <w:color w:val="auto"/>
          <w:lang w:val="kk-KZ"/>
        </w:rPr>
      </w:pPr>
    </w:p>
    <w:p w14:paraId="0B87DD7E" w14:textId="4A14CE30" w:rsidR="00AB7667" w:rsidRDefault="00E37822" w:rsidP="00B642DA">
      <w:pPr>
        <w:spacing w:after="160" w:line="259" w:lineRule="auto"/>
        <w:ind w:left="0" w:right="0" w:firstLine="0"/>
        <w:jc w:val="left"/>
        <w:rPr>
          <w:color w:val="auto"/>
        </w:rPr>
      </w:pPr>
      <w:r w:rsidRPr="00E12C80">
        <w:rPr>
          <w:noProof/>
          <w:color w:val="auto"/>
          <w:lang w:val="en-US" w:eastAsia="en-US"/>
        </w:rPr>
        <mc:AlternateContent>
          <mc:Choice Requires="wpg">
            <w:drawing>
              <wp:anchor distT="0" distB="0" distL="114300" distR="114300" simplePos="0" relativeHeight="251845632" behindDoc="0" locked="0" layoutInCell="1" allowOverlap="1" wp14:anchorId="796458A3" wp14:editId="3DA6221C">
                <wp:simplePos x="0" y="0"/>
                <wp:positionH relativeFrom="column">
                  <wp:posOffset>-341886</wp:posOffset>
                </wp:positionH>
                <wp:positionV relativeFrom="paragraph">
                  <wp:posOffset>140581</wp:posOffset>
                </wp:positionV>
                <wp:extent cx="6011545" cy="3985146"/>
                <wp:effectExtent l="0" t="0" r="27305" b="15875"/>
                <wp:wrapNone/>
                <wp:docPr id="808901646" name="Группа 29"/>
                <wp:cNvGraphicFramePr/>
                <a:graphic xmlns:a="http://schemas.openxmlformats.org/drawingml/2006/main">
                  <a:graphicData uri="http://schemas.microsoft.com/office/word/2010/wordprocessingGroup">
                    <wpg:wgp>
                      <wpg:cNvGrpSpPr/>
                      <wpg:grpSpPr>
                        <a:xfrm>
                          <a:off x="0" y="0"/>
                          <a:ext cx="6011545" cy="3985146"/>
                          <a:chOff x="0" y="0"/>
                          <a:chExt cx="6011545" cy="3985146"/>
                        </a:xfrm>
                      </wpg:grpSpPr>
                      <wpg:grpSp>
                        <wpg:cNvPr id="1982290729" name="Группа 25"/>
                        <wpg:cNvGrpSpPr/>
                        <wpg:grpSpPr>
                          <a:xfrm>
                            <a:off x="0" y="0"/>
                            <a:ext cx="6011545" cy="3985146"/>
                            <a:chOff x="0" y="0"/>
                            <a:chExt cx="6011545" cy="3985146"/>
                          </a:xfrm>
                        </wpg:grpSpPr>
                        <wps:wsp>
                          <wps:cNvPr id="905406852" name="Прямоугольник 2"/>
                          <wps:cNvSpPr/>
                          <wps:spPr>
                            <a:xfrm>
                              <a:off x="1057701" y="0"/>
                              <a:ext cx="3798277" cy="974690"/>
                            </a:xfrm>
                            <a:prstGeom prst="rect">
                              <a:avLst/>
                            </a:prstGeom>
                            <a:ln>
                              <a:prstDash val="dash"/>
                            </a:ln>
                          </wps:spPr>
                          <wps:style>
                            <a:lnRef idx="2">
                              <a:schemeClr val="accent6"/>
                            </a:lnRef>
                            <a:fillRef idx="1">
                              <a:schemeClr val="lt1"/>
                            </a:fillRef>
                            <a:effectRef idx="0">
                              <a:schemeClr val="accent6"/>
                            </a:effectRef>
                            <a:fontRef idx="minor">
                              <a:schemeClr val="dk1"/>
                            </a:fontRef>
                          </wps:style>
                          <wps:txbx>
                            <w:txbxContent>
                              <w:p w14:paraId="18F04549" w14:textId="2A896F59" w:rsidR="00207089" w:rsidRPr="00AB7667" w:rsidRDefault="00207089" w:rsidP="00AB7667">
                                <w:pPr>
                                  <w:ind w:left="0"/>
                                  <w:jc w:val="center"/>
                                  <w:rPr>
                                    <w:sz w:val="20"/>
                                    <w:szCs w:val="20"/>
                                  </w:rPr>
                                </w:pPr>
                                <w:r w:rsidRPr="00AB7667">
                                  <w:rPr>
                                    <w:sz w:val="20"/>
                                    <w:szCs w:val="20"/>
                                  </w:rPr>
                                  <w:t>Группа пользователей</w:t>
                                </w:r>
                              </w:p>
                              <w:p w14:paraId="03E5886B" w14:textId="77777777" w:rsidR="00207089" w:rsidRDefault="00207089" w:rsidP="00AB7667">
                                <w:pPr>
                                  <w:ind w:left="0"/>
                                  <w:jc w:val="center"/>
                                </w:pPr>
                              </w:p>
                              <w:p w14:paraId="37961F09" w14:textId="77777777" w:rsidR="00207089" w:rsidRDefault="00207089" w:rsidP="00AB7667">
                                <w:pPr>
                                  <w:ind w:left="0"/>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9265037" name="Прямоугольник: скругленные углы 3"/>
                          <wps:cNvSpPr/>
                          <wps:spPr>
                            <a:xfrm>
                              <a:off x="1310185" y="436728"/>
                              <a:ext cx="949325" cy="31149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7D04ADD" w14:textId="4E677DFB" w:rsidR="00207089" w:rsidRPr="00AB7667" w:rsidRDefault="00207089" w:rsidP="00AB7667">
                                <w:pPr>
                                  <w:ind w:left="0"/>
                                  <w:jc w:val="center"/>
                                  <w:rPr>
                                    <w:sz w:val="16"/>
                                    <w:szCs w:val="16"/>
                                  </w:rPr>
                                </w:pPr>
                                <w:r>
                                  <w:rPr>
                                    <w:sz w:val="16"/>
                                    <w:szCs w:val="16"/>
                                  </w:rPr>
                                  <w:t>Администратор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395302" name="Прямоугольник: скругленные углы 3"/>
                          <wps:cNvSpPr/>
                          <wps:spPr>
                            <a:xfrm>
                              <a:off x="3732662" y="457200"/>
                              <a:ext cx="959617" cy="281249"/>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8BB92AA" w14:textId="7FFC3A71" w:rsidR="00207089" w:rsidRPr="00AB7667" w:rsidRDefault="00207089" w:rsidP="00AB7667">
                                <w:pPr>
                                  <w:ind w:left="0"/>
                                  <w:jc w:val="center"/>
                                  <w:rPr>
                                    <w:sz w:val="16"/>
                                    <w:szCs w:val="16"/>
                                  </w:rPr>
                                </w:pPr>
                                <w:r>
                                  <w:rPr>
                                    <w:sz w:val="16"/>
                                    <w:szCs w:val="16"/>
                                  </w:rPr>
                                  <w:t>Учащиеся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754477" name="Прямоугольник: скругленные углы 3"/>
                          <wps:cNvSpPr/>
                          <wps:spPr>
                            <a:xfrm>
                              <a:off x="2518012" y="457200"/>
                              <a:ext cx="944545" cy="276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70F4FE4" w14:textId="6F88ADB8" w:rsidR="00207089" w:rsidRPr="00AB7667" w:rsidRDefault="00207089" w:rsidP="00AB7667">
                                <w:pPr>
                                  <w:ind w:left="0"/>
                                  <w:jc w:val="center"/>
                                  <w:rPr>
                                    <w:sz w:val="16"/>
                                    <w:szCs w:val="16"/>
                                  </w:rPr>
                                </w:pPr>
                                <w:r>
                                  <w:rPr>
                                    <w:sz w:val="16"/>
                                    <w:szCs w:val="16"/>
                                  </w:rPr>
                                  <w:t>Учителя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30189274" name="Группа 20"/>
                          <wpg:cNvGrpSpPr/>
                          <wpg:grpSpPr>
                            <a:xfrm>
                              <a:off x="607325" y="1269242"/>
                              <a:ext cx="4967801" cy="2250614"/>
                              <a:chOff x="0" y="0"/>
                              <a:chExt cx="4967801" cy="2250614"/>
                            </a:xfrm>
                          </wpg:grpSpPr>
                          <wpg:grpSp>
                            <wpg:cNvPr id="1426578490" name="Группа 18"/>
                            <wpg:cNvGrpSpPr/>
                            <wpg:grpSpPr>
                              <a:xfrm>
                                <a:off x="0" y="0"/>
                                <a:ext cx="4967801" cy="2250614"/>
                                <a:chOff x="0" y="0"/>
                                <a:chExt cx="4967801" cy="2250614"/>
                              </a:xfrm>
                            </wpg:grpSpPr>
                            <wpg:grpSp>
                              <wpg:cNvPr id="1872476720" name="Группа 15"/>
                              <wpg:cNvGrpSpPr/>
                              <wpg:grpSpPr>
                                <a:xfrm>
                                  <a:off x="0" y="0"/>
                                  <a:ext cx="4967801" cy="2250614"/>
                                  <a:chOff x="0" y="0"/>
                                  <a:chExt cx="4967801" cy="2250614"/>
                                </a:xfrm>
                              </wpg:grpSpPr>
                              <wpg:grpSp>
                                <wpg:cNvPr id="464488542" name="Группа 13"/>
                                <wpg:cNvGrpSpPr/>
                                <wpg:grpSpPr>
                                  <a:xfrm>
                                    <a:off x="0" y="0"/>
                                    <a:ext cx="4967801" cy="2250614"/>
                                    <a:chOff x="0" y="0"/>
                                    <a:chExt cx="4967801" cy="2250614"/>
                                  </a:xfrm>
                                </wpg:grpSpPr>
                                <wps:wsp>
                                  <wps:cNvPr id="823381329" name="Прямоугольник: скругленные углы 3"/>
                                  <wps:cNvSpPr/>
                                  <wps:spPr>
                                    <a:xfrm>
                                      <a:off x="5024" y="15072"/>
                                      <a:ext cx="964565" cy="2609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96F6C1E" w14:textId="7CF105A5" w:rsidR="00207089" w:rsidRPr="00AB7667" w:rsidRDefault="00207089" w:rsidP="00AB7667">
                                        <w:pPr>
                                          <w:ind w:left="0"/>
                                          <w:jc w:val="center"/>
                                          <w:rPr>
                                            <w:sz w:val="16"/>
                                            <w:szCs w:val="16"/>
                                          </w:rPr>
                                        </w:pPr>
                                        <w:r>
                                          <w:rPr>
                                            <w:sz w:val="16"/>
                                            <w:szCs w:val="16"/>
                                          </w:rPr>
                                          <w:t>Доступ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9513177" name="Прямоугольник: скругленные углы 3"/>
                                  <wps:cNvSpPr/>
                                  <wps:spPr>
                                    <a:xfrm>
                                      <a:off x="1346479" y="447152"/>
                                      <a:ext cx="1089660" cy="2660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BAFE5A6" w14:textId="74384074" w:rsidR="00207089" w:rsidRPr="00AB7667" w:rsidRDefault="00207089" w:rsidP="00AB7667">
                                        <w:pPr>
                                          <w:ind w:left="0"/>
                                          <w:jc w:val="center"/>
                                          <w:rPr>
                                            <w:sz w:val="16"/>
                                            <w:szCs w:val="16"/>
                                          </w:rPr>
                                        </w:pPr>
                                        <w:r>
                                          <w:rPr>
                                            <w:sz w:val="16"/>
                                            <w:szCs w:val="16"/>
                                          </w:rPr>
                                          <w:t>Авторизация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4977978" name="Прямоугольник: скругленные углы 3"/>
                                  <wps:cNvSpPr/>
                                  <wps:spPr>
                                    <a:xfrm>
                                      <a:off x="1336431" y="20097"/>
                                      <a:ext cx="1099185" cy="2711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20CDFD" w14:textId="49C88BD6" w:rsidR="00207089" w:rsidRPr="00FB4F96" w:rsidRDefault="00207089" w:rsidP="00AB7667">
                                        <w:pPr>
                                          <w:ind w:left="0"/>
                                          <w:jc w:val="left"/>
                                          <w:rPr>
                                            <w:sz w:val="16"/>
                                            <w:szCs w:val="16"/>
                                            <w:lang w:val="kk-KZ"/>
                                          </w:rPr>
                                        </w:pPr>
                                        <w:r>
                                          <w:rPr>
                                            <w:sz w:val="16"/>
                                            <w:szCs w:val="16"/>
                                          </w:rPr>
                                          <w:t>Аутентификаци</w:t>
                                        </w:r>
                                        <w:r>
                                          <w:rPr>
                                            <w:sz w:val="16"/>
                                            <w:szCs w:val="16"/>
                                            <w:lang w:val="kk-KZ"/>
                                          </w:rPr>
                                          <w:t>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993922" name="Прямоугольник: скругленные углы 3"/>
                                  <wps:cNvSpPr/>
                                  <wps:spPr>
                                    <a:xfrm>
                                      <a:off x="0" y="864158"/>
                                      <a:ext cx="949325" cy="38163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6748466" w14:textId="7E08C0A5" w:rsidR="00207089" w:rsidRPr="00AB7667" w:rsidRDefault="00207089" w:rsidP="00AB7667">
                                        <w:pPr>
                                          <w:ind w:left="0"/>
                                          <w:jc w:val="center"/>
                                          <w:rPr>
                                            <w:sz w:val="16"/>
                                            <w:szCs w:val="16"/>
                                          </w:rPr>
                                        </w:pPr>
                                        <w:r>
                                          <w:rPr>
                                            <w:sz w:val="16"/>
                                            <w:szCs w:val="16"/>
                                          </w:rPr>
                                          <w:t>Справочные данные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8079019" name="Прямоугольник: скругленные углы 3"/>
                                  <wps:cNvSpPr/>
                                  <wps:spPr>
                                    <a:xfrm>
                                      <a:off x="1346479" y="844061"/>
                                      <a:ext cx="1104900" cy="2660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D7DCC86" w14:textId="504B547F" w:rsidR="00207089" w:rsidRPr="00AB7667" w:rsidRDefault="00207089" w:rsidP="00AB7667">
                                        <w:pPr>
                                          <w:ind w:left="0"/>
                                          <w:jc w:val="center"/>
                                          <w:rPr>
                                            <w:sz w:val="16"/>
                                            <w:szCs w:val="16"/>
                                          </w:rPr>
                                        </w:pPr>
                                        <w:r>
                                          <w:rPr>
                                            <w:sz w:val="16"/>
                                            <w:szCs w:val="16"/>
                                          </w:rPr>
                                          <w:t>Учебные периоды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916931" name="Соединитель: уступ 5"/>
                                  <wps:cNvCnPr/>
                                  <wps:spPr>
                                    <a:xfrm>
                                      <a:off x="1204756" y="140677"/>
                                      <a:ext cx="116205" cy="452755"/>
                                    </a:xfrm>
                                    <a:prstGeom prst="bentConnector3">
                                      <a:avLst>
                                        <a:gd name="adj1" fmla="val -6158"/>
                                      </a:avLst>
                                    </a:prstGeom>
                                  </wps:spPr>
                                  <wps:style>
                                    <a:lnRef idx="1">
                                      <a:schemeClr val="accent1"/>
                                    </a:lnRef>
                                    <a:fillRef idx="0">
                                      <a:schemeClr val="accent1"/>
                                    </a:fillRef>
                                    <a:effectRef idx="0">
                                      <a:schemeClr val="accent1"/>
                                    </a:effectRef>
                                    <a:fontRef idx="minor">
                                      <a:schemeClr val="tx1"/>
                                    </a:fontRef>
                                  </wps:style>
                                  <wps:bodyPr/>
                                </wps:wsp>
                                <wps:wsp>
                                  <wps:cNvPr id="764103710" name="Прямоугольник: скругленные углы 3"/>
                                  <wps:cNvSpPr/>
                                  <wps:spPr>
                                    <a:xfrm>
                                      <a:off x="1336431" y="1190730"/>
                                      <a:ext cx="1115060" cy="2660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1E3D3EA" w14:textId="0CA0D56A" w:rsidR="00207089" w:rsidRPr="00AB7667" w:rsidRDefault="00207089" w:rsidP="00AB7667">
                                        <w:pPr>
                                          <w:ind w:left="0"/>
                                          <w:jc w:val="center"/>
                                          <w:rPr>
                                            <w:sz w:val="16"/>
                                            <w:szCs w:val="16"/>
                                          </w:rPr>
                                        </w:pPr>
                                        <w:r>
                                          <w:rPr>
                                            <w:sz w:val="16"/>
                                            <w:szCs w:val="16"/>
                                          </w:rPr>
                                          <w:t>Учебные предметы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6198035" name="Соединитель: уступ 5"/>
                                  <wps:cNvCnPr/>
                                  <wps:spPr>
                                    <a:xfrm>
                                      <a:off x="1129393" y="994787"/>
                                      <a:ext cx="223520" cy="376555"/>
                                    </a:xfrm>
                                    <a:prstGeom prst="bentConnector3">
                                      <a:avLst>
                                        <a:gd name="adj1" fmla="val -1475"/>
                                      </a:avLst>
                                    </a:prstGeom>
                                  </wps:spPr>
                                  <wps:style>
                                    <a:lnRef idx="1">
                                      <a:schemeClr val="accent1"/>
                                    </a:lnRef>
                                    <a:fillRef idx="0">
                                      <a:schemeClr val="accent1"/>
                                    </a:fillRef>
                                    <a:effectRef idx="0">
                                      <a:schemeClr val="accent1"/>
                                    </a:effectRef>
                                    <a:fontRef idx="minor">
                                      <a:schemeClr val="tx1"/>
                                    </a:fontRef>
                                  </wps:style>
                                  <wps:bodyPr/>
                                </wps:wsp>
                                <wps:wsp>
                                  <wps:cNvPr id="840949646" name="Прямоугольник: скругленные углы 3"/>
                                  <wps:cNvSpPr/>
                                  <wps:spPr>
                                    <a:xfrm>
                                      <a:off x="0" y="1657978"/>
                                      <a:ext cx="949325" cy="38163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3E1130B" w14:textId="59B3B569" w:rsidR="00207089" w:rsidRPr="002F4989" w:rsidRDefault="00207089" w:rsidP="002F4989">
                                        <w:pPr>
                                          <w:ind w:left="0"/>
                                          <w:jc w:val="center"/>
                                          <w:rPr>
                                            <w:sz w:val="16"/>
                                            <w:szCs w:val="16"/>
                                            <w:lang w:val="kk-KZ"/>
                                          </w:rPr>
                                        </w:pPr>
                                        <w:r>
                                          <w:rPr>
                                            <w:sz w:val="16"/>
                                            <w:szCs w:val="16"/>
                                            <w:lang w:val="kk-KZ"/>
                                          </w:rPr>
                                          <w:t>Администрирование курсов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1382790" name="Прямоугольник: скругленные углы 3"/>
                                  <wps:cNvSpPr/>
                                  <wps:spPr>
                                    <a:xfrm>
                                      <a:off x="1341455" y="1637881"/>
                                      <a:ext cx="1104900" cy="2660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B49030F" w14:textId="0823FF1B" w:rsidR="00207089" w:rsidRPr="002F4989" w:rsidRDefault="00207089" w:rsidP="002F4989">
                                        <w:pPr>
                                          <w:ind w:left="0"/>
                                          <w:jc w:val="center"/>
                                          <w:rPr>
                                            <w:sz w:val="16"/>
                                            <w:szCs w:val="16"/>
                                            <w:lang w:val="kk-KZ"/>
                                          </w:rPr>
                                        </w:pPr>
                                        <w:r>
                                          <w:rPr>
                                            <w:sz w:val="16"/>
                                            <w:szCs w:val="16"/>
                                            <w:lang w:val="kk-KZ"/>
                                          </w:rPr>
                                          <w:t>Создание курса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7928679" name="Прямоугольник: скругленные углы 3"/>
                                  <wps:cNvSpPr/>
                                  <wps:spPr>
                                    <a:xfrm>
                                      <a:off x="1331407" y="1984549"/>
                                      <a:ext cx="1115060" cy="26606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7E333449" w14:textId="4411CC13" w:rsidR="00207089" w:rsidRPr="002F4989" w:rsidRDefault="00207089" w:rsidP="002F4989">
                                        <w:pPr>
                                          <w:ind w:left="0"/>
                                          <w:jc w:val="center"/>
                                          <w:rPr>
                                            <w:sz w:val="12"/>
                                            <w:szCs w:val="12"/>
                                            <w:lang w:val="kk-KZ"/>
                                          </w:rPr>
                                        </w:pPr>
                                        <w:r w:rsidRPr="002F4989">
                                          <w:rPr>
                                            <w:sz w:val="12"/>
                                            <w:szCs w:val="12"/>
                                            <w:lang w:val="kk-KZ"/>
                                          </w:rPr>
                                          <w:t>Назначение учителей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5076428" name="Прямая соединительная линия 4"/>
                                  <wps:cNvCnPr/>
                                  <wps:spPr>
                                    <a:xfrm>
                                      <a:off x="959618" y="1783582"/>
                                      <a:ext cx="393065" cy="44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57961918" name="Соединитель: уступ 5"/>
                                  <wps:cNvCnPr/>
                                  <wps:spPr>
                                    <a:xfrm>
                                      <a:off x="1129393" y="1788607"/>
                                      <a:ext cx="181610" cy="381635"/>
                                    </a:xfrm>
                                    <a:prstGeom prst="bentConnector3">
                                      <a:avLst>
                                        <a:gd name="adj1" fmla="val -1475"/>
                                      </a:avLst>
                                    </a:prstGeom>
                                  </wps:spPr>
                                  <wps:style>
                                    <a:lnRef idx="1">
                                      <a:schemeClr val="accent1"/>
                                    </a:lnRef>
                                    <a:fillRef idx="0">
                                      <a:schemeClr val="accent1"/>
                                    </a:fillRef>
                                    <a:effectRef idx="0">
                                      <a:schemeClr val="accent1"/>
                                    </a:effectRef>
                                    <a:fontRef idx="minor">
                                      <a:schemeClr val="tx1"/>
                                    </a:fontRef>
                                  </wps:style>
                                  <wps:bodyPr/>
                                </wps:wsp>
                                <wps:wsp>
                                  <wps:cNvPr id="418825374" name="Прямоугольник: скругленные углы 3"/>
                                  <wps:cNvSpPr/>
                                  <wps:spPr>
                                    <a:xfrm>
                                      <a:off x="2656290" y="523442"/>
                                      <a:ext cx="964565" cy="26098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37AF6D9" w14:textId="403F7981" w:rsidR="00207089" w:rsidRPr="002F4989" w:rsidRDefault="00207089" w:rsidP="002F4989">
                                        <w:pPr>
                                          <w:ind w:left="0"/>
                                          <w:jc w:val="center"/>
                                          <w:rPr>
                                            <w:sz w:val="16"/>
                                            <w:szCs w:val="16"/>
                                            <w:lang w:val="kk-KZ"/>
                                          </w:rPr>
                                        </w:pPr>
                                        <w:r>
                                          <w:rPr>
                                            <w:sz w:val="16"/>
                                            <w:szCs w:val="16"/>
                                            <w:lang w:val="kk-KZ"/>
                                          </w:rPr>
                                          <w:t>Ведение курса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89957" name="Прямоугольник: скругленные углы 3"/>
                                  <wps:cNvSpPr/>
                                  <wps:spPr>
                                    <a:xfrm>
                                      <a:off x="3843495" y="0"/>
                                      <a:ext cx="1099185" cy="2711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F0DBFCC" w14:textId="4781F0F5" w:rsidR="00207089" w:rsidRPr="002F4989" w:rsidRDefault="00207089" w:rsidP="002F4989">
                                        <w:pPr>
                                          <w:ind w:left="0"/>
                                          <w:jc w:val="left"/>
                                          <w:rPr>
                                            <w:sz w:val="16"/>
                                            <w:szCs w:val="16"/>
                                            <w:lang w:val="kk-KZ"/>
                                          </w:rPr>
                                        </w:pPr>
                                        <w:r>
                                          <w:rPr>
                                            <w:sz w:val="16"/>
                                            <w:szCs w:val="16"/>
                                            <w:lang w:val="kk-KZ"/>
                                          </w:rPr>
                                          <w:t>Создание разделов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19912" name="Прямоугольник: скругленные углы 3"/>
                                  <wps:cNvSpPr/>
                                  <wps:spPr>
                                    <a:xfrm>
                                      <a:off x="3843495" y="371789"/>
                                      <a:ext cx="1099185" cy="2711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4853C18" w14:textId="38D8088F" w:rsidR="00207089" w:rsidRPr="002F4989" w:rsidRDefault="00207089" w:rsidP="002F4989">
                                        <w:pPr>
                                          <w:ind w:left="0"/>
                                          <w:jc w:val="left"/>
                                          <w:rPr>
                                            <w:sz w:val="16"/>
                                            <w:szCs w:val="16"/>
                                            <w:lang w:val="kk-KZ"/>
                                          </w:rPr>
                                        </w:pPr>
                                        <w:r>
                                          <w:rPr>
                                            <w:sz w:val="16"/>
                                            <w:szCs w:val="16"/>
                                            <w:lang w:val="kk-KZ"/>
                                          </w:rPr>
                                          <w:t>Создание уроков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792941" name="Прямоугольник: скругленные углы 3"/>
                                  <wps:cNvSpPr/>
                                  <wps:spPr>
                                    <a:xfrm>
                                      <a:off x="3858567" y="738554"/>
                                      <a:ext cx="1099185" cy="2711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629E4AF" w14:textId="73301054" w:rsidR="00207089" w:rsidRPr="002F4989" w:rsidRDefault="00207089" w:rsidP="002F4989">
                                        <w:pPr>
                                          <w:ind w:left="0"/>
                                          <w:jc w:val="left"/>
                                          <w:rPr>
                                            <w:sz w:val="16"/>
                                            <w:szCs w:val="16"/>
                                            <w:lang w:val="kk-KZ"/>
                                          </w:rPr>
                                        </w:pPr>
                                        <w:r>
                                          <w:rPr>
                                            <w:sz w:val="16"/>
                                            <w:szCs w:val="16"/>
                                            <w:lang w:val="kk-KZ"/>
                                          </w:rPr>
                                          <w:t>Материалы урока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9595054" name="Прямоугольник: скругленные углы 3"/>
                                  <wps:cNvSpPr/>
                                  <wps:spPr>
                                    <a:xfrm>
                                      <a:off x="3868616" y="1115367"/>
                                      <a:ext cx="1099185" cy="27114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16D87A5B" w14:textId="5CAF6144" w:rsidR="00207089" w:rsidRPr="002F4989" w:rsidRDefault="00207089" w:rsidP="002F4989">
                                        <w:pPr>
                                          <w:ind w:left="0"/>
                                          <w:jc w:val="left"/>
                                          <w:rPr>
                                            <w:sz w:val="12"/>
                                            <w:szCs w:val="12"/>
                                            <w:lang w:val="kk-KZ"/>
                                          </w:rPr>
                                        </w:pPr>
                                        <w:r w:rsidRPr="002F4989">
                                          <w:rPr>
                                            <w:sz w:val="12"/>
                                            <w:szCs w:val="12"/>
                                            <w:lang w:val="kk-KZ"/>
                                          </w:rPr>
                                          <w:t>Задания по уровням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046150" name="Соединитель: уступ 7"/>
                                  <wps:cNvCnPr/>
                                  <wps:spPr>
                                    <a:xfrm>
                                      <a:off x="3777134" y="125604"/>
                                      <a:ext cx="59690" cy="365760"/>
                                    </a:xfrm>
                                    <a:prstGeom prst="bentConnector3">
                                      <a:avLst>
                                        <a:gd name="adj1" fmla="val -498"/>
                                      </a:avLst>
                                    </a:prstGeom>
                                  </wps:spPr>
                                  <wps:style>
                                    <a:lnRef idx="1">
                                      <a:schemeClr val="accent1"/>
                                    </a:lnRef>
                                    <a:fillRef idx="0">
                                      <a:schemeClr val="accent1"/>
                                    </a:fillRef>
                                    <a:effectRef idx="0">
                                      <a:schemeClr val="accent1"/>
                                    </a:effectRef>
                                    <a:fontRef idx="minor">
                                      <a:schemeClr val="tx1"/>
                                    </a:fontRef>
                                  </wps:style>
                                  <wps:bodyPr/>
                                </wps:wsp>
                                <wps:wsp>
                                  <wps:cNvPr id="439562737" name="Прямая соединительная линия 8"/>
                                  <wps:cNvCnPr/>
                                  <wps:spPr>
                                    <a:xfrm>
                                      <a:off x="4280598" y="648119"/>
                                      <a:ext cx="0" cy="8509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787879733" name="Прямая соединительная линия 9"/>
                                  <wps:cNvCnPr/>
                                  <wps:spPr>
                                    <a:xfrm>
                                      <a:off x="4280598" y="1009859"/>
                                      <a:ext cx="4445" cy="1003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933967654" name="Прямоугольник: скругленные углы 10"/>
                                  <wps:cNvSpPr/>
                                  <wps:spPr>
                                    <a:xfrm>
                                      <a:off x="2898950" y="1743389"/>
                                      <a:ext cx="2042795" cy="44196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518C4EA" w14:textId="4229EF6C" w:rsidR="00207089" w:rsidRPr="00B32D46" w:rsidRDefault="00207089" w:rsidP="00B32D46">
                                        <w:pPr>
                                          <w:ind w:left="0"/>
                                          <w:jc w:val="center"/>
                                          <w:rPr>
                                            <w:sz w:val="16"/>
                                            <w:szCs w:val="16"/>
                                            <w:lang w:val="kk-KZ"/>
                                          </w:rPr>
                                        </w:pPr>
                                        <w:r w:rsidRPr="00B32D46">
                                          <w:rPr>
                                            <w:sz w:val="16"/>
                                            <w:szCs w:val="16"/>
                                            <w:lang w:val="kk-KZ"/>
                                          </w:rPr>
                                          <w:t>Работа с ма</w:t>
                                        </w:r>
                                        <w:r>
                                          <w:rPr>
                                            <w:sz w:val="16"/>
                                            <w:szCs w:val="16"/>
                                            <w:lang w:val="kk-KZ"/>
                                          </w:rPr>
                                          <w:t>териалами и уровневыми заданиями на курсах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30448292" name="Прямая соединительная линия 14"/>
                                <wps:cNvCnPr/>
                                <wps:spPr>
                                  <a:xfrm>
                                    <a:off x="974690" y="125605"/>
                                    <a:ext cx="366712"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875653993" name="Прямая соединительная линия 17"/>
                              <wps:cNvCnPr/>
                              <wps:spPr>
                                <a:xfrm>
                                  <a:off x="954593" y="989763"/>
                                  <a:ext cx="397138" cy="981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1794427017" name="Прямая соединительная линия 19"/>
                            <wps:cNvCnPr/>
                            <wps:spPr>
                              <a:xfrm>
                                <a:off x="3787254" y="125422"/>
                                <a:ext cx="56462" cy="5023"/>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586692509" name="Соединитель: уступ 21"/>
                          <wps:cNvCnPr/>
                          <wps:spPr>
                            <a:xfrm>
                              <a:off x="3459707" y="620973"/>
                              <a:ext cx="170822" cy="658166"/>
                            </a:xfrm>
                            <a:prstGeom prst="bentConnector3">
                              <a:avLst>
                                <a:gd name="adj1" fmla="val 99979"/>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809507459" name="Соединитель: уступ 21"/>
                          <wps:cNvCnPr/>
                          <wps:spPr>
                            <a:xfrm flipH="1">
                              <a:off x="412560" y="525439"/>
                              <a:ext cx="901435" cy="1924259"/>
                            </a:xfrm>
                            <a:prstGeom prst="bentConnector3">
                              <a:avLst>
                                <a:gd name="adj1" fmla="val 13418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86973525" name="Соединитель: уступ 21"/>
                          <wps:cNvCnPr/>
                          <wps:spPr>
                            <a:xfrm flipH="1">
                              <a:off x="580883" y="1364776"/>
                              <a:ext cx="45719" cy="914344"/>
                            </a:xfrm>
                            <a:prstGeom prst="bentConnector3">
                              <a:avLst>
                                <a:gd name="adj1" fmla="val 44244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132157626" name="Соединитель: уступ 21"/>
                          <wps:cNvCnPr/>
                          <wps:spPr>
                            <a:xfrm>
                              <a:off x="423080" y="2265528"/>
                              <a:ext cx="165791" cy="929732"/>
                            </a:xfrm>
                            <a:prstGeom prst="bentConnector3">
                              <a:avLst>
                                <a:gd name="adj1" fmla="val 291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65326566" name="Соединитель: уступ 23"/>
                          <wps:cNvCnPr/>
                          <wps:spPr>
                            <a:xfrm>
                              <a:off x="4701653" y="580030"/>
                              <a:ext cx="867878" cy="2652764"/>
                            </a:xfrm>
                            <a:prstGeom prst="bentConnector3">
                              <a:avLst>
                                <a:gd name="adj1" fmla="val 122336"/>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52037708" name="Прямоугольник 24"/>
                          <wps:cNvSpPr/>
                          <wps:spPr>
                            <a:xfrm>
                              <a:off x="0" y="1139588"/>
                              <a:ext cx="6011545" cy="2845558"/>
                            </a:xfrm>
                            <a:prstGeom prst="rect">
                              <a:avLst/>
                            </a:prstGeom>
                            <a:noFill/>
                            <a:ln>
                              <a:prstDash val="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31247272" name="Прямоугольник 26"/>
                        <wps:cNvSpPr/>
                        <wps:spPr>
                          <a:xfrm>
                            <a:off x="3145809" y="1289714"/>
                            <a:ext cx="1105482" cy="388962"/>
                          </a:xfrm>
                          <a:prstGeom prst="rect">
                            <a:avLst/>
                          </a:prstGeom>
                          <a:ln>
                            <a:headEnd type="none" w="med" len="med"/>
                            <a:tailEnd type="none" w="med" len="med"/>
                          </a:ln>
                        </wps:spPr>
                        <wps:style>
                          <a:lnRef idx="2">
                            <a:schemeClr val="accent4"/>
                          </a:lnRef>
                          <a:fillRef idx="1">
                            <a:schemeClr val="lt1"/>
                          </a:fillRef>
                          <a:effectRef idx="0">
                            <a:schemeClr val="accent4"/>
                          </a:effectRef>
                          <a:fontRef idx="minor">
                            <a:schemeClr val="dk1"/>
                          </a:fontRef>
                        </wps:style>
                        <wps:txbx>
                          <w:txbxContent>
                            <w:p w14:paraId="41B73A46" w14:textId="11292BC8" w:rsidR="00207089" w:rsidRPr="004C781B" w:rsidRDefault="00207089" w:rsidP="004C781B">
                              <w:pPr>
                                <w:ind w:left="0"/>
                                <w:jc w:val="center"/>
                                <w:rPr>
                                  <w:sz w:val="12"/>
                                  <w:szCs w:val="12"/>
                                </w:rPr>
                              </w:pPr>
                              <w:r w:rsidRPr="004C781B">
                                <w:rPr>
                                  <w:sz w:val="12"/>
                                  <w:szCs w:val="12"/>
                                </w:rPr>
                                <w:t xml:space="preserve">Выявление индивидуальной траекторий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902400" name="Соединитель: уступ 27"/>
                        <wps:cNvCnPr/>
                        <wps:spPr>
                          <a:xfrm flipV="1">
                            <a:off x="4230806" y="1556983"/>
                            <a:ext cx="156279" cy="351646"/>
                          </a:xfrm>
                          <a:prstGeom prst="bentConnector3">
                            <a:avLst>
                              <a:gd name="adj1" fmla="val 36878"/>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11022977" name="Прямая со стрелкой 28"/>
                        <wps:cNvCnPr/>
                        <wps:spPr>
                          <a:xfrm>
                            <a:off x="3631442" y="1665027"/>
                            <a:ext cx="0" cy="15012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6458A3" id="Группа 29" o:spid="_x0000_s1098" style="position:absolute;margin-left:-26.9pt;margin-top:11.05pt;width:473.35pt;height:313.8pt;z-index:251845632" coordsize="60115,39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">
                <v:group id="Группа 25" o:spid="_x0000_s1099" style="position:absolute;width:60115;height:39851" coordsize="60115,39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">
                  <v:rect id="Прямоугольник 2" o:spid="_x0000_s1100" style="position:absolute;left:10577;width:37982;height:9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" fillcolor="white [3201]" strokecolor="#70ad47 [3209]" strokeweight="1pt">
                    <v:stroke dashstyle="dash"/>
                    <v:textbox>
                      <w:txbxContent>
                        <w:p w14:paraId="18F04549" w14:textId="2A896F59" w:rsidR="00207089" w:rsidRPr="00AB7667" w:rsidRDefault="00207089" w:rsidP="00AB7667">
                          <w:pPr>
                            <w:ind w:left="0"/>
                            <w:jc w:val="center"/>
                            <w:rPr>
                              <w:sz w:val="20"/>
                              <w:szCs w:val="20"/>
                            </w:rPr>
                          </w:pPr>
                          <w:r w:rsidRPr="00AB7667">
                            <w:rPr>
                              <w:sz w:val="20"/>
                              <w:szCs w:val="20"/>
                            </w:rPr>
                            <w:t>Группа пользователей</w:t>
                          </w:r>
                        </w:p>
                        <w:p w14:paraId="03E5886B" w14:textId="77777777" w:rsidR="00207089" w:rsidRDefault="00207089" w:rsidP="00AB7667">
                          <w:pPr>
                            <w:ind w:left="0"/>
                            <w:jc w:val="center"/>
                          </w:pPr>
                        </w:p>
                        <w:p w14:paraId="37961F09" w14:textId="77777777" w:rsidR="00207089" w:rsidRDefault="00207089" w:rsidP="00AB7667">
                          <w:pPr>
                            <w:ind w:left="0"/>
                            <w:jc w:val="center"/>
                          </w:pPr>
                        </w:p>
                      </w:txbxContent>
                    </v:textbox>
                  </v:rect>
                  <v:roundrect id="Прямоугольник: скругленные углы 3" o:spid="_x0000_s1101" style="position:absolute;left:13101;top:4367;width:9494;height:31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" fillcolor="white [3201]" strokecolor="#70ad47 [3209]" strokeweight="1pt">
                    <v:stroke joinstyle="miter"/>
                    <v:textbox>
                      <w:txbxContent>
                        <w:p w14:paraId="17D04ADD" w14:textId="4E677DFB" w:rsidR="00207089" w:rsidRPr="00AB7667" w:rsidRDefault="00207089" w:rsidP="00AB7667">
                          <w:pPr>
                            <w:ind w:left="0"/>
                            <w:jc w:val="center"/>
                            <w:rPr>
                              <w:sz w:val="16"/>
                              <w:szCs w:val="16"/>
                            </w:rPr>
                          </w:pPr>
                          <w:r>
                            <w:rPr>
                              <w:sz w:val="16"/>
                              <w:szCs w:val="16"/>
                            </w:rPr>
                            <w:t>Администратор</w:t>
                          </w:r>
                        </w:p>
                      </w:txbxContent>
                    </v:textbox>
                  </v:roundrect>
                  <v:roundrect id="Прямоугольник: скругленные углы 3" o:spid="_x0000_s1102" style="position:absolute;left:37326;top:4572;width:9596;height:28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" fillcolor="white [3201]" strokecolor="#70ad47 [3209]" strokeweight="1pt">
                    <v:stroke joinstyle="miter"/>
                    <v:textbox>
                      <w:txbxContent>
                        <w:p w14:paraId="08BB92AA" w14:textId="7FFC3A71" w:rsidR="00207089" w:rsidRPr="00AB7667" w:rsidRDefault="00207089" w:rsidP="00AB7667">
                          <w:pPr>
                            <w:ind w:left="0"/>
                            <w:jc w:val="center"/>
                            <w:rPr>
                              <w:sz w:val="16"/>
                              <w:szCs w:val="16"/>
                            </w:rPr>
                          </w:pPr>
                          <w:r>
                            <w:rPr>
                              <w:sz w:val="16"/>
                              <w:szCs w:val="16"/>
                            </w:rPr>
                            <w:t>Учащиеся</w:t>
                          </w:r>
                        </w:p>
                      </w:txbxContent>
                    </v:textbox>
                  </v:roundrect>
                  <v:roundrect id="Прямоугольник: скругленные углы 3" o:spid="_x0000_s1103" style="position:absolute;left:25180;top:4572;width:9445;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" fillcolor="white [3201]" strokecolor="#70ad47 [3209]" strokeweight="1pt">
                    <v:stroke joinstyle="miter"/>
                    <v:textbox>
                      <w:txbxContent>
                        <w:p w14:paraId="370F4FE4" w14:textId="6F88ADB8" w:rsidR="00207089" w:rsidRPr="00AB7667" w:rsidRDefault="00207089" w:rsidP="00AB7667">
                          <w:pPr>
                            <w:ind w:left="0"/>
                            <w:jc w:val="center"/>
                            <w:rPr>
                              <w:sz w:val="16"/>
                              <w:szCs w:val="16"/>
                            </w:rPr>
                          </w:pPr>
                          <w:r>
                            <w:rPr>
                              <w:sz w:val="16"/>
                              <w:szCs w:val="16"/>
                            </w:rPr>
                            <w:t>Учителя</w:t>
                          </w:r>
                        </w:p>
                      </w:txbxContent>
                    </v:textbox>
                  </v:roundrect>
                  <v:group id="Группа 20" o:spid="_x0000_s1104" style="position:absolute;left:6073;top:12692;width:49678;height:22506" coordsize="49678,2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">
                    <v:group id="Группа 18" o:spid="_x0000_s1105" style="position:absolute;width:49678;height:22506" coordsize="49678,2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">
                      <v:group id="Группа 15" o:spid="_x0000_s1106" style="position:absolute;width:49678;height:22506" coordsize="49678,2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">
                        <v:group id="_x0000_s1107" style="position:absolute;width:49678;height:22506" coordsize="49678,22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">
                          <v:roundrect id="Прямоугольник: скругленные углы 3" o:spid="_x0000_s1108" style="position:absolute;left:50;top:150;width:9645;height:2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" fillcolor="white [3201]" strokecolor="#70ad47 [3209]" strokeweight="1pt">
                            <v:stroke joinstyle="miter"/>
                            <v:textbox>
                              <w:txbxContent>
                                <w:p w14:paraId="096F6C1E" w14:textId="7CF105A5" w:rsidR="00207089" w:rsidRPr="00AB7667" w:rsidRDefault="00207089" w:rsidP="00AB7667">
                                  <w:pPr>
                                    <w:ind w:left="0"/>
                                    <w:jc w:val="center"/>
                                    <w:rPr>
                                      <w:sz w:val="16"/>
                                      <w:szCs w:val="16"/>
                                    </w:rPr>
                                  </w:pPr>
                                  <w:r>
                                    <w:rPr>
                                      <w:sz w:val="16"/>
                                      <w:szCs w:val="16"/>
                                    </w:rPr>
                                    <w:t>Доступ</w:t>
                                  </w:r>
                                </w:p>
                              </w:txbxContent>
                            </v:textbox>
                          </v:roundrect>
                          <v:roundrect id="Прямоугольник: скругленные углы 3" o:spid="_x0000_s1109" style="position:absolute;left:13464;top:4471;width:10897;height:2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" fillcolor="white [3201]" strokecolor="#70ad47 [3209]" strokeweight="1pt">
                            <v:stroke joinstyle="miter"/>
                            <v:textbox>
                              <w:txbxContent>
                                <w:p w14:paraId="6BAFE5A6" w14:textId="74384074" w:rsidR="00207089" w:rsidRPr="00AB7667" w:rsidRDefault="00207089" w:rsidP="00AB7667">
                                  <w:pPr>
                                    <w:ind w:left="0"/>
                                    <w:jc w:val="center"/>
                                    <w:rPr>
                                      <w:sz w:val="16"/>
                                      <w:szCs w:val="16"/>
                                    </w:rPr>
                                  </w:pPr>
                                  <w:r>
                                    <w:rPr>
                                      <w:sz w:val="16"/>
                                      <w:szCs w:val="16"/>
                                    </w:rPr>
                                    <w:t>Авторизация</w:t>
                                  </w:r>
                                </w:p>
                              </w:txbxContent>
                            </v:textbox>
                          </v:roundrect>
                          <v:roundrect id="Прямоугольник: скругленные углы 3" o:spid="_x0000_s1110" style="position:absolute;left:13364;top:200;width:10992;height:2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" fillcolor="white [3201]" strokecolor="#70ad47 [3209]" strokeweight="1pt">
                            <v:stroke joinstyle="miter"/>
                            <v:textbox>
                              <w:txbxContent>
                                <w:p w14:paraId="5D20CDFD" w14:textId="49C88BD6" w:rsidR="00207089" w:rsidRPr="00FB4F96" w:rsidRDefault="00207089" w:rsidP="00AB7667">
                                  <w:pPr>
                                    <w:ind w:left="0"/>
                                    <w:jc w:val="left"/>
                                    <w:rPr>
                                      <w:sz w:val="16"/>
                                      <w:szCs w:val="16"/>
                                      <w:lang w:val="kk-KZ"/>
                                    </w:rPr>
                                  </w:pPr>
                                  <w:r>
                                    <w:rPr>
                                      <w:sz w:val="16"/>
                                      <w:szCs w:val="16"/>
                                    </w:rPr>
                                    <w:t>Аутентификаци</w:t>
                                  </w:r>
                                  <w:r>
                                    <w:rPr>
                                      <w:sz w:val="16"/>
                                      <w:szCs w:val="16"/>
                                      <w:lang w:val="kk-KZ"/>
                                    </w:rPr>
                                    <w:t>я</w:t>
                                  </w:r>
                                </w:p>
                              </w:txbxContent>
                            </v:textbox>
                          </v:roundrect>
                          <v:roundrect id="Прямоугольник: скругленные углы 3" o:spid="_x0000_s1111" style="position:absolute;top:8641;width:9493;height:38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" fillcolor="white [3201]" strokecolor="#70ad47 [3209]" strokeweight="1pt">
                            <v:stroke joinstyle="miter"/>
                            <v:textbox>
                              <w:txbxContent>
                                <w:p w14:paraId="76748466" w14:textId="7E08C0A5" w:rsidR="00207089" w:rsidRPr="00AB7667" w:rsidRDefault="00207089" w:rsidP="00AB7667">
                                  <w:pPr>
                                    <w:ind w:left="0"/>
                                    <w:jc w:val="center"/>
                                    <w:rPr>
                                      <w:sz w:val="16"/>
                                      <w:szCs w:val="16"/>
                                    </w:rPr>
                                  </w:pPr>
                                  <w:r>
                                    <w:rPr>
                                      <w:sz w:val="16"/>
                                      <w:szCs w:val="16"/>
                                    </w:rPr>
                                    <w:t>Справочные данные</w:t>
                                  </w:r>
                                </w:p>
                              </w:txbxContent>
                            </v:textbox>
                          </v:roundrect>
                          <v:roundrect id="Прямоугольник: скругленные углы 3" o:spid="_x0000_s1112" style="position:absolute;left:13464;top:8440;width:11049;height:2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" fillcolor="white [3201]" strokecolor="#70ad47 [3209]" strokeweight="1pt">
                            <v:stroke joinstyle="miter"/>
                            <v:textbox>
                              <w:txbxContent>
                                <w:p w14:paraId="5D7DCC86" w14:textId="504B547F" w:rsidR="00207089" w:rsidRPr="00AB7667" w:rsidRDefault="00207089" w:rsidP="00AB7667">
                                  <w:pPr>
                                    <w:ind w:left="0"/>
                                    <w:jc w:val="center"/>
                                    <w:rPr>
                                      <w:sz w:val="16"/>
                                      <w:szCs w:val="16"/>
                                    </w:rPr>
                                  </w:pPr>
                                  <w:r>
                                    <w:rPr>
                                      <w:sz w:val="16"/>
                                      <w:szCs w:val="16"/>
                                    </w:rPr>
                                    <w:t>Учебные периоды</w:t>
                                  </w:r>
                                </w:p>
                              </w:txbxContent>
                            </v:textbox>
                          </v:roundrect>
                          <v:shape id="Соединитель: уступ 5" o:spid="_x0000_s1113" type="#_x0000_t34" style="position:absolute;left:12047;top:1406;width:1162;height:452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" adj="-1330" strokecolor="#5b9bd5 [3204]" strokeweight=".5pt"/>
                          <v:roundrect id="Прямоугольник: скругленные углы 3" o:spid="_x0000_s1114" style="position:absolute;left:13364;top:11907;width:11150;height:26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" fillcolor="white [3201]" strokecolor="#70ad47 [3209]" strokeweight="1pt">
                            <v:stroke joinstyle="miter"/>
                            <v:textbox>
                              <w:txbxContent>
                                <w:p w14:paraId="51E3D3EA" w14:textId="0CA0D56A" w:rsidR="00207089" w:rsidRPr="00AB7667" w:rsidRDefault="00207089" w:rsidP="00AB7667">
                                  <w:pPr>
                                    <w:ind w:left="0"/>
                                    <w:jc w:val="center"/>
                                    <w:rPr>
                                      <w:sz w:val="16"/>
                                      <w:szCs w:val="16"/>
                                    </w:rPr>
                                  </w:pPr>
                                  <w:r>
                                    <w:rPr>
                                      <w:sz w:val="16"/>
                                      <w:szCs w:val="16"/>
                                    </w:rPr>
                                    <w:t>Учебные предметы</w:t>
                                  </w:r>
                                </w:p>
                              </w:txbxContent>
                            </v:textbox>
                          </v:roundrect>
                          <v:shape id="Соединитель: уступ 5" o:spid="_x0000_s1115" type="#_x0000_t34" style="position:absolute;left:11293;top:9947;width:2236;height:376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" adj="-319" strokecolor="#5b9bd5 [3204]" strokeweight=".5pt"/>
                          <v:roundrect id="Прямоугольник: скругленные углы 3" o:spid="_x0000_s1116" style="position:absolute;top:16579;width:9493;height:38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" fillcolor="white [3201]" strokecolor="#70ad47 [3209]" strokeweight="1pt">
                            <v:stroke joinstyle="miter"/>
                            <v:textbox>
                              <w:txbxContent>
                                <w:p w14:paraId="63E1130B" w14:textId="59B3B569" w:rsidR="00207089" w:rsidRPr="002F4989" w:rsidRDefault="00207089" w:rsidP="002F4989">
                                  <w:pPr>
                                    <w:ind w:left="0"/>
                                    <w:jc w:val="center"/>
                                    <w:rPr>
                                      <w:sz w:val="16"/>
                                      <w:szCs w:val="16"/>
                                      <w:lang w:val="kk-KZ"/>
                                    </w:rPr>
                                  </w:pPr>
                                  <w:r>
                                    <w:rPr>
                                      <w:sz w:val="16"/>
                                      <w:szCs w:val="16"/>
                                      <w:lang w:val="kk-KZ"/>
                                    </w:rPr>
                                    <w:t>Администрирование курсов</w:t>
                                  </w:r>
                                </w:p>
                              </w:txbxContent>
                            </v:textbox>
                          </v:roundrect>
                          <v:roundrect id="Прямоугольник: скругленные углы 3" o:spid="_x0000_s1117" style="position:absolute;left:13414;top:16378;width:11049;height:2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" fillcolor="white [3201]" strokecolor="#70ad47 [3209]" strokeweight="1pt">
                            <v:stroke joinstyle="miter"/>
                            <v:textbox>
                              <w:txbxContent>
                                <w:p w14:paraId="5B49030F" w14:textId="0823FF1B" w:rsidR="00207089" w:rsidRPr="002F4989" w:rsidRDefault="00207089" w:rsidP="002F4989">
                                  <w:pPr>
                                    <w:ind w:left="0"/>
                                    <w:jc w:val="center"/>
                                    <w:rPr>
                                      <w:sz w:val="16"/>
                                      <w:szCs w:val="16"/>
                                      <w:lang w:val="kk-KZ"/>
                                    </w:rPr>
                                  </w:pPr>
                                  <w:r>
                                    <w:rPr>
                                      <w:sz w:val="16"/>
                                      <w:szCs w:val="16"/>
                                      <w:lang w:val="kk-KZ"/>
                                    </w:rPr>
                                    <w:t>Создание курса</w:t>
                                  </w:r>
                                </w:p>
                              </w:txbxContent>
                            </v:textbox>
                          </v:roundrect>
                          <v:roundrect id="Прямоугольник: скругленные углы 3" o:spid="_x0000_s1118" style="position:absolute;left:13314;top:19845;width:11150;height:2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" fillcolor="white [3201]" strokecolor="#70ad47 [3209]" strokeweight="1pt">
                            <v:stroke joinstyle="miter"/>
                            <v:textbox>
                              <w:txbxContent>
                                <w:p w14:paraId="7E333449" w14:textId="4411CC13" w:rsidR="00207089" w:rsidRPr="002F4989" w:rsidRDefault="00207089" w:rsidP="002F4989">
                                  <w:pPr>
                                    <w:ind w:left="0"/>
                                    <w:jc w:val="center"/>
                                    <w:rPr>
                                      <w:sz w:val="12"/>
                                      <w:szCs w:val="12"/>
                                      <w:lang w:val="kk-KZ"/>
                                    </w:rPr>
                                  </w:pPr>
                                  <w:r w:rsidRPr="002F4989">
                                    <w:rPr>
                                      <w:sz w:val="12"/>
                                      <w:szCs w:val="12"/>
                                      <w:lang w:val="kk-KZ"/>
                                    </w:rPr>
                                    <w:t>Назначение учителей</w:t>
                                  </w:r>
                                </w:p>
                              </w:txbxContent>
                            </v:textbox>
                          </v:roundrect>
                          <v:line id="Прямая соединительная линия 4" o:spid="_x0000_s1119" style="position:absolute;visibility:visible;mso-wrap-style:square" from="9596,17835" to="13526,17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" strokecolor="#5b9bd5 [3204]" strokeweight=".5pt">
                            <v:stroke joinstyle="miter"/>
                          </v:line>
                          <v:shape id="Соединитель: уступ 5" o:spid="_x0000_s1120" type="#_x0000_t34" style="position:absolute;left:11293;top:17886;width:1817;height:3816;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" adj="-319" strokecolor="#5b9bd5 [3204]" strokeweight=".5pt"/>
                          <v:roundrect id="Прямоугольник: скругленные углы 3" o:spid="_x0000_s1121" style="position:absolute;left:26562;top:5234;width:9646;height:2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" fillcolor="white [3201]" strokecolor="#70ad47 [3209]" strokeweight="1pt">
                            <v:stroke joinstyle="miter"/>
                            <v:textbox>
                              <w:txbxContent>
                                <w:p w14:paraId="437AF6D9" w14:textId="403F7981" w:rsidR="00207089" w:rsidRPr="002F4989" w:rsidRDefault="00207089" w:rsidP="002F4989">
                                  <w:pPr>
                                    <w:ind w:left="0"/>
                                    <w:jc w:val="center"/>
                                    <w:rPr>
                                      <w:sz w:val="16"/>
                                      <w:szCs w:val="16"/>
                                      <w:lang w:val="kk-KZ"/>
                                    </w:rPr>
                                  </w:pPr>
                                  <w:r>
                                    <w:rPr>
                                      <w:sz w:val="16"/>
                                      <w:szCs w:val="16"/>
                                      <w:lang w:val="kk-KZ"/>
                                    </w:rPr>
                                    <w:t>Ведение курса</w:t>
                                  </w:r>
                                </w:p>
                              </w:txbxContent>
                            </v:textbox>
                          </v:roundrect>
                          <v:roundrect id="Прямоугольник: скругленные углы 3" o:spid="_x0000_s1122" style="position:absolute;left:38434;width:10992;height:27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" fillcolor="white [3201]" strokecolor="#70ad47 [3209]" strokeweight="1pt">
                            <v:stroke joinstyle="miter"/>
                            <v:textbox>
                              <w:txbxContent>
                                <w:p w14:paraId="5F0DBFCC" w14:textId="4781F0F5" w:rsidR="00207089" w:rsidRPr="002F4989" w:rsidRDefault="00207089" w:rsidP="002F4989">
                                  <w:pPr>
                                    <w:ind w:left="0"/>
                                    <w:jc w:val="left"/>
                                    <w:rPr>
                                      <w:sz w:val="16"/>
                                      <w:szCs w:val="16"/>
                                      <w:lang w:val="kk-KZ"/>
                                    </w:rPr>
                                  </w:pPr>
                                  <w:r>
                                    <w:rPr>
                                      <w:sz w:val="16"/>
                                      <w:szCs w:val="16"/>
                                      <w:lang w:val="kk-KZ"/>
                                    </w:rPr>
                                    <w:t>Создание разделов</w:t>
                                  </w:r>
                                </w:p>
                              </w:txbxContent>
                            </v:textbox>
                          </v:roundrect>
                          <v:roundrect id="Прямоугольник: скругленные углы 3" o:spid="_x0000_s1123" style="position:absolute;left:38434;top:3717;width:10992;height:2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" fillcolor="white [3201]" strokecolor="#70ad47 [3209]" strokeweight="1pt">
                            <v:stroke joinstyle="miter"/>
                            <v:textbox>
                              <w:txbxContent>
                                <w:p w14:paraId="54853C18" w14:textId="38D8088F" w:rsidR="00207089" w:rsidRPr="002F4989" w:rsidRDefault="00207089" w:rsidP="002F4989">
                                  <w:pPr>
                                    <w:ind w:left="0"/>
                                    <w:jc w:val="left"/>
                                    <w:rPr>
                                      <w:sz w:val="16"/>
                                      <w:szCs w:val="16"/>
                                      <w:lang w:val="kk-KZ"/>
                                    </w:rPr>
                                  </w:pPr>
                                  <w:r>
                                    <w:rPr>
                                      <w:sz w:val="16"/>
                                      <w:szCs w:val="16"/>
                                      <w:lang w:val="kk-KZ"/>
                                    </w:rPr>
                                    <w:t>Создание уроков</w:t>
                                  </w:r>
                                </w:p>
                              </w:txbxContent>
                            </v:textbox>
                          </v:roundrect>
                          <v:roundrect id="Прямоугольник: скругленные углы 3" o:spid="_x0000_s1124" style="position:absolute;left:38585;top:7385;width:10992;height:27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" fillcolor="white [3201]" strokecolor="#70ad47 [3209]" strokeweight="1pt">
                            <v:stroke joinstyle="miter"/>
                            <v:textbox>
                              <w:txbxContent>
                                <w:p w14:paraId="2629E4AF" w14:textId="73301054" w:rsidR="00207089" w:rsidRPr="002F4989" w:rsidRDefault="00207089" w:rsidP="002F4989">
                                  <w:pPr>
                                    <w:ind w:left="0"/>
                                    <w:jc w:val="left"/>
                                    <w:rPr>
                                      <w:sz w:val="16"/>
                                      <w:szCs w:val="16"/>
                                      <w:lang w:val="kk-KZ"/>
                                    </w:rPr>
                                  </w:pPr>
                                  <w:r>
                                    <w:rPr>
                                      <w:sz w:val="16"/>
                                      <w:szCs w:val="16"/>
                                      <w:lang w:val="kk-KZ"/>
                                    </w:rPr>
                                    <w:t>Материалы урока</w:t>
                                  </w:r>
                                </w:p>
                              </w:txbxContent>
                            </v:textbox>
                          </v:roundrect>
                          <v:roundrect id="Прямоугольник: скругленные углы 3" o:spid="_x0000_s1125" style="position:absolute;left:38686;top:11153;width:10992;height:27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" fillcolor="white [3201]" strokecolor="#70ad47 [3209]" strokeweight="1pt">
                            <v:stroke joinstyle="miter"/>
                            <v:textbox>
                              <w:txbxContent>
                                <w:p w14:paraId="16D87A5B" w14:textId="5CAF6144" w:rsidR="00207089" w:rsidRPr="002F4989" w:rsidRDefault="00207089" w:rsidP="002F4989">
                                  <w:pPr>
                                    <w:ind w:left="0"/>
                                    <w:jc w:val="left"/>
                                    <w:rPr>
                                      <w:sz w:val="12"/>
                                      <w:szCs w:val="12"/>
                                      <w:lang w:val="kk-KZ"/>
                                    </w:rPr>
                                  </w:pPr>
                                  <w:r w:rsidRPr="002F4989">
                                    <w:rPr>
                                      <w:sz w:val="12"/>
                                      <w:szCs w:val="12"/>
                                      <w:lang w:val="kk-KZ"/>
                                    </w:rPr>
                                    <w:t>Задания по уровням</w:t>
                                  </w:r>
                                </w:p>
                              </w:txbxContent>
                            </v:textbox>
                          </v:roundrect>
                          <v:shape id="Соединитель: уступ 7" o:spid="_x0000_s1126" type="#_x0000_t34" style="position:absolute;left:37771;top:1256;width:597;height:365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" adj="-108" strokecolor="#5b9bd5 [3204]" strokeweight=".5pt"/>
                          <v:line id="Прямая соединительная линия 8" o:spid="_x0000_s1127" style="position:absolute;visibility:visible;mso-wrap-style:square" from="42805,6481" to="42805,7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" strokecolor="#5b9bd5 [3204]" strokeweight=".5pt">
                            <v:stroke joinstyle="miter"/>
                          </v:line>
                          <v:line id="Прямая соединительная линия 9" o:spid="_x0000_s1128" style="position:absolute;visibility:visible;mso-wrap-style:square" from="42805,10098" to="42850,1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" strokecolor="#5b9bd5 [3204]" strokeweight=".5pt">
                            <v:stroke joinstyle="miter"/>
                          </v:line>
                          <v:roundrect id="Прямоугольник: скругленные углы 10" o:spid="_x0000_s1129" style="position:absolute;left:28989;top:17433;width:20428;height:44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" fillcolor="white [3201]" strokecolor="#70ad47 [3209]" strokeweight="1pt">
                            <v:stroke joinstyle="miter"/>
                            <v:textbox>
                              <w:txbxContent>
                                <w:p w14:paraId="4518C4EA" w14:textId="4229EF6C" w:rsidR="00207089" w:rsidRPr="00B32D46" w:rsidRDefault="00207089" w:rsidP="00B32D46">
                                  <w:pPr>
                                    <w:ind w:left="0"/>
                                    <w:jc w:val="center"/>
                                    <w:rPr>
                                      <w:sz w:val="16"/>
                                      <w:szCs w:val="16"/>
                                      <w:lang w:val="kk-KZ"/>
                                    </w:rPr>
                                  </w:pPr>
                                  <w:r w:rsidRPr="00B32D46">
                                    <w:rPr>
                                      <w:sz w:val="16"/>
                                      <w:szCs w:val="16"/>
                                      <w:lang w:val="kk-KZ"/>
                                    </w:rPr>
                                    <w:t>Работа с ма</w:t>
                                  </w:r>
                                  <w:r>
                                    <w:rPr>
                                      <w:sz w:val="16"/>
                                      <w:szCs w:val="16"/>
                                      <w:lang w:val="kk-KZ"/>
                                    </w:rPr>
                                    <w:t>териалами и уровневыми заданиями на курсах</w:t>
                                  </w:r>
                                </w:p>
                              </w:txbxContent>
                            </v:textbox>
                          </v:roundrect>
                        </v:group>
                        <v:line id="Прямая соединительная линия 14" o:spid="_x0000_s1130" style="position:absolute;visibility:visible;mso-wrap-style:square" from="9746,1256" to="13414,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" strokecolor="#5b9bd5 [3204]" strokeweight=".5pt">
                          <v:stroke joinstyle="miter"/>
                        </v:line>
                      </v:group>
                      <v:line id="Прямая соединительная линия 17" o:spid="_x0000_s1131" style="position:absolute;visibility:visible;mso-wrap-style:square" from="9545,9897" to="13517,9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" strokecolor="#5b9bd5 [3204]" strokeweight=".5pt">
                        <v:stroke joinstyle="miter"/>
                      </v:line>
                    </v:group>
                    <v:line id="Прямая соединительная линия 19" o:spid="_x0000_s1132" style="position:absolute;visibility:visible;mso-wrap-style:square" from="37872,1254" to="38437,1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" strokecolor="#5b9bd5 [3204]" strokeweight=".5pt">
                      <v:stroke joinstyle="miter"/>
                    </v:line>
                  </v:group>
                  <v:shape id="Соединитель: уступ 21" o:spid="_x0000_s1133" type="#_x0000_t34" style="position:absolute;left:34597;top:6209;width:1708;height:658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" adj="21595" strokecolor="#5b9bd5 [3204]" strokeweight=".5pt">
                    <v:stroke endarrow="block"/>
                  </v:shape>
                  <v:shape id="Соединитель: уступ 21" o:spid="_x0000_s1134" type="#_x0000_t34" style="position:absolute;left:4125;top:5254;width:9014;height:19242;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" adj="28984" strokecolor="#5b9bd5 [3204]" strokeweight=".5pt">
                    <v:stroke endarrow="block"/>
                  </v:shape>
                  <v:shape id="Соединитель: уступ 21" o:spid="_x0000_s1135" type="#_x0000_t34" style="position:absolute;left:5808;top:13647;width:458;height:9144;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" adj="95568" strokecolor="#5b9bd5 [3204]" strokeweight=".5pt">
                    <v:stroke endarrow="block"/>
                  </v:shape>
                  <v:shape id="Соединитель: уступ 21" o:spid="_x0000_s1136" type="#_x0000_t34" style="position:absolute;left:4230;top:22655;width:1658;height:929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" adj="630" strokecolor="#5b9bd5 [3204]" strokeweight=".5pt">
                    <v:stroke endarrow="block"/>
                  </v:shape>
                  <v:shape id="Соединитель: уступ 23" o:spid="_x0000_s1137" type="#_x0000_t34" style="position:absolute;left:47016;top:5800;width:8679;height:2652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" adj="26425" strokecolor="#5b9bd5 [3204]" strokeweight=".5pt">
                    <v:stroke endarrow="block"/>
                  </v:shape>
                  <v:rect id="Прямоугольник 24" o:spid="_x0000_s1138" style="position:absolute;top:11395;width:60115;height:28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" filled="f" strokecolor="#70ad47 [3209]" strokeweight="1pt">
                    <v:stroke dashstyle="dash"/>
                  </v:rect>
                </v:group>
                <v:rect id="Прямоугольник 26" o:spid="_x0000_s1139" style="position:absolute;left:31458;top:12897;width:11054;height:3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" fillcolor="white [3201]" strokecolor="#ffc000 [3207]" strokeweight="1pt">
                  <v:textbox>
                    <w:txbxContent>
                      <w:p w14:paraId="41B73A46" w14:textId="11292BC8" w:rsidR="00207089" w:rsidRPr="004C781B" w:rsidRDefault="00207089" w:rsidP="004C781B">
                        <w:pPr>
                          <w:ind w:left="0"/>
                          <w:jc w:val="center"/>
                          <w:rPr>
                            <w:sz w:val="12"/>
                            <w:szCs w:val="12"/>
                          </w:rPr>
                        </w:pPr>
                        <w:r w:rsidRPr="004C781B">
                          <w:rPr>
                            <w:sz w:val="12"/>
                            <w:szCs w:val="12"/>
                          </w:rPr>
                          <w:t xml:space="preserve">Выявление индивидуальной траекторий </w:t>
                        </w:r>
                      </w:p>
                    </w:txbxContent>
                  </v:textbox>
                </v:rect>
                <v:shape id="Соединитель: уступ 27" o:spid="_x0000_s1140" type="#_x0000_t34" style="position:absolute;left:42308;top:15569;width:1562;height:351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" adj="7966" strokecolor="#5b9bd5 [3204]" strokeweight=".5pt">
                  <v:stroke endarrow="block"/>
                </v:shape>
                <v:shape id="Прямая со стрелкой 28" o:spid="_x0000_s1141" type="#_x0000_t32" style="position:absolute;left:36314;top:16650;width:0;height:1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" strokecolor="#5b9bd5 [3204]" strokeweight=".5pt">
                  <v:stroke endarrow="block" joinstyle="miter"/>
                </v:shape>
              </v:group>
            </w:pict>
          </mc:Fallback>
        </mc:AlternateContent>
      </w:r>
    </w:p>
    <w:p w14:paraId="1B36D43E" w14:textId="77777777" w:rsidR="00B642DA" w:rsidRPr="00E12C80" w:rsidRDefault="00B642DA" w:rsidP="00B642DA">
      <w:pPr>
        <w:spacing w:after="160" w:line="259" w:lineRule="auto"/>
        <w:ind w:left="0" w:right="0" w:firstLine="0"/>
        <w:jc w:val="left"/>
        <w:rPr>
          <w:color w:val="auto"/>
        </w:rPr>
      </w:pPr>
    </w:p>
    <w:p w14:paraId="657A43CC" w14:textId="5FFE476A" w:rsidR="00AB7667" w:rsidRPr="00E12C80" w:rsidRDefault="00AB7667" w:rsidP="001D6987">
      <w:pPr>
        <w:rPr>
          <w:color w:val="auto"/>
        </w:rPr>
      </w:pPr>
    </w:p>
    <w:p w14:paraId="5D9E8449" w14:textId="6D9DC34F" w:rsidR="00AB7667" w:rsidRPr="00E12C80" w:rsidRDefault="00AB7667" w:rsidP="001D6987">
      <w:pPr>
        <w:rPr>
          <w:color w:val="auto"/>
        </w:rPr>
      </w:pPr>
    </w:p>
    <w:p w14:paraId="37A161D8" w14:textId="22C3B8D7" w:rsidR="00FB4F96" w:rsidRPr="00E12C80" w:rsidRDefault="00FB4F96" w:rsidP="00FB4F96">
      <w:pPr>
        <w:rPr>
          <w:color w:val="auto"/>
        </w:rPr>
      </w:pPr>
    </w:p>
    <w:p w14:paraId="276D3AAC" w14:textId="15D3EBB4" w:rsidR="00FB4F96" w:rsidRPr="00E12C80" w:rsidRDefault="00FB4F96" w:rsidP="00FB4F96">
      <w:pPr>
        <w:rPr>
          <w:color w:val="auto"/>
        </w:rPr>
      </w:pPr>
    </w:p>
    <w:p w14:paraId="0F87AD95" w14:textId="529C091C" w:rsidR="00FB4F96" w:rsidRPr="00E12C80" w:rsidRDefault="00FB4F96" w:rsidP="00FB4F96">
      <w:pPr>
        <w:rPr>
          <w:color w:val="auto"/>
        </w:rPr>
      </w:pPr>
    </w:p>
    <w:p w14:paraId="194CCA4D" w14:textId="6346EBC1" w:rsidR="00FB4F96" w:rsidRPr="00E12C80" w:rsidRDefault="00FB4F96" w:rsidP="00FB4F96">
      <w:pPr>
        <w:rPr>
          <w:color w:val="auto"/>
        </w:rPr>
      </w:pPr>
    </w:p>
    <w:p w14:paraId="53CDC943" w14:textId="15E4A311" w:rsidR="00FB4F96" w:rsidRPr="00E12C80" w:rsidRDefault="00FB4F96" w:rsidP="00FB4F96">
      <w:pPr>
        <w:rPr>
          <w:color w:val="auto"/>
        </w:rPr>
      </w:pPr>
    </w:p>
    <w:p w14:paraId="0BBB1E4A" w14:textId="063FE1B4" w:rsidR="00FB4F96" w:rsidRPr="00E12C80" w:rsidRDefault="00FB4F96" w:rsidP="00FB4F96">
      <w:pPr>
        <w:rPr>
          <w:color w:val="auto"/>
        </w:rPr>
      </w:pPr>
    </w:p>
    <w:p w14:paraId="36C0371F" w14:textId="4E004E9C" w:rsidR="00FB4F96" w:rsidRPr="00E12C80" w:rsidRDefault="00FB4F96" w:rsidP="00FB4F96">
      <w:pPr>
        <w:rPr>
          <w:color w:val="auto"/>
        </w:rPr>
      </w:pPr>
    </w:p>
    <w:p w14:paraId="77AC6A89" w14:textId="2DDD058B" w:rsidR="00FB4F96" w:rsidRPr="00E12C80" w:rsidRDefault="00FB4F96" w:rsidP="00FB4F96">
      <w:pPr>
        <w:rPr>
          <w:color w:val="auto"/>
        </w:rPr>
      </w:pPr>
    </w:p>
    <w:p w14:paraId="48057C07" w14:textId="039F65A3" w:rsidR="00FB4F96" w:rsidRPr="00E12C80" w:rsidRDefault="00FB4F96" w:rsidP="00FB4F96">
      <w:pPr>
        <w:rPr>
          <w:color w:val="auto"/>
        </w:rPr>
      </w:pPr>
    </w:p>
    <w:p w14:paraId="1C2F0AE3" w14:textId="52C027E9" w:rsidR="00FB4F96" w:rsidRPr="00E12C80" w:rsidRDefault="00FB4F96" w:rsidP="00FB4F96">
      <w:pPr>
        <w:rPr>
          <w:color w:val="auto"/>
        </w:rPr>
      </w:pPr>
    </w:p>
    <w:p w14:paraId="3F78781F" w14:textId="04238320" w:rsidR="00FB4F96" w:rsidRPr="00E12C80" w:rsidRDefault="00FB4F96" w:rsidP="00FB4F96">
      <w:pPr>
        <w:rPr>
          <w:color w:val="auto"/>
        </w:rPr>
      </w:pPr>
    </w:p>
    <w:p w14:paraId="59821A73" w14:textId="1B821AA9" w:rsidR="00FB4F96" w:rsidRPr="00E12C80" w:rsidRDefault="00FB4F96" w:rsidP="002710BF">
      <w:pPr>
        <w:tabs>
          <w:tab w:val="left" w:pos="3245"/>
        </w:tabs>
        <w:ind w:left="0" w:firstLine="0"/>
        <w:jc w:val="center"/>
        <w:rPr>
          <w:color w:val="auto"/>
          <w:sz w:val="20"/>
          <w:szCs w:val="20"/>
          <w:lang w:val="kk-KZ"/>
        </w:rPr>
      </w:pPr>
      <w:r w:rsidRPr="00E12C80">
        <w:rPr>
          <w:color w:val="auto"/>
          <w:sz w:val="20"/>
          <w:szCs w:val="20"/>
          <w:lang w:val="kk-KZ"/>
        </w:rPr>
        <w:t>Функций платформы</w:t>
      </w:r>
    </w:p>
    <w:p w14:paraId="59842F9E" w14:textId="77777777" w:rsidR="00FB4F96" w:rsidRPr="00E12C80" w:rsidRDefault="00FB4F96" w:rsidP="00FB4F96">
      <w:pPr>
        <w:rPr>
          <w:color w:val="auto"/>
          <w:sz w:val="20"/>
          <w:szCs w:val="20"/>
          <w:lang w:val="kk-KZ"/>
        </w:rPr>
      </w:pPr>
    </w:p>
    <w:p w14:paraId="534E4E6D" w14:textId="77777777" w:rsidR="00FB4F96" w:rsidRPr="00E12C80" w:rsidRDefault="00FB4F96" w:rsidP="00FB4F96">
      <w:pPr>
        <w:rPr>
          <w:color w:val="auto"/>
          <w:sz w:val="20"/>
          <w:szCs w:val="20"/>
          <w:lang w:val="kk-KZ"/>
        </w:rPr>
      </w:pPr>
    </w:p>
    <w:p w14:paraId="02D8848D" w14:textId="77777777" w:rsidR="000A1130" w:rsidRDefault="000A1130" w:rsidP="00FB4F96">
      <w:pPr>
        <w:jc w:val="center"/>
        <w:rPr>
          <w:color w:val="auto"/>
          <w:szCs w:val="28"/>
        </w:rPr>
      </w:pPr>
    </w:p>
    <w:p w14:paraId="3671EC74" w14:textId="6F8CAD12" w:rsidR="00FB4F96" w:rsidRPr="00E12C80" w:rsidRDefault="00124BA2" w:rsidP="00FB4F96">
      <w:pPr>
        <w:jc w:val="center"/>
        <w:rPr>
          <w:color w:val="auto"/>
          <w:szCs w:val="28"/>
        </w:rPr>
      </w:pPr>
      <w:r w:rsidRPr="00E12C80">
        <w:rPr>
          <w:color w:val="auto"/>
          <w:szCs w:val="28"/>
        </w:rPr>
        <w:t>Рисунок 4.</w:t>
      </w:r>
      <w:r w:rsidR="00772ABA" w:rsidRPr="00E12C80">
        <w:rPr>
          <w:color w:val="auto"/>
          <w:szCs w:val="28"/>
          <w:lang w:val="kk-KZ"/>
        </w:rPr>
        <w:t>2</w:t>
      </w:r>
      <w:r w:rsidRPr="00E12C80">
        <w:rPr>
          <w:color w:val="auto"/>
          <w:szCs w:val="28"/>
        </w:rPr>
        <w:t xml:space="preserve"> - </w:t>
      </w:r>
      <w:r w:rsidR="00FB4F96" w:rsidRPr="00E12C80">
        <w:rPr>
          <w:color w:val="auto"/>
          <w:szCs w:val="28"/>
        </w:rPr>
        <w:t xml:space="preserve"> Схема использования функций платформы</w:t>
      </w:r>
    </w:p>
    <w:p w14:paraId="68D7C5E2" w14:textId="77777777" w:rsidR="004C781B" w:rsidRPr="00E12C80" w:rsidRDefault="004C781B" w:rsidP="00FB4F96">
      <w:pPr>
        <w:jc w:val="center"/>
        <w:rPr>
          <w:color w:val="auto"/>
          <w:sz w:val="20"/>
          <w:szCs w:val="20"/>
        </w:rPr>
      </w:pPr>
    </w:p>
    <w:p w14:paraId="23D8FC51" w14:textId="3CF671B1" w:rsidR="00C7297C" w:rsidRPr="00E12C80" w:rsidRDefault="00EF6C2E" w:rsidP="00DB0D2D">
      <w:pPr>
        <w:pStyle w:val="a3"/>
        <w:numPr>
          <w:ilvl w:val="0"/>
          <w:numId w:val="22"/>
        </w:numPr>
        <w:ind w:left="0" w:firstLine="0"/>
        <w:rPr>
          <w:color w:val="auto"/>
          <w:sz w:val="20"/>
          <w:szCs w:val="20"/>
        </w:rPr>
      </w:pPr>
      <w:r>
        <w:t>Администрирование курсов, доступных в системе по направлениям (Администраторы системы). Платформа поддерживает следующие подфункции в рамках этой функции</w:t>
      </w:r>
      <w:r>
        <w:rPr>
          <w:lang w:val="kk-KZ"/>
        </w:rPr>
        <w:t xml:space="preserve"> </w:t>
      </w:r>
      <w:r w:rsidRPr="000B7EDD">
        <w:t>[164]</w:t>
      </w:r>
      <w:r w:rsidR="00C7297C" w:rsidRPr="00E12C80">
        <w:rPr>
          <w:color w:val="auto"/>
        </w:rPr>
        <w:t xml:space="preserve">: </w:t>
      </w:r>
    </w:p>
    <w:p w14:paraId="52A9505C" w14:textId="1FC08D66" w:rsidR="00C7297C" w:rsidRPr="00E12C80" w:rsidRDefault="00C7297C" w:rsidP="00C7297C">
      <w:pPr>
        <w:pStyle w:val="a3"/>
        <w:ind w:left="0" w:firstLine="708"/>
        <w:jc w:val="left"/>
        <w:rPr>
          <w:color w:val="auto"/>
        </w:rPr>
      </w:pPr>
      <w:r w:rsidRPr="00E12C80">
        <w:rPr>
          <w:color w:val="auto"/>
        </w:rPr>
        <w:t>- создание новых курсов с указанием предмета, периода и пакета уроков</w:t>
      </w:r>
      <w:r w:rsidR="00EF6C2E" w:rsidRPr="00EF6C2E">
        <w:rPr>
          <w:color w:val="auto"/>
        </w:rPr>
        <w:t>[164]</w:t>
      </w:r>
      <w:r w:rsidRPr="00E12C80">
        <w:rPr>
          <w:color w:val="auto"/>
        </w:rPr>
        <w:t xml:space="preserve">; </w:t>
      </w:r>
    </w:p>
    <w:p w14:paraId="314AF23B" w14:textId="206F1C84" w:rsidR="00C7297C" w:rsidRPr="00E12C80" w:rsidRDefault="00C7297C" w:rsidP="00C7297C">
      <w:pPr>
        <w:pStyle w:val="a3"/>
        <w:ind w:left="0" w:firstLine="708"/>
        <w:jc w:val="left"/>
        <w:rPr>
          <w:color w:val="auto"/>
        </w:rPr>
      </w:pPr>
      <w:r w:rsidRPr="00E12C80">
        <w:rPr>
          <w:color w:val="auto"/>
        </w:rPr>
        <w:t xml:space="preserve">- </w:t>
      </w:r>
      <w:r w:rsidR="00EF6C2E">
        <w:t>назначение преподавателей к курсам</w:t>
      </w:r>
      <w:r w:rsidRPr="00E12C80">
        <w:rPr>
          <w:color w:val="auto"/>
        </w:rPr>
        <w:t xml:space="preserve">. </w:t>
      </w:r>
    </w:p>
    <w:p w14:paraId="1F9BB7B9" w14:textId="28A9754F" w:rsidR="002710BF" w:rsidRPr="00E12C80" w:rsidRDefault="002710BF" w:rsidP="00DB0D2D">
      <w:pPr>
        <w:pStyle w:val="a3"/>
        <w:ind w:left="0" w:firstLine="708"/>
        <w:rPr>
          <w:color w:val="auto"/>
        </w:rPr>
      </w:pPr>
      <w:r w:rsidRPr="00E12C80">
        <w:rPr>
          <w:color w:val="auto"/>
        </w:rPr>
        <w:t xml:space="preserve">6. </w:t>
      </w:r>
      <w:r w:rsidR="00EF6C2E">
        <w:t>Одна из ключевых функций – это определение индивидуальных траекторий на основе многокритериального профиля учащегося</w:t>
      </w:r>
      <w:r w:rsidR="00EF6C2E" w:rsidRPr="00EF6C2E">
        <w:rPr>
          <w:color w:val="auto"/>
        </w:rPr>
        <w:t xml:space="preserve"> [164]</w:t>
      </w:r>
      <w:r w:rsidRPr="00E12C80">
        <w:rPr>
          <w:color w:val="auto"/>
        </w:rPr>
        <w:t xml:space="preserve">. </w:t>
      </w:r>
    </w:p>
    <w:p w14:paraId="369AA3E6" w14:textId="4B3F7E0D" w:rsidR="00C7297C" w:rsidRPr="00E12C80" w:rsidRDefault="002710BF" w:rsidP="00DB0D2D">
      <w:pPr>
        <w:pStyle w:val="a3"/>
        <w:ind w:left="0" w:firstLine="0"/>
        <w:rPr>
          <w:color w:val="auto"/>
        </w:rPr>
      </w:pPr>
      <w:r w:rsidRPr="00E12C80">
        <w:rPr>
          <w:color w:val="auto"/>
        </w:rPr>
        <w:t>7</w:t>
      </w:r>
      <w:r w:rsidR="00C7297C" w:rsidRPr="00E12C80">
        <w:rPr>
          <w:color w:val="auto"/>
        </w:rPr>
        <w:t xml:space="preserve">. </w:t>
      </w:r>
      <w:r w:rsidR="00EF6C2E">
        <w:t>Работа преподавателей с курсами (Преподаватели). В рамках этой функции платформа должна обеспечивать следующие подфункции</w:t>
      </w:r>
      <w:r w:rsidR="00EF6C2E" w:rsidRPr="00EF6C2E">
        <w:t>[164]</w:t>
      </w:r>
      <w:r w:rsidR="00C7297C" w:rsidRPr="00E12C80">
        <w:rPr>
          <w:color w:val="auto"/>
        </w:rPr>
        <w:t xml:space="preserve">: </w:t>
      </w:r>
    </w:p>
    <w:p w14:paraId="0748892E" w14:textId="77777777" w:rsidR="00EF6C2E" w:rsidRPr="00EF6C2E" w:rsidRDefault="00EF6C2E" w:rsidP="00EF6C2E">
      <w:pPr>
        <w:spacing w:after="0" w:line="240" w:lineRule="auto"/>
        <w:ind w:left="0" w:right="0" w:firstLine="708"/>
        <w:jc w:val="left"/>
        <w:rPr>
          <w:color w:val="auto"/>
          <w:szCs w:val="28"/>
        </w:rPr>
      </w:pPr>
      <w:r w:rsidRPr="00EF6C2E">
        <w:rPr>
          <w:rFonts w:hAnsi="Symbol"/>
          <w:color w:val="auto"/>
          <w:szCs w:val="28"/>
        </w:rPr>
        <w:t></w:t>
      </w:r>
      <w:r w:rsidRPr="00EF6C2E">
        <w:rPr>
          <w:color w:val="auto"/>
          <w:szCs w:val="28"/>
        </w:rPr>
        <w:t xml:space="preserve">  Формирование и изменение разделов курса (Преподаватели):</w:t>
      </w:r>
    </w:p>
    <w:p w14:paraId="04C35906" w14:textId="77777777" w:rsidR="00EF6C2E" w:rsidRPr="00EF6C2E" w:rsidRDefault="00EF6C2E" w:rsidP="00EF6C2E">
      <w:pPr>
        <w:spacing w:after="0" w:line="240" w:lineRule="auto"/>
        <w:ind w:left="0" w:right="0" w:firstLine="708"/>
        <w:jc w:val="left"/>
        <w:rPr>
          <w:color w:val="auto"/>
          <w:szCs w:val="28"/>
        </w:rPr>
      </w:pPr>
      <w:r w:rsidRPr="00EF6C2E">
        <w:rPr>
          <w:rFonts w:hAnsi="Symbol"/>
          <w:color w:val="auto"/>
          <w:szCs w:val="28"/>
        </w:rPr>
        <w:t></w:t>
      </w:r>
      <w:r w:rsidRPr="00EF6C2E">
        <w:rPr>
          <w:color w:val="auto"/>
          <w:szCs w:val="28"/>
        </w:rPr>
        <w:t xml:space="preserve">  Формирование и изменение уроков в разделе курса (Преподаватели);</w:t>
      </w:r>
    </w:p>
    <w:p w14:paraId="553AE74D" w14:textId="77777777" w:rsidR="00EF6C2E" w:rsidRPr="00EF6C2E" w:rsidRDefault="00EF6C2E" w:rsidP="00EF6C2E">
      <w:pPr>
        <w:spacing w:after="0" w:line="240" w:lineRule="auto"/>
        <w:ind w:left="0" w:right="0" w:firstLine="708"/>
        <w:jc w:val="left"/>
        <w:rPr>
          <w:color w:val="auto"/>
          <w:szCs w:val="28"/>
        </w:rPr>
      </w:pPr>
      <w:r w:rsidRPr="00EF6C2E">
        <w:rPr>
          <w:rFonts w:hAnsi="Symbol"/>
          <w:color w:val="auto"/>
          <w:szCs w:val="28"/>
        </w:rPr>
        <w:t></w:t>
      </w:r>
      <w:r w:rsidRPr="00EF6C2E">
        <w:rPr>
          <w:color w:val="auto"/>
          <w:szCs w:val="28"/>
        </w:rPr>
        <w:t xml:space="preserve">  Формирование и изменение материалов для уроков (Преподаватели);</w:t>
      </w:r>
    </w:p>
    <w:p w14:paraId="2B866B26" w14:textId="4FC86564" w:rsidR="00C7297C" w:rsidRPr="00EF6C2E" w:rsidRDefault="00EF6C2E" w:rsidP="00EF6C2E">
      <w:pPr>
        <w:pStyle w:val="a3"/>
        <w:ind w:left="0" w:firstLine="708"/>
        <w:jc w:val="left"/>
        <w:rPr>
          <w:color w:val="auto"/>
          <w:szCs w:val="28"/>
        </w:rPr>
      </w:pPr>
      <w:r w:rsidRPr="00EF6C2E">
        <w:rPr>
          <w:rFonts w:hAnsi="Symbol"/>
          <w:color w:val="auto"/>
          <w:szCs w:val="28"/>
        </w:rPr>
        <w:t></w:t>
      </w:r>
      <w:r w:rsidRPr="00EF6C2E">
        <w:rPr>
          <w:color w:val="auto"/>
          <w:szCs w:val="28"/>
        </w:rPr>
        <w:t xml:space="preserve">  Формирование и изменение заданий для уроков (Преподаватели);</w:t>
      </w:r>
    </w:p>
    <w:p w14:paraId="01D69D0F" w14:textId="0413DB01" w:rsidR="00C7297C" w:rsidRPr="00E12C80" w:rsidRDefault="002710BF" w:rsidP="00C7297C">
      <w:pPr>
        <w:pStyle w:val="a3"/>
        <w:ind w:left="0" w:firstLine="0"/>
        <w:jc w:val="left"/>
        <w:rPr>
          <w:color w:val="auto"/>
        </w:rPr>
      </w:pPr>
      <w:r w:rsidRPr="00E12C80">
        <w:rPr>
          <w:color w:val="auto"/>
        </w:rPr>
        <w:lastRenderedPageBreak/>
        <w:t>8</w:t>
      </w:r>
      <w:r w:rsidR="00C7297C" w:rsidRPr="00E12C80">
        <w:rPr>
          <w:color w:val="auto"/>
        </w:rPr>
        <w:t xml:space="preserve">. </w:t>
      </w:r>
      <w:r w:rsidR="00EF6C2E">
        <w:t>Работа учащихся с курсами (Учащиеся). В рамках этой функции платформа поддерживает следующие подфункции</w:t>
      </w:r>
      <w:r w:rsidR="00EF6C2E">
        <w:rPr>
          <w:lang w:val="kk-KZ"/>
        </w:rPr>
        <w:t xml:space="preserve"> </w:t>
      </w:r>
      <w:r w:rsidR="00EF6C2E" w:rsidRPr="00EF6C2E">
        <w:t>[164]</w:t>
      </w:r>
      <w:r w:rsidR="00C7297C" w:rsidRPr="00E12C80">
        <w:rPr>
          <w:color w:val="auto"/>
        </w:rPr>
        <w:t xml:space="preserve">: </w:t>
      </w:r>
    </w:p>
    <w:p w14:paraId="19F3DACF" w14:textId="6B633CF6" w:rsidR="00C7297C" w:rsidRPr="00E12C80" w:rsidRDefault="00C7297C" w:rsidP="00DB0D2D">
      <w:pPr>
        <w:pStyle w:val="a3"/>
        <w:ind w:left="0" w:firstLine="708"/>
        <w:rPr>
          <w:color w:val="auto"/>
        </w:rPr>
      </w:pPr>
      <w:r w:rsidRPr="00E12C80">
        <w:rPr>
          <w:color w:val="auto"/>
        </w:rPr>
        <w:t xml:space="preserve">- </w:t>
      </w:r>
      <w:r w:rsidR="00EF6C2E">
        <w:t>Запись на прохождение курса. В рамках этой функции применяется система нечеткой логики для оценки соответствия курсов профилю учащегося</w:t>
      </w:r>
      <w:r w:rsidR="00EF6C2E" w:rsidRPr="00EF6C2E">
        <w:t>[164]</w:t>
      </w:r>
      <w:r w:rsidRPr="00E12C80">
        <w:rPr>
          <w:color w:val="auto"/>
        </w:rPr>
        <w:t xml:space="preserve">. </w:t>
      </w:r>
      <w:r w:rsidR="00EF6C2E">
        <w:t>Просмотр курса. В рамках этой функции учащийся имеет возможность ознакомиться с различными учебными материалами и заданиями по уровням в рамках курса</w:t>
      </w:r>
      <w:r w:rsidR="00EF6C2E">
        <w:rPr>
          <w:lang w:val="kk-KZ"/>
        </w:rPr>
        <w:t xml:space="preserve"> </w:t>
      </w:r>
      <w:r w:rsidR="00EF6C2E" w:rsidRPr="00EF6C2E">
        <w:t>[164]</w:t>
      </w:r>
      <w:r w:rsidRPr="00E12C80">
        <w:rPr>
          <w:color w:val="auto"/>
        </w:rPr>
        <w:t>.</w:t>
      </w:r>
    </w:p>
    <w:p w14:paraId="1612FBBF" w14:textId="5F08C343" w:rsidR="0002775E" w:rsidRPr="00E12C80" w:rsidRDefault="0002775E" w:rsidP="00C7297C">
      <w:pPr>
        <w:pStyle w:val="a3"/>
        <w:ind w:left="0" w:firstLine="708"/>
        <w:jc w:val="left"/>
        <w:rPr>
          <w:color w:val="auto"/>
        </w:rPr>
      </w:pPr>
    </w:p>
    <w:p w14:paraId="5015748E" w14:textId="06148890" w:rsidR="0002775E" w:rsidRPr="00E12C80" w:rsidRDefault="0002775E" w:rsidP="00DB0D2D">
      <w:pPr>
        <w:pStyle w:val="a3"/>
        <w:numPr>
          <w:ilvl w:val="1"/>
          <w:numId w:val="43"/>
        </w:numPr>
        <w:ind w:left="0" w:firstLine="810"/>
        <w:jc w:val="left"/>
        <w:outlineLvl w:val="0"/>
        <w:rPr>
          <w:b/>
          <w:bCs/>
          <w:color w:val="auto"/>
        </w:rPr>
      </w:pPr>
      <w:bookmarkStart w:id="32" w:name="_Toc178403363"/>
      <w:r w:rsidRPr="00E12C80">
        <w:rPr>
          <w:b/>
          <w:bCs/>
          <w:color w:val="auto"/>
        </w:rPr>
        <w:t>Архитектура образовательной платформы</w:t>
      </w:r>
      <w:r w:rsidR="000B7EDD" w:rsidRPr="000B7EDD">
        <w:rPr>
          <w:b/>
          <w:bCs/>
          <w:color w:val="auto"/>
        </w:rPr>
        <w:t xml:space="preserve"> </w:t>
      </w:r>
      <w:r w:rsidR="00A94553" w:rsidRPr="00E12C80">
        <w:rPr>
          <w:b/>
          <w:bCs/>
          <w:color w:val="auto"/>
          <w:lang w:val="kk-KZ"/>
        </w:rPr>
        <w:t>дифференцированного</w:t>
      </w:r>
      <w:r w:rsidR="00A94553" w:rsidRPr="00E12C80">
        <w:rPr>
          <w:b/>
          <w:bCs/>
          <w:color w:val="auto"/>
        </w:rPr>
        <w:t xml:space="preserve"> </w:t>
      </w:r>
      <w:r w:rsidRPr="00E12C80">
        <w:rPr>
          <w:b/>
          <w:bCs/>
          <w:color w:val="auto"/>
        </w:rPr>
        <w:t>обучения</w:t>
      </w:r>
      <w:bookmarkEnd w:id="32"/>
      <w:r w:rsidRPr="00E12C80">
        <w:rPr>
          <w:b/>
          <w:bCs/>
          <w:color w:val="auto"/>
        </w:rPr>
        <w:t xml:space="preserve"> </w:t>
      </w:r>
    </w:p>
    <w:p w14:paraId="468A2DC0" w14:textId="77777777" w:rsidR="0002775E" w:rsidRPr="00E12C80" w:rsidRDefault="0002775E" w:rsidP="0002775E">
      <w:pPr>
        <w:pStyle w:val="a3"/>
        <w:ind w:left="1200" w:firstLine="0"/>
        <w:jc w:val="left"/>
        <w:rPr>
          <w:color w:val="auto"/>
        </w:rPr>
      </w:pPr>
    </w:p>
    <w:p w14:paraId="37263DDF" w14:textId="77777777" w:rsidR="000B7EDD" w:rsidRDefault="0002775E" w:rsidP="000B7EDD">
      <w:pPr>
        <w:ind w:firstLine="365"/>
        <w:jc w:val="left"/>
        <w:rPr>
          <w:color w:val="auto"/>
        </w:rPr>
      </w:pPr>
      <w:r w:rsidRPr="00E12C80">
        <w:rPr>
          <w:color w:val="auto"/>
        </w:rPr>
        <w:t xml:space="preserve">На рисунке 4.3 представлена архитектура информационной технологии поддержки </w:t>
      </w:r>
      <w:r w:rsidR="00A94553" w:rsidRPr="00E12C80">
        <w:rPr>
          <w:color w:val="auto"/>
          <w:lang w:val="kk-KZ"/>
        </w:rPr>
        <w:t>дифференцированног</w:t>
      </w:r>
      <w:r w:rsidR="008B0E1C" w:rsidRPr="00E12C80">
        <w:rPr>
          <w:color w:val="auto"/>
        </w:rPr>
        <w:t>о обучения</w:t>
      </w:r>
      <w:r w:rsidRPr="00E12C80">
        <w:rPr>
          <w:color w:val="auto"/>
        </w:rPr>
        <w:t xml:space="preserve"> на основе модели </w:t>
      </w:r>
      <w:r w:rsidR="008B0E1C" w:rsidRPr="00E12C80">
        <w:rPr>
          <w:color w:val="auto"/>
          <w:lang w:val="kk-KZ"/>
        </w:rPr>
        <w:t>профиля обучающегося</w:t>
      </w:r>
      <w:r w:rsidR="00B642DA" w:rsidRPr="00B642DA">
        <w:rPr>
          <w:color w:val="auto"/>
        </w:rPr>
        <w:t>[164]</w:t>
      </w:r>
      <w:r w:rsidRPr="00E12C80">
        <w:rPr>
          <w:color w:val="auto"/>
        </w:rPr>
        <w:t>.</w:t>
      </w:r>
    </w:p>
    <w:p w14:paraId="24BEC172" w14:textId="16ACF63B" w:rsidR="000B7EDD" w:rsidRDefault="000B7EDD" w:rsidP="000B7EDD">
      <w:pPr>
        <w:ind w:firstLine="365"/>
        <w:jc w:val="left"/>
        <w:rPr>
          <w:color w:val="auto"/>
        </w:rPr>
      </w:pPr>
      <w:r w:rsidRPr="00E12C80">
        <w:rPr>
          <w:noProof/>
          <w:color w:val="auto"/>
          <w:lang w:val="en-US" w:eastAsia="en-US"/>
        </w:rPr>
        <mc:AlternateContent>
          <mc:Choice Requires="wpg">
            <w:drawing>
              <wp:anchor distT="0" distB="0" distL="114300" distR="114300" simplePos="0" relativeHeight="251960320" behindDoc="0" locked="0" layoutInCell="1" allowOverlap="1" wp14:anchorId="14246919" wp14:editId="2403446A">
                <wp:simplePos x="0" y="0"/>
                <wp:positionH relativeFrom="margin">
                  <wp:posOffset>254635</wp:posOffset>
                </wp:positionH>
                <wp:positionV relativeFrom="paragraph">
                  <wp:posOffset>106045</wp:posOffset>
                </wp:positionV>
                <wp:extent cx="5358130" cy="5591175"/>
                <wp:effectExtent l="0" t="0" r="13970" b="28575"/>
                <wp:wrapNone/>
                <wp:docPr id="1974450419" name="Группа 8"/>
                <wp:cNvGraphicFramePr/>
                <a:graphic xmlns:a="http://schemas.openxmlformats.org/drawingml/2006/main">
                  <a:graphicData uri="http://schemas.microsoft.com/office/word/2010/wordprocessingGroup">
                    <wpg:wgp>
                      <wpg:cNvGrpSpPr/>
                      <wpg:grpSpPr>
                        <a:xfrm>
                          <a:off x="0" y="0"/>
                          <a:ext cx="5358130" cy="5591175"/>
                          <a:chOff x="0" y="0"/>
                          <a:chExt cx="5282135" cy="6121400"/>
                        </a:xfrm>
                      </wpg:grpSpPr>
                      <wpg:grpSp>
                        <wpg:cNvPr id="1162013669" name="Группа 38"/>
                        <wpg:cNvGrpSpPr/>
                        <wpg:grpSpPr>
                          <a:xfrm>
                            <a:off x="0" y="0"/>
                            <a:ext cx="5269230" cy="3570605"/>
                            <a:chOff x="0" y="0"/>
                            <a:chExt cx="5269230" cy="3570605"/>
                          </a:xfrm>
                        </wpg:grpSpPr>
                        <wpg:grpSp>
                          <wpg:cNvPr id="653026791" name="Группа 33"/>
                          <wpg:cNvGrpSpPr/>
                          <wpg:grpSpPr>
                            <a:xfrm>
                              <a:off x="0" y="0"/>
                              <a:ext cx="5214620" cy="1625876"/>
                              <a:chOff x="0" y="0"/>
                              <a:chExt cx="5214620" cy="1625876"/>
                            </a:xfrm>
                          </wpg:grpSpPr>
                          <wpg:grpSp>
                            <wpg:cNvPr id="1728620424" name="Группа 14"/>
                            <wpg:cNvGrpSpPr/>
                            <wpg:grpSpPr>
                              <a:xfrm>
                                <a:off x="0" y="186690"/>
                                <a:ext cx="5214620" cy="1439186"/>
                                <a:chOff x="0" y="0"/>
                                <a:chExt cx="5214620" cy="1439186"/>
                              </a:xfrm>
                            </wpg:grpSpPr>
                            <wps:wsp>
                              <wps:cNvPr id="884659105" name="Прямоугольник 1"/>
                              <wps:cNvSpPr/>
                              <wps:spPr>
                                <a:xfrm>
                                  <a:off x="0" y="0"/>
                                  <a:ext cx="5214620" cy="1439186"/>
                                </a:xfrm>
                                <a:prstGeom prst="rect">
                                  <a:avLst/>
                                </a:prstGeom>
                              </wps:spPr>
                              <wps:style>
                                <a:lnRef idx="2">
                                  <a:schemeClr val="accent3"/>
                                </a:lnRef>
                                <a:fillRef idx="1">
                                  <a:schemeClr val="lt1"/>
                                </a:fillRef>
                                <a:effectRef idx="0">
                                  <a:schemeClr val="accent3"/>
                                </a:effectRef>
                                <a:fontRef idx="minor">
                                  <a:schemeClr val="dk1"/>
                                </a:fontRef>
                              </wps:style>
                              <wps:txbx>
                                <w:txbxContent>
                                  <w:p w14:paraId="552A27DC" w14:textId="2525F4BF" w:rsidR="00207089" w:rsidRPr="00521A42" w:rsidRDefault="00207089" w:rsidP="00521A42">
                                    <w:pPr>
                                      <w:ind w:left="0"/>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296788" name="Прямоугольник 6"/>
                              <wps:cNvSpPr/>
                              <wps:spPr>
                                <a:xfrm>
                                  <a:off x="115293" y="139148"/>
                                  <a:ext cx="1306285" cy="273133"/>
                                </a:xfrm>
                                <a:prstGeom prst="rect">
                                  <a:avLst/>
                                </a:prstGeom>
                              </wps:spPr>
                              <wps:style>
                                <a:lnRef idx="2">
                                  <a:schemeClr val="accent3"/>
                                </a:lnRef>
                                <a:fillRef idx="1">
                                  <a:schemeClr val="lt1"/>
                                </a:fillRef>
                                <a:effectRef idx="0">
                                  <a:schemeClr val="accent3"/>
                                </a:effectRef>
                                <a:fontRef idx="minor">
                                  <a:schemeClr val="dk1"/>
                                </a:fontRef>
                              </wps:style>
                              <wps:txbx>
                                <w:txbxContent>
                                  <w:p w14:paraId="1666656B" w14:textId="01FF6363" w:rsidR="00207089" w:rsidRPr="00CF234B" w:rsidRDefault="00207089" w:rsidP="00CF234B">
                                    <w:pPr>
                                      <w:ind w:left="0"/>
                                      <w:jc w:val="center"/>
                                      <w:rPr>
                                        <w:sz w:val="16"/>
                                        <w:szCs w:val="16"/>
                                      </w:rPr>
                                    </w:pPr>
                                    <w:r>
                                      <w:rPr>
                                        <w:sz w:val="16"/>
                                        <w:szCs w:val="16"/>
                                      </w:rPr>
                                      <w:t>Профайл учителей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907753" name="Прямоугольник 6"/>
                              <wps:cNvSpPr/>
                              <wps:spPr>
                                <a:xfrm>
                                  <a:off x="1578333" y="127221"/>
                                  <a:ext cx="1668483" cy="273133"/>
                                </a:xfrm>
                                <a:prstGeom prst="rect">
                                  <a:avLst/>
                                </a:prstGeom>
                              </wps:spPr>
                              <wps:style>
                                <a:lnRef idx="2">
                                  <a:schemeClr val="accent3"/>
                                </a:lnRef>
                                <a:fillRef idx="1">
                                  <a:schemeClr val="lt1"/>
                                </a:fillRef>
                                <a:effectRef idx="0">
                                  <a:schemeClr val="accent3"/>
                                </a:effectRef>
                                <a:fontRef idx="minor">
                                  <a:schemeClr val="dk1"/>
                                </a:fontRef>
                              </wps:style>
                              <wps:txbx>
                                <w:txbxContent>
                                  <w:p w14:paraId="73A36193" w14:textId="5EF243AE" w:rsidR="00207089" w:rsidRPr="00CF234B" w:rsidRDefault="00207089" w:rsidP="00CF234B">
                                    <w:pPr>
                                      <w:ind w:left="0"/>
                                      <w:jc w:val="center"/>
                                      <w:rPr>
                                        <w:sz w:val="16"/>
                                        <w:szCs w:val="16"/>
                                      </w:rPr>
                                    </w:pPr>
                                    <w:r>
                                      <w:rPr>
                                        <w:sz w:val="16"/>
                                        <w:szCs w:val="16"/>
                                      </w:rPr>
                                      <w:t>Персональные данные учителя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2063042" name="Прямоугольник 6"/>
                              <wps:cNvSpPr/>
                              <wps:spPr>
                                <a:xfrm>
                                  <a:off x="111318" y="556591"/>
                                  <a:ext cx="1306195" cy="2730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27BB5B64" w14:textId="2913A256" w:rsidR="00207089" w:rsidRPr="00CF234B" w:rsidRDefault="00207089" w:rsidP="00CF234B">
                                    <w:pPr>
                                      <w:ind w:left="0"/>
                                      <w:jc w:val="center"/>
                                      <w:rPr>
                                        <w:sz w:val="16"/>
                                        <w:szCs w:val="16"/>
                                      </w:rPr>
                                    </w:pPr>
                                    <w:r>
                                      <w:rPr>
                                        <w:sz w:val="16"/>
                                        <w:szCs w:val="16"/>
                                      </w:rPr>
                                      <w:t>Профайл учащегося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1082700" name="Прямоугольник 6"/>
                              <wps:cNvSpPr/>
                              <wps:spPr>
                                <a:xfrm>
                                  <a:off x="1586285" y="524786"/>
                                  <a:ext cx="1668145" cy="305615"/>
                                </a:xfrm>
                                <a:prstGeom prst="rect">
                                  <a:avLst/>
                                </a:prstGeom>
                              </wps:spPr>
                              <wps:style>
                                <a:lnRef idx="2">
                                  <a:schemeClr val="accent3"/>
                                </a:lnRef>
                                <a:fillRef idx="1">
                                  <a:schemeClr val="lt1"/>
                                </a:fillRef>
                                <a:effectRef idx="0">
                                  <a:schemeClr val="accent3"/>
                                </a:effectRef>
                                <a:fontRef idx="minor">
                                  <a:schemeClr val="dk1"/>
                                </a:fontRef>
                              </wps:style>
                              <wps:txbx>
                                <w:txbxContent>
                                  <w:p w14:paraId="32E3B20D" w14:textId="77777777" w:rsidR="00207089" w:rsidRDefault="00207089" w:rsidP="00CF234B">
                                    <w:pPr>
                                      <w:ind w:left="0"/>
                                      <w:jc w:val="center"/>
                                      <w:rPr>
                                        <w:sz w:val="16"/>
                                        <w:szCs w:val="16"/>
                                      </w:rPr>
                                    </w:pPr>
                                    <w:r>
                                      <w:rPr>
                                        <w:sz w:val="16"/>
                                        <w:szCs w:val="16"/>
                                      </w:rPr>
                                      <w:t xml:space="preserve">Базовый блок </w:t>
                                    </w:r>
                                  </w:p>
                                  <w:p w14:paraId="090FC2E6" w14:textId="3C661295" w:rsidR="00207089" w:rsidRPr="00CF234B" w:rsidRDefault="00207089" w:rsidP="00CF234B">
                                    <w:pPr>
                                      <w:ind w:left="0"/>
                                      <w:jc w:val="center"/>
                                      <w:rPr>
                                        <w:sz w:val="16"/>
                                        <w:szCs w:val="16"/>
                                      </w:rPr>
                                    </w:pPr>
                                    <w:r w:rsidRPr="00CF234B">
                                      <w:rPr>
                                        <w:sz w:val="8"/>
                                        <w:szCs w:val="8"/>
                                      </w:rPr>
                                      <w:t>(Персональные данные учащегося)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268680" name="Прямоугольник 6"/>
                              <wps:cNvSpPr/>
                              <wps:spPr>
                                <a:xfrm>
                                  <a:off x="1590260" y="882594"/>
                                  <a:ext cx="1668145" cy="305615"/>
                                </a:xfrm>
                                <a:prstGeom prst="rect">
                                  <a:avLst/>
                                </a:prstGeom>
                              </wps:spPr>
                              <wps:style>
                                <a:lnRef idx="2">
                                  <a:schemeClr val="accent3"/>
                                </a:lnRef>
                                <a:fillRef idx="1">
                                  <a:schemeClr val="lt1"/>
                                </a:fillRef>
                                <a:effectRef idx="0">
                                  <a:schemeClr val="accent3"/>
                                </a:effectRef>
                                <a:fontRef idx="minor">
                                  <a:schemeClr val="dk1"/>
                                </a:fontRef>
                              </wps:style>
                              <wps:txbx>
                                <w:txbxContent>
                                  <w:p w14:paraId="44345700" w14:textId="00884387" w:rsidR="00207089" w:rsidRDefault="00207089" w:rsidP="00CF234B">
                                    <w:pPr>
                                      <w:ind w:left="0"/>
                                      <w:jc w:val="center"/>
                                      <w:rPr>
                                        <w:sz w:val="16"/>
                                        <w:szCs w:val="16"/>
                                      </w:rPr>
                                    </w:pPr>
                                    <w:r>
                                      <w:rPr>
                                        <w:sz w:val="16"/>
                                        <w:szCs w:val="16"/>
                                      </w:rPr>
                                      <w:t xml:space="preserve">Специальный блок </w:t>
                                    </w:r>
                                  </w:p>
                                  <w:p w14:paraId="26FA8361" w14:textId="6ADF2AB5" w:rsidR="00207089" w:rsidRPr="00CF234B" w:rsidRDefault="00207089" w:rsidP="00CF234B">
                                    <w:pPr>
                                      <w:ind w:left="0"/>
                                      <w:jc w:val="center"/>
                                      <w:rPr>
                                        <w:sz w:val="16"/>
                                        <w:szCs w:val="16"/>
                                      </w:rPr>
                                    </w:pPr>
                                    <w:r w:rsidRPr="00CF234B">
                                      <w:rPr>
                                        <w:sz w:val="8"/>
                                        <w:szCs w:val="8"/>
                                      </w:rPr>
                                      <w:t>(</w:t>
                                    </w:r>
                                    <w:r>
                                      <w:rPr>
                                        <w:sz w:val="8"/>
                                        <w:szCs w:val="8"/>
                                      </w:rPr>
                                      <w:t>Динамичные</w:t>
                                    </w:r>
                                    <w:r w:rsidRPr="00CF234B">
                                      <w:rPr>
                                        <w:sz w:val="8"/>
                                        <w:szCs w:val="8"/>
                                      </w:rPr>
                                      <w:t xml:space="preserve"> данные учащегося)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335269" name="Правая фигурная скобка 7"/>
                              <wps:cNvSpPr/>
                              <wps:spPr>
                                <a:xfrm>
                                  <a:off x="3279913" y="520810"/>
                                  <a:ext cx="45719" cy="676406"/>
                                </a:xfrm>
                                <a:prstGeom prst="rightBrace">
                                  <a:avLst/>
                                </a:prstGeom>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152078" name="Прямоугольник 6"/>
                              <wps:cNvSpPr/>
                              <wps:spPr>
                                <a:xfrm>
                                  <a:off x="3347499" y="683812"/>
                                  <a:ext cx="854275" cy="305615"/>
                                </a:xfrm>
                                <a:prstGeom prst="rect">
                                  <a:avLst/>
                                </a:prstGeom>
                              </wps:spPr>
                              <wps:style>
                                <a:lnRef idx="2">
                                  <a:schemeClr val="accent3"/>
                                </a:lnRef>
                                <a:fillRef idx="1">
                                  <a:schemeClr val="lt1"/>
                                </a:fillRef>
                                <a:effectRef idx="0">
                                  <a:schemeClr val="accent3"/>
                                </a:effectRef>
                                <a:fontRef idx="minor">
                                  <a:schemeClr val="dk1"/>
                                </a:fontRef>
                              </wps:style>
                              <wps:txbx>
                                <w:txbxContent>
                                  <w:p w14:paraId="08BE9185" w14:textId="3E0AA8CD" w:rsidR="00207089" w:rsidRPr="00CF234B" w:rsidRDefault="00207089" w:rsidP="00CF234B">
                                    <w:pPr>
                                      <w:ind w:left="0"/>
                                      <w:jc w:val="center"/>
                                      <w:rPr>
                                        <w:sz w:val="16"/>
                                        <w:szCs w:val="16"/>
                                      </w:rPr>
                                    </w:pPr>
                                    <w:r>
                                      <w:rPr>
                                        <w:sz w:val="16"/>
                                        <w:szCs w:val="16"/>
                                      </w:rPr>
                                      <w:t>Выбор курсов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5043635" name="Прямоугольник 6"/>
                              <wps:cNvSpPr/>
                              <wps:spPr>
                                <a:xfrm>
                                  <a:off x="4309607" y="671885"/>
                                  <a:ext cx="854275" cy="305615"/>
                                </a:xfrm>
                                <a:prstGeom prst="rect">
                                  <a:avLst/>
                                </a:prstGeom>
                              </wps:spPr>
                              <wps:style>
                                <a:lnRef idx="2">
                                  <a:schemeClr val="accent3"/>
                                </a:lnRef>
                                <a:fillRef idx="1">
                                  <a:schemeClr val="lt1"/>
                                </a:fillRef>
                                <a:effectRef idx="0">
                                  <a:schemeClr val="accent3"/>
                                </a:effectRef>
                                <a:fontRef idx="minor">
                                  <a:schemeClr val="dk1"/>
                                </a:fontRef>
                              </wps:style>
                              <wps:txbx>
                                <w:txbxContent>
                                  <w:p w14:paraId="18E73E22" w14:textId="5C2466ED" w:rsidR="00207089" w:rsidRPr="00CF234B" w:rsidRDefault="00207089" w:rsidP="00CF234B">
                                    <w:pPr>
                                      <w:ind w:left="0"/>
                                      <w:jc w:val="center"/>
                                      <w:rPr>
                                        <w:sz w:val="8"/>
                                        <w:szCs w:val="8"/>
                                      </w:rPr>
                                    </w:pPr>
                                    <w:r>
                                      <w:rPr>
                                        <w:sz w:val="8"/>
                                        <w:szCs w:val="8"/>
                                      </w:rPr>
                                      <w:t>Поддержка навыков учащегося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069743" name="Прямая со стрелкой 8"/>
                              <wps:cNvCnPr/>
                              <wps:spPr>
                                <a:xfrm flipV="1">
                                  <a:off x="4202264" y="823622"/>
                                  <a:ext cx="115240" cy="2505"/>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s:wsp>
                              <wps:cNvPr id="2023946741" name="Правая фигурная скобка 9"/>
                              <wps:cNvSpPr/>
                              <wps:spPr>
                                <a:xfrm rot="5400000">
                                  <a:off x="2349527" y="401458"/>
                                  <a:ext cx="162214" cy="1753870"/>
                                </a:xfrm>
                                <a:prstGeom prst="rightBrace">
                                  <a:avLst>
                                    <a:gd name="adj1" fmla="val 8333"/>
                                    <a:gd name="adj2" fmla="val 47733"/>
                                  </a:avLst>
                                </a:prstGeom>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2247469" name="Прямая со стрелкой 11"/>
                              <wps:cNvCnPr/>
                              <wps:spPr>
                                <a:xfrm>
                                  <a:off x="1419307" y="263055"/>
                                  <a:ext cx="156845" cy="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s:wsp>
                              <wps:cNvPr id="907195394" name="Прямая со стрелкой 12"/>
                              <wps:cNvCnPr/>
                              <wps:spPr>
                                <a:xfrm flipV="1">
                                  <a:off x="1419307" y="668572"/>
                                  <a:ext cx="164797" cy="3976"/>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s:wsp>
                              <wps:cNvPr id="899266655" name="Соединитель: уступ 13"/>
                              <wps:cNvCnPr/>
                              <wps:spPr>
                                <a:xfrm>
                                  <a:off x="1486065" y="667909"/>
                                  <a:ext cx="115294" cy="464489"/>
                                </a:xfrm>
                                <a:prstGeom prst="bentConnector3">
                                  <a:avLst>
                                    <a:gd name="adj1" fmla="val -5327"/>
                                  </a:avLst>
                                </a:prstGeom>
                                <a:ln>
                                  <a:tailEnd type="triangle"/>
                                </a:ln>
                              </wps:spPr>
                              <wps:style>
                                <a:lnRef idx="1">
                                  <a:schemeClr val="accent3"/>
                                </a:lnRef>
                                <a:fillRef idx="0">
                                  <a:schemeClr val="accent3"/>
                                </a:fillRef>
                                <a:effectRef idx="0">
                                  <a:schemeClr val="accent3"/>
                                </a:effectRef>
                                <a:fontRef idx="minor">
                                  <a:schemeClr val="tx1"/>
                                </a:fontRef>
                              </wps:style>
                              <wps:bodyPr/>
                            </wps:wsp>
                          </wpg:grpSp>
                          <wps:wsp>
                            <wps:cNvPr id="635439665" name="Надпись 2"/>
                            <wps:cNvSpPr txBox="1">
                              <a:spLocks noChangeArrowheads="1"/>
                            </wps:cNvSpPr>
                            <wps:spPr bwMode="auto">
                              <a:xfrm>
                                <a:off x="0" y="0"/>
                                <a:ext cx="5208270" cy="191135"/>
                              </a:xfrm>
                              <a:prstGeom prst="rect">
                                <a:avLst/>
                              </a:prstGeom>
                              <a:solidFill>
                                <a:srgbClr val="FFFFFF"/>
                              </a:solidFill>
                              <a:ln w="9525">
                                <a:solidFill>
                                  <a:schemeClr val="bg1">
                                    <a:lumMod val="65000"/>
                                  </a:schemeClr>
                                </a:solidFill>
                                <a:miter lim="800000"/>
                                <a:headEnd/>
                                <a:tailEnd/>
                              </a:ln>
                            </wps:spPr>
                            <wps:txbx>
                              <w:txbxContent>
                                <w:p w14:paraId="0F6CFC13" w14:textId="3ED6CDE3" w:rsidR="00207089" w:rsidRPr="000A1A0B" w:rsidRDefault="00207089" w:rsidP="000A1A0B">
                                  <w:pPr>
                                    <w:rPr>
                                      <w:b/>
                                      <w:bCs/>
                                      <w:i/>
                                      <w:iCs/>
                                      <w:sz w:val="10"/>
                                      <w:szCs w:val="10"/>
                                      <w:lang w:val="kk-KZ"/>
                                    </w:rPr>
                                  </w:pPr>
                                  <w:r>
                                    <w:rPr>
                                      <w:b/>
                                      <w:bCs/>
                                      <w:i/>
                                      <w:iCs/>
                                      <w:sz w:val="10"/>
                                      <w:szCs w:val="10"/>
                                      <w:lang w:val="kk-KZ"/>
                                    </w:rPr>
                                    <w:t>Пользовательская архитектура</w:t>
                                  </w:r>
                                </w:p>
                              </w:txbxContent>
                            </wps:txbx>
                            <wps:bodyPr rot="0" vert="horz" wrap="square" lIns="91440" tIns="45720" rIns="91440" bIns="45720" anchor="t" anchorCtr="0">
                              <a:noAutofit/>
                            </wps:bodyPr>
                          </wps:wsp>
                        </wpg:grpSp>
                        <wpg:grpSp>
                          <wpg:cNvPr id="115726772" name="Группа 36"/>
                          <wpg:cNvGrpSpPr/>
                          <wpg:grpSpPr>
                            <a:xfrm>
                              <a:off x="7620" y="1573530"/>
                              <a:ext cx="5261610" cy="1997075"/>
                              <a:chOff x="0" y="0"/>
                              <a:chExt cx="5261610" cy="1997075"/>
                            </a:xfrm>
                          </wpg:grpSpPr>
                          <wpg:grpSp>
                            <wpg:cNvPr id="1702577467" name="Группа 34"/>
                            <wpg:cNvGrpSpPr/>
                            <wpg:grpSpPr>
                              <a:xfrm>
                                <a:off x="0" y="0"/>
                                <a:ext cx="5261610" cy="1997075"/>
                                <a:chOff x="0" y="0"/>
                                <a:chExt cx="5261610" cy="1997075"/>
                              </a:xfrm>
                            </wpg:grpSpPr>
                            <wps:wsp>
                              <wps:cNvPr id="2023179594" name="Прямоугольник 1"/>
                              <wps:cNvSpPr/>
                              <wps:spPr>
                                <a:xfrm>
                                  <a:off x="0" y="373380"/>
                                  <a:ext cx="5261610" cy="1623695"/>
                                </a:xfrm>
                                <a:prstGeom prst="rect">
                                  <a:avLst/>
                                </a:prstGeom>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4473862" name="Прямоугольник 6"/>
                              <wps:cNvSpPr/>
                              <wps:spPr>
                                <a:xfrm>
                                  <a:off x="95250" y="510540"/>
                                  <a:ext cx="847082" cy="2730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6311BCE3" w14:textId="77777777" w:rsidR="00207089" w:rsidRPr="00422F11" w:rsidRDefault="00207089" w:rsidP="00422F11">
                                    <w:pPr>
                                      <w:ind w:left="0"/>
                                      <w:jc w:val="center"/>
                                      <w:rPr>
                                        <w:sz w:val="10"/>
                                        <w:szCs w:val="10"/>
                                      </w:rPr>
                                    </w:pPr>
                                    <w:r w:rsidRPr="00422F11">
                                      <w:rPr>
                                        <w:sz w:val="10"/>
                                        <w:szCs w:val="10"/>
                                      </w:rPr>
                                      <w:t xml:space="preserve">Вычислительный </w:t>
                                    </w:r>
                                  </w:p>
                                  <w:p w14:paraId="1153C430" w14:textId="1CBB9361" w:rsidR="00207089" w:rsidRPr="00422F11" w:rsidRDefault="00207089" w:rsidP="00422F11">
                                    <w:pPr>
                                      <w:ind w:left="0"/>
                                      <w:jc w:val="center"/>
                                      <w:rPr>
                                        <w:sz w:val="10"/>
                                        <w:szCs w:val="10"/>
                                      </w:rPr>
                                    </w:pPr>
                                    <w:r w:rsidRPr="00422F11">
                                      <w:rPr>
                                        <w:sz w:val="10"/>
                                        <w:szCs w:val="10"/>
                                      </w:rPr>
                                      <w:t>алгоритм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7087781" name="Прямоугольник 6"/>
                              <wps:cNvSpPr/>
                              <wps:spPr>
                                <a:xfrm>
                                  <a:off x="99060" y="777240"/>
                                  <a:ext cx="843571" cy="273050"/>
                                </a:xfrm>
                                <a:prstGeom prst="rect">
                                  <a:avLst/>
                                </a:prstGeom>
                              </wps:spPr>
                              <wps:style>
                                <a:lnRef idx="2">
                                  <a:schemeClr val="accent3"/>
                                </a:lnRef>
                                <a:fillRef idx="1">
                                  <a:schemeClr val="lt1"/>
                                </a:fillRef>
                                <a:effectRef idx="0">
                                  <a:schemeClr val="accent3"/>
                                </a:effectRef>
                                <a:fontRef idx="minor">
                                  <a:schemeClr val="dk1"/>
                                </a:fontRef>
                              </wps:style>
                              <wps:txbx>
                                <w:txbxContent>
                                  <w:p w14:paraId="53867604" w14:textId="3AD15622" w:rsidR="00207089" w:rsidRPr="00422F11" w:rsidRDefault="00207089" w:rsidP="00422F11">
                                    <w:pPr>
                                      <w:ind w:left="0"/>
                                      <w:jc w:val="center"/>
                                      <w:rPr>
                                        <w:sz w:val="10"/>
                                        <w:szCs w:val="10"/>
                                      </w:rPr>
                                    </w:pPr>
                                    <w:r>
                                      <w:rPr>
                                        <w:sz w:val="10"/>
                                        <w:szCs w:val="10"/>
                                      </w:rPr>
                                      <w:t>Построение модели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9469573" name="Прямоугольник: скругленные углы 15"/>
                              <wps:cNvSpPr/>
                              <wps:spPr>
                                <a:xfrm>
                                  <a:off x="262890" y="1165860"/>
                                  <a:ext cx="575945" cy="294005"/>
                                </a:xfrm>
                                <a:prstGeom prst="roundRect">
                                  <a:avLst>
                                    <a:gd name="adj" fmla="val 21604"/>
                                  </a:avLst>
                                </a:prstGeom>
                              </wps:spPr>
                              <wps:style>
                                <a:lnRef idx="2">
                                  <a:schemeClr val="accent3"/>
                                </a:lnRef>
                                <a:fillRef idx="1">
                                  <a:schemeClr val="lt1"/>
                                </a:fillRef>
                                <a:effectRef idx="0">
                                  <a:schemeClr val="accent3"/>
                                </a:effectRef>
                                <a:fontRef idx="minor">
                                  <a:schemeClr val="dk1"/>
                                </a:fontRef>
                              </wps:style>
                              <wps:txbx>
                                <w:txbxContent>
                                  <w:p w14:paraId="644AC55C" w14:textId="2FC0BC8B" w:rsidR="00207089" w:rsidRPr="00422F11" w:rsidRDefault="00207089" w:rsidP="00422F11">
                                    <w:pPr>
                                      <w:ind w:left="0"/>
                                      <w:jc w:val="center"/>
                                      <w:rPr>
                                        <w:sz w:val="10"/>
                                        <w:szCs w:val="10"/>
                                      </w:rPr>
                                    </w:pPr>
                                    <w:r>
                                      <w:rPr>
                                        <w:sz w:val="10"/>
                                        <w:szCs w:val="10"/>
                                      </w:rPr>
                                      <w:t>Обработка данных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400207" name="Правая фигурная скобка 16"/>
                              <wps:cNvSpPr/>
                              <wps:spPr>
                                <a:xfrm rot="5400000">
                                  <a:off x="479742" y="635953"/>
                                  <a:ext cx="94617" cy="901533"/>
                                </a:xfrm>
                                <a:prstGeom prst="rightBrace">
                                  <a:avLst/>
                                </a:prstGeom>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968198" name="Соединитель: уступ 17"/>
                              <wps:cNvCnPr/>
                              <wps:spPr>
                                <a:xfrm flipV="1">
                                  <a:off x="853440" y="697230"/>
                                  <a:ext cx="444220" cy="634684"/>
                                </a:xfrm>
                                <a:prstGeom prst="bentConnector3">
                                  <a:avLst>
                                    <a:gd name="adj1" fmla="val 99575"/>
                                  </a:avLst>
                                </a:prstGeom>
                                <a:ln>
                                  <a:tailEnd type="triangle"/>
                                </a:ln>
                              </wps:spPr>
                              <wps:style>
                                <a:lnRef idx="1">
                                  <a:schemeClr val="accent3"/>
                                </a:lnRef>
                                <a:fillRef idx="0">
                                  <a:schemeClr val="accent3"/>
                                </a:fillRef>
                                <a:effectRef idx="0">
                                  <a:schemeClr val="accent3"/>
                                </a:effectRef>
                                <a:fontRef idx="minor">
                                  <a:schemeClr val="tx1"/>
                                </a:fontRef>
                              </wps:style>
                              <wps:bodyPr/>
                            </wps:wsp>
                            <wps:wsp>
                              <wps:cNvPr id="572162292" name="Прямоугольник 6"/>
                              <wps:cNvSpPr/>
                              <wps:spPr>
                                <a:xfrm>
                                  <a:off x="1230630" y="438150"/>
                                  <a:ext cx="1309583" cy="201295"/>
                                </a:xfrm>
                                <a:prstGeom prst="rect">
                                  <a:avLst/>
                                </a:prstGeom>
                              </wps:spPr>
                              <wps:style>
                                <a:lnRef idx="2">
                                  <a:schemeClr val="accent3"/>
                                </a:lnRef>
                                <a:fillRef idx="1">
                                  <a:schemeClr val="lt1"/>
                                </a:fillRef>
                                <a:effectRef idx="0">
                                  <a:schemeClr val="accent3"/>
                                </a:effectRef>
                                <a:fontRef idx="minor">
                                  <a:schemeClr val="dk1"/>
                                </a:fontRef>
                              </wps:style>
                              <wps:txbx>
                                <w:txbxContent>
                                  <w:p w14:paraId="537B20CC" w14:textId="42A178D6" w:rsidR="00207089" w:rsidRPr="00422F11" w:rsidRDefault="00207089" w:rsidP="00422F11">
                                    <w:pPr>
                                      <w:ind w:left="0"/>
                                      <w:jc w:val="center"/>
                                      <w:rPr>
                                        <w:sz w:val="10"/>
                                        <w:szCs w:val="10"/>
                                        <w:lang w:val="en-US"/>
                                      </w:rPr>
                                    </w:pPr>
                                    <w:r>
                                      <w:rPr>
                                        <w:sz w:val="10"/>
                                        <w:szCs w:val="10"/>
                                      </w:rPr>
                                      <w:t xml:space="preserve">  </w:t>
                                    </w:r>
                                    <w:r>
                                      <w:rPr>
                                        <w:sz w:val="10"/>
                                        <w:szCs w:val="10"/>
                                        <w:lang w:val="en-US"/>
                                      </w:rPr>
                                      <w:t>Fuzzy logic (FIZ Matlab)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8904842" name="Прямоугольник 18"/>
                              <wps:cNvSpPr/>
                              <wps:spPr>
                                <a:xfrm>
                                  <a:off x="1474470" y="769620"/>
                                  <a:ext cx="1014852" cy="874017"/>
                                </a:xfrm>
                                <a:prstGeom prst="rect">
                                  <a:avLst/>
                                </a:prstGeom>
                              </wps:spPr>
                              <wps:style>
                                <a:lnRef idx="2">
                                  <a:schemeClr val="accent3"/>
                                </a:lnRef>
                                <a:fillRef idx="1">
                                  <a:schemeClr val="lt1"/>
                                </a:fillRef>
                                <a:effectRef idx="0">
                                  <a:schemeClr val="accent3"/>
                                </a:effectRef>
                                <a:fontRef idx="minor">
                                  <a:schemeClr val="dk1"/>
                                </a:fontRef>
                              </wps:style>
                              <wps:txbx>
                                <w:txbxContent>
                                  <w:p w14:paraId="56BF838F" w14:textId="06ED95D2" w:rsidR="00207089" w:rsidRDefault="00207089" w:rsidP="008A50F3">
                                    <w:pPr>
                                      <w:spacing w:after="0" w:line="240" w:lineRule="auto"/>
                                      <w:ind w:left="0"/>
                                      <w:jc w:val="center"/>
                                      <w:rPr>
                                        <w:sz w:val="10"/>
                                        <w:szCs w:val="10"/>
                                        <w:lang w:val="en-US"/>
                                      </w:rPr>
                                    </w:pPr>
                                    <w:r w:rsidRPr="00454E16">
                                      <w:rPr>
                                        <w:sz w:val="10"/>
                                        <w:szCs w:val="10"/>
                                        <w:lang w:val="en-US"/>
                                      </w:rPr>
                                      <w:t>Fuzzy logic controller</w:t>
                                    </w:r>
                                  </w:p>
                                  <w:p w14:paraId="0CC0BA41" w14:textId="77777777" w:rsidR="00207089" w:rsidRDefault="00207089" w:rsidP="008A50F3">
                                    <w:pPr>
                                      <w:spacing w:after="0" w:line="240" w:lineRule="auto"/>
                                      <w:ind w:left="0"/>
                                      <w:jc w:val="center"/>
                                      <w:rPr>
                                        <w:sz w:val="10"/>
                                        <w:szCs w:val="10"/>
                                        <w:lang w:val="en-US"/>
                                      </w:rPr>
                                    </w:pPr>
                                  </w:p>
                                  <w:p w14:paraId="5C9DF8A0" w14:textId="77777777" w:rsidR="00207089" w:rsidRPr="00454E16" w:rsidRDefault="00207089" w:rsidP="008A50F3">
                                    <w:pPr>
                                      <w:spacing w:after="0" w:line="240" w:lineRule="auto"/>
                                      <w:ind w:left="0"/>
                                      <w:jc w:val="center"/>
                                      <w:rPr>
                                        <w:sz w:val="10"/>
                                        <w:szCs w:val="10"/>
                                        <w:lang w:val="en-US"/>
                                      </w:rPr>
                                    </w:pPr>
                                  </w:p>
                                  <w:p w14:paraId="39E41AFA" w14:textId="77777777" w:rsidR="00207089" w:rsidRDefault="00207089" w:rsidP="008A50F3">
                                    <w:pPr>
                                      <w:spacing w:after="0" w:line="240" w:lineRule="auto"/>
                                      <w:ind w:left="0"/>
                                      <w:jc w:val="center"/>
                                      <w:rPr>
                                        <w:sz w:val="6"/>
                                        <w:szCs w:val="6"/>
                                        <w:lang w:val="en-US"/>
                                      </w:rPr>
                                    </w:pPr>
                                  </w:p>
                                  <w:p w14:paraId="17A031D8" w14:textId="77777777" w:rsidR="00207089" w:rsidRDefault="00207089" w:rsidP="008A50F3">
                                    <w:pPr>
                                      <w:spacing w:after="0" w:line="240" w:lineRule="auto"/>
                                      <w:ind w:left="0"/>
                                      <w:jc w:val="center"/>
                                      <w:rPr>
                                        <w:sz w:val="6"/>
                                        <w:szCs w:val="6"/>
                                        <w:lang w:val="en-US"/>
                                      </w:rPr>
                                    </w:pPr>
                                  </w:p>
                                  <w:p w14:paraId="0E70B467" w14:textId="77777777" w:rsidR="00207089" w:rsidRDefault="00207089" w:rsidP="008A50F3">
                                    <w:pPr>
                                      <w:spacing w:after="0" w:line="240" w:lineRule="auto"/>
                                      <w:ind w:left="0"/>
                                      <w:jc w:val="center"/>
                                      <w:rPr>
                                        <w:sz w:val="6"/>
                                        <w:szCs w:val="6"/>
                                        <w:lang w:val="en-US"/>
                                      </w:rPr>
                                    </w:pPr>
                                  </w:p>
                                  <w:p w14:paraId="5983AD01" w14:textId="77777777" w:rsidR="00207089" w:rsidRDefault="00207089" w:rsidP="008A50F3">
                                    <w:pPr>
                                      <w:spacing w:after="0" w:line="240" w:lineRule="auto"/>
                                      <w:ind w:left="0"/>
                                      <w:jc w:val="center"/>
                                      <w:rPr>
                                        <w:sz w:val="6"/>
                                        <w:szCs w:val="6"/>
                                        <w:lang w:val="en-US"/>
                                      </w:rPr>
                                    </w:pPr>
                                  </w:p>
                                  <w:p w14:paraId="7A0FEEEF" w14:textId="77777777" w:rsidR="00207089" w:rsidRDefault="00207089" w:rsidP="008A50F3">
                                    <w:pPr>
                                      <w:spacing w:after="0" w:line="240" w:lineRule="auto"/>
                                      <w:ind w:left="0"/>
                                      <w:jc w:val="center"/>
                                      <w:rPr>
                                        <w:sz w:val="6"/>
                                        <w:szCs w:val="6"/>
                                        <w:lang w:val="en-US"/>
                                      </w:rPr>
                                    </w:pPr>
                                  </w:p>
                                  <w:p w14:paraId="63A084F7" w14:textId="77777777" w:rsidR="00207089" w:rsidRDefault="00207089" w:rsidP="008A50F3">
                                    <w:pPr>
                                      <w:spacing w:after="0" w:line="240" w:lineRule="auto"/>
                                      <w:ind w:left="0"/>
                                      <w:jc w:val="center"/>
                                      <w:rPr>
                                        <w:sz w:val="6"/>
                                        <w:szCs w:val="6"/>
                                        <w:lang w:val="en-US"/>
                                      </w:rPr>
                                    </w:pPr>
                                  </w:p>
                                  <w:p w14:paraId="1A72753D" w14:textId="5BAB8F17" w:rsidR="00207089" w:rsidRDefault="00207089" w:rsidP="008A50F3">
                                    <w:pPr>
                                      <w:spacing w:after="0" w:line="240" w:lineRule="auto"/>
                                      <w:ind w:left="0"/>
                                      <w:jc w:val="center"/>
                                      <w:rPr>
                                        <w:sz w:val="6"/>
                                        <w:szCs w:val="6"/>
                                        <w:lang w:val="en-US"/>
                                      </w:rPr>
                                    </w:pPr>
                                  </w:p>
                                  <w:p w14:paraId="7281482D" w14:textId="77777777" w:rsidR="00207089" w:rsidRDefault="00207089" w:rsidP="008A50F3">
                                    <w:pPr>
                                      <w:spacing w:after="0" w:line="240" w:lineRule="auto"/>
                                      <w:ind w:left="0"/>
                                      <w:jc w:val="center"/>
                                      <w:rPr>
                                        <w:sz w:val="6"/>
                                        <w:szCs w:val="6"/>
                                        <w:lang w:val="en-US"/>
                                      </w:rPr>
                                    </w:pPr>
                                  </w:p>
                                  <w:p w14:paraId="6EF25A93" w14:textId="77777777" w:rsidR="00207089" w:rsidRDefault="00207089" w:rsidP="008A50F3">
                                    <w:pPr>
                                      <w:spacing w:after="0" w:line="240" w:lineRule="auto"/>
                                      <w:ind w:left="0"/>
                                      <w:jc w:val="center"/>
                                      <w:rPr>
                                        <w:sz w:val="6"/>
                                        <w:szCs w:val="6"/>
                                        <w:lang w:val="en-US"/>
                                      </w:rPr>
                                    </w:pPr>
                                  </w:p>
                                  <w:p w14:paraId="55694619" w14:textId="77777777" w:rsidR="00207089" w:rsidRDefault="00207089" w:rsidP="008A50F3">
                                    <w:pPr>
                                      <w:spacing w:after="0" w:line="240" w:lineRule="auto"/>
                                      <w:ind w:left="0"/>
                                      <w:jc w:val="center"/>
                                      <w:rPr>
                                        <w:sz w:val="6"/>
                                        <w:szCs w:val="6"/>
                                        <w:lang w:val="en-US"/>
                                      </w:rPr>
                                    </w:pPr>
                                  </w:p>
                                  <w:p w14:paraId="6812096E" w14:textId="77777777" w:rsidR="00207089" w:rsidRDefault="00207089" w:rsidP="008A50F3">
                                    <w:pPr>
                                      <w:spacing w:after="0" w:line="240" w:lineRule="auto"/>
                                      <w:ind w:left="0"/>
                                      <w:jc w:val="center"/>
                                      <w:rPr>
                                        <w:sz w:val="6"/>
                                        <w:szCs w:val="6"/>
                                        <w:lang w:val="en-US"/>
                                      </w:rPr>
                                    </w:pPr>
                                  </w:p>
                                  <w:p w14:paraId="12DF9B5B" w14:textId="77777777" w:rsidR="00207089" w:rsidRDefault="00207089" w:rsidP="008A50F3">
                                    <w:pPr>
                                      <w:spacing w:after="0" w:line="240" w:lineRule="auto"/>
                                      <w:ind w:left="0"/>
                                      <w:jc w:val="center"/>
                                      <w:rPr>
                                        <w:sz w:val="6"/>
                                        <w:szCs w:val="6"/>
                                        <w:lang w:val="en-US"/>
                                      </w:rPr>
                                    </w:pPr>
                                  </w:p>
                                  <w:p w14:paraId="69705F30" w14:textId="77777777" w:rsidR="00207089" w:rsidRDefault="00207089" w:rsidP="008A50F3">
                                    <w:pPr>
                                      <w:spacing w:after="0" w:line="240" w:lineRule="auto"/>
                                      <w:ind w:left="0"/>
                                      <w:jc w:val="center"/>
                                      <w:rPr>
                                        <w:sz w:val="6"/>
                                        <w:szCs w:val="6"/>
                                        <w:lang w:val="en-US"/>
                                      </w:rPr>
                                    </w:pPr>
                                  </w:p>
                                  <w:p w14:paraId="0F10C0EB" w14:textId="77777777" w:rsidR="00207089" w:rsidRDefault="00207089" w:rsidP="008A50F3">
                                    <w:pPr>
                                      <w:spacing w:after="0" w:line="240" w:lineRule="auto"/>
                                      <w:ind w:left="0"/>
                                      <w:jc w:val="center"/>
                                      <w:rPr>
                                        <w:sz w:val="6"/>
                                        <w:szCs w:val="6"/>
                                        <w:lang w:val="en-US"/>
                                      </w:rPr>
                                    </w:pPr>
                                  </w:p>
                                  <w:p w14:paraId="0DEF8DB3" w14:textId="77777777" w:rsidR="00207089" w:rsidRPr="008A50F3" w:rsidRDefault="00207089" w:rsidP="008A50F3">
                                    <w:pPr>
                                      <w:spacing w:after="0" w:line="240" w:lineRule="auto"/>
                                      <w:ind w:left="0"/>
                                      <w:jc w:val="center"/>
                                      <w:rPr>
                                        <w:sz w:val="6"/>
                                        <w:szCs w:val="6"/>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1753" name="Надпись 2"/>
                              <wps:cNvSpPr txBox="1">
                                <a:spLocks noChangeArrowheads="1"/>
                              </wps:cNvSpPr>
                              <wps:spPr bwMode="auto">
                                <a:xfrm rot="16200000">
                                  <a:off x="1313815" y="1134745"/>
                                  <a:ext cx="622935" cy="178435"/>
                                </a:xfrm>
                                <a:prstGeom prst="rect">
                                  <a:avLst/>
                                </a:prstGeom>
                                <a:solidFill>
                                  <a:srgbClr val="FFFFFF"/>
                                </a:solidFill>
                                <a:ln w="9525">
                                  <a:solidFill>
                                    <a:schemeClr val="bg1">
                                      <a:lumMod val="65000"/>
                                    </a:schemeClr>
                                  </a:solidFill>
                                  <a:miter lim="800000"/>
                                  <a:headEnd/>
                                  <a:tailEnd/>
                                </a:ln>
                              </wps:spPr>
                              <wps:txbx>
                                <w:txbxContent>
                                  <w:p w14:paraId="121DBC0A" w14:textId="2C4A3A89" w:rsidR="00207089" w:rsidRPr="00454E16" w:rsidRDefault="00207089">
                                    <w:pPr>
                                      <w:rPr>
                                        <w:sz w:val="10"/>
                                        <w:szCs w:val="10"/>
                                      </w:rPr>
                                    </w:pPr>
                                    <w:r w:rsidRPr="00454E16">
                                      <w:rPr>
                                        <w:sz w:val="10"/>
                                        <w:szCs w:val="10"/>
                                        <w:lang w:val="en-US"/>
                                      </w:rPr>
                                      <w:t>Fuzzification</w:t>
                                    </w:r>
                                  </w:p>
                                </w:txbxContent>
                              </wps:txbx>
                              <wps:bodyPr rot="0" vert="horz" wrap="square" lIns="91440" tIns="45720" rIns="91440" bIns="45720" anchor="t" anchorCtr="0">
                                <a:noAutofit/>
                              </wps:bodyPr>
                            </wps:wsp>
                            <wps:wsp>
                              <wps:cNvPr id="431675339" name="Надпись 2"/>
                              <wps:cNvSpPr txBox="1">
                                <a:spLocks noChangeArrowheads="1"/>
                              </wps:cNvSpPr>
                              <wps:spPr bwMode="auto">
                                <a:xfrm rot="16200000">
                                  <a:off x="2019618" y="1128077"/>
                                  <a:ext cx="636905" cy="178435"/>
                                </a:xfrm>
                                <a:prstGeom prst="rect">
                                  <a:avLst/>
                                </a:prstGeom>
                                <a:solidFill>
                                  <a:srgbClr val="FFFFFF"/>
                                </a:solidFill>
                                <a:ln w="9525">
                                  <a:solidFill>
                                    <a:schemeClr val="bg1">
                                      <a:lumMod val="65000"/>
                                    </a:schemeClr>
                                  </a:solidFill>
                                  <a:miter lim="800000"/>
                                  <a:headEnd/>
                                  <a:tailEnd/>
                                </a:ln>
                              </wps:spPr>
                              <wps:txbx>
                                <w:txbxContent>
                                  <w:p w14:paraId="64E4FC28" w14:textId="4F50716E" w:rsidR="00207089" w:rsidRPr="00454E16" w:rsidRDefault="00207089" w:rsidP="00454E16">
                                    <w:pPr>
                                      <w:rPr>
                                        <w:sz w:val="10"/>
                                        <w:szCs w:val="10"/>
                                      </w:rPr>
                                    </w:pPr>
                                    <w:r>
                                      <w:rPr>
                                        <w:sz w:val="10"/>
                                        <w:szCs w:val="10"/>
                                        <w:lang w:val="en-US"/>
                                      </w:rPr>
                                      <w:t>Def</w:t>
                                    </w:r>
                                    <w:r w:rsidRPr="00454E16">
                                      <w:rPr>
                                        <w:sz w:val="10"/>
                                        <w:szCs w:val="10"/>
                                        <w:lang w:val="en-US"/>
                                      </w:rPr>
                                      <w:t>uzzificatio</w:t>
                                    </w:r>
                                    <w:r>
                                      <w:rPr>
                                        <w:sz w:val="10"/>
                                        <w:szCs w:val="10"/>
                                        <w:lang w:val="en-US"/>
                                      </w:rPr>
                                      <w:t>n</w:t>
                                    </w:r>
                                  </w:p>
                                </w:txbxContent>
                              </wps:txbx>
                              <wps:bodyPr rot="0" vert="horz" wrap="square" lIns="91440" tIns="45720" rIns="91440" bIns="45720" anchor="t" anchorCtr="0">
                                <a:noAutofit/>
                              </wps:bodyPr>
                            </wps:wsp>
                            <wps:wsp>
                              <wps:cNvPr id="1979737593" name="Надпись 21"/>
                              <wps:cNvSpPr txBox="1"/>
                              <wps:spPr>
                                <a:xfrm>
                                  <a:off x="1794510" y="1283970"/>
                                  <a:ext cx="396279" cy="311531"/>
                                </a:xfrm>
                                <a:prstGeom prst="rect">
                                  <a:avLst/>
                                </a:prstGeom>
                                <a:solidFill>
                                  <a:schemeClr val="lt1"/>
                                </a:solidFill>
                                <a:ln w="6350">
                                  <a:solidFill>
                                    <a:schemeClr val="bg1">
                                      <a:lumMod val="65000"/>
                                    </a:schemeClr>
                                  </a:solidFill>
                                </a:ln>
                              </wps:spPr>
                              <wps:txbx>
                                <w:txbxContent>
                                  <w:p w14:paraId="3092C64C" w14:textId="27BBA9A7" w:rsidR="00207089" w:rsidRPr="00454E16" w:rsidRDefault="00207089" w:rsidP="00454E16">
                                    <w:pPr>
                                      <w:ind w:left="0"/>
                                      <w:jc w:val="center"/>
                                      <w:rPr>
                                        <w:sz w:val="6"/>
                                        <w:szCs w:val="6"/>
                                        <w:lang w:val="en-US"/>
                                      </w:rPr>
                                    </w:pPr>
                                    <w:r w:rsidRPr="00454E16">
                                      <w:rPr>
                                        <w:sz w:val="6"/>
                                        <w:szCs w:val="6"/>
                                        <w:lang w:val="en-US"/>
                                      </w:rPr>
                                      <w:t>Base of fuzzy</w:t>
                                    </w:r>
                                  </w:p>
                                  <w:p w14:paraId="0C521417" w14:textId="00F4864D" w:rsidR="00207089" w:rsidRPr="00454E16" w:rsidRDefault="00207089" w:rsidP="00454E16">
                                    <w:pPr>
                                      <w:ind w:left="0"/>
                                      <w:jc w:val="center"/>
                                      <w:rPr>
                                        <w:sz w:val="6"/>
                                        <w:szCs w:val="6"/>
                                        <w:lang w:val="en-US"/>
                                      </w:rPr>
                                    </w:pPr>
                                    <w:r w:rsidRPr="00454E16">
                                      <w:rPr>
                                        <w:sz w:val="6"/>
                                        <w:szCs w:val="6"/>
                                        <w:lang w:val="en-US"/>
                                      </w:rPr>
                                      <w:t>production</w:t>
                                    </w:r>
                                  </w:p>
                                  <w:p w14:paraId="6C171FB5" w14:textId="30F3996F" w:rsidR="00207089" w:rsidRPr="00454E16" w:rsidRDefault="00207089" w:rsidP="00454E16">
                                    <w:pPr>
                                      <w:ind w:left="0"/>
                                      <w:jc w:val="center"/>
                                      <w:rPr>
                                        <w:sz w:val="6"/>
                                        <w:szCs w:val="6"/>
                                        <w:lang w:val="en-US"/>
                                      </w:rPr>
                                    </w:pPr>
                                    <w:r w:rsidRPr="00454E16">
                                      <w:rPr>
                                        <w:sz w:val="6"/>
                                        <w:szCs w:val="6"/>
                                        <w:lang w:val="en-US"/>
                                      </w:rPr>
                                      <w:t>rules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5933400" name="Надпись 2"/>
                              <wps:cNvSpPr txBox="1">
                                <a:spLocks noChangeArrowheads="1"/>
                              </wps:cNvSpPr>
                              <wps:spPr bwMode="auto">
                                <a:xfrm>
                                  <a:off x="1783080" y="960120"/>
                                  <a:ext cx="383540" cy="207645"/>
                                </a:xfrm>
                                <a:prstGeom prst="rect">
                                  <a:avLst/>
                                </a:prstGeom>
                                <a:solidFill>
                                  <a:srgbClr val="FFFFFF"/>
                                </a:solidFill>
                                <a:ln w="9525">
                                  <a:solidFill>
                                    <a:schemeClr val="bg1">
                                      <a:lumMod val="65000"/>
                                    </a:schemeClr>
                                  </a:solidFill>
                                  <a:miter lim="800000"/>
                                  <a:headEnd/>
                                  <a:tailEnd/>
                                </a:ln>
                              </wps:spPr>
                              <wps:txbx>
                                <w:txbxContent>
                                  <w:p w14:paraId="23798C10" w14:textId="5B14A018" w:rsidR="00207089" w:rsidRPr="00454E16" w:rsidRDefault="00207089" w:rsidP="00454E16">
                                    <w:pPr>
                                      <w:jc w:val="center"/>
                                      <w:rPr>
                                        <w:sz w:val="6"/>
                                        <w:szCs w:val="6"/>
                                        <w:lang w:val="en-US"/>
                                      </w:rPr>
                                    </w:pPr>
                                    <w:r>
                                      <w:rPr>
                                        <w:sz w:val="6"/>
                                        <w:szCs w:val="6"/>
                                        <w:lang w:val="en-US"/>
                                      </w:rPr>
                                      <w:t>Fuzzy interface</w:t>
                                    </w:r>
                                  </w:p>
                                </w:txbxContent>
                              </wps:txbx>
                              <wps:bodyPr rot="0" vert="horz" wrap="square" lIns="91440" tIns="45720" rIns="91440" bIns="45720" anchor="t" anchorCtr="0">
                                <a:noAutofit/>
                              </wps:bodyPr>
                            </wps:wsp>
                            <wps:wsp>
                              <wps:cNvPr id="278600342" name="Прямая соединительная линия 25"/>
                              <wps:cNvCnPr/>
                              <wps:spPr>
                                <a:xfrm>
                                  <a:off x="1718310" y="1078230"/>
                                  <a:ext cx="74984" cy="0"/>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910385100" name="Прямая соединительная линия 26"/>
                              <wps:cNvCnPr/>
                              <wps:spPr>
                                <a:xfrm>
                                  <a:off x="1973580" y="1169670"/>
                                  <a:ext cx="0" cy="112539"/>
                                </a:xfrm>
                                <a:prstGeom prst="line">
                                  <a:avLst/>
                                </a:prstGeom>
                              </wps:spPr>
                              <wps:style>
                                <a:lnRef idx="1">
                                  <a:schemeClr val="accent3"/>
                                </a:lnRef>
                                <a:fillRef idx="0">
                                  <a:schemeClr val="accent3"/>
                                </a:fillRef>
                                <a:effectRef idx="0">
                                  <a:schemeClr val="accent3"/>
                                </a:effectRef>
                                <a:fontRef idx="minor">
                                  <a:schemeClr val="tx1"/>
                                </a:fontRef>
                              </wps:style>
                              <wps:bodyPr/>
                            </wps:wsp>
                            <wps:wsp>
                              <wps:cNvPr id="1449938967" name="Прямоугольник 6"/>
                              <wps:cNvSpPr/>
                              <wps:spPr>
                                <a:xfrm>
                                  <a:off x="3261360" y="453390"/>
                                  <a:ext cx="1309583" cy="201295"/>
                                </a:xfrm>
                                <a:prstGeom prst="rect">
                                  <a:avLst/>
                                </a:prstGeom>
                              </wps:spPr>
                              <wps:style>
                                <a:lnRef idx="2">
                                  <a:schemeClr val="accent3"/>
                                </a:lnRef>
                                <a:fillRef idx="1">
                                  <a:schemeClr val="lt1"/>
                                </a:fillRef>
                                <a:effectRef idx="0">
                                  <a:schemeClr val="accent3"/>
                                </a:effectRef>
                                <a:fontRef idx="minor">
                                  <a:schemeClr val="dk1"/>
                                </a:fontRef>
                              </wps:style>
                              <wps:txbx>
                                <w:txbxContent>
                                  <w:p w14:paraId="0855A30C" w14:textId="69A35A36" w:rsidR="00207089" w:rsidRPr="001609B2" w:rsidRDefault="00207089" w:rsidP="001609B2">
                                    <w:pPr>
                                      <w:ind w:left="0"/>
                                      <w:jc w:val="center"/>
                                      <w:rPr>
                                        <w:sz w:val="10"/>
                                        <w:szCs w:val="10"/>
                                        <w:lang w:val="kk-KZ"/>
                                      </w:rPr>
                                    </w:pPr>
                                    <w:r>
                                      <w:rPr>
                                        <w:sz w:val="10"/>
                                        <w:szCs w:val="10"/>
                                      </w:rPr>
                                      <w:t xml:space="preserve">  </w:t>
                                    </w:r>
                                    <w:r>
                                      <w:rPr>
                                        <w:sz w:val="10"/>
                                        <w:szCs w:val="10"/>
                                        <w:lang w:val="kk-KZ"/>
                                      </w:rPr>
                                      <w:t>Модуль базовых настроек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2043678" name="Прямоугольник 6"/>
                              <wps:cNvSpPr/>
                              <wps:spPr>
                                <a:xfrm>
                                  <a:off x="3261360" y="701040"/>
                                  <a:ext cx="1309370" cy="271147"/>
                                </a:xfrm>
                                <a:prstGeom prst="rect">
                                  <a:avLst/>
                                </a:prstGeom>
                              </wps:spPr>
                              <wps:style>
                                <a:lnRef idx="2">
                                  <a:schemeClr val="accent3"/>
                                </a:lnRef>
                                <a:fillRef idx="1">
                                  <a:schemeClr val="lt1"/>
                                </a:fillRef>
                                <a:effectRef idx="0">
                                  <a:schemeClr val="accent3"/>
                                </a:effectRef>
                                <a:fontRef idx="minor">
                                  <a:schemeClr val="dk1"/>
                                </a:fontRef>
                              </wps:style>
                              <wps:txbx>
                                <w:txbxContent>
                                  <w:p w14:paraId="577A9C04" w14:textId="7E5C5B09" w:rsidR="00207089" w:rsidRPr="001609B2" w:rsidRDefault="00207089" w:rsidP="001609B2">
                                    <w:pPr>
                                      <w:ind w:left="0"/>
                                      <w:jc w:val="center"/>
                                      <w:rPr>
                                        <w:sz w:val="10"/>
                                        <w:szCs w:val="10"/>
                                        <w:lang w:val="kk-KZ"/>
                                      </w:rPr>
                                    </w:pPr>
                                    <w:r>
                                      <w:rPr>
                                        <w:sz w:val="10"/>
                                        <w:szCs w:val="10"/>
                                        <w:lang w:val="kk-KZ"/>
                                      </w:rPr>
                                      <w:t>Модуль взаимдействия с системой нечеткой логики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4858779" name="Прямоугольник 6"/>
                              <wps:cNvSpPr/>
                              <wps:spPr>
                                <a:xfrm>
                                  <a:off x="3261360" y="1028700"/>
                                  <a:ext cx="1309583" cy="222109"/>
                                </a:xfrm>
                                <a:prstGeom prst="rect">
                                  <a:avLst/>
                                </a:prstGeom>
                              </wps:spPr>
                              <wps:style>
                                <a:lnRef idx="2">
                                  <a:schemeClr val="accent3"/>
                                </a:lnRef>
                                <a:fillRef idx="1">
                                  <a:schemeClr val="lt1"/>
                                </a:fillRef>
                                <a:effectRef idx="0">
                                  <a:schemeClr val="accent3"/>
                                </a:effectRef>
                                <a:fontRef idx="minor">
                                  <a:schemeClr val="dk1"/>
                                </a:fontRef>
                              </wps:style>
                              <wps:txbx>
                                <w:txbxContent>
                                  <w:p w14:paraId="3EA42D81" w14:textId="497CC6A3" w:rsidR="00207089" w:rsidRPr="001609B2" w:rsidRDefault="00207089" w:rsidP="001609B2">
                                    <w:pPr>
                                      <w:ind w:left="0"/>
                                      <w:jc w:val="center"/>
                                      <w:rPr>
                                        <w:sz w:val="10"/>
                                        <w:szCs w:val="10"/>
                                        <w:lang w:val="kk-KZ"/>
                                      </w:rPr>
                                    </w:pPr>
                                    <w:r>
                                      <w:rPr>
                                        <w:sz w:val="10"/>
                                        <w:szCs w:val="10"/>
                                      </w:rPr>
                                      <w:t xml:space="preserve">  </w:t>
                                    </w:r>
                                    <w:r>
                                      <w:rPr>
                                        <w:sz w:val="10"/>
                                        <w:szCs w:val="10"/>
                                        <w:lang w:val="kk-KZ"/>
                                      </w:rPr>
                                      <w:t>Модуль взаимодействия с БД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144694" name="Прямоугольник 6"/>
                              <wps:cNvSpPr/>
                              <wps:spPr>
                                <a:xfrm>
                                  <a:off x="3265170" y="1295400"/>
                                  <a:ext cx="1309583" cy="201295"/>
                                </a:xfrm>
                                <a:prstGeom prst="rect">
                                  <a:avLst/>
                                </a:prstGeom>
                              </wps:spPr>
                              <wps:style>
                                <a:lnRef idx="2">
                                  <a:schemeClr val="accent3"/>
                                </a:lnRef>
                                <a:fillRef idx="1">
                                  <a:schemeClr val="lt1"/>
                                </a:fillRef>
                                <a:effectRef idx="0">
                                  <a:schemeClr val="accent3"/>
                                </a:effectRef>
                                <a:fontRef idx="minor">
                                  <a:schemeClr val="dk1"/>
                                </a:fontRef>
                              </wps:style>
                              <wps:txbx>
                                <w:txbxContent>
                                  <w:p w14:paraId="0772DC02" w14:textId="10126F80" w:rsidR="00207089" w:rsidRPr="001609B2" w:rsidRDefault="00207089" w:rsidP="001609B2">
                                    <w:pPr>
                                      <w:ind w:left="0"/>
                                      <w:jc w:val="center"/>
                                      <w:rPr>
                                        <w:sz w:val="10"/>
                                        <w:szCs w:val="10"/>
                                        <w:lang w:val="kk-KZ"/>
                                      </w:rPr>
                                    </w:pPr>
                                    <w:r>
                                      <w:rPr>
                                        <w:sz w:val="10"/>
                                        <w:szCs w:val="10"/>
                                      </w:rPr>
                                      <w:t xml:space="preserve">  </w:t>
                                    </w:r>
                                    <w:r>
                                      <w:rPr>
                                        <w:sz w:val="10"/>
                                        <w:szCs w:val="10"/>
                                        <w:lang w:val="kk-KZ"/>
                                      </w:rPr>
                                      <w:t>Модуль профайлов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055804" name="Прямоугольник 6"/>
                              <wps:cNvSpPr/>
                              <wps:spPr>
                                <a:xfrm>
                                  <a:off x="3268980" y="1539240"/>
                                  <a:ext cx="1309583" cy="201295"/>
                                </a:xfrm>
                                <a:prstGeom prst="rect">
                                  <a:avLst/>
                                </a:prstGeom>
                              </wps:spPr>
                              <wps:style>
                                <a:lnRef idx="2">
                                  <a:schemeClr val="accent3"/>
                                </a:lnRef>
                                <a:fillRef idx="1">
                                  <a:schemeClr val="lt1"/>
                                </a:fillRef>
                                <a:effectRef idx="0">
                                  <a:schemeClr val="accent3"/>
                                </a:effectRef>
                                <a:fontRef idx="minor">
                                  <a:schemeClr val="dk1"/>
                                </a:fontRef>
                              </wps:style>
                              <wps:txbx>
                                <w:txbxContent>
                                  <w:p w14:paraId="549158AF" w14:textId="1E670FA2" w:rsidR="00207089" w:rsidRPr="001609B2" w:rsidRDefault="00207089" w:rsidP="001609B2">
                                    <w:pPr>
                                      <w:ind w:left="0"/>
                                      <w:jc w:val="center"/>
                                      <w:rPr>
                                        <w:sz w:val="10"/>
                                        <w:szCs w:val="10"/>
                                        <w:lang w:val="kk-KZ"/>
                                      </w:rPr>
                                    </w:pPr>
                                    <w:r>
                                      <w:rPr>
                                        <w:sz w:val="10"/>
                                        <w:szCs w:val="10"/>
                                      </w:rPr>
                                      <w:t xml:space="preserve">  </w:t>
                                    </w:r>
                                    <w:r>
                                      <w:rPr>
                                        <w:sz w:val="10"/>
                                        <w:szCs w:val="10"/>
                                        <w:lang w:val="kk-KZ"/>
                                      </w:rPr>
                                      <w:t>Модуль курсов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87161" name="Левая фигурная скобка 30"/>
                              <wps:cNvSpPr/>
                              <wps:spPr>
                                <a:xfrm>
                                  <a:off x="3181350" y="438150"/>
                                  <a:ext cx="45719" cy="1326890"/>
                                </a:xfrm>
                                <a:prstGeom prst="leftBrace">
                                  <a:avLst/>
                                </a:prstGeom>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2505521" name="Прямоугольник 31"/>
                              <wps:cNvSpPr/>
                              <wps:spPr>
                                <a:xfrm>
                                  <a:off x="2697480" y="407670"/>
                                  <a:ext cx="1992800" cy="1502410"/>
                                </a:xfrm>
                                <a:prstGeom prst="rect">
                                  <a:avLst/>
                                </a:prstGeom>
                                <a:noFill/>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6886900" name="Надпись 2"/>
                              <wps:cNvSpPr txBox="1">
                                <a:spLocks noChangeArrowheads="1"/>
                              </wps:cNvSpPr>
                              <wps:spPr bwMode="auto">
                                <a:xfrm rot="16200000">
                                  <a:off x="2057717" y="1066983"/>
                                  <a:ext cx="1496059" cy="191769"/>
                                </a:xfrm>
                                <a:prstGeom prst="rect">
                                  <a:avLst/>
                                </a:prstGeom>
                                <a:solidFill>
                                  <a:srgbClr val="FFFFFF"/>
                                </a:solidFill>
                                <a:ln w="9525">
                                  <a:solidFill>
                                    <a:schemeClr val="bg1">
                                      <a:lumMod val="65000"/>
                                    </a:schemeClr>
                                  </a:solidFill>
                                  <a:miter lim="800000"/>
                                  <a:headEnd/>
                                  <a:tailEnd/>
                                </a:ln>
                              </wps:spPr>
                              <wps:txbx>
                                <w:txbxContent>
                                  <w:p w14:paraId="4EFD675B" w14:textId="757E30C6" w:rsidR="00207089" w:rsidRPr="000A1A0B" w:rsidRDefault="00207089" w:rsidP="000A1A0B">
                                    <w:pPr>
                                      <w:jc w:val="center"/>
                                      <w:rPr>
                                        <w:sz w:val="10"/>
                                        <w:szCs w:val="10"/>
                                        <w:lang w:val="kk-KZ"/>
                                      </w:rPr>
                                    </w:pPr>
                                    <w:r w:rsidRPr="000A1A0B">
                                      <w:rPr>
                                        <w:sz w:val="10"/>
                                        <w:szCs w:val="10"/>
                                        <w:lang w:val="kk-KZ"/>
                                      </w:rPr>
                                      <w:t>Веб приложение</w:t>
                                    </w:r>
                                  </w:p>
                                </w:txbxContent>
                              </wps:txbx>
                              <wps:bodyPr rot="0" vert="horz" wrap="square" lIns="91440" tIns="45720" rIns="91440" bIns="45720" anchor="t" anchorCtr="0">
                                <a:noAutofit/>
                              </wps:bodyPr>
                            </wps:wsp>
                            <wps:wsp>
                              <wps:cNvPr id="1148653105" name="Прямая со стрелкой 32"/>
                              <wps:cNvCnPr/>
                              <wps:spPr>
                                <a:xfrm>
                                  <a:off x="2495550" y="1268730"/>
                                  <a:ext cx="196149" cy="5769"/>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s:wsp>
                              <wps:cNvPr id="131110304" name="Надпись 2"/>
                              <wps:cNvSpPr txBox="1">
                                <a:spLocks noChangeArrowheads="1"/>
                              </wps:cNvSpPr>
                              <wps:spPr bwMode="auto">
                                <a:xfrm>
                                  <a:off x="0" y="182880"/>
                                  <a:ext cx="5257800" cy="191135"/>
                                </a:xfrm>
                                <a:prstGeom prst="rect">
                                  <a:avLst/>
                                </a:prstGeom>
                                <a:solidFill>
                                  <a:srgbClr val="FFFFFF"/>
                                </a:solidFill>
                                <a:ln w="9525">
                                  <a:solidFill>
                                    <a:schemeClr val="bg1">
                                      <a:lumMod val="65000"/>
                                    </a:schemeClr>
                                  </a:solidFill>
                                  <a:miter lim="800000"/>
                                  <a:headEnd/>
                                  <a:tailEnd/>
                                </a:ln>
                              </wps:spPr>
                              <wps:txbx>
                                <w:txbxContent>
                                  <w:p w14:paraId="7F45E860" w14:textId="7F1AA707" w:rsidR="00207089" w:rsidRPr="000A1A0B" w:rsidRDefault="00207089" w:rsidP="000A1A0B">
                                    <w:pPr>
                                      <w:rPr>
                                        <w:b/>
                                        <w:bCs/>
                                        <w:i/>
                                        <w:iCs/>
                                        <w:sz w:val="10"/>
                                        <w:szCs w:val="10"/>
                                        <w:lang w:val="kk-KZ"/>
                                      </w:rPr>
                                    </w:pPr>
                                    <w:r>
                                      <w:rPr>
                                        <w:b/>
                                        <w:bCs/>
                                        <w:i/>
                                        <w:iCs/>
                                        <w:sz w:val="10"/>
                                        <w:szCs w:val="10"/>
                                        <w:lang w:val="kk-KZ"/>
                                      </w:rPr>
                                      <w:t>Архитектура отдельных решений и систем</w:t>
                                    </w:r>
                                  </w:p>
                                </w:txbxContent>
                              </wps:txbx>
                              <wps:bodyPr rot="0" vert="horz" wrap="square" lIns="91440" tIns="45720" rIns="91440" bIns="45720" anchor="t" anchorCtr="0">
                                <a:noAutofit/>
                              </wps:bodyPr>
                            </wps:wsp>
                            <wps:wsp>
                              <wps:cNvPr id="937812118" name="Прямая со стрелкой 29"/>
                              <wps:cNvCnPr/>
                              <wps:spPr>
                                <a:xfrm>
                                  <a:off x="2465070" y="0"/>
                                  <a:ext cx="0" cy="395183"/>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g:grpSp>
                          <wps:wsp>
                            <wps:cNvPr id="1058133597" name="Прямая соединительная линия 35"/>
                            <wps:cNvCnPr/>
                            <wps:spPr>
                              <a:xfrm flipV="1">
                                <a:off x="2167890" y="1062990"/>
                                <a:ext cx="82233" cy="3810"/>
                              </a:xfrm>
                              <a:prstGeom prst="line">
                                <a:avLst/>
                              </a:prstGeom>
                            </wps:spPr>
                            <wps:style>
                              <a:lnRef idx="1">
                                <a:schemeClr val="accent3"/>
                              </a:lnRef>
                              <a:fillRef idx="0">
                                <a:schemeClr val="accent3"/>
                              </a:fillRef>
                              <a:effectRef idx="0">
                                <a:schemeClr val="accent3"/>
                              </a:effectRef>
                              <a:fontRef idx="minor">
                                <a:schemeClr val="tx1"/>
                              </a:fontRef>
                            </wps:style>
                            <wps:bodyPr/>
                          </wps:wsp>
                        </wpg:grpSp>
                        <wps:wsp>
                          <wps:cNvPr id="1036518488" name="Соединитель: уступ 37"/>
                          <wps:cNvCnPr/>
                          <wps:spPr>
                            <a:xfrm flipV="1">
                              <a:off x="4709160" y="1664970"/>
                              <a:ext cx="320040" cy="1032510"/>
                            </a:xfrm>
                            <a:prstGeom prst="bentConnector3">
                              <a:avLst>
                                <a:gd name="adj1" fmla="val 100602"/>
                              </a:avLst>
                            </a:prstGeom>
                            <a:ln>
                              <a:tailEnd type="triangle"/>
                            </a:ln>
                          </wps:spPr>
                          <wps:style>
                            <a:lnRef idx="1">
                              <a:schemeClr val="accent3"/>
                            </a:lnRef>
                            <a:fillRef idx="0">
                              <a:schemeClr val="accent3"/>
                            </a:fillRef>
                            <a:effectRef idx="0">
                              <a:schemeClr val="accent3"/>
                            </a:effectRef>
                            <a:fontRef idx="minor">
                              <a:schemeClr val="tx1"/>
                            </a:fontRef>
                          </wps:style>
                          <wps:bodyPr/>
                        </wps:wsp>
                      </wpg:grpSp>
                      <wpg:grpSp>
                        <wpg:cNvPr id="204759276" name="Группа 7"/>
                        <wpg:cNvGrpSpPr/>
                        <wpg:grpSpPr>
                          <a:xfrm>
                            <a:off x="0" y="3004395"/>
                            <a:ext cx="5282135" cy="3117005"/>
                            <a:chOff x="0" y="0"/>
                            <a:chExt cx="5282135" cy="3117005"/>
                          </a:xfrm>
                        </wpg:grpSpPr>
                        <wps:wsp>
                          <wps:cNvPr id="1321759158" name="Прямоугольник 39"/>
                          <wps:cNvSpPr/>
                          <wps:spPr>
                            <a:xfrm>
                              <a:off x="0" y="811772"/>
                              <a:ext cx="5273040" cy="891540"/>
                            </a:xfrm>
                            <a:prstGeom prst="rect">
                              <a:avLst/>
                            </a:prstGeom>
                            <a:no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6018079" name="Прямоугольник 6"/>
                          <wps:cNvSpPr/>
                          <wps:spPr>
                            <a:xfrm>
                              <a:off x="591981" y="1091906"/>
                              <a:ext cx="1309583" cy="201295"/>
                            </a:xfrm>
                            <a:prstGeom prst="rect">
                              <a:avLst/>
                            </a:prstGeom>
                          </wps:spPr>
                          <wps:style>
                            <a:lnRef idx="2">
                              <a:schemeClr val="accent3"/>
                            </a:lnRef>
                            <a:fillRef idx="1">
                              <a:schemeClr val="lt1"/>
                            </a:fillRef>
                            <a:effectRef idx="0">
                              <a:schemeClr val="accent3"/>
                            </a:effectRef>
                            <a:fontRef idx="minor">
                              <a:schemeClr val="dk1"/>
                            </a:fontRef>
                          </wps:style>
                          <wps:txbx>
                            <w:txbxContent>
                              <w:p w14:paraId="4A9E6730" w14:textId="6C0B0ACC" w:rsidR="00207089" w:rsidRPr="00313062" w:rsidRDefault="00207089" w:rsidP="00954383">
                                <w:pPr>
                                  <w:ind w:left="0"/>
                                  <w:jc w:val="center"/>
                                  <w:rPr>
                                    <w:sz w:val="10"/>
                                    <w:szCs w:val="10"/>
                                    <w:lang w:val="kk-KZ"/>
                                  </w:rPr>
                                </w:pPr>
                                <w:r>
                                  <w:rPr>
                                    <w:sz w:val="10"/>
                                    <w:szCs w:val="10"/>
                                  </w:rPr>
                                  <w:t xml:space="preserve">  </w:t>
                                </w:r>
                                <w:r>
                                  <w:rPr>
                                    <w:sz w:val="10"/>
                                    <w:szCs w:val="10"/>
                                    <w:lang w:val="kk-KZ"/>
                                  </w:rPr>
                                  <w:t>Источник данных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9152874" name="Прямоугольник 6"/>
                          <wps:cNvSpPr/>
                          <wps:spPr>
                            <a:xfrm>
                              <a:off x="591981" y="1340327"/>
                              <a:ext cx="1309583" cy="201295"/>
                            </a:xfrm>
                            <a:prstGeom prst="rect">
                              <a:avLst/>
                            </a:prstGeom>
                          </wps:spPr>
                          <wps:style>
                            <a:lnRef idx="2">
                              <a:schemeClr val="accent3"/>
                            </a:lnRef>
                            <a:fillRef idx="1">
                              <a:schemeClr val="lt1"/>
                            </a:fillRef>
                            <a:effectRef idx="0">
                              <a:schemeClr val="accent3"/>
                            </a:effectRef>
                            <a:fontRef idx="minor">
                              <a:schemeClr val="dk1"/>
                            </a:fontRef>
                          </wps:style>
                          <wps:txbx>
                            <w:txbxContent>
                              <w:p w14:paraId="2305CEA1" w14:textId="529AEBAC" w:rsidR="00207089" w:rsidRPr="00313062" w:rsidRDefault="00207089" w:rsidP="00954383">
                                <w:pPr>
                                  <w:ind w:left="0"/>
                                  <w:jc w:val="center"/>
                                  <w:rPr>
                                    <w:sz w:val="10"/>
                                    <w:szCs w:val="10"/>
                                    <w:lang w:val="kk-KZ"/>
                                  </w:rPr>
                                </w:pPr>
                                <w:r>
                                  <w:rPr>
                                    <w:sz w:val="10"/>
                                    <w:szCs w:val="10"/>
                                  </w:rPr>
                                  <w:t xml:space="preserve">  </w:t>
                                </w:r>
                                <w:r>
                                  <w:rPr>
                                    <w:sz w:val="10"/>
                                    <w:szCs w:val="10"/>
                                    <w:lang w:val="kk-KZ"/>
                                  </w:rPr>
                                  <w:t>Модель данных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183120" name="Прямоугольник 6"/>
                          <wps:cNvSpPr/>
                          <wps:spPr>
                            <a:xfrm>
                              <a:off x="5285" y="811772"/>
                              <a:ext cx="5276850" cy="201295"/>
                            </a:xfrm>
                            <a:prstGeom prst="rect">
                              <a:avLst/>
                            </a:prstGeom>
                          </wps:spPr>
                          <wps:style>
                            <a:lnRef idx="2">
                              <a:schemeClr val="accent3"/>
                            </a:lnRef>
                            <a:fillRef idx="1">
                              <a:schemeClr val="lt1"/>
                            </a:fillRef>
                            <a:effectRef idx="0">
                              <a:schemeClr val="accent3"/>
                            </a:effectRef>
                            <a:fontRef idx="minor">
                              <a:schemeClr val="dk1"/>
                            </a:fontRef>
                          </wps:style>
                          <wps:txbx>
                            <w:txbxContent>
                              <w:p w14:paraId="265A6FC4" w14:textId="20E8573B" w:rsidR="00207089" w:rsidRPr="00954383" w:rsidRDefault="00207089" w:rsidP="00954383">
                                <w:pPr>
                                  <w:ind w:left="0"/>
                                  <w:jc w:val="left"/>
                                  <w:rPr>
                                    <w:b/>
                                    <w:bCs/>
                                    <w:i/>
                                    <w:iCs/>
                                    <w:sz w:val="10"/>
                                    <w:szCs w:val="10"/>
                                    <w:lang w:val="kk-KZ"/>
                                  </w:rPr>
                                </w:pPr>
                                <w:r w:rsidRPr="00954383">
                                  <w:rPr>
                                    <w:b/>
                                    <w:bCs/>
                                    <w:i/>
                                    <w:iCs/>
                                    <w:sz w:val="10"/>
                                    <w:szCs w:val="10"/>
                                  </w:rPr>
                                  <w:t xml:space="preserve">  </w:t>
                                </w:r>
                                <w:r w:rsidRPr="00954383">
                                  <w:rPr>
                                    <w:b/>
                                    <w:bCs/>
                                    <w:i/>
                                    <w:iCs/>
                                    <w:sz w:val="10"/>
                                    <w:szCs w:val="10"/>
                                    <w:lang w:val="kk-KZ"/>
                                  </w:rPr>
                                  <w:t>Архитектура хранения данных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868870" name="Блок-схема: магнитный диск 40"/>
                          <wps:cNvSpPr/>
                          <wps:spPr>
                            <a:xfrm>
                              <a:off x="2235787" y="1150047"/>
                              <a:ext cx="674370" cy="365760"/>
                            </a:xfrm>
                            <a:prstGeom prst="flowChartMagneticDisk">
                              <a:avLst/>
                            </a:prstGeom>
                          </wps:spPr>
                          <wps:style>
                            <a:lnRef idx="2">
                              <a:schemeClr val="accent3"/>
                            </a:lnRef>
                            <a:fillRef idx="1">
                              <a:schemeClr val="lt1"/>
                            </a:fillRef>
                            <a:effectRef idx="0">
                              <a:schemeClr val="accent3"/>
                            </a:effectRef>
                            <a:fontRef idx="minor">
                              <a:schemeClr val="dk1"/>
                            </a:fontRef>
                          </wps:style>
                          <wps:txbx>
                            <w:txbxContent>
                              <w:p w14:paraId="2A855A3B" w14:textId="536B7FCE" w:rsidR="00207089" w:rsidRPr="00954383" w:rsidRDefault="00207089" w:rsidP="00954383">
                                <w:pPr>
                                  <w:ind w:left="0"/>
                                  <w:jc w:val="center"/>
                                  <w:rPr>
                                    <w:sz w:val="10"/>
                                    <w:szCs w:val="10"/>
                                    <w:lang w:val="en-US"/>
                                  </w:rPr>
                                </w:pPr>
                                <w:r>
                                  <w:rPr>
                                    <w:sz w:val="10"/>
                                    <w:szCs w:val="10"/>
                                    <w:lang w:val="en-US"/>
                                  </w:rPr>
                                  <w:t>SQL Server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87852" name="Правая фигурная скобка 41"/>
                          <wps:cNvSpPr/>
                          <wps:spPr>
                            <a:xfrm>
                              <a:off x="1908083" y="1054907"/>
                              <a:ext cx="167640" cy="548640"/>
                            </a:xfrm>
                            <a:prstGeom prst="rightBrace">
                              <a:avLst/>
                            </a:prstGeom>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6664850" name="Соединитель: уступ 43"/>
                          <wps:cNvCnPr/>
                          <wps:spPr>
                            <a:xfrm flipV="1">
                              <a:off x="2922909" y="0"/>
                              <a:ext cx="1764030" cy="1337310"/>
                            </a:xfrm>
                            <a:prstGeom prst="bentConnector3">
                              <a:avLst>
                                <a:gd name="adj1" fmla="val 116307"/>
                              </a:avLst>
                            </a:prstGeom>
                            <a:ln>
                              <a:tailEnd type="triangle"/>
                            </a:ln>
                          </wps:spPr>
                          <wps:style>
                            <a:lnRef idx="1">
                              <a:schemeClr val="accent3"/>
                            </a:lnRef>
                            <a:fillRef idx="0">
                              <a:schemeClr val="accent3"/>
                            </a:fillRef>
                            <a:effectRef idx="0">
                              <a:schemeClr val="accent3"/>
                            </a:effectRef>
                            <a:fontRef idx="minor">
                              <a:schemeClr val="tx1"/>
                            </a:fontRef>
                          </wps:style>
                          <wps:bodyPr/>
                        </wps:wsp>
                        <wps:wsp>
                          <wps:cNvPr id="2062457918" name="Прямоугольник 6"/>
                          <wps:cNvSpPr/>
                          <wps:spPr>
                            <a:xfrm>
                              <a:off x="5285" y="1837168"/>
                              <a:ext cx="5276850" cy="201295"/>
                            </a:xfrm>
                            <a:prstGeom prst="rect">
                              <a:avLst/>
                            </a:prstGeom>
                          </wps:spPr>
                          <wps:style>
                            <a:lnRef idx="2">
                              <a:schemeClr val="accent3"/>
                            </a:lnRef>
                            <a:fillRef idx="1">
                              <a:schemeClr val="lt1"/>
                            </a:fillRef>
                            <a:effectRef idx="0">
                              <a:schemeClr val="accent3"/>
                            </a:effectRef>
                            <a:fontRef idx="minor">
                              <a:schemeClr val="dk1"/>
                            </a:fontRef>
                          </wps:style>
                          <wps:txbx>
                            <w:txbxContent>
                              <w:p w14:paraId="5B9BD3CF" w14:textId="02A0806F" w:rsidR="00207089" w:rsidRPr="00954383" w:rsidRDefault="00207089" w:rsidP="00313062">
                                <w:pPr>
                                  <w:ind w:left="0"/>
                                  <w:jc w:val="left"/>
                                  <w:rPr>
                                    <w:b/>
                                    <w:bCs/>
                                    <w:i/>
                                    <w:iCs/>
                                    <w:sz w:val="10"/>
                                    <w:szCs w:val="10"/>
                                    <w:lang w:val="kk-KZ"/>
                                  </w:rPr>
                                </w:pPr>
                                <w:r w:rsidRPr="00954383">
                                  <w:rPr>
                                    <w:b/>
                                    <w:bCs/>
                                    <w:i/>
                                    <w:iCs/>
                                    <w:sz w:val="10"/>
                                    <w:szCs w:val="10"/>
                                  </w:rPr>
                                  <w:t xml:space="preserve">  </w:t>
                                </w:r>
                                <w:r w:rsidRPr="00954383">
                                  <w:rPr>
                                    <w:b/>
                                    <w:bCs/>
                                    <w:i/>
                                    <w:iCs/>
                                    <w:sz w:val="10"/>
                                    <w:szCs w:val="10"/>
                                    <w:lang w:val="kk-KZ"/>
                                  </w:rPr>
                                  <w:t xml:space="preserve">Архитектура </w:t>
                                </w:r>
                                <w:r>
                                  <w:rPr>
                                    <w:b/>
                                    <w:bCs/>
                                    <w:i/>
                                    <w:iCs/>
                                    <w:sz w:val="10"/>
                                    <w:szCs w:val="10"/>
                                    <w:lang w:val="kk-KZ"/>
                                  </w:rPr>
                                  <w:t>внешних данных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9978361" name="Прямоугольник 6"/>
                          <wps:cNvSpPr/>
                          <wps:spPr>
                            <a:xfrm>
                              <a:off x="5285" y="2027179"/>
                              <a:ext cx="5276850" cy="1089826"/>
                            </a:xfrm>
                            <a:prstGeom prst="rect">
                              <a:avLst/>
                            </a:prstGeom>
                          </wps:spPr>
                          <wps:style>
                            <a:lnRef idx="2">
                              <a:schemeClr val="accent3"/>
                            </a:lnRef>
                            <a:fillRef idx="1">
                              <a:schemeClr val="lt1"/>
                            </a:fillRef>
                            <a:effectRef idx="0">
                              <a:schemeClr val="accent3"/>
                            </a:effectRef>
                            <a:fontRef idx="minor">
                              <a:schemeClr val="dk1"/>
                            </a:fontRef>
                          </wps:style>
                          <wps:txbx>
                            <w:txbxContent>
                              <w:p w14:paraId="04DAAD5F" w14:textId="7A75E8A2" w:rsidR="00207089" w:rsidRPr="00954383" w:rsidRDefault="00207089" w:rsidP="00313062">
                                <w:pPr>
                                  <w:ind w:left="0"/>
                                  <w:jc w:val="left"/>
                                  <w:rPr>
                                    <w:b/>
                                    <w:bCs/>
                                    <w:i/>
                                    <w:iCs/>
                                    <w:sz w:val="10"/>
                                    <w:szCs w:val="10"/>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224997" name="Прямоугольник 6"/>
                          <wps:cNvSpPr/>
                          <wps:spPr>
                            <a:xfrm>
                              <a:off x="280134" y="2106731"/>
                              <a:ext cx="1309583" cy="201295"/>
                            </a:xfrm>
                            <a:prstGeom prst="rect">
                              <a:avLst/>
                            </a:prstGeom>
                          </wps:spPr>
                          <wps:style>
                            <a:lnRef idx="2">
                              <a:schemeClr val="accent3"/>
                            </a:lnRef>
                            <a:fillRef idx="1">
                              <a:schemeClr val="lt1"/>
                            </a:fillRef>
                            <a:effectRef idx="0">
                              <a:schemeClr val="accent3"/>
                            </a:effectRef>
                            <a:fontRef idx="minor">
                              <a:schemeClr val="dk1"/>
                            </a:fontRef>
                          </wps:style>
                          <wps:txbx>
                            <w:txbxContent>
                              <w:p w14:paraId="172719B3" w14:textId="212126D7" w:rsidR="00207089" w:rsidRPr="00313062" w:rsidRDefault="00207089" w:rsidP="00313062">
                                <w:pPr>
                                  <w:ind w:left="0"/>
                                  <w:jc w:val="center"/>
                                  <w:rPr>
                                    <w:sz w:val="10"/>
                                    <w:szCs w:val="10"/>
                                  </w:rPr>
                                </w:pPr>
                                <w:r>
                                  <w:rPr>
                                    <w:sz w:val="10"/>
                                    <w:szCs w:val="10"/>
                                  </w:rPr>
                                  <w:t xml:space="preserve">  </w:t>
                                </w:r>
                                <w:r>
                                  <w:rPr>
                                    <w:sz w:val="10"/>
                                    <w:szCs w:val="10"/>
                                    <w:lang w:val="kk-KZ"/>
                                  </w:rPr>
                                  <w:t xml:space="preserve">СУШ </w:t>
                                </w:r>
                                <w:r>
                                  <w:rPr>
                                    <w:sz w:val="10"/>
                                    <w:szCs w:val="10"/>
                                  </w:rPr>
                                  <w:t>(</w:t>
                                </w:r>
                                <w:r>
                                  <w:rPr>
                                    <w:sz w:val="10"/>
                                    <w:szCs w:val="10"/>
                                    <w:lang w:val="en-US"/>
                                  </w:rPr>
                                  <w:t>sms</w:t>
                                </w:r>
                                <w:r w:rsidRPr="00FC4720">
                                  <w:rPr>
                                    <w:sz w:val="10"/>
                                    <w:szCs w:val="10"/>
                                  </w:rPr>
                                  <w:t>.</w:t>
                                </w:r>
                                <w:r>
                                  <w:rPr>
                                    <w:sz w:val="10"/>
                                    <w:szCs w:val="10"/>
                                    <w:lang w:val="en-US"/>
                                  </w:rPr>
                                  <w:t>ukk</w:t>
                                </w:r>
                                <w:r w:rsidRPr="00FC4720">
                                  <w:rPr>
                                    <w:sz w:val="10"/>
                                    <w:szCs w:val="10"/>
                                  </w:rPr>
                                  <w:t>.</w:t>
                                </w:r>
                                <w:r>
                                  <w:rPr>
                                    <w:sz w:val="10"/>
                                    <w:szCs w:val="10"/>
                                    <w:lang w:val="en-US"/>
                                  </w:rPr>
                                  <w:t>nis</w:t>
                                </w:r>
                                <w:r w:rsidRPr="00FC4720">
                                  <w:rPr>
                                    <w:sz w:val="10"/>
                                    <w:szCs w:val="10"/>
                                  </w:rPr>
                                  <w:t>.</w:t>
                                </w:r>
                                <w:r>
                                  <w:rPr>
                                    <w:sz w:val="10"/>
                                    <w:szCs w:val="10"/>
                                    <w:lang w:val="en-US"/>
                                  </w:rPr>
                                  <w:t>edu</w:t>
                                </w:r>
                                <w:r w:rsidRPr="00FC4720">
                                  <w:rPr>
                                    <w:sz w:val="10"/>
                                    <w:szCs w:val="10"/>
                                  </w:rPr>
                                  <w:t>.</w:t>
                                </w:r>
                                <w:r>
                                  <w:rPr>
                                    <w:sz w:val="10"/>
                                    <w:szCs w:val="10"/>
                                    <w:lang w:val="en-US"/>
                                  </w:rPr>
                                  <w:t>kz</w:t>
                                </w:r>
                                <w:r>
                                  <w:rPr>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4739281" name="Прямоугольник 6"/>
                          <wps:cNvSpPr/>
                          <wps:spPr>
                            <a:xfrm>
                              <a:off x="280134" y="2598287"/>
                              <a:ext cx="1309583" cy="201295"/>
                            </a:xfrm>
                            <a:prstGeom prst="rect">
                              <a:avLst/>
                            </a:prstGeom>
                          </wps:spPr>
                          <wps:style>
                            <a:lnRef idx="2">
                              <a:schemeClr val="accent3"/>
                            </a:lnRef>
                            <a:fillRef idx="1">
                              <a:schemeClr val="lt1"/>
                            </a:fillRef>
                            <a:effectRef idx="0">
                              <a:schemeClr val="accent3"/>
                            </a:effectRef>
                            <a:fontRef idx="minor">
                              <a:schemeClr val="dk1"/>
                            </a:fontRef>
                          </wps:style>
                          <wps:txbx>
                            <w:txbxContent>
                              <w:p w14:paraId="10B08ADB" w14:textId="56D210B4" w:rsidR="00207089" w:rsidRPr="00313062" w:rsidRDefault="00207089" w:rsidP="00313062">
                                <w:pPr>
                                  <w:ind w:left="0"/>
                                  <w:jc w:val="center"/>
                                  <w:rPr>
                                    <w:sz w:val="10"/>
                                    <w:szCs w:val="10"/>
                                    <w:lang w:val="kk-KZ"/>
                                  </w:rPr>
                                </w:pPr>
                                <w:r>
                                  <w:rPr>
                                    <w:sz w:val="10"/>
                                    <w:szCs w:val="10"/>
                                  </w:rPr>
                                  <w:t xml:space="preserve">  </w:t>
                                </w:r>
                                <w:r>
                                  <w:rPr>
                                    <w:sz w:val="10"/>
                                    <w:szCs w:val="10"/>
                                    <w:lang w:val="kk-KZ"/>
                                  </w:rPr>
                                  <w:t>Результаты дифф.карт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10365497" name="Прямоугольник 6"/>
                          <wps:cNvSpPr/>
                          <wps:spPr>
                            <a:xfrm>
                              <a:off x="285420" y="2349867"/>
                              <a:ext cx="1309583" cy="201295"/>
                            </a:xfrm>
                            <a:prstGeom prst="rect">
                              <a:avLst/>
                            </a:prstGeom>
                          </wps:spPr>
                          <wps:style>
                            <a:lnRef idx="2">
                              <a:schemeClr val="accent3"/>
                            </a:lnRef>
                            <a:fillRef idx="1">
                              <a:schemeClr val="lt1"/>
                            </a:fillRef>
                            <a:effectRef idx="0">
                              <a:schemeClr val="accent3"/>
                            </a:effectRef>
                            <a:fontRef idx="minor">
                              <a:schemeClr val="dk1"/>
                            </a:fontRef>
                          </wps:style>
                          <wps:txbx>
                            <w:txbxContent>
                              <w:p w14:paraId="1DE63C2A" w14:textId="53D7A7E0" w:rsidR="00207089" w:rsidRPr="00313062" w:rsidRDefault="00207089" w:rsidP="00B056B4">
                                <w:pPr>
                                  <w:ind w:left="0"/>
                                  <w:jc w:val="center"/>
                                  <w:rPr>
                                    <w:sz w:val="10"/>
                                    <w:szCs w:val="10"/>
                                  </w:rPr>
                                </w:pPr>
                                <w:r>
                                  <w:rPr>
                                    <w:sz w:val="10"/>
                                    <w:szCs w:val="10"/>
                                  </w:rPr>
                                  <w:t xml:space="preserve">  </w:t>
                                </w:r>
                                <w:r>
                                  <w:rPr>
                                    <w:sz w:val="10"/>
                                    <w:szCs w:val="10"/>
                                    <w:lang w:val="kk-KZ"/>
                                  </w:rPr>
                                  <w:t xml:space="preserve">ЕИОС </w:t>
                                </w:r>
                                <w:r>
                                  <w:rPr>
                                    <w:sz w:val="10"/>
                                    <w:szCs w:val="10"/>
                                  </w:rPr>
                                  <w:t>(</w:t>
                                </w:r>
                                <w:r>
                                  <w:rPr>
                                    <w:sz w:val="10"/>
                                    <w:szCs w:val="10"/>
                                    <w:lang w:val="en-US"/>
                                  </w:rPr>
                                  <w:t>sms</w:t>
                                </w:r>
                                <w:r w:rsidRPr="00FC4720">
                                  <w:rPr>
                                    <w:sz w:val="10"/>
                                    <w:szCs w:val="10"/>
                                  </w:rPr>
                                  <w:t>.</w:t>
                                </w:r>
                                <w:r>
                                  <w:rPr>
                                    <w:sz w:val="10"/>
                                    <w:szCs w:val="10"/>
                                    <w:lang w:val="en-US"/>
                                  </w:rPr>
                                  <w:t>ukk</w:t>
                                </w:r>
                                <w:r w:rsidRPr="00FC4720">
                                  <w:rPr>
                                    <w:sz w:val="10"/>
                                    <w:szCs w:val="10"/>
                                  </w:rPr>
                                  <w:t>.</w:t>
                                </w:r>
                                <w:r>
                                  <w:rPr>
                                    <w:sz w:val="10"/>
                                    <w:szCs w:val="10"/>
                                    <w:lang w:val="en-US"/>
                                  </w:rPr>
                                  <w:t>nis</w:t>
                                </w:r>
                                <w:r w:rsidRPr="00FC4720">
                                  <w:rPr>
                                    <w:sz w:val="10"/>
                                    <w:szCs w:val="10"/>
                                  </w:rPr>
                                  <w:t>.</w:t>
                                </w:r>
                                <w:r>
                                  <w:rPr>
                                    <w:sz w:val="10"/>
                                    <w:szCs w:val="10"/>
                                    <w:lang w:val="en-US"/>
                                  </w:rPr>
                                  <w:t>edu</w:t>
                                </w:r>
                                <w:r w:rsidRPr="00FC4720">
                                  <w:rPr>
                                    <w:sz w:val="10"/>
                                    <w:szCs w:val="10"/>
                                  </w:rPr>
                                  <w:t>.</w:t>
                                </w:r>
                                <w:r>
                                  <w:rPr>
                                    <w:sz w:val="10"/>
                                    <w:szCs w:val="10"/>
                                    <w:lang w:val="en-US"/>
                                  </w:rPr>
                                  <w:t>kz</w:t>
                                </w:r>
                                <w:r>
                                  <w:rPr>
                                    <w:sz w:val="10"/>
                                    <w:szCs w:val="1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4371643" name="Прямая со стрелкой 2"/>
                          <wps:cNvCnPr/>
                          <wps:spPr>
                            <a:xfrm flipV="1">
                              <a:off x="1596236" y="2198788"/>
                              <a:ext cx="172720" cy="3810"/>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wps:wsp>
                          <wps:cNvPr id="1295033210" name="Прямоугольник 6"/>
                          <wps:cNvSpPr/>
                          <wps:spPr>
                            <a:xfrm>
                              <a:off x="1775944" y="2096160"/>
                              <a:ext cx="1309583" cy="201295"/>
                            </a:xfrm>
                            <a:prstGeom prst="rect">
                              <a:avLst/>
                            </a:prstGeom>
                          </wps:spPr>
                          <wps:style>
                            <a:lnRef idx="2">
                              <a:schemeClr val="accent3"/>
                            </a:lnRef>
                            <a:fillRef idx="1">
                              <a:schemeClr val="lt1"/>
                            </a:fillRef>
                            <a:effectRef idx="0">
                              <a:schemeClr val="accent3"/>
                            </a:effectRef>
                            <a:fontRef idx="minor">
                              <a:schemeClr val="dk1"/>
                            </a:fontRef>
                          </wps:style>
                          <wps:txbx>
                            <w:txbxContent>
                              <w:p w14:paraId="6EAA21F2" w14:textId="7DE177BE" w:rsidR="00207089" w:rsidRPr="00313062" w:rsidRDefault="00207089" w:rsidP="00EC5967">
                                <w:pPr>
                                  <w:ind w:left="0"/>
                                  <w:jc w:val="center"/>
                                  <w:rPr>
                                    <w:sz w:val="10"/>
                                    <w:szCs w:val="10"/>
                                  </w:rPr>
                                </w:pPr>
                                <w:r>
                                  <w:rPr>
                                    <w:sz w:val="10"/>
                                    <w:szCs w:val="10"/>
                                  </w:rPr>
                                  <w:t xml:space="preserve">  </w:t>
                                </w:r>
                                <w:r>
                                  <w:rPr>
                                    <w:sz w:val="10"/>
                                    <w:szCs w:val="10"/>
                                    <w:lang w:val="kk-KZ"/>
                                  </w:rPr>
                                  <w:t>Успеваемость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0636060" name="Прямоугольник 6"/>
                          <wps:cNvSpPr/>
                          <wps:spPr>
                            <a:xfrm>
                              <a:off x="1775944" y="2349867"/>
                              <a:ext cx="1309583" cy="281940"/>
                            </a:xfrm>
                            <a:prstGeom prst="rect">
                              <a:avLst/>
                            </a:prstGeom>
                          </wps:spPr>
                          <wps:style>
                            <a:lnRef idx="2">
                              <a:schemeClr val="accent3"/>
                            </a:lnRef>
                            <a:fillRef idx="1">
                              <a:schemeClr val="lt1"/>
                            </a:fillRef>
                            <a:effectRef idx="0">
                              <a:schemeClr val="accent3"/>
                            </a:effectRef>
                            <a:fontRef idx="minor">
                              <a:schemeClr val="dk1"/>
                            </a:fontRef>
                          </wps:style>
                          <wps:txbx>
                            <w:txbxContent>
                              <w:p w14:paraId="181C1664" w14:textId="6FB39996" w:rsidR="00207089" w:rsidRPr="00723776" w:rsidRDefault="00207089" w:rsidP="00723776">
                                <w:pPr>
                                  <w:pStyle w:val="a3"/>
                                  <w:ind w:left="410" w:firstLine="0"/>
                                  <w:rPr>
                                    <w:sz w:val="10"/>
                                    <w:szCs w:val="10"/>
                                    <w:lang w:val="kk-KZ"/>
                                  </w:rPr>
                                </w:pPr>
                                <w:r>
                                  <w:rPr>
                                    <w:sz w:val="10"/>
                                    <w:szCs w:val="10"/>
                                    <w:lang w:val="kk-KZ"/>
                                  </w:rPr>
                                  <w:t>-</w:t>
                                </w:r>
                                <w:r w:rsidRPr="00723776">
                                  <w:rPr>
                                    <w:sz w:val="10"/>
                                    <w:szCs w:val="10"/>
                                    <w:lang w:val="kk-KZ"/>
                                  </w:rPr>
                                  <w:t>Баллы при постулений</w:t>
                                </w:r>
                              </w:p>
                              <w:p w14:paraId="0E0D93F8" w14:textId="61B4EFA9" w:rsidR="00207089" w:rsidRPr="00313062" w:rsidRDefault="00207089" w:rsidP="00EC5967">
                                <w:pPr>
                                  <w:ind w:left="0"/>
                                  <w:jc w:val="center"/>
                                  <w:rPr>
                                    <w:sz w:val="10"/>
                                    <w:szCs w:val="10"/>
                                  </w:rPr>
                                </w:pPr>
                                <w:r>
                                  <w:rPr>
                                    <w:sz w:val="10"/>
                                    <w:szCs w:val="10"/>
                                    <w:lang w:val="kk-KZ"/>
                                  </w:rPr>
                                  <w:t xml:space="preserve">-Участие в проектах и олимпиадах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9372061" name="Прямоугольник 6"/>
                          <wps:cNvSpPr/>
                          <wps:spPr>
                            <a:xfrm>
                              <a:off x="3277040" y="2471434"/>
                              <a:ext cx="1309583" cy="316230"/>
                            </a:xfrm>
                            <a:prstGeom prst="rect">
                              <a:avLst/>
                            </a:prstGeom>
                          </wps:spPr>
                          <wps:style>
                            <a:lnRef idx="2">
                              <a:schemeClr val="accent3"/>
                            </a:lnRef>
                            <a:fillRef idx="1">
                              <a:schemeClr val="lt1"/>
                            </a:fillRef>
                            <a:effectRef idx="0">
                              <a:schemeClr val="accent3"/>
                            </a:effectRef>
                            <a:fontRef idx="minor">
                              <a:schemeClr val="dk1"/>
                            </a:fontRef>
                          </wps:style>
                          <wps:txbx>
                            <w:txbxContent>
                              <w:p w14:paraId="041BABB1" w14:textId="5D1D0BBB" w:rsidR="00207089" w:rsidRPr="00313062" w:rsidRDefault="00207089" w:rsidP="00EC5967">
                                <w:pPr>
                                  <w:ind w:left="0"/>
                                  <w:jc w:val="center"/>
                                  <w:rPr>
                                    <w:sz w:val="10"/>
                                    <w:szCs w:val="10"/>
                                  </w:rPr>
                                </w:pPr>
                                <w:r>
                                  <w:rPr>
                                    <w:sz w:val="10"/>
                                    <w:szCs w:val="10"/>
                                  </w:rPr>
                                  <w:t xml:space="preserve">  </w:t>
                                </w:r>
                                <w:r>
                                  <w:rPr>
                                    <w:sz w:val="10"/>
                                    <w:szCs w:val="10"/>
                                    <w:lang w:val="kk-KZ"/>
                                  </w:rPr>
                                  <w:t>Результаты различных тестов по определению компетеций учащихся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687597" name="Прямая со стрелкой 3"/>
                          <wps:cNvCnPr/>
                          <wps:spPr>
                            <a:xfrm>
                              <a:off x="1601521" y="2441923"/>
                              <a:ext cx="189341" cy="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8225695" name="Прямая со стрелкой 4"/>
                          <wps:cNvCnPr/>
                          <wps:spPr>
                            <a:xfrm flipV="1">
                              <a:off x="1590950" y="2722057"/>
                              <a:ext cx="1688603" cy="7620"/>
                            </a:xfrm>
                            <a:prstGeom prst="straightConnector1">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1794765" name="Левая фигурная скобка 5"/>
                          <wps:cNvSpPr/>
                          <wps:spPr>
                            <a:xfrm>
                              <a:off x="190280" y="2096160"/>
                              <a:ext cx="45719" cy="712470"/>
                            </a:xfrm>
                            <a:prstGeom prst="leftBrace">
                              <a:avLst/>
                            </a:prstGeom>
                            <a:ln>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7515216" name="Соединитель: уступ 6"/>
                          <wps:cNvCnPr/>
                          <wps:spPr>
                            <a:xfrm flipV="1">
                              <a:off x="131148" y="1252675"/>
                              <a:ext cx="415290" cy="1196340"/>
                            </a:xfrm>
                            <a:prstGeom prst="bentConnector3">
                              <a:avLst>
                                <a:gd name="adj1" fmla="val -11106"/>
                              </a:avLst>
                            </a:prstGeom>
                            <a:ln>
                              <a:solidFill>
                                <a:schemeClr val="bg1">
                                  <a:lumMod val="6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4246919" id="Группа 8" o:spid="_x0000_s1142" style="position:absolute;left:0;text-align:left;margin-left:20.05pt;margin-top:8.35pt;width:421.9pt;height:440.25pt;z-index:251960320;mso-position-horizontal-relative:margin;mso-width-relative:margin;mso-height-relative:margin" coordsize="52821,61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">
                <v:group id="Группа 38" o:spid="_x0000_s1143" style="position:absolute;width:52692;height:35706" coordsize="52692,35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">
                  <v:group id="Группа 33" o:spid="_x0000_s1144" style="position:absolute;width:52146;height:16258" coordsize="52146,1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">
                    <v:group id="Группа 14" o:spid="_x0000_s1145" style="position:absolute;top:1866;width:52146;height:14392" coordsize="52146,14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">
                      <v:rect id="Прямоугольник 1" o:spid="_x0000_s1146" style="position:absolute;width:52146;height:14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" fillcolor="white [3201]" strokecolor="#a5a5a5 [3206]" strokeweight="1pt">
                        <v:textbox>
                          <w:txbxContent>
                            <w:p w14:paraId="552A27DC" w14:textId="2525F4BF" w:rsidR="00207089" w:rsidRPr="00521A42" w:rsidRDefault="00207089" w:rsidP="00521A42">
                              <w:pPr>
                                <w:ind w:left="0"/>
                                <w:jc w:val="center"/>
                                <w:rPr>
                                  <w:lang w:val="en-US"/>
                                </w:rPr>
                              </w:pPr>
                            </w:p>
                          </w:txbxContent>
                        </v:textbox>
                      </v:rect>
                      <v:rect id="_x0000_s1147" style="position:absolute;left:1152;top:1391;width:13063;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" fillcolor="white [3201]" strokecolor="#a5a5a5 [3206]" strokeweight="1pt">
                        <v:textbox>
                          <w:txbxContent>
                            <w:p w14:paraId="1666656B" w14:textId="01FF6363" w:rsidR="00207089" w:rsidRPr="00CF234B" w:rsidRDefault="00207089" w:rsidP="00CF234B">
                              <w:pPr>
                                <w:ind w:left="0"/>
                                <w:jc w:val="center"/>
                                <w:rPr>
                                  <w:sz w:val="16"/>
                                  <w:szCs w:val="16"/>
                                </w:rPr>
                              </w:pPr>
                              <w:r>
                                <w:rPr>
                                  <w:sz w:val="16"/>
                                  <w:szCs w:val="16"/>
                                </w:rPr>
                                <w:t>Профайл учителей</w:t>
                              </w:r>
                            </w:p>
                          </w:txbxContent>
                        </v:textbox>
                      </v:rect>
                      <v:rect id="_x0000_s1148" style="position:absolute;left:15783;top:1272;width:16685;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" fillcolor="white [3201]" strokecolor="#a5a5a5 [3206]" strokeweight="1pt">
                        <v:textbox>
                          <w:txbxContent>
                            <w:p w14:paraId="73A36193" w14:textId="5EF243AE" w:rsidR="00207089" w:rsidRPr="00CF234B" w:rsidRDefault="00207089" w:rsidP="00CF234B">
                              <w:pPr>
                                <w:ind w:left="0"/>
                                <w:jc w:val="center"/>
                                <w:rPr>
                                  <w:sz w:val="16"/>
                                  <w:szCs w:val="16"/>
                                </w:rPr>
                              </w:pPr>
                              <w:r>
                                <w:rPr>
                                  <w:sz w:val="16"/>
                                  <w:szCs w:val="16"/>
                                </w:rPr>
                                <w:t>Персональные данные учителя</w:t>
                              </w:r>
                            </w:p>
                          </w:txbxContent>
                        </v:textbox>
                      </v:rect>
                      <v:rect id="_x0000_s1149" style="position:absolute;left:1113;top:5565;width:13062;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" fillcolor="white [3201]" strokecolor="#a5a5a5 [3206]" strokeweight="1pt">
                        <v:textbox>
                          <w:txbxContent>
                            <w:p w14:paraId="27BB5B64" w14:textId="2913A256" w:rsidR="00207089" w:rsidRPr="00CF234B" w:rsidRDefault="00207089" w:rsidP="00CF234B">
                              <w:pPr>
                                <w:ind w:left="0"/>
                                <w:jc w:val="center"/>
                                <w:rPr>
                                  <w:sz w:val="16"/>
                                  <w:szCs w:val="16"/>
                                </w:rPr>
                              </w:pPr>
                              <w:r>
                                <w:rPr>
                                  <w:sz w:val="16"/>
                                  <w:szCs w:val="16"/>
                                </w:rPr>
                                <w:t>Профайл учащегося</w:t>
                              </w:r>
                            </w:p>
                          </w:txbxContent>
                        </v:textbox>
                      </v:rect>
                      <v:rect id="_x0000_s1150" style="position:absolute;left:15862;top:5247;width:16682;height: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" fillcolor="white [3201]" strokecolor="#a5a5a5 [3206]" strokeweight="1pt">
                        <v:textbox>
                          <w:txbxContent>
                            <w:p w14:paraId="32E3B20D" w14:textId="77777777" w:rsidR="00207089" w:rsidRDefault="00207089" w:rsidP="00CF234B">
                              <w:pPr>
                                <w:ind w:left="0"/>
                                <w:jc w:val="center"/>
                                <w:rPr>
                                  <w:sz w:val="16"/>
                                  <w:szCs w:val="16"/>
                                </w:rPr>
                              </w:pPr>
                              <w:r>
                                <w:rPr>
                                  <w:sz w:val="16"/>
                                  <w:szCs w:val="16"/>
                                </w:rPr>
                                <w:t xml:space="preserve">Базовый блок </w:t>
                              </w:r>
                            </w:p>
                            <w:p w14:paraId="090FC2E6" w14:textId="3C661295" w:rsidR="00207089" w:rsidRPr="00CF234B" w:rsidRDefault="00207089" w:rsidP="00CF234B">
                              <w:pPr>
                                <w:ind w:left="0"/>
                                <w:jc w:val="center"/>
                                <w:rPr>
                                  <w:sz w:val="16"/>
                                  <w:szCs w:val="16"/>
                                </w:rPr>
                              </w:pPr>
                              <w:r w:rsidRPr="00CF234B">
                                <w:rPr>
                                  <w:sz w:val="8"/>
                                  <w:szCs w:val="8"/>
                                </w:rPr>
                                <w:t>(Персональные данные учащегося)</w:t>
                              </w:r>
                            </w:p>
                          </w:txbxContent>
                        </v:textbox>
                      </v:rect>
                      <v:rect id="_x0000_s1151" style="position:absolute;left:15902;top:8825;width:16682;height: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" fillcolor="white [3201]" strokecolor="#a5a5a5 [3206]" strokeweight="1pt">
                        <v:textbox>
                          <w:txbxContent>
                            <w:p w14:paraId="44345700" w14:textId="00884387" w:rsidR="00207089" w:rsidRDefault="00207089" w:rsidP="00CF234B">
                              <w:pPr>
                                <w:ind w:left="0"/>
                                <w:jc w:val="center"/>
                                <w:rPr>
                                  <w:sz w:val="16"/>
                                  <w:szCs w:val="16"/>
                                </w:rPr>
                              </w:pPr>
                              <w:r>
                                <w:rPr>
                                  <w:sz w:val="16"/>
                                  <w:szCs w:val="16"/>
                                </w:rPr>
                                <w:t xml:space="preserve">Специальный блок </w:t>
                              </w:r>
                            </w:p>
                            <w:p w14:paraId="26FA8361" w14:textId="6ADF2AB5" w:rsidR="00207089" w:rsidRPr="00CF234B" w:rsidRDefault="00207089" w:rsidP="00CF234B">
                              <w:pPr>
                                <w:ind w:left="0"/>
                                <w:jc w:val="center"/>
                                <w:rPr>
                                  <w:sz w:val="16"/>
                                  <w:szCs w:val="16"/>
                                </w:rPr>
                              </w:pPr>
                              <w:r w:rsidRPr="00CF234B">
                                <w:rPr>
                                  <w:sz w:val="8"/>
                                  <w:szCs w:val="8"/>
                                </w:rPr>
                                <w:t>(</w:t>
                              </w:r>
                              <w:r>
                                <w:rPr>
                                  <w:sz w:val="8"/>
                                  <w:szCs w:val="8"/>
                                </w:rPr>
                                <w:t>Динамичные</w:t>
                              </w:r>
                              <w:r w:rsidRPr="00CF234B">
                                <w:rPr>
                                  <w:sz w:val="8"/>
                                  <w:szCs w:val="8"/>
                                </w:rPr>
                                <w:t xml:space="preserve"> данные учащегося)</w:t>
                              </w:r>
                            </w:p>
                          </w:txbxContent>
                        </v:textbox>
                      </v:re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7" o:spid="_x0000_s1152" type="#_x0000_t88" style="position:absolute;left:32799;top:5208;width:457;height: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" adj="122" strokecolor="#a5a5a5 [3206]" strokeweight=".5pt">
                        <v:stroke joinstyle="miter"/>
                      </v:shape>
                      <v:rect id="_x0000_s1153" style="position:absolute;left:33474;top:6838;width:8543;height:3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" fillcolor="white [3201]" strokecolor="#a5a5a5 [3206]" strokeweight="1pt">
                        <v:textbox>
                          <w:txbxContent>
                            <w:p w14:paraId="08BE9185" w14:textId="3E0AA8CD" w:rsidR="00207089" w:rsidRPr="00CF234B" w:rsidRDefault="00207089" w:rsidP="00CF234B">
                              <w:pPr>
                                <w:ind w:left="0"/>
                                <w:jc w:val="center"/>
                                <w:rPr>
                                  <w:sz w:val="16"/>
                                  <w:szCs w:val="16"/>
                                </w:rPr>
                              </w:pPr>
                              <w:r>
                                <w:rPr>
                                  <w:sz w:val="16"/>
                                  <w:szCs w:val="16"/>
                                </w:rPr>
                                <w:t>Выбор курсов</w:t>
                              </w:r>
                            </w:p>
                          </w:txbxContent>
                        </v:textbox>
                      </v:rect>
                      <v:rect id="_x0000_s1154" style="position:absolute;left:43096;top:6718;width:8542;height:3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" fillcolor="white [3201]" strokecolor="#a5a5a5 [3206]" strokeweight="1pt">
                        <v:textbox>
                          <w:txbxContent>
                            <w:p w14:paraId="18E73E22" w14:textId="5C2466ED" w:rsidR="00207089" w:rsidRPr="00CF234B" w:rsidRDefault="00207089" w:rsidP="00CF234B">
                              <w:pPr>
                                <w:ind w:left="0"/>
                                <w:jc w:val="center"/>
                                <w:rPr>
                                  <w:sz w:val="8"/>
                                  <w:szCs w:val="8"/>
                                </w:rPr>
                              </w:pPr>
                              <w:r>
                                <w:rPr>
                                  <w:sz w:val="8"/>
                                  <w:szCs w:val="8"/>
                                </w:rPr>
                                <w:t>Поддержка навыков учащегося</w:t>
                              </w:r>
                            </w:p>
                          </w:txbxContent>
                        </v:textbox>
                      </v:rect>
                      <v:shape id="Прямая со стрелкой 8" o:spid="_x0000_s1155" type="#_x0000_t32" style="position:absolute;left:42022;top:8236;width:1153;height: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" strokecolor="#a5a5a5 [3206]" strokeweight=".5pt">
                        <v:stroke endarrow="block" joinstyle="miter"/>
                      </v:shape>
                      <v:shape id="Правая фигурная скобка 9" o:spid="_x0000_s1156" type="#_x0000_t88" style="position:absolute;left:23494;top:4014;width:1623;height:175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" adj="166,10310" strokecolor="#a5a5a5 [3206]" strokeweight=".5pt">
                        <v:stroke joinstyle="miter"/>
                      </v:shape>
                      <v:shape id="Прямая со стрелкой 11" o:spid="_x0000_s1157" type="#_x0000_t32" style="position:absolute;left:14193;top:2630;width:156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" strokecolor="#a5a5a5 [3206]" strokeweight=".5pt">
                        <v:stroke endarrow="block" joinstyle="miter"/>
                      </v:shape>
                      <v:shape id="Прямая со стрелкой 12" o:spid="_x0000_s1158" type="#_x0000_t32" style="position:absolute;left:14193;top:6685;width:1648;height:4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" strokecolor="#a5a5a5 [3206]" strokeweight=".5pt">
                        <v:stroke endarrow="block" joinstyle="miter"/>
                      </v:shape>
                      <v:shape id="Соединитель: уступ 13" o:spid="_x0000_s1159" type="#_x0000_t34" style="position:absolute;left:14860;top:6679;width:1153;height:4644;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" adj="-1151" strokecolor="#a5a5a5 [3206]" strokeweight=".5pt">
                        <v:stroke endarrow="block"/>
                      </v:shape>
                    </v:group>
                    <v:shape id="_x0000_s1160" type="#_x0000_t202" style="position:absolute;width:52082;height:1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" strokecolor="#a5a5a5 [2092]">
                      <v:textbox>
                        <w:txbxContent>
                          <w:p w14:paraId="0F6CFC13" w14:textId="3ED6CDE3" w:rsidR="00207089" w:rsidRPr="000A1A0B" w:rsidRDefault="00207089" w:rsidP="000A1A0B">
                            <w:pPr>
                              <w:rPr>
                                <w:b/>
                                <w:bCs/>
                                <w:i/>
                                <w:iCs/>
                                <w:sz w:val="10"/>
                                <w:szCs w:val="10"/>
                                <w:lang w:val="kk-KZ"/>
                              </w:rPr>
                            </w:pPr>
                            <w:r>
                              <w:rPr>
                                <w:b/>
                                <w:bCs/>
                                <w:i/>
                                <w:iCs/>
                                <w:sz w:val="10"/>
                                <w:szCs w:val="10"/>
                                <w:lang w:val="kk-KZ"/>
                              </w:rPr>
                              <w:t>Пользовательская архитектура</w:t>
                            </w:r>
                          </w:p>
                        </w:txbxContent>
                      </v:textbox>
                    </v:shape>
                  </v:group>
                  <v:group id="Группа 36" o:spid="_x0000_s1161" style="position:absolute;left:76;top:15735;width:52616;height:19971" coordsize="52616,1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">
                    <v:group id="Группа 34" o:spid="_x0000_s1162" style="position:absolute;width:52616;height:19970" coordsize="52616,1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">
                      <v:rect id="Прямоугольник 1" o:spid="_x0000_s1163" style="position:absolute;top:3733;width:52616;height:162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" fillcolor="white [3201]" strokecolor="#a5a5a5 [3206]" strokeweight="1pt"/>
                      <v:rect id="_x0000_s1164" style="position:absolute;left:952;top:5105;width:8471;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" fillcolor="white [3201]" strokecolor="#a5a5a5 [3206]" strokeweight="1pt">
                        <v:textbox>
                          <w:txbxContent>
                            <w:p w14:paraId="6311BCE3" w14:textId="77777777" w:rsidR="00207089" w:rsidRPr="00422F11" w:rsidRDefault="00207089" w:rsidP="00422F11">
                              <w:pPr>
                                <w:ind w:left="0"/>
                                <w:jc w:val="center"/>
                                <w:rPr>
                                  <w:sz w:val="10"/>
                                  <w:szCs w:val="10"/>
                                </w:rPr>
                              </w:pPr>
                              <w:r w:rsidRPr="00422F11">
                                <w:rPr>
                                  <w:sz w:val="10"/>
                                  <w:szCs w:val="10"/>
                                </w:rPr>
                                <w:t xml:space="preserve">Вычислительный </w:t>
                              </w:r>
                            </w:p>
                            <w:p w14:paraId="1153C430" w14:textId="1CBB9361" w:rsidR="00207089" w:rsidRPr="00422F11" w:rsidRDefault="00207089" w:rsidP="00422F11">
                              <w:pPr>
                                <w:ind w:left="0"/>
                                <w:jc w:val="center"/>
                                <w:rPr>
                                  <w:sz w:val="10"/>
                                  <w:szCs w:val="10"/>
                                </w:rPr>
                              </w:pPr>
                              <w:r w:rsidRPr="00422F11">
                                <w:rPr>
                                  <w:sz w:val="10"/>
                                  <w:szCs w:val="10"/>
                                </w:rPr>
                                <w:t>алгоритм</w:t>
                              </w:r>
                            </w:p>
                          </w:txbxContent>
                        </v:textbox>
                      </v:rect>
                      <v:rect id="_x0000_s1165" style="position:absolute;left:990;top:7772;width:8436;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" fillcolor="white [3201]" strokecolor="#a5a5a5 [3206]" strokeweight="1pt">
                        <v:textbox>
                          <w:txbxContent>
                            <w:p w14:paraId="53867604" w14:textId="3AD15622" w:rsidR="00207089" w:rsidRPr="00422F11" w:rsidRDefault="00207089" w:rsidP="00422F11">
                              <w:pPr>
                                <w:ind w:left="0"/>
                                <w:jc w:val="center"/>
                                <w:rPr>
                                  <w:sz w:val="10"/>
                                  <w:szCs w:val="10"/>
                                </w:rPr>
                              </w:pPr>
                              <w:r>
                                <w:rPr>
                                  <w:sz w:val="10"/>
                                  <w:szCs w:val="10"/>
                                </w:rPr>
                                <w:t>Построение модели</w:t>
                              </w:r>
                            </w:p>
                          </w:txbxContent>
                        </v:textbox>
                      </v:rect>
                      <v:roundrect id="Прямоугольник: скругленные углы 15" o:spid="_x0000_s1166" style="position:absolute;left:2628;top:11658;width:5760;height:2940;visibility:visible;mso-wrap-style:square;v-text-anchor:middle" arcsize="141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" fillcolor="white [3201]" strokecolor="#a5a5a5 [3206]" strokeweight="1pt">
                        <v:stroke joinstyle="miter"/>
                        <v:textbox>
                          <w:txbxContent>
                            <w:p w14:paraId="644AC55C" w14:textId="2FC0BC8B" w:rsidR="00207089" w:rsidRPr="00422F11" w:rsidRDefault="00207089" w:rsidP="00422F11">
                              <w:pPr>
                                <w:ind w:left="0"/>
                                <w:jc w:val="center"/>
                                <w:rPr>
                                  <w:sz w:val="10"/>
                                  <w:szCs w:val="10"/>
                                </w:rPr>
                              </w:pPr>
                              <w:r>
                                <w:rPr>
                                  <w:sz w:val="10"/>
                                  <w:szCs w:val="10"/>
                                </w:rPr>
                                <w:t>Обработка данных</w:t>
                              </w:r>
                            </w:p>
                          </w:txbxContent>
                        </v:textbox>
                      </v:roundrect>
                      <v:shape id="Правая фигурная скобка 16" o:spid="_x0000_s1167" type="#_x0000_t88" style="position:absolute;left:4797;top:6359;width:946;height:901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" adj="189" strokecolor="#a5a5a5 [3206]" strokeweight=".5pt">
                        <v:stroke joinstyle="miter"/>
                      </v:shape>
                      <v:shape id="Соединитель: уступ 17" o:spid="_x0000_s1168" type="#_x0000_t34" style="position:absolute;left:8534;top:6972;width:4442;height:634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" adj="21508" strokecolor="#a5a5a5 [3206]" strokeweight=".5pt">
                        <v:stroke endarrow="block"/>
                      </v:shape>
                      <v:rect id="_x0000_s1169" style="position:absolute;left:12306;top:4381;width:13096;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" fillcolor="white [3201]" strokecolor="#a5a5a5 [3206]" strokeweight="1pt">
                        <v:textbox>
                          <w:txbxContent>
                            <w:p w14:paraId="537B20CC" w14:textId="42A178D6" w:rsidR="00207089" w:rsidRPr="00422F11" w:rsidRDefault="00207089" w:rsidP="00422F11">
                              <w:pPr>
                                <w:ind w:left="0"/>
                                <w:jc w:val="center"/>
                                <w:rPr>
                                  <w:sz w:val="10"/>
                                  <w:szCs w:val="10"/>
                                  <w:lang w:val="en-US"/>
                                </w:rPr>
                              </w:pPr>
                              <w:r>
                                <w:rPr>
                                  <w:sz w:val="10"/>
                                  <w:szCs w:val="10"/>
                                </w:rPr>
                                <w:t xml:space="preserve">  </w:t>
                              </w:r>
                              <w:r>
                                <w:rPr>
                                  <w:sz w:val="10"/>
                                  <w:szCs w:val="10"/>
                                  <w:lang w:val="en-US"/>
                                </w:rPr>
                                <w:t>Fuzzy logic (FIZ Matlab)</w:t>
                              </w:r>
                            </w:p>
                          </w:txbxContent>
                        </v:textbox>
                      </v:rect>
                      <v:rect id="Прямоугольник 18" o:spid="_x0000_s1170" style="position:absolute;left:14744;top:7696;width:10149;height:8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" fillcolor="white [3201]" strokecolor="#a5a5a5 [3206]" strokeweight="1pt">
                        <v:textbox>
                          <w:txbxContent>
                            <w:p w14:paraId="56BF838F" w14:textId="06ED95D2" w:rsidR="00207089" w:rsidRDefault="00207089" w:rsidP="008A50F3">
                              <w:pPr>
                                <w:spacing w:after="0" w:line="240" w:lineRule="auto"/>
                                <w:ind w:left="0"/>
                                <w:jc w:val="center"/>
                                <w:rPr>
                                  <w:sz w:val="10"/>
                                  <w:szCs w:val="10"/>
                                  <w:lang w:val="en-US"/>
                                </w:rPr>
                              </w:pPr>
                              <w:r w:rsidRPr="00454E16">
                                <w:rPr>
                                  <w:sz w:val="10"/>
                                  <w:szCs w:val="10"/>
                                  <w:lang w:val="en-US"/>
                                </w:rPr>
                                <w:t>Fuzzy logic controller</w:t>
                              </w:r>
                            </w:p>
                            <w:p w14:paraId="0CC0BA41" w14:textId="77777777" w:rsidR="00207089" w:rsidRDefault="00207089" w:rsidP="008A50F3">
                              <w:pPr>
                                <w:spacing w:after="0" w:line="240" w:lineRule="auto"/>
                                <w:ind w:left="0"/>
                                <w:jc w:val="center"/>
                                <w:rPr>
                                  <w:sz w:val="10"/>
                                  <w:szCs w:val="10"/>
                                  <w:lang w:val="en-US"/>
                                </w:rPr>
                              </w:pPr>
                            </w:p>
                            <w:p w14:paraId="5C9DF8A0" w14:textId="77777777" w:rsidR="00207089" w:rsidRPr="00454E16" w:rsidRDefault="00207089" w:rsidP="008A50F3">
                              <w:pPr>
                                <w:spacing w:after="0" w:line="240" w:lineRule="auto"/>
                                <w:ind w:left="0"/>
                                <w:jc w:val="center"/>
                                <w:rPr>
                                  <w:sz w:val="10"/>
                                  <w:szCs w:val="10"/>
                                  <w:lang w:val="en-US"/>
                                </w:rPr>
                              </w:pPr>
                            </w:p>
                            <w:p w14:paraId="39E41AFA" w14:textId="77777777" w:rsidR="00207089" w:rsidRDefault="00207089" w:rsidP="008A50F3">
                              <w:pPr>
                                <w:spacing w:after="0" w:line="240" w:lineRule="auto"/>
                                <w:ind w:left="0"/>
                                <w:jc w:val="center"/>
                                <w:rPr>
                                  <w:sz w:val="6"/>
                                  <w:szCs w:val="6"/>
                                  <w:lang w:val="en-US"/>
                                </w:rPr>
                              </w:pPr>
                            </w:p>
                            <w:p w14:paraId="17A031D8" w14:textId="77777777" w:rsidR="00207089" w:rsidRDefault="00207089" w:rsidP="008A50F3">
                              <w:pPr>
                                <w:spacing w:after="0" w:line="240" w:lineRule="auto"/>
                                <w:ind w:left="0"/>
                                <w:jc w:val="center"/>
                                <w:rPr>
                                  <w:sz w:val="6"/>
                                  <w:szCs w:val="6"/>
                                  <w:lang w:val="en-US"/>
                                </w:rPr>
                              </w:pPr>
                            </w:p>
                            <w:p w14:paraId="0E70B467" w14:textId="77777777" w:rsidR="00207089" w:rsidRDefault="00207089" w:rsidP="008A50F3">
                              <w:pPr>
                                <w:spacing w:after="0" w:line="240" w:lineRule="auto"/>
                                <w:ind w:left="0"/>
                                <w:jc w:val="center"/>
                                <w:rPr>
                                  <w:sz w:val="6"/>
                                  <w:szCs w:val="6"/>
                                  <w:lang w:val="en-US"/>
                                </w:rPr>
                              </w:pPr>
                            </w:p>
                            <w:p w14:paraId="5983AD01" w14:textId="77777777" w:rsidR="00207089" w:rsidRDefault="00207089" w:rsidP="008A50F3">
                              <w:pPr>
                                <w:spacing w:after="0" w:line="240" w:lineRule="auto"/>
                                <w:ind w:left="0"/>
                                <w:jc w:val="center"/>
                                <w:rPr>
                                  <w:sz w:val="6"/>
                                  <w:szCs w:val="6"/>
                                  <w:lang w:val="en-US"/>
                                </w:rPr>
                              </w:pPr>
                            </w:p>
                            <w:p w14:paraId="7A0FEEEF" w14:textId="77777777" w:rsidR="00207089" w:rsidRDefault="00207089" w:rsidP="008A50F3">
                              <w:pPr>
                                <w:spacing w:after="0" w:line="240" w:lineRule="auto"/>
                                <w:ind w:left="0"/>
                                <w:jc w:val="center"/>
                                <w:rPr>
                                  <w:sz w:val="6"/>
                                  <w:szCs w:val="6"/>
                                  <w:lang w:val="en-US"/>
                                </w:rPr>
                              </w:pPr>
                            </w:p>
                            <w:p w14:paraId="63A084F7" w14:textId="77777777" w:rsidR="00207089" w:rsidRDefault="00207089" w:rsidP="008A50F3">
                              <w:pPr>
                                <w:spacing w:after="0" w:line="240" w:lineRule="auto"/>
                                <w:ind w:left="0"/>
                                <w:jc w:val="center"/>
                                <w:rPr>
                                  <w:sz w:val="6"/>
                                  <w:szCs w:val="6"/>
                                  <w:lang w:val="en-US"/>
                                </w:rPr>
                              </w:pPr>
                            </w:p>
                            <w:p w14:paraId="1A72753D" w14:textId="5BAB8F17" w:rsidR="00207089" w:rsidRDefault="00207089" w:rsidP="008A50F3">
                              <w:pPr>
                                <w:spacing w:after="0" w:line="240" w:lineRule="auto"/>
                                <w:ind w:left="0"/>
                                <w:jc w:val="center"/>
                                <w:rPr>
                                  <w:sz w:val="6"/>
                                  <w:szCs w:val="6"/>
                                  <w:lang w:val="en-US"/>
                                </w:rPr>
                              </w:pPr>
                            </w:p>
                            <w:p w14:paraId="7281482D" w14:textId="77777777" w:rsidR="00207089" w:rsidRDefault="00207089" w:rsidP="008A50F3">
                              <w:pPr>
                                <w:spacing w:after="0" w:line="240" w:lineRule="auto"/>
                                <w:ind w:left="0"/>
                                <w:jc w:val="center"/>
                                <w:rPr>
                                  <w:sz w:val="6"/>
                                  <w:szCs w:val="6"/>
                                  <w:lang w:val="en-US"/>
                                </w:rPr>
                              </w:pPr>
                            </w:p>
                            <w:p w14:paraId="6EF25A93" w14:textId="77777777" w:rsidR="00207089" w:rsidRDefault="00207089" w:rsidP="008A50F3">
                              <w:pPr>
                                <w:spacing w:after="0" w:line="240" w:lineRule="auto"/>
                                <w:ind w:left="0"/>
                                <w:jc w:val="center"/>
                                <w:rPr>
                                  <w:sz w:val="6"/>
                                  <w:szCs w:val="6"/>
                                  <w:lang w:val="en-US"/>
                                </w:rPr>
                              </w:pPr>
                            </w:p>
                            <w:p w14:paraId="55694619" w14:textId="77777777" w:rsidR="00207089" w:rsidRDefault="00207089" w:rsidP="008A50F3">
                              <w:pPr>
                                <w:spacing w:after="0" w:line="240" w:lineRule="auto"/>
                                <w:ind w:left="0"/>
                                <w:jc w:val="center"/>
                                <w:rPr>
                                  <w:sz w:val="6"/>
                                  <w:szCs w:val="6"/>
                                  <w:lang w:val="en-US"/>
                                </w:rPr>
                              </w:pPr>
                            </w:p>
                            <w:p w14:paraId="6812096E" w14:textId="77777777" w:rsidR="00207089" w:rsidRDefault="00207089" w:rsidP="008A50F3">
                              <w:pPr>
                                <w:spacing w:after="0" w:line="240" w:lineRule="auto"/>
                                <w:ind w:left="0"/>
                                <w:jc w:val="center"/>
                                <w:rPr>
                                  <w:sz w:val="6"/>
                                  <w:szCs w:val="6"/>
                                  <w:lang w:val="en-US"/>
                                </w:rPr>
                              </w:pPr>
                            </w:p>
                            <w:p w14:paraId="12DF9B5B" w14:textId="77777777" w:rsidR="00207089" w:rsidRDefault="00207089" w:rsidP="008A50F3">
                              <w:pPr>
                                <w:spacing w:after="0" w:line="240" w:lineRule="auto"/>
                                <w:ind w:left="0"/>
                                <w:jc w:val="center"/>
                                <w:rPr>
                                  <w:sz w:val="6"/>
                                  <w:szCs w:val="6"/>
                                  <w:lang w:val="en-US"/>
                                </w:rPr>
                              </w:pPr>
                            </w:p>
                            <w:p w14:paraId="69705F30" w14:textId="77777777" w:rsidR="00207089" w:rsidRDefault="00207089" w:rsidP="008A50F3">
                              <w:pPr>
                                <w:spacing w:after="0" w:line="240" w:lineRule="auto"/>
                                <w:ind w:left="0"/>
                                <w:jc w:val="center"/>
                                <w:rPr>
                                  <w:sz w:val="6"/>
                                  <w:szCs w:val="6"/>
                                  <w:lang w:val="en-US"/>
                                </w:rPr>
                              </w:pPr>
                            </w:p>
                            <w:p w14:paraId="0F10C0EB" w14:textId="77777777" w:rsidR="00207089" w:rsidRDefault="00207089" w:rsidP="008A50F3">
                              <w:pPr>
                                <w:spacing w:after="0" w:line="240" w:lineRule="auto"/>
                                <w:ind w:left="0"/>
                                <w:jc w:val="center"/>
                                <w:rPr>
                                  <w:sz w:val="6"/>
                                  <w:szCs w:val="6"/>
                                  <w:lang w:val="en-US"/>
                                </w:rPr>
                              </w:pPr>
                            </w:p>
                            <w:p w14:paraId="0DEF8DB3" w14:textId="77777777" w:rsidR="00207089" w:rsidRPr="008A50F3" w:rsidRDefault="00207089" w:rsidP="008A50F3">
                              <w:pPr>
                                <w:spacing w:after="0" w:line="240" w:lineRule="auto"/>
                                <w:ind w:left="0"/>
                                <w:jc w:val="center"/>
                                <w:rPr>
                                  <w:sz w:val="6"/>
                                  <w:szCs w:val="6"/>
                                  <w:lang w:val="en-US"/>
                                </w:rPr>
                              </w:pPr>
                            </w:p>
                          </w:txbxContent>
                        </v:textbox>
                      </v:rect>
                      <v:shape id="_x0000_s1171" type="#_x0000_t202" style="position:absolute;left:13138;top:11346;width:6230;height:178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" strokecolor="#a5a5a5 [2092]">
                        <v:textbox>
                          <w:txbxContent>
                            <w:p w14:paraId="121DBC0A" w14:textId="2C4A3A89" w:rsidR="00207089" w:rsidRPr="00454E16" w:rsidRDefault="00207089">
                              <w:pPr>
                                <w:rPr>
                                  <w:sz w:val="10"/>
                                  <w:szCs w:val="10"/>
                                </w:rPr>
                              </w:pPr>
                              <w:r w:rsidRPr="00454E16">
                                <w:rPr>
                                  <w:sz w:val="10"/>
                                  <w:szCs w:val="10"/>
                                  <w:lang w:val="en-US"/>
                                </w:rPr>
                                <w:t>Fuzzification</w:t>
                              </w:r>
                            </w:p>
                          </w:txbxContent>
                        </v:textbox>
                      </v:shape>
                      <v:shape id="_x0000_s1172" type="#_x0000_t202" style="position:absolute;left:20195;top:11281;width:6369;height:17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" strokecolor="#a5a5a5 [2092]">
                        <v:textbox>
                          <w:txbxContent>
                            <w:p w14:paraId="64E4FC28" w14:textId="4F50716E" w:rsidR="00207089" w:rsidRPr="00454E16" w:rsidRDefault="00207089" w:rsidP="00454E16">
                              <w:pPr>
                                <w:rPr>
                                  <w:sz w:val="10"/>
                                  <w:szCs w:val="10"/>
                                </w:rPr>
                              </w:pPr>
                              <w:r>
                                <w:rPr>
                                  <w:sz w:val="10"/>
                                  <w:szCs w:val="10"/>
                                  <w:lang w:val="en-US"/>
                                </w:rPr>
                                <w:t>Def</w:t>
                              </w:r>
                              <w:r w:rsidRPr="00454E16">
                                <w:rPr>
                                  <w:sz w:val="10"/>
                                  <w:szCs w:val="10"/>
                                  <w:lang w:val="en-US"/>
                                </w:rPr>
                                <w:t>uzzificatio</w:t>
                              </w:r>
                              <w:r>
                                <w:rPr>
                                  <w:sz w:val="10"/>
                                  <w:szCs w:val="10"/>
                                  <w:lang w:val="en-US"/>
                                </w:rPr>
                                <w:t>n</w:t>
                              </w:r>
                            </w:p>
                          </w:txbxContent>
                        </v:textbox>
                      </v:shape>
                      <v:shape id="Надпись 21" o:spid="_x0000_s1173" type="#_x0000_t202" style="position:absolute;left:17945;top:12839;width:3962;height:3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" fillcolor="white [3201]" strokecolor="#a5a5a5 [2092]" strokeweight=".5pt">
                        <v:textbox>
                          <w:txbxContent>
                            <w:p w14:paraId="3092C64C" w14:textId="27BBA9A7" w:rsidR="00207089" w:rsidRPr="00454E16" w:rsidRDefault="00207089" w:rsidP="00454E16">
                              <w:pPr>
                                <w:ind w:left="0"/>
                                <w:jc w:val="center"/>
                                <w:rPr>
                                  <w:sz w:val="6"/>
                                  <w:szCs w:val="6"/>
                                  <w:lang w:val="en-US"/>
                                </w:rPr>
                              </w:pPr>
                              <w:r w:rsidRPr="00454E16">
                                <w:rPr>
                                  <w:sz w:val="6"/>
                                  <w:szCs w:val="6"/>
                                  <w:lang w:val="en-US"/>
                                </w:rPr>
                                <w:t>Base of fuzzy</w:t>
                              </w:r>
                            </w:p>
                            <w:p w14:paraId="0C521417" w14:textId="00F4864D" w:rsidR="00207089" w:rsidRPr="00454E16" w:rsidRDefault="00207089" w:rsidP="00454E16">
                              <w:pPr>
                                <w:ind w:left="0"/>
                                <w:jc w:val="center"/>
                                <w:rPr>
                                  <w:sz w:val="6"/>
                                  <w:szCs w:val="6"/>
                                  <w:lang w:val="en-US"/>
                                </w:rPr>
                              </w:pPr>
                              <w:r w:rsidRPr="00454E16">
                                <w:rPr>
                                  <w:sz w:val="6"/>
                                  <w:szCs w:val="6"/>
                                  <w:lang w:val="en-US"/>
                                </w:rPr>
                                <w:t>production</w:t>
                              </w:r>
                            </w:p>
                            <w:p w14:paraId="6C171FB5" w14:textId="30F3996F" w:rsidR="00207089" w:rsidRPr="00454E16" w:rsidRDefault="00207089" w:rsidP="00454E16">
                              <w:pPr>
                                <w:ind w:left="0"/>
                                <w:jc w:val="center"/>
                                <w:rPr>
                                  <w:sz w:val="6"/>
                                  <w:szCs w:val="6"/>
                                  <w:lang w:val="en-US"/>
                                </w:rPr>
                              </w:pPr>
                              <w:r w:rsidRPr="00454E16">
                                <w:rPr>
                                  <w:sz w:val="6"/>
                                  <w:szCs w:val="6"/>
                                  <w:lang w:val="en-US"/>
                                </w:rPr>
                                <w:t>rules</w:t>
                              </w:r>
                            </w:p>
                          </w:txbxContent>
                        </v:textbox>
                      </v:shape>
                      <v:shape id="_x0000_s1174" type="#_x0000_t202" style="position:absolute;left:17830;top:9601;width:3836;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" strokecolor="#a5a5a5 [2092]">
                        <v:textbox>
                          <w:txbxContent>
                            <w:p w14:paraId="23798C10" w14:textId="5B14A018" w:rsidR="00207089" w:rsidRPr="00454E16" w:rsidRDefault="00207089" w:rsidP="00454E16">
                              <w:pPr>
                                <w:jc w:val="center"/>
                                <w:rPr>
                                  <w:sz w:val="6"/>
                                  <w:szCs w:val="6"/>
                                  <w:lang w:val="en-US"/>
                                </w:rPr>
                              </w:pPr>
                              <w:r>
                                <w:rPr>
                                  <w:sz w:val="6"/>
                                  <w:szCs w:val="6"/>
                                  <w:lang w:val="en-US"/>
                                </w:rPr>
                                <w:t>Fuzzy interface</w:t>
                              </w:r>
                            </w:p>
                          </w:txbxContent>
                        </v:textbox>
                      </v:shape>
                      <v:line id="Прямая соединительная линия 25" o:spid="_x0000_s1175" style="position:absolute;visibility:visible;mso-wrap-style:square" from="17183,10782" to="17932,10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" strokecolor="#a5a5a5 [3206]" strokeweight=".5pt">
                        <v:stroke joinstyle="miter"/>
                      </v:line>
                      <v:line id="Прямая соединительная линия 26" o:spid="_x0000_s1176" style="position:absolute;visibility:visible;mso-wrap-style:square" from="19735,11696" to="19735,12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" strokecolor="#a5a5a5 [3206]" strokeweight=".5pt">
                        <v:stroke joinstyle="miter"/>
                      </v:line>
                      <v:rect id="_x0000_s1177" style="position:absolute;left:32613;top:4533;width:13096;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" fillcolor="white [3201]" strokecolor="#a5a5a5 [3206]" strokeweight="1pt">
                        <v:textbox>
                          <w:txbxContent>
                            <w:p w14:paraId="0855A30C" w14:textId="69A35A36" w:rsidR="00207089" w:rsidRPr="001609B2" w:rsidRDefault="00207089" w:rsidP="001609B2">
                              <w:pPr>
                                <w:ind w:left="0"/>
                                <w:jc w:val="center"/>
                                <w:rPr>
                                  <w:sz w:val="10"/>
                                  <w:szCs w:val="10"/>
                                  <w:lang w:val="kk-KZ"/>
                                </w:rPr>
                              </w:pPr>
                              <w:r>
                                <w:rPr>
                                  <w:sz w:val="10"/>
                                  <w:szCs w:val="10"/>
                                </w:rPr>
                                <w:t xml:space="preserve">  </w:t>
                              </w:r>
                              <w:r>
                                <w:rPr>
                                  <w:sz w:val="10"/>
                                  <w:szCs w:val="10"/>
                                  <w:lang w:val="kk-KZ"/>
                                </w:rPr>
                                <w:t>Модуль базовых настроек</w:t>
                              </w:r>
                            </w:p>
                          </w:txbxContent>
                        </v:textbox>
                      </v:rect>
                      <v:rect id="_x0000_s1178" style="position:absolute;left:32613;top:7010;width:13094;height:2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" fillcolor="white [3201]" strokecolor="#a5a5a5 [3206]" strokeweight="1pt">
                        <v:textbox>
                          <w:txbxContent>
                            <w:p w14:paraId="577A9C04" w14:textId="7E5C5B09" w:rsidR="00207089" w:rsidRPr="001609B2" w:rsidRDefault="00207089" w:rsidP="001609B2">
                              <w:pPr>
                                <w:ind w:left="0"/>
                                <w:jc w:val="center"/>
                                <w:rPr>
                                  <w:sz w:val="10"/>
                                  <w:szCs w:val="10"/>
                                  <w:lang w:val="kk-KZ"/>
                                </w:rPr>
                              </w:pPr>
                              <w:r>
                                <w:rPr>
                                  <w:sz w:val="10"/>
                                  <w:szCs w:val="10"/>
                                  <w:lang w:val="kk-KZ"/>
                                </w:rPr>
                                <w:t>Модуль взаимдействия с системой нечеткой логики</w:t>
                              </w:r>
                            </w:p>
                          </w:txbxContent>
                        </v:textbox>
                      </v:rect>
                      <v:rect id="_x0000_s1179" style="position:absolute;left:32613;top:10287;width:13096;height:2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" fillcolor="white [3201]" strokecolor="#a5a5a5 [3206]" strokeweight="1pt">
                        <v:textbox>
                          <w:txbxContent>
                            <w:p w14:paraId="3EA42D81" w14:textId="497CC6A3" w:rsidR="00207089" w:rsidRPr="001609B2" w:rsidRDefault="00207089" w:rsidP="001609B2">
                              <w:pPr>
                                <w:ind w:left="0"/>
                                <w:jc w:val="center"/>
                                <w:rPr>
                                  <w:sz w:val="10"/>
                                  <w:szCs w:val="10"/>
                                  <w:lang w:val="kk-KZ"/>
                                </w:rPr>
                              </w:pPr>
                              <w:r>
                                <w:rPr>
                                  <w:sz w:val="10"/>
                                  <w:szCs w:val="10"/>
                                </w:rPr>
                                <w:t xml:space="preserve">  </w:t>
                              </w:r>
                              <w:r>
                                <w:rPr>
                                  <w:sz w:val="10"/>
                                  <w:szCs w:val="10"/>
                                  <w:lang w:val="kk-KZ"/>
                                </w:rPr>
                                <w:t>Модуль взаимодействия с БД</w:t>
                              </w:r>
                            </w:p>
                          </w:txbxContent>
                        </v:textbox>
                      </v:rect>
                      <v:rect id="_x0000_s1180" style="position:absolute;left:32651;top:12954;width:13096;height:2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" fillcolor="white [3201]" strokecolor="#a5a5a5 [3206]" strokeweight="1pt">
                        <v:textbox>
                          <w:txbxContent>
                            <w:p w14:paraId="0772DC02" w14:textId="10126F80" w:rsidR="00207089" w:rsidRPr="001609B2" w:rsidRDefault="00207089" w:rsidP="001609B2">
                              <w:pPr>
                                <w:ind w:left="0"/>
                                <w:jc w:val="center"/>
                                <w:rPr>
                                  <w:sz w:val="10"/>
                                  <w:szCs w:val="10"/>
                                  <w:lang w:val="kk-KZ"/>
                                </w:rPr>
                              </w:pPr>
                              <w:r>
                                <w:rPr>
                                  <w:sz w:val="10"/>
                                  <w:szCs w:val="10"/>
                                </w:rPr>
                                <w:t xml:space="preserve">  </w:t>
                              </w:r>
                              <w:r>
                                <w:rPr>
                                  <w:sz w:val="10"/>
                                  <w:szCs w:val="10"/>
                                  <w:lang w:val="kk-KZ"/>
                                </w:rPr>
                                <w:t>Модуль профайлов</w:t>
                              </w:r>
                            </w:p>
                          </w:txbxContent>
                        </v:textbox>
                      </v:rect>
                      <v:rect id="_x0000_s1181" style="position:absolute;left:32689;top:15392;width:13096;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" fillcolor="white [3201]" strokecolor="#a5a5a5 [3206]" strokeweight="1pt">
                        <v:textbox>
                          <w:txbxContent>
                            <w:p w14:paraId="549158AF" w14:textId="1E670FA2" w:rsidR="00207089" w:rsidRPr="001609B2" w:rsidRDefault="00207089" w:rsidP="001609B2">
                              <w:pPr>
                                <w:ind w:left="0"/>
                                <w:jc w:val="center"/>
                                <w:rPr>
                                  <w:sz w:val="10"/>
                                  <w:szCs w:val="10"/>
                                  <w:lang w:val="kk-KZ"/>
                                </w:rPr>
                              </w:pPr>
                              <w:r>
                                <w:rPr>
                                  <w:sz w:val="10"/>
                                  <w:szCs w:val="10"/>
                                </w:rPr>
                                <w:t xml:space="preserve">  </w:t>
                              </w:r>
                              <w:r>
                                <w:rPr>
                                  <w:sz w:val="10"/>
                                  <w:szCs w:val="10"/>
                                  <w:lang w:val="kk-KZ"/>
                                </w:rPr>
                                <w:t>Модуль курсов</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30" o:spid="_x0000_s1182" type="#_x0000_t87" style="position:absolute;left:31813;top:4381;width:457;height:1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" adj="62" strokecolor="#a5a5a5 [3206]" strokeweight=".5pt">
                        <v:stroke joinstyle="miter"/>
                      </v:shape>
                      <v:rect id="Прямоугольник 31" o:spid="_x0000_s1183" style="position:absolute;left:26974;top:4076;width:19928;height:150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" filled="f" strokecolor="#a5a5a5 [3206]" strokeweight="1pt"/>
                      <v:shape id="_x0000_s1184" type="#_x0000_t202" style="position:absolute;left:20577;top:10669;width:14960;height:191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" strokecolor="#a5a5a5 [2092]">
                        <v:textbox>
                          <w:txbxContent>
                            <w:p w14:paraId="4EFD675B" w14:textId="757E30C6" w:rsidR="00207089" w:rsidRPr="000A1A0B" w:rsidRDefault="00207089" w:rsidP="000A1A0B">
                              <w:pPr>
                                <w:jc w:val="center"/>
                                <w:rPr>
                                  <w:sz w:val="10"/>
                                  <w:szCs w:val="10"/>
                                  <w:lang w:val="kk-KZ"/>
                                </w:rPr>
                              </w:pPr>
                              <w:r w:rsidRPr="000A1A0B">
                                <w:rPr>
                                  <w:sz w:val="10"/>
                                  <w:szCs w:val="10"/>
                                  <w:lang w:val="kk-KZ"/>
                                </w:rPr>
                                <w:t>Веб приложение</w:t>
                              </w:r>
                            </w:p>
                          </w:txbxContent>
                        </v:textbox>
                      </v:shape>
                      <v:shape id="Прямая со стрелкой 32" o:spid="_x0000_s1185" type="#_x0000_t32" style="position:absolute;left:24955;top:12687;width:1961;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" strokecolor="#a5a5a5 [3206]" strokeweight=".5pt">
                        <v:stroke endarrow="block" joinstyle="miter"/>
                      </v:shape>
                      <v:shape id="_x0000_s1186" type="#_x0000_t202" style="position:absolute;top:1828;width:52578;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" strokecolor="#a5a5a5 [2092]">
                        <v:textbox>
                          <w:txbxContent>
                            <w:p w14:paraId="7F45E860" w14:textId="7F1AA707" w:rsidR="00207089" w:rsidRPr="000A1A0B" w:rsidRDefault="00207089" w:rsidP="000A1A0B">
                              <w:pPr>
                                <w:rPr>
                                  <w:b/>
                                  <w:bCs/>
                                  <w:i/>
                                  <w:iCs/>
                                  <w:sz w:val="10"/>
                                  <w:szCs w:val="10"/>
                                  <w:lang w:val="kk-KZ"/>
                                </w:rPr>
                              </w:pPr>
                              <w:r>
                                <w:rPr>
                                  <w:b/>
                                  <w:bCs/>
                                  <w:i/>
                                  <w:iCs/>
                                  <w:sz w:val="10"/>
                                  <w:szCs w:val="10"/>
                                  <w:lang w:val="kk-KZ"/>
                                </w:rPr>
                                <w:t>Архитектура отдельных решений и систем</w:t>
                              </w:r>
                            </w:p>
                          </w:txbxContent>
                        </v:textbox>
                      </v:shape>
                      <v:shape id="Прямая со стрелкой 29" o:spid="_x0000_s1187" type="#_x0000_t32" style="position:absolute;left:24650;width:0;height:39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" strokecolor="#a5a5a5 [3206]" strokeweight=".5pt">
                        <v:stroke endarrow="block" joinstyle="miter"/>
                      </v:shape>
                    </v:group>
                    <v:line id="Прямая соединительная линия 35" o:spid="_x0000_s1188" style="position:absolute;flip:y;visibility:visible;mso-wrap-style:square" from="21678,10629" to="22501,10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" strokecolor="#a5a5a5 [3206]" strokeweight=".5pt">
                      <v:stroke joinstyle="miter"/>
                    </v:line>
                  </v:group>
                  <v:shape id="Соединитель: уступ 37" o:spid="_x0000_s1189" type="#_x0000_t34" style="position:absolute;left:47091;top:16649;width:3201;height:10325;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" adj="21730" strokecolor="#a5a5a5 [3206]" strokeweight=".5pt">
                    <v:stroke endarrow="block"/>
                  </v:shape>
                </v:group>
                <v:group id="_x0000_s1190" style="position:absolute;top:30043;width:52821;height:31171" coordsize="52821,3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">
                  <v:rect id="Прямоугольник 39" o:spid="_x0000_s1191" style="position:absolute;top:8117;width:52730;height:89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" filled="f" strokecolor="#a5a5a5 [2092]" strokeweight="1pt"/>
                  <v:rect id="_x0000_s1192" style="position:absolute;left:5919;top:10919;width:13096;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" fillcolor="white [3201]" strokecolor="#a5a5a5 [3206]" strokeweight="1pt">
                    <v:textbox>
                      <w:txbxContent>
                        <w:p w14:paraId="4A9E6730" w14:textId="6C0B0ACC" w:rsidR="00207089" w:rsidRPr="00313062" w:rsidRDefault="00207089" w:rsidP="00954383">
                          <w:pPr>
                            <w:ind w:left="0"/>
                            <w:jc w:val="center"/>
                            <w:rPr>
                              <w:sz w:val="10"/>
                              <w:szCs w:val="10"/>
                              <w:lang w:val="kk-KZ"/>
                            </w:rPr>
                          </w:pPr>
                          <w:r>
                            <w:rPr>
                              <w:sz w:val="10"/>
                              <w:szCs w:val="10"/>
                            </w:rPr>
                            <w:t xml:space="preserve">  </w:t>
                          </w:r>
                          <w:r>
                            <w:rPr>
                              <w:sz w:val="10"/>
                              <w:szCs w:val="10"/>
                              <w:lang w:val="kk-KZ"/>
                            </w:rPr>
                            <w:t>Источник данных</w:t>
                          </w:r>
                        </w:p>
                      </w:txbxContent>
                    </v:textbox>
                  </v:rect>
                  <v:rect id="_x0000_s1193" style="position:absolute;left:5919;top:13403;width:13096;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" fillcolor="white [3201]" strokecolor="#a5a5a5 [3206]" strokeweight="1pt">
                    <v:textbox>
                      <w:txbxContent>
                        <w:p w14:paraId="2305CEA1" w14:textId="529AEBAC" w:rsidR="00207089" w:rsidRPr="00313062" w:rsidRDefault="00207089" w:rsidP="00954383">
                          <w:pPr>
                            <w:ind w:left="0"/>
                            <w:jc w:val="center"/>
                            <w:rPr>
                              <w:sz w:val="10"/>
                              <w:szCs w:val="10"/>
                              <w:lang w:val="kk-KZ"/>
                            </w:rPr>
                          </w:pPr>
                          <w:r>
                            <w:rPr>
                              <w:sz w:val="10"/>
                              <w:szCs w:val="10"/>
                            </w:rPr>
                            <w:t xml:space="preserve">  </w:t>
                          </w:r>
                          <w:r>
                            <w:rPr>
                              <w:sz w:val="10"/>
                              <w:szCs w:val="10"/>
                              <w:lang w:val="kk-KZ"/>
                            </w:rPr>
                            <w:t>Модель данных</w:t>
                          </w:r>
                        </w:p>
                      </w:txbxContent>
                    </v:textbox>
                  </v:rect>
                  <v:rect id="_x0000_s1194" style="position:absolute;left:52;top:8117;width:52769;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" fillcolor="white [3201]" strokecolor="#a5a5a5 [3206]" strokeweight="1pt">
                    <v:textbox>
                      <w:txbxContent>
                        <w:p w14:paraId="265A6FC4" w14:textId="20E8573B" w:rsidR="00207089" w:rsidRPr="00954383" w:rsidRDefault="00207089" w:rsidP="00954383">
                          <w:pPr>
                            <w:ind w:left="0"/>
                            <w:jc w:val="left"/>
                            <w:rPr>
                              <w:b/>
                              <w:bCs/>
                              <w:i/>
                              <w:iCs/>
                              <w:sz w:val="10"/>
                              <w:szCs w:val="10"/>
                              <w:lang w:val="kk-KZ"/>
                            </w:rPr>
                          </w:pPr>
                          <w:r w:rsidRPr="00954383">
                            <w:rPr>
                              <w:b/>
                              <w:bCs/>
                              <w:i/>
                              <w:iCs/>
                              <w:sz w:val="10"/>
                              <w:szCs w:val="10"/>
                            </w:rPr>
                            <w:t xml:space="preserve">  </w:t>
                          </w:r>
                          <w:r w:rsidRPr="00954383">
                            <w:rPr>
                              <w:b/>
                              <w:bCs/>
                              <w:i/>
                              <w:iCs/>
                              <w:sz w:val="10"/>
                              <w:szCs w:val="10"/>
                              <w:lang w:val="kk-KZ"/>
                            </w:rPr>
                            <w:t>Архитектура хранения данных</w:t>
                          </w:r>
                        </w:p>
                      </w:txbxContent>
                    </v:textbox>
                  </v:re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40" o:spid="_x0000_s1195" type="#_x0000_t132" style="position:absolute;left:22357;top:11500;width:6744;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" fillcolor="white [3201]" strokecolor="#a5a5a5 [3206]" strokeweight="1pt">
                    <v:stroke joinstyle="miter"/>
                    <v:textbox>
                      <w:txbxContent>
                        <w:p w14:paraId="2A855A3B" w14:textId="536B7FCE" w:rsidR="00207089" w:rsidRPr="00954383" w:rsidRDefault="00207089" w:rsidP="00954383">
                          <w:pPr>
                            <w:ind w:left="0"/>
                            <w:jc w:val="center"/>
                            <w:rPr>
                              <w:sz w:val="10"/>
                              <w:szCs w:val="10"/>
                              <w:lang w:val="en-US"/>
                            </w:rPr>
                          </w:pPr>
                          <w:r>
                            <w:rPr>
                              <w:sz w:val="10"/>
                              <w:szCs w:val="10"/>
                              <w:lang w:val="en-US"/>
                            </w:rPr>
                            <w:t>SQL Server</w:t>
                          </w:r>
                        </w:p>
                      </w:txbxContent>
                    </v:textbox>
                  </v:shape>
                  <v:shape id="Правая фигурная скобка 41" o:spid="_x0000_s1196" type="#_x0000_t88" style="position:absolute;left:19080;top:10549;width:1677;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" adj="550" strokecolor="#a5a5a5 [3206]" strokeweight=".5pt">
                    <v:stroke joinstyle="miter"/>
                  </v:shape>
                  <v:shape id="Соединитель: уступ 43" o:spid="_x0000_s1197" type="#_x0000_t34" style="position:absolute;left:29229;width:17640;height:1337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" adj="25122" strokecolor="#a5a5a5 [3206]" strokeweight=".5pt">
                    <v:stroke endarrow="block"/>
                  </v:shape>
                  <v:rect id="_x0000_s1198" style="position:absolute;left:52;top:18371;width:52769;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" fillcolor="white [3201]" strokecolor="#a5a5a5 [3206]" strokeweight="1pt">
                    <v:textbox>
                      <w:txbxContent>
                        <w:p w14:paraId="5B9BD3CF" w14:textId="02A0806F" w:rsidR="00207089" w:rsidRPr="00954383" w:rsidRDefault="00207089" w:rsidP="00313062">
                          <w:pPr>
                            <w:ind w:left="0"/>
                            <w:jc w:val="left"/>
                            <w:rPr>
                              <w:b/>
                              <w:bCs/>
                              <w:i/>
                              <w:iCs/>
                              <w:sz w:val="10"/>
                              <w:szCs w:val="10"/>
                              <w:lang w:val="kk-KZ"/>
                            </w:rPr>
                          </w:pPr>
                          <w:r w:rsidRPr="00954383">
                            <w:rPr>
                              <w:b/>
                              <w:bCs/>
                              <w:i/>
                              <w:iCs/>
                              <w:sz w:val="10"/>
                              <w:szCs w:val="10"/>
                            </w:rPr>
                            <w:t xml:space="preserve">  </w:t>
                          </w:r>
                          <w:r w:rsidRPr="00954383">
                            <w:rPr>
                              <w:b/>
                              <w:bCs/>
                              <w:i/>
                              <w:iCs/>
                              <w:sz w:val="10"/>
                              <w:szCs w:val="10"/>
                              <w:lang w:val="kk-KZ"/>
                            </w:rPr>
                            <w:t xml:space="preserve">Архитектура </w:t>
                          </w:r>
                          <w:r>
                            <w:rPr>
                              <w:b/>
                              <w:bCs/>
                              <w:i/>
                              <w:iCs/>
                              <w:sz w:val="10"/>
                              <w:szCs w:val="10"/>
                              <w:lang w:val="kk-KZ"/>
                            </w:rPr>
                            <w:t>внешних данных</w:t>
                          </w:r>
                        </w:p>
                      </w:txbxContent>
                    </v:textbox>
                  </v:rect>
                  <v:rect id="_x0000_s1199" style="position:absolute;left:52;top:20271;width:52769;height:10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" fillcolor="white [3201]" strokecolor="#a5a5a5 [3206]" strokeweight="1pt">
                    <v:textbox>
                      <w:txbxContent>
                        <w:p w14:paraId="04DAAD5F" w14:textId="7A75E8A2" w:rsidR="00207089" w:rsidRPr="00954383" w:rsidRDefault="00207089" w:rsidP="00313062">
                          <w:pPr>
                            <w:ind w:left="0"/>
                            <w:jc w:val="left"/>
                            <w:rPr>
                              <w:b/>
                              <w:bCs/>
                              <w:i/>
                              <w:iCs/>
                              <w:sz w:val="10"/>
                              <w:szCs w:val="10"/>
                              <w:lang w:val="kk-KZ"/>
                            </w:rPr>
                          </w:pPr>
                        </w:p>
                      </w:txbxContent>
                    </v:textbox>
                  </v:rect>
                  <v:rect id="_x0000_s1200" style="position:absolute;left:2801;top:21067;width:13096;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" fillcolor="white [3201]" strokecolor="#a5a5a5 [3206]" strokeweight="1pt">
                    <v:textbox>
                      <w:txbxContent>
                        <w:p w14:paraId="172719B3" w14:textId="212126D7" w:rsidR="00207089" w:rsidRPr="00313062" w:rsidRDefault="00207089" w:rsidP="00313062">
                          <w:pPr>
                            <w:ind w:left="0"/>
                            <w:jc w:val="center"/>
                            <w:rPr>
                              <w:sz w:val="10"/>
                              <w:szCs w:val="10"/>
                            </w:rPr>
                          </w:pPr>
                          <w:r>
                            <w:rPr>
                              <w:sz w:val="10"/>
                              <w:szCs w:val="10"/>
                            </w:rPr>
                            <w:t xml:space="preserve">  </w:t>
                          </w:r>
                          <w:r>
                            <w:rPr>
                              <w:sz w:val="10"/>
                              <w:szCs w:val="10"/>
                              <w:lang w:val="kk-KZ"/>
                            </w:rPr>
                            <w:t xml:space="preserve">СУШ </w:t>
                          </w:r>
                          <w:r>
                            <w:rPr>
                              <w:sz w:val="10"/>
                              <w:szCs w:val="10"/>
                            </w:rPr>
                            <w:t>(</w:t>
                          </w:r>
                          <w:r>
                            <w:rPr>
                              <w:sz w:val="10"/>
                              <w:szCs w:val="10"/>
                              <w:lang w:val="en-US"/>
                            </w:rPr>
                            <w:t>sms</w:t>
                          </w:r>
                          <w:r w:rsidRPr="00FC4720">
                            <w:rPr>
                              <w:sz w:val="10"/>
                              <w:szCs w:val="10"/>
                            </w:rPr>
                            <w:t>.</w:t>
                          </w:r>
                          <w:r>
                            <w:rPr>
                              <w:sz w:val="10"/>
                              <w:szCs w:val="10"/>
                              <w:lang w:val="en-US"/>
                            </w:rPr>
                            <w:t>ukk</w:t>
                          </w:r>
                          <w:r w:rsidRPr="00FC4720">
                            <w:rPr>
                              <w:sz w:val="10"/>
                              <w:szCs w:val="10"/>
                            </w:rPr>
                            <w:t>.</w:t>
                          </w:r>
                          <w:r>
                            <w:rPr>
                              <w:sz w:val="10"/>
                              <w:szCs w:val="10"/>
                              <w:lang w:val="en-US"/>
                            </w:rPr>
                            <w:t>nis</w:t>
                          </w:r>
                          <w:r w:rsidRPr="00FC4720">
                            <w:rPr>
                              <w:sz w:val="10"/>
                              <w:szCs w:val="10"/>
                            </w:rPr>
                            <w:t>.</w:t>
                          </w:r>
                          <w:r>
                            <w:rPr>
                              <w:sz w:val="10"/>
                              <w:szCs w:val="10"/>
                              <w:lang w:val="en-US"/>
                            </w:rPr>
                            <w:t>edu</w:t>
                          </w:r>
                          <w:r w:rsidRPr="00FC4720">
                            <w:rPr>
                              <w:sz w:val="10"/>
                              <w:szCs w:val="10"/>
                            </w:rPr>
                            <w:t>.</w:t>
                          </w:r>
                          <w:r>
                            <w:rPr>
                              <w:sz w:val="10"/>
                              <w:szCs w:val="10"/>
                              <w:lang w:val="en-US"/>
                            </w:rPr>
                            <w:t>kz</w:t>
                          </w:r>
                          <w:r>
                            <w:rPr>
                              <w:sz w:val="10"/>
                              <w:szCs w:val="10"/>
                            </w:rPr>
                            <w:t>)</w:t>
                          </w:r>
                        </w:p>
                      </w:txbxContent>
                    </v:textbox>
                  </v:rect>
                  <v:rect id="_x0000_s1201" style="position:absolute;left:2801;top:25982;width:13096;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" fillcolor="white [3201]" strokecolor="#a5a5a5 [3206]" strokeweight="1pt">
                    <v:textbox>
                      <w:txbxContent>
                        <w:p w14:paraId="10B08ADB" w14:textId="56D210B4" w:rsidR="00207089" w:rsidRPr="00313062" w:rsidRDefault="00207089" w:rsidP="00313062">
                          <w:pPr>
                            <w:ind w:left="0"/>
                            <w:jc w:val="center"/>
                            <w:rPr>
                              <w:sz w:val="10"/>
                              <w:szCs w:val="10"/>
                              <w:lang w:val="kk-KZ"/>
                            </w:rPr>
                          </w:pPr>
                          <w:r>
                            <w:rPr>
                              <w:sz w:val="10"/>
                              <w:szCs w:val="10"/>
                            </w:rPr>
                            <w:t xml:space="preserve">  </w:t>
                          </w:r>
                          <w:r>
                            <w:rPr>
                              <w:sz w:val="10"/>
                              <w:szCs w:val="10"/>
                              <w:lang w:val="kk-KZ"/>
                            </w:rPr>
                            <w:t>Результаты дифф.карт</w:t>
                          </w:r>
                        </w:p>
                      </w:txbxContent>
                    </v:textbox>
                  </v:rect>
                  <v:rect id="_x0000_s1202" style="position:absolute;left:2854;top:23498;width:13096;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" fillcolor="white [3201]" strokecolor="#a5a5a5 [3206]" strokeweight="1pt">
                    <v:textbox>
                      <w:txbxContent>
                        <w:p w14:paraId="1DE63C2A" w14:textId="53D7A7E0" w:rsidR="00207089" w:rsidRPr="00313062" w:rsidRDefault="00207089" w:rsidP="00B056B4">
                          <w:pPr>
                            <w:ind w:left="0"/>
                            <w:jc w:val="center"/>
                            <w:rPr>
                              <w:sz w:val="10"/>
                              <w:szCs w:val="10"/>
                            </w:rPr>
                          </w:pPr>
                          <w:r>
                            <w:rPr>
                              <w:sz w:val="10"/>
                              <w:szCs w:val="10"/>
                            </w:rPr>
                            <w:t xml:space="preserve">  </w:t>
                          </w:r>
                          <w:r>
                            <w:rPr>
                              <w:sz w:val="10"/>
                              <w:szCs w:val="10"/>
                              <w:lang w:val="kk-KZ"/>
                            </w:rPr>
                            <w:t xml:space="preserve">ЕИОС </w:t>
                          </w:r>
                          <w:r>
                            <w:rPr>
                              <w:sz w:val="10"/>
                              <w:szCs w:val="10"/>
                            </w:rPr>
                            <w:t>(</w:t>
                          </w:r>
                          <w:r>
                            <w:rPr>
                              <w:sz w:val="10"/>
                              <w:szCs w:val="10"/>
                              <w:lang w:val="en-US"/>
                            </w:rPr>
                            <w:t>sms</w:t>
                          </w:r>
                          <w:r w:rsidRPr="00FC4720">
                            <w:rPr>
                              <w:sz w:val="10"/>
                              <w:szCs w:val="10"/>
                            </w:rPr>
                            <w:t>.</w:t>
                          </w:r>
                          <w:r>
                            <w:rPr>
                              <w:sz w:val="10"/>
                              <w:szCs w:val="10"/>
                              <w:lang w:val="en-US"/>
                            </w:rPr>
                            <w:t>ukk</w:t>
                          </w:r>
                          <w:r w:rsidRPr="00FC4720">
                            <w:rPr>
                              <w:sz w:val="10"/>
                              <w:szCs w:val="10"/>
                            </w:rPr>
                            <w:t>.</w:t>
                          </w:r>
                          <w:r>
                            <w:rPr>
                              <w:sz w:val="10"/>
                              <w:szCs w:val="10"/>
                              <w:lang w:val="en-US"/>
                            </w:rPr>
                            <w:t>nis</w:t>
                          </w:r>
                          <w:r w:rsidRPr="00FC4720">
                            <w:rPr>
                              <w:sz w:val="10"/>
                              <w:szCs w:val="10"/>
                            </w:rPr>
                            <w:t>.</w:t>
                          </w:r>
                          <w:r>
                            <w:rPr>
                              <w:sz w:val="10"/>
                              <w:szCs w:val="10"/>
                              <w:lang w:val="en-US"/>
                            </w:rPr>
                            <w:t>edu</w:t>
                          </w:r>
                          <w:r w:rsidRPr="00FC4720">
                            <w:rPr>
                              <w:sz w:val="10"/>
                              <w:szCs w:val="10"/>
                            </w:rPr>
                            <w:t>.</w:t>
                          </w:r>
                          <w:r>
                            <w:rPr>
                              <w:sz w:val="10"/>
                              <w:szCs w:val="10"/>
                              <w:lang w:val="en-US"/>
                            </w:rPr>
                            <w:t>kz</w:t>
                          </w:r>
                          <w:r>
                            <w:rPr>
                              <w:sz w:val="10"/>
                              <w:szCs w:val="10"/>
                            </w:rPr>
                            <w:t>)</w:t>
                          </w:r>
                        </w:p>
                      </w:txbxContent>
                    </v:textbox>
                  </v:rect>
                  <v:shape id="Прямая со стрелкой 2" o:spid="_x0000_s1203" type="#_x0000_t32" style="position:absolute;left:15962;top:21987;width:1727;height:3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" strokecolor="#a5a5a5 [3206]" strokeweight=".5pt">
                    <v:stroke endarrow="block" joinstyle="miter"/>
                  </v:shape>
                  <v:rect id="_x0000_s1204" style="position:absolute;left:17759;top:20961;width:13096;height:2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" fillcolor="white [3201]" strokecolor="#a5a5a5 [3206]" strokeweight="1pt">
                    <v:textbox>
                      <w:txbxContent>
                        <w:p w14:paraId="6EAA21F2" w14:textId="7DE177BE" w:rsidR="00207089" w:rsidRPr="00313062" w:rsidRDefault="00207089" w:rsidP="00EC5967">
                          <w:pPr>
                            <w:ind w:left="0"/>
                            <w:jc w:val="center"/>
                            <w:rPr>
                              <w:sz w:val="10"/>
                              <w:szCs w:val="10"/>
                            </w:rPr>
                          </w:pPr>
                          <w:r>
                            <w:rPr>
                              <w:sz w:val="10"/>
                              <w:szCs w:val="10"/>
                            </w:rPr>
                            <w:t xml:space="preserve">  </w:t>
                          </w:r>
                          <w:r>
                            <w:rPr>
                              <w:sz w:val="10"/>
                              <w:szCs w:val="10"/>
                              <w:lang w:val="kk-KZ"/>
                            </w:rPr>
                            <w:t>Успеваемость</w:t>
                          </w:r>
                        </w:p>
                      </w:txbxContent>
                    </v:textbox>
                  </v:rect>
                  <v:rect id="_x0000_s1205" style="position:absolute;left:17759;top:23498;width:13096;height:2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" fillcolor="white [3201]" strokecolor="#a5a5a5 [3206]" strokeweight="1pt">
                    <v:textbox>
                      <w:txbxContent>
                        <w:p w14:paraId="181C1664" w14:textId="6FB39996" w:rsidR="00207089" w:rsidRPr="00723776" w:rsidRDefault="00207089" w:rsidP="00723776">
                          <w:pPr>
                            <w:pStyle w:val="a3"/>
                            <w:ind w:left="410" w:firstLine="0"/>
                            <w:rPr>
                              <w:sz w:val="10"/>
                              <w:szCs w:val="10"/>
                              <w:lang w:val="kk-KZ"/>
                            </w:rPr>
                          </w:pPr>
                          <w:r>
                            <w:rPr>
                              <w:sz w:val="10"/>
                              <w:szCs w:val="10"/>
                              <w:lang w:val="kk-KZ"/>
                            </w:rPr>
                            <w:t>-</w:t>
                          </w:r>
                          <w:r w:rsidRPr="00723776">
                            <w:rPr>
                              <w:sz w:val="10"/>
                              <w:szCs w:val="10"/>
                              <w:lang w:val="kk-KZ"/>
                            </w:rPr>
                            <w:t>Баллы при постулений</w:t>
                          </w:r>
                        </w:p>
                        <w:p w14:paraId="0E0D93F8" w14:textId="61B4EFA9" w:rsidR="00207089" w:rsidRPr="00313062" w:rsidRDefault="00207089" w:rsidP="00EC5967">
                          <w:pPr>
                            <w:ind w:left="0"/>
                            <w:jc w:val="center"/>
                            <w:rPr>
                              <w:sz w:val="10"/>
                              <w:szCs w:val="10"/>
                            </w:rPr>
                          </w:pPr>
                          <w:r>
                            <w:rPr>
                              <w:sz w:val="10"/>
                              <w:szCs w:val="10"/>
                              <w:lang w:val="kk-KZ"/>
                            </w:rPr>
                            <w:t xml:space="preserve">-Участие в проектах и олимпиадах </w:t>
                          </w:r>
                        </w:p>
                      </w:txbxContent>
                    </v:textbox>
                  </v:rect>
                  <v:rect id="_x0000_s1206" style="position:absolute;left:32770;top:24714;width:13096;height:31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" fillcolor="white [3201]" strokecolor="#a5a5a5 [3206]" strokeweight="1pt">
                    <v:textbox>
                      <w:txbxContent>
                        <w:p w14:paraId="041BABB1" w14:textId="5D1D0BBB" w:rsidR="00207089" w:rsidRPr="00313062" w:rsidRDefault="00207089" w:rsidP="00EC5967">
                          <w:pPr>
                            <w:ind w:left="0"/>
                            <w:jc w:val="center"/>
                            <w:rPr>
                              <w:sz w:val="10"/>
                              <w:szCs w:val="10"/>
                            </w:rPr>
                          </w:pPr>
                          <w:r>
                            <w:rPr>
                              <w:sz w:val="10"/>
                              <w:szCs w:val="10"/>
                            </w:rPr>
                            <w:t xml:space="preserve">  </w:t>
                          </w:r>
                          <w:r>
                            <w:rPr>
                              <w:sz w:val="10"/>
                              <w:szCs w:val="10"/>
                              <w:lang w:val="kk-KZ"/>
                            </w:rPr>
                            <w:t>Результаты различных тестов по определению компетеций учащихся</w:t>
                          </w:r>
                        </w:p>
                      </w:txbxContent>
                    </v:textbox>
                  </v:rect>
                  <v:shape id="Прямая со стрелкой 3" o:spid="_x0000_s1207" type="#_x0000_t32" style="position:absolute;left:16015;top:24419;width:189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" strokecolor="#a5a5a5 [2092]" strokeweight=".5pt">
                    <v:stroke endarrow="block" joinstyle="miter"/>
                  </v:shape>
                  <v:shape id="Прямая со стрелкой 4" o:spid="_x0000_s1208" type="#_x0000_t32" style="position:absolute;left:15909;top:27220;width:16886;height:7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" strokecolor="#a5a5a5 [2092]" strokeweight=".5pt">
                    <v:stroke endarrow="block" joinstyle="miter"/>
                  </v:shape>
                  <v:shape id="Левая фигурная скобка 5" o:spid="_x0000_s1209" type="#_x0000_t87" style="position:absolute;left:1902;top:20961;width:457;height:7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" adj="116" strokecolor="#a5a5a5 [2092]" strokeweight=".5pt">
                    <v:stroke joinstyle="miter"/>
                  </v:shape>
                  <v:shape id="Соединитель: уступ 6" o:spid="_x0000_s1210" type="#_x0000_t34" style="position:absolute;left:1311;top:12526;width:4153;height:11964;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" adj="-2399" strokecolor="#a5a5a5 [2092]" strokeweight=".5pt">
                    <v:stroke endarrow="block"/>
                  </v:shape>
                </v:group>
                <w10:wrap anchorx="margin"/>
              </v:group>
            </w:pict>
          </mc:Fallback>
        </mc:AlternateContent>
      </w:r>
    </w:p>
    <w:p w14:paraId="43BC4EAF" w14:textId="77777777" w:rsidR="000B7EDD" w:rsidRDefault="000B7EDD" w:rsidP="000B7EDD">
      <w:pPr>
        <w:ind w:firstLine="365"/>
        <w:jc w:val="left"/>
        <w:rPr>
          <w:color w:val="auto"/>
          <w:sz w:val="20"/>
          <w:szCs w:val="20"/>
        </w:rPr>
      </w:pPr>
    </w:p>
    <w:p w14:paraId="4899BBAC" w14:textId="475EB0AF" w:rsidR="008568E0" w:rsidRPr="00E12C80" w:rsidRDefault="00954383" w:rsidP="000B7EDD">
      <w:pPr>
        <w:ind w:firstLine="365"/>
        <w:jc w:val="left"/>
        <w:rPr>
          <w:color w:val="auto"/>
          <w:sz w:val="20"/>
          <w:szCs w:val="20"/>
        </w:rPr>
      </w:pPr>
      <w:r w:rsidRPr="00E12C80">
        <w:rPr>
          <w:noProof/>
          <w:color w:val="auto"/>
          <w:lang w:val="en-US" w:eastAsia="en-US"/>
        </w:rPr>
        <mc:AlternateContent>
          <mc:Choice Requires="wps">
            <w:drawing>
              <wp:anchor distT="0" distB="0" distL="114300" distR="114300" simplePos="0" relativeHeight="251934720" behindDoc="0" locked="0" layoutInCell="1" allowOverlap="1" wp14:anchorId="08C505AF" wp14:editId="14A09A8F">
                <wp:simplePos x="0" y="0"/>
                <wp:positionH relativeFrom="column">
                  <wp:posOffset>448945</wp:posOffset>
                </wp:positionH>
                <wp:positionV relativeFrom="paragraph">
                  <wp:posOffset>3295650</wp:posOffset>
                </wp:positionV>
                <wp:extent cx="1409700" cy="201295"/>
                <wp:effectExtent l="0" t="0" r="0" b="8255"/>
                <wp:wrapNone/>
                <wp:docPr id="865652538" name="Прямоугольник 6"/>
                <wp:cNvGraphicFramePr/>
                <a:graphic xmlns:a="http://schemas.openxmlformats.org/drawingml/2006/main">
                  <a:graphicData uri="http://schemas.microsoft.com/office/word/2010/wordprocessingShape">
                    <wps:wsp>
                      <wps:cNvSpPr/>
                      <wps:spPr>
                        <a:xfrm>
                          <a:off x="0" y="0"/>
                          <a:ext cx="1409700" cy="201295"/>
                        </a:xfrm>
                        <a:prstGeom prst="rect">
                          <a:avLst/>
                        </a:prstGeom>
                        <a:ln>
                          <a:noFill/>
                        </a:ln>
                      </wps:spPr>
                      <wps:style>
                        <a:lnRef idx="2">
                          <a:schemeClr val="accent3"/>
                        </a:lnRef>
                        <a:fillRef idx="1">
                          <a:schemeClr val="lt1"/>
                        </a:fillRef>
                        <a:effectRef idx="0">
                          <a:schemeClr val="accent3"/>
                        </a:effectRef>
                        <a:fontRef idx="minor">
                          <a:schemeClr val="dk1"/>
                        </a:fontRef>
                      </wps:style>
                      <wps:txbx>
                        <w:txbxContent>
                          <w:p w14:paraId="1AB9C08E" w14:textId="09D7784D" w:rsidR="00207089" w:rsidRPr="00954383" w:rsidRDefault="00207089" w:rsidP="00954383">
                            <w:pPr>
                              <w:ind w:left="0"/>
                              <w:jc w:val="left"/>
                              <w:rPr>
                                <w:b/>
                                <w:bCs/>
                                <w:i/>
                                <w:iCs/>
                                <w:sz w:val="10"/>
                                <w:szCs w:val="10"/>
                                <w:lang w:val="kk-KZ"/>
                              </w:rPr>
                            </w:pPr>
                            <w:r w:rsidRPr="00954383">
                              <w:rPr>
                                <w:b/>
                                <w:bCs/>
                                <w:i/>
                                <w:iCs/>
                                <w:sz w:val="10"/>
                                <w:szCs w:val="10"/>
                              </w:rPr>
                              <w:t xml:space="preserve">  </w:t>
                            </w:r>
                            <w:r>
                              <w:rPr>
                                <w:b/>
                                <w:bCs/>
                                <w:i/>
                                <w:iCs/>
                                <w:sz w:val="10"/>
                                <w:szCs w:val="10"/>
                                <w:lang w:val="kk-KZ"/>
                              </w:rPr>
                              <w:t>Вычислительная модель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C505AF" id="Прямоугольник 6" o:spid="_x0000_s1211" style="position:absolute;left:0;text-align:left;margin-left:35.35pt;margin-top:259.5pt;width:111pt;height:15.8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" fillcolor="white [3201]" stroked="f" strokeweight="1pt">
                <v:textbox>
                  <w:txbxContent>
                    <w:p w14:paraId="1AB9C08E" w14:textId="09D7784D" w:rsidR="00207089" w:rsidRPr="00954383" w:rsidRDefault="00207089" w:rsidP="00954383">
                      <w:pPr>
                        <w:ind w:left="0"/>
                        <w:jc w:val="left"/>
                        <w:rPr>
                          <w:b/>
                          <w:bCs/>
                          <w:i/>
                          <w:iCs/>
                          <w:sz w:val="10"/>
                          <w:szCs w:val="10"/>
                          <w:lang w:val="kk-KZ"/>
                        </w:rPr>
                      </w:pPr>
                      <w:r w:rsidRPr="00954383">
                        <w:rPr>
                          <w:b/>
                          <w:bCs/>
                          <w:i/>
                          <w:iCs/>
                          <w:sz w:val="10"/>
                          <w:szCs w:val="10"/>
                        </w:rPr>
                        <w:t xml:space="preserve">  </w:t>
                      </w:r>
                      <w:r>
                        <w:rPr>
                          <w:b/>
                          <w:bCs/>
                          <w:i/>
                          <w:iCs/>
                          <w:sz w:val="10"/>
                          <w:szCs w:val="10"/>
                          <w:lang w:val="kk-KZ"/>
                        </w:rPr>
                        <w:t>Вычислительная модель</w:t>
                      </w:r>
                    </w:p>
                  </w:txbxContent>
                </v:textbox>
              </v:rect>
            </w:pict>
          </mc:Fallback>
        </mc:AlternateContent>
      </w:r>
      <w:r w:rsidR="000A1A0B" w:rsidRPr="00E12C80">
        <w:rPr>
          <w:noProof/>
          <w:color w:val="auto"/>
          <w:sz w:val="20"/>
          <w:szCs w:val="20"/>
          <w:lang w:val="en-US" w:eastAsia="en-US"/>
        </w:rPr>
        <mc:AlternateContent>
          <mc:Choice Requires="wps">
            <w:drawing>
              <wp:anchor distT="45720" distB="45720" distL="114300" distR="114300" simplePos="0" relativeHeight="251911168" behindDoc="0" locked="0" layoutInCell="1" allowOverlap="1" wp14:anchorId="272D8E2B" wp14:editId="7056264E">
                <wp:simplePos x="0" y="0"/>
                <wp:positionH relativeFrom="column">
                  <wp:posOffset>454025</wp:posOffset>
                </wp:positionH>
                <wp:positionV relativeFrom="paragraph">
                  <wp:posOffset>3329940</wp:posOffset>
                </wp:positionV>
                <wp:extent cx="2360930" cy="1404620"/>
                <wp:effectExtent l="0" t="0" r="4445" b="0"/>
                <wp:wrapSquare wrapText="bothSides"/>
                <wp:docPr id="55698556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1981A759" w14:textId="7B64B91E" w:rsidR="00207089" w:rsidRPr="000A1A0B" w:rsidRDefault="00207089">
                            <w:pPr>
                              <w:rPr>
                                <w:b/>
                                <w:bCs/>
                                <w:i/>
                                <w:iCs/>
                                <w:sz w:val="10"/>
                                <w:szCs w:val="10"/>
                                <w:lang w:val="kk-KZ"/>
                              </w:rPr>
                            </w:pPr>
                            <w:r w:rsidRPr="000A1A0B">
                              <w:rPr>
                                <w:b/>
                                <w:bCs/>
                                <w:i/>
                                <w:iCs/>
                                <w:sz w:val="10"/>
                                <w:szCs w:val="10"/>
                                <w:lang w:val="kk-KZ"/>
                              </w:rPr>
                              <w:t>Вычислительная модель</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72D8E2B" id="Надпись 2" o:spid="_x0000_s1212" type="#_x0000_t202" style="position:absolute;left:0;text-align:left;margin-left:35.75pt;margin-top:262.2pt;width:185.9pt;height:110.6pt;z-index:25191116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" stroked="f">
                <v:textbox style="mso-fit-shape-to-text:t">
                  <w:txbxContent>
                    <w:p w14:paraId="1981A759" w14:textId="7B64B91E" w:rsidR="00207089" w:rsidRPr="000A1A0B" w:rsidRDefault="00207089">
                      <w:pPr>
                        <w:rPr>
                          <w:b/>
                          <w:bCs/>
                          <w:i/>
                          <w:iCs/>
                          <w:sz w:val="10"/>
                          <w:szCs w:val="10"/>
                          <w:lang w:val="kk-KZ"/>
                        </w:rPr>
                      </w:pPr>
                      <w:r w:rsidRPr="000A1A0B">
                        <w:rPr>
                          <w:b/>
                          <w:bCs/>
                          <w:i/>
                          <w:iCs/>
                          <w:sz w:val="10"/>
                          <w:szCs w:val="10"/>
                          <w:lang w:val="kk-KZ"/>
                        </w:rPr>
                        <w:t>Вычислительная модель</w:t>
                      </w:r>
                    </w:p>
                  </w:txbxContent>
                </v:textbox>
                <w10:wrap type="square"/>
              </v:shape>
            </w:pict>
          </mc:Fallback>
        </mc:AlternateContent>
      </w:r>
      <w:r w:rsidR="00454E16" w:rsidRPr="00E12C80">
        <w:rPr>
          <w:noProof/>
          <w:color w:val="auto"/>
          <w:lang w:val="en-US" w:eastAsia="en-US"/>
        </w:rPr>
        <mc:AlternateContent>
          <mc:Choice Requires="wps">
            <w:drawing>
              <wp:anchor distT="0" distB="0" distL="114300" distR="114300" simplePos="0" relativeHeight="251892736" behindDoc="0" locked="0" layoutInCell="1" allowOverlap="1" wp14:anchorId="03C9E830" wp14:editId="34086DAE">
                <wp:simplePos x="0" y="0"/>
                <wp:positionH relativeFrom="column">
                  <wp:posOffset>2287396</wp:posOffset>
                </wp:positionH>
                <wp:positionV relativeFrom="paragraph">
                  <wp:posOffset>2176672</wp:posOffset>
                </wp:positionV>
                <wp:extent cx="0" cy="136196"/>
                <wp:effectExtent l="76200" t="0" r="57150" b="54610"/>
                <wp:wrapNone/>
                <wp:docPr id="942435984" name="Прямая со стрелкой 27"/>
                <wp:cNvGraphicFramePr/>
                <a:graphic xmlns:a="http://schemas.openxmlformats.org/drawingml/2006/main">
                  <a:graphicData uri="http://schemas.microsoft.com/office/word/2010/wordprocessingShape">
                    <wps:wsp>
                      <wps:cNvCnPr/>
                      <wps:spPr>
                        <a:xfrm>
                          <a:off x="0" y="0"/>
                          <a:ext cx="0" cy="136196"/>
                        </a:xfrm>
                        <a:prstGeom prst="straightConnector1">
                          <a:avLst/>
                        </a:prstGeom>
                        <a:ln>
                          <a:tailEnd type="triangle"/>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xmlns:cx1="http://schemas.microsoft.com/office/drawing/2015/9/8/chartex">
            <w:pict>
              <v:shape w14:anchorId="5C1890D1" id="Прямая со стрелкой 27" o:spid="_x0000_s1026" type="#_x0000_t32" style="position:absolute;margin-left:180.1pt;margin-top:171.4pt;width:0;height:10.7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" strokecolor="#a5a5a5 [3206]" strokeweight=".5pt">
                <v:stroke endarrow="block" joinstyle="miter"/>
              </v:shape>
            </w:pict>
          </mc:Fallback>
        </mc:AlternateContent>
      </w:r>
      <w:r w:rsidR="00454E16" w:rsidRPr="00E12C80">
        <w:rPr>
          <w:noProof/>
          <w:color w:val="auto"/>
          <w:lang w:val="en-US" w:eastAsia="en-US"/>
        </w:rPr>
        <mc:AlternateContent>
          <mc:Choice Requires="wps">
            <w:drawing>
              <wp:anchor distT="0" distB="0" distL="114300" distR="114300" simplePos="0" relativeHeight="251890688" behindDoc="0" locked="0" layoutInCell="1" allowOverlap="1" wp14:anchorId="6CC557C7" wp14:editId="4264830E">
                <wp:simplePos x="0" y="0"/>
                <wp:positionH relativeFrom="column">
                  <wp:posOffset>2589168</wp:posOffset>
                </wp:positionH>
                <wp:positionV relativeFrom="paragraph">
                  <wp:posOffset>2611910</wp:posOffset>
                </wp:positionV>
                <wp:extent cx="74984" cy="0"/>
                <wp:effectExtent l="0" t="0" r="0" b="0"/>
                <wp:wrapNone/>
                <wp:docPr id="469114238" name="Прямая соединительная линия 25"/>
                <wp:cNvGraphicFramePr/>
                <a:graphic xmlns:a="http://schemas.openxmlformats.org/drawingml/2006/main">
                  <a:graphicData uri="http://schemas.microsoft.com/office/word/2010/wordprocessingShape">
                    <wps:wsp>
                      <wps:cNvCnPr/>
                      <wps:spPr>
                        <a:xfrm>
                          <a:off x="0" y="0"/>
                          <a:ext cx="74984" cy="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4A11F6DE" id="Прямая соединительная линия 25"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3.85pt,205.65pt" to="209.75pt,20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" strokecolor="#a5a5a5 [3206]" strokeweight=".5pt">
                <v:stroke joinstyle="miter"/>
              </v:line>
            </w:pict>
          </mc:Fallback>
        </mc:AlternateContent>
      </w:r>
      <w:r w:rsidR="008A50F3" w:rsidRPr="00E12C80">
        <w:rPr>
          <w:noProof/>
          <w:color w:val="auto"/>
          <w:lang w:val="en-US" w:eastAsia="en-US"/>
        </w:rPr>
        <mc:AlternateContent>
          <mc:Choice Requires="wps">
            <w:drawing>
              <wp:anchor distT="0" distB="0" distL="114300" distR="114300" simplePos="0" relativeHeight="251632639" behindDoc="0" locked="0" layoutInCell="1" allowOverlap="1" wp14:anchorId="4FD861D9" wp14:editId="6284703F">
                <wp:simplePos x="0" y="0"/>
                <wp:positionH relativeFrom="column">
                  <wp:posOffset>2238359</wp:posOffset>
                </wp:positionH>
                <wp:positionV relativeFrom="paragraph">
                  <wp:posOffset>2598438</wp:posOffset>
                </wp:positionV>
                <wp:extent cx="245186" cy="46153"/>
                <wp:effectExtent l="0" t="0" r="21590" b="11430"/>
                <wp:wrapNone/>
                <wp:docPr id="752052344" name="Прямоугольник: скругленные углы 20"/>
                <wp:cNvGraphicFramePr/>
                <a:graphic xmlns:a="http://schemas.openxmlformats.org/drawingml/2006/main">
                  <a:graphicData uri="http://schemas.microsoft.com/office/word/2010/wordprocessingShape">
                    <wps:wsp>
                      <wps:cNvSpPr/>
                      <wps:spPr>
                        <a:xfrm>
                          <a:off x="0" y="0"/>
                          <a:ext cx="245186" cy="46153"/>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1A0C781" id="Прямоугольник: скругленные углы 20" o:spid="_x0000_s1026" style="position:absolute;margin-left:176.25pt;margin-top:204.6pt;width:19.3pt;height:3.65pt;z-index:251632639;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" fillcolor="#5b9bd5 [3204]" strokecolor="#091723 [484]" strokeweight="1pt">
                <v:stroke joinstyle="miter"/>
              </v:roundrect>
            </w:pict>
          </mc:Fallback>
        </mc:AlternateContent>
      </w:r>
    </w:p>
    <w:p w14:paraId="39E62657" w14:textId="77777777" w:rsidR="008568E0" w:rsidRPr="00E12C80" w:rsidRDefault="008568E0" w:rsidP="00723776">
      <w:pPr>
        <w:rPr>
          <w:color w:val="auto"/>
          <w:sz w:val="20"/>
          <w:szCs w:val="20"/>
        </w:rPr>
      </w:pPr>
    </w:p>
    <w:p w14:paraId="04B9F6EF" w14:textId="77777777" w:rsidR="008568E0" w:rsidRPr="00E12C80" w:rsidRDefault="008568E0" w:rsidP="00723776">
      <w:pPr>
        <w:rPr>
          <w:color w:val="auto"/>
          <w:sz w:val="20"/>
          <w:szCs w:val="20"/>
        </w:rPr>
      </w:pPr>
    </w:p>
    <w:p w14:paraId="3BF5DE5E" w14:textId="77777777" w:rsidR="008568E0" w:rsidRPr="00E12C80" w:rsidRDefault="008568E0" w:rsidP="00723776">
      <w:pPr>
        <w:rPr>
          <w:color w:val="auto"/>
          <w:sz w:val="20"/>
          <w:szCs w:val="20"/>
        </w:rPr>
      </w:pPr>
    </w:p>
    <w:p w14:paraId="2C6CF358" w14:textId="77777777" w:rsidR="008568E0" w:rsidRPr="00E12C80" w:rsidRDefault="008568E0" w:rsidP="00723776">
      <w:pPr>
        <w:rPr>
          <w:color w:val="auto"/>
          <w:sz w:val="20"/>
          <w:szCs w:val="20"/>
        </w:rPr>
      </w:pPr>
    </w:p>
    <w:p w14:paraId="6E4DADDA" w14:textId="77777777" w:rsidR="008568E0" w:rsidRPr="00E12C80" w:rsidRDefault="008568E0" w:rsidP="00723776">
      <w:pPr>
        <w:rPr>
          <w:color w:val="auto"/>
          <w:sz w:val="20"/>
          <w:szCs w:val="20"/>
        </w:rPr>
      </w:pPr>
    </w:p>
    <w:p w14:paraId="47949CC5" w14:textId="77777777" w:rsidR="008568E0" w:rsidRPr="00E12C80" w:rsidRDefault="008568E0" w:rsidP="00723776">
      <w:pPr>
        <w:rPr>
          <w:color w:val="auto"/>
          <w:sz w:val="20"/>
          <w:szCs w:val="20"/>
        </w:rPr>
      </w:pPr>
    </w:p>
    <w:p w14:paraId="11251596" w14:textId="77777777" w:rsidR="008568E0" w:rsidRPr="00E12C80" w:rsidRDefault="008568E0" w:rsidP="00723776">
      <w:pPr>
        <w:rPr>
          <w:color w:val="auto"/>
          <w:sz w:val="20"/>
          <w:szCs w:val="20"/>
        </w:rPr>
      </w:pPr>
    </w:p>
    <w:p w14:paraId="34790CE9" w14:textId="77777777" w:rsidR="008568E0" w:rsidRPr="00E12C80" w:rsidRDefault="008568E0" w:rsidP="00723776">
      <w:pPr>
        <w:rPr>
          <w:color w:val="auto"/>
          <w:sz w:val="20"/>
          <w:szCs w:val="20"/>
        </w:rPr>
      </w:pPr>
    </w:p>
    <w:p w14:paraId="13DD503C" w14:textId="77777777" w:rsidR="008568E0" w:rsidRPr="00E12C80" w:rsidRDefault="008568E0" w:rsidP="00723776">
      <w:pPr>
        <w:rPr>
          <w:color w:val="auto"/>
          <w:sz w:val="20"/>
          <w:szCs w:val="20"/>
        </w:rPr>
      </w:pPr>
    </w:p>
    <w:p w14:paraId="59C72CEF" w14:textId="77777777" w:rsidR="008568E0" w:rsidRPr="00E12C80" w:rsidRDefault="008568E0" w:rsidP="00723776">
      <w:pPr>
        <w:rPr>
          <w:color w:val="auto"/>
          <w:sz w:val="20"/>
          <w:szCs w:val="20"/>
        </w:rPr>
      </w:pPr>
    </w:p>
    <w:p w14:paraId="128032D6" w14:textId="77777777" w:rsidR="008568E0" w:rsidRPr="00E12C80" w:rsidRDefault="008568E0" w:rsidP="00723776">
      <w:pPr>
        <w:rPr>
          <w:color w:val="auto"/>
          <w:sz w:val="20"/>
          <w:szCs w:val="20"/>
        </w:rPr>
      </w:pPr>
    </w:p>
    <w:p w14:paraId="1C164744" w14:textId="77777777" w:rsidR="008568E0" w:rsidRPr="00E12C80" w:rsidRDefault="008568E0" w:rsidP="00723776">
      <w:pPr>
        <w:rPr>
          <w:color w:val="auto"/>
          <w:sz w:val="20"/>
          <w:szCs w:val="20"/>
        </w:rPr>
      </w:pPr>
    </w:p>
    <w:p w14:paraId="50DD6C9D" w14:textId="7D489CBB" w:rsidR="008568E0" w:rsidRPr="00E12C80" w:rsidRDefault="008568E0" w:rsidP="00723776">
      <w:pPr>
        <w:rPr>
          <w:color w:val="auto"/>
          <w:sz w:val="20"/>
          <w:szCs w:val="20"/>
        </w:rPr>
      </w:pPr>
    </w:p>
    <w:p w14:paraId="6C1AC26D" w14:textId="77777777" w:rsidR="008568E0" w:rsidRPr="00E12C80" w:rsidRDefault="008568E0" w:rsidP="00723776">
      <w:pPr>
        <w:rPr>
          <w:color w:val="auto"/>
          <w:sz w:val="20"/>
          <w:szCs w:val="20"/>
        </w:rPr>
      </w:pPr>
    </w:p>
    <w:p w14:paraId="2F436215" w14:textId="77777777" w:rsidR="008568E0" w:rsidRPr="00E12C80" w:rsidRDefault="008568E0" w:rsidP="00723776">
      <w:pPr>
        <w:rPr>
          <w:color w:val="auto"/>
          <w:sz w:val="20"/>
          <w:szCs w:val="20"/>
        </w:rPr>
      </w:pPr>
    </w:p>
    <w:p w14:paraId="452AAEE2" w14:textId="77777777" w:rsidR="008568E0" w:rsidRPr="00E12C80" w:rsidRDefault="008568E0" w:rsidP="00723776">
      <w:pPr>
        <w:rPr>
          <w:color w:val="auto"/>
          <w:sz w:val="20"/>
          <w:szCs w:val="20"/>
        </w:rPr>
      </w:pPr>
    </w:p>
    <w:p w14:paraId="0D93E4FE" w14:textId="77777777" w:rsidR="008568E0" w:rsidRPr="00E12C80" w:rsidRDefault="008568E0" w:rsidP="00723776">
      <w:pPr>
        <w:rPr>
          <w:color w:val="auto"/>
          <w:sz w:val="20"/>
          <w:szCs w:val="20"/>
        </w:rPr>
      </w:pPr>
    </w:p>
    <w:p w14:paraId="7BBBFE5F" w14:textId="77777777" w:rsidR="008568E0" w:rsidRPr="00E12C80" w:rsidRDefault="008568E0" w:rsidP="00723776">
      <w:pPr>
        <w:rPr>
          <w:color w:val="auto"/>
          <w:sz w:val="20"/>
          <w:szCs w:val="20"/>
        </w:rPr>
      </w:pPr>
    </w:p>
    <w:p w14:paraId="7409A1B9" w14:textId="77777777" w:rsidR="008568E0" w:rsidRPr="00E12C80" w:rsidRDefault="008568E0" w:rsidP="00723776">
      <w:pPr>
        <w:rPr>
          <w:color w:val="auto"/>
          <w:sz w:val="20"/>
          <w:szCs w:val="20"/>
        </w:rPr>
      </w:pPr>
    </w:p>
    <w:p w14:paraId="57CD8E4A" w14:textId="13B1CD2E" w:rsidR="008568E0" w:rsidRPr="00E12C80" w:rsidRDefault="008568E0" w:rsidP="00723776">
      <w:pPr>
        <w:rPr>
          <w:color w:val="auto"/>
          <w:sz w:val="20"/>
          <w:szCs w:val="20"/>
        </w:rPr>
      </w:pPr>
    </w:p>
    <w:p w14:paraId="28FC679C" w14:textId="77777777" w:rsidR="008568E0" w:rsidRPr="00E12C80" w:rsidRDefault="008568E0" w:rsidP="00723776">
      <w:pPr>
        <w:rPr>
          <w:color w:val="auto"/>
          <w:sz w:val="20"/>
          <w:szCs w:val="20"/>
        </w:rPr>
      </w:pPr>
    </w:p>
    <w:p w14:paraId="31B6C278" w14:textId="77777777" w:rsidR="008568E0" w:rsidRPr="00E12C80" w:rsidRDefault="008568E0" w:rsidP="00723776">
      <w:pPr>
        <w:rPr>
          <w:color w:val="auto"/>
          <w:sz w:val="20"/>
          <w:szCs w:val="20"/>
        </w:rPr>
      </w:pPr>
    </w:p>
    <w:p w14:paraId="3AB2FD80" w14:textId="77777777" w:rsidR="008568E0" w:rsidRPr="00E12C80" w:rsidRDefault="008568E0" w:rsidP="00723776">
      <w:pPr>
        <w:rPr>
          <w:color w:val="auto"/>
          <w:sz w:val="20"/>
          <w:szCs w:val="20"/>
        </w:rPr>
      </w:pPr>
    </w:p>
    <w:p w14:paraId="3366FD7D" w14:textId="77777777" w:rsidR="008568E0" w:rsidRPr="00E12C80" w:rsidRDefault="008568E0" w:rsidP="00723776">
      <w:pPr>
        <w:rPr>
          <w:color w:val="auto"/>
          <w:sz w:val="20"/>
          <w:szCs w:val="20"/>
        </w:rPr>
      </w:pPr>
    </w:p>
    <w:p w14:paraId="4B1448C9" w14:textId="2A42A54A" w:rsidR="008568E0" w:rsidRPr="00E12C80" w:rsidRDefault="008568E0" w:rsidP="00723776">
      <w:pPr>
        <w:rPr>
          <w:color w:val="auto"/>
          <w:sz w:val="20"/>
          <w:szCs w:val="20"/>
        </w:rPr>
      </w:pPr>
    </w:p>
    <w:p w14:paraId="01660A4D" w14:textId="7E24D67A" w:rsidR="008568E0" w:rsidRPr="00E12C80" w:rsidRDefault="008568E0" w:rsidP="00723776">
      <w:pPr>
        <w:rPr>
          <w:color w:val="auto"/>
          <w:sz w:val="20"/>
          <w:szCs w:val="20"/>
        </w:rPr>
      </w:pPr>
    </w:p>
    <w:p w14:paraId="706E90F7" w14:textId="108E6F6B" w:rsidR="008568E0" w:rsidRPr="00E12C80" w:rsidRDefault="008568E0" w:rsidP="00723776">
      <w:pPr>
        <w:rPr>
          <w:color w:val="auto"/>
          <w:sz w:val="20"/>
          <w:szCs w:val="20"/>
        </w:rPr>
      </w:pPr>
    </w:p>
    <w:p w14:paraId="3E4BFC66" w14:textId="355516BF" w:rsidR="008568E0" w:rsidRPr="00E12C80" w:rsidRDefault="008568E0" w:rsidP="00723776">
      <w:pPr>
        <w:rPr>
          <w:color w:val="auto"/>
          <w:sz w:val="20"/>
          <w:szCs w:val="20"/>
        </w:rPr>
      </w:pPr>
    </w:p>
    <w:p w14:paraId="27BDFDA6" w14:textId="77777777" w:rsidR="008568E0" w:rsidRPr="00E12C80" w:rsidRDefault="008568E0" w:rsidP="00723776">
      <w:pPr>
        <w:rPr>
          <w:color w:val="auto"/>
          <w:sz w:val="20"/>
          <w:szCs w:val="20"/>
        </w:rPr>
      </w:pPr>
    </w:p>
    <w:p w14:paraId="4C20F692" w14:textId="77777777" w:rsidR="008568E0" w:rsidRPr="00E12C80" w:rsidRDefault="008568E0" w:rsidP="00723776">
      <w:pPr>
        <w:rPr>
          <w:color w:val="auto"/>
          <w:sz w:val="20"/>
          <w:szCs w:val="20"/>
        </w:rPr>
      </w:pPr>
    </w:p>
    <w:p w14:paraId="18F903CA" w14:textId="3A9F5009" w:rsidR="00124BA2" w:rsidRPr="00E12C80" w:rsidRDefault="00124BA2" w:rsidP="00124BA2">
      <w:pPr>
        <w:jc w:val="center"/>
        <w:rPr>
          <w:color w:val="auto"/>
          <w:szCs w:val="28"/>
          <w:lang w:val="kk-KZ"/>
        </w:rPr>
      </w:pPr>
      <w:r w:rsidRPr="00E12C80">
        <w:rPr>
          <w:color w:val="auto"/>
          <w:szCs w:val="28"/>
          <w:lang w:val="kk-KZ"/>
        </w:rPr>
        <w:t>Рисунок 4.</w:t>
      </w:r>
      <w:r w:rsidR="00772ABA" w:rsidRPr="00E12C80">
        <w:rPr>
          <w:color w:val="auto"/>
          <w:szCs w:val="28"/>
          <w:lang w:val="kk-KZ"/>
        </w:rPr>
        <w:t>3</w:t>
      </w:r>
      <w:r w:rsidRPr="00E12C80">
        <w:rPr>
          <w:color w:val="auto"/>
          <w:szCs w:val="28"/>
          <w:lang w:val="kk-KZ"/>
        </w:rPr>
        <w:t xml:space="preserve"> - </w:t>
      </w:r>
      <w:r w:rsidR="008568E0" w:rsidRPr="00E12C80">
        <w:rPr>
          <w:color w:val="auto"/>
          <w:szCs w:val="28"/>
          <w:lang w:val="kk-KZ"/>
        </w:rPr>
        <w:t>Архитектура</w:t>
      </w:r>
      <w:r w:rsidR="008B0E1C" w:rsidRPr="00E12C80">
        <w:rPr>
          <w:color w:val="auto"/>
          <w:szCs w:val="28"/>
          <w:lang w:val="kk-KZ"/>
        </w:rPr>
        <w:t xml:space="preserve"> образовательной платформы</w:t>
      </w:r>
    </w:p>
    <w:p w14:paraId="4DC9C8FC" w14:textId="24131C60" w:rsidR="008568E0" w:rsidRPr="00E12C80" w:rsidRDefault="008568E0" w:rsidP="00124BA2">
      <w:pPr>
        <w:ind w:firstLine="698"/>
        <w:rPr>
          <w:color w:val="auto"/>
          <w:szCs w:val="28"/>
        </w:rPr>
      </w:pPr>
      <w:r w:rsidRPr="00E12C80">
        <w:rPr>
          <w:color w:val="auto"/>
          <w:szCs w:val="28"/>
        </w:rPr>
        <w:lastRenderedPageBreak/>
        <w:t xml:space="preserve">Первый уровень архитектуры ИТ поддержки дифференцированного направленный на развитие одаренности учащегося включает сбор и загрузку данных: </w:t>
      </w:r>
    </w:p>
    <w:p w14:paraId="51304A7B" w14:textId="77777777" w:rsidR="008568E0" w:rsidRPr="00E12C80" w:rsidRDefault="008568E0" w:rsidP="00723776">
      <w:pPr>
        <w:pStyle w:val="Default"/>
        <w:spacing w:after="36"/>
        <w:jc w:val="both"/>
        <w:rPr>
          <w:color w:val="auto"/>
          <w:sz w:val="28"/>
          <w:szCs w:val="28"/>
          <w:lang w:val="ru-RU"/>
        </w:rPr>
      </w:pPr>
      <w:r w:rsidRPr="00E12C80">
        <w:rPr>
          <w:color w:val="auto"/>
          <w:sz w:val="28"/>
          <w:szCs w:val="28"/>
          <w:lang w:val="ru-RU"/>
        </w:rPr>
        <w:t xml:space="preserve">- Персональные данные учащихся, в том числе, выбранный профиль обучения (базовый блок); </w:t>
      </w:r>
    </w:p>
    <w:p w14:paraId="44A62FD8" w14:textId="77777777" w:rsidR="008568E0" w:rsidRPr="00E12C80" w:rsidRDefault="008568E0" w:rsidP="00723776">
      <w:pPr>
        <w:pStyle w:val="Default"/>
        <w:spacing w:after="36"/>
        <w:jc w:val="both"/>
        <w:rPr>
          <w:color w:val="auto"/>
          <w:sz w:val="28"/>
          <w:szCs w:val="28"/>
          <w:lang w:val="ru-RU"/>
        </w:rPr>
      </w:pPr>
      <w:r w:rsidRPr="00E12C80">
        <w:rPr>
          <w:color w:val="auto"/>
          <w:sz w:val="28"/>
          <w:szCs w:val="28"/>
          <w:lang w:val="ru-RU"/>
        </w:rPr>
        <w:t>- Данные по успеваемости учащегося (СУШ);</w:t>
      </w:r>
    </w:p>
    <w:p w14:paraId="36863F2C" w14:textId="77777777" w:rsidR="008568E0" w:rsidRPr="00E12C80" w:rsidRDefault="008568E0" w:rsidP="00723776">
      <w:pPr>
        <w:pStyle w:val="Default"/>
        <w:spacing w:after="36"/>
        <w:jc w:val="both"/>
        <w:rPr>
          <w:color w:val="auto"/>
          <w:sz w:val="28"/>
          <w:szCs w:val="28"/>
          <w:lang w:val="ru-RU"/>
        </w:rPr>
      </w:pPr>
      <w:r w:rsidRPr="00E12C80">
        <w:rPr>
          <w:color w:val="auto"/>
          <w:sz w:val="28"/>
          <w:szCs w:val="28"/>
          <w:lang w:val="ru-RU"/>
        </w:rPr>
        <w:t>- Данные при поступлении в школу (ЕИОС);</w:t>
      </w:r>
    </w:p>
    <w:p w14:paraId="57323C52" w14:textId="77777777" w:rsidR="008568E0" w:rsidRPr="00E12C80" w:rsidRDefault="008568E0" w:rsidP="00723776">
      <w:pPr>
        <w:pStyle w:val="Default"/>
        <w:spacing w:after="36"/>
        <w:jc w:val="both"/>
        <w:rPr>
          <w:color w:val="auto"/>
          <w:sz w:val="28"/>
          <w:szCs w:val="28"/>
          <w:lang w:val="ru-RU"/>
        </w:rPr>
      </w:pPr>
      <w:r w:rsidRPr="00E12C80">
        <w:rPr>
          <w:color w:val="auto"/>
          <w:sz w:val="28"/>
          <w:szCs w:val="28"/>
          <w:lang w:val="ru-RU"/>
        </w:rPr>
        <w:t>- Данные об участиях в проектах и олимпиадах (ЕИОС);</w:t>
      </w:r>
    </w:p>
    <w:p w14:paraId="3D40FE9D" w14:textId="77777777" w:rsidR="008568E0" w:rsidRPr="00E12C80" w:rsidRDefault="008568E0" w:rsidP="00723776">
      <w:pPr>
        <w:pStyle w:val="Default"/>
        <w:spacing w:after="36"/>
        <w:jc w:val="both"/>
        <w:rPr>
          <w:color w:val="auto"/>
          <w:sz w:val="28"/>
          <w:szCs w:val="28"/>
          <w:lang w:val="ru-RU"/>
        </w:rPr>
      </w:pPr>
      <w:r w:rsidRPr="00E12C80">
        <w:rPr>
          <w:color w:val="auto"/>
          <w:sz w:val="28"/>
          <w:szCs w:val="28"/>
          <w:lang w:val="ru-RU"/>
        </w:rPr>
        <w:t>- Языковые компетенций (</w:t>
      </w:r>
      <w:r w:rsidRPr="00E12C80">
        <w:rPr>
          <w:color w:val="auto"/>
          <w:sz w:val="28"/>
          <w:szCs w:val="28"/>
        </w:rPr>
        <w:t>IELTS</w:t>
      </w:r>
      <w:r w:rsidRPr="00E12C80">
        <w:rPr>
          <w:color w:val="auto"/>
          <w:sz w:val="28"/>
          <w:szCs w:val="28"/>
          <w:lang w:val="ru-RU"/>
        </w:rPr>
        <w:t>);</w:t>
      </w:r>
    </w:p>
    <w:p w14:paraId="0174AB4D" w14:textId="77777777" w:rsidR="008568E0" w:rsidRPr="00E12C80" w:rsidRDefault="008568E0" w:rsidP="00723776">
      <w:pPr>
        <w:pStyle w:val="Default"/>
        <w:spacing w:after="36"/>
        <w:jc w:val="both"/>
        <w:rPr>
          <w:color w:val="auto"/>
          <w:sz w:val="28"/>
          <w:szCs w:val="28"/>
          <w:lang w:val="ru-RU"/>
        </w:rPr>
      </w:pPr>
      <w:r w:rsidRPr="00E12C80">
        <w:rPr>
          <w:color w:val="auto"/>
          <w:sz w:val="28"/>
          <w:szCs w:val="28"/>
          <w:lang w:val="ru-RU"/>
        </w:rPr>
        <w:t xml:space="preserve">- Данные результатов </w:t>
      </w:r>
      <w:r w:rsidRPr="00E12C80">
        <w:rPr>
          <w:color w:val="auto"/>
          <w:sz w:val="28"/>
          <w:szCs w:val="28"/>
          <w:lang w:val="kk-KZ"/>
        </w:rPr>
        <w:t>дифф. карты (психологическая служба школы).</w:t>
      </w:r>
      <w:r w:rsidRPr="00E12C80">
        <w:rPr>
          <w:color w:val="auto"/>
          <w:sz w:val="28"/>
          <w:szCs w:val="28"/>
          <w:lang w:val="ru-RU"/>
        </w:rPr>
        <w:t xml:space="preserve"> </w:t>
      </w:r>
    </w:p>
    <w:p w14:paraId="64F95A4C" w14:textId="77777777" w:rsidR="008568E0" w:rsidRPr="00E12C80" w:rsidRDefault="008568E0" w:rsidP="00723776">
      <w:pPr>
        <w:pStyle w:val="Default"/>
        <w:ind w:firstLine="708"/>
        <w:jc w:val="both"/>
        <w:rPr>
          <w:color w:val="auto"/>
          <w:sz w:val="28"/>
          <w:szCs w:val="28"/>
          <w:lang w:val="ru-RU"/>
        </w:rPr>
      </w:pPr>
      <w:r w:rsidRPr="00E12C80">
        <w:rPr>
          <w:color w:val="auto"/>
          <w:sz w:val="28"/>
          <w:szCs w:val="28"/>
          <w:lang w:val="ru-RU"/>
        </w:rPr>
        <w:t xml:space="preserve">Библиотека курсов (структура и содержание программ) формируется учителем (тьютором): </w:t>
      </w:r>
    </w:p>
    <w:p w14:paraId="4D0A057A" w14:textId="77777777" w:rsidR="008568E0" w:rsidRPr="00E12C80" w:rsidRDefault="008568E0" w:rsidP="00723776">
      <w:pPr>
        <w:pStyle w:val="Default"/>
        <w:ind w:firstLine="708"/>
        <w:jc w:val="both"/>
        <w:rPr>
          <w:color w:val="auto"/>
          <w:sz w:val="28"/>
          <w:szCs w:val="28"/>
          <w:lang w:val="ru-RU"/>
        </w:rPr>
      </w:pPr>
      <w:r w:rsidRPr="00E12C80">
        <w:rPr>
          <w:color w:val="auto"/>
          <w:sz w:val="28"/>
          <w:szCs w:val="28"/>
          <w:lang w:val="kk-KZ"/>
        </w:rPr>
        <w:t xml:space="preserve">На основе продукционной модели (указать где) после того как выявляется многокритериальная индивидуальная траектория обучающегося учитель назначает курсы по его направлениям </w:t>
      </w:r>
      <w:r w:rsidRPr="00E12C80">
        <w:rPr>
          <w:color w:val="auto"/>
          <w:sz w:val="28"/>
          <w:szCs w:val="28"/>
          <w:lang w:val="ru-RU"/>
        </w:rPr>
        <w:t>(гуманитарное, физико-математическое, химико-биологическое) что способствует  развитию одаренности, а также дает возможность эффективно спланировать и проводить уроки используя дифференциацию.</w:t>
      </w:r>
    </w:p>
    <w:p w14:paraId="1480FA6E" w14:textId="77777777" w:rsidR="008568E0" w:rsidRPr="00E12C80" w:rsidRDefault="008568E0" w:rsidP="00723776">
      <w:pPr>
        <w:pStyle w:val="Default"/>
        <w:ind w:firstLine="708"/>
        <w:jc w:val="both"/>
        <w:rPr>
          <w:color w:val="auto"/>
          <w:sz w:val="28"/>
          <w:szCs w:val="28"/>
          <w:lang w:val="ru-RU"/>
        </w:rPr>
      </w:pPr>
      <w:r w:rsidRPr="00E12C80">
        <w:rPr>
          <w:color w:val="auto"/>
          <w:sz w:val="28"/>
          <w:szCs w:val="28"/>
          <w:lang w:val="ru-RU"/>
        </w:rPr>
        <w:t xml:space="preserve">Через </w:t>
      </w:r>
      <w:r w:rsidRPr="00E12C80">
        <w:rPr>
          <w:color w:val="auto"/>
          <w:sz w:val="28"/>
          <w:szCs w:val="28"/>
        </w:rPr>
        <w:t>SQL</w:t>
      </w:r>
      <w:r w:rsidRPr="00E12C80">
        <w:rPr>
          <w:color w:val="auto"/>
          <w:sz w:val="28"/>
          <w:szCs w:val="28"/>
          <w:lang w:val="ru-RU"/>
        </w:rPr>
        <w:t xml:space="preserve">-запрос осуществляется выборка данных, которые подлежат дальнейшей интеллектуальной обработке для выявления соответствия предложенных курсов индивидуальным характеристикам учащихся. </w:t>
      </w:r>
    </w:p>
    <w:p w14:paraId="33141106" w14:textId="0266E677" w:rsidR="008568E0" w:rsidRPr="00E12C80" w:rsidRDefault="008568E0" w:rsidP="00723776">
      <w:pPr>
        <w:pStyle w:val="Default"/>
        <w:ind w:firstLine="708"/>
        <w:jc w:val="both"/>
        <w:rPr>
          <w:color w:val="auto"/>
          <w:sz w:val="28"/>
          <w:szCs w:val="28"/>
          <w:lang w:val="ru-RU"/>
        </w:rPr>
      </w:pPr>
      <w:r w:rsidRPr="00E12C80">
        <w:rPr>
          <w:color w:val="auto"/>
          <w:sz w:val="28"/>
          <w:szCs w:val="28"/>
          <w:lang w:val="ru-RU"/>
        </w:rPr>
        <w:t xml:space="preserve">На уровне отдельных решений и систем ИТ реализуется вычислительная модель через использование программного модуля </w:t>
      </w:r>
      <w:r w:rsidRPr="00E12C80">
        <w:rPr>
          <w:color w:val="auto"/>
          <w:sz w:val="28"/>
          <w:szCs w:val="28"/>
        </w:rPr>
        <w:t>Fuzzy</w:t>
      </w:r>
      <w:r w:rsidRPr="00E12C80">
        <w:rPr>
          <w:color w:val="auto"/>
          <w:sz w:val="28"/>
          <w:szCs w:val="28"/>
          <w:lang w:val="ru-RU"/>
        </w:rPr>
        <w:t xml:space="preserve"> </w:t>
      </w:r>
      <w:r w:rsidRPr="00E12C80">
        <w:rPr>
          <w:color w:val="auto"/>
          <w:sz w:val="28"/>
          <w:szCs w:val="28"/>
        </w:rPr>
        <w:t>logi</w:t>
      </w:r>
      <w:r w:rsidRPr="00E12C80">
        <w:rPr>
          <w:color w:val="auto"/>
          <w:sz w:val="28"/>
          <w:szCs w:val="28"/>
          <w:lang w:val="ru-RU"/>
        </w:rPr>
        <w:t xml:space="preserve">с для проектирования и исследования модели нечеткой логики, в том числе реализации алгоритмов нечеткого вывода Мамдани. </w:t>
      </w:r>
      <w:r w:rsidRPr="00E12C80">
        <w:rPr>
          <w:color w:val="auto"/>
          <w:sz w:val="28"/>
          <w:szCs w:val="28"/>
        </w:rPr>
        <w:t>Fuzzy</w:t>
      </w:r>
      <w:r w:rsidRPr="00E12C80">
        <w:rPr>
          <w:color w:val="auto"/>
          <w:sz w:val="28"/>
          <w:szCs w:val="28"/>
          <w:lang w:val="ru-RU"/>
        </w:rPr>
        <w:t xml:space="preserve"> </w:t>
      </w:r>
      <w:r w:rsidRPr="00E12C80">
        <w:rPr>
          <w:color w:val="auto"/>
          <w:sz w:val="28"/>
          <w:szCs w:val="28"/>
        </w:rPr>
        <w:t>Logi</w:t>
      </w:r>
      <w:r w:rsidRPr="00E12C80">
        <w:rPr>
          <w:color w:val="auto"/>
          <w:sz w:val="28"/>
          <w:szCs w:val="28"/>
          <w:lang w:val="ru-RU"/>
        </w:rPr>
        <w:t xml:space="preserve">с получает данные через веб-приложение и функционирует на базе веб-сервера сохраняя все данные на </w:t>
      </w:r>
      <w:r w:rsidRPr="00E12C80">
        <w:rPr>
          <w:color w:val="auto"/>
          <w:sz w:val="28"/>
          <w:szCs w:val="28"/>
        </w:rPr>
        <w:t>SQL</w:t>
      </w:r>
      <w:r w:rsidRPr="00E12C80">
        <w:rPr>
          <w:color w:val="auto"/>
          <w:sz w:val="28"/>
          <w:szCs w:val="28"/>
          <w:lang w:val="kk-KZ"/>
        </w:rPr>
        <w:t xml:space="preserve"> сервере</w:t>
      </w:r>
      <w:r w:rsidR="00AD1FE3" w:rsidRPr="00E12C80">
        <w:rPr>
          <w:color w:val="auto"/>
          <w:sz w:val="28"/>
          <w:szCs w:val="28"/>
          <w:lang w:val="ru-RU"/>
        </w:rPr>
        <w:t>[166]</w:t>
      </w:r>
      <w:r w:rsidRPr="00E12C80">
        <w:rPr>
          <w:color w:val="auto"/>
          <w:sz w:val="28"/>
          <w:szCs w:val="28"/>
          <w:lang w:val="ru-RU"/>
        </w:rPr>
        <w:t xml:space="preserve">. </w:t>
      </w:r>
    </w:p>
    <w:p w14:paraId="3BE655D8" w14:textId="23DDDC76" w:rsidR="008568E0" w:rsidRPr="00E12C80" w:rsidRDefault="008568E0" w:rsidP="008568E0">
      <w:pPr>
        <w:ind w:firstLine="698"/>
        <w:rPr>
          <w:color w:val="auto"/>
          <w:szCs w:val="28"/>
        </w:rPr>
      </w:pPr>
      <w:r w:rsidRPr="00E12C80">
        <w:rPr>
          <w:color w:val="auto"/>
          <w:szCs w:val="28"/>
        </w:rPr>
        <w:t xml:space="preserve">На уровне представлений описывается пользовательский интерфейс разработанной многокритериальной платформы </w:t>
      </w:r>
      <w:r w:rsidRPr="00E12C80">
        <w:rPr>
          <w:color w:val="auto"/>
          <w:szCs w:val="28"/>
          <w:lang w:val="kk-KZ"/>
        </w:rPr>
        <w:t>дифференцированного</w:t>
      </w:r>
      <w:r w:rsidRPr="00E12C80">
        <w:rPr>
          <w:color w:val="auto"/>
          <w:szCs w:val="28"/>
        </w:rPr>
        <w:t xml:space="preserve"> обучения. В качестве пользователей выступают учащиеся, учителя (тьюторы), администраторы (заместители директора и ІТ-специалисты). Каждая категория пользователей имеет определенный перечень доступных вкладок (более подробно в разделе 4.3). </w:t>
      </w:r>
      <w:r w:rsidRPr="00E12C80">
        <w:rPr>
          <w:color w:val="auto"/>
          <w:szCs w:val="28"/>
          <w:lang w:val="kk-KZ"/>
        </w:rPr>
        <w:t>Учащимся</w:t>
      </w:r>
      <w:r w:rsidRPr="00E12C80">
        <w:rPr>
          <w:color w:val="auto"/>
          <w:szCs w:val="28"/>
        </w:rPr>
        <w:t xml:space="preserve"> после заполнения своих профайлов открывается доступ к рекомендованному пакету курсов, соответствующих их индивидуальным  характеристикам.</w:t>
      </w:r>
    </w:p>
    <w:p w14:paraId="2670474E" w14:textId="77777777" w:rsidR="00B04D3C" w:rsidRPr="00E12C80" w:rsidRDefault="00B04D3C" w:rsidP="008568E0">
      <w:pPr>
        <w:ind w:firstLine="698"/>
        <w:rPr>
          <w:color w:val="auto"/>
          <w:szCs w:val="28"/>
        </w:rPr>
      </w:pPr>
    </w:p>
    <w:p w14:paraId="48AAAD2D" w14:textId="4C948059" w:rsidR="00B04D3C" w:rsidRPr="00E12C80" w:rsidRDefault="00B04D3C" w:rsidP="00DB0D2D">
      <w:pPr>
        <w:pStyle w:val="2"/>
        <w:ind w:firstLine="710"/>
        <w:rPr>
          <w:rFonts w:ascii="Times New Roman" w:hAnsi="Times New Roman" w:cs="Times New Roman"/>
          <w:b/>
          <w:color w:val="auto"/>
          <w:sz w:val="28"/>
          <w:szCs w:val="28"/>
        </w:rPr>
      </w:pPr>
      <w:bookmarkStart w:id="33" w:name="_Toc178403364"/>
      <w:r w:rsidRPr="00E12C80">
        <w:rPr>
          <w:rFonts w:ascii="Times New Roman" w:hAnsi="Times New Roman" w:cs="Times New Roman"/>
          <w:b/>
          <w:color w:val="auto"/>
          <w:sz w:val="28"/>
          <w:szCs w:val="28"/>
        </w:rPr>
        <w:t>4.2.1 Программная архитектура</w:t>
      </w:r>
      <w:bookmarkEnd w:id="33"/>
      <w:r w:rsidRPr="00E12C80">
        <w:rPr>
          <w:rFonts w:ascii="Times New Roman" w:hAnsi="Times New Roman" w:cs="Times New Roman"/>
          <w:b/>
          <w:color w:val="auto"/>
          <w:sz w:val="28"/>
          <w:szCs w:val="28"/>
        </w:rPr>
        <w:t xml:space="preserve"> </w:t>
      </w:r>
    </w:p>
    <w:p w14:paraId="780CBCC2" w14:textId="640B955F" w:rsidR="00124BA2" w:rsidRPr="00E12C80" w:rsidRDefault="00124BA2" w:rsidP="008568E0">
      <w:pPr>
        <w:ind w:firstLine="698"/>
        <w:rPr>
          <w:color w:val="auto"/>
        </w:rPr>
      </w:pPr>
    </w:p>
    <w:p w14:paraId="4D2C1916" w14:textId="54DDB36D" w:rsidR="00B04D3C" w:rsidRPr="00E12C80" w:rsidRDefault="00B04D3C" w:rsidP="008568E0">
      <w:pPr>
        <w:ind w:firstLine="698"/>
        <w:rPr>
          <w:color w:val="auto"/>
          <w:lang w:val="kk-KZ"/>
        </w:rPr>
      </w:pPr>
      <w:r w:rsidRPr="00E12C80">
        <w:rPr>
          <w:color w:val="auto"/>
        </w:rPr>
        <w:t>На рисунке 4.</w:t>
      </w:r>
      <w:r w:rsidR="00772ABA" w:rsidRPr="00E12C80">
        <w:rPr>
          <w:color w:val="auto"/>
          <w:lang w:val="kk-KZ"/>
        </w:rPr>
        <w:t>4</w:t>
      </w:r>
      <w:r w:rsidRPr="00E12C80">
        <w:rPr>
          <w:color w:val="auto"/>
        </w:rPr>
        <w:t xml:space="preserve"> представлена программная архитектура </w:t>
      </w:r>
      <w:r w:rsidR="008B0E1C" w:rsidRPr="00E12C80">
        <w:rPr>
          <w:color w:val="auto"/>
          <w:lang w:val="kk-KZ"/>
        </w:rPr>
        <w:t>МОПДО</w:t>
      </w:r>
      <w:r w:rsidRPr="00E12C80">
        <w:rPr>
          <w:color w:val="auto"/>
        </w:rPr>
        <w:t>.</w:t>
      </w:r>
    </w:p>
    <w:p w14:paraId="70E0B673" w14:textId="2F2118E7" w:rsidR="008B0E1C" w:rsidRPr="00E12C80" w:rsidRDefault="008B0E1C" w:rsidP="008568E0">
      <w:pPr>
        <w:ind w:firstLine="698"/>
        <w:rPr>
          <w:color w:val="auto"/>
          <w:szCs w:val="28"/>
          <w:lang w:val="kk-KZ"/>
        </w:rPr>
      </w:pPr>
      <w:r w:rsidRPr="00E12C80">
        <w:rPr>
          <w:noProof/>
          <w:color w:val="auto"/>
          <w:lang w:val="en-US" w:eastAsia="en-US"/>
        </w:rPr>
        <mc:AlternateContent>
          <mc:Choice Requires="wps">
            <w:drawing>
              <wp:inline distT="0" distB="0" distL="0" distR="0" wp14:anchorId="415A346B" wp14:editId="66BE571E">
                <wp:extent cx="307340" cy="307340"/>
                <wp:effectExtent l="0" t="0" r="0" b="0"/>
                <wp:docPr id="669828436"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6045F84F" id="Прямоугольник 1"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" filled="f" stroked="f">
                <o:lock v:ext="edit" aspectratio="t"/>
                <w10:anchorlock/>
              </v:rect>
            </w:pict>
          </mc:Fallback>
        </mc:AlternateContent>
      </w:r>
    </w:p>
    <w:p w14:paraId="7D87E9EB" w14:textId="675380D5" w:rsidR="00B056B4" w:rsidRPr="00E12C80" w:rsidRDefault="001E570F" w:rsidP="008568E0">
      <w:pPr>
        <w:ind w:firstLine="698"/>
        <w:rPr>
          <w:color w:val="auto"/>
          <w:szCs w:val="28"/>
          <w:lang w:val="kk-KZ"/>
        </w:rPr>
      </w:pPr>
      <w:r w:rsidRPr="00E12C80">
        <w:rPr>
          <w:noProof/>
          <w:color w:val="auto"/>
          <w:lang w:val="en-US" w:eastAsia="en-US"/>
        </w:rPr>
        <w:lastRenderedPageBreak/>
        <w:drawing>
          <wp:inline distT="0" distB="0" distL="0" distR="0" wp14:anchorId="09825EB2" wp14:editId="69779B0B">
            <wp:extent cx="4544705" cy="3274597"/>
            <wp:effectExtent l="0" t="0" r="8255" b="2540"/>
            <wp:docPr id="93399345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4552154" cy="3279964"/>
                    </a:xfrm>
                    <a:prstGeom prst="rect">
                      <a:avLst/>
                    </a:prstGeom>
                    <a:noFill/>
                    <a:ln>
                      <a:noFill/>
                    </a:ln>
                  </pic:spPr>
                </pic:pic>
              </a:graphicData>
            </a:graphic>
          </wp:inline>
        </w:drawing>
      </w:r>
    </w:p>
    <w:p w14:paraId="05C9D6CE" w14:textId="77777777" w:rsidR="00124BA2" w:rsidRPr="00E12C80" w:rsidRDefault="00124BA2" w:rsidP="008568E0">
      <w:pPr>
        <w:ind w:firstLine="698"/>
        <w:rPr>
          <w:color w:val="auto"/>
          <w:szCs w:val="28"/>
          <w:lang w:val="kk-KZ"/>
        </w:rPr>
      </w:pPr>
    </w:p>
    <w:p w14:paraId="2F514DB1" w14:textId="5CD28B30" w:rsidR="00124BA2" w:rsidRPr="00E12C80" w:rsidRDefault="00124BA2" w:rsidP="00124BA2">
      <w:pPr>
        <w:ind w:firstLine="698"/>
        <w:jc w:val="center"/>
        <w:rPr>
          <w:color w:val="auto"/>
          <w:szCs w:val="28"/>
          <w:lang w:val="kk-KZ"/>
        </w:rPr>
      </w:pPr>
      <w:r w:rsidRPr="00E12C80">
        <w:rPr>
          <w:color w:val="auto"/>
          <w:szCs w:val="28"/>
          <w:lang w:val="kk-KZ"/>
        </w:rPr>
        <w:t>Рисуно</w:t>
      </w:r>
      <w:r w:rsidR="00FF3C8A" w:rsidRPr="00E12C80">
        <w:rPr>
          <w:color w:val="auto"/>
          <w:szCs w:val="28"/>
          <w:lang w:val="kk-KZ"/>
        </w:rPr>
        <w:t>к 4.</w:t>
      </w:r>
      <w:r w:rsidR="00772ABA" w:rsidRPr="00E12C80">
        <w:rPr>
          <w:color w:val="auto"/>
          <w:szCs w:val="28"/>
          <w:lang w:val="kk-KZ"/>
        </w:rPr>
        <w:t>4</w:t>
      </w:r>
      <w:r w:rsidR="00FF3C8A" w:rsidRPr="00E12C80">
        <w:rPr>
          <w:color w:val="auto"/>
          <w:szCs w:val="28"/>
          <w:lang w:val="kk-KZ"/>
        </w:rPr>
        <w:t xml:space="preserve"> – Програмная архитектура </w:t>
      </w:r>
      <w:r w:rsidRPr="00E12C80">
        <w:rPr>
          <w:color w:val="auto"/>
          <w:szCs w:val="28"/>
          <w:lang w:val="kk-KZ"/>
        </w:rPr>
        <w:t>ОПДО</w:t>
      </w:r>
    </w:p>
    <w:p w14:paraId="19DE27A4" w14:textId="77777777" w:rsidR="008B0E1C" w:rsidRPr="00E12C80" w:rsidRDefault="008B0E1C" w:rsidP="008568E0">
      <w:pPr>
        <w:ind w:firstLine="698"/>
        <w:rPr>
          <w:color w:val="auto"/>
          <w:szCs w:val="28"/>
          <w:lang w:val="kk-KZ"/>
        </w:rPr>
      </w:pPr>
    </w:p>
    <w:p w14:paraId="7DC78951" w14:textId="77777777" w:rsidR="008B0E1C" w:rsidRPr="00E12C80" w:rsidRDefault="008B0E1C" w:rsidP="000B7EDD">
      <w:pPr>
        <w:spacing w:after="0" w:line="240" w:lineRule="auto"/>
        <w:ind w:firstLine="698"/>
        <w:rPr>
          <w:color w:val="auto"/>
          <w:lang w:val="kk-KZ"/>
        </w:rPr>
      </w:pPr>
      <w:r w:rsidRPr="00E12C80">
        <w:rPr>
          <w:color w:val="auto"/>
        </w:rPr>
        <w:t xml:space="preserve">Как видно из приведенной схемы, программные компоненты архитектуры разделены на 3 уровня: </w:t>
      </w:r>
    </w:p>
    <w:p w14:paraId="3C01EE83" w14:textId="1131628A" w:rsidR="008B0E1C" w:rsidRPr="00E12C80" w:rsidRDefault="008B0E1C" w:rsidP="000B7EDD">
      <w:pPr>
        <w:spacing w:after="0" w:line="240" w:lineRule="auto"/>
        <w:ind w:firstLine="698"/>
        <w:rPr>
          <w:color w:val="auto"/>
          <w:lang w:val="kk-KZ"/>
        </w:rPr>
      </w:pPr>
      <w:r w:rsidRPr="00E12C80">
        <w:rPr>
          <w:color w:val="auto"/>
        </w:rPr>
        <w:t xml:space="preserve">1) </w:t>
      </w:r>
      <w:r w:rsidR="00EF6C2E">
        <w:t xml:space="preserve">Хранилище данных. На этом уровне расположены программные элементы, предназначенные для обеспечения работы базы данных системы. К элементам этого уровня относится система управления базами данных на платформе SQL Server. В этой СУБД хранится основная база данных МОПДО </w:t>
      </w:r>
      <w:r w:rsidR="00EF6C2E" w:rsidRPr="00EF6C2E">
        <w:t>[164]</w:t>
      </w:r>
      <w:r w:rsidRPr="00E12C80">
        <w:rPr>
          <w:color w:val="auto"/>
        </w:rPr>
        <w:t>.</w:t>
      </w:r>
    </w:p>
    <w:p w14:paraId="18C65BA2" w14:textId="7B4EB9E8" w:rsidR="00184DA8" w:rsidRPr="00E12C80" w:rsidRDefault="008B0E1C" w:rsidP="000B7EDD">
      <w:pPr>
        <w:spacing w:after="0" w:line="240" w:lineRule="auto"/>
        <w:ind w:firstLine="698"/>
        <w:rPr>
          <w:color w:val="auto"/>
        </w:rPr>
      </w:pPr>
      <w:r w:rsidRPr="00E12C80">
        <w:rPr>
          <w:color w:val="auto"/>
        </w:rPr>
        <w:t xml:space="preserve"> 2) </w:t>
      </w:r>
      <w:r w:rsidR="00EF6C2E">
        <w:t>Веб-приложение. Этот компонент представляет собой веб-приложение, используемое конечными пользователями системы (учащимися, преподавателями и другими заинтересованными сторонами). Приложение разработано с использованием технологий PHP и JavaScript и функционирует на веб-сервере SQL Server. Оно взаимодействует с системным хранилищем данных и внешними компонентами. Основными элементами этого веб-приложения являются компоненты, соответствующие ранее упомянутым концептуальным частям системы</w:t>
      </w:r>
      <w:r w:rsidR="00523ACA" w:rsidRPr="00523ACA">
        <w:t>[</w:t>
      </w:r>
      <w:r w:rsidR="00523ACA" w:rsidRPr="000A1130">
        <w:rPr>
          <w:color w:val="auto"/>
        </w:rPr>
        <w:t>16</w:t>
      </w:r>
      <w:r w:rsidR="00EF6C2E" w:rsidRPr="000A1130">
        <w:rPr>
          <w:color w:val="auto"/>
        </w:rPr>
        <w:t>4</w:t>
      </w:r>
      <w:r w:rsidR="00523ACA" w:rsidRPr="00523ACA">
        <w:t>]</w:t>
      </w:r>
      <w:r w:rsidRPr="00E12C80">
        <w:rPr>
          <w:color w:val="auto"/>
        </w:rPr>
        <w:t>:</w:t>
      </w:r>
    </w:p>
    <w:p w14:paraId="692C96DB" w14:textId="03B660A7" w:rsidR="00184DA8" w:rsidRPr="00E12C80" w:rsidRDefault="008B0E1C" w:rsidP="000B7EDD">
      <w:pPr>
        <w:spacing w:after="0" w:line="240" w:lineRule="auto"/>
        <w:ind w:firstLine="698"/>
        <w:rPr>
          <w:color w:val="auto"/>
        </w:rPr>
      </w:pPr>
      <w:r w:rsidRPr="00E12C80">
        <w:rPr>
          <w:color w:val="auto"/>
        </w:rPr>
        <w:t xml:space="preserve">а) Профиль учащегося </w:t>
      </w:r>
    </w:p>
    <w:p w14:paraId="707ADC37" w14:textId="77777777" w:rsidR="00184DA8" w:rsidRPr="00E12C80" w:rsidRDefault="008B0E1C" w:rsidP="000B7EDD">
      <w:pPr>
        <w:spacing w:after="0" w:line="240" w:lineRule="auto"/>
        <w:ind w:firstLine="698"/>
        <w:rPr>
          <w:color w:val="auto"/>
        </w:rPr>
      </w:pPr>
      <w:r w:rsidRPr="00E12C80">
        <w:rPr>
          <w:color w:val="auto"/>
        </w:rPr>
        <w:t xml:space="preserve">б) Учебные курсы </w:t>
      </w:r>
    </w:p>
    <w:p w14:paraId="72AEF2E6" w14:textId="77777777" w:rsidR="00184DA8" w:rsidRPr="00E12C80" w:rsidRDefault="008B0E1C" w:rsidP="000B7EDD">
      <w:pPr>
        <w:spacing w:after="0" w:line="240" w:lineRule="auto"/>
        <w:ind w:firstLine="698"/>
        <w:rPr>
          <w:color w:val="auto"/>
        </w:rPr>
      </w:pPr>
      <w:r w:rsidRPr="00E12C80">
        <w:rPr>
          <w:color w:val="auto"/>
        </w:rPr>
        <w:t xml:space="preserve">в) Базовые настройки </w:t>
      </w:r>
    </w:p>
    <w:p w14:paraId="7079774B" w14:textId="77777777" w:rsidR="00184DA8" w:rsidRPr="00E12C80" w:rsidRDefault="008B0E1C" w:rsidP="000B7EDD">
      <w:pPr>
        <w:spacing w:after="0" w:line="240" w:lineRule="auto"/>
        <w:ind w:firstLine="698"/>
        <w:rPr>
          <w:color w:val="auto"/>
        </w:rPr>
      </w:pPr>
      <w:r w:rsidRPr="00E12C80">
        <w:rPr>
          <w:color w:val="auto"/>
        </w:rPr>
        <w:t xml:space="preserve">г) Отчеты </w:t>
      </w:r>
    </w:p>
    <w:p w14:paraId="0A5E578E" w14:textId="75ABB76E" w:rsidR="008B0E1C" w:rsidRPr="00E12C80" w:rsidRDefault="008B0E1C" w:rsidP="000B7EDD">
      <w:pPr>
        <w:spacing w:after="0" w:line="240" w:lineRule="auto"/>
        <w:ind w:left="11" w:right="68" w:firstLine="697"/>
        <w:rPr>
          <w:color w:val="auto"/>
          <w:lang w:val="kk-KZ"/>
        </w:rPr>
      </w:pPr>
      <w:r w:rsidRPr="00E12C80">
        <w:rPr>
          <w:color w:val="auto"/>
        </w:rPr>
        <w:t xml:space="preserve">3) </w:t>
      </w:r>
      <w:r w:rsidR="00523ACA">
        <w:t>Внешние платформы. Этот раздел включает внешние по отношению к МОПДО платформы, необходимые для организации обучения, а также вспомогательные сервисы, не входящие в систему</w:t>
      </w:r>
      <w:r w:rsidR="00523ACA" w:rsidRPr="00523ACA">
        <w:t>[16</w:t>
      </w:r>
      <w:r w:rsidR="00EF6C2E">
        <w:rPr>
          <w:lang w:val="kk-KZ"/>
        </w:rPr>
        <w:t>4</w:t>
      </w:r>
      <w:r w:rsidR="00523ACA" w:rsidRPr="00523ACA">
        <w:t>]</w:t>
      </w:r>
      <w:r w:rsidR="00523ACA">
        <w:t>.</w:t>
      </w:r>
      <w:r w:rsidR="00523ACA">
        <w:br/>
        <w:t xml:space="preserve">К перечню внешних платформ относятся сайты НИШ, образовательные ресурсы, вебсайты готовых курсов, MS Teams (создание групп, внутренняя </w:t>
      </w:r>
      <w:r w:rsidR="00523ACA">
        <w:lastRenderedPageBreak/>
        <w:t>коммуникация в команде, встречи с преподавателями и учащимися), MS Forms (опросы, тестирование)</w:t>
      </w:r>
      <w:r w:rsidR="00523ACA" w:rsidRPr="00523ACA">
        <w:t>[16</w:t>
      </w:r>
      <w:r w:rsidR="00EF6C2E">
        <w:rPr>
          <w:lang w:val="kk-KZ"/>
        </w:rPr>
        <w:t>4</w:t>
      </w:r>
      <w:r w:rsidR="00523ACA" w:rsidRPr="00523ACA">
        <w:t>]</w:t>
      </w:r>
      <w:r w:rsidR="00322084" w:rsidRPr="00E12C80">
        <w:rPr>
          <w:color w:val="auto"/>
          <w:lang w:val="kk-KZ"/>
        </w:rPr>
        <w:t>.</w:t>
      </w:r>
    </w:p>
    <w:p w14:paraId="41D8E268" w14:textId="187C5B0D" w:rsidR="001F19A2" w:rsidRPr="00E12C80" w:rsidRDefault="001D76D0" w:rsidP="000B7EDD">
      <w:pPr>
        <w:spacing w:after="0" w:line="240" w:lineRule="auto"/>
        <w:ind w:left="11" w:right="68" w:firstLine="697"/>
        <w:rPr>
          <w:color w:val="auto"/>
          <w:szCs w:val="28"/>
        </w:rPr>
      </w:pPr>
      <w:r w:rsidRPr="00E12C80">
        <w:rPr>
          <w:color w:val="auto"/>
          <w:lang w:val="kk-KZ"/>
        </w:rPr>
        <w:t>4</w:t>
      </w:r>
      <w:r w:rsidRPr="00E12C80">
        <w:rPr>
          <w:color w:val="auto"/>
        </w:rPr>
        <w:t xml:space="preserve">) </w:t>
      </w:r>
      <w:r w:rsidR="00F61BF9" w:rsidRPr="00E12C80">
        <w:rPr>
          <w:color w:val="auto"/>
        </w:rPr>
        <w:t xml:space="preserve">Этот модуль, построенный на основе программного пакета Matlab, представляет собой реализацию нечеткой логики в контексте рекомендательной системы для выбора курсов и образовательных траекторий </w:t>
      </w:r>
      <w:r w:rsidR="00943CE2" w:rsidRPr="00E12C80">
        <w:rPr>
          <w:color w:val="auto"/>
        </w:rPr>
        <w:t>учащихся</w:t>
      </w:r>
      <w:r w:rsidR="00F61BF9" w:rsidRPr="00E12C80">
        <w:rPr>
          <w:color w:val="auto"/>
        </w:rPr>
        <w:t>. Расчеты по нечеткой модели выполняются в виде динамической библиотеки, которая интегрируется в приложени</w:t>
      </w:r>
      <w:r w:rsidR="00943CE2" w:rsidRPr="00E12C80">
        <w:rPr>
          <w:color w:val="auto"/>
        </w:rPr>
        <w:t>и</w:t>
      </w:r>
      <w:r w:rsidR="00F61BF9" w:rsidRPr="00E12C80">
        <w:rPr>
          <w:color w:val="auto"/>
        </w:rPr>
        <w:t>.</w:t>
      </w:r>
    </w:p>
    <w:p w14:paraId="62C81C85" w14:textId="1DD063A9" w:rsidR="00B056B4" w:rsidRPr="00E12C80" w:rsidRDefault="00B056B4">
      <w:pPr>
        <w:ind w:firstLine="698"/>
        <w:rPr>
          <w:color w:val="auto"/>
          <w:sz w:val="20"/>
          <w:szCs w:val="20"/>
        </w:rPr>
      </w:pPr>
    </w:p>
    <w:p w14:paraId="4146D85F" w14:textId="2DB46FC4" w:rsidR="00194F9F" w:rsidRPr="00E12C80" w:rsidRDefault="00760576" w:rsidP="001B1FD9">
      <w:pPr>
        <w:pStyle w:val="1"/>
        <w:ind w:left="0" w:firstLine="708"/>
        <w:jc w:val="left"/>
        <w:rPr>
          <w:b w:val="0"/>
          <w:bCs/>
          <w:color w:val="auto"/>
        </w:rPr>
      </w:pPr>
      <w:bookmarkStart w:id="34" w:name="_Toc178403365"/>
      <w:r w:rsidRPr="00E12C80">
        <w:rPr>
          <w:bCs/>
          <w:color w:val="auto"/>
        </w:rPr>
        <w:t>4.</w:t>
      </w:r>
      <w:r w:rsidR="008A021F" w:rsidRPr="00E12C80">
        <w:rPr>
          <w:bCs/>
          <w:color w:val="auto"/>
          <w:lang w:val="kk-KZ"/>
        </w:rPr>
        <w:t>3</w:t>
      </w:r>
      <w:r w:rsidR="00194F9F" w:rsidRPr="00E12C80">
        <w:rPr>
          <w:b w:val="0"/>
          <w:bCs/>
          <w:color w:val="auto"/>
        </w:rPr>
        <w:t xml:space="preserve"> </w:t>
      </w:r>
      <w:r w:rsidR="00194F9F" w:rsidRPr="00E12C80">
        <w:rPr>
          <w:bCs/>
          <w:color w:val="auto"/>
        </w:rPr>
        <w:t>Архитектура базы данных</w:t>
      </w:r>
      <w:bookmarkEnd w:id="34"/>
    </w:p>
    <w:p w14:paraId="0FB69EB8" w14:textId="77777777" w:rsidR="00194F9F" w:rsidRPr="00E12C80" w:rsidRDefault="00194F9F">
      <w:pPr>
        <w:ind w:firstLine="698"/>
        <w:rPr>
          <w:b/>
          <w:bCs/>
          <w:color w:val="auto"/>
        </w:rPr>
      </w:pPr>
    </w:p>
    <w:p w14:paraId="791D0CB6" w14:textId="0546ED05" w:rsidR="00340B0B" w:rsidRPr="00E12C80" w:rsidRDefault="00BD5086" w:rsidP="000B7EDD">
      <w:pPr>
        <w:spacing w:after="0" w:line="240" w:lineRule="auto"/>
        <w:ind w:left="11" w:right="68" w:firstLine="697"/>
        <w:rPr>
          <w:color w:val="auto"/>
        </w:rPr>
      </w:pPr>
      <w:r w:rsidRPr="00E12C80">
        <w:rPr>
          <w:color w:val="auto"/>
          <w:shd w:val="clear" w:color="auto" w:fill="FFFFFF"/>
        </w:rPr>
        <w:t>Процесс разработки базы данных выполняется этапами и включает в себя следующие шаги</w:t>
      </w:r>
      <w:r w:rsidR="00340B0B" w:rsidRPr="00E12C80">
        <w:rPr>
          <w:color w:val="auto"/>
        </w:rPr>
        <w:t xml:space="preserve">: </w:t>
      </w:r>
    </w:p>
    <w:p w14:paraId="5D88A41E" w14:textId="77777777" w:rsidR="00340B0B" w:rsidRPr="00E12C80" w:rsidRDefault="00340B0B" w:rsidP="000B7EDD">
      <w:pPr>
        <w:spacing w:after="0" w:line="240" w:lineRule="auto"/>
        <w:ind w:left="11" w:right="68" w:firstLine="697"/>
        <w:rPr>
          <w:color w:val="auto"/>
        </w:rPr>
      </w:pPr>
      <w:r w:rsidRPr="00E12C80">
        <w:rPr>
          <w:color w:val="auto"/>
        </w:rPr>
        <w:t>- построение инфологической модели базы данных;</w:t>
      </w:r>
    </w:p>
    <w:p w14:paraId="77F0610A" w14:textId="77777777" w:rsidR="00340B0B" w:rsidRPr="00E12C80" w:rsidRDefault="00340B0B" w:rsidP="000B7EDD">
      <w:pPr>
        <w:spacing w:after="0" w:line="240" w:lineRule="auto"/>
        <w:ind w:left="11" w:right="68" w:firstLine="697"/>
        <w:rPr>
          <w:color w:val="auto"/>
        </w:rPr>
      </w:pPr>
      <w:r w:rsidRPr="00E12C80">
        <w:rPr>
          <w:color w:val="auto"/>
        </w:rPr>
        <w:t xml:space="preserve">- построение логической модели и нормализация отношений; </w:t>
      </w:r>
    </w:p>
    <w:p w14:paraId="6AA63DFA" w14:textId="73067E59" w:rsidR="000E17BC" w:rsidRPr="00E12C80" w:rsidRDefault="00340B0B" w:rsidP="000B7EDD">
      <w:pPr>
        <w:spacing w:after="0" w:line="240" w:lineRule="auto"/>
        <w:ind w:left="11" w:right="68" w:firstLine="697"/>
        <w:rPr>
          <w:color w:val="auto"/>
        </w:rPr>
      </w:pPr>
      <w:r w:rsidRPr="00E12C80">
        <w:rPr>
          <w:color w:val="auto"/>
        </w:rPr>
        <w:t>- реализация логической модели в физической базе данных на основе определенной системы управления базами данных [1</w:t>
      </w:r>
      <w:r w:rsidR="00523ACA" w:rsidRPr="00523ACA">
        <w:rPr>
          <w:color w:val="auto"/>
        </w:rPr>
        <w:t>6</w:t>
      </w:r>
      <w:r w:rsidR="00EF6C2E">
        <w:rPr>
          <w:color w:val="auto"/>
          <w:lang w:val="kk-KZ"/>
        </w:rPr>
        <w:t>4</w:t>
      </w:r>
      <w:r w:rsidRPr="00E12C80">
        <w:rPr>
          <w:color w:val="auto"/>
        </w:rPr>
        <w:t xml:space="preserve">]. </w:t>
      </w:r>
    </w:p>
    <w:p w14:paraId="457853B6" w14:textId="62EE5CBC" w:rsidR="00BA7DDF" w:rsidRPr="00E12C80" w:rsidRDefault="00340B0B" w:rsidP="000B7EDD">
      <w:pPr>
        <w:spacing w:after="0" w:line="240" w:lineRule="auto"/>
        <w:ind w:left="11" w:right="68" w:firstLine="697"/>
        <w:rPr>
          <w:color w:val="auto"/>
        </w:rPr>
      </w:pPr>
      <w:r w:rsidRPr="00E12C80">
        <w:rPr>
          <w:color w:val="auto"/>
        </w:rPr>
        <w:t xml:space="preserve">Рассмотрим построение базы данных </w:t>
      </w:r>
      <w:r w:rsidR="009F790D" w:rsidRPr="00E12C80">
        <w:rPr>
          <w:color w:val="auto"/>
        </w:rPr>
        <w:t>ОПДО</w:t>
      </w:r>
      <w:r w:rsidRPr="00E12C80">
        <w:rPr>
          <w:color w:val="auto"/>
        </w:rPr>
        <w:t xml:space="preserve"> на основе перечисленных выше этапов.</w:t>
      </w:r>
    </w:p>
    <w:p w14:paraId="308BA80C" w14:textId="2CE074E7" w:rsidR="00BA7DDF" w:rsidRPr="00E12C80" w:rsidRDefault="0010667F" w:rsidP="000B7EDD">
      <w:pPr>
        <w:spacing w:after="0" w:line="240" w:lineRule="auto"/>
        <w:ind w:left="11" w:right="68" w:firstLine="697"/>
        <w:rPr>
          <w:color w:val="auto"/>
        </w:rPr>
      </w:pPr>
      <w:r w:rsidRPr="00E12C80">
        <w:rPr>
          <w:color w:val="auto"/>
        </w:rPr>
        <w:t xml:space="preserve">Модель, изображающая структуру данных в базе, фокусируясь на логике и отношениях, без учета технических деталей или физической </w:t>
      </w:r>
      <w:r w:rsidR="00373DF7" w:rsidRPr="00E12C80">
        <w:rPr>
          <w:color w:val="auto"/>
        </w:rPr>
        <w:t>реализации</w:t>
      </w:r>
      <w:r w:rsidR="00373DF7" w:rsidRPr="00E12C80">
        <w:rPr>
          <w:color w:val="auto"/>
          <w:lang w:val="kk-KZ"/>
        </w:rPr>
        <w:t xml:space="preserve"> </w:t>
      </w:r>
      <w:r w:rsidR="00373DF7" w:rsidRPr="00E12C80">
        <w:rPr>
          <w:color w:val="auto"/>
        </w:rPr>
        <w:t>ОПДО</w:t>
      </w:r>
      <w:r w:rsidR="00BA7DDF" w:rsidRPr="00E12C80">
        <w:rPr>
          <w:color w:val="auto"/>
        </w:rPr>
        <w:t>.</w:t>
      </w:r>
      <w:r w:rsidR="00340B0B" w:rsidRPr="00E12C80">
        <w:rPr>
          <w:color w:val="auto"/>
        </w:rPr>
        <w:t xml:space="preserve"> </w:t>
      </w:r>
      <w:r w:rsidR="00BA7DDF" w:rsidRPr="00E12C80">
        <w:rPr>
          <w:color w:val="auto"/>
        </w:rPr>
        <w:t>П</w:t>
      </w:r>
      <w:r w:rsidR="00340B0B" w:rsidRPr="00E12C80">
        <w:rPr>
          <w:color w:val="auto"/>
        </w:rPr>
        <w:t>роектирование базы данных начинается с выявления информационных объектов, которые предполагается хранить в данной базе. На данном этапе проектирования производится определение необходимых информационных объектов, и для каждого такого объекта определяется его атрибутивный состав</w:t>
      </w:r>
      <w:r w:rsidR="00AD1FE3" w:rsidRPr="00E12C80">
        <w:rPr>
          <w:color w:val="auto"/>
        </w:rPr>
        <w:t>[161-16</w:t>
      </w:r>
      <w:r w:rsidR="00523ACA" w:rsidRPr="00523ACA">
        <w:rPr>
          <w:color w:val="auto"/>
        </w:rPr>
        <w:t>6</w:t>
      </w:r>
      <w:r w:rsidR="00AD1FE3" w:rsidRPr="00E12C80">
        <w:rPr>
          <w:color w:val="auto"/>
        </w:rPr>
        <w:t>]</w:t>
      </w:r>
      <w:r w:rsidR="00340B0B" w:rsidRPr="00E12C80">
        <w:rPr>
          <w:color w:val="auto"/>
        </w:rPr>
        <w:t xml:space="preserve">. Выявленные в результате нашего исследования информационные объекты и их атрибутивный состав представлены в таблице </w:t>
      </w:r>
    </w:p>
    <w:p w14:paraId="1DDC9C85" w14:textId="77777777" w:rsidR="007571F2" w:rsidRPr="00E12C80" w:rsidRDefault="007571F2" w:rsidP="000B7EDD">
      <w:pPr>
        <w:spacing w:after="0" w:line="240" w:lineRule="auto"/>
        <w:ind w:left="11" w:right="68" w:firstLine="697"/>
        <w:rPr>
          <w:color w:val="auto"/>
        </w:rPr>
      </w:pPr>
    </w:p>
    <w:p w14:paraId="7766BA83" w14:textId="7BDB0F08" w:rsidR="007571F2" w:rsidRPr="00E12C80" w:rsidRDefault="007571F2" w:rsidP="007571F2">
      <w:pPr>
        <w:rPr>
          <w:color w:val="auto"/>
          <w:lang w:val="en-US"/>
        </w:rPr>
      </w:pPr>
      <w:r w:rsidRPr="00E12C80">
        <w:rPr>
          <w:color w:val="auto"/>
        </w:rPr>
        <w:t xml:space="preserve">Таблица 4.1 – </w:t>
      </w:r>
      <w:r w:rsidRPr="00E12C80">
        <w:rPr>
          <w:color w:val="auto"/>
          <w:lang w:val="en-US"/>
        </w:rPr>
        <w:t>Data dictionary</w:t>
      </w:r>
    </w:p>
    <w:tbl>
      <w:tblPr>
        <w:tblStyle w:val="a9"/>
        <w:tblW w:w="0" w:type="auto"/>
        <w:tblInd w:w="10" w:type="dxa"/>
        <w:tblLook w:val="04A0" w:firstRow="1" w:lastRow="0" w:firstColumn="1" w:lastColumn="0" w:noHBand="0" w:noVBand="1"/>
      </w:tblPr>
      <w:tblGrid>
        <w:gridCol w:w="2679"/>
        <w:gridCol w:w="6658"/>
      </w:tblGrid>
      <w:tr w:rsidR="00E12C80" w:rsidRPr="00E12C80" w14:paraId="3D6B7982" w14:textId="77777777" w:rsidTr="00723776">
        <w:tc>
          <w:tcPr>
            <w:tcW w:w="2679" w:type="dxa"/>
          </w:tcPr>
          <w:p w14:paraId="00290C02" w14:textId="7543138F" w:rsidR="00894E05" w:rsidRPr="00E12C80" w:rsidRDefault="00894E05">
            <w:pPr>
              <w:ind w:left="0" w:firstLine="0"/>
              <w:rPr>
                <w:color w:val="auto"/>
                <w:sz w:val="24"/>
                <w:szCs w:val="24"/>
              </w:rPr>
            </w:pPr>
            <w:r w:rsidRPr="00E12C80">
              <w:rPr>
                <w:color w:val="auto"/>
                <w:sz w:val="24"/>
                <w:szCs w:val="24"/>
              </w:rPr>
              <w:t>Объект</w:t>
            </w:r>
          </w:p>
        </w:tc>
        <w:tc>
          <w:tcPr>
            <w:tcW w:w="6658" w:type="dxa"/>
          </w:tcPr>
          <w:p w14:paraId="41BE5263" w14:textId="39A3803E" w:rsidR="00894E05" w:rsidRPr="00E12C80" w:rsidRDefault="00894E05">
            <w:pPr>
              <w:ind w:left="0" w:firstLine="0"/>
              <w:rPr>
                <w:color w:val="auto"/>
                <w:sz w:val="24"/>
                <w:szCs w:val="24"/>
              </w:rPr>
            </w:pPr>
            <w:r w:rsidRPr="00E12C80">
              <w:rPr>
                <w:color w:val="auto"/>
                <w:sz w:val="24"/>
                <w:szCs w:val="24"/>
              </w:rPr>
              <w:t>Атрибут</w:t>
            </w:r>
          </w:p>
        </w:tc>
      </w:tr>
      <w:tr w:rsidR="00E12C80" w:rsidRPr="00E12C80" w14:paraId="34D7B6D2" w14:textId="77777777" w:rsidTr="005927D3">
        <w:tc>
          <w:tcPr>
            <w:tcW w:w="2679" w:type="dxa"/>
            <w:vMerge w:val="restart"/>
          </w:tcPr>
          <w:p w14:paraId="5F213469" w14:textId="46EC1F00" w:rsidR="00894E05" w:rsidRPr="00E12C80" w:rsidRDefault="00894E05">
            <w:pPr>
              <w:ind w:left="0" w:firstLine="0"/>
              <w:rPr>
                <w:color w:val="auto"/>
                <w:sz w:val="24"/>
                <w:szCs w:val="24"/>
              </w:rPr>
            </w:pPr>
            <w:r w:rsidRPr="00E12C80">
              <w:rPr>
                <w:color w:val="auto"/>
                <w:sz w:val="24"/>
                <w:szCs w:val="24"/>
              </w:rPr>
              <w:t>Тип пользователя</w:t>
            </w:r>
          </w:p>
        </w:tc>
        <w:tc>
          <w:tcPr>
            <w:tcW w:w="6658" w:type="dxa"/>
          </w:tcPr>
          <w:p w14:paraId="17E4853A" w14:textId="11B434B8" w:rsidR="00894E05" w:rsidRPr="00E12C80" w:rsidRDefault="005918E4">
            <w:pPr>
              <w:ind w:left="0" w:firstLine="0"/>
              <w:rPr>
                <w:color w:val="auto"/>
                <w:sz w:val="24"/>
                <w:szCs w:val="24"/>
              </w:rPr>
            </w:pPr>
            <w:r w:rsidRPr="00E12C80">
              <w:rPr>
                <w:color w:val="auto"/>
                <w:sz w:val="24"/>
                <w:szCs w:val="24"/>
                <w:lang w:val="en-US"/>
              </w:rPr>
              <w:t>ID</w:t>
            </w:r>
            <w:r w:rsidR="00894E05" w:rsidRPr="00E12C80">
              <w:rPr>
                <w:color w:val="auto"/>
                <w:sz w:val="24"/>
                <w:szCs w:val="24"/>
              </w:rPr>
              <w:t xml:space="preserve"> типа пользователя</w:t>
            </w:r>
          </w:p>
        </w:tc>
      </w:tr>
      <w:tr w:rsidR="00E12C80" w:rsidRPr="00E12C80" w14:paraId="4EAE7AC8" w14:textId="77777777" w:rsidTr="005927D3">
        <w:tc>
          <w:tcPr>
            <w:tcW w:w="2679" w:type="dxa"/>
            <w:vMerge/>
          </w:tcPr>
          <w:p w14:paraId="528D6B55" w14:textId="77777777" w:rsidR="00894E05" w:rsidRPr="00E12C80" w:rsidRDefault="00894E05">
            <w:pPr>
              <w:ind w:left="0" w:firstLine="0"/>
              <w:rPr>
                <w:color w:val="auto"/>
                <w:sz w:val="24"/>
                <w:szCs w:val="24"/>
              </w:rPr>
            </w:pPr>
          </w:p>
        </w:tc>
        <w:tc>
          <w:tcPr>
            <w:tcW w:w="6658" w:type="dxa"/>
          </w:tcPr>
          <w:p w14:paraId="165B7BF1" w14:textId="72BD300C" w:rsidR="00894E05" w:rsidRPr="00E12C80" w:rsidRDefault="00894E05">
            <w:pPr>
              <w:ind w:left="0" w:firstLine="0"/>
              <w:rPr>
                <w:color w:val="auto"/>
                <w:sz w:val="24"/>
                <w:szCs w:val="24"/>
              </w:rPr>
            </w:pPr>
            <w:r w:rsidRPr="00E12C80">
              <w:rPr>
                <w:color w:val="auto"/>
                <w:sz w:val="24"/>
                <w:szCs w:val="24"/>
              </w:rPr>
              <w:t>Название</w:t>
            </w:r>
          </w:p>
        </w:tc>
      </w:tr>
      <w:tr w:rsidR="00E12C80" w:rsidRPr="00E12C80" w14:paraId="2682458C" w14:textId="77777777" w:rsidTr="005927D3">
        <w:tc>
          <w:tcPr>
            <w:tcW w:w="2679" w:type="dxa"/>
            <w:vMerge w:val="restart"/>
          </w:tcPr>
          <w:p w14:paraId="16A92745" w14:textId="148F166D" w:rsidR="00894E05" w:rsidRPr="00E12C80" w:rsidRDefault="00894E05">
            <w:pPr>
              <w:ind w:left="0" w:firstLine="0"/>
              <w:rPr>
                <w:color w:val="auto"/>
                <w:sz w:val="24"/>
                <w:szCs w:val="24"/>
              </w:rPr>
            </w:pPr>
            <w:r w:rsidRPr="00E12C80">
              <w:rPr>
                <w:color w:val="auto"/>
                <w:sz w:val="24"/>
                <w:szCs w:val="24"/>
              </w:rPr>
              <w:t>Пользователь</w:t>
            </w:r>
          </w:p>
        </w:tc>
        <w:tc>
          <w:tcPr>
            <w:tcW w:w="6658" w:type="dxa"/>
          </w:tcPr>
          <w:p w14:paraId="72544905" w14:textId="68AD3813" w:rsidR="00894E05" w:rsidRPr="00E12C80" w:rsidRDefault="005918E4">
            <w:pPr>
              <w:ind w:left="0" w:firstLine="0"/>
              <w:rPr>
                <w:color w:val="auto"/>
                <w:sz w:val="24"/>
                <w:szCs w:val="24"/>
              </w:rPr>
            </w:pPr>
            <w:r w:rsidRPr="00E12C80">
              <w:rPr>
                <w:color w:val="auto"/>
                <w:sz w:val="24"/>
                <w:szCs w:val="24"/>
                <w:lang w:val="en-US"/>
              </w:rPr>
              <w:t>ID</w:t>
            </w:r>
            <w:r w:rsidRPr="00E12C80">
              <w:rPr>
                <w:color w:val="auto"/>
                <w:sz w:val="24"/>
                <w:szCs w:val="24"/>
              </w:rPr>
              <w:t xml:space="preserve"> </w:t>
            </w:r>
            <w:r w:rsidR="00894E05" w:rsidRPr="00E12C80">
              <w:rPr>
                <w:color w:val="auto"/>
                <w:sz w:val="24"/>
                <w:szCs w:val="24"/>
              </w:rPr>
              <w:t xml:space="preserve"> пользователя</w:t>
            </w:r>
          </w:p>
        </w:tc>
      </w:tr>
      <w:tr w:rsidR="00E12C80" w:rsidRPr="00E12C80" w14:paraId="6F66820C" w14:textId="77777777" w:rsidTr="005927D3">
        <w:tc>
          <w:tcPr>
            <w:tcW w:w="2679" w:type="dxa"/>
            <w:vMerge/>
          </w:tcPr>
          <w:p w14:paraId="6EB2C1BB" w14:textId="77777777" w:rsidR="00894E05" w:rsidRPr="00E12C80" w:rsidRDefault="00894E05">
            <w:pPr>
              <w:ind w:left="0" w:firstLine="0"/>
              <w:rPr>
                <w:color w:val="auto"/>
                <w:sz w:val="24"/>
                <w:szCs w:val="24"/>
              </w:rPr>
            </w:pPr>
          </w:p>
        </w:tc>
        <w:tc>
          <w:tcPr>
            <w:tcW w:w="6658" w:type="dxa"/>
          </w:tcPr>
          <w:p w14:paraId="5ABF13C6" w14:textId="1F590176" w:rsidR="00894E05" w:rsidRPr="00E12C80" w:rsidRDefault="00894E05">
            <w:pPr>
              <w:ind w:left="0" w:firstLine="0"/>
              <w:rPr>
                <w:color w:val="auto"/>
                <w:sz w:val="24"/>
                <w:szCs w:val="24"/>
              </w:rPr>
            </w:pPr>
            <w:r w:rsidRPr="00E12C80">
              <w:rPr>
                <w:color w:val="auto"/>
                <w:sz w:val="24"/>
                <w:szCs w:val="24"/>
              </w:rPr>
              <w:t>Имя пользователя</w:t>
            </w:r>
          </w:p>
        </w:tc>
      </w:tr>
      <w:tr w:rsidR="00E12C80" w:rsidRPr="00E12C80" w14:paraId="1334FCC7" w14:textId="77777777" w:rsidTr="005927D3">
        <w:tc>
          <w:tcPr>
            <w:tcW w:w="2679" w:type="dxa"/>
            <w:vMerge/>
          </w:tcPr>
          <w:p w14:paraId="4A97EE82" w14:textId="77777777" w:rsidR="00894E05" w:rsidRPr="00E12C80" w:rsidRDefault="00894E05">
            <w:pPr>
              <w:ind w:left="0" w:firstLine="0"/>
              <w:rPr>
                <w:color w:val="auto"/>
                <w:sz w:val="24"/>
                <w:szCs w:val="24"/>
              </w:rPr>
            </w:pPr>
          </w:p>
        </w:tc>
        <w:tc>
          <w:tcPr>
            <w:tcW w:w="6658" w:type="dxa"/>
          </w:tcPr>
          <w:p w14:paraId="41A5DDA6" w14:textId="3553CA75" w:rsidR="00894E05" w:rsidRPr="00E12C80" w:rsidRDefault="00894E05">
            <w:pPr>
              <w:ind w:left="0" w:firstLine="0"/>
              <w:rPr>
                <w:color w:val="auto"/>
                <w:sz w:val="24"/>
                <w:szCs w:val="24"/>
              </w:rPr>
            </w:pPr>
            <w:r w:rsidRPr="00E12C80">
              <w:rPr>
                <w:color w:val="auto"/>
                <w:sz w:val="24"/>
                <w:szCs w:val="24"/>
              </w:rPr>
              <w:t>Тип пользователя</w:t>
            </w:r>
          </w:p>
        </w:tc>
      </w:tr>
      <w:tr w:rsidR="00E12C80" w:rsidRPr="00E12C80" w14:paraId="5BD39216" w14:textId="77777777" w:rsidTr="005927D3">
        <w:tc>
          <w:tcPr>
            <w:tcW w:w="2679" w:type="dxa"/>
            <w:vMerge/>
          </w:tcPr>
          <w:p w14:paraId="72D21F1A" w14:textId="77777777" w:rsidR="00894E05" w:rsidRPr="00E12C80" w:rsidRDefault="00894E05">
            <w:pPr>
              <w:ind w:left="0" w:firstLine="0"/>
              <w:rPr>
                <w:color w:val="auto"/>
                <w:sz w:val="24"/>
                <w:szCs w:val="24"/>
              </w:rPr>
            </w:pPr>
          </w:p>
        </w:tc>
        <w:tc>
          <w:tcPr>
            <w:tcW w:w="6658" w:type="dxa"/>
          </w:tcPr>
          <w:p w14:paraId="02002D39" w14:textId="55A534F6" w:rsidR="00894E05" w:rsidRPr="00E12C80" w:rsidRDefault="00894E05">
            <w:pPr>
              <w:ind w:left="0" w:firstLine="0"/>
              <w:rPr>
                <w:color w:val="auto"/>
                <w:sz w:val="24"/>
                <w:szCs w:val="24"/>
              </w:rPr>
            </w:pPr>
            <w:r w:rsidRPr="00E12C80">
              <w:rPr>
                <w:color w:val="auto"/>
                <w:sz w:val="24"/>
                <w:szCs w:val="24"/>
              </w:rPr>
              <w:t>Пароль</w:t>
            </w:r>
          </w:p>
        </w:tc>
      </w:tr>
      <w:tr w:rsidR="00E12C80" w:rsidRPr="00E12C80" w14:paraId="62561206" w14:textId="77777777" w:rsidTr="005927D3">
        <w:tc>
          <w:tcPr>
            <w:tcW w:w="2679" w:type="dxa"/>
            <w:vMerge w:val="restart"/>
          </w:tcPr>
          <w:p w14:paraId="5E98408B" w14:textId="2EA08CD8" w:rsidR="00345E66" w:rsidRPr="00E12C80" w:rsidRDefault="00345E66">
            <w:pPr>
              <w:ind w:left="0" w:firstLine="0"/>
              <w:rPr>
                <w:color w:val="auto"/>
                <w:sz w:val="24"/>
                <w:szCs w:val="24"/>
              </w:rPr>
            </w:pPr>
            <w:r w:rsidRPr="00E12C80">
              <w:rPr>
                <w:color w:val="auto"/>
                <w:sz w:val="24"/>
                <w:szCs w:val="24"/>
              </w:rPr>
              <w:t xml:space="preserve">Учитель </w:t>
            </w:r>
          </w:p>
        </w:tc>
        <w:tc>
          <w:tcPr>
            <w:tcW w:w="6658" w:type="dxa"/>
          </w:tcPr>
          <w:p w14:paraId="11F0EA38" w14:textId="5AB3E9D2" w:rsidR="00345E66" w:rsidRPr="00E12C80" w:rsidRDefault="005918E4">
            <w:pPr>
              <w:ind w:left="0" w:firstLine="0"/>
              <w:rPr>
                <w:color w:val="auto"/>
                <w:sz w:val="24"/>
                <w:szCs w:val="24"/>
              </w:rPr>
            </w:pPr>
            <w:r w:rsidRPr="00E12C80">
              <w:rPr>
                <w:color w:val="auto"/>
                <w:sz w:val="24"/>
                <w:szCs w:val="24"/>
                <w:lang w:val="en-US"/>
              </w:rPr>
              <w:t>ID</w:t>
            </w:r>
            <w:r w:rsidR="00345E66" w:rsidRPr="00E12C80">
              <w:rPr>
                <w:color w:val="auto"/>
                <w:sz w:val="24"/>
                <w:szCs w:val="24"/>
              </w:rPr>
              <w:t xml:space="preserve"> учителя</w:t>
            </w:r>
          </w:p>
        </w:tc>
      </w:tr>
      <w:tr w:rsidR="00E12C80" w:rsidRPr="00E12C80" w14:paraId="579CB3C3" w14:textId="77777777" w:rsidTr="00894E05">
        <w:tc>
          <w:tcPr>
            <w:tcW w:w="2679" w:type="dxa"/>
            <w:vMerge/>
          </w:tcPr>
          <w:p w14:paraId="2DF25DB7" w14:textId="77777777" w:rsidR="00345E66" w:rsidRPr="00E12C80" w:rsidRDefault="00345E66">
            <w:pPr>
              <w:ind w:left="0" w:firstLine="0"/>
              <w:rPr>
                <w:color w:val="auto"/>
                <w:sz w:val="24"/>
                <w:szCs w:val="24"/>
              </w:rPr>
            </w:pPr>
          </w:p>
        </w:tc>
        <w:tc>
          <w:tcPr>
            <w:tcW w:w="6658" w:type="dxa"/>
          </w:tcPr>
          <w:p w14:paraId="46020C3F" w14:textId="7D6A5524" w:rsidR="00345E66" w:rsidRPr="00E12C80" w:rsidRDefault="00345E66">
            <w:pPr>
              <w:ind w:left="0" w:firstLine="0"/>
              <w:rPr>
                <w:color w:val="auto"/>
                <w:sz w:val="24"/>
                <w:szCs w:val="24"/>
              </w:rPr>
            </w:pPr>
            <w:r w:rsidRPr="00E12C80">
              <w:rPr>
                <w:color w:val="auto"/>
                <w:sz w:val="24"/>
                <w:szCs w:val="24"/>
              </w:rPr>
              <w:t>ФИО учителя</w:t>
            </w:r>
          </w:p>
        </w:tc>
      </w:tr>
      <w:tr w:rsidR="00E12C80" w:rsidRPr="00E12C80" w14:paraId="16A40F08" w14:textId="77777777" w:rsidTr="00894E05">
        <w:tc>
          <w:tcPr>
            <w:tcW w:w="2679" w:type="dxa"/>
            <w:vMerge/>
          </w:tcPr>
          <w:p w14:paraId="10BEDB7E" w14:textId="77777777" w:rsidR="00345E66" w:rsidRPr="00E12C80" w:rsidRDefault="00345E66">
            <w:pPr>
              <w:ind w:left="0" w:firstLine="0"/>
              <w:rPr>
                <w:color w:val="auto"/>
                <w:sz w:val="24"/>
                <w:szCs w:val="24"/>
              </w:rPr>
            </w:pPr>
          </w:p>
        </w:tc>
        <w:tc>
          <w:tcPr>
            <w:tcW w:w="6658" w:type="dxa"/>
          </w:tcPr>
          <w:p w14:paraId="04F719C3" w14:textId="72A00466" w:rsidR="00345E66" w:rsidRPr="00E12C80" w:rsidRDefault="005918E4">
            <w:pPr>
              <w:ind w:left="0" w:firstLine="0"/>
              <w:rPr>
                <w:color w:val="auto"/>
                <w:sz w:val="24"/>
                <w:szCs w:val="24"/>
              </w:rPr>
            </w:pPr>
            <w:r w:rsidRPr="00E12C80">
              <w:rPr>
                <w:color w:val="auto"/>
                <w:sz w:val="24"/>
                <w:szCs w:val="24"/>
                <w:lang w:val="en-US"/>
              </w:rPr>
              <w:t>ID</w:t>
            </w:r>
            <w:r w:rsidR="00345E66" w:rsidRPr="00E12C80">
              <w:rPr>
                <w:color w:val="auto"/>
                <w:sz w:val="24"/>
                <w:szCs w:val="24"/>
              </w:rPr>
              <w:t xml:space="preserve"> пользователя</w:t>
            </w:r>
          </w:p>
        </w:tc>
      </w:tr>
      <w:tr w:rsidR="00E12C80" w:rsidRPr="00E12C80" w14:paraId="2DA9C294" w14:textId="77777777" w:rsidTr="00894E05">
        <w:tc>
          <w:tcPr>
            <w:tcW w:w="2679" w:type="dxa"/>
            <w:vMerge/>
          </w:tcPr>
          <w:p w14:paraId="4248A772" w14:textId="77777777" w:rsidR="00345E66" w:rsidRPr="00E12C80" w:rsidRDefault="00345E66">
            <w:pPr>
              <w:ind w:left="0" w:firstLine="0"/>
              <w:rPr>
                <w:color w:val="auto"/>
                <w:sz w:val="24"/>
                <w:szCs w:val="24"/>
              </w:rPr>
            </w:pPr>
          </w:p>
        </w:tc>
        <w:tc>
          <w:tcPr>
            <w:tcW w:w="6658" w:type="dxa"/>
          </w:tcPr>
          <w:p w14:paraId="4E86A00E" w14:textId="77777777" w:rsidR="00345E66" w:rsidRDefault="00345E66">
            <w:pPr>
              <w:ind w:left="0" w:firstLine="0"/>
              <w:rPr>
                <w:color w:val="auto"/>
                <w:sz w:val="24"/>
                <w:szCs w:val="24"/>
              </w:rPr>
            </w:pPr>
            <w:r w:rsidRPr="00E12C80">
              <w:rPr>
                <w:color w:val="auto"/>
                <w:sz w:val="24"/>
                <w:szCs w:val="24"/>
              </w:rPr>
              <w:t>E-Mail</w:t>
            </w:r>
          </w:p>
          <w:p w14:paraId="784C9980" w14:textId="03F7A521" w:rsidR="001B1FD9" w:rsidRPr="00E12C80" w:rsidRDefault="001B1FD9">
            <w:pPr>
              <w:ind w:left="0" w:firstLine="0"/>
              <w:rPr>
                <w:color w:val="auto"/>
                <w:sz w:val="24"/>
                <w:szCs w:val="24"/>
              </w:rPr>
            </w:pPr>
          </w:p>
        </w:tc>
      </w:tr>
      <w:tr w:rsidR="00E12C80" w:rsidRPr="00E12C80" w14:paraId="7B4DDD0C" w14:textId="77777777" w:rsidTr="00894E05">
        <w:tc>
          <w:tcPr>
            <w:tcW w:w="2679" w:type="dxa"/>
            <w:vMerge w:val="restart"/>
          </w:tcPr>
          <w:p w14:paraId="7E3601F1" w14:textId="01C4FDE6" w:rsidR="00772ABA" w:rsidRPr="00E12C80" w:rsidRDefault="00772ABA" w:rsidP="00772ABA">
            <w:pPr>
              <w:ind w:left="0" w:firstLine="0"/>
              <w:rPr>
                <w:color w:val="auto"/>
                <w:sz w:val="24"/>
                <w:szCs w:val="24"/>
              </w:rPr>
            </w:pPr>
            <w:r w:rsidRPr="00E12C80">
              <w:rPr>
                <w:color w:val="auto"/>
                <w:sz w:val="24"/>
                <w:szCs w:val="24"/>
              </w:rPr>
              <w:t>Ученик</w:t>
            </w:r>
          </w:p>
        </w:tc>
        <w:tc>
          <w:tcPr>
            <w:tcW w:w="6658" w:type="dxa"/>
          </w:tcPr>
          <w:p w14:paraId="78F5731B" w14:textId="3CFF8F9F" w:rsidR="00772ABA" w:rsidRPr="00E12C80" w:rsidRDefault="00772ABA" w:rsidP="00772ABA">
            <w:pPr>
              <w:ind w:left="0" w:firstLine="0"/>
              <w:rPr>
                <w:color w:val="auto"/>
                <w:sz w:val="24"/>
                <w:szCs w:val="24"/>
              </w:rPr>
            </w:pPr>
            <w:r w:rsidRPr="00E12C80">
              <w:rPr>
                <w:color w:val="auto"/>
                <w:sz w:val="24"/>
                <w:szCs w:val="24"/>
                <w:lang w:val="en-US"/>
              </w:rPr>
              <w:t>ID</w:t>
            </w:r>
            <w:r w:rsidRPr="00E12C80">
              <w:rPr>
                <w:color w:val="auto"/>
                <w:sz w:val="24"/>
                <w:szCs w:val="24"/>
              </w:rPr>
              <w:t xml:space="preserve"> ученика</w:t>
            </w:r>
          </w:p>
        </w:tc>
      </w:tr>
      <w:tr w:rsidR="00E12C80" w:rsidRPr="00E12C80" w14:paraId="442C5166" w14:textId="77777777" w:rsidTr="00894E05">
        <w:tc>
          <w:tcPr>
            <w:tcW w:w="2679" w:type="dxa"/>
            <w:vMerge/>
          </w:tcPr>
          <w:p w14:paraId="1E434FF7" w14:textId="77777777" w:rsidR="00772ABA" w:rsidRPr="00E12C80" w:rsidRDefault="00772ABA" w:rsidP="00772ABA">
            <w:pPr>
              <w:ind w:left="0" w:firstLine="0"/>
              <w:rPr>
                <w:color w:val="auto"/>
                <w:sz w:val="24"/>
                <w:szCs w:val="24"/>
              </w:rPr>
            </w:pPr>
          </w:p>
        </w:tc>
        <w:tc>
          <w:tcPr>
            <w:tcW w:w="6658" w:type="dxa"/>
          </w:tcPr>
          <w:p w14:paraId="175F7586" w14:textId="6ACEFF8C" w:rsidR="00772ABA" w:rsidRPr="00E12C80" w:rsidRDefault="00772ABA" w:rsidP="00772ABA">
            <w:pPr>
              <w:ind w:left="0" w:firstLine="0"/>
              <w:rPr>
                <w:color w:val="auto"/>
                <w:sz w:val="24"/>
                <w:szCs w:val="24"/>
              </w:rPr>
            </w:pPr>
            <w:r w:rsidRPr="00E12C80">
              <w:rPr>
                <w:color w:val="auto"/>
                <w:sz w:val="24"/>
                <w:szCs w:val="24"/>
              </w:rPr>
              <w:t>ФИО ученика</w:t>
            </w:r>
          </w:p>
        </w:tc>
      </w:tr>
      <w:tr w:rsidR="00E12C80" w:rsidRPr="00E12C80" w14:paraId="3CE63699" w14:textId="77777777" w:rsidTr="00894E05">
        <w:tc>
          <w:tcPr>
            <w:tcW w:w="2679" w:type="dxa"/>
            <w:vMerge/>
          </w:tcPr>
          <w:p w14:paraId="666F52CD" w14:textId="77777777" w:rsidR="00772ABA" w:rsidRPr="00E12C80" w:rsidRDefault="00772ABA" w:rsidP="00772ABA">
            <w:pPr>
              <w:ind w:left="0" w:firstLine="0"/>
              <w:rPr>
                <w:color w:val="auto"/>
                <w:sz w:val="24"/>
                <w:szCs w:val="24"/>
              </w:rPr>
            </w:pPr>
          </w:p>
        </w:tc>
        <w:tc>
          <w:tcPr>
            <w:tcW w:w="6658" w:type="dxa"/>
          </w:tcPr>
          <w:p w14:paraId="57C85EB5" w14:textId="6CBD14D6" w:rsidR="00772ABA" w:rsidRPr="00E12C80" w:rsidRDefault="00772ABA" w:rsidP="00772ABA">
            <w:pPr>
              <w:ind w:left="0" w:firstLine="0"/>
              <w:rPr>
                <w:color w:val="auto"/>
                <w:sz w:val="24"/>
                <w:szCs w:val="24"/>
              </w:rPr>
            </w:pPr>
            <w:r w:rsidRPr="00E12C80">
              <w:rPr>
                <w:color w:val="auto"/>
                <w:sz w:val="24"/>
                <w:szCs w:val="24"/>
                <w:lang w:val="en-US"/>
              </w:rPr>
              <w:t>ID</w:t>
            </w:r>
            <w:r w:rsidRPr="00E12C80">
              <w:rPr>
                <w:color w:val="auto"/>
                <w:sz w:val="24"/>
                <w:szCs w:val="24"/>
              </w:rPr>
              <w:t xml:space="preserve"> пользователя</w:t>
            </w:r>
          </w:p>
        </w:tc>
      </w:tr>
      <w:tr w:rsidR="000B7EDD" w:rsidRPr="00E12C80" w14:paraId="4FE05CFA" w14:textId="77777777" w:rsidTr="00894E05">
        <w:tc>
          <w:tcPr>
            <w:tcW w:w="2679" w:type="dxa"/>
          </w:tcPr>
          <w:p w14:paraId="6981C847" w14:textId="02CDA172" w:rsidR="000B7EDD" w:rsidRPr="00E12C80" w:rsidRDefault="000B7EDD" w:rsidP="000B7EDD">
            <w:pPr>
              <w:ind w:left="0" w:firstLine="0"/>
              <w:rPr>
                <w:color w:val="auto"/>
                <w:sz w:val="24"/>
                <w:szCs w:val="24"/>
              </w:rPr>
            </w:pPr>
            <w:r w:rsidRPr="00E12C80">
              <w:rPr>
                <w:color w:val="auto"/>
                <w:sz w:val="24"/>
                <w:szCs w:val="24"/>
              </w:rPr>
              <w:lastRenderedPageBreak/>
              <w:t>Объект</w:t>
            </w:r>
          </w:p>
        </w:tc>
        <w:tc>
          <w:tcPr>
            <w:tcW w:w="6658" w:type="dxa"/>
          </w:tcPr>
          <w:p w14:paraId="32ED2CE7" w14:textId="25B7485D" w:rsidR="000B7EDD" w:rsidRPr="00E12C80" w:rsidRDefault="000B7EDD" w:rsidP="000B7EDD">
            <w:pPr>
              <w:ind w:left="0" w:firstLine="0"/>
              <w:rPr>
                <w:color w:val="auto"/>
                <w:sz w:val="24"/>
                <w:szCs w:val="24"/>
                <w:lang w:val="en-US"/>
              </w:rPr>
            </w:pPr>
            <w:r w:rsidRPr="00E12C80">
              <w:rPr>
                <w:color w:val="auto"/>
                <w:sz w:val="24"/>
                <w:szCs w:val="24"/>
              </w:rPr>
              <w:t>Атрибут</w:t>
            </w:r>
          </w:p>
        </w:tc>
      </w:tr>
      <w:tr w:rsidR="000B7EDD" w:rsidRPr="00E12C80" w14:paraId="6610FA79" w14:textId="77777777" w:rsidTr="00894E05">
        <w:tc>
          <w:tcPr>
            <w:tcW w:w="2679" w:type="dxa"/>
            <w:vMerge w:val="restart"/>
          </w:tcPr>
          <w:p w14:paraId="40B2AB65" w14:textId="3B38C677" w:rsidR="000B7EDD" w:rsidRPr="00E12C80" w:rsidRDefault="000B7EDD" w:rsidP="000B7EDD">
            <w:pPr>
              <w:ind w:left="0" w:firstLine="0"/>
              <w:rPr>
                <w:color w:val="auto"/>
                <w:sz w:val="24"/>
                <w:szCs w:val="24"/>
              </w:rPr>
            </w:pPr>
            <w:r w:rsidRPr="00E12C80">
              <w:rPr>
                <w:color w:val="auto"/>
                <w:sz w:val="24"/>
                <w:szCs w:val="24"/>
              </w:rPr>
              <w:t>Предмет</w:t>
            </w:r>
          </w:p>
        </w:tc>
        <w:tc>
          <w:tcPr>
            <w:tcW w:w="6658" w:type="dxa"/>
          </w:tcPr>
          <w:p w14:paraId="2166211C" w14:textId="0E168562"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предмета</w:t>
            </w:r>
          </w:p>
        </w:tc>
      </w:tr>
      <w:tr w:rsidR="000B7EDD" w:rsidRPr="00E12C80" w14:paraId="41613667" w14:textId="77777777" w:rsidTr="00894E05">
        <w:tc>
          <w:tcPr>
            <w:tcW w:w="2679" w:type="dxa"/>
            <w:vMerge/>
          </w:tcPr>
          <w:p w14:paraId="6F6CE682" w14:textId="77777777" w:rsidR="000B7EDD" w:rsidRPr="00E12C80" w:rsidRDefault="000B7EDD" w:rsidP="000B7EDD">
            <w:pPr>
              <w:ind w:left="0" w:firstLine="0"/>
              <w:rPr>
                <w:color w:val="auto"/>
                <w:sz w:val="24"/>
                <w:szCs w:val="24"/>
              </w:rPr>
            </w:pPr>
          </w:p>
        </w:tc>
        <w:tc>
          <w:tcPr>
            <w:tcW w:w="6658" w:type="dxa"/>
          </w:tcPr>
          <w:p w14:paraId="3FD3F4C0" w14:textId="03F98FFE" w:rsidR="000B7EDD" w:rsidRPr="00E12C80" w:rsidRDefault="000B7EDD" w:rsidP="000B7EDD">
            <w:pPr>
              <w:ind w:left="0" w:firstLine="0"/>
              <w:rPr>
                <w:color w:val="auto"/>
                <w:sz w:val="24"/>
                <w:szCs w:val="24"/>
              </w:rPr>
            </w:pPr>
            <w:r w:rsidRPr="00E12C80">
              <w:rPr>
                <w:color w:val="auto"/>
                <w:sz w:val="24"/>
                <w:szCs w:val="24"/>
              </w:rPr>
              <w:t>Название предмета</w:t>
            </w:r>
          </w:p>
        </w:tc>
      </w:tr>
      <w:tr w:rsidR="000B7EDD" w:rsidRPr="00E12C80" w14:paraId="093EB38C" w14:textId="77777777" w:rsidTr="00894E05">
        <w:tc>
          <w:tcPr>
            <w:tcW w:w="2679" w:type="dxa"/>
            <w:vMerge w:val="restart"/>
          </w:tcPr>
          <w:p w14:paraId="4D84CE1A" w14:textId="6556856E" w:rsidR="000B7EDD" w:rsidRPr="00E12C80" w:rsidRDefault="000B7EDD" w:rsidP="000B7EDD">
            <w:pPr>
              <w:ind w:left="0" w:firstLine="0"/>
              <w:rPr>
                <w:color w:val="auto"/>
                <w:sz w:val="24"/>
                <w:szCs w:val="24"/>
              </w:rPr>
            </w:pPr>
            <w:r w:rsidRPr="00E12C80">
              <w:rPr>
                <w:color w:val="auto"/>
                <w:sz w:val="24"/>
                <w:szCs w:val="24"/>
              </w:rPr>
              <w:t>Учебный период</w:t>
            </w:r>
          </w:p>
        </w:tc>
        <w:tc>
          <w:tcPr>
            <w:tcW w:w="6658" w:type="dxa"/>
          </w:tcPr>
          <w:p w14:paraId="7AE39E59" w14:textId="2B0E47D3"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периода </w:t>
            </w:r>
          </w:p>
        </w:tc>
      </w:tr>
      <w:tr w:rsidR="000B7EDD" w:rsidRPr="00E12C80" w14:paraId="0FDB0EE2" w14:textId="77777777" w:rsidTr="00894E05">
        <w:tc>
          <w:tcPr>
            <w:tcW w:w="2679" w:type="dxa"/>
            <w:vMerge/>
          </w:tcPr>
          <w:p w14:paraId="438657A1" w14:textId="77777777" w:rsidR="000B7EDD" w:rsidRPr="00E12C80" w:rsidRDefault="000B7EDD" w:rsidP="000B7EDD">
            <w:pPr>
              <w:ind w:left="0" w:firstLine="0"/>
              <w:rPr>
                <w:color w:val="auto"/>
                <w:sz w:val="24"/>
                <w:szCs w:val="24"/>
              </w:rPr>
            </w:pPr>
          </w:p>
        </w:tc>
        <w:tc>
          <w:tcPr>
            <w:tcW w:w="6658" w:type="dxa"/>
          </w:tcPr>
          <w:p w14:paraId="13DC9209" w14:textId="2A6970FD" w:rsidR="000B7EDD" w:rsidRPr="00E12C80" w:rsidRDefault="000B7EDD" w:rsidP="000B7EDD">
            <w:pPr>
              <w:ind w:left="0" w:firstLine="0"/>
              <w:rPr>
                <w:color w:val="auto"/>
                <w:sz w:val="24"/>
                <w:szCs w:val="24"/>
              </w:rPr>
            </w:pPr>
            <w:r w:rsidRPr="00E12C80">
              <w:rPr>
                <w:color w:val="auto"/>
                <w:sz w:val="24"/>
                <w:szCs w:val="24"/>
              </w:rPr>
              <w:t>Название периода</w:t>
            </w:r>
          </w:p>
        </w:tc>
      </w:tr>
      <w:tr w:rsidR="000B7EDD" w:rsidRPr="00E12C80" w14:paraId="680C05A5" w14:textId="77777777" w:rsidTr="00894E05">
        <w:tc>
          <w:tcPr>
            <w:tcW w:w="2679" w:type="dxa"/>
            <w:vMerge w:val="restart"/>
          </w:tcPr>
          <w:p w14:paraId="17B91106" w14:textId="1191D1D7" w:rsidR="000B7EDD" w:rsidRPr="00E12C80" w:rsidRDefault="000B7EDD" w:rsidP="000B7EDD">
            <w:pPr>
              <w:ind w:left="0" w:firstLine="0"/>
              <w:rPr>
                <w:color w:val="auto"/>
                <w:sz w:val="24"/>
                <w:szCs w:val="24"/>
              </w:rPr>
            </w:pPr>
            <w:r w:rsidRPr="00E12C80">
              <w:rPr>
                <w:color w:val="auto"/>
                <w:sz w:val="24"/>
                <w:szCs w:val="24"/>
              </w:rPr>
              <w:t>Индикатор профайла ученика</w:t>
            </w:r>
          </w:p>
        </w:tc>
        <w:tc>
          <w:tcPr>
            <w:tcW w:w="6658" w:type="dxa"/>
          </w:tcPr>
          <w:p w14:paraId="31CEDD49" w14:textId="2DC9474F"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индикатора профайла ученика</w:t>
            </w:r>
          </w:p>
        </w:tc>
      </w:tr>
      <w:tr w:rsidR="000B7EDD" w:rsidRPr="00E12C80" w14:paraId="4BF8F31D" w14:textId="77777777" w:rsidTr="00894E05">
        <w:tc>
          <w:tcPr>
            <w:tcW w:w="2679" w:type="dxa"/>
            <w:vMerge/>
          </w:tcPr>
          <w:p w14:paraId="720A73F0" w14:textId="77777777" w:rsidR="000B7EDD" w:rsidRPr="00E12C80" w:rsidRDefault="000B7EDD" w:rsidP="000B7EDD">
            <w:pPr>
              <w:ind w:left="0" w:firstLine="0"/>
              <w:rPr>
                <w:color w:val="auto"/>
                <w:sz w:val="24"/>
                <w:szCs w:val="24"/>
              </w:rPr>
            </w:pPr>
          </w:p>
        </w:tc>
        <w:tc>
          <w:tcPr>
            <w:tcW w:w="6658" w:type="dxa"/>
          </w:tcPr>
          <w:p w14:paraId="160EAC69" w14:textId="01558B19" w:rsidR="000B7EDD" w:rsidRPr="00E12C80" w:rsidRDefault="000B7EDD" w:rsidP="000B7EDD">
            <w:pPr>
              <w:ind w:left="0" w:firstLine="0"/>
              <w:rPr>
                <w:color w:val="auto"/>
                <w:sz w:val="24"/>
                <w:szCs w:val="24"/>
              </w:rPr>
            </w:pPr>
            <w:r w:rsidRPr="00E12C80">
              <w:rPr>
                <w:color w:val="auto"/>
                <w:sz w:val="24"/>
                <w:szCs w:val="24"/>
              </w:rPr>
              <w:t>Код</w:t>
            </w:r>
          </w:p>
        </w:tc>
      </w:tr>
      <w:tr w:rsidR="000B7EDD" w:rsidRPr="00E12C80" w14:paraId="2119FEE2" w14:textId="77777777" w:rsidTr="00894E05">
        <w:tc>
          <w:tcPr>
            <w:tcW w:w="2679" w:type="dxa"/>
            <w:vMerge/>
          </w:tcPr>
          <w:p w14:paraId="3E30170D" w14:textId="77777777" w:rsidR="000B7EDD" w:rsidRPr="00E12C80" w:rsidRDefault="000B7EDD" w:rsidP="000B7EDD">
            <w:pPr>
              <w:ind w:left="0" w:firstLine="0"/>
              <w:rPr>
                <w:color w:val="auto"/>
                <w:sz w:val="24"/>
                <w:szCs w:val="24"/>
              </w:rPr>
            </w:pPr>
          </w:p>
        </w:tc>
        <w:tc>
          <w:tcPr>
            <w:tcW w:w="6658" w:type="dxa"/>
          </w:tcPr>
          <w:p w14:paraId="55F1320D" w14:textId="6175B1A9" w:rsidR="000B7EDD" w:rsidRPr="00E12C80" w:rsidRDefault="000B7EDD" w:rsidP="000B7EDD">
            <w:pPr>
              <w:ind w:left="0" w:firstLine="0"/>
              <w:rPr>
                <w:color w:val="auto"/>
                <w:sz w:val="24"/>
                <w:szCs w:val="24"/>
              </w:rPr>
            </w:pPr>
            <w:r w:rsidRPr="00E12C80">
              <w:rPr>
                <w:color w:val="auto"/>
                <w:sz w:val="24"/>
                <w:szCs w:val="24"/>
              </w:rPr>
              <w:t xml:space="preserve"> Название </w:t>
            </w:r>
          </w:p>
        </w:tc>
      </w:tr>
      <w:tr w:rsidR="000B7EDD" w:rsidRPr="00E12C80" w14:paraId="352CBC1D" w14:textId="77777777" w:rsidTr="00894E05">
        <w:tc>
          <w:tcPr>
            <w:tcW w:w="2679" w:type="dxa"/>
            <w:vMerge w:val="restart"/>
          </w:tcPr>
          <w:p w14:paraId="30DEB9CA" w14:textId="0BAD69FE" w:rsidR="000B7EDD" w:rsidRPr="00E12C80" w:rsidRDefault="000B7EDD" w:rsidP="000B7EDD">
            <w:pPr>
              <w:ind w:left="0" w:firstLine="0"/>
              <w:rPr>
                <w:color w:val="auto"/>
                <w:sz w:val="24"/>
                <w:szCs w:val="24"/>
              </w:rPr>
            </w:pPr>
            <w:r w:rsidRPr="00E12C80">
              <w:rPr>
                <w:color w:val="auto"/>
                <w:sz w:val="24"/>
                <w:szCs w:val="24"/>
              </w:rPr>
              <w:t>Профайл ученика</w:t>
            </w:r>
          </w:p>
        </w:tc>
        <w:tc>
          <w:tcPr>
            <w:tcW w:w="6658" w:type="dxa"/>
          </w:tcPr>
          <w:p w14:paraId="6B8A56B1" w14:textId="30DE947D"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ученика</w:t>
            </w:r>
          </w:p>
        </w:tc>
      </w:tr>
      <w:tr w:rsidR="000B7EDD" w:rsidRPr="00E12C80" w14:paraId="73D1DCAB" w14:textId="77777777" w:rsidTr="00894E05">
        <w:tc>
          <w:tcPr>
            <w:tcW w:w="2679" w:type="dxa"/>
            <w:vMerge/>
          </w:tcPr>
          <w:p w14:paraId="6D4B1BD1" w14:textId="77777777" w:rsidR="000B7EDD" w:rsidRPr="00E12C80" w:rsidRDefault="000B7EDD" w:rsidP="000B7EDD">
            <w:pPr>
              <w:ind w:left="0" w:firstLine="0"/>
              <w:rPr>
                <w:color w:val="auto"/>
                <w:sz w:val="24"/>
                <w:szCs w:val="24"/>
              </w:rPr>
            </w:pPr>
          </w:p>
        </w:tc>
        <w:tc>
          <w:tcPr>
            <w:tcW w:w="6658" w:type="dxa"/>
          </w:tcPr>
          <w:p w14:paraId="757710F1" w14:textId="24FA636F"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индикатора профайла ученика</w:t>
            </w:r>
          </w:p>
        </w:tc>
      </w:tr>
      <w:tr w:rsidR="000B7EDD" w:rsidRPr="00E12C80" w14:paraId="1F02CAB3" w14:textId="77777777" w:rsidTr="00894E05">
        <w:tc>
          <w:tcPr>
            <w:tcW w:w="2679" w:type="dxa"/>
            <w:vMerge/>
          </w:tcPr>
          <w:p w14:paraId="082C1E56" w14:textId="77777777" w:rsidR="000B7EDD" w:rsidRPr="00E12C80" w:rsidRDefault="000B7EDD" w:rsidP="000B7EDD">
            <w:pPr>
              <w:ind w:left="0" w:firstLine="0"/>
              <w:rPr>
                <w:color w:val="auto"/>
                <w:sz w:val="24"/>
                <w:szCs w:val="24"/>
              </w:rPr>
            </w:pPr>
          </w:p>
        </w:tc>
        <w:tc>
          <w:tcPr>
            <w:tcW w:w="6658" w:type="dxa"/>
          </w:tcPr>
          <w:p w14:paraId="1F948018" w14:textId="2D1C9D81" w:rsidR="000B7EDD" w:rsidRPr="00E12C80" w:rsidRDefault="000B7EDD" w:rsidP="000B7EDD">
            <w:pPr>
              <w:ind w:left="0" w:firstLine="0"/>
              <w:rPr>
                <w:color w:val="auto"/>
                <w:sz w:val="24"/>
                <w:szCs w:val="24"/>
              </w:rPr>
            </w:pPr>
            <w:r w:rsidRPr="00E12C80">
              <w:rPr>
                <w:color w:val="auto"/>
                <w:sz w:val="24"/>
                <w:szCs w:val="24"/>
              </w:rPr>
              <w:t>Значение</w:t>
            </w:r>
          </w:p>
        </w:tc>
      </w:tr>
      <w:tr w:rsidR="000B7EDD" w:rsidRPr="00E12C80" w14:paraId="788CDA54" w14:textId="77777777" w:rsidTr="00894E05">
        <w:tc>
          <w:tcPr>
            <w:tcW w:w="2679" w:type="dxa"/>
            <w:vMerge w:val="restart"/>
          </w:tcPr>
          <w:p w14:paraId="50D8BDA1" w14:textId="4CA053C5" w:rsidR="000B7EDD" w:rsidRPr="00E12C80" w:rsidRDefault="000B7EDD" w:rsidP="000B7EDD">
            <w:pPr>
              <w:ind w:left="0" w:firstLine="0"/>
              <w:rPr>
                <w:color w:val="auto"/>
                <w:sz w:val="24"/>
                <w:szCs w:val="24"/>
              </w:rPr>
            </w:pPr>
            <w:r w:rsidRPr="00E12C80">
              <w:rPr>
                <w:color w:val="auto"/>
                <w:sz w:val="24"/>
                <w:szCs w:val="24"/>
              </w:rPr>
              <w:t>Индикатор профайла учителя</w:t>
            </w:r>
          </w:p>
        </w:tc>
        <w:tc>
          <w:tcPr>
            <w:tcW w:w="6658" w:type="dxa"/>
          </w:tcPr>
          <w:p w14:paraId="25EFB8AF" w14:textId="61D45773"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индикатора профайла учителя</w:t>
            </w:r>
          </w:p>
        </w:tc>
      </w:tr>
      <w:tr w:rsidR="000B7EDD" w:rsidRPr="00E12C80" w14:paraId="00AB310C" w14:textId="77777777" w:rsidTr="00894E05">
        <w:tc>
          <w:tcPr>
            <w:tcW w:w="2679" w:type="dxa"/>
            <w:vMerge/>
          </w:tcPr>
          <w:p w14:paraId="2BB78D8C" w14:textId="77777777" w:rsidR="000B7EDD" w:rsidRPr="00E12C80" w:rsidRDefault="000B7EDD" w:rsidP="000B7EDD">
            <w:pPr>
              <w:ind w:left="0" w:firstLine="0"/>
              <w:rPr>
                <w:color w:val="auto"/>
                <w:sz w:val="24"/>
                <w:szCs w:val="24"/>
              </w:rPr>
            </w:pPr>
          </w:p>
        </w:tc>
        <w:tc>
          <w:tcPr>
            <w:tcW w:w="6658" w:type="dxa"/>
          </w:tcPr>
          <w:p w14:paraId="3BBDEFF4" w14:textId="342CDD92" w:rsidR="000B7EDD" w:rsidRPr="00E12C80" w:rsidRDefault="000B7EDD" w:rsidP="000B7EDD">
            <w:pPr>
              <w:ind w:left="0" w:firstLine="0"/>
              <w:rPr>
                <w:color w:val="auto"/>
                <w:sz w:val="24"/>
                <w:szCs w:val="24"/>
              </w:rPr>
            </w:pPr>
            <w:r w:rsidRPr="00E12C80">
              <w:rPr>
                <w:color w:val="auto"/>
                <w:sz w:val="24"/>
                <w:szCs w:val="24"/>
              </w:rPr>
              <w:t>Код</w:t>
            </w:r>
          </w:p>
        </w:tc>
      </w:tr>
      <w:tr w:rsidR="000B7EDD" w:rsidRPr="00E12C80" w14:paraId="46F3533B" w14:textId="77777777" w:rsidTr="00894E05">
        <w:tc>
          <w:tcPr>
            <w:tcW w:w="2679" w:type="dxa"/>
            <w:vMerge/>
          </w:tcPr>
          <w:p w14:paraId="4716942E" w14:textId="77777777" w:rsidR="000B7EDD" w:rsidRPr="00E12C80" w:rsidRDefault="000B7EDD" w:rsidP="000B7EDD">
            <w:pPr>
              <w:ind w:left="0" w:firstLine="0"/>
              <w:rPr>
                <w:color w:val="auto"/>
                <w:sz w:val="24"/>
                <w:szCs w:val="24"/>
              </w:rPr>
            </w:pPr>
          </w:p>
        </w:tc>
        <w:tc>
          <w:tcPr>
            <w:tcW w:w="6658" w:type="dxa"/>
          </w:tcPr>
          <w:p w14:paraId="483F7EE1" w14:textId="383D0288" w:rsidR="000B7EDD" w:rsidRPr="00E12C80" w:rsidRDefault="000B7EDD" w:rsidP="000B7EDD">
            <w:pPr>
              <w:ind w:left="0" w:firstLine="0"/>
              <w:rPr>
                <w:color w:val="auto"/>
                <w:sz w:val="24"/>
                <w:szCs w:val="24"/>
              </w:rPr>
            </w:pPr>
            <w:r w:rsidRPr="00E12C80">
              <w:rPr>
                <w:color w:val="auto"/>
                <w:sz w:val="24"/>
                <w:szCs w:val="24"/>
              </w:rPr>
              <w:t xml:space="preserve"> Название </w:t>
            </w:r>
          </w:p>
        </w:tc>
      </w:tr>
      <w:tr w:rsidR="000B7EDD" w:rsidRPr="00E12C80" w14:paraId="74A61DD1" w14:textId="77777777" w:rsidTr="00894E05">
        <w:tc>
          <w:tcPr>
            <w:tcW w:w="2679" w:type="dxa"/>
            <w:vMerge w:val="restart"/>
          </w:tcPr>
          <w:p w14:paraId="0E23C133" w14:textId="09D34D96" w:rsidR="000B7EDD" w:rsidRPr="00E12C80" w:rsidRDefault="000B7EDD" w:rsidP="000B7EDD">
            <w:pPr>
              <w:ind w:left="0" w:firstLine="0"/>
              <w:rPr>
                <w:color w:val="auto"/>
                <w:sz w:val="24"/>
                <w:szCs w:val="24"/>
              </w:rPr>
            </w:pPr>
            <w:r w:rsidRPr="00E12C80">
              <w:rPr>
                <w:color w:val="auto"/>
                <w:sz w:val="24"/>
                <w:szCs w:val="24"/>
              </w:rPr>
              <w:t>Профайл учителя</w:t>
            </w:r>
          </w:p>
        </w:tc>
        <w:tc>
          <w:tcPr>
            <w:tcW w:w="6658" w:type="dxa"/>
          </w:tcPr>
          <w:p w14:paraId="0CB7723C" w14:textId="2998EA6D"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учителя</w:t>
            </w:r>
          </w:p>
        </w:tc>
      </w:tr>
      <w:tr w:rsidR="000B7EDD" w:rsidRPr="00E12C80" w14:paraId="7F8C4F54" w14:textId="77777777" w:rsidTr="00894E05">
        <w:tc>
          <w:tcPr>
            <w:tcW w:w="2679" w:type="dxa"/>
            <w:vMerge/>
          </w:tcPr>
          <w:p w14:paraId="5DC80948" w14:textId="77777777" w:rsidR="000B7EDD" w:rsidRPr="00E12C80" w:rsidRDefault="000B7EDD" w:rsidP="000B7EDD">
            <w:pPr>
              <w:ind w:left="0" w:firstLine="0"/>
              <w:rPr>
                <w:color w:val="auto"/>
                <w:sz w:val="24"/>
                <w:szCs w:val="24"/>
              </w:rPr>
            </w:pPr>
          </w:p>
        </w:tc>
        <w:tc>
          <w:tcPr>
            <w:tcW w:w="6658" w:type="dxa"/>
          </w:tcPr>
          <w:p w14:paraId="5E18FC1A" w14:textId="2418A3CE"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индикатора профайла учителя</w:t>
            </w:r>
          </w:p>
        </w:tc>
      </w:tr>
      <w:tr w:rsidR="000B7EDD" w:rsidRPr="00E12C80" w14:paraId="2960E492" w14:textId="77777777" w:rsidTr="00894E05">
        <w:tc>
          <w:tcPr>
            <w:tcW w:w="2679" w:type="dxa"/>
            <w:vMerge/>
          </w:tcPr>
          <w:p w14:paraId="655EB670" w14:textId="77777777" w:rsidR="000B7EDD" w:rsidRPr="00E12C80" w:rsidRDefault="000B7EDD" w:rsidP="000B7EDD">
            <w:pPr>
              <w:ind w:left="0" w:firstLine="0"/>
              <w:rPr>
                <w:color w:val="auto"/>
                <w:sz w:val="24"/>
                <w:szCs w:val="24"/>
              </w:rPr>
            </w:pPr>
          </w:p>
        </w:tc>
        <w:tc>
          <w:tcPr>
            <w:tcW w:w="6658" w:type="dxa"/>
          </w:tcPr>
          <w:p w14:paraId="7D89C53E" w14:textId="052D710F" w:rsidR="000B7EDD" w:rsidRPr="00E12C80" w:rsidRDefault="000B7EDD" w:rsidP="000B7EDD">
            <w:pPr>
              <w:ind w:left="0" w:firstLine="0"/>
              <w:rPr>
                <w:color w:val="auto"/>
                <w:sz w:val="24"/>
                <w:szCs w:val="24"/>
              </w:rPr>
            </w:pPr>
            <w:r w:rsidRPr="00E12C80">
              <w:rPr>
                <w:color w:val="auto"/>
                <w:sz w:val="24"/>
                <w:szCs w:val="24"/>
              </w:rPr>
              <w:t>Значение</w:t>
            </w:r>
          </w:p>
        </w:tc>
      </w:tr>
      <w:tr w:rsidR="000B7EDD" w:rsidRPr="00E12C80" w14:paraId="22007CC6" w14:textId="77777777" w:rsidTr="00894E05">
        <w:tc>
          <w:tcPr>
            <w:tcW w:w="2679" w:type="dxa"/>
            <w:vMerge w:val="restart"/>
          </w:tcPr>
          <w:p w14:paraId="6C90B26B" w14:textId="68C28B6A" w:rsidR="000B7EDD" w:rsidRPr="00E12C80" w:rsidRDefault="000B7EDD" w:rsidP="000B7EDD">
            <w:pPr>
              <w:ind w:left="0" w:firstLine="0"/>
              <w:rPr>
                <w:color w:val="auto"/>
                <w:sz w:val="24"/>
                <w:szCs w:val="24"/>
              </w:rPr>
            </w:pPr>
            <w:r w:rsidRPr="00E12C80">
              <w:rPr>
                <w:color w:val="auto"/>
                <w:sz w:val="24"/>
                <w:szCs w:val="24"/>
              </w:rPr>
              <w:t>Тип ресурса</w:t>
            </w:r>
          </w:p>
        </w:tc>
        <w:tc>
          <w:tcPr>
            <w:tcW w:w="6658" w:type="dxa"/>
          </w:tcPr>
          <w:p w14:paraId="0619ACA2" w14:textId="464942A5"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типа ресурса</w:t>
            </w:r>
          </w:p>
        </w:tc>
      </w:tr>
      <w:tr w:rsidR="000B7EDD" w:rsidRPr="00E12C80" w14:paraId="26C11E5D" w14:textId="77777777" w:rsidTr="00894E05">
        <w:tc>
          <w:tcPr>
            <w:tcW w:w="2679" w:type="dxa"/>
            <w:vMerge/>
          </w:tcPr>
          <w:p w14:paraId="33CD3F05" w14:textId="77777777" w:rsidR="000B7EDD" w:rsidRPr="00E12C80" w:rsidRDefault="000B7EDD" w:rsidP="000B7EDD">
            <w:pPr>
              <w:ind w:left="0" w:firstLine="0"/>
              <w:rPr>
                <w:color w:val="auto"/>
                <w:sz w:val="24"/>
                <w:szCs w:val="24"/>
              </w:rPr>
            </w:pPr>
          </w:p>
        </w:tc>
        <w:tc>
          <w:tcPr>
            <w:tcW w:w="6658" w:type="dxa"/>
          </w:tcPr>
          <w:p w14:paraId="63F77144" w14:textId="6C19BD4A" w:rsidR="000B7EDD" w:rsidRPr="00E12C80" w:rsidRDefault="000B7EDD" w:rsidP="000B7EDD">
            <w:pPr>
              <w:ind w:left="0" w:firstLine="0"/>
              <w:rPr>
                <w:color w:val="auto"/>
                <w:sz w:val="24"/>
                <w:szCs w:val="24"/>
              </w:rPr>
            </w:pPr>
            <w:r w:rsidRPr="00E12C80">
              <w:rPr>
                <w:color w:val="auto"/>
                <w:sz w:val="24"/>
                <w:szCs w:val="24"/>
              </w:rPr>
              <w:t>Название типа ресурса</w:t>
            </w:r>
          </w:p>
        </w:tc>
      </w:tr>
      <w:tr w:rsidR="000B7EDD" w:rsidRPr="00E12C80" w14:paraId="6F479F22" w14:textId="77777777" w:rsidTr="00894E05">
        <w:tc>
          <w:tcPr>
            <w:tcW w:w="2679" w:type="dxa"/>
            <w:vMerge w:val="restart"/>
          </w:tcPr>
          <w:p w14:paraId="31DC421B" w14:textId="2727FF29" w:rsidR="000B7EDD" w:rsidRPr="00E12C80" w:rsidRDefault="000B7EDD" w:rsidP="000B7EDD">
            <w:pPr>
              <w:ind w:left="0" w:firstLine="0"/>
              <w:rPr>
                <w:color w:val="auto"/>
                <w:sz w:val="24"/>
                <w:szCs w:val="24"/>
              </w:rPr>
            </w:pPr>
            <w:r w:rsidRPr="00E12C80">
              <w:rPr>
                <w:color w:val="auto"/>
                <w:sz w:val="24"/>
                <w:szCs w:val="24"/>
              </w:rPr>
              <w:t>Тип цели раздела</w:t>
            </w:r>
          </w:p>
        </w:tc>
        <w:tc>
          <w:tcPr>
            <w:tcW w:w="6658" w:type="dxa"/>
          </w:tcPr>
          <w:p w14:paraId="69E0C738" w14:textId="45B0A6E7"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типа цели раздела</w:t>
            </w:r>
          </w:p>
        </w:tc>
      </w:tr>
      <w:tr w:rsidR="000B7EDD" w:rsidRPr="00E12C80" w14:paraId="0FB4FCF8" w14:textId="77777777" w:rsidTr="00894E05">
        <w:tc>
          <w:tcPr>
            <w:tcW w:w="2679" w:type="dxa"/>
            <w:vMerge/>
          </w:tcPr>
          <w:p w14:paraId="32784D7E" w14:textId="77777777" w:rsidR="000B7EDD" w:rsidRPr="00E12C80" w:rsidRDefault="000B7EDD" w:rsidP="000B7EDD">
            <w:pPr>
              <w:ind w:left="0" w:firstLine="0"/>
              <w:rPr>
                <w:color w:val="auto"/>
                <w:sz w:val="24"/>
                <w:szCs w:val="24"/>
              </w:rPr>
            </w:pPr>
          </w:p>
        </w:tc>
        <w:tc>
          <w:tcPr>
            <w:tcW w:w="6658" w:type="dxa"/>
          </w:tcPr>
          <w:p w14:paraId="4C41B476" w14:textId="4DD0F757" w:rsidR="000B7EDD" w:rsidRPr="00E12C80" w:rsidRDefault="000B7EDD" w:rsidP="000B7EDD">
            <w:pPr>
              <w:ind w:left="0" w:firstLine="0"/>
              <w:rPr>
                <w:color w:val="auto"/>
                <w:sz w:val="24"/>
                <w:szCs w:val="24"/>
              </w:rPr>
            </w:pPr>
            <w:r w:rsidRPr="00E12C80">
              <w:rPr>
                <w:color w:val="auto"/>
                <w:sz w:val="24"/>
                <w:szCs w:val="24"/>
              </w:rPr>
              <w:t>Название</w:t>
            </w:r>
          </w:p>
        </w:tc>
      </w:tr>
      <w:tr w:rsidR="000B7EDD" w:rsidRPr="00E12C80" w14:paraId="1EDB96EB" w14:textId="77777777" w:rsidTr="00894E05">
        <w:tc>
          <w:tcPr>
            <w:tcW w:w="2679" w:type="dxa"/>
            <w:vMerge w:val="restart"/>
          </w:tcPr>
          <w:p w14:paraId="1134D2B7" w14:textId="59908E9A" w:rsidR="000B7EDD" w:rsidRPr="00E12C80" w:rsidRDefault="000B7EDD" w:rsidP="000B7EDD">
            <w:pPr>
              <w:ind w:left="0" w:firstLine="0"/>
              <w:rPr>
                <w:color w:val="auto"/>
                <w:sz w:val="24"/>
                <w:szCs w:val="24"/>
              </w:rPr>
            </w:pPr>
            <w:r w:rsidRPr="00E12C80">
              <w:rPr>
                <w:color w:val="auto"/>
                <w:sz w:val="24"/>
                <w:szCs w:val="24"/>
              </w:rPr>
              <w:t>Тип задания</w:t>
            </w:r>
          </w:p>
        </w:tc>
        <w:tc>
          <w:tcPr>
            <w:tcW w:w="6658" w:type="dxa"/>
          </w:tcPr>
          <w:p w14:paraId="32847725" w14:textId="4EFF6B13"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типа задания</w:t>
            </w:r>
          </w:p>
        </w:tc>
      </w:tr>
      <w:tr w:rsidR="000B7EDD" w:rsidRPr="00E12C80" w14:paraId="3A96243A" w14:textId="77777777" w:rsidTr="00894E05">
        <w:tc>
          <w:tcPr>
            <w:tcW w:w="2679" w:type="dxa"/>
            <w:vMerge/>
          </w:tcPr>
          <w:p w14:paraId="55C73477" w14:textId="77777777" w:rsidR="000B7EDD" w:rsidRPr="00E12C80" w:rsidRDefault="000B7EDD" w:rsidP="000B7EDD">
            <w:pPr>
              <w:ind w:left="0" w:firstLine="0"/>
              <w:rPr>
                <w:color w:val="auto"/>
                <w:sz w:val="24"/>
                <w:szCs w:val="24"/>
              </w:rPr>
            </w:pPr>
          </w:p>
        </w:tc>
        <w:tc>
          <w:tcPr>
            <w:tcW w:w="6658" w:type="dxa"/>
          </w:tcPr>
          <w:p w14:paraId="5634971D" w14:textId="067C453A" w:rsidR="000B7EDD" w:rsidRPr="00E12C80" w:rsidRDefault="000B7EDD" w:rsidP="000B7EDD">
            <w:pPr>
              <w:ind w:left="0" w:firstLine="0"/>
              <w:rPr>
                <w:color w:val="auto"/>
                <w:sz w:val="24"/>
                <w:szCs w:val="24"/>
              </w:rPr>
            </w:pPr>
            <w:r w:rsidRPr="00E12C80">
              <w:rPr>
                <w:color w:val="auto"/>
                <w:sz w:val="24"/>
                <w:szCs w:val="24"/>
              </w:rPr>
              <w:t>Название типа задания</w:t>
            </w:r>
          </w:p>
        </w:tc>
      </w:tr>
      <w:tr w:rsidR="000B7EDD" w:rsidRPr="00E12C80" w14:paraId="76346F61" w14:textId="77777777" w:rsidTr="00894E05">
        <w:tc>
          <w:tcPr>
            <w:tcW w:w="2679" w:type="dxa"/>
            <w:vMerge w:val="restart"/>
          </w:tcPr>
          <w:p w14:paraId="039D4DA6" w14:textId="23604E66" w:rsidR="000B7EDD" w:rsidRPr="00E12C80" w:rsidRDefault="000B7EDD" w:rsidP="000B7EDD">
            <w:pPr>
              <w:ind w:left="0" w:firstLine="0"/>
              <w:rPr>
                <w:color w:val="auto"/>
                <w:sz w:val="24"/>
                <w:szCs w:val="24"/>
              </w:rPr>
            </w:pPr>
            <w:r w:rsidRPr="00E12C80">
              <w:rPr>
                <w:color w:val="auto"/>
                <w:sz w:val="24"/>
                <w:szCs w:val="24"/>
              </w:rPr>
              <w:t xml:space="preserve">Направление </w:t>
            </w:r>
          </w:p>
        </w:tc>
        <w:tc>
          <w:tcPr>
            <w:tcW w:w="6658" w:type="dxa"/>
          </w:tcPr>
          <w:p w14:paraId="44B88789" w14:textId="1FD6A82B"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направления</w:t>
            </w:r>
          </w:p>
        </w:tc>
      </w:tr>
      <w:tr w:rsidR="000B7EDD" w:rsidRPr="00E12C80" w14:paraId="40CD9D64" w14:textId="77777777" w:rsidTr="00894E05">
        <w:tc>
          <w:tcPr>
            <w:tcW w:w="2679" w:type="dxa"/>
            <w:vMerge/>
          </w:tcPr>
          <w:p w14:paraId="44133390" w14:textId="77777777" w:rsidR="000B7EDD" w:rsidRPr="00E12C80" w:rsidRDefault="000B7EDD" w:rsidP="000B7EDD">
            <w:pPr>
              <w:ind w:left="0" w:firstLine="0"/>
              <w:rPr>
                <w:color w:val="auto"/>
                <w:sz w:val="24"/>
                <w:szCs w:val="24"/>
              </w:rPr>
            </w:pPr>
          </w:p>
        </w:tc>
        <w:tc>
          <w:tcPr>
            <w:tcW w:w="6658" w:type="dxa"/>
          </w:tcPr>
          <w:p w14:paraId="2FADFCF2" w14:textId="7B13177E" w:rsidR="000B7EDD" w:rsidRPr="00E12C80" w:rsidRDefault="000B7EDD" w:rsidP="000B7EDD">
            <w:pPr>
              <w:ind w:left="0" w:firstLine="0"/>
              <w:rPr>
                <w:color w:val="auto"/>
                <w:sz w:val="24"/>
                <w:szCs w:val="24"/>
              </w:rPr>
            </w:pPr>
            <w:r w:rsidRPr="00E12C80">
              <w:rPr>
                <w:color w:val="auto"/>
                <w:sz w:val="24"/>
                <w:szCs w:val="24"/>
              </w:rPr>
              <w:t>Название</w:t>
            </w:r>
          </w:p>
        </w:tc>
      </w:tr>
      <w:tr w:rsidR="000B7EDD" w:rsidRPr="00E12C80" w14:paraId="2E86D5C9" w14:textId="77777777" w:rsidTr="00894E05">
        <w:tc>
          <w:tcPr>
            <w:tcW w:w="2679" w:type="dxa"/>
            <w:vMerge/>
          </w:tcPr>
          <w:p w14:paraId="0B08D670" w14:textId="77777777" w:rsidR="000B7EDD" w:rsidRPr="00E12C80" w:rsidRDefault="000B7EDD" w:rsidP="000B7EDD">
            <w:pPr>
              <w:ind w:left="0" w:firstLine="0"/>
              <w:rPr>
                <w:color w:val="auto"/>
                <w:sz w:val="24"/>
                <w:szCs w:val="24"/>
              </w:rPr>
            </w:pPr>
          </w:p>
        </w:tc>
        <w:tc>
          <w:tcPr>
            <w:tcW w:w="6658" w:type="dxa"/>
          </w:tcPr>
          <w:p w14:paraId="6D173631" w14:textId="22C8E773" w:rsidR="000B7EDD" w:rsidRPr="000B7EDD"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профайла ученика для определения значение переменной нечеткой логики «Уровень текущей успеваемости»</w:t>
            </w:r>
          </w:p>
        </w:tc>
      </w:tr>
      <w:tr w:rsidR="000B7EDD" w:rsidRPr="00E12C80" w14:paraId="158443C0" w14:textId="77777777" w:rsidTr="00894E05">
        <w:tc>
          <w:tcPr>
            <w:tcW w:w="2679" w:type="dxa"/>
            <w:vMerge/>
          </w:tcPr>
          <w:p w14:paraId="7DE61204" w14:textId="77777777" w:rsidR="000B7EDD" w:rsidRPr="00E12C80" w:rsidRDefault="000B7EDD" w:rsidP="000B7EDD">
            <w:pPr>
              <w:ind w:left="0" w:firstLine="0"/>
              <w:rPr>
                <w:color w:val="auto"/>
                <w:sz w:val="24"/>
                <w:szCs w:val="24"/>
              </w:rPr>
            </w:pPr>
          </w:p>
        </w:tc>
        <w:tc>
          <w:tcPr>
            <w:tcW w:w="6658" w:type="dxa"/>
          </w:tcPr>
          <w:p w14:paraId="7E4E1B8F" w14:textId="437432F4"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профайла ученика для определения значение переменной нечеткой логики «Уровень баллов при поступлений»</w:t>
            </w:r>
          </w:p>
        </w:tc>
      </w:tr>
      <w:tr w:rsidR="000B7EDD" w:rsidRPr="00E12C80" w14:paraId="6F98F57F" w14:textId="77777777" w:rsidTr="00894E05">
        <w:tc>
          <w:tcPr>
            <w:tcW w:w="2679" w:type="dxa"/>
            <w:vMerge/>
          </w:tcPr>
          <w:p w14:paraId="32EC4A57" w14:textId="77777777" w:rsidR="000B7EDD" w:rsidRPr="00E12C80" w:rsidRDefault="000B7EDD" w:rsidP="000B7EDD">
            <w:pPr>
              <w:ind w:left="0" w:firstLine="0"/>
              <w:rPr>
                <w:color w:val="auto"/>
                <w:sz w:val="24"/>
                <w:szCs w:val="24"/>
              </w:rPr>
            </w:pPr>
          </w:p>
        </w:tc>
        <w:tc>
          <w:tcPr>
            <w:tcW w:w="6658" w:type="dxa"/>
          </w:tcPr>
          <w:p w14:paraId="2DECC6F2" w14:textId="101F0C57"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профайла ученика для определения значение переменной нечеткой логики «Уровень языковых компетенций»</w:t>
            </w:r>
          </w:p>
        </w:tc>
      </w:tr>
      <w:tr w:rsidR="000B7EDD" w:rsidRPr="00E12C80" w14:paraId="6EF0B559" w14:textId="77777777" w:rsidTr="00894E05">
        <w:tc>
          <w:tcPr>
            <w:tcW w:w="2679" w:type="dxa"/>
            <w:vMerge/>
          </w:tcPr>
          <w:p w14:paraId="16BBEF09" w14:textId="77777777" w:rsidR="000B7EDD" w:rsidRPr="00E12C80" w:rsidRDefault="000B7EDD" w:rsidP="000B7EDD">
            <w:pPr>
              <w:ind w:left="0" w:firstLine="0"/>
              <w:rPr>
                <w:color w:val="auto"/>
                <w:sz w:val="24"/>
                <w:szCs w:val="24"/>
              </w:rPr>
            </w:pPr>
          </w:p>
        </w:tc>
        <w:tc>
          <w:tcPr>
            <w:tcW w:w="6658" w:type="dxa"/>
          </w:tcPr>
          <w:p w14:paraId="42CDDEFF" w14:textId="0CDFD752"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профайла ученика для определения значение переменной нечеткой логики «Участие в проектах и олимпиадах»</w:t>
            </w:r>
          </w:p>
        </w:tc>
      </w:tr>
      <w:tr w:rsidR="000B7EDD" w:rsidRPr="00E12C80" w14:paraId="35E2F623" w14:textId="77777777" w:rsidTr="00894E05">
        <w:tc>
          <w:tcPr>
            <w:tcW w:w="2679" w:type="dxa"/>
            <w:vMerge/>
          </w:tcPr>
          <w:p w14:paraId="52FC2383" w14:textId="77777777" w:rsidR="000B7EDD" w:rsidRPr="00E12C80" w:rsidRDefault="000B7EDD" w:rsidP="000B7EDD">
            <w:pPr>
              <w:ind w:left="0" w:firstLine="0"/>
              <w:rPr>
                <w:color w:val="auto"/>
                <w:sz w:val="24"/>
                <w:szCs w:val="24"/>
              </w:rPr>
            </w:pPr>
          </w:p>
        </w:tc>
        <w:tc>
          <w:tcPr>
            <w:tcW w:w="6658" w:type="dxa"/>
          </w:tcPr>
          <w:p w14:paraId="33C9AD65" w14:textId="33BEC416" w:rsidR="000B7EDD"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профайла ученика для определения значение переменной нечеткой логики «Результаты дифф</w:t>
            </w:r>
            <w:r>
              <w:rPr>
                <w:color w:val="auto"/>
                <w:sz w:val="24"/>
                <w:szCs w:val="24"/>
                <w:lang w:val="kk-KZ"/>
              </w:rPr>
              <w:t xml:space="preserve">еренцированной </w:t>
            </w:r>
            <w:r w:rsidRPr="00E12C80">
              <w:rPr>
                <w:color w:val="auto"/>
                <w:sz w:val="24"/>
                <w:szCs w:val="24"/>
              </w:rPr>
              <w:t>карты»</w:t>
            </w:r>
          </w:p>
          <w:p w14:paraId="2DEB45D6" w14:textId="1F7A5989" w:rsidR="000B7EDD" w:rsidRPr="00E12C80" w:rsidRDefault="000B7EDD" w:rsidP="000B7EDD">
            <w:pPr>
              <w:ind w:left="0" w:firstLine="0"/>
              <w:rPr>
                <w:color w:val="auto"/>
                <w:sz w:val="24"/>
                <w:szCs w:val="24"/>
              </w:rPr>
            </w:pPr>
          </w:p>
        </w:tc>
      </w:tr>
      <w:tr w:rsidR="000B7EDD" w:rsidRPr="00E12C80" w14:paraId="322DAA3D" w14:textId="77777777" w:rsidTr="00894E05">
        <w:tc>
          <w:tcPr>
            <w:tcW w:w="2679" w:type="dxa"/>
            <w:vMerge/>
          </w:tcPr>
          <w:p w14:paraId="7E3F3064" w14:textId="77777777" w:rsidR="000B7EDD" w:rsidRPr="00E12C80" w:rsidRDefault="000B7EDD" w:rsidP="000B7EDD">
            <w:pPr>
              <w:ind w:left="0" w:firstLine="0"/>
              <w:rPr>
                <w:color w:val="auto"/>
                <w:sz w:val="24"/>
                <w:szCs w:val="24"/>
              </w:rPr>
            </w:pPr>
          </w:p>
        </w:tc>
        <w:tc>
          <w:tcPr>
            <w:tcW w:w="6658" w:type="dxa"/>
          </w:tcPr>
          <w:p w14:paraId="378F0D16" w14:textId="77777777" w:rsidR="000B7EDD" w:rsidRDefault="000B7EDD" w:rsidP="000B7EDD">
            <w:pPr>
              <w:ind w:left="0" w:firstLine="0"/>
              <w:rPr>
                <w:color w:val="auto"/>
                <w:sz w:val="24"/>
                <w:szCs w:val="24"/>
              </w:rPr>
            </w:pPr>
            <w:r w:rsidRPr="00E12C80">
              <w:rPr>
                <w:color w:val="auto"/>
                <w:sz w:val="24"/>
                <w:szCs w:val="24"/>
              </w:rPr>
              <w:t>Минимальное значение для «Соответствия курса по индивидуальным данным» нечеткой логики</w:t>
            </w:r>
          </w:p>
          <w:p w14:paraId="59306F60" w14:textId="613E8C09" w:rsidR="000B7EDD" w:rsidRPr="00E12C80" w:rsidRDefault="000B7EDD" w:rsidP="000B7EDD">
            <w:pPr>
              <w:ind w:left="0" w:firstLine="0"/>
              <w:rPr>
                <w:color w:val="auto"/>
                <w:sz w:val="24"/>
                <w:szCs w:val="24"/>
              </w:rPr>
            </w:pPr>
          </w:p>
        </w:tc>
      </w:tr>
      <w:tr w:rsidR="000B7EDD" w:rsidRPr="00E12C80" w14:paraId="659E091B" w14:textId="77777777" w:rsidTr="00894E05">
        <w:tc>
          <w:tcPr>
            <w:tcW w:w="2679" w:type="dxa"/>
            <w:vMerge/>
          </w:tcPr>
          <w:p w14:paraId="6B68F9C5" w14:textId="77777777" w:rsidR="000B7EDD" w:rsidRPr="00E12C80" w:rsidRDefault="000B7EDD" w:rsidP="000B7EDD">
            <w:pPr>
              <w:ind w:left="0" w:firstLine="0"/>
              <w:rPr>
                <w:color w:val="auto"/>
                <w:sz w:val="24"/>
                <w:szCs w:val="24"/>
              </w:rPr>
            </w:pPr>
          </w:p>
        </w:tc>
        <w:tc>
          <w:tcPr>
            <w:tcW w:w="6658" w:type="dxa"/>
          </w:tcPr>
          <w:p w14:paraId="0DF83CFD" w14:textId="77777777" w:rsidR="000B7EDD" w:rsidRDefault="000B7EDD" w:rsidP="000B7EDD">
            <w:pPr>
              <w:ind w:left="0" w:firstLine="0"/>
              <w:rPr>
                <w:color w:val="auto"/>
                <w:sz w:val="24"/>
                <w:szCs w:val="24"/>
              </w:rPr>
            </w:pPr>
            <w:r w:rsidRPr="00E12C80">
              <w:rPr>
                <w:color w:val="auto"/>
                <w:sz w:val="24"/>
                <w:szCs w:val="24"/>
              </w:rPr>
              <w:t>Среднее значение для «Соответствия курса по индивидуальным данным» нечеткой логики</w:t>
            </w:r>
          </w:p>
          <w:p w14:paraId="3542FAD8" w14:textId="7DF3D325" w:rsidR="000B7EDD" w:rsidRPr="00E12C80" w:rsidRDefault="000B7EDD" w:rsidP="000B7EDD">
            <w:pPr>
              <w:ind w:left="0" w:firstLine="0"/>
              <w:rPr>
                <w:color w:val="auto"/>
                <w:sz w:val="24"/>
                <w:szCs w:val="24"/>
              </w:rPr>
            </w:pPr>
          </w:p>
        </w:tc>
      </w:tr>
      <w:tr w:rsidR="000B7EDD" w:rsidRPr="00E12C80" w14:paraId="606793B3" w14:textId="77777777" w:rsidTr="00894E05">
        <w:tc>
          <w:tcPr>
            <w:tcW w:w="2679" w:type="dxa"/>
            <w:vMerge/>
          </w:tcPr>
          <w:p w14:paraId="16A81A65" w14:textId="77777777" w:rsidR="000B7EDD" w:rsidRPr="00E12C80" w:rsidRDefault="000B7EDD" w:rsidP="000B7EDD">
            <w:pPr>
              <w:ind w:left="0" w:firstLine="0"/>
              <w:rPr>
                <w:color w:val="auto"/>
                <w:sz w:val="24"/>
                <w:szCs w:val="24"/>
              </w:rPr>
            </w:pPr>
          </w:p>
        </w:tc>
        <w:tc>
          <w:tcPr>
            <w:tcW w:w="6658" w:type="dxa"/>
          </w:tcPr>
          <w:p w14:paraId="4A09434C" w14:textId="639C5D8C" w:rsidR="000B7EDD" w:rsidRPr="00E12C80" w:rsidRDefault="000B7EDD" w:rsidP="000B7EDD">
            <w:pPr>
              <w:ind w:left="0" w:firstLine="0"/>
              <w:rPr>
                <w:color w:val="auto"/>
                <w:sz w:val="24"/>
                <w:szCs w:val="24"/>
              </w:rPr>
            </w:pPr>
            <w:r w:rsidRPr="00E12C80">
              <w:rPr>
                <w:color w:val="auto"/>
                <w:sz w:val="24"/>
                <w:szCs w:val="24"/>
              </w:rPr>
              <w:t>Максимальное значение для «Соответствия курса по индивидуальным данным» нечеткой логики</w:t>
            </w:r>
          </w:p>
        </w:tc>
      </w:tr>
      <w:tr w:rsidR="000B7EDD" w:rsidRPr="00E12C80" w14:paraId="47172216" w14:textId="77777777" w:rsidTr="00894E05">
        <w:tc>
          <w:tcPr>
            <w:tcW w:w="2679" w:type="dxa"/>
          </w:tcPr>
          <w:p w14:paraId="37900259" w14:textId="7A5B4C92" w:rsidR="000B7EDD" w:rsidRPr="00E12C80" w:rsidRDefault="000B7EDD" w:rsidP="000B7EDD">
            <w:pPr>
              <w:ind w:left="0" w:firstLine="0"/>
              <w:rPr>
                <w:color w:val="auto"/>
                <w:sz w:val="24"/>
                <w:szCs w:val="24"/>
              </w:rPr>
            </w:pPr>
            <w:r w:rsidRPr="00E12C80">
              <w:rPr>
                <w:color w:val="auto"/>
                <w:sz w:val="24"/>
                <w:szCs w:val="24"/>
              </w:rPr>
              <w:lastRenderedPageBreak/>
              <w:t>Объект</w:t>
            </w:r>
          </w:p>
        </w:tc>
        <w:tc>
          <w:tcPr>
            <w:tcW w:w="6658" w:type="dxa"/>
          </w:tcPr>
          <w:p w14:paraId="2AB6EFB8" w14:textId="1B958796" w:rsidR="000B7EDD" w:rsidRPr="00E12C80" w:rsidRDefault="000B7EDD" w:rsidP="000B7EDD">
            <w:pPr>
              <w:ind w:left="0" w:firstLine="0"/>
              <w:rPr>
                <w:color w:val="auto"/>
                <w:sz w:val="24"/>
                <w:szCs w:val="24"/>
              </w:rPr>
            </w:pPr>
            <w:r w:rsidRPr="00E12C80">
              <w:rPr>
                <w:color w:val="auto"/>
                <w:sz w:val="24"/>
                <w:szCs w:val="24"/>
              </w:rPr>
              <w:t>Атрибут</w:t>
            </w:r>
          </w:p>
        </w:tc>
      </w:tr>
      <w:tr w:rsidR="000B7EDD" w:rsidRPr="00E12C80" w14:paraId="106F6E8D" w14:textId="77777777" w:rsidTr="00894E05">
        <w:tc>
          <w:tcPr>
            <w:tcW w:w="2679" w:type="dxa"/>
            <w:vMerge w:val="restart"/>
          </w:tcPr>
          <w:p w14:paraId="02FE17A2" w14:textId="76D46A34" w:rsidR="000B7EDD" w:rsidRPr="00E12C80" w:rsidRDefault="000B7EDD" w:rsidP="000B7EDD">
            <w:pPr>
              <w:ind w:left="0" w:firstLine="0"/>
              <w:rPr>
                <w:color w:val="auto"/>
                <w:sz w:val="24"/>
                <w:szCs w:val="24"/>
              </w:rPr>
            </w:pPr>
            <w:r w:rsidRPr="00E12C80">
              <w:rPr>
                <w:color w:val="auto"/>
                <w:sz w:val="24"/>
                <w:szCs w:val="24"/>
              </w:rPr>
              <w:t>Курсы</w:t>
            </w:r>
          </w:p>
        </w:tc>
        <w:tc>
          <w:tcPr>
            <w:tcW w:w="6658" w:type="dxa"/>
          </w:tcPr>
          <w:p w14:paraId="68DD64C3" w14:textId="40AEFF81"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курса</w:t>
            </w:r>
          </w:p>
        </w:tc>
      </w:tr>
      <w:tr w:rsidR="000B7EDD" w:rsidRPr="00E12C80" w14:paraId="2EE04AC8" w14:textId="77777777" w:rsidTr="00894E05">
        <w:tc>
          <w:tcPr>
            <w:tcW w:w="2679" w:type="dxa"/>
            <w:vMerge/>
          </w:tcPr>
          <w:p w14:paraId="08262578" w14:textId="77777777" w:rsidR="000B7EDD" w:rsidRPr="00E12C80" w:rsidRDefault="000B7EDD" w:rsidP="000B7EDD">
            <w:pPr>
              <w:ind w:left="0" w:firstLine="0"/>
              <w:rPr>
                <w:color w:val="auto"/>
                <w:sz w:val="24"/>
                <w:szCs w:val="24"/>
              </w:rPr>
            </w:pPr>
          </w:p>
        </w:tc>
        <w:tc>
          <w:tcPr>
            <w:tcW w:w="6658" w:type="dxa"/>
          </w:tcPr>
          <w:p w14:paraId="3A782997" w14:textId="1DC40A87"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предмета</w:t>
            </w:r>
          </w:p>
        </w:tc>
      </w:tr>
      <w:tr w:rsidR="000B7EDD" w:rsidRPr="00E12C80" w14:paraId="36221BAB" w14:textId="77777777" w:rsidTr="00894E05">
        <w:tc>
          <w:tcPr>
            <w:tcW w:w="2679" w:type="dxa"/>
            <w:vMerge/>
          </w:tcPr>
          <w:p w14:paraId="56F83E72" w14:textId="77777777" w:rsidR="000B7EDD" w:rsidRPr="00E12C80" w:rsidRDefault="000B7EDD" w:rsidP="000B7EDD">
            <w:pPr>
              <w:ind w:left="0" w:firstLine="0"/>
              <w:rPr>
                <w:color w:val="auto"/>
                <w:sz w:val="24"/>
                <w:szCs w:val="24"/>
              </w:rPr>
            </w:pPr>
          </w:p>
        </w:tc>
        <w:tc>
          <w:tcPr>
            <w:tcW w:w="6658" w:type="dxa"/>
          </w:tcPr>
          <w:p w14:paraId="0C806EAA" w14:textId="7744A767"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учебного периода</w:t>
            </w:r>
          </w:p>
        </w:tc>
      </w:tr>
      <w:tr w:rsidR="000B7EDD" w:rsidRPr="00E12C80" w14:paraId="1CAD5E86" w14:textId="77777777" w:rsidTr="00894E05">
        <w:tc>
          <w:tcPr>
            <w:tcW w:w="2679" w:type="dxa"/>
            <w:vMerge/>
          </w:tcPr>
          <w:p w14:paraId="5C2AC2CC" w14:textId="77777777" w:rsidR="000B7EDD" w:rsidRPr="00E12C80" w:rsidRDefault="000B7EDD" w:rsidP="000B7EDD">
            <w:pPr>
              <w:ind w:left="0" w:firstLine="0"/>
              <w:rPr>
                <w:color w:val="auto"/>
                <w:sz w:val="24"/>
                <w:szCs w:val="24"/>
              </w:rPr>
            </w:pPr>
          </w:p>
        </w:tc>
        <w:tc>
          <w:tcPr>
            <w:tcW w:w="6658" w:type="dxa"/>
          </w:tcPr>
          <w:p w14:paraId="6F8000D8" w14:textId="02FF6037" w:rsidR="000B7EDD" w:rsidRPr="00E12C80" w:rsidRDefault="000B7EDD" w:rsidP="000B7EDD">
            <w:pPr>
              <w:ind w:left="0" w:firstLine="0"/>
              <w:rPr>
                <w:color w:val="auto"/>
                <w:sz w:val="24"/>
                <w:szCs w:val="24"/>
              </w:rPr>
            </w:pPr>
            <w:r w:rsidRPr="00E12C80">
              <w:rPr>
                <w:color w:val="auto"/>
                <w:sz w:val="24"/>
                <w:szCs w:val="24"/>
              </w:rPr>
              <w:t>Назначение курса</w:t>
            </w:r>
          </w:p>
        </w:tc>
      </w:tr>
      <w:tr w:rsidR="000B7EDD" w:rsidRPr="00E12C80" w14:paraId="49EB3967" w14:textId="77777777" w:rsidTr="00894E05">
        <w:tc>
          <w:tcPr>
            <w:tcW w:w="2679" w:type="dxa"/>
            <w:vMerge/>
          </w:tcPr>
          <w:p w14:paraId="5D15A50C" w14:textId="77777777" w:rsidR="000B7EDD" w:rsidRPr="00E12C80" w:rsidRDefault="000B7EDD" w:rsidP="000B7EDD">
            <w:pPr>
              <w:ind w:left="0" w:firstLine="0"/>
              <w:rPr>
                <w:color w:val="auto"/>
                <w:sz w:val="24"/>
                <w:szCs w:val="24"/>
              </w:rPr>
            </w:pPr>
          </w:p>
        </w:tc>
        <w:tc>
          <w:tcPr>
            <w:tcW w:w="6658" w:type="dxa"/>
          </w:tcPr>
          <w:p w14:paraId="2269A4FD" w14:textId="2B58F83F"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направления</w:t>
            </w:r>
          </w:p>
        </w:tc>
      </w:tr>
      <w:tr w:rsidR="000B7EDD" w:rsidRPr="00E12C80" w14:paraId="34D18147" w14:textId="77777777" w:rsidTr="00894E05">
        <w:tc>
          <w:tcPr>
            <w:tcW w:w="2679" w:type="dxa"/>
            <w:vMerge w:val="restart"/>
          </w:tcPr>
          <w:p w14:paraId="6B008920" w14:textId="236E5CDA" w:rsidR="000B7EDD" w:rsidRPr="00E12C80" w:rsidRDefault="000B7EDD" w:rsidP="000B7EDD">
            <w:pPr>
              <w:ind w:left="0" w:firstLine="0"/>
              <w:rPr>
                <w:color w:val="auto"/>
                <w:sz w:val="24"/>
                <w:szCs w:val="24"/>
              </w:rPr>
            </w:pPr>
            <w:r w:rsidRPr="00E12C80">
              <w:rPr>
                <w:color w:val="auto"/>
                <w:sz w:val="24"/>
                <w:szCs w:val="24"/>
              </w:rPr>
              <w:t>Учителя курса</w:t>
            </w:r>
          </w:p>
        </w:tc>
        <w:tc>
          <w:tcPr>
            <w:tcW w:w="6658" w:type="dxa"/>
          </w:tcPr>
          <w:p w14:paraId="0E99940D" w14:textId="134C04DB"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курса</w:t>
            </w:r>
          </w:p>
        </w:tc>
      </w:tr>
      <w:tr w:rsidR="000B7EDD" w:rsidRPr="00E12C80" w14:paraId="7DF074B6" w14:textId="77777777" w:rsidTr="00894E05">
        <w:tc>
          <w:tcPr>
            <w:tcW w:w="2679" w:type="dxa"/>
            <w:vMerge/>
          </w:tcPr>
          <w:p w14:paraId="430805C3" w14:textId="77777777" w:rsidR="000B7EDD" w:rsidRPr="00E12C80" w:rsidRDefault="000B7EDD" w:rsidP="000B7EDD">
            <w:pPr>
              <w:ind w:left="0" w:firstLine="0"/>
              <w:rPr>
                <w:color w:val="auto"/>
                <w:sz w:val="24"/>
                <w:szCs w:val="24"/>
              </w:rPr>
            </w:pPr>
          </w:p>
        </w:tc>
        <w:tc>
          <w:tcPr>
            <w:tcW w:w="6658" w:type="dxa"/>
          </w:tcPr>
          <w:p w14:paraId="25D1D54B" w14:textId="6DDDC895"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учителя</w:t>
            </w:r>
          </w:p>
        </w:tc>
      </w:tr>
      <w:tr w:rsidR="000B7EDD" w:rsidRPr="00E12C80" w14:paraId="46ABC34B" w14:textId="77777777" w:rsidTr="00894E05">
        <w:tc>
          <w:tcPr>
            <w:tcW w:w="2679" w:type="dxa"/>
            <w:vMerge/>
          </w:tcPr>
          <w:p w14:paraId="40F9820A" w14:textId="77777777" w:rsidR="000B7EDD" w:rsidRPr="00E12C80" w:rsidRDefault="000B7EDD" w:rsidP="000B7EDD">
            <w:pPr>
              <w:ind w:left="0" w:firstLine="0"/>
              <w:rPr>
                <w:color w:val="auto"/>
                <w:sz w:val="24"/>
                <w:szCs w:val="24"/>
              </w:rPr>
            </w:pPr>
          </w:p>
        </w:tc>
        <w:tc>
          <w:tcPr>
            <w:tcW w:w="6658" w:type="dxa"/>
          </w:tcPr>
          <w:p w14:paraId="3EFE8E74" w14:textId="69D78ADB" w:rsidR="000B7EDD" w:rsidRPr="00E12C80" w:rsidRDefault="000B7EDD" w:rsidP="000B7EDD">
            <w:pPr>
              <w:ind w:left="0" w:firstLine="0"/>
              <w:rPr>
                <w:color w:val="auto"/>
                <w:sz w:val="24"/>
                <w:szCs w:val="24"/>
              </w:rPr>
            </w:pPr>
            <w:r w:rsidRPr="00E12C80">
              <w:rPr>
                <w:color w:val="auto"/>
                <w:sz w:val="24"/>
                <w:szCs w:val="24"/>
              </w:rPr>
              <w:t>Дата регистраций</w:t>
            </w:r>
          </w:p>
        </w:tc>
      </w:tr>
      <w:tr w:rsidR="000B7EDD" w:rsidRPr="00E12C80" w14:paraId="458C834B" w14:textId="77777777" w:rsidTr="00894E05">
        <w:tc>
          <w:tcPr>
            <w:tcW w:w="2679" w:type="dxa"/>
            <w:vMerge w:val="restart"/>
          </w:tcPr>
          <w:p w14:paraId="560A4B94" w14:textId="68B5F14F" w:rsidR="000B7EDD" w:rsidRPr="00E12C80" w:rsidRDefault="000B7EDD" w:rsidP="000B7EDD">
            <w:pPr>
              <w:ind w:left="0" w:firstLine="0"/>
              <w:rPr>
                <w:color w:val="auto"/>
                <w:sz w:val="24"/>
                <w:szCs w:val="24"/>
              </w:rPr>
            </w:pPr>
            <w:r w:rsidRPr="00E12C80">
              <w:rPr>
                <w:color w:val="auto"/>
                <w:sz w:val="24"/>
                <w:szCs w:val="24"/>
              </w:rPr>
              <w:t>Учащиеся курса</w:t>
            </w:r>
          </w:p>
        </w:tc>
        <w:tc>
          <w:tcPr>
            <w:tcW w:w="6658" w:type="dxa"/>
          </w:tcPr>
          <w:p w14:paraId="64024135" w14:textId="05F4801F"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курса</w:t>
            </w:r>
          </w:p>
        </w:tc>
      </w:tr>
      <w:tr w:rsidR="000B7EDD" w:rsidRPr="00E12C80" w14:paraId="26A42069" w14:textId="77777777" w:rsidTr="00894E05">
        <w:tc>
          <w:tcPr>
            <w:tcW w:w="2679" w:type="dxa"/>
            <w:vMerge/>
          </w:tcPr>
          <w:p w14:paraId="770B6D03" w14:textId="77777777" w:rsidR="000B7EDD" w:rsidRPr="00E12C80" w:rsidRDefault="000B7EDD" w:rsidP="000B7EDD">
            <w:pPr>
              <w:ind w:left="0" w:firstLine="0"/>
              <w:rPr>
                <w:color w:val="auto"/>
                <w:sz w:val="24"/>
                <w:szCs w:val="24"/>
              </w:rPr>
            </w:pPr>
          </w:p>
        </w:tc>
        <w:tc>
          <w:tcPr>
            <w:tcW w:w="6658" w:type="dxa"/>
          </w:tcPr>
          <w:p w14:paraId="0C61FFEF" w14:textId="244B8EEF" w:rsidR="000B7EDD" w:rsidRPr="00E12C80" w:rsidRDefault="000B7EDD" w:rsidP="000B7EDD">
            <w:pPr>
              <w:ind w:left="0" w:firstLine="0"/>
              <w:rPr>
                <w:color w:val="auto"/>
                <w:sz w:val="24"/>
                <w:szCs w:val="24"/>
              </w:rPr>
            </w:pPr>
            <w:r w:rsidRPr="00E12C80">
              <w:rPr>
                <w:color w:val="auto"/>
                <w:sz w:val="24"/>
                <w:szCs w:val="24"/>
                <w:lang w:val="en-US"/>
              </w:rPr>
              <w:t>ID</w:t>
            </w:r>
            <w:r w:rsidRPr="00E12C80">
              <w:rPr>
                <w:color w:val="auto"/>
                <w:sz w:val="24"/>
                <w:szCs w:val="24"/>
              </w:rPr>
              <w:t xml:space="preserve"> ученика</w:t>
            </w:r>
          </w:p>
        </w:tc>
      </w:tr>
      <w:tr w:rsidR="000B7EDD" w:rsidRPr="00E12C80" w14:paraId="24D04227" w14:textId="77777777" w:rsidTr="00894E05">
        <w:tc>
          <w:tcPr>
            <w:tcW w:w="2679" w:type="dxa"/>
            <w:vMerge/>
          </w:tcPr>
          <w:p w14:paraId="1769171F" w14:textId="77777777" w:rsidR="000B7EDD" w:rsidRPr="00E12C80" w:rsidRDefault="000B7EDD" w:rsidP="000B7EDD">
            <w:pPr>
              <w:ind w:left="0" w:firstLine="0"/>
              <w:rPr>
                <w:color w:val="auto"/>
                <w:sz w:val="24"/>
                <w:szCs w:val="24"/>
              </w:rPr>
            </w:pPr>
          </w:p>
        </w:tc>
        <w:tc>
          <w:tcPr>
            <w:tcW w:w="6658" w:type="dxa"/>
          </w:tcPr>
          <w:p w14:paraId="35A8B90F" w14:textId="5917AA13" w:rsidR="000B7EDD" w:rsidRPr="00E12C80" w:rsidRDefault="000B7EDD" w:rsidP="000B7EDD">
            <w:pPr>
              <w:ind w:left="0" w:firstLine="0"/>
              <w:rPr>
                <w:color w:val="auto"/>
                <w:sz w:val="24"/>
                <w:szCs w:val="24"/>
              </w:rPr>
            </w:pPr>
            <w:r w:rsidRPr="00E12C80">
              <w:rPr>
                <w:color w:val="auto"/>
                <w:sz w:val="24"/>
                <w:szCs w:val="24"/>
              </w:rPr>
              <w:t>Дата регистраций</w:t>
            </w:r>
          </w:p>
        </w:tc>
      </w:tr>
      <w:tr w:rsidR="000B7EDD" w:rsidRPr="00E12C80" w14:paraId="42B52DB3" w14:textId="77777777" w:rsidTr="00894E05">
        <w:tc>
          <w:tcPr>
            <w:tcW w:w="2679" w:type="dxa"/>
            <w:vMerge w:val="restart"/>
          </w:tcPr>
          <w:p w14:paraId="0A319412" w14:textId="7DDAE22A" w:rsidR="000B7EDD" w:rsidRPr="00E12C80" w:rsidRDefault="000B7EDD" w:rsidP="000B7EDD">
            <w:pPr>
              <w:ind w:left="0" w:firstLine="0"/>
              <w:rPr>
                <w:color w:val="auto"/>
                <w:sz w:val="24"/>
                <w:szCs w:val="24"/>
              </w:rPr>
            </w:pPr>
            <w:r w:rsidRPr="00E12C80">
              <w:rPr>
                <w:color w:val="auto"/>
                <w:sz w:val="24"/>
                <w:szCs w:val="24"/>
              </w:rPr>
              <w:t>Раздел курса</w:t>
            </w:r>
          </w:p>
        </w:tc>
        <w:tc>
          <w:tcPr>
            <w:tcW w:w="6658" w:type="dxa"/>
          </w:tcPr>
          <w:p w14:paraId="2B0A3C39" w14:textId="7BB996EE" w:rsidR="000B7EDD" w:rsidRPr="00E12C80" w:rsidRDefault="000B7EDD" w:rsidP="000B7EDD">
            <w:pPr>
              <w:ind w:left="0" w:firstLine="0"/>
              <w:rPr>
                <w:color w:val="auto"/>
                <w:sz w:val="24"/>
                <w:szCs w:val="24"/>
                <w:lang w:val="kk-KZ"/>
              </w:rPr>
            </w:pPr>
            <w:r w:rsidRPr="00E12C80">
              <w:rPr>
                <w:color w:val="auto"/>
                <w:sz w:val="24"/>
                <w:szCs w:val="24"/>
                <w:lang w:val="en-US"/>
              </w:rPr>
              <w:t xml:space="preserve">ID </w:t>
            </w:r>
            <w:r w:rsidRPr="00E12C80">
              <w:rPr>
                <w:color w:val="auto"/>
                <w:sz w:val="24"/>
                <w:szCs w:val="24"/>
                <w:lang w:val="kk-KZ"/>
              </w:rPr>
              <w:t>раздела</w:t>
            </w:r>
          </w:p>
        </w:tc>
      </w:tr>
      <w:tr w:rsidR="000B7EDD" w:rsidRPr="00E12C80" w14:paraId="2F18F1BE" w14:textId="77777777" w:rsidTr="00894E05">
        <w:tc>
          <w:tcPr>
            <w:tcW w:w="2679" w:type="dxa"/>
            <w:vMerge/>
          </w:tcPr>
          <w:p w14:paraId="5BEB5EEA" w14:textId="77777777" w:rsidR="000B7EDD" w:rsidRPr="00E12C80" w:rsidRDefault="000B7EDD" w:rsidP="000B7EDD">
            <w:pPr>
              <w:ind w:left="0" w:firstLine="0"/>
              <w:rPr>
                <w:color w:val="auto"/>
                <w:sz w:val="24"/>
                <w:szCs w:val="24"/>
              </w:rPr>
            </w:pPr>
          </w:p>
        </w:tc>
        <w:tc>
          <w:tcPr>
            <w:tcW w:w="6658" w:type="dxa"/>
          </w:tcPr>
          <w:p w14:paraId="6FA52F6A" w14:textId="19AE1767" w:rsidR="000B7EDD" w:rsidRPr="00E12C80" w:rsidRDefault="000B7EDD" w:rsidP="000B7EDD">
            <w:pPr>
              <w:ind w:left="0" w:firstLine="0"/>
              <w:rPr>
                <w:color w:val="auto"/>
                <w:sz w:val="24"/>
                <w:szCs w:val="24"/>
                <w:lang w:val="kk-KZ"/>
              </w:rPr>
            </w:pPr>
            <w:r w:rsidRPr="00E12C80">
              <w:rPr>
                <w:color w:val="auto"/>
                <w:sz w:val="24"/>
                <w:szCs w:val="24"/>
                <w:lang w:val="en-US"/>
              </w:rPr>
              <w:t>ID</w:t>
            </w:r>
            <w:r w:rsidRPr="00E12C80">
              <w:rPr>
                <w:color w:val="auto"/>
                <w:sz w:val="24"/>
                <w:szCs w:val="24"/>
                <w:lang w:val="kk-KZ"/>
              </w:rPr>
              <w:t xml:space="preserve"> курса</w:t>
            </w:r>
          </w:p>
        </w:tc>
      </w:tr>
      <w:tr w:rsidR="000B7EDD" w:rsidRPr="00E12C80" w14:paraId="5499B4E4" w14:textId="77777777" w:rsidTr="00894E05">
        <w:tc>
          <w:tcPr>
            <w:tcW w:w="2679" w:type="dxa"/>
            <w:vMerge/>
          </w:tcPr>
          <w:p w14:paraId="61B351DC" w14:textId="77777777" w:rsidR="000B7EDD" w:rsidRPr="00E12C80" w:rsidRDefault="000B7EDD" w:rsidP="000B7EDD">
            <w:pPr>
              <w:ind w:left="0" w:firstLine="0"/>
              <w:rPr>
                <w:color w:val="auto"/>
                <w:sz w:val="24"/>
                <w:szCs w:val="24"/>
              </w:rPr>
            </w:pPr>
          </w:p>
        </w:tc>
        <w:tc>
          <w:tcPr>
            <w:tcW w:w="6658" w:type="dxa"/>
          </w:tcPr>
          <w:p w14:paraId="3758614E" w14:textId="7937B762" w:rsidR="000B7EDD" w:rsidRPr="00E12C80" w:rsidRDefault="000B7EDD" w:rsidP="000B7EDD">
            <w:pPr>
              <w:ind w:left="0" w:firstLine="0"/>
              <w:rPr>
                <w:color w:val="auto"/>
                <w:sz w:val="24"/>
                <w:szCs w:val="24"/>
                <w:lang w:val="kk-KZ"/>
              </w:rPr>
            </w:pPr>
            <w:r w:rsidRPr="00E12C80">
              <w:rPr>
                <w:color w:val="auto"/>
                <w:sz w:val="24"/>
                <w:szCs w:val="24"/>
                <w:lang w:val="kk-KZ"/>
              </w:rPr>
              <w:t>Название</w:t>
            </w:r>
          </w:p>
        </w:tc>
      </w:tr>
      <w:tr w:rsidR="000B7EDD" w:rsidRPr="00E12C80" w14:paraId="1BA370D4" w14:textId="77777777" w:rsidTr="00894E05">
        <w:tc>
          <w:tcPr>
            <w:tcW w:w="2679" w:type="dxa"/>
            <w:vMerge/>
          </w:tcPr>
          <w:p w14:paraId="30E11FF8" w14:textId="77777777" w:rsidR="000B7EDD" w:rsidRPr="00E12C80" w:rsidRDefault="000B7EDD" w:rsidP="000B7EDD">
            <w:pPr>
              <w:ind w:left="0" w:firstLine="0"/>
              <w:rPr>
                <w:color w:val="auto"/>
                <w:sz w:val="24"/>
                <w:szCs w:val="24"/>
              </w:rPr>
            </w:pPr>
          </w:p>
        </w:tc>
        <w:tc>
          <w:tcPr>
            <w:tcW w:w="6658" w:type="dxa"/>
          </w:tcPr>
          <w:p w14:paraId="47943433" w14:textId="3BD22B65" w:rsidR="000B7EDD" w:rsidRPr="00E12C80" w:rsidRDefault="000B7EDD" w:rsidP="000B7EDD">
            <w:pPr>
              <w:ind w:left="0" w:firstLine="0"/>
              <w:rPr>
                <w:color w:val="auto"/>
                <w:sz w:val="24"/>
                <w:szCs w:val="24"/>
                <w:lang w:val="kk-KZ"/>
              </w:rPr>
            </w:pPr>
            <w:r w:rsidRPr="00E12C80">
              <w:rPr>
                <w:color w:val="auto"/>
                <w:sz w:val="24"/>
                <w:szCs w:val="24"/>
                <w:lang w:val="kk-KZ"/>
              </w:rPr>
              <w:t xml:space="preserve">Дата </w:t>
            </w:r>
          </w:p>
        </w:tc>
      </w:tr>
      <w:tr w:rsidR="000B7EDD" w:rsidRPr="00E12C80" w14:paraId="16E6152D" w14:textId="77777777" w:rsidTr="00894E05">
        <w:tc>
          <w:tcPr>
            <w:tcW w:w="2679" w:type="dxa"/>
            <w:vMerge/>
          </w:tcPr>
          <w:p w14:paraId="5EF440E4" w14:textId="77777777" w:rsidR="000B7EDD" w:rsidRPr="00E12C80" w:rsidRDefault="000B7EDD" w:rsidP="000B7EDD">
            <w:pPr>
              <w:ind w:left="0" w:firstLine="0"/>
              <w:rPr>
                <w:color w:val="auto"/>
                <w:sz w:val="24"/>
                <w:szCs w:val="24"/>
              </w:rPr>
            </w:pPr>
          </w:p>
        </w:tc>
        <w:tc>
          <w:tcPr>
            <w:tcW w:w="6658" w:type="dxa"/>
          </w:tcPr>
          <w:p w14:paraId="5B6A4501" w14:textId="53FFA4EC" w:rsidR="000B7EDD" w:rsidRPr="00E12C80" w:rsidRDefault="000B7EDD" w:rsidP="000B7EDD">
            <w:pPr>
              <w:ind w:left="0" w:firstLine="0"/>
              <w:rPr>
                <w:color w:val="auto"/>
                <w:sz w:val="24"/>
                <w:szCs w:val="24"/>
                <w:lang w:val="kk-KZ"/>
              </w:rPr>
            </w:pPr>
            <w:r w:rsidRPr="00E12C80">
              <w:rPr>
                <w:color w:val="auto"/>
                <w:sz w:val="24"/>
                <w:szCs w:val="24"/>
                <w:lang w:val="kk-KZ"/>
              </w:rPr>
              <w:t>Номер раздела</w:t>
            </w:r>
          </w:p>
        </w:tc>
      </w:tr>
      <w:tr w:rsidR="000B7EDD" w:rsidRPr="00E12C80" w14:paraId="331AFBD6" w14:textId="77777777" w:rsidTr="00894E05">
        <w:tc>
          <w:tcPr>
            <w:tcW w:w="2679" w:type="dxa"/>
            <w:vMerge/>
          </w:tcPr>
          <w:p w14:paraId="2910E150" w14:textId="77777777" w:rsidR="000B7EDD" w:rsidRPr="00E12C80" w:rsidRDefault="000B7EDD" w:rsidP="000B7EDD">
            <w:pPr>
              <w:ind w:left="0" w:firstLine="0"/>
              <w:rPr>
                <w:color w:val="auto"/>
                <w:sz w:val="24"/>
                <w:szCs w:val="24"/>
              </w:rPr>
            </w:pPr>
          </w:p>
        </w:tc>
        <w:tc>
          <w:tcPr>
            <w:tcW w:w="6658" w:type="dxa"/>
          </w:tcPr>
          <w:p w14:paraId="07A07E53" w14:textId="6D5C341C" w:rsidR="000B7EDD" w:rsidRPr="00E12C80" w:rsidRDefault="000B7EDD" w:rsidP="000B7EDD">
            <w:pPr>
              <w:ind w:left="0" w:firstLine="0"/>
              <w:rPr>
                <w:color w:val="auto"/>
                <w:sz w:val="24"/>
                <w:szCs w:val="24"/>
                <w:lang w:val="kk-KZ"/>
              </w:rPr>
            </w:pPr>
            <w:r w:rsidRPr="00E12C80">
              <w:rPr>
                <w:color w:val="auto"/>
                <w:sz w:val="24"/>
                <w:szCs w:val="24"/>
                <w:lang w:val="kk-KZ"/>
              </w:rPr>
              <w:t>Краткое описание</w:t>
            </w:r>
          </w:p>
        </w:tc>
      </w:tr>
      <w:tr w:rsidR="000B7EDD" w:rsidRPr="00E12C80" w14:paraId="777997B2" w14:textId="77777777" w:rsidTr="00894E05">
        <w:tc>
          <w:tcPr>
            <w:tcW w:w="2679" w:type="dxa"/>
            <w:vMerge w:val="restart"/>
          </w:tcPr>
          <w:p w14:paraId="5E30FD0A" w14:textId="6E8D4E71" w:rsidR="000B7EDD" w:rsidRPr="00E12C80" w:rsidRDefault="000B7EDD" w:rsidP="000B7EDD">
            <w:pPr>
              <w:ind w:left="0" w:firstLine="0"/>
              <w:rPr>
                <w:color w:val="auto"/>
                <w:sz w:val="24"/>
                <w:szCs w:val="24"/>
                <w:lang w:val="kk-KZ"/>
              </w:rPr>
            </w:pPr>
            <w:r w:rsidRPr="00E12C80">
              <w:rPr>
                <w:color w:val="auto"/>
                <w:sz w:val="24"/>
                <w:szCs w:val="24"/>
                <w:lang w:val="kk-KZ"/>
              </w:rPr>
              <w:t xml:space="preserve">Урок </w:t>
            </w:r>
          </w:p>
        </w:tc>
        <w:tc>
          <w:tcPr>
            <w:tcW w:w="6658" w:type="dxa"/>
          </w:tcPr>
          <w:p w14:paraId="186861B8" w14:textId="53228246" w:rsidR="000B7EDD" w:rsidRPr="00E12C80" w:rsidRDefault="000B7EDD" w:rsidP="000B7EDD">
            <w:pPr>
              <w:ind w:left="0" w:firstLine="0"/>
              <w:rPr>
                <w:color w:val="auto"/>
                <w:sz w:val="24"/>
                <w:szCs w:val="24"/>
                <w:lang w:val="kk-KZ"/>
              </w:rPr>
            </w:pPr>
            <w:r w:rsidRPr="00E12C80">
              <w:rPr>
                <w:color w:val="auto"/>
                <w:sz w:val="24"/>
                <w:szCs w:val="24"/>
                <w:lang w:val="en-US"/>
              </w:rPr>
              <w:t>ID</w:t>
            </w:r>
            <w:r w:rsidRPr="00E12C80">
              <w:rPr>
                <w:color w:val="auto"/>
                <w:sz w:val="24"/>
                <w:szCs w:val="24"/>
                <w:lang w:val="kk-KZ"/>
              </w:rPr>
              <w:t xml:space="preserve"> урока</w:t>
            </w:r>
          </w:p>
        </w:tc>
      </w:tr>
      <w:tr w:rsidR="000B7EDD" w:rsidRPr="00E12C80" w14:paraId="2B9DE8A8" w14:textId="77777777" w:rsidTr="00894E05">
        <w:tc>
          <w:tcPr>
            <w:tcW w:w="2679" w:type="dxa"/>
            <w:vMerge/>
          </w:tcPr>
          <w:p w14:paraId="107BEF31" w14:textId="77777777" w:rsidR="000B7EDD" w:rsidRPr="00E12C80" w:rsidRDefault="000B7EDD" w:rsidP="000B7EDD">
            <w:pPr>
              <w:ind w:left="0" w:firstLine="0"/>
              <w:rPr>
                <w:color w:val="auto"/>
                <w:sz w:val="24"/>
                <w:szCs w:val="24"/>
              </w:rPr>
            </w:pPr>
          </w:p>
        </w:tc>
        <w:tc>
          <w:tcPr>
            <w:tcW w:w="6658" w:type="dxa"/>
          </w:tcPr>
          <w:p w14:paraId="7D93D6A1" w14:textId="02E2509C" w:rsidR="000B7EDD" w:rsidRPr="00E12C80" w:rsidRDefault="000B7EDD" w:rsidP="000B7EDD">
            <w:pPr>
              <w:ind w:left="0" w:firstLine="0"/>
              <w:rPr>
                <w:color w:val="auto"/>
                <w:sz w:val="24"/>
                <w:szCs w:val="24"/>
                <w:lang w:val="kk-KZ"/>
              </w:rPr>
            </w:pPr>
            <w:r w:rsidRPr="00E12C80">
              <w:rPr>
                <w:color w:val="auto"/>
                <w:sz w:val="24"/>
                <w:szCs w:val="24"/>
                <w:lang w:val="en-US"/>
              </w:rPr>
              <w:t xml:space="preserve">ID </w:t>
            </w:r>
            <w:r w:rsidRPr="00E12C80">
              <w:rPr>
                <w:color w:val="auto"/>
                <w:sz w:val="24"/>
                <w:szCs w:val="24"/>
                <w:lang w:val="kk-KZ"/>
              </w:rPr>
              <w:t>раздела</w:t>
            </w:r>
          </w:p>
        </w:tc>
      </w:tr>
      <w:tr w:rsidR="000B7EDD" w:rsidRPr="00E12C80" w14:paraId="1AF4B08C" w14:textId="77777777" w:rsidTr="00894E05">
        <w:tc>
          <w:tcPr>
            <w:tcW w:w="2679" w:type="dxa"/>
            <w:vMerge/>
          </w:tcPr>
          <w:p w14:paraId="36C51EAC" w14:textId="77777777" w:rsidR="000B7EDD" w:rsidRPr="00E12C80" w:rsidRDefault="000B7EDD" w:rsidP="000B7EDD">
            <w:pPr>
              <w:ind w:left="0" w:firstLine="0"/>
              <w:rPr>
                <w:color w:val="auto"/>
                <w:sz w:val="24"/>
                <w:szCs w:val="24"/>
              </w:rPr>
            </w:pPr>
          </w:p>
        </w:tc>
        <w:tc>
          <w:tcPr>
            <w:tcW w:w="6658" w:type="dxa"/>
          </w:tcPr>
          <w:p w14:paraId="4336735E" w14:textId="29B47E63" w:rsidR="000B7EDD" w:rsidRPr="00E12C80" w:rsidRDefault="000B7EDD" w:rsidP="000B7EDD">
            <w:pPr>
              <w:ind w:left="0" w:firstLine="0"/>
              <w:rPr>
                <w:color w:val="auto"/>
                <w:sz w:val="24"/>
                <w:szCs w:val="24"/>
                <w:lang w:val="kk-KZ"/>
              </w:rPr>
            </w:pPr>
            <w:r w:rsidRPr="00E12C80">
              <w:rPr>
                <w:color w:val="auto"/>
                <w:sz w:val="24"/>
                <w:szCs w:val="24"/>
                <w:lang w:val="kk-KZ"/>
              </w:rPr>
              <w:t>Название</w:t>
            </w:r>
          </w:p>
        </w:tc>
      </w:tr>
      <w:tr w:rsidR="000B7EDD" w:rsidRPr="00E12C80" w14:paraId="3F0F979B" w14:textId="77777777" w:rsidTr="00894E05">
        <w:tc>
          <w:tcPr>
            <w:tcW w:w="2679" w:type="dxa"/>
            <w:vMerge/>
          </w:tcPr>
          <w:p w14:paraId="3E667B6F" w14:textId="77777777" w:rsidR="000B7EDD" w:rsidRPr="00E12C80" w:rsidRDefault="000B7EDD" w:rsidP="000B7EDD">
            <w:pPr>
              <w:ind w:left="0" w:firstLine="0"/>
              <w:rPr>
                <w:color w:val="auto"/>
                <w:sz w:val="24"/>
                <w:szCs w:val="24"/>
              </w:rPr>
            </w:pPr>
          </w:p>
        </w:tc>
        <w:tc>
          <w:tcPr>
            <w:tcW w:w="6658" w:type="dxa"/>
          </w:tcPr>
          <w:p w14:paraId="7C9A1B20" w14:textId="73BE5927" w:rsidR="000B7EDD" w:rsidRPr="00E12C80" w:rsidRDefault="000B7EDD" w:rsidP="000B7EDD">
            <w:pPr>
              <w:ind w:left="0" w:firstLine="0"/>
              <w:rPr>
                <w:color w:val="auto"/>
                <w:sz w:val="24"/>
                <w:szCs w:val="24"/>
                <w:lang w:val="kk-KZ"/>
              </w:rPr>
            </w:pPr>
            <w:r w:rsidRPr="00E12C80">
              <w:rPr>
                <w:color w:val="auto"/>
                <w:sz w:val="24"/>
                <w:szCs w:val="24"/>
                <w:lang w:val="kk-KZ"/>
              </w:rPr>
              <w:t>Количество уроков</w:t>
            </w:r>
          </w:p>
        </w:tc>
      </w:tr>
      <w:tr w:rsidR="000B7EDD" w:rsidRPr="00E12C80" w14:paraId="7685F75B" w14:textId="77777777" w:rsidTr="00894E05">
        <w:tc>
          <w:tcPr>
            <w:tcW w:w="2679" w:type="dxa"/>
            <w:vMerge/>
          </w:tcPr>
          <w:p w14:paraId="5564A429" w14:textId="77777777" w:rsidR="000B7EDD" w:rsidRPr="00E12C80" w:rsidRDefault="000B7EDD" w:rsidP="000B7EDD">
            <w:pPr>
              <w:ind w:left="0" w:firstLine="0"/>
              <w:rPr>
                <w:color w:val="auto"/>
                <w:sz w:val="24"/>
                <w:szCs w:val="24"/>
              </w:rPr>
            </w:pPr>
          </w:p>
        </w:tc>
        <w:tc>
          <w:tcPr>
            <w:tcW w:w="6658" w:type="dxa"/>
          </w:tcPr>
          <w:p w14:paraId="10FA89D2" w14:textId="2930439F" w:rsidR="000B7EDD" w:rsidRPr="00E12C80" w:rsidRDefault="000B7EDD" w:rsidP="000B7EDD">
            <w:pPr>
              <w:ind w:left="0" w:firstLine="0"/>
              <w:rPr>
                <w:color w:val="auto"/>
                <w:sz w:val="24"/>
                <w:szCs w:val="24"/>
                <w:lang w:val="kk-KZ"/>
              </w:rPr>
            </w:pPr>
            <w:r w:rsidRPr="00E12C80">
              <w:rPr>
                <w:color w:val="auto"/>
                <w:sz w:val="24"/>
                <w:szCs w:val="24"/>
                <w:lang w:val="kk-KZ"/>
              </w:rPr>
              <w:t>Краткое описание</w:t>
            </w:r>
          </w:p>
        </w:tc>
      </w:tr>
      <w:tr w:rsidR="000B7EDD" w:rsidRPr="00E12C80" w14:paraId="745BCC3C" w14:textId="77777777" w:rsidTr="00894E05">
        <w:tc>
          <w:tcPr>
            <w:tcW w:w="2679" w:type="dxa"/>
            <w:vMerge w:val="restart"/>
          </w:tcPr>
          <w:p w14:paraId="61BAED71" w14:textId="0F041FA6" w:rsidR="000B7EDD" w:rsidRPr="00E12C80" w:rsidRDefault="000B7EDD" w:rsidP="000B7EDD">
            <w:pPr>
              <w:ind w:left="0" w:firstLine="0"/>
              <w:rPr>
                <w:color w:val="auto"/>
                <w:sz w:val="24"/>
                <w:szCs w:val="24"/>
                <w:lang w:val="kk-KZ"/>
              </w:rPr>
            </w:pPr>
            <w:r w:rsidRPr="00E12C80">
              <w:rPr>
                <w:color w:val="auto"/>
                <w:sz w:val="24"/>
                <w:szCs w:val="24"/>
                <w:lang w:val="kk-KZ"/>
              </w:rPr>
              <w:t>Ресурсы урока</w:t>
            </w:r>
          </w:p>
        </w:tc>
        <w:tc>
          <w:tcPr>
            <w:tcW w:w="6658" w:type="dxa"/>
          </w:tcPr>
          <w:p w14:paraId="5B33FC1D" w14:textId="257D06A8" w:rsidR="000B7EDD" w:rsidRPr="00E12C80" w:rsidRDefault="000B7EDD" w:rsidP="000B7EDD">
            <w:pPr>
              <w:ind w:left="0" w:firstLine="0"/>
              <w:rPr>
                <w:color w:val="auto"/>
                <w:sz w:val="24"/>
                <w:szCs w:val="24"/>
                <w:lang w:val="kk-KZ"/>
              </w:rPr>
            </w:pPr>
            <w:r w:rsidRPr="00E12C80">
              <w:rPr>
                <w:color w:val="auto"/>
                <w:sz w:val="24"/>
                <w:szCs w:val="24"/>
                <w:lang w:val="en-US"/>
              </w:rPr>
              <w:t xml:space="preserve">ID </w:t>
            </w:r>
            <w:r w:rsidRPr="00E12C80">
              <w:rPr>
                <w:color w:val="auto"/>
                <w:sz w:val="24"/>
                <w:szCs w:val="24"/>
                <w:lang w:val="kk-KZ"/>
              </w:rPr>
              <w:t>ресурсы урока</w:t>
            </w:r>
          </w:p>
        </w:tc>
      </w:tr>
      <w:tr w:rsidR="000B7EDD" w:rsidRPr="00E12C80" w14:paraId="770C79F5" w14:textId="77777777" w:rsidTr="00894E05">
        <w:tc>
          <w:tcPr>
            <w:tcW w:w="2679" w:type="dxa"/>
            <w:vMerge/>
          </w:tcPr>
          <w:p w14:paraId="44D80E5E" w14:textId="77777777" w:rsidR="000B7EDD" w:rsidRPr="00E12C80" w:rsidRDefault="000B7EDD" w:rsidP="000B7EDD">
            <w:pPr>
              <w:ind w:left="0" w:firstLine="0"/>
              <w:rPr>
                <w:color w:val="auto"/>
                <w:sz w:val="24"/>
                <w:szCs w:val="24"/>
              </w:rPr>
            </w:pPr>
          </w:p>
        </w:tc>
        <w:tc>
          <w:tcPr>
            <w:tcW w:w="6658" w:type="dxa"/>
          </w:tcPr>
          <w:p w14:paraId="2FAC10C7" w14:textId="749CA5E0" w:rsidR="000B7EDD" w:rsidRPr="00E12C80" w:rsidRDefault="000B7EDD" w:rsidP="000B7EDD">
            <w:pPr>
              <w:ind w:left="0" w:firstLine="0"/>
              <w:rPr>
                <w:color w:val="auto"/>
                <w:sz w:val="24"/>
                <w:szCs w:val="24"/>
                <w:lang w:val="kk-KZ"/>
              </w:rPr>
            </w:pPr>
            <w:r w:rsidRPr="00E12C80">
              <w:rPr>
                <w:color w:val="auto"/>
                <w:sz w:val="24"/>
                <w:szCs w:val="24"/>
                <w:lang w:val="en-US"/>
              </w:rPr>
              <w:t>ID</w:t>
            </w:r>
            <w:r w:rsidRPr="00E12C80">
              <w:rPr>
                <w:color w:val="auto"/>
                <w:sz w:val="24"/>
                <w:szCs w:val="24"/>
                <w:lang w:val="kk-KZ"/>
              </w:rPr>
              <w:t xml:space="preserve"> урока</w:t>
            </w:r>
          </w:p>
        </w:tc>
      </w:tr>
      <w:tr w:rsidR="000B7EDD" w:rsidRPr="00E12C80" w14:paraId="2ED15BAF" w14:textId="77777777" w:rsidTr="00894E05">
        <w:tc>
          <w:tcPr>
            <w:tcW w:w="2679" w:type="dxa"/>
            <w:vMerge/>
          </w:tcPr>
          <w:p w14:paraId="5BF24550" w14:textId="77777777" w:rsidR="000B7EDD" w:rsidRPr="00E12C80" w:rsidRDefault="000B7EDD" w:rsidP="000B7EDD">
            <w:pPr>
              <w:ind w:left="0" w:firstLine="0"/>
              <w:rPr>
                <w:color w:val="auto"/>
                <w:sz w:val="24"/>
                <w:szCs w:val="24"/>
              </w:rPr>
            </w:pPr>
          </w:p>
        </w:tc>
        <w:tc>
          <w:tcPr>
            <w:tcW w:w="6658" w:type="dxa"/>
          </w:tcPr>
          <w:p w14:paraId="7859F9CE" w14:textId="708F8B93" w:rsidR="000B7EDD" w:rsidRPr="00E12C80" w:rsidRDefault="000B7EDD" w:rsidP="000B7EDD">
            <w:pPr>
              <w:ind w:left="0" w:firstLine="0"/>
              <w:rPr>
                <w:color w:val="auto"/>
                <w:sz w:val="24"/>
                <w:szCs w:val="24"/>
                <w:lang w:val="kk-KZ"/>
              </w:rPr>
            </w:pPr>
            <w:r w:rsidRPr="00E12C80">
              <w:rPr>
                <w:color w:val="auto"/>
                <w:sz w:val="24"/>
                <w:szCs w:val="24"/>
                <w:lang w:val="en-US"/>
              </w:rPr>
              <w:t>ID</w:t>
            </w:r>
            <w:r w:rsidRPr="00E12C80">
              <w:rPr>
                <w:color w:val="auto"/>
                <w:sz w:val="24"/>
                <w:szCs w:val="24"/>
                <w:lang w:val="kk-KZ"/>
              </w:rPr>
              <w:t xml:space="preserve"> тип ресурса</w:t>
            </w:r>
          </w:p>
        </w:tc>
      </w:tr>
      <w:tr w:rsidR="000B7EDD" w:rsidRPr="00E12C80" w14:paraId="12C202AA" w14:textId="77777777" w:rsidTr="00894E05">
        <w:tc>
          <w:tcPr>
            <w:tcW w:w="2679" w:type="dxa"/>
            <w:vMerge/>
          </w:tcPr>
          <w:p w14:paraId="5B8FF29C" w14:textId="77777777" w:rsidR="000B7EDD" w:rsidRPr="00E12C80" w:rsidRDefault="000B7EDD" w:rsidP="000B7EDD">
            <w:pPr>
              <w:ind w:left="0" w:firstLine="0"/>
              <w:rPr>
                <w:color w:val="auto"/>
                <w:sz w:val="24"/>
                <w:szCs w:val="24"/>
              </w:rPr>
            </w:pPr>
          </w:p>
        </w:tc>
        <w:tc>
          <w:tcPr>
            <w:tcW w:w="6658" w:type="dxa"/>
          </w:tcPr>
          <w:p w14:paraId="3C5B39B7" w14:textId="17776DDF" w:rsidR="000B7EDD" w:rsidRPr="00E12C80" w:rsidRDefault="000B7EDD" w:rsidP="000B7EDD">
            <w:pPr>
              <w:ind w:left="0" w:firstLine="0"/>
              <w:rPr>
                <w:color w:val="auto"/>
                <w:sz w:val="24"/>
                <w:szCs w:val="24"/>
                <w:lang w:val="kk-KZ"/>
              </w:rPr>
            </w:pPr>
            <w:r w:rsidRPr="00E12C80">
              <w:rPr>
                <w:color w:val="auto"/>
                <w:sz w:val="24"/>
                <w:szCs w:val="24"/>
                <w:lang w:val="kk-KZ"/>
              </w:rPr>
              <w:t>Название</w:t>
            </w:r>
          </w:p>
        </w:tc>
      </w:tr>
      <w:tr w:rsidR="000B7EDD" w:rsidRPr="00E12C80" w14:paraId="1CC99243" w14:textId="77777777" w:rsidTr="00894E05">
        <w:tc>
          <w:tcPr>
            <w:tcW w:w="2679" w:type="dxa"/>
            <w:vMerge/>
          </w:tcPr>
          <w:p w14:paraId="4C8E0025" w14:textId="77777777" w:rsidR="000B7EDD" w:rsidRPr="00E12C80" w:rsidRDefault="000B7EDD" w:rsidP="000B7EDD">
            <w:pPr>
              <w:ind w:left="0" w:firstLine="0"/>
              <w:rPr>
                <w:color w:val="auto"/>
                <w:sz w:val="24"/>
                <w:szCs w:val="24"/>
              </w:rPr>
            </w:pPr>
          </w:p>
        </w:tc>
        <w:tc>
          <w:tcPr>
            <w:tcW w:w="6658" w:type="dxa"/>
          </w:tcPr>
          <w:p w14:paraId="7EA86221" w14:textId="6CC21F04" w:rsidR="000B7EDD" w:rsidRPr="00E12C80" w:rsidRDefault="000B7EDD" w:rsidP="000B7EDD">
            <w:pPr>
              <w:ind w:left="0" w:firstLine="0"/>
              <w:rPr>
                <w:color w:val="auto"/>
                <w:sz w:val="24"/>
                <w:szCs w:val="24"/>
                <w:lang w:val="kk-KZ"/>
              </w:rPr>
            </w:pPr>
            <w:r w:rsidRPr="00E12C80">
              <w:rPr>
                <w:color w:val="auto"/>
                <w:sz w:val="24"/>
                <w:szCs w:val="24"/>
                <w:lang w:val="kk-KZ"/>
              </w:rPr>
              <w:t>Содержание ресурса</w:t>
            </w:r>
          </w:p>
        </w:tc>
      </w:tr>
      <w:tr w:rsidR="000B7EDD" w:rsidRPr="00E12C80" w14:paraId="22C39BE4" w14:textId="77777777" w:rsidTr="00894E05">
        <w:tc>
          <w:tcPr>
            <w:tcW w:w="2679" w:type="dxa"/>
            <w:vMerge w:val="restart"/>
          </w:tcPr>
          <w:p w14:paraId="043E5F72" w14:textId="67F8A12B" w:rsidR="000B7EDD" w:rsidRPr="00E12C80" w:rsidRDefault="000B7EDD" w:rsidP="000B7EDD">
            <w:pPr>
              <w:ind w:left="0" w:firstLine="0"/>
              <w:rPr>
                <w:color w:val="auto"/>
                <w:sz w:val="24"/>
                <w:szCs w:val="24"/>
                <w:lang w:val="kk-KZ"/>
              </w:rPr>
            </w:pPr>
            <w:r w:rsidRPr="00E12C80">
              <w:rPr>
                <w:color w:val="auto"/>
                <w:sz w:val="24"/>
                <w:szCs w:val="24"/>
                <w:lang w:val="kk-KZ"/>
              </w:rPr>
              <w:t>Задания урока</w:t>
            </w:r>
          </w:p>
        </w:tc>
        <w:tc>
          <w:tcPr>
            <w:tcW w:w="6658" w:type="dxa"/>
          </w:tcPr>
          <w:p w14:paraId="67E04BAA" w14:textId="41B06761" w:rsidR="000B7EDD" w:rsidRPr="00E12C80" w:rsidRDefault="000B7EDD" w:rsidP="000B7EDD">
            <w:pPr>
              <w:ind w:left="0" w:firstLine="0"/>
              <w:rPr>
                <w:color w:val="auto"/>
                <w:sz w:val="24"/>
                <w:szCs w:val="24"/>
                <w:lang w:val="kk-KZ"/>
              </w:rPr>
            </w:pPr>
            <w:r w:rsidRPr="00E12C80">
              <w:rPr>
                <w:color w:val="auto"/>
                <w:sz w:val="24"/>
                <w:szCs w:val="24"/>
                <w:lang w:val="en-US"/>
              </w:rPr>
              <w:t>ID</w:t>
            </w:r>
            <w:r w:rsidRPr="00E12C80">
              <w:rPr>
                <w:color w:val="auto"/>
                <w:sz w:val="24"/>
                <w:szCs w:val="24"/>
                <w:lang w:val="kk-KZ"/>
              </w:rPr>
              <w:t xml:space="preserve"> задания урока</w:t>
            </w:r>
          </w:p>
        </w:tc>
      </w:tr>
      <w:tr w:rsidR="000B7EDD" w:rsidRPr="00E12C80" w14:paraId="79A0AF3A" w14:textId="77777777" w:rsidTr="00894E05">
        <w:tc>
          <w:tcPr>
            <w:tcW w:w="2679" w:type="dxa"/>
            <w:vMerge/>
          </w:tcPr>
          <w:p w14:paraId="361F515D" w14:textId="77777777" w:rsidR="000B7EDD" w:rsidRPr="00E12C80" w:rsidRDefault="000B7EDD" w:rsidP="000B7EDD">
            <w:pPr>
              <w:ind w:left="0" w:firstLine="0"/>
              <w:rPr>
                <w:color w:val="auto"/>
                <w:sz w:val="24"/>
                <w:szCs w:val="24"/>
              </w:rPr>
            </w:pPr>
          </w:p>
        </w:tc>
        <w:tc>
          <w:tcPr>
            <w:tcW w:w="6658" w:type="dxa"/>
          </w:tcPr>
          <w:p w14:paraId="6A81337A" w14:textId="1175D51F" w:rsidR="000B7EDD" w:rsidRPr="00E12C80" w:rsidRDefault="000B7EDD" w:rsidP="000B7EDD">
            <w:pPr>
              <w:ind w:left="0" w:firstLine="0"/>
              <w:rPr>
                <w:color w:val="auto"/>
                <w:sz w:val="24"/>
                <w:szCs w:val="24"/>
                <w:lang w:val="kk-KZ"/>
              </w:rPr>
            </w:pPr>
            <w:r w:rsidRPr="00E12C80">
              <w:rPr>
                <w:color w:val="auto"/>
                <w:sz w:val="24"/>
                <w:szCs w:val="24"/>
                <w:lang w:val="en-US"/>
              </w:rPr>
              <w:t>ID</w:t>
            </w:r>
            <w:r w:rsidRPr="00E12C80">
              <w:rPr>
                <w:color w:val="auto"/>
                <w:sz w:val="24"/>
                <w:szCs w:val="24"/>
                <w:lang w:val="kk-KZ"/>
              </w:rPr>
              <w:t xml:space="preserve"> урока</w:t>
            </w:r>
          </w:p>
        </w:tc>
      </w:tr>
      <w:tr w:rsidR="000B7EDD" w:rsidRPr="00E12C80" w14:paraId="287E71A7" w14:textId="77777777" w:rsidTr="00894E05">
        <w:tc>
          <w:tcPr>
            <w:tcW w:w="2679" w:type="dxa"/>
            <w:vMerge/>
          </w:tcPr>
          <w:p w14:paraId="1D6AF5DE" w14:textId="77777777" w:rsidR="000B7EDD" w:rsidRPr="00E12C80" w:rsidRDefault="000B7EDD" w:rsidP="000B7EDD">
            <w:pPr>
              <w:ind w:left="0" w:firstLine="0"/>
              <w:rPr>
                <w:color w:val="auto"/>
                <w:sz w:val="24"/>
                <w:szCs w:val="24"/>
              </w:rPr>
            </w:pPr>
          </w:p>
        </w:tc>
        <w:tc>
          <w:tcPr>
            <w:tcW w:w="6658" w:type="dxa"/>
          </w:tcPr>
          <w:p w14:paraId="2B66F980" w14:textId="36D91F81" w:rsidR="000B7EDD" w:rsidRPr="00E12C80" w:rsidRDefault="000B7EDD" w:rsidP="000B7EDD">
            <w:pPr>
              <w:ind w:left="0" w:firstLine="0"/>
              <w:rPr>
                <w:color w:val="auto"/>
                <w:sz w:val="24"/>
                <w:szCs w:val="24"/>
                <w:lang w:val="kk-KZ"/>
              </w:rPr>
            </w:pPr>
            <w:r w:rsidRPr="00E12C80">
              <w:rPr>
                <w:color w:val="auto"/>
                <w:sz w:val="24"/>
                <w:szCs w:val="24"/>
                <w:lang w:val="kk-KZ"/>
              </w:rPr>
              <w:t xml:space="preserve">Название </w:t>
            </w:r>
          </w:p>
        </w:tc>
      </w:tr>
      <w:tr w:rsidR="000B7EDD" w:rsidRPr="00E12C80" w14:paraId="4BF2CDD2" w14:textId="77777777" w:rsidTr="00894E05">
        <w:tc>
          <w:tcPr>
            <w:tcW w:w="2679" w:type="dxa"/>
            <w:vMerge/>
          </w:tcPr>
          <w:p w14:paraId="733F5B92" w14:textId="77777777" w:rsidR="000B7EDD" w:rsidRPr="00E12C80" w:rsidRDefault="000B7EDD" w:rsidP="000B7EDD">
            <w:pPr>
              <w:ind w:left="0" w:firstLine="0"/>
              <w:rPr>
                <w:color w:val="auto"/>
                <w:sz w:val="24"/>
                <w:szCs w:val="24"/>
              </w:rPr>
            </w:pPr>
          </w:p>
        </w:tc>
        <w:tc>
          <w:tcPr>
            <w:tcW w:w="6658" w:type="dxa"/>
          </w:tcPr>
          <w:p w14:paraId="60A8EF57" w14:textId="4162B497" w:rsidR="000B7EDD" w:rsidRPr="00E12C80" w:rsidRDefault="000B7EDD" w:rsidP="000B7EDD">
            <w:pPr>
              <w:ind w:left="0" w:firstLine="0"/>
              <w:rPr>
                <w:color w:val="auto"/>
                <w:sz w:val="24"/>
                <w:szCs w:val="24"/>
                <w:lang w:val="kk-KZ"/>
              </w:rPr>
            </w:pPr>
            <w:r w:rsidRPr="00E12C80">
              <w:rPr>
                <w:color w:val="auto"/>
                <w:sz w:val="24"/>
                <w:szCs w:val="24"/>
                <w:lang w:val="en-US"/>
              </w:rPr>
              <w:t>ID</w:t>
            </w:r>
            <w:r w:rsidRPr="00E12C80">
              <w:rPr>
                <w:color w:val="auto"/>
                <w:sz w:val="24"/>
                <w:szCs w:val="24"/>
                <w:lang w:val="kk-KZ"/>
              </w:rPr>
              <w:t xml:space="preserve"> тип задания</w:t>
            </w:r>
          </w:p>
        </w:tc>
      </w:tr>
      <w:tr w:rsidR="000B7EDD" w:rsidRPr="00E12C80" w14:paraId="158159C3" w14:textId="77777777" w:rsidTr="00894E05">
        <w:tc>
          <w:tcPr>
            <w:tcW w:w="2679" w:type="dxa"/>
            <w:vMerge/>
          </w:tcPr>
          <w:p w14:paraId="03F1D98F" w14:textId="77777777" w:rsidR="000B7EDD" w:rsidRPr="00E12C80" w:rsidRDefault="000B7EDD" w:rsidP="000B7EDD">
            <w:pPr>
              <w:ind w:left="0" w:firstLine="0"/>
              <w:rPr>
                <w:color w:val="auto"/>
                <w:sz w:val="24"/>
                <w:szCs w:val="24"/>
              </w:rPr>
            </w:pPr>
          </w:p>
        </w:tc>
        <w:tc>
          <w:tcPr>
            <w:tcW w:w="6658" w:type="dxa"/>
          </w:tcPr>
          <w:p w14:paraId="7033FD17" w14:textId="381C82AE" w:rsidR="000B7EDD" w:rsidRPr="00E12C80" w:rsidRDefault="000B7EDD" w:rsidP="000B7EDD">
            <w:pPr>
              <w:ind w:left="0" w:firstLine="0"/>
              <w:rPr>
                <w:color w:val="auto"/>
                <w:sz w:val="24"/>
                <w:szCs w:val="24"/>
                <w:lang w:val="kk-KZ"/>
              </w:rPr>
            </w:pPr>
            <w:r w:rsidRPr="00E12C80">
              <w:rPr>
                <w:color w:val="auto"/>
                <w:sz w:val="24"/>
                <w:szCs w:val="24"/>
                <w:lang w:val="kk-KZ"/>
              </w:rPr>
              <w:t>Содержание задания</w:t>
            </w:r>
          </w:p>
        </w:tc>
      </w:tr>
      <w:tr w:rsidR="000B7EDD" w:rsidRPr="00E12C80" w14:paraId="74A148AD" w14:textId="77777777" w:rsidTr="00894E05">
        <w:tc>
          <w:tcPr>
            <w:tcW w:w="2679" w:type="dxa"/>
            <w:vMerge/>
          </w:tcPr>
          <w:p w14:paraId="12FD6271" w14:textId="77777777" w:rsidR="000B7EDD" w:rsidRPr="00E12C80" w:rsidRDefault="000B7EDD" w:rsidP="000B7EDD">
            <w:pPr>
              <w:ind w:left="0" w:firstLine="0"/>
              <w:rPr>
                <w:color w:val="auto"/>
                <w:sz w:val="24"/>
                <w:szCs w:val="24"/>
              </w:rPr>
            </w:pPr>
          </w:p>
        </w:tc>
        <w:tc>
          <w:tcPr>
            <w:tcW w:w="6658" w:type="dxa"/>
          </w:tcPr>
          <w:p w14:paraId="1DB645D2" w14:textId="26C605EA" w:rsidR="000B7EDD" w:rsidRPr="00E12C80" w:rsidRDefault="000B7EDD" w:rsidP="000B7EDD">
            <w:pPr>
              <w:ind w:left="0" w:firstLine="0"/>
              <w:rPr>
                <w:color w:val="auto"/>
                <w:sz w:val="24"/>
                <w:szCs w:val="24"/>
                <w:lang w:val="kk-KZ"/>
              </w:rPr>
            </w:pPr>
            <w:r w:rsidRPr="00E12C80">
              <w:rPr>
                <w:color w:val="auto"/>
                <w:sz w:val="24"/>
                <w:szCs w:val="24"/>
                <w:lang w:val="kk-KZ"/>
              </w:rPr>
              <w:t>Период выполнения задания</w:t>
            </w:r>
          </w:p>
        </w:tc>
      </w:tr>
    </w:tbl>
    <w:p w14:paraId="675C5864" w14:textId="77777777" w:rsidR="00BA7DDF" w:rsidRPr="00E12C80" w:rsidRDefault="00BA7DDF">
      <w:pPr>
        <w:ind w:firstLine="698"/>
        <w:rPr>
          <w:b/>
          <w:bCs/>
          <w:color w:val="auto"/>
          <w:sz w:val="20"/>
          <w:szCs w:val="20"/>
          <w:lang w:val="kk-KZ"/>
        </w:rPr>
      </w:pPr>
    </w:p>
    <w:p w14:paraId="5D40F540" w14:textId="1ACB96AB" w:rsidR="00874FE3" w:rsidRPr="00E12C80" w:rsidRDefault="00874FE3" w:rsidP="000B7EDD">
      <w:pPr>
        <w:spacing w:after="0" w:line="240" w:lineRule="auto"/>
        <w:ind w:right="68" w:firstLine="698"/>
        <w:rPr>
          <w:color w:val="auto"/>
          <w:lang w:val="kk-KZ"/>
        </w:rPr>
      </w:pPr>
      <w:r w:rsidRPr="00E12C80">
        <w:rPr>
          <w:color w:val="auto"/>
        </w:rPr>
        <w:t xml:space="preserve">Для иллюстрации взаимосвязей между объектами в базе данных применяется ER-диаграмма, на которой представлены следующие компоненты: </w:t>
      </w:r>
    </w:p>
    <w:p w14:paraId="6DC3B5A4" w14:textId="5E8B017E" w:rsidR="00874FE3" w:rsidRPr="00E12C80" w:rsidRDefault="00874FE3" w:rsidP="000B7EDD">
      <w:pPr>
        <w:spacing w:after="0" w:line="240" w:lineRule="auto"/>
        <w:ind w:right="68" w:firstLine="698"/>
        <w:rPr>
          <w:color w:val="auto"/>
          <w:lang w:val="kk-KZ"/>
        </w:rPr>
      </w:pPr>
      <w:r w:rsidRPr="00E12C80">
        <w:rPr>
          <w:color w:val="auto"/>
        </w:rPr>
        <w:t xml:space="preserve">- прямоугольник </w:t>
      </w:r>
      <w:r w:rsidRPr="00E12C80">
        <w:rPr>
          <w:color w:val="auto"/>
          <w:lang w:val="kk-KZ"/>
        </w:rPr>
        <w:t xml:space="preserve">— это </w:t>
      </w:r>
      <w:r w:rsidRPr="00E12C80">
        <w:rPr>
          <w:color w:val="auto"/>
        </w:rPr>
        <w:t xml:space="preserve">объект; </w:t>
      </w:r>
    </w:p>
    <w:p w14:paraId="7418D1BE" w14:textId="483FCC7E" w:rsidR="00874FE3" w:rsidRPr="00E12C80" w:rsidRDefault="00874FE3" w:rsidP="000B7EDD">
      <w:pPr>
        <w:spacing w:after="0" w:line="240" w:lineRule="auto"/>
        <w:ind w:right="68" w:firstLine="698"/>
        <w:rPr>
          <w:color w:val="auto"/>
          <w:lang w:val="kk-KZ"/>
        </w:rPr>
      </w:pPr>
      <w:r w:rsidRPr="00E12C80">
        <w:rPr>
          <w:color w:val="auto"/>
        </w:rPr>
        <w:t xml:space="preserve">- ромб </w:t>
      </w:r>
      <w:r w:rsidRPr="00E12C80">
        <w:rPr>
          <w:color w:val="auto"/>
          <w:lang w:val="kk-KZ"/>
        </w:rPr>
        <w:t>— это действие</w:t>
      </w:r>
      <w:r w:rsidRPr="00E12C80">
        <w:rPr>
          <w:color w:val="auto"/>
        </w:rPr>
        <w:t xml:space="preserve">; </w:t>
      </w:r>
    </w:p>
    <w:p w14:paraId="2F8731BB" w14:textId="71E0C516" w:rsidR="005918E4" w:rsidRPr="00E12C80" w:rsidRDefault="00874FE3" w:rsidP="000B7EDD">
      <w:pPr>
        <w:spacing w:after="0" w:line="240" w:lineRule="auto"/>
        <w:ind w:right="68" w:firstLine="698"/>
        <w:rPr>
          <w:color w:val="auto"/>
          <w:lang w:val="kk-KZ"/>
        </w:rPr>
      </w:pPr>
      <w:r w:rsidRPr="00E12C80">
        <w:rPr>
          <w:color w:val="auto"/>
        </w:rPr>
        <w:t>-</w:t>
      </w:r>
      <w:r w:rsidRPr="00E12C80">
        <w:rPr>
          <w:color w:val="auto"/>
          <w:lang w:val="kk-KZ"/>
        </w:rPr>
        <w:t xml:space="preserve"> </w:t>
      </w:r>
      <w:r w:rsidRPr="00E12C80">
        <w:rPr>
          <w:color w:val="auto"/>
        </w:rPr>
        <w:t>линия связывает объекты через действие. ER-диаграмма нашей системы представлена на рисунке 4.</w:t>
      </w:r>
      <w:r w:rsidR="00772ABA" w:rsidRPr="00E12C80">
        <w:rPr>
          <w:color w:val="auto"/>
          <w:lang w:val="kk-KZ"/>
        </w:rPr>
        <w:t>5</w:t>
      </w:r>
      <w:r w:rsidRPr="00E12C80">
        <w:rPr>
          <w:color w:val="auto"/>
        </w:rPr>
        <w:t>.</w:t>
      </w:r>
    </w:p>
    <w:p w14:paraId="3B72CB1D" w14:textId="77777777" w:rsidR="00874FE3" w:rsidRPr="00E12C80" w:rsidRDefault="00874FE3" w:rsidP="000B7EDD">
      <w:pPr>
        <w:spacing w:after="0" w:line="240" w:lineRule="auto"/>
        <w:ind w:right="68" w:firstLine="698"/>
        <w:rPr>
          <w:color w:val="auto"/>
          <w:lang w:val="kk-KZ"/>
        </w:rPr>
      </w:pPr>
    </w:p>
    <w:p w14:paraId="4BEB2562" w14:textId="1124DF6F" w:rsidR="00874FE3" w:rsidRPr="00E12C80" w:rsidRDefault="001E570F" w:rsidP="000B7EDD">
      <w:pPr>
        <w:spacing w:after="0" w:line="240" w:lineRule="auto"/>
        <w:ind w:right="68" w:firstLine="698"/>
        <w:rPr>
          <w:b/>
          <w:bCs/>
          <w:color w:val="auto"/>
          <w:sz w:val="20"/>
          <w:szCs w:val="20"/>
          <w:lang w:val="kk-KZ"/>
        </w:rPr>
      </w:pPr>
      <w:r w:rsidRPr="00E12C80">
        <w:rPr>
          <w:b/>
          <w:bCs/>
          <w:noProof/>
          <w:color w:val="auto"/>
          <w:sz w:val="20"/>
          <w:szCs w:val="20"/>
          <w:lang w:val="en-US" w:eastAsia="en-US"/>
        </w:rPr>
        <w:lastRenderedPageBreak/>
        <w:drawing>
          <wp:inline distT="0" distB="0" distL="0" distR="0" wp14:anchorId="4E9C5E58" wp14:editId="69EDECE3">
            <wp:extent cx="4973912" cy="4997303"/>
            <wp:effectExtent l="0" t="0" r="0" b="0"/>
            <wp:docPr id="4646515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51520" name=""/>
                    <pic:cNvPicPr/>
                  </pic:nvPicPr>
                  <pic:blipFill>
                    <a:blip r:embed="rId341"/>
                    <a:stretch>
                      <a:fillRect/>
                    </a:stretch>
                  </pic:blipFill>
                  <pic:spPr>
                    <a:xfrm>
                      <a:off x="0" y="0"/>
                      <a:ext cx="5002378" cy="5025903"/>
                    </a:xfrm>
                    <a:prstGeom prst="rect">
                      <a:avLst/>
                    </a:prstGeom>
                  </pic:spPr>
                </pic:pic>
              </a:graphicData>
            </a:graphic>
          </wp:inline>
        </w:drawing>
      </w:r>
    </w:p>
    <w:p w14:paraId="76C15CFA" w14:textId="7318D30F" w:rsidR="007571F2" w:rsidRPr="00E12C80" w:rsidRDefault="007571F2" w:rsidP="000B7EDD">
      <w:pPr>
        <w:spacing w:after="0" w:line="240" w:lineRule="auto"/>
        <w:ind w:right="68" w:firstLine="698"/>
        <w:rPr>
          <w:b/>
          <w:bCs/>
          <w:color w:val="auto"/>
          <w:sz w:val="20"/>
          <w:szCs w:val="20"/>
          <w:lang w:val="kk-KZ"/>
        </w:rPr>
      </w:pPr>
    </w:p>
    <w:p w14:paraId="1A65EA8D" w14:textId="45B640CC" w:rsidR="007571F2" w:rsidRPr="00E12C80" w:rsidRDefault="007571F2" w:rsidP="000B7EDD">
      <w:pPr>
        <w:spacing w:after="0" w:line="240" w:lineRule="auto"/>
        <w:ind w:right="68" w:firstLine="698"/>
        <w:jc w:val="center"/>
        <w:rPr>
          <w:bCs/>
          <w:color w:val="auto"/>
          <w:szCs w:val="28"/>
          <w:lang w:val="kk-KZ"/>
        </w:rPr>
      </w:pPr>
      <w:r w:rsidRPr="00E12C80">
        <w:rPr>
          <w:bCs/>
          <w:color w:val="auto"/>
          <w:szCs w:val="28"/>
          <w:lang w:val="kk-KZ"/>
        </w:rPr>
        <w:t>Рисунок 4.</w:t>
      </w:r>
      <w:r w:rsidR="00772ABA" w:rsidRPr="00E12C80">
        <w:rPr>
          <w:bCs/>
          <w:color w:val="auto"/>
          <w:szCs w:val="28"/>
          <w:lang w:val="kk-KZ"/>
        </w:rPr>
        <w:t>5</w:t>
      </w:r>
      <w:r w:rsidRPr="00E12C80">
        <w:rPr>
          <w:bCs/>
          <w:color w:val="auto"/>
          <w:szCs w:val="28"/>
          <w:lang w:val="kk-KZ"/>
        </w:rPr>
        <w:t xml:space="preserve"> – </w:t>
      </w:r>
      <w:r w:rsidRPr="00E12C80">
        <w:rPr>
          <w:bCs/>
          <w:color w:val="auto"/>
          <w:szCs w:val="28"/>
          <w:lang w:val="en-US"/>
        </w:rPr>
        <w:t>ER</w:t>
      </w:r>
      <w:r w:rsidRPr="00E12C80">
        <w:rPr>
          <w:bCs/>
          <w:color w:val="auto"/>
          <w:szCs w:val="28"/>
        </w:rPr>
        <w:t xml:space="preserve"> </w:t>
      </w:r>
      <w:r w:rsidRPr="00E12C80">
        <w:rPr>
          <w:bCs/>
          <w:color w:val="auto"/>
          <w:szCs w:val="28"/>
          <w:lang w:val="kk-KZ"/>
        </w:rPr>
        <w:t>диаграмма системы</w:t>
      </w:r>
    </w:p>
    <w:p w14:paraId="508963A1" w14:textId="77777777" w:rsidR="00AE049B" w:rsidRPr="00E12C80" w:rsidRDefault="00AE049B" w:rsidP="000B7EDD">
      <w:pPr>
        <w:spacing w:after="0" w:line="240" w:lineRule="auto"/>
        <w:ind w:right="68" w:firstLine="698"/>
        <w:rPr>
          <w:b/>
          <w:bCs/>
          <w:color w:val="auto"/>
          <w:sz w:val="20"/>
          <w:szCs w:val="20"/>
          <w:lang w:val="kk-KZ"/>
        </w:rPr>
      </w:pPr>
    </w:p>
    <w:p w14:paraId="3ACE833A" w14:textId="3634DA4F" w:rsidR="00AE049B" w:rsidRPr="00E12C80" w:rsidRDefault="00AE049B" w:rsidP="000B7EDD">
      <w:pPr>
        <w:spacing w:after="0" w:line="240" w:lineRule="auto"/>
        <w:ind w:left="0" w:right="68" w:firstLine="708"/>
        <w:rPr>
          <w:color w:val="auto"/>
        </w:rPr>
      </w:pPr>
      <w:r w:rsidRPr="00E12C80">
        <w:rPr>
          <w:color w:val="auto"/>
        </w:rPr>
        <w:t>После построения инфологической модели базы данных начинается разработка логической модели</w:t>
      </w:r>
      <w:r w:rsidR="00AD1FE3" w:rsidRPr="00E12C80">
        <w:rPr>
          <w:color w:val="auto"/>
        </w:rPr>
        <w:t xml:space="preserve"> [154-156]</w:t>
      </w:r>
      <w:r w:rsidRPr="00E12C80">
        <w:rPr>
          <w:color w:val="auto"/>
        </w:rPr>
        <w:t>. На этом этапе:</w:t>
      </w:r>
    </w:p>
    <w:p w14:paraId="1F8D1F84" w14:textId="08556AC8" w:rsidR="00AE049B" w:rsidRPr="00E12C80" w:rsidRDefault="00AE049B" w:rsidP="000B7EDD">
      <w:pPr>
        <w:pStyle w:val="a3"/>
        <w:numPr>
          <w:ilvl w:val="0"/>
          <w:numId w:val="3"/>
        </w:numPr>
        <w:tabs>
          <w:tab w:val="left" w:pos="990"/>
        </w:tabs>
        <w:spacing w:after="0" w:line="240" w:lineRule="auto"/>
        <w:ind w:left="0" w:right="68" w:firstLine="720"/>
        <w:rPr>
          <w:color w:val="auto"/>
        </w:rPr>
      </w:pPr>
      <w:r w:rsidRPr="00E12C80">
        <w:rPr>
          <w:color w:val="auto"/>
        </w:rPr>
        <w:t>Определяются отношения между сущностями и их атрибуты.</w:t>
      </w:r>
    </w:p>
    <w:p w14:paraId="03FEBD75" w14:textId="7C4AF8BB" w:rsidR="00AE049B" w:rsidRPr="00E12C80" w:rsidRDefault="00AE049B" w:rsidP="000B7EDD">
      <w:pPr>
        <w:pStyle w:val="a3"/>
        <w:numPr>
          <w:ilvl w:val="0"/>
          <w:numId w:val="3"/>
        </w:numPr>
        <w:tabs>
          <w:tab w:val="left" w:pos="990"/>
        </w:tabs>
        <w:spacing w:after="0" w:line="240" w:lineRule="auto"/>
        <w:ind w:left="0" w:right="68" w:firstLine="720"/>
        <w:rPr>
          <w:color w:val="auto"/>
        </w:rPr>
      </w:pPr>
      <w:r w:rsidRPr="00E12C80">
        <w:rPr>
          <w:color w:val="auto"/>
        </w:rPr>
        <w:t>Устанавливаются первичные и внешние ключи для отношений.</w:t>
      </w:r>
    </w:p>
    <w:p w14:paraId="5EB6F550" w14:textId="6380CEAE" w:rsidR="00AE049B" w:rsidRPr="00E12C80" w:rsidRDefault="00AE049B" w:rsidP="000B7EDD">
      <w:pPr>
        <w:pStyle w:val="a3"/>
        <w:numPr>
          <w:ilvl w:val="0"/>
          <w:numId w:val="3"/>
        </w:numPr>
        <w:tabs>
          <w:tab w:val="left" w:pos="990"/>
        </w:tabs>
        <w:spacing w:after="0" w:line="240" w:lineRule="auto"/>
        <w:ind w:left="0" w:right="68" w:firstLine="720"/>
        <w:rPr>
          <w:color w:val="auto"/>
        </w:rPr>
      </w:pPr>
      <w:r w:rsidRPr="00E12C80">
        <w:rPr>
          <w:color w:val="auto"/>
        </w:rPr>
        <w:t>Производится нормализация отношений для улучшения структуры данных.</w:t>
      </w:r>
    </w:p>
    <w:p w14:paraId="60B6D11C" w14:textId="02B84E0D" w:rsidR="00AE049B" w:rsidRPr="00E12C80" w:rsidRDefault="00AE049B" w:rsidP="000B7EDD">
      <w:pPr>
        <w:spacing w:after="0" w:line="240" w:lineRule="auto"/>
        <w:ind w:left="0" w:right="68" w:firstLine="708"/>
        <w:rPr>
          <w:color w:val="auto"/>
        </w:rPr>
      </w:pPr>
      <w:r w:rsidRPr="00E12C80">
        <w:rPr>
          <w:color w:val="auto"/>
        </w:rPr>
        <w:t>На заключительном этапе создается логическая схема данных.</w:t>
      </w:r>
      <w:r w:rsidRPr="00E12C80">
        <w:rPr>
          <w:color w:val="auto"/>
          <w:lang w:val="kk-KZ"/>
        </w:rPr>
        <w:t xml:space="preserve"> </w:t>
      </w:r>
      <w:r w:rsidRPr="00E12C80">
        <w:rPr>
          <w:color w:val="auto"/>
        </w:rPr>
        <w:t>Исходя из построенной инфологической модели, определяются информационные объекты, которые будут храниться в базе данных. Затем эти объекты преобразуются в отношения с набором атрибутов. Для идентификации объектов в отношениях определяются первичные ключи, а для связи между отношениями - внешние ключи.</w:t>
      </w:r>
    </w:p>
    <w:p w14:paraId="2B8E257E" w14:textId="6E9E3576" w:rsidR="00AE049B" w:rsidRPr="00E12C80" w:rsidRDefault="00AE049B" w:rsidP="000B7EDD">
      <w:pPr>
        <w:spacing w:after="0" w:line="240" w:lineRule="auto"/>
        <w:ind w:left="0" w:right="68" w:firstLine="708"/>
        <w:rPr>
          <w:color w:val="auto"/>
        </w:rPr>
      </w:pPr>
      <w:r w:rsidRPr="00E12C80">
        <w:rPr>
          <w:color w:val="auto"/>
        </w:rPr>
        <w:t>После завершения логического проектирования базы данных, модель переводится на физический уровень. Этот процесс включает адаптацию модели к конкретной системе управления базами данных. В данном исследовании мы используем SQL Server.</w:t>
      </w:r>
    </w:p>
    <w:p w14:paraId="5FB208F3" w14:textId="7BC4E8FB" w:rsidR="00764D6C" w:rsidRDefault="00AE049B" w:rsidP="000B7EDD">
      <w:pPr>
        <w:spacing w:after="0" w:line="240" w:lineRule="auto"/>
        <w:ind w:left="0" w:right="68" w:firstLine="708"/>
        <w:rPr>
          <w:color w:val="auto"/>
        </w:rPr>
      </w:pPr>
      <w:r w:rsidRPr="00E12C80">
        <w:rPr>
          <w:color w:val="auto"/>
        </w:rPr>
        <w:t xml:space="preserve">При переводе логической модели на физический уровень, отношения преобразуются в таблицы с соответствующими атрибутами, а также </w:t>
      </w:r>
      <w:r w:rsidRPr="00E12C80">
        <w:rPr>
          <w:color w:val="auto"/>
        </w:rPr>
        <w:lastRenderedPageBreak/>
        <w:t>определяются первичные и внешние ключи. Для создания этих элементов в современных системах управления базами данных применяется язык SQL.</w:t>
      </w:r>
    </w:p>
    <w:p w14:paraId="4C2AE623" w14:textId="77777777" w:rsidR="001B1FD9" w:rsidRPr="00E12C80" w:rsidRDefault="001B1FD9" w:rsidP="001B1FD9">
      <w:pPr>
        <w:ind w:left="0" w:firstLine="708"/>
        <w:rPr>
          <w:b/>
          <w:color w:val="auto"/>
          <w:lang w:val="kk-KZ"/>
        </w:rPr>
      </w:pPr>
    </w:p>
    <w:p w14:paraId="5FC8F8DF" w14:textId="4A24B8A5" w:rsidR="00194330" w:rsidRPr="00E12C80" w:rsidRDefault="00EA0430" w:rsidP="00F35B9A">
      <w:pPr>
        <w:pStyle w:val="a3"/>
        <w:numPr>
          <w:ilvl w:val="1"/>
          <w:numId w:val="34"/>
        </w:numPr>
        <w:tabs>
          <w:tab w:val="left" w:pos="1080"/>
        </w:tabs>
        <w:outlineLvl w:val="0"/>
        <w:rPr>
          <w:b/>
          <w:color w:val="auto"/>
          <w:lang w:val="kk-KZ"/>
        </w:rPr>
      </w:pPr>
      <w:r w:rsidRPr="00E12C80">
        <w:rPr>
          <w:b/>
          <w:color w:val="auto"/>
          <w:lang w:val="kk-KZ"/>
        </w:rPr>
        <w:t xml:space="preserve"> </w:t>
      </w:r>
      <w:bookmarkStart w:id="35" w:name="_Toc178403366"/>
      <w:r w:rsidR="00F71629" w:rsidRPr="00E12C80">
        <w:rPr>
          <w:b/>
          <w:color w:val="auto"/>
          <w:lang w:val="kk-KZ"/>
        </w:rPr>
        <w:t>Реализация</w:t>
      </w:r>
      <w:r w:rsidR="00194330" w:rsidRPr="00E12C80">
        <w:rPr>
          <w:b/>
          <w:color w:val="auto"/>
        </w:rPr>
        <w:t xml:space="preserve"> </w:t>
      </w:r>
      <w:r w:rsidR="00CB777E" w:rsidRPr="00E12C80">
        <w:rPr>
          <w:b/>
          <w:color w:val="auto"/>
          <w:lang w:val="kk-KZ"/>
        </w:rPr>
        <w:t>сиситемы</w:t>
      </w:r>
      <w:r w:rsidR="00194330" w:rsidRPr="00E12C80">
        <w:rPr>
          <w:b/>
          <w:color w:val="auto"/>
        </w:rPr>
        <w:t xml:space="preserve"> </w:t>
      </w:r>
      <w:r w:rsidR="00194330" w:rsidRPr="00E12C80">
        <w:rPr>
          <w:b/>
          <w:color w:val="auto"/>
          <w:lang w:val="kk-KZ"/>
        </w:rPr>
        <w:t>дифференциро</w:t>
      </w:r>
      <w:r w:rsidR="00194330" w:rsidRPr="00E12C80">
        <w:rPr>
          <w:b/>
          <w:color w:val="auto"/>
        </w:rPr>
        <w:t>ванного обучения</w:t>
      </w:r>
      <w:bookmarkEnd w:id="35"/>
      <w:r w:rsidR="00194330" w:rsidRPr="00E12C80">
        <w:rPr>
          <w:b/>
          <w:color w:val="auto"/>
        </w:rPr>
        <w:t xml:space="preserve"> </w:t>
      </w:r>
    </w:p>
    <w:p w14:paraId="43F81A9E" w14:textId="77777777" w:rsidR="00194330" w:rsidRPr="00E12C80" w:rsidRDefault="00194330" w:rsidP="00194330">
      <w:pPr>
        <w:ind w:left="492" w:firstLine="0"/>
        <w:rPr>
          <w:color w:val="auto"/>
          <w:lang w:val="kk-KZ"/>
        </w:rPr>
      </w:pPr>
    </w:p>
    <w:p w14:paraId="2B307E26" w14:textId="700691AC" w:rsidR="00F71629" w:rsidRPr="00E12C80" w:rsidRDefault="00194330" w:rsidP="000B7EDD">
      <w:pPr>
        <w:spacing w:after="0" w:line="240" w:lineRule="auto"/>
        <w:ind w:left="0" w:right="68" w:firstLine="492"/>
        <w:rPr>
          <w:color w:val="auto"/>
          <w:lang w:val="kk-KZ"/>
        </w:rPr>
      </w:pPr>
      <w:r w:rsidRPr="00E12C80">
        <w:rPr>
          <w:color w:val="auto"/>
        </w:rPr>
        <w:t>Программная архитектура веб</w:t>
      </w:r>
      <w:r w:rsidR="000A2F23" w:rsidRPr="00E12C80">
        <w:rPr>
          <w:color w:val="auto"/>
        </w:rPr>
        <w:t xml:space="preserve">-приложения Веб-приложение для </w:t>
      </w:r>
      <w:r w:rsidRPr="00E12C80">
        <w:rPr>
          <w:color w:val="auto"/>
        </w:rPr>
        <w:t xml:space="preserve">ОПДО работает на базе </w:t>
      </w:r>
      <w:r w:rsidRPr="00E12C80">
        <w:rPr>
          <w:color w:val="auto"/>
          <w:lang w:val="kk-KZ"/>
        </w:rPr>
        <w:t xml:space="preserve">верстки </w:t>
      </w:r>
      <w:r w:rsidR="000A2F23" w:rsidRPr="00E12C80">
        <w:rPr>
          <w:color w:val="auto"/>
          <w:lang w:val="en-US"/>
        </w:rPr>
        <w:t>html</w:t>
      </w:r>
      <w:r w:rsidRPr="00E12C80">
        <w:rPr>
          <w:color w:val="auto"/>
        </w:rPr>
        <w:t xml:space="preserve">, </w:t>
      </w:r>
      <w:r w:rsidR="000A2F23" w:rsidRPr="00E12C80">
        <w:rPr>
          <w:color w:val="auto"/>
          <w:lang w:val="en-US"/>
        </w:rPr>
        <w:t>Python</w:t>
      </w:r>
      <w:r w:rsidRPr="00E12C80">
        <w:rPr>
          <w:color w:val="auto"/>
        </w:rPr>
        <w:t xml:space="preserve">. Данное приложение состоит из нескольких модулей, в которых реализована основная логика работы </w:t>
      </w:r>
      <w:r w:rsidR="00F71629" w:rsidRPr="00E12C80">
        <w:rPr>
          <w:color w:val="auto"/>
        </w:rPr>
        <w:t>ОПДО</w:t>
      </w:r>
      <w:r w:rsidRPr="00E12C80">
        <w:rPr>
          <w:color w:val="auto"/>
        </w:rPr>
        <w:t xml:space="preserve">. </w:t>
      </w:r>
    </w:p>
    <w:p w14:paraId="5B34F072" w14:textId="77777777" w:rsidR="00F71629" w:rsidRPr="00E12C80" w:rsidRDefault="00F71629" w:rsidP="000B7EDD">
      <w:pPr>
        <w:pStyle w:val="a3"/>
        <w:numPr>
          <w:ilvl w:val="0"/>
          <w:numId w:val="25"/>
        </w:numPr>
        <w:tabs>
          <w:tab w:val="left" w:pos="1080"/>
        </w:tabs>
        <w:spacing w:after="0" w:line="240" w:lineRule="auto"/>
        <w:ind w:left="0" w:right="68" w:firstLine="720"/>
        <w:rPr>
          <w:color w:val="auto"/>
        </w:rPr>
      </w:pPr>
      <w:r w:rsidRPr="00E12C80">
        <w:rPr>
          <w:color w:val="auto"/>
        </w:rPr>
        <w:t>Модуль управления базой данных - этот модуль обеспечивает взаимодействие с базой данных, осуществляя получение и обновление данных.</w:t>
      </w:r>
    </w:p>
    <w:p w14:paraId="18F924A7" w14:textId="77777777" w:rsidR="00F71629" w:rsidRPr="00E12C80" w:rsidRDefault="00F71629" w:rsidP="000B7EDD">
      <w:pPr>
        <w:pStyle w:val="a3"/>
        <w:numPr>
          <w:ilvl w:val="0"/>
          <w:numId w:val="25"/>
        </w:numPr>
        <w:tabs>
          <w:tab w:val="left" w:pos="1080"/>
        </w:tabs>
        <w:spacing w:after="0" w:line="240" w:lineRule="auto"/>
        <w:ind w:left="0" w:right="68" w:firstLine="720"/>
        <w:rPr>
          <w:color w:val="auto"/>
        </w:rPr>
      </w:pPr>
      <w:r w:rsidRPr="00E12C80">
        <w:rPr>
          <w:color w:val="auto"/>
        </w:rPr>
        <w:t>Модуль интеграции с нечеткой логикой - данный модуль обеспечивает взаимодействие с системой нечеткой логики.</w:t>
      </w:r>
    </w:p>
    <w:p w14:paraId="28FFC8FA" w14:textId="77777777" w:rsidR="00F71629" w:rsidRPr="00E12C80" w:rsidRDefault="00F71629" w:rsidP="000B7EDD">
      <w:pPr>
        <w:pStyle w:val="a3"/>
        <w:numPr>
          <w:ilvl w:val="0"/>
          <w:numId w:val="25"/>
        </w:numPr>
        <w:tabs>
          <w:tab w:val="left" w:pos="1080"/>
        </w:tabs>
        <w:spacing w:after="0" w:line="240" w:lineRule="auto"/>
        <w:ind w:left="0" w:right="68" w:firstLine="720"/>
        <w:rPr>
          <w:color w:val="auto"/>
        </w:rPr>
      </w:pPr>
      <w:r w:rsidRPr="00E12C80">
        <w:rPr>
          <w:color w:val="auto"/>
        </w:rPr>
        <w:t>Административный модуль - этот модуль предназначен для настройки и управления системой.</w:t>
      </w:r>
    </w:p>
    <w:p w14:paraId="77CDDC09" w14:textId="77777777" w:rsidR="00F71629" w:rsidRPr="00E12C80" w:rsidRDefault="00F71629" w:rsidP="000B7EDD">
      <w:pPr>
        <w:pStyle w:val="a3"/>
        <w:numPr>
          <w:ilvl w:val="0"/>
          <w:numId w:val="25"/>
        </w:numPr>
        <w:tabs>
          <w:tab w:val="left" w:pos="1080"/>
        </w:tabs>
        <w:spacing w:after="0" w:line="240" w:lineRule="auto"/>
        <w:ind w:left="0" w:right="68" w:firstLine="720"/>
        <w:rPr>
          <w:color w:val="auto"/>
        </w:rPr>
      </w:pPr>
      <w:r w:rsidRPr="00E12C80">
        <w:rPr>
          <w:color w:val="auto"/>
        </w:rPr>
        <w:t>Модуль профилей - данный модуль предназначен для работы с профилями учителей и учеников.</w:t>
      </w:r>
    </w:p>
    <w:p w14:paraId="2F7F2E78" w14:textId="77777777" w:rsidR="00F71629" w:rsidRPr="00E12C80" w:rsidRDefault="00F71629" w:rsidP="000B7EDD">
      <w:pPr>
        <w:pStyle w:val="a3"/>
        <w:numPr>
          <w:ilvl w:val="0"/>
          <w:numId w:val="25"/>
        </w:numPr>
        <w:tabs>
          <w:tab w:val="left" w:pos="1080"/>
        </w:tabs>
        <w:spacing w:after="0" w:line="240" w:lineRule="auto"/>
        <w:ind w:left="0" w:right="68" w:firstLine="720"/>
        <w:rPr>
          <w:rFonts w:ascii="Segoe UI" w:hAnsi="Segoe UI" w:cs="Segoe UI"/>
          <w:color w:val="auto"/>
          <w:sz w:val="24"/>
          <w:szCs w:val="24"/>
        </w:rPr>
      </w:pPr>
      <w:r w:rsidRPr="00E12C80">
        <w:rPr>
          <w:color w:val="auto"/>
        </w:rPr>
        <w:t>Модуль курсов - этот модуль предназначен для создания и проведения обучения по различным предметам.</w:t>
      </w:r>
    </w:p>
    <w:p w14:paraId="4E10E661" w14:textId="77777777" w:rsidR="00F71629" w:rsidRPr="00E12C80" w:rsidRDefault="00194330" w:rsidP="000B7EDD">
      <w:pPr>
        <w:spacing w:after="0" w:line="240" w:lineRule="auto"/>
        <w:ind w:left="0" w:right="68" w:firstLine="708"/>
        <w:rPr>
          <w:color w:val="auto"/>
          <w:lang w:val="kk-KZ"/>
        </w:rPr>
      </w:pPr>
      <w:r w:rsidRPr="00E12C80">
        <w:rPr>
          <w:color w:val="auto"/>
        </w:rPr>
        <w:t xml:space="preserve">Программная архитектура разработанного веб-приложения представлена на рисунке 4.8. Рассмотрим модули, представленные в веб-приложении: </w:t>
      </w:r>
    </w:p>
    <w:p w14:paraId="4C409639" w14:textId="0C048B2D" w:rsidR="00F71629" w:rsidRPr="00E12C80" w:rsidRDefault="00194330" w:rsidP="000B7EDD">
      <w:pPr>
        <w:spacing w:after="0" w:line="240" w:lineRule="auto"/>
        <w:ind w:left="0" w:right="68" w:firstLine="720"/>
        <w:rPr>
          <w:color w:val="auto"/>
        </w:rPr>
      </w:pPr>
      <w:r w:rsidRPr="00E12C80">
        <w:rPr>
          <w:color w:val="auto"/>
        </w:rPr>
        <w:t xml:space="preserve">1. </w:t>
      </w:r>
      <w:r w:rsidR="00F71629" w:rsidRPr="00E12C80">
        <w:rPr>
          <w:color w:val="auto"/>
        </w:rPr>
        <w:t>Компонент взаимодействия с базой данных (DBMS) - этот модуль ответственен за взаимодействие с базой данных, включая получение и обновление</w:t>
      </w:r>
      <w:r w:rsidR="00F71629" w:rsidRPr="00E12C80">
        <w:rPr>
          <w:color w:val="auto"/>
          <w:lang w:val="kk-KZ"/>
        </w:rPr>
        <w:t xml:space="preserve"> и обработку</w:t>
      </w:r>
      <w:r w:rsidR="00F71629" w:rsidRPr="00E12C80">
        <w:rPr>
          <w:color w:val="auto"/>
        </w:rPr>
        <w:t xml:space="preserve"> данных.</w:t>
      </w:r>
    </w:p>
    <w:p w14:paraId="64CFE684" w14:textId="2B2C06E1" w:rsidR="00F71629" w:rsidRPr="00E12C80" w:rsidRDefault="00F71629" w:rsidP="000B7EDD">
      <w:pPr>
        <w:spacing w:after="0" w:line="240" w:lineRule="auto"/>
        <w:ind w:left="0" w:right="68" w:firstLine="720"/>
        <w:rPr>
          <w:color w:val="auto"/>
        </w:rPr>
      </w:pPr>
      <w:r w:rsidRPr="00E12C80">
        <w:rPr>
          <w:color w:val="auto"/>
          <w:lang w:val="kk-KZ"/>
        </w:rPr>
        <w:t xml:space="preserve">2. </w:t>
      </w:r>
      <w:r w:rsidRPr="00E12C80">
        <w:rPr>
          <w:color w:val="auto"/>
        </w:rPr>
        <w:t>Модуль интеграции с системой нечеткой логики включает в себя следующие компоненты:</w:t>
      </w:r>
    </w:p>
    <w:p w14:paraId="16CB3FAE" w14:textId="3AE7AB84" w:rsidR="00F71629" w:rsidRPr="00E12C80" w:rsidRDefault="00F71629" w:rsidP="000B7EDD">
      <w:pPr>
        <w:spacing w:after="0" w:line="240" w:lineRule="auto"/>
        <w:ind w:left="0" w:right="68" w:firstLine="708"/>
        <w:rPr>
          <w:color w:val="auto"/>
        </w:rPr>
      </w:pPr>
      <w:r w:rsidRPr="00E12C80">
        <w:rPr>
          <w:color w:val="auto"/>
          <w:lang w:val="kk-KZ"/>
        </w:rPr>
        <w:t xml:space="preserve">- </w:t>
      </w:r>
      <w:r w:rsidRPr="00E12C80">
        <w:rPr>
          <w:color w:val="auto"/>
        </w:rPr>
        <w:t>Библиотека времени выполнения Matlab (Matlab runtime).</w:t>
      </w:r>
    </w:p>
    <w:p w14:paraId="0E56B501" w14:textId="68D67068" w:rsidR="00F71629" w:rsidRPr="00E12C80" w:rsidRDefault="00F71629" w:rsidP="000B7EDD">
      <w:pPr>
        <w:spacing w:after="0" w:line="240" w:lineRule="auto"/>
        <w:ind w:left="0" w:right="68" w:firstLine="708"/>
        <w:rPr>
          <w:color w:val="auto"/>
        </w:rPr>
      </w:pPr>
      <w:r w:rsidRPr="00E12C80">
        <w:rPr>
          <w:color w:val="auto"/>
          <w:lang w:val="kk-KZ"/>
        </w:rPr>
        <w:t xml:space="preserve">- </w:t>
      </w:r>
      <w:r w:rsidRPr="00E12C80">
        <w:rPr>
          <w:color w:val="auto"/>
        </w:rPr>
        <w:t xml:space="preserve">Fuzzy </w:t>
      </w:r>
      <w:r w:rsidRPr="00E12C80">
        <w:rPr>
          <w:color w:val="auto"/>
          <w:lang w:val="en-US"/>
        </w:rPr>
        <w:t>Inferece</w:t>
      </w:r>
      <w:r w:rsidRPr="00E12C80">
        <w:rPr>
          <w:color w:val="auto"/>
        </w:rPr>
        <w:t xml:space="preserve"> </w:t>
      </w:r>
      <w:r w:rsidRPr="00E12C80">
        <w:rPr>
          <w:color w:val="auto"/>
          <w:lang w:val="en-US"/>
        </w:rPr>
        <w:t>System</w:t>
      </w:r>
      <w:r w:rsidRPr="00E12C80">
        <w:rPr>
          <w:color w:val="auto"/>
        </w:rPr>
        <w:t xml:space="preserve"> Model - компонент для взаимодействия с библиотекой времени выполнения Matlab. Этот компонент служит прослойкой между веб-приложением и библиотекой времени выполнения Matlab и используется для вычисления соответствия курсов для учеников на основе нечеткой логики.</w:t>
      </w:r>
    </w:p>
    <w:p w14:paraId="014B45F7" w14:textId="5542E8D9" w:rsidR="00F71629" w:rsidRPr="00E12C80" w:rsidRDefault="00F71629" w:rsidP="000B7EDD">
      <w:pPr>
        <w:spacing w:after="0" w:line="240" w:lineRule="auto"/>
        <w:ind w:left="0" w:right="68" w:firstLine="708"/>
        <w:rPr>
          <w:color w:val="auto"/>
        </w:rPr>
      </w:pPr>
      <w:r w:rsidRPr="00E12C80">
        <w:rPr>
          <w:color w:val="auto"/>
        </w:rPr>
        <w:t>3. Модуль профилей пользователей - этот модуль предназначен для управления профилями пользователей и включает в себя следующие компоненты</w:t>
      </w:r>
      <w:r w:rsidR="00194330" w:rsidRPr="00E12C80">
        <w:rPr>
          <w:color w:val="auto"/>
        </w:rPr>
        <w:t xml:space="preserve">: </w:t>
      </w:r>
    </w:p>
    <w:p w14:paraId="1EA1B2AC" w14:textId="71D07FF5" w:rsidR="00F71629" w:rsidRPr="00E12C80" w:rsidRDefault="00194330" w:rsidP="000B7EDD">
      <w:pPr>
        <w:spacing w:after="0" w:line="240" w:lineRule="auto"/>
        <w:ind w:left="0" w:right="68" w:firstLine="708"/>
        <w:rPr>
          <w:color w:val="auto"/>
        </w:rPr>
      </w:pPr>
      <w:r w:rsidRPr="00E12C80">
        <w:rPr>
          <w:color w:val="auto"/>
        </w:rPr>
        <w:t xml:space="preserve">- Компонент «Профайл учителя» (Teacher profile) </w:t>
      </w:r>
      <w:r w:rsidR="001315A6" w:rsidRPr="00E12C80">
        <w:rPr>
          <w:color w:val="auto"/>
        </w:rPr>
        <w:t>–</w:t>
      </w:r>
      <w:r w:rsidRPr="00E12C80">
        <w:rPr>
          <w:color w:val="auto"/>
        </w:rPr>
        <w:t xml:space="preserve"> </w:t>
      </w:r>
      <w:r w:rsidR="001315A6" w:rsidRPr="00E12C80">
        <w:rPr>
          <w:color w:val="auto"/>
          <w:lang w:val="kk-KZ"/>
        </w:rPr>
        <w:t>э</w:t>
      </w:r>
      <w:r w:rsidR="001315A6" w:rsidRPr="00E12C80">
        <w:rPr>
          <w:color w:val="auto"/>
        </w:rPr>
        <w:t>тот компонент предназначен для управления и отображения данных о профилях учителей</w:t>
      </w:r>
      <w:r w:rsidRPr="00E12C80">
        <w:rPr>
          <w:color w:val="auto"/>
        </w:rPr>
        <w:t xml:space="preserve">; </w:t>
      </w:r>
    </w:p>
    <w:p w14:paraId="05121706" w14:textId="1BFFB7B8" w:rsidR="00F71629" w:rsidRPr="00E12C80" w:rsidRDefault="00194330" w:rsidP="000B7EDD">
      <w:pPr>
        <w:spacing w:after="0" w:line="240" w:lineRule="auto"/>
        <w:ind w:left="0" w:right="68" w:firstLine="708"/>
        <w:rPr>
          <w:color w:val="auto"/>
        </w:rPr>
      </w:pPr>
      <w:r w:rsidRPr="00E12C80">
        <w:rPr>
          <w:color w:val="auto"/>
        </w:rPr>
        <w:t xml:space="preserve">- Компонент «Профайл ученика» (Pupil profile) - </w:t>
      </w:r>
      <w:r w:rsidR="001315A6" w:rsidRPr="00E12C80">
        <w:rPr>
          <w:color w:val="auto"/>
        </w:rPr>
        <w:t>этот компонент предназначен для управления и отображения данных о профилях учеников</w:t>
      </w:r>
      <w:r w:rsidRPr="00E12C80">
        <w:rPr>
          <w:color w:val="auto"/>
        </w:rPr>
        <w:t xml:space="preserve">; </w:t>
      </w:r>
    </w:p>
    <w:p w14:paraId="1EAA6516" w14:textId="1A32A428" w:rsidR="00194330" w:rsidRPr="00E12C80" w:rsidRDefault="00194330" w:rsidP="000B7EDD">
      <w:pPr>
        <w:spacing w:after="0" w:line="240" w:lineRule="auto"/>
        <w:ind w:left="0" w:right="68" w:firstLine="708"/>
        <w:rPr>
          <w:color w:val="auto"/>
        </w:rPr>
      </w:pPr>
      <w:r w:rsidRPr="00E12C80">
        <w:rPr>
          <w:color w:val="auto"/>
        </w:rPr>
        <w:t xml:space="preserve">- Компонент «Регистрация на курс» (Registration) – </w:t>
      </w:r>
      <w:r w:rsidR="001315A6" w:rsidRPr="00E12C80">
        <w:rPr>
          <w:color w:val="auto"/>
          <w:lang w:val="kk-KZ"/>
        </w:rPr>
        <w:t>э</w:t>
      </w:r>
      <w:r w:rsidR="001315A6" w:rsidRPr="00E12C80">
        <w:rPr>
          <w:color w:val="auto"/>
        </w:rPr>
        <w:t>тот компонент предназначен для регистрации учеников на учебные курсы</w:t>
      </w:r>
      <w:r w:rsidRPr="00E12C80">
        <w:rPr>
          <w:color w:val="auto"/>
        </w:rPr>
        <w:t>. Данный компонент взаимодействует с модулем нечеткой логики (FuzzyModel) для определения уровня соответствия курса профилю ученика</w:t>
      </w:r>
      <w:r w:rsidR="004D315D" w:rsidRPr="00E12C80">
        <w:rPr>
          <w:color w:val="auto"/>
        </w:rPr>
        <w:t xml:space="preserve"> [16</w:t>
      </w:r>
      <w:r w:rsidR="00523ACA">
        <w:rPr>
          <w:color w:val="auto"/>
        </w:rPr>
        <w:t>3</w:t>
      </w:r>
      <w:r w:rsidR="004D315D" w:rsidRPr="00E12C80">
        <w:rPr>
          <w:color w:val="auto"/>
        </w:rPr>
        <w:t>-16</w:t>
      </w:r>
      <w:r w:rsidR="00523ACA">
        <w:rPr>
          <w:color w:val="auto"/>
        </w:rPr>
        <w:t>4</w:t>
      </w:r>
      <w:r w:rsidR="004D315D" w:rsidRPr="00E12C80">
        <w:rPr>
          <w:color w:val="auto"/>
        </w:rPr>
        <w:t>].</w:t>
      </w:r>
    </w:p>
    <w:p w14:paraId="3DB57C90" w14:textId="77777777" w:rsidR="00C72D17" w:rsidRPr="00E12C80" w:rsidRDefault="00C72D17" w:rsidP="000B7EDD">
      <w:pPr>
        <w:spacing w:after="0" w:line="240" w:lineRule="auto"/>
        <w:ind w:left="0" w:right="68" w:firstLine="708"/>
        <w:rPr>
          <w:color w:val="auto"/>
          <w:lang w:val="kk-KZ"/>
        </w:rPr>
      </w:pPr>
    </w:p>
    <w:p w14:paraId="44253C9F" w14:textId="3A887968" w:rsidR="00C72D17" w:rsidRPr="00E12C80" w:rsidRDefault="00287ED6">
      <w:pPr>
        <w:ind w:left="0" w:firstLine="708"/>
        <w:rPr>
          <w:color w:val="auto"/>
          <w:lang w:val="en-US"/>
        </w:rPr>
      </w:pPr>
      <w:r w:rsidRPr="00E12C80">
        <w:rPr>
          <w:noProof/>
          <w:color w:val="auto"/>
          <w:lang w:val="en-US" w:eastAsia="en-US"/>
        </w:rPr>
        <w:drawing>
          <wp:inline distT="0" distB="0" distL="0" distR="0" wp14:anchorId="20A66718" wp14:editId="2ACDD52B">
            <wp:extent cx="4774811" cy="3928745"/>
            <wp:effectExtent l="0" t="0" r="6985" b="0"/>
            <wp:docPr id="93056713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4781785" cy="3934484"/>
                    </a:xfrm>
                    <a:prstGeom prst="rect">
                      <a:avLst/>
                    </a:prstGeom>
                    <a:noFill/>
                    <a:ln>
                      <a:noFill/>
                    </a:ln>
                  </pic:spPr>
                </pic:pic>
              </a:graphicData>
            </a:graphic>
          </wp:inline>
        </w:drawing>
      </w:r>
    </w:p>
    <w:p w14:paraId="42E77950" w14:textId="4525D950" w:rsidR="00F9652A" w:rsidRPr="00E12C80" w:rsidRDefault="00F9652A">
      <w:pPr>
        <w:ind w:left="0" w:firstLine="708"/>
        <w:rPr>
          <w:color w:val="auto"/>
          <w:lang w:val="en-US"/>
        </w:rPr>
      </w:pPr>
    </w:p>
    <w:p w14:paraId="580EB770" w14:textId="37C8F772" w:rsidR="00F9652A" w:rsidRPr="00E12C80" w:rsidRDefault="00F9652A" w:rsidP="00F9652A">
      <w:pPr>
        <w:ind w:left="0" w:firstLine="708"/>
        <w:jc w:val="center"/>
        <w:rPr>
          <w:color w:val="auto"/>
        </w:rPr>
      </w:pPr>
      <w:r w:rsidRPr="00E12C80">
        <w:rPr>
          <w:color w:val="auto"/>
          <w:lang w:val="kk-KZ"/>
        </w:rPr>
        <w:t>Рисунок 4</w:t>
      </w:r>
      <w:r w:rsidRPr="00E12C80">
        <w:rPr>
          <w:color w:val="auto"/>
        </w:rPr>
        <w:t>.</w:t>
      </w:r>
      <w:r w:rsidR="00772ABA" w:rsidRPr="00E12C80">
        <w:rPr>
          <w:color w:val="auto"/>
          <w:lang w:val="kk-KZ"/>
        </w:rPr>
        <w:t>6</w:t>
      </w:r>
      <w:r w:rsidRPr="00E12C80">
        <w:rPr>
          <w:color w:val="auto"/>
        </w:rPr>
        <w:t xml:space="preserve"> – Модули профилей пользователей</w:t>
      </w:r>
    </w:p>
    <w:p w14:paraId="72D9E999" w14:textId="77777777" w:rsidR="00FD4EE4" w:rsidRPr="00E12C80" w:rsidRDefault="00FD4EE4">
      <w:pPr>
        <w:ind w:left="0" w:firstLine="708"/>
        <w:rPr>
          <w:color w:val="auto"/>
        </w:rPr>
      </w:pPr>
    </w:p>
    <w:p w14:paraId="70850346" w14:textId="48173125" w:rsidR="00523ACA" w:rsidRPr="00523ACA" w:rsidRDefault="00FD4EE4" w:rsidP="000B7EDD">
      <w:pPr>
        <w:pStyle w:val="a4"/>
        <w:spacing w:before="0" w:beforeAutospacing="0" w:after="0" w:afterAutospacing="0"/>
        <w:rPr>
          <w:sz w:val="28"/>
          <w:szCs w:val="28"/>
        </w:rPr>
      </w:pPr>
      <w:r w:rsidRPr="00E12C80">
        <w:t xml:space="preserve">4) </w:t>
      </w:r>
      <w:r w:rsidR="00523ACA" w:rsidRPr="00523ACA">
        <w:rPr>
          <w:sz w:val="28"/>
          <w:szCs w:val="28"/>
        </w:rPr>
        <w:t>Управляющий модуль (Administration) – раздел, предназначенный для конфигурации системы и содержащий следующие элементы[16</w:t>
      </w:r>
      <w:r w:rsidR="00523ACA">
        <w:rPr>
          <w:sz w:val="28"/>
          <w:szCs w:val="28"/>
        </w:rPr>
        <w:t>4</w:t>
      </w:r>
      <w:r w:rsidR="00523ACA" w:rsidRPr="00523ACA">
        <w:rPr>
          <w:sz w:val="28"/>
          <w:szCs w:val="28"/>
        </w:rPr>
        <w:t>]:</w:t>
      </w:r>
    </w:p>
    <w:p w14:paraId="39DB9861" w14:textId="35F4380F" w:rsidR="00523ACA" w:rsidRPr="00523ACA" w:rsidRDefault="00523ACA" w:rsidP="000B7EDD">
      <w:pPr>
        <w:numPr>
          <w:ilvl w:val="0"/>
          <w:numId w:val="77"/>
        </w:numPr>
        <w:spacing w:after="0" w:line="240" w:lineRule="auto"/>
        <w:ind w:right="0"/>
        <w:jc w:val="left"/>
        <w:rPr>
          <w:color w:val="auto"/>
          <w:szCs w:val="28"/>
        </w:rPr>
      </w:pPr>
      <w:r w:rsidRPr="00523ACA">
        <w:rPr>
          <w:color w:val="auto"/>
          <w:szCs w:val="28"/>
        </w:rPr>
        <w:t>Элемент «Предметы» (Subjects) – используется для редактирования списка учебных дисциплин, по которым будут создаваться курсы в системе[16</w:t>
      </w:r>
      <w:r>
        <w:rPr>
          <w:color w:val="auto"/>
          <w:szCs w:val="28"/>
        </w:rPr>
        <w:t>4</w:t>
      </w:r>
      <w:r w:rsidRPr="00523ACA">
        <w:rPr>
          <w:color w:val="auto"/>
          <w:szCs w:val="28"/>
        </w:rPr>
        <w:t>];</w:t>
      </w:r>
    </w:p>
    <w:p w14:paraId="38719622" w14:textId="644073D7" w:rsidR="00523ACA" w:rsidRPr="00523ACA" w:rsidRDefault="00523ACA" w:rsidP="000B7EDD">
      <w:pPr>
        <w:numPr>
          <w:ilvl w:val="0"/>
          <w:numId w:val="77"/>
        </w:numPr>
        <w:spacing w:after="0" w:line="240" w:lineRule="auto"/>
        <w:ind w:right="0"/>
        <w:jc w:val="left"/>
        <w:rPr>
          <w:color w:val="auto"/>
          <w:szCs w:val="28"/>
        </w:rPr>
      </w:pPr>
      <w:r w:rsidRPr="00523ACA">
        <w:rPr>
          <w:color w:val="auto"/>
          <w:szCs w:val="28"/>
        </w:rPr>
        <w:t>Элемент «Периоды обучения» (StudyPeriods) – служит для редактирования списка учебных периодов, в рамках которых будут проводиться курсы в приложении[16</w:t>
      </w:r>
      <w:r>
        <w:rPr>
          <w:color w:val="auto"/>
          <w:szCs w:val="28"/>
        </w:rPr>
        <w:t>4</w:t>
      </w:r>
      <w:r w:rsidRPr="00523ACA">
        <w:rPr>
          <w:color w:val="auto"/>
          <w:szCs w:val="28"/>
        </w:rPr>
        <w:t>];</w:t>
      </w:r>
    </w:p>
    <w:p w14:paraId="76D0A71F" w14:textId="7CA00634" w:rsidR="00FD4EE4" w:rsidRPr="00523ACA" w:rsidRDefault="00523ACA" w:rsidP="000B7EDD">
      <w:pPr>
        <w:numPr>
          <w:ilvl w:val="0"/>
          <w:numId w:val="77"/>
        </w:numPr>
        <w:spacing w:after="0" w:line="240" w:lineRule="auto"/>
        <w:ind w:right="0"/>
        <w:jc w:val="left"/>
        <w:rPr>
          <w:color w:val="auto"/>
          <w:sz w:val="24"/>
          <w:szCs w:val="24"/>
        </w:rPr>
      </w:pPr>
      <w:r w:rsidRPr="00523ACA">
        <w:rPr>
          <w:color w:val="auto"/>
          <w:szCs w:val="28"/>
        </w:rPr>
        <w:t>Элемент «Параметры курса» (Course settings) – предназначен для создания новых курсов, их настройки и назначения учащихся на эти курсы</w:t>
      </w:r>
      <w:r>
        <w:rPr>
          <w:color w:val="auto"/>
          <w:szCs w:val="28"/>
        </w:rPr>
        <w:t>[164</w:t>
      </w:r>
      <w:r w:rsidRPr="00523ACA">
        <w:rPr>
          <w:color w:val="auto"/>
          <w:szCs w:val="28"/>
        </w:rPr>
        <w:t>]</w:t>
      </w:r>
      <w:r w:rsidR="00FD4EE4" w:rsidRPr="00523ACA">
        <w:rPr>
          <w:color w:val="auto"/>
        </w:rPr>
        <w:t>;</w:t>
      </w:r>
    </w:p>
    <w:p w14:paraId="3C01C8CF" w14:textId="2DFF51F6" w:rsidR="00B65484" w:rsidRPr="00E12C80" w:rsidRDefault="00FD4EE4" w:rsidP="000B7EDD">
      <w:pPr>
        <w:spacing w:after="0" w:line="240" w:lineRule="auto"/>
        <w:ind w:left="0" w:firstLine="708"/>
        <w:rPr>
          <w:color w:val="auto"/>
          <w:lang w:val="kk-KZ"/>
        </w:rPr>
      </w:pPr>
      <w:r w:rsidRPr="00E12C80">
        <w:rPr>
          <w:color w:val="auto"/>
        </w:rPr>
        <w:t xml:space="preserve"> 5) </w:t>
      </w:r>
      <w:r w:rsidR="00523ACA">
        <w:t>Модуль курсов – часть системы, предназначенная для разработки и проведения учебных программ по предметам и индивидуально определённым траекториям, и включает в себя следующие компоненты</w:t>
      </w:r>
      <w:r w:rsidR="00523ACA" w:rsidRPr="00523ACA">
        <w:t>[16</w:t>
      </w:r>
      <w:r w:rsidR="00523ACA">
        <w:t>4</w:t>
      </w:r>
      <w:r w:rsidR="00523ACA" w:rsidRPr="00523ACA">
        <w:t>]</w:t>
      </w:r>
      <w:r w:rsidRPr="00E12C80">
        <w:rPr>
          <w:color w:val="auto"/>
        </w:rPr>
        <w:t xml:space="preserve">: </w:t>
      </w:r>
    </w:p>
    <w:p w14:paraId="7438B9DF" w14:textId="470A80ED" w:rsidR="00B65484" w:rsidRPr="00E12C80" w:rsidRDefault="00FD4EE4" w:rsidP="000B7EDD">
      <w:pPr>
        <w:spacing w:after="0" w:line="240" w:lineRule="auto"/>
        <w:ind w:left="0" w:firstLine="708"/>
        <w:rPr>
          <w:color w:val="auto"/>
          <w:lang w:val="kk-KZ"/>
        </w:rPr>
      </w:pPr>
      <w:r w:rsidRPr="00E12C80">
        <w:rPr>
          <w:color w:val="auto"/>
        </w:rPr>
        <w:t xml:space="preserve">- </w:t>
      </w:r>
      <w:r w:rsidR="00523ACA">
        <w:t>Элемент «Курс» (Course) – этот компонент отвечает за отображение общего содержания учебного курса (описание, а также включённые в курс разделы и уроки)</w:t>
      </w:r>
      <w:r w:rsidR="00523ACA" w:rsidRPr="00523ACA">
        <w:t>[16</w:t>
      </w:r>
      <w:r w:rsidR="00523ACA">
        <w:t>4</w:t>
      </w:r>
      <w:r w:rsidR="00523ACA" w:rsidRPr="00523ACA">
        <w:t>]</w:t>
      </w:r>
      <w:r w:rsidRPr="00E12C80">
        <w:rPr>
          <w:color w:val="auto"/>
        </w:rPr>
        <w:t xml:space="preserve">. </w:t>
      </w:r>
    </w:p>
    <w:p w14:paraId="4FF6ECEB" w14:textId="3DFEDC8B" w:rsidR="00B65484" w:rsidRPr="00E12C80" w:rsidRDefault="00FD4EE4" w:rsidP="000B7EDD">
      <w:pPr>
        <w:spacing w:after="0" w:line="240" w:lineRule="auto"/>
        <w:ind w:left="0" w:firstLine="708"/>
        <w:rPr>
          <w:color w:val="auto"/>
          <w:lang w:val="kk-KZ"/>
        </w:rPr>
      </w:pPr>
      <w:r w:rsidRPr="00E12C80">
        <w:rPr>
          <w:color w:val="auto"/>
        </w:rPr>
        <w:t xml:space="preserve">- </w:t>
      </w:r>
      <w:r w:rsidR="00523ACA">
        <w:t>Элемент «Раздел» (Section) – этот компонент отвечает за управление разделом курса (описание раздела, цели раздела, перечень уроков в разделе)</w:t>
      </w:r>
      <w:r w:rsidR="00523ACA" w:rsidRPr="00523ACA">
        <w:t>[16</w:t>
      </w:r>
      <w:r w:rsidR="00523ACA">
        <w:t>4</w:t>
      </w:r>
      <w:r w:rsidR="00523ACA" w:rsidRPr="00523ACA">
        <w:t>]</w:t>
      </w:r>
      <w:r w:rsidRPr="00E12C80">
        <w:rPr>
          <w:color w:val="auto"/>
        </w:rPr>
        <w:t xml:space="preserve">. </w:t>
      </w:r>
    </w:p>
    <w:p w14:paraId="159C4073" w14:textId="3454F2E2" w:rsidR="00B65484" w:rsidRPr="00E12C80" w:rsidRDefault="00FD4EE4" w:rsidP="000B7EDD">
      <w:pPr>
        <w:spacing w:after="0" w:line="240" w:lineRule="auto"/>
        <w:ind w:left="0" w:firstLine="708"/>
        <w:rPr>
          <w:color w:val="auto"/>
          <w:lang w:val="kk-KZ"/>
        </w:rPr>
      </w:pPr>
      <w:r w:rsidRPr="00E12C80">
        <w:rPr>
          <w:color w:val="auto"/>
        </w:rPr>
        <w:lastRenderedPageBreak/>
        <w:t xml:space="preserve">- </w:t>
      </w:r>
      <w:r w:rsidR="00523ACA">
        <w:t>Элемент «Урок» (Lesson) – этот компонент предназначен для управления уроком курса (описание урока, цели урока, учебные материалы и задания для урока)</w:t>
      </w:r>
      <w:r w:rsidR="00523ACA" w:rsidRPr="00523ACA">
        <w:rPr>
          <w:color w:val="auto"/>
        </w:rPr>
        <w:t xml:space="preserve"> </w:t>
      </w:r>
      <w:r w:rsidR="00523ACA" w:rsidRPr="00E12C80">
        <w:rPr>
          <w:color w:val="auto"/>
        </w:rPr>
        <w:t>[16</w:t>
      </w:r>
      <w:r w:rsidR="00523ACA">
        <w:rPr>
          <w:color w:val="auto"/>
        </w:rPr>
        <w:t>4</w:t>
      </w:r>
      <w:r w:rsidR="00523ACA" w:rsidRPr="00E12C80">
        <w:rPr>
          <w:color w:val="auto"/>
        </w:rPr>
        <w:t>]</w:t>
      </w:r>
      <w:r w:rsidRPr="00E12C80">
        <w:rPr>
          <w:color w:val="auto"/>
        </w:rPr>
        <w:t xml:space="preserve">. </w:t>
      </w:r>
    </w:p>
    <w:p w14:paraId="7BE2C94D" w14:textId="30776D5E" w:rsidR="00B65484" w:rsidRPr="00E12C80" w:rsidRDefault="00FD4EE4" w:rsidP="000B7EDD">
      <w:pPr>
        <w:spacing w:after="0" w:line="240" w:lineRule="auto"/>
        <w:ind w:left="0" w:firstLine="708"/>
        <w:rPr>
          <w:color w:val="auto"/>
          <w:lang w:val="kk-KZ"/>
        </w:rPr>
      </w:pPr>
      <w:r w:rsidRPr="00E12C80">
        <w:rPr>
          <w:color w:val="auto"/>
        </w:rPr>
        <w:t>- Компонент «Учебные материалы» (Resources) – данный компонент предназначен для создания и работы с учебными материалами для урока</w:t>
      </w:r>
      <w:r w:rsidR="00523ACA" w:rsidRPr="00E12C80">
        <w:rPr>
          <w:color w:val="auto"/>
        </w:rPr>
        <w:t>[16</w:t>
      </w:r>
      <w:r w:rsidR="00523ACA">
        <w:rPr>
          <w:color w:val="auto"/>
        </w:rPr>
        <w:t>4</w:t>
      </w:r>
      <w:r w:rsidR="00523ACA" w:rsidRPr="00E12C80">
        <w:rPr>
          <w:color w:val="auto"/>
        </w:rPr>
        <w:t>]</w:t>
      </w:r>
      <w:r w:rsidRPr="00E12C80">
        <w:rPr>
          <w:color w:val="auto"/>
        </w:rPr>
        <w:t>.</w:t>
      </w:r>
    </w:p>
    <w:p w14:paraId="5B2343AE" w14:textId="41CCE8DC" w:rsidR="00B65484" w:rsidRPr="00E12C80" w:rsidRDefault="00FD4EE4" w:rsidP="000B7EDD">
      <w:pPr>
        <w:spacing w:after="0" w:line="240" w:lineRule="auto"/>
        <w:ind w:left="0" w:firstLine="708"/>
        <w:rPr>
          <w:color w:val="auto"/>
          <w:lang w:val="kk-KZ"/>
        </w:rPr>
      </w:pPr>
      <w:r w:rsidRPr="00E12C80">
        <w:rPr>
          <w:color w:val="auto"/>
        </w:rPr>
        <w:t>- Компонент «Учебные задания» (Works) – данный компонент предназначен для создания и работы с учебными заданиями для урока</w:t>
      </w:r>
      <w:r w:rsidR="004D315D" w:rsidRPr="00E12C80">
        <w:rPr>
          <w:color w:val="auto"/>
        </w:rPr>
        <w:t>[16</w:t>
      </w:r>
      <w:r w:rsidR="00523ACA">
        <w:rPr>
          <w:color w:val="auto"/>
        </w:rPr>
        <w:t>4</w:t>
      </w:r>
      <w:r w:rsidR="004D315D" w:rsidRPr="00E12C80">
        <w:rPr>
          <w:color w:val="auto"/>
        </w:rPr>
        <w:t>]</w:t>
      </w:r>
      <w:r w:rsidRPr="00E12C80">
        <w:rPr>
          <w:color w:val="auto"/>
        </w:rPr>
        <w:t xml:space="preserve">. </w:t>
      </w:r>
    </w:p>
    <w:p w14:paraId="483B7403" w14:textId="5762236E" w:rsidR="00B65484" w:rsidRPr="00E12C80" w:rsidRDefault="00FD4EE4" w:rsidP="000B7EDD">
      <w:pPr>
        <w:spacing w:after="0" w:line="240" w:lineRule="auto"/>
        <w:ind w:left="0" w:firstLine="708"/>
        <w:rPr>
          <w:color w:val="auto"/>
          <w:lang w:val="kk-KZ"/>
        </w:rPr>
      </w:pPr>
      <w:r w:rsidRPr="00E12C80">
        <w:rPr>
          <w:color w:val="auto"/>
        </w:rPr>
        <w:t xml:space="preserve">Веб-приложение имеет следующую логическую структуру  и включает в себя следующие элементы: </w:t>
      </w:r>
    </w:p>
    <w:p w14:paraId="303D3FF7" w14:textId="77777777" w:rsidR="00B65484" w:rsidRPr="00E12C80" w:rsidRDefault="00FD4EE4" w:rsidP="000B7EDD">
      <w:pPr>
        <w:spacing w:after="0" w:line="240" w:lineRule="auto"/>
        <w:ind w:left="0" w:firstLine="708"/>
        <w:rPr>
          <w:color w:val="auto"/>
          <w:lang w:val="kk-KZ"/>
        </w:rPr>
      </w:pPr>
      <w:r w:rsidRPr="00E12C80">
        <w:rPr>
          <w:color w:val="auto"/>
        </w:rPr>
        <w:t xml:space="preserve">1. Начальная страница веб-приложения, которая содержит описание системы и меню для перехода в другие разделы приложения; </w:t>
      </w:r>
    </w:p>
    <w:p w14:paraId="66341096" w14:textId="70C4B513" w:rsidR="00B65484" w:rsidRPr="00E12C80" w:rsidRDefault="00FD4EE4" w:rsidP="000B7EDD">
      <w:pPr>
        <w:spacing w:after="0" w:line="240" w:lineRule="auto"/>
        <w:ind w:left="0" w:firstLine="708"/>
        <w:rPr>
          <w:color w:val="auto"/>
          <w:lang w:val="kk-KZ"/>
        </w:rPr>
      </w:pPr>
      <w:r w:rsidRPr="00E12C80">
        <w:rPr>
          <w:color w:val="auto"/>
        </w:rPr>
        <w:t>2. Административная часть. Данная часть содержит следующие элементы - «Мои курсы» - данный элемент содержит ссылки на доступные для пользователя учебные курсы - «Мой профайл» - данный элемент представляет страницу с содержанием профайла пользователя - «Администрирование» - данные элемент включает страницы для редактирования справочников (предметы и учебные периоды), создания курсов, а также для создания учетных записей пользователей и редактирования их профилей (учителей и учеников)</w:t>
      </w:r>
      <w:r w:rsidR="00523ACA" w:rsidRPr="00523ACA">
        <w:rPr>
          <w:color w:val="auto"/>
        </w:rPr>
        <w:t xml:space="preserve"> </w:t>
      </w:r>
      <w:r w:rsidR="00523ACA" w:rsidRPr="00E12C80">
        <w:rPr>
          <w:color w:val="auto"/>
        </w:rPr>
        <w:t>[16</w:t>
      </w:r>
      <w:r w:rsidR="00523ACA">
        <w:rPr>
          <w:color w:val="auto"/>
        </w:rPr>
        <w:t>4</w:t>
      </w:r>
      <w:r w:rsidR="00523ACA" w:rsidRPr="00E12C80">
        <w:rPr>
          <w:color w:val="auto"/>
        </w:rPr>
        <w:t>]</w:t>
      </w:r>
      <w:r w:rsidRPr="00E12C80">
        <w:rPr>
          <w:color w:val="auto"/>
        </w:rPr>
        <w:t xml:space="preserve">. </w:t>
      </w:r>
    </w:p>
    <w:p w14:paraId="39FD08CB" w14:textId="213974E6" w:rsidR="00B65484" w:rsidRPr="00E12C80" w:rsidRDefault="00FD4EE4" w:rsidP="000B7EDD">
      <w:pPr>
        <w:spacing w:after="0" w:line="240" w:lineRule="auto"/>
        <w:ind w:left="0" w:firstLine="708"/>
        <w:rPr>
          <w:color w:val="auto"/>
          <w:lang w:val="kk-KZ"/>
        </w:rPr>
      </w:pPr>
      <w:r w:rsidRPr="00E12C80">
        <w:rPr>
          <w:color w:val="auto"/>
        </w:rPr>
        <w:t xml:space="preserve">3. Учебный курс. </w:t>
      </w:r>
      <w:r w:rsidR="00DD4F77">
        <w:t>Этот подраздел предназначен для взаимодействия с программой и содержит следующие страницы сайта</w:t>
      </w:r>
      <w:r w:rsidR="00523ACA">
        <w:rPr>
          <w:lang w:val="kk-KZ"/>
        </w:rPr>
        <w:t>х</w:t>
      </w:r>
      <w:r w:rsidR="00523ACA" w:rsidRPr="00E12C80">
        <w:rPr>
          <w:color w:val="auto"/>
        </w:rPr>
        <w:t>[</w:t>
      </w:r>
      <w:r w:rsidR="00523ACA" w:rsidRPr="00C354F6">
        <w:rPr>
          <w:color w:val="auto"/>
        </w:rPr>
        <w:t>164</w:t>
      </w:r>
      <w:r w:rsidR="00523ACA" w:rsidRPr="00E12C80">
        <w:rPr>
          <w:color w:val="auto"/>
        </w:rPr>
        <w:t>]</w:t>
      </w:r>
      <w:r w:rsidRPr="00E12C80">
        <w:rPr>
          <w:color w:val="auto"/>
        </w:rPr>
        <w:t xml:space="preserve">: </w:t>
      </w:r>
    </w:p>
    <w:p w14:paraId="022F5EA8" w14:textId="37DF951C" w:rsidR="00B65484" w:rsidRPr="00E12C80" w:rsidRDefault="00FD4EE4" w:rsidP="000B7EDD">
      <w:pPr>
        <w:spacing w:after="0" w:line="240" w:lineRule="auto"/>
        <w:ind w:left="0" w:firstLine="708"/>
        <w:rPr>
          <w:color w:val="auto"/>
          <w:lang w:val="kk-KZ"/>
        </w:rPr>
      </w:pPr>
      <w:r w:rsidRPr="00E12C80">
        <w:rPr>
          <w:color w:val="auto"/>
        </w:rPr>
        <w:t xml:space="preserve">- </w:t>
      </w:r>
      <w:r w:rsidR="00DD4F77">
        <w:t>страница курса, на которой отображаются основные сведения о программе, а также осуществляется редактирование её содержания (добавление новых подразделов для программы)</w:t>
      </w:r>
      <w:r w:rsidR="00523ACA" w:rsidRPr="00523ACA">
        <w:rPr>
          <w:color w:val="auto"/>
        </w:rPr>
        <w:t xml:space="preserve"> </w:t>
      </w:r>
      <w:r w:rsidR="00523ACA" w:rsidRPr="00E12C80">
        <w:rPr>
          <w:color w:val="auto"/>
        </w:rPr>
        <w:t>[</w:t>
      </w:r>
      <w:r w:rsidR="00523ACA" w:rsidRPr="00C354F6">
        <w:rPr>
          <w:color w:val="auto"/>
        </w:rPr>
        <w:t>164</w:t>
      </w:r>
      <w:r w:rsidR="00523ACA" w:rsidRPr="00E12C80">
        <w:rPr>
          <w:color w:val="auto"/>
        </w:rPr>
        <w:t>]</w:t>
      </w:r>
      <w:r w:rsidRPr="00E12C80">
        <w:rPr>
          <w:color w:val="auto"/>
        </w:rPr>
        <w:t xml:space="preserve">; </w:t>
      </w:r>
    </w:p>
    <w:p w14:paraId="6E368359" w14:textId="2B1CCC45" w:rsidR="00B65484" w:rsidRPr="00E12C80" w:rsidRDefault="00FD4EE4" w:rsidP="000B7EDD">
      <w:pPr>
        <w:spacing w:after="0" w:line="240" w:lineRule="auto"/>
        <w:ind w:left="0" w:firstLine="708"/>
        <w:rPr>
          <w:color w:val="auto"/>
          <w:lang w:val="kk-KZ"/>
        </w:rPr>
      </w:pPr>
      <w:r w:rsidRPr="00E12C80">
        <w:rPr>
          <w:color w:val="auto"/>
        </w:rPr>
        <w:t xml:space="preserve">- </w:t>
      </w:r>
      <w:r w:rsidR="00DD4F77">
        <w:t>страница подраздела, на которой представлены сведения о разделе программы, а также осуществляется редактирование его содержания (описание программы и структура уроков в разделе)</w:t>
      </w:r>
      <w:r w:rsidR="00523ACA" w:rsidRPr="00523ACA">
        <w:rPr>
          <w:color w:val="auto"/>
        </w:rPr>
        <w:t xml:space="preserve"> </w:t>
      </w:r>
      <w:r w:rsidR="00523ACA" w:rsidRPr="00E12C80">
        <w:rPr>
          <w:color w:val="auto"/>
        </w:rPr>
        <w:t>[</w:t>
      </w:r>
      <w:r w:rsidR="00523ACA" w:rsidRPr="00C354F6">
        <w:rPr>
          <w:color w:val="auto"/>
        </w:rPr>
        <w:t>164</w:t>
      </w:r>
      <w:r w:rsidR="00523ACA" w:rsidRPr="00E12C80">
        <w:rPr>
          <w:color w:val="auto"/>
        </w:rPr>
        <w:t>]</w:t>
      </w:r>
      <w:r w:rsidRPr="00E12C80">
        <w:rPr>
          <w:color w:val="auto"/>
        </w:rPr>
        <w:t xml:space="preserve">; </w:t>
      </w:r>
    </w:p>
    <w:p w14:paraId="04197285" w14:textId="23BCD920" w:rsidR="00FD4EE4" w:rsidRPr="00E12C80" w:rsidRDefault="00FD4EE4" w:rsidP="000B7EDD">
      <w:pPr>
        <w:spacing w:after="0" w:line="240" w:lineRule="auto"/>
        <w:ind w:left="0" w:firstLine="708"/>
        <w:rPr>
          <w:color w:val="auto"/>
          <w:lang w:val="kk-KZ"/>
        </w:rPr>
      </w:pPr>
      <w:r w:rsidRPr="00E12C80">
        <w:rPr>
          <w:color w:val="auto"/>
        </w:rPr>
        <w:t>-страница урока, на которой отображаются сведения по уроку: описание урока, учебные материалы и учебные задания. Также на данной странице производится редактирование содержания урока – редактирование описание урока, добавление и изменение учебных материалов и учебных заданий</w:t>
      </w:r>
      <w:r w:rsidR="00AD1FE3" w:rsidRPr="00C354F6">
        <w:rPr>
          <w:color w:val="auto"/>
        </w:rPr>
        <w:t>[16</w:t>
      </w:r>
      <w:r w:rsidR="00523ACA" w:rsidRPr="00C354F6">
        <w:rPr>
          <w:color w:val="auto"/>
        </w:rPr>
        <w:t>4</w:t>
      </w:r>
      <w:r w:rsidR="00AD1FE3" w:rsidRPr="00E12C80">
        <w:rPr>
          <w:color w:val="auto"/>
        </w:rPr>
        <w:t>]</w:t>
      </w:r>
      <w:r w:rsidRPr="00E12C80">
        <w:rPr>
          <w:color w:val="auto"/>
        </w:rPr>
        <w:t>.</w:t>
      </w:r>
    </w:p>
    <w:p w14:paraId="6F563408" w14:textId="6700447C" w:rsidR="005F7037" w:rsidRPr="00E12C80" w:rsidRDefault="009D2B82" w:rsidP="000B7EDD">
      <w:pPr>
        <w:spacing w:after="0" w:line="240" w:lineRule="auto"/>
        <w:ind w:left="0" w:firstLine="708"/>
        <w:rPr>
          <w:color w:val="auto"/>
          <w:lang w:val="kk-KZ"/>
        </w:rPr>
      </w:pPr>
      <w:r w:rsidRPr="00E12C80">
        <w:rPr>
          <w:color w:val="auto"/>
          <w:lang w:val="kk-KZ"/>
        </w:rPr>
        <w:t>Ниже представленв логическая структура веб-приложения.</w:t>
      </w:r>
    </w:p>
    <w:p w14:paraId="0E395773" w14:textId="0C533D59" w:rsidR="005F7037" w:rsidRPr="00E12C80" w:rsidRDefault="00203F82" w:rsidP="000B7EDD">
      <w:pPr>
        <w:spacing w:after="0" w:line="240" w:lineRule="auto"/>
        <w:ind w:left="0" w:firstLine="708"/>
        <w:rPr>
          <w:noProof/>
          <w:color w:val="auto"/>
        </w:rPr>
      </w:pPr>
      <w:r w:rsidRPr="00E12C80">
        <w:rPr>
          <w:noProof/>
          <w:color w:val="auto"/>
          <w:lang w:val="en-US"/>
        </w:rPr>
        <w:t>Home page</w:t>
      </w:r>
    </w:p>
    <w:p w14:paraId="43FD6BBE" w14:textId="4FD1C95E" w:rsidR="00203F82" w:rsidRPr="00E12C80" w:rsidRDefault="00203F82" w:rsidP="000B7EDD">
      <w:pPr>
        <w:pStyle w:val="a3"/>
        <w:numPr>
          <w:ilvl w:val="0"/>
          <w:numId w:val="27"/>
        </w:numPr>
        <w:spacing w:after="0" w:line="240" w:lineRule="auto"/>
        <w:rPr>
          <w:noProof/>
          <w:color w:val="auto"/>
        </w:rPr>
      </w:pPr>
      <w:r w:rsidRPr="00E12C80">
        <w:rPr>
          <w:noProof/>
          <w:color w:val="auto"/>
        </w:rPr>
        <w:t>Пользовательсяка часть</w:t>
      </w:r>
    </w:p>
    <w:p w14:paraId="29E335CF" w14:textId="6476B07C" w:rsidR="00203F82" w:rsidRPr="00E12C80" w:rsidRDefault="00203F82" w:rsidP="000B7EDD">
      <w:pPr>
        <w:pStyle w:val="a3"/>
        <w:numPr>
          <w:ilvl w:val="0"/>
          <w:numId w:val="28"/>
        </w:numPr>
        <w:spacing w:after="0" w:line="240" w:lineRule="auto"/>
        <w:rPr>
          <w:noProof/>
          <w:color w:val="auto"/>
        </w:rPr>
      </w:pPr>
      <w:r w:rsidRPr="00E12C80">
        <w:rPr>
          <w:noProof/>
          <w:color w:val="auto"/>
        </w:rPr>
        <w:t>Курсы</w:t>
      </w:r>
    </w:p>
    <w:p w14:paraId="0548BB4E" w14:textId="34033502" w:rsidR="00203F82" w:rsidRPr="00E12C80" w:rsidRDefault="00203F82" w:rsidP="000B7EDD">
      <w:pPr>
        <w:pStyle w:val="a3"/>
        <w:numPr>
          <w:ilvl w:val="0"/>
          <w:numId w:val="28"/>
        </w:numPr>
        <w:spacing w:after="0" w:line="240" w:lineRule="auto"/>
        <w:rPr>
          <w:noProof/>
          <w:color w:val="auto"/>
        </w:rPr>
      </w:pPr>
      <w:r w:rsidRPr="00E12C80">
        <w:rPr>
          <w:noProof/>
          <w:color w:val="auto"/>
        </w:rPr>
        <w:t>Мой профайл</w:t>
      </w:r>
    </w:p>
    <w:p w14:paraId="305D09C3" w14:textId="6AF69D89" w:rsidR="00203F82" w:rsidRPr="00E12C80" w:rsidRDefault="00203F82" w:rsidP="000B7EDD">
      <w:pPr>
        <w:pStyle w:val="a3"/>
        <w:numPr>
          <w:ilvl w:val="0"/>
          <w:numId w:val="27"/>
        </w:numPr>
        <w:spacing w:after="0" w:line="240" w:lineRule="auto"/>
        <w:rPr>
          <w:noProof/>
          <w:color w:val="auto"/>
        </w:rPr>
      </w:pPr>
      <w:r w:rsidRPr="00E12C80">
        <w:rPr>
          <w:noProof/>
          <w:color w:val="auto"/>
        </w:rPr>
        <w:t xml:space="preserve">Учебный курс </w:t>
      </w:r>
    </w:p>
    <w:p w14:paraId="61AD661B" w14:textId="7A23D5DB" w:rsidR="00203F82" w:rsidRPr="00E12C80" w:rsidRDefault="00203F82" w:rsidP="000B7EDD">
      <w:pPr>
        <w:pStyle w:val="a3"/>
        <w:numPr>
          <w:ilvl w:val="0"/>
          <w:numId w:val="29"/>
        </w:numPr>
        <w:spacing w:after="0" w:line="240" w:lineRule="auto"/>
        <w:rPr>
          <w:noProof/>
          <w:color w:val="auto"/>
        </w:rPr>
      </w:pPr>
      <w:r w:rsidRPr="00E12C80">
        <w:rPr>
          <w:noProof/>
          <w:color w:val="auto"/>
        </w:rPr>
        <w:t>Раздел курса</w:t>
      </w:r>
    </w:p>
    <w:p w14:paraId="0EAFEC30" w14:textId="48D6F19E" w:rsidR="00203F82" w:rsidRPr="00E12C80" w:rsidRDefault="00203F82" w:rsidP="000B7EDD">
      <w:pPr>
        <w:pStyle w:val="a3"/>
        <w:numPr>
          <w:ilvl w:val="0"/>
          <w:numId w:val="29"/>
        </w:numPr>
        <w:spacing w:after="0" w:line="240" w:lineRule="auto"/>
        <w:rPr>
          <w:noProof/>
          <w:color w:val="auto"/>
        </w:rPr>
      </w:pPr>
      <w:r w:rsidRPr="00E12C80">
        <w:rPr>
          <w:noProof/>
          <w:color w:val="auto"/>
        </w:rPr>
        <w:t>Урок</w:t>
      </w:r>
    </w:p>
    <w:p w14:paraId="2A9D695D" w14:textId="6F2EFA13" w:rsidR="00203F82" w:rsidRPr="00E12C80" w:rsidRDefault="00203F82" w:rsidP="000B7EDD">
      <w:pPr>
        <w:pStyle w:val="a3"/>
        <w:numPr>
          <w:ilvl w:val="0"/>
          <w:numId w:val="27"/>
        </w:numPr>
        <w:tabs>
          <w:tab w:val="left" w:pos="1701"/>
        </w:tabs>
        <w:spacing w:after="0" w:line="240" w:lineRule="auto"/>
        <w:ind w:hanging="10"/>
        <w:rPr>
          <w:noProof/>
          <w:color w:val="auto"/>
        </w:rPr>
      </w:pPr>
      <w:r w:rsidRPr="00E12C80">
        <w:rPr>
          <w:noProof/>
          <w:color w:val="auto"/>
        </w:rPr>
        <w:t>Учебные материалы</w:t>
      </w:r>
    </w:p>
    <w:p w14:paraId="43A267BE" w14:textId="7E0456E8" w:rsidR="00203F82" w:rsidRPr="00E12C80" w:rsidRDefault="00203F82" w:rsidP="000B7EDD">
      <w:pPr>
        <w:pStyle w:val="a3"/>
        <w:numPr>
          <w:ilvl w:val="0"/>
          <w:numId w:val="27"/>
        </w:numPr>
        <w:tabs>
          <w:tab w:val="left" w:pos="1701"/>
        </w:tabs>
        <w:spacing w:after="0" w:line="240" w:lineRule="auto"/>
        <w:ind w:hanging="10"/>
        <w:rPr>
          <w:color w:val="auto"/>
        </w:rPr>
      </w:pPr>
      <w:r w:rsidRPr="00E12C80">
        <w:rPr>
          <w:noProof/>
          <w:color w:val="auto"/>
        </w:rPr>
        <w:t>Задания</w:t>
      </w:r>
    </w:p>
    <w:p w14:paraId="341FD0C9" w14:textId="730F3B75" w:rsidR="00203F82" w:rsidRPr="00E12C80" w:rsidRDefault="00203F82" w:rsidP="000B7EDD">
      <w:pPr>
        <w:pStyle w:val="a3"/>
        <w:numPr>
          <w:ilvl w:val="0"/>
          <w:numId w:val="30"/>
        </w:numPr>
        <w:tabs>
          <w:tab w:val="left" w:pos="1701"/>
        </w:tabs>
        <w:spacing w:after="0" w:line="240" w:lineRule="auto"/>
        <w:rPr>
          <w:bCs/>
          <w:color w:val="auto"/>
        </w:rPr>
      </w:pPr>
      <w:r w:rsidRPr="00E12C80">
        <w:rPr>
          <w:bCs/>
          <w:color w:val="auto"/>
        </w:rPr>
        <w:t>Администрирование</w:t>
      </w:r>
    </w:p>
    <w:p w14:paraId="51482EF9" w14:textId="3EAB4A40" w:rsidR="009D2B82" w:rsidRPr="00E12C80" w:rsidRDefault="009D2B82" w:rsidP="000B7EDD">
      <w:pPr>
        <w:pStyle w:val="a3"/>
        <w:numPr>
          <w:ilvl w:val="0"/>
          <w:numId w:val="31"/>
        </w:numPr>
        <w:tabs>
          <w:tab w:val="left" w:pos="1701"/>
        </w:tabs>
        <w:spacing w:after="0" w:line="240" w:lineRule="auto"/>
        <w:rPr>
          <w:bCs/>
          <w:color w:val="auto"/>
        </w:rPr>
      </w:pPr>
      <w:r w:rsidRPr="00E12C80">
        <w:rPr>
          <w:bCs/>
          <w:color w:val="auto"/>
        </w:rPr>
        <w:t>Курсы</w:t>
      </w:r>
    </w:p>
    <w:p w14:paraId="61B3786D" w14:textId="73E4B8E5" w:rsidR="009D2B82" w:rsidRPr="00E12C80" w:rsidRDefault="009D2B82" w:rsidP="000B7EDD">
      <w:pPr>
        <w:pStyle w:val="a3"/>
        <w:numPr>
          <w:ilvl w:val="0"/>
          <w:numId w:val="31"/>
        </w:numPr>
        <w:tabs>
          <w:tab w:val="left" w:pos="1701"/>
        </w:tabs>
        <w:spacing w:after="0" w:line="240" w:lineRule="auto"/>
        <w:rPr>
          <w:bCs/>
          <w:color w:val="auto"/>
        </w:rPr>
      </w:pPr>
      <w:r w:rsidRPr="00E12C80">
        <w:rPr>
          <w:bCs/>
          <w:color w:val="auto"/>
        </w:rPr>
        <w:t>Предметы</w:t>
      </w:r>
    </w:p>
    <w:p w14:paraId="7FB86951" w14:textId="7114CAE3" w:rsidR="009D2B82" w:rsidRPr="00E12C80" w:rsidRDefault="009D2B82" w:rsidP="000B7EDD">
      <w:pPr>
        <w:pStyle w:val="a3"/>
        <w:numPr>
          <w:ilvl w:val="0"/>
          <w:numId w:val="31"/>
        </w:numPr>
        <w:tabs>
          <w:tab w:val="left" w:pos="1701"/>
        </w:tabs>
        <w:spacing w:after="0" w:line="240" w:lineRule="auto"/>
        <w:rPr>
          <w:bCs/>
          <w:color w:val="auto"/>
        </w:rPr>
      </w:pPr>
      <w:r w:rsidRPr="00E12C80">
        <w:rPr>
          <w:bCs/>
          <w:color w:val="auto"/>
        </w:rPr>
        <w:lastRenderedPageBreak/>
        <w:t>Ученики – Профиль ученика</w:t>
      </w:r>
    </w:p>
    <w:p w14:paraId="75D9663A" w14:textId="35D24840" w:rsidR="009D2B82" w:rsidRPr="00E12C80" w:rsidRDefault="009D2B82" w:rsidP="000B7EDD">
      <w:pPr>
        <w:pStyle w:val="a3"/>
        <w:numPr>
          <w:ilvl w:val="0"/>
          <w:numId w:val="31"/>
        </w:numPr>
        <w:tabs>
          <w:tab w:val="left" w:pos="1701"/>
        </w:tabs>
        <w:spacing w:after="0" w:line="240" w:lineRule="auto"/>
        <w:rPr>
          <w:bCs/>
          <w:color w:val="auto"/>
        </w:rPr>
      </w:pPr>
      <w:r w:rsidRPr="00E12C80">
        <w:rPr>
          <w:bCs/>
          <w:color w:val="auto"/>
        </w:rPr>
        <w:t>Учителя – Профиль учителя</w:t>
      </w:r>
    </w:p>
    <w:p w14:paraId="131177D9" w14:textId="77777777" w:rsidR="00203F82" w:rsidRPr="00E12C80" w:rsidRDefault="00203F82" w:rsidP="000B7EDD">
      <w:pPr>
        <w:tabs>
          <w:tab w:val="left" w:pos="1701"/>
        </w:tabs>
        <w:spacing w:after="0" w:line="240" w:lineRule="auto"/>
        <w:rPr>
          <w:color w:val="auto"/>
        </w:rPr>
      </w:pPr>
    </w:p>
    <w:p w14:paraId="3B53FC7F" w14:textId="0BF8A05F" w:rsidR="00FC2200" w:rsidRPr="00E12C80" w:rsidRDefault="009D2B82" w:rsidP="000B7EDD">
      <w:pPr>
        <w:pStyle w:val="a3"/>
        <w:spacing w:after="0" w:line="240" w:lineRule="auto"/>
        <w:ind w:left="0" w:firstLine="709"/>
        <w:rPr>
          <w:color w:val="auto"/>
          <w:lang w:val="kk-KZ"/>
        </w:rPr>
      </w:pPr>
      <w:r w:rsidRPr="00E12C80">
        <w:rPr>
          <w:color w:val="auto"/>
        </w:rPr>
        <w:t xml:space="preserve">Работа приложения зависит от роли пользователя в системе. Как видно по логической структуре будут три пользователя это администратор, учитель и ученик. Роли пользователей показаны ниже через </w:t>
      </w:r>
      <w:r w:rsidRPr="00E12C80">
        <w:rPr>
          <w:color w:val="auto"/>
          <w:lang w:val="en-US"/>
        </w:rPr>
        <w:t xml:space="preserve">use case </w:t>
      </w:r>
      <w:r w:rsidRPr="00E12C80">
        <w:rPr>
          <w:color w:val="auto"/>
          <w:lang w:val="kk-KZ"/>
        </w:rPr>
        <w:t>диаграмму</w:t>
      </w:r>
      <w:r w:rsidR="00C354F6">
        <w:rPr>
          <w:color w:val="auto"/>
          <w:lang w:val="en-US"/>
        </w:rPr>
        <w:t>[165]</w:t>
      </w:r>
      <w:r w:rsidRPr="00E12C80">
        <w:rPr>
          <w:color w:val="auto"/>
          <w:lang w:val="kk-KZ"/>
        </w:rPr>
        <w:t>.</w:t>
      </w:r>
    </w:p>
    <w:p w14:paraId="2C840606" w14:textId="45C3E547" w:rsidR="00FC2200" w:rsidRPr="00E12C80" w:rsidRDefault="00287ED6" w:rsidP="009D2B82">
      <w:pPr>
        <w:pStyle w:val="a3"/>
        <w:ind w:left="0" w:firstLine="709"/>
        <w:rPr>
          <w:color w:val="auto"/>
          <w:lang w:val="kk-KZ"/>
        </w:rPr>
      </w:pPr>
      <w:r w:rsidRPr="00E12C80">
        <w:rPr>
          <w:noProof/>
          <w:color w:val="auto"/>
          <w:lang w:val="en-US" w:eastAsia="en-US"/>
        </w:rPr>
        <w:drawing>
          <wp:inline distT="0" distB="0" distL="0" distR="0" wp14:anchorId="073FAE90" wp14:editId="4575E030">
            <wp:extent cx="5456189" cy="5358810"/>
            <wp:effectExtent l="0" t="0" r="0" b="0"/>
            <wp:docPr id="14808597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859729" name=""/>
                    <pic:cNvPicPr/>
                  </pic:nvPicPr>
                  <pic:blipFill>
                    <a:blip r:embed="rId343"/>
                    <a:stretch>
                      <a:fillRect/>
                    </a:stretch>
                  </pic:blipFill>
                  <pic:spPr>
                    <a:xfrm>
                      <a:off x="0" y="0"/>
                      <a:ext cx="5495070" cy="5396997"/>
                    </a:xfrm>
                    <a:prstGeom prst="rect">
                      <a:avLst/>
                    </a:prstGeom>
                  </pic:spPr>
                </pic:pic>
              </a:graphicData>
            </a:graphic>
          </wp:inline>
        </w:drawing>
      </w:r>
    </w:p>
    <w:p w14:paraId="25AEFC0C" w14:textId="77777777" w:rsidR="000A1130" w:rsidRDefault="000A1130" w:rsidP="00883CC4">
      <w:pPr>
        <w:pStyle w:val="a3"/>
        <w:ind w:left="0" w:firstLine="709"/>
        <w:jc w:val="center"/>
        <w:rPr>
          <w:color w:val="auto"/>
        </w:rPr>
      </w:pPr>
    </w:p>
    <w:p w14:paraId="2580AEB5" w14:textId="3E38D778" w:rsidR="00FC2200" w:rsidRPr="00E12C80" w:rsidRDefault="00FC2200" w:rsidP="00883CC4">
      <w:pPr>
        <w:pStyle w:val="a3"/>
        <w:ind w:left="0" w:firstLine="709"/>
        <w:jc w:val="center"/>
        <w:rPr>
          <w:color w:val="auto"/>
          <w:lang w:val="kk-KZ"/>
        </w:rPr>
      </w:pPr>
      <w:r w:rsidRPr="00E12C80">
        <w:rPr>
          <w:color w:val="auto"/>
        </w:rPr>
        <w:t>Рисунок 4.</w:t>
      </w:r>
      <w:r w:rsidR="00772ABA" w:rsidRPr="00E12C80">
        <w:rPr>
          <w:color w:val="auto"/>
          <w:lang w:val="kk-KZ"/>
        </w:rPr>
        <w:t>7</w:t>
      </w:r>
      <w:r w:rsidRPr="00E12C80">
        <w:rPr>
          <w:color w:val="auto"/>
        </w:rPr>
        <w:t xml:space="preserve"> - Use case диаграмма веб-приложения</w:t>
      </w:r>
    </w:p>
    <w:p w14:paraId="1B4C3865" w14:textId="77777777" w:rsidR="00FC2200" w:rsidRPr="00E12C80" w:rsidRDefault="00FC2200" w:rsidP="009D2B82">
      <w:pPr>
        <w:pStyle w:val="a3"/>
        <w:ind w:left="0" w:firstLine="709"/>
        <w:rPr>
          <w:color w:val="auto"/>
          <w:lang w:val="kk-KZ"/>
        </w:rPr>
      </w:pPr>
    </w:p>
    <w:p w14:paraId="16777E86" w14:textId="77777777" w:rsidR="00FC2200" w:rsidRPr="00E12C80" w:rsidRDefault="00FC2200" w:rsidP="00883CC4">
      <w:pPr>
        <w:ind w:left="0" w:firstLine="708"/>
        <w:rPr>
          <w:color w:val="auto"/>
        </w:rPr>
      </w:pPr>
      <w:r w:rsidRPr="00E12C80">
        <w:rPr>
          <w:color w:val="auto"/>
        </w:rPr>
        <w:t>Диаграмма показывает наличие трех типов пользователей в системе:</w:t>
      </w:r>
    </w:p>
    <w:p w14:paraId="013DA28A" w14:textId="6A4FA376" w:rsidR="00FC2200" w:rsidRPr="00E12C80" w:rsidRDefault="00FC2200" w:rsidP="00883CC4">
      <w:pPr>
        <w:pStyle w:val="a3"/>
        <w:numPr>
          <w:ilvl w:val="0"/>
          <w:numId w:val="25"/>
        </w:numPr>
        <w:tabs>
          <w:tab w:val="left" w:pos="360"/>
        </w:tabs>
        <w:ind w:left="0" w:firstLine="0"/>
        <w:rPr>
          <w:color w:val="auto"/>
        </w:rPr>
      </w:pPr>
      <w:r w:rsidRPr="00E12C80">
        <w:rPr>
          <w:color w:val="auto"/>
        </w:rPr>
        <w:t>Администратор, который управляет системой, включая ведение справочников, создание пользователей и курсов</w:t>
      </w:r>
      <w:r w:rsidR="00C354F6" w:rsidRPr="00C354F6">
        <w:rPr>
          <w:color w:val="auto"/>
        </w:rPr>
        <w:t>[165]</w:t>
      </w:r>
      <w:r w:rsidRPr="00E12C80">
        <w:rPr>
          <w:color w:val="auto"/>
        </w:rPr>
        <w:t>.</w:t>
      </w:r>
    </w:p>
    <w:p w14:paraId="34914307" w14:textId="64D82595" w:rsidR="00FC2200" w:rsidRPr="00E12C80" w:rsidRDefault="00FC2200" w:rsidP="00883CC4">
      <w:pPr>
        <w:pStyle w:val="a3"/>
        <w:numPr>
          <w:ilvl w:val="0"/>
          <w:numId w:val="25"/>
        </w:numPr>
        <w:tabs>
          <w:tab w:val="left" w:pos="360"/>
        </w:tabs>
        <w:ind w:left="0" w:firstLine="0"/>
        <w:rPr>
          <w:color w:val="auto"/>
        </w:rPr>
      </w:pPr>
      <w:r w:rsidRPr="00E12C80">
        <w:rPr>
          <w:color w:val="auto"/>
        </w:rPr>
        <w:t>Учитель, ответственный за разработку содержания курсов</w:t>
      </w:r>
      <w:r w:rsidRPr="00E12C80">
        <w:rPr>
          <w:color w:val="auto"/>
          <w:lang w:val="kk-KZ"/>
        </w:rPr>
        <w:t>по выявленной индивидуальной траектории</w:t>
      </w:r>
      <w:r w:rsidR="00C354F6" w:rsidRPr="00C354F6">
        <w:rPr>
          <w:color w:val="auto"/>
        </w:rPr>
        <w:t>[165]</w:t>
      </w:r>
      <w:r w:rsidRPr="00E12C80">
        <w:rPr>
          <w:color w:val="auto"/>
        </w:rPr>
        <w:t>.</w:t>
      </w:r>
    </w:p>
    <w:p w14:paraId="6C2E7F84" w14:textId="2FB0C3D5" w:rsidR="00313A2E" w:rsidRPr="00E12C80" w:rsidRDefault="00FC2200" w:rsidP="003C2CC5">
      <w:pPr>
        <w:pStyle w:val="a3"/>
        <w:numPr>
          <w:ilvl w:val="0"/>
          <w:numId w:val="25"/>
        </w:numPr>
        <w:tabs>
          <w:tab w:val="left" w:pos="360"/>
        </w:tabs>
        <w:ind w:left="0" w:firstLine="0"/>
        <w:rPr>
          <w:color w:val="auto"/>
        </w:rPr>
      </w:pPr>
      <w:r w:rsidRPr="00E12C80">
        <w:rPr>
          <w:color w:val="auto"/>
        </w:rPr>
        <w:t xml:space="preserve">Ученик, который регистрируется на учебные курсы и просматривает их содержание. При </w:t>
      </w:r>
      <w:r w:rsidR="00313A2E" w:rsidRPr="00E12C80">
        <w:rPr>
          <w:color w:val="auto"/>
        </w:rPr>
        <w:t>регистрации</w:t>
      </w:r>
      <w:r w:rsidR="00313A2E" w:rsidRPr="00E12C80">
        <w:rPr>
          <w:color w:val="auto"/>
          <w:lang w:val="kk-KZ"/>
        </w:rPr>
        <w:t xml:space="preserve"> </w:t>
      </w:r>
      <w:r w:rsidR="00313A2E" w:rsidRPr="00E12C80">
        <w:rPr>
          <w:color w:val="auto"/>
        </w:rPr>
        <w:t>на</w:t>
      </w:r>
      <w:r w:rsidRPr="00E12C80">
        <w:rPr>
          <w:color w:val="auto"/>
        </w:rPr>
        <w:t xml:space="preserve"> курс применяется модель нечеткой логики </w:t>
      </w:r>
      <w:r w:rsidRPr="00E12C80">
        <w:rPr>
          <w:color w:val="auto"/>
        </w:rPr>
        <w:lastRenderedPageBreak/>
        <w:t>для оценки соответствия курса профилю ученика с использованием Matlab Runtime</w:t>
      </w:r>
      <w:r w:rsidR="00C354F6" w:rsidRPr="00C354F6">
        <w:rPr>
          <w:color w:val="auto"/>
        </w:rPr>
        <w:t>[166]</w:t>
      </w:r>
      <w:r w:rsidRPr="00E12C80">
        <w:rPr>
          <w:color w:val="auto"/>
        </w:rPr>
        <w:t>.</w:t>
      </w:r>
    </w:p>
    <w:p w14:paraId="0F889F06" w14:textId="0EA7DE55" w:rsidR="00DB48B3" w:rsidRPr="00E12C80" w:rsidRDefault="00150762" w:rsidP="00150762">
      <w:pPr>
        <w:ind w:left="718"/>
        <w:rPr>
          <w:color w:val="auto"/>
        </w:rPr>
      </w:pPr>
      <w:r w:rsidRPr="00E12C80">
        <w:rPr>
          <w:color w:val="auto"/>
        </w:rPr>
        <w:t>Далее приведем краткое описание работы с веб-приложением ОПДО.</w:t>
      </w:r>
    </w:p>
    <w:p w14:paraId="59091C33" w14:textId="4D8BA8A4" w:rsidR="005B1EBA" w:rsidRPr="00E12C80" w:rsidRDefault="005B1EBA" w:rsidP="00150762">
      <w:pPr>
        <w:ind w:left="718"/>
        <w:rPr>
          <w:color w:val="auto"/>
        </w:rPr>
      </w:pPr>
    </w:p>
    <w:p w14:paraId="01D18CCD" w14:textId="21D9DABC" w:rsidR="005B1EBA" w:rsidRPr="00E12C80" w:rsidRDefault="00287ED6" w:rsidP="00883CC4">
      <w:pPr>
        <w:ind w:left="0"/>
        <w:rPr>
          <w:color w:val="auto"/>
        </w:rPr>
      </w:pPr>
      <w:r w:rsidRPr="00E12C80">
        <w:rPr>
          <w:noProof/>
          <w:color w:val="auto"/>
          <w:lang w:val="en-US" w:eastAsia="en-US"/>
        </w:rPr>
        <w:drawing>
          <wp:inline distT="0" distB="0" distL="0" distR="0" wp14:anchorId="3DA917B2" wp14:editId="1AFED764">
            <wp:extent cx="5775350" cy="14859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5842710" cy="1503231"/>
                    </a:xfrm>
                    <a:prstGeom prst="rect">
                      <a:avLst/>
                    </a:prstGeom>
                  </pic:spPr>
                </pic:pic>
              </a:graphicData>
            </a:graphic>
          </wp:inline>
        </w:drawing>
      </w:r>
    </w:p>
    <w:p w14:paraId="7AB369A2" w14:textId="77777777" w:rsidR="000A1130" w:rsidRDefault="000A1130" w:rsidP="0024169B">
      <w:pPr>
        <w:ind w:left="718"/>
        <w:jc w:val="center"/>
        <w:rPr>
          <w:color w:val="auto"/>
          <w:lang w:val="kk-KZ"/>
        </w:rPr>
      </w:pPr>
    </w:p>
    <w:p w14:paraId="3573E9FE" w14:textId="539AF4EF" w:rsidR="005B1EBA" w:rsidRPr="00E12C80" w:rsidRDefault="005B1EBA" w:rsidP="0024169B">
      <w:pPr>
        <w:ind w:left="718"/>
        <w:jc w:val="center"/>
        <w:rPr>
          <w:color w:val="auto"/>
          <w:lang w:val="kk-KZ"/>
        </w:rPr>
      </w:pPr>
      <w:r w:rsidRPr="00E12C80">
        <w:rPr>
          <w:color w:val="auto"/>
          <w:lang w:val="kk-KZ"/>
        </w:rPr>
        <w:t>Рисунок 4.</w:t>
      </w:r>
      <w:r w:rsidR="00772ABA" w:rsidRPr="00E12C80">
        <w:rPr>
          <w:color w:val="auto"/>
          <w:lang w:val="kk-KZ"/>
        </w:rPr>
        <w:t>8</w:t>
      </w:r>
      <w:r w:rsidRPr="00E12C80">
        <w:rPr>
          <w:color w:val="auto"/>
          <w:lang w:val="kk-KZ"/>
        </w:rPr>
        <w:t xml:space="preserve"> </w:t>
      </w:r>
      <w:r w:rsidR="0024169B" w:rsidRPr="00E12C80">
        <w:rPr>
          <w:color w:val="auto"/>
          <w:lang w:val="kk-KZ"/>
        </w:rPr>
        <w:t>–</w:t>
      </w:r>
      <w:r w:rsidRPr="00E12C80">
        <w:rPr>
          <w:color w:val="auto"/>
          <w:lang w:val="kk-KZ"/>
        </w:rPr>
        <w:t xml:space="preserve"> </w:t>
      </w:r>
      <w:r w:rsidR="0024169B" w:rsidRPr="00E12C80">
        <w:rPr>
          <w:color w:val="auto"/>
          <w:lang w:val="kk-KZ"/>
        </w:rPr>
        <w:t>Страница авторизаций</w:t>
      </w:r>
    </w:p>
    <w:p w14:paraId="644356FA" w14:textId="066C98A1" w:rsidR="0024169B" w:rsidRPr="00E12C80" w:rsidRDefault="0024169B" w:rsidP="0024169B">
      <w:pPr>
        <w:ind w:left="718"/>
        <w:jc w:val="center"/>
        <w:rPr>
          <w:color w:val="auto"/>
          <w:lang w:val="kk-KZ"/>
        </w:rPr>
      </w:pPr>
    </w:p>
    <w:p w14:paraId="5A56BDEC" w14:textId="480F975D" w:rsidR="0024169B" w:rsidRPr="00E12C80" w:rsidRDefault="0024169B" w:rsidP="0024169B">
      <w:pPr>
        <w:ind w:left="0" w:firstLine="720"/>
        <w:jc w:val="left"/>
        <w:rPr>
          <w:color w:val="auto"/>
          <w:lang w:val="kk-KZ"/>
        </w:rPr>
      </w:pPr>
      <w:r w:rsidRPr="00E12C80">
        <w:rPr>
          <w:color w:val="auto"/>
          <w:lang w:val="kk-KZ"/>
        </w:rPr>
        <w:t>Здесь на странице авторизаций по своему логину и паролю каждый учитель и учащийся имеет доступ к ОПДО. Учитель вводив все свои данные попадает на страницу «Профиль учителя».</w:t>
      </w:r>
      <w:r w:rsidRPr="00E12C80">
        <w:rPr>
          <w:color w:val="auto"/>
        </w:rPr>
        <w:t xml:space="preserve"> </w:t>
      </w:r>
      <w:r w:rsidRPr="00E12C80">
        <w:rPr>
          <w:color w:val="auto"/>
          <w:lang w:val="kk-KZ"/>
        </w:rPr>
        <w:t xml:space="preserve">Системному администратору доступны все данные учителя, учащегося и курсы.  </w:t>
      </w:r>
    </w:p>
    <w:p w14:paraId="77FAD155" w14:textId="77777777" w:rsidR="0024169B" w:rsidRPr="00E12C80" w:rsidRDefault="0024169B" w:rsidP="0024169B">
      <w:pPr>
        <w:ind w:left="0" w:firstLine="720"/>
        <w:jc w:val="left"/>
        <w:rPr>
          <w:color w:val="auto"/>
          <w:lang w:val="kk-KZ"/>
        </w:rPr>
      </w:pPr>
    </w:p>
    <w:p w14:paraId="0F2809DF" w14:textId="0C8D4F06" w:rsidR="0024169B" w:rsidRPr="00E12C80" w:rsidRDefault="00287ED6" w:rsidP="0024169B">
      <w:pPr>
        <w:ind w:left="0" w:firstLine="0"/>
        <w:jc w:val="left"/>
        <w:rPr>
          <w:color w:val="auto"/>
          <w:lang w:val="kk-KZ"/>
        </w:rPr>
      </w:pPr>
      <w:r w:rsidRPr="00E12C80">
        <w:rPr>
          <w:noProof/>
          <w:color w:val="auto"/>
          <w:lang w:val="en-US" w:eastAsia="en-US"/>
        </w:rPr>
        <w:drawing>
          <wp:inline distT="0" distB="0" distL="0" distR="0" wp14:anchorId="241D40AB" wp14:editId="6A90E0D0">
            <wp:extent cx="5950585" cy="49657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5"/>
                    <a:stretch>
                      <a:fillRect/>
                    </a:stretch>
                  </pic:blipFill>
                  <pic:spPr>
                    <a:xfrm>
                      <a:off x="0" y="0"/>
                      <a:ext cx="5950585" cy="496570"/>
                    </a:xfrm>
                    <a:prstGeom prst="rect">
                      <a:avLst/>
                    </a:prstGeom>
                  </pic:spPr>
                </pic:pic>
              </a:graphicData>
            </a:graphic>
          </wp:inline>
        </w:drawing>
      </w:r>
    </w:p>
    <w:p w14:paraId="3050768C" w14:textId="77777777" w:rsidR="000A1130" w:rsidRDefault="000A1130" w:rsidP="0024169B">
      <w:pPr>
        <w:ind w:left="718"/>
        <w:jc w:val="left"/>
        <w:rPr>
          <w:color w:val="auto"/>
          <w:lang w:val="kk-KZ"/>
        </w:rPr>
      </w:pPr>
    </w:p>
    <w:p w14:paraId="03B84152" w14:textId="452BEB9E" w:rsidR="0024169B" w:rsidRDefault="004037B9" w:rsidP="0024169B">
      <w:pPr>
        <w:ind w:left="718"/>
        <w:jc w:val="left"/>
        <w:rPr>
          <w:color w:val="auto"/>
          <w:lang w:val="kk-KZ"/>
        </w:rPr>
      </w:pPr>
      <w:r>
        <w:rPr>
          <w:color w:val="auto"/>
          <w:lang w:val="kk-KZ"/>
        </w:rPr>
        <w:t>Рисунок 4.</w:t>
      </w:r>
      <w:r w:rsidR="00772ABA" w:rsidRPr="00E12C80">
        <w:rPr>
          <w:color w:val="auto"/>
          <w:lang w:val="kk-KZ"/>
        </w:rPr>
        <w:t>9</w:t>
      </w:r>
      <w:r w:rsidR="0024169B" w:rsidRPr="00E12C80">
        <w:rPr>
          <w:color w:val="auto"/>
          <w:lang w:val="kk-KZ"/>
        </w:rPr>
        <w:t xml:space="preserve"> – Данные учителя в базе данных</w:t>
      </w:r>
    </w:p>
    <w:p w14:paraId="40FAF2FA" w14:textId="77777777" w:rsidR="000A1130" w:rsidRPr="00E12C80" w:rsidRDefault="000A1130" w:rsidP="0024169B">
      <w:pPr>
        <w:ind w:left="718"/>
        <w:jc w:val="left"/>
        <w:rPr>
          <w:color w:val="auto"/>
          <w:lang w:val="kk-KZ"/>
        </w:rPr>
      </w:pPr>
    </w:p>
    <w:p w14:paraId="488BCF44" w14:textId="1921252C" w:rsidR="0024169B" w:rsidRPr="00E12C80" w:rsidRDefault="00287ED6" w:rsidP="0024169B">
      <w:pPr>
        <w:ind w:left="0" w:firstLine="0"/>
        <w:jc w:val="left"/>
        <w:rPr>
          <w:color w:val="auto"/>
          <w:lang w:val="kk-KZ"/>
        </w:rPr>
      </w:pPr>
      <w:r w:rsidRPr="00E12C80">
        <w:rPr>
          <w:noProof/>
          <w:color w:val="auto"/>
          <w:lang w:val="en-US" w:eastAsia="en-US"/>
        </w:rPr>
        <w:drawing>
          <wp:inline distT="0" distB="0" distL="0" distR="0" wp14:anchorId="279BDB2F" wp14:editId="512DE83E">
            <wp:extent cx="6035645" cy="511397"/>
            <wp:effectExtent l="0" t="0" r="381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6"/>
                    <a:stretch>
                      <a:fillRect/>
                    </a:stretch>
                  </pic:blipFill>
                  <pic:spPr>
                    <a:xfrm>
                      <a:off x="0" y="0"/>
                      <a:ext cx="6049129" cy="512539"/>
                    </a:xfrm>
                    <a:prstGeom prst="rect">
                      <a:avLst/>
                    </a:prstGeom>
                  </pic:spPr>
                </pic:pic>
              </a:graphicData>
            </a:graphic>
          </wp:inline>
        </w:drawing>
      </w:r>
    </w:p>
    <w:p w14:paraId="6C7DECAE" w14:textId="2BCB5EB1" w:rsidR="0024169B" w:rsidRPr="00E12C80" w:rsidRDefault="0024169B" w:rsidP="0024169B">
      <w:pPr>
        <w:ind w:left="0" w:firstLine="0"/>
        <w:jc w:val="left"/>
        <w:rPr>
          <w:color w:val="auto"/>
          <w:lang w:val="kk-KZ"/>
        </w:rPr>
      </w:pPr>
    </w:p>
    <w:p w14:paraId="4EAE9000" w14:textId="76617EE1" w:rsidR="0024169B" w:rsidRPr="00E12C80" w:rsidRDefault="004037B9" w:rsidP="0024169B">
      <w:pPr>
        <w:ind w:left="718"/>
        <w:jc w:val="left"/>
        <w:rPr>
          <w:color w:val="auto"/>
          <w:lang w:val="kk-KZ"/>
        </w:rPr>
      </w:pPr>
      <w:r>
        <w:rPr>
          <w:color w:val="auto"/>
          <w:lang w:val="kk-KZ"/>
        </w:rPr>
        <w:t xml:space="preserve">  Рисунок 4.1</w:t>
      </w:r>
      <w:r w:rsidR="00772ABA" w:rsidRPr="00E12C80">
        <w:rPr>
          <w:color w:val="auto"/>
          <w:lang w:val="kk-KZ"/>
        </w:rPr>
        <w:t>0</w:t>
      </w:r>
      <w:r w:rsidR="0024169B" w:rsidRPr="00E12C80">
        <w:rPr>
          <w:color w:val="auto"/>
          <w:lang w:val="kk-KZ"/>
        </w:rPr>
        <w:t xml:space="preserve"> – Данные учящегося в базе данных</w:t>
      </w:r>
    </w:p>
    <w:p w14:paraId="2BD0726C" w14:textId="1E9C003E" w:rsidR="0024169B" w:rsidRPr="00E12C80" w:rsidRDefault="00287ED6" w:rsidP="0024169B">
      <w:pPr>
        <w:ind w:left="718"/>
        <w:jc w:val="left"/>
        <w:rPr>
          <w:color w:val="auto"/>
          <w:lang w:val="kk-KZ"/>
        </w:rPr>
      </w:pPr>
      <w:r w:rsidRPr="00E12C80">
        <w:rPr>
          <w:noProof/>
          <w:color w:val="auto"/>
          <w:lang w:val="en-US" w:eastAsia="en-US"/>
        </w:rPr>
        <w:lastRenderedPageBreak/>
        <w:drawing>
          <wp:inline distT="0" distB="0" distL="0" distR="0" wp14:anchorId="61C21C58" wp14:editId="437C7D16">
            <wp:extent cx="2660799" cy="3040912"/>
            <wp:effectExtent l="0" t="0" r="635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7"/>
                    <a:stretch>
                      <a:fillRect/>
                    </a:stretch>
                  </pic:blipFill>
                  <pic:spPr>
                    <a:xfrm>
                      <a:off x="0" y="0"/>
                      <a:ext cx="2698166" cy="3083617"/>
                    </a:xfrm>
                    <a:prstGeom prst="rect">
                      <a:avLst/>
                    </a:prstGeom>
                  </pic:spPr>
                </pic:pic>
              </a:graphicData>
            </a:graphic>
          </wp:inline>
        </w:drawing>
      </w:r>
    </w:p>
    <w:p w14:paraId="7C24DEEB" w14:textId="48DD6BE4" w:rsidR="0024169B" w:rsidRPr="00E12C80" w:rsidRDefault="0024169B" w:rsidP="0024169B">
      <w:pPr>
        <w:ind w:left="718"/>
        <w:jc w:val="left"/>
        <w:rPr>
          <w:color w:val="auto"/>
          <w:lang w:val="kk-KZ"/>
        </w:rPr>
      </w:pPr>
      <w:r w:rsidRPr="00E12C80">
        <w:rPr>
          <w:color w:val="auto"/>
          <w:lang w:val="kk-KZ"/>
        </w:rPr>
        <w:t>Рисунок 4.1</w:t>
      </w:r>
      <w:r w:rsidR="00772ABA" w:rsidRPr="00E12C80">
        <w:rPr>
          <w:color w:val="auto"/>
          <w:lang w:val="kk-KZ"/>
        </w:rPr>
        <w:t>1</w:t>
      </w:r>
      <w:r w:rsidRPr="00E12C80">
        <w:rPr>
          <w:color w:val="auto"/>
          <w:lang w:val="kk-KZ"/>
        </w:rPr>
        <w:t xml:space="preserve"> – Курсы по направлениям</w:t>
      </w:r>
    </w:p>
    <w:p w14:paraId="2ABDB809" w14:textId="77777777" w:rsidR="0024169B" w:rsidRPr="00E12C80" w:rsidRDefault="0024169B" w:rsidP="0024169B">
      <w:pPr>
        <w:ind w:left="718"/>
        <w:jc w:val="left"/>
        <w:rPr>
          <w:noProof/>
          <w:color w:val="auto"/>
        </w:rPr>
      </w:pPr>
    </w:p>
    <w:p w14:paraId="510BB847" w14:textId="2BB0378C" w:rsidR="00883CC4" w:rsidRPr="00E12C80" w:rsidRDefault="00287ED6" w:rsidP="0024169B">
      <w:pPr>
        <w:ind w:left="718"/>
        <w:jc w:val="left"/>
        <w:rPr>
          <w:noProof/>
          <w:color w:val="auto"/>
        </w:rPr>
      </w:pPr>
      <w:r w:rsidRPr="00E12C80">
        <w:rPr>
          <w:noProof/>
          <w:color w:val="auto"/>
          <w:lang w:val="en-US" w:eastAsia="en-US"/>
        </w:rPr>
        <w:drawing>
          <wp:inline distT="0" distB="0" distL="0" distR="0" wp14:anchorId="224FC9C8" wp14:editId="59E6C068">
            <wp:extent cx="5491794" cy="4061638"/>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8"/>
                    <a:srcRect l="5015" t="6056" r="7906" b="3708"/>
                    <a:stretch/>
                  </pic:blipFill>
                  <pic:spPr bwMode="auto">
                    <a:xfrm>
                      <a:off x="0" y="0"/>
                      <a:ext cx="5530747" cy="4090447"/>
                    </a:xfrm>
                    <a:prstGeom prst="rect">
                      <a:avLst/>
                    </a:prstGeom>
                    <a:ln>
                      <a:noFill/>
                    </a:ln>
                    <a:extLst>
                      <a:ext uri="{53640926-AAD7-44D8-BBD7-CCE9431645EC}">
                        <a14:shadowObscured xmlns:a14="http://schemas.microsoft.com/office/drawing/2010/main"/>
                      </a:ext>
                    </a:extLst>
                  </pic:spPr>
                </pic:pic>
              </a:graphicData>
            </a:graphic>
          </wp:inline>
        </w:drawing>
      </w:r>
    </w:p>
    <w:p w14:paraId="3DB40377" w14:textId="77777777" w:rsidR="000A1130" w:rsidRDefault="000A1130" w:rsidP="00375FFF">
      <w:pPr>
        <w:ind w:left="718"/>
        <w:jc w:val="center"/>
        <w:rPr>
          <w:color w:val="auto"/>
          <w:lang w:val="kk-KZ"/>
        </w:rPr>
      </w:pPr>
    </w:p>
    <w:p w14:paraId="716290CF" w14:textId="091D2228" w:rsidR="0024169B" w:rsidRPr="00E12C80" w:rsidRDefault="0024169B" w:rsidP="00375FFF">
      <w:pPr>
        <w:ind w:left="718"/>
        <w:jc w:val="center"/>
        <w:rPr>
          <w:color w:val="auto"/>
          <w:lang w:val="kk-KZ"/>
        </w:rPr>
      </w:pPr>
      <w:r w:rsidRPr="00E12C80">
        <w:rPr>
          <w:color w:val="auto"/>
          <w:lang w:val="kk-KZ"/>
        </w:rPr>
        <w:t>Рисунок 4.1</w:t>
      </w:r>
      <w:r w:rsidR="00772ABA" w:rsidRPr="00E12C80">
        <w:rPr>
          <w:color w:val="auto"/>
          <w:lang w:val="kk-KZ"/>
        </w:rPr>
        <w:t>2</w:t>
      </w:r>
      <w:r w:rsidRPr="00E12C80">
        <w:rPr>
          <w:color w:val="auto"/>
          <w:lang w:val="kk-KZ"/>
        </w:rPr>
        <w:t xml:space="preserve"> </w:t>
      </w:r>
      <w:r w:rsidR="005A0A2A" w:rsidRPr="00E12C80">
        <w:rPr>
          <w:color w:val="auto"/>
          <w:lang w:val="kk-KZ"/>
        </w:rPr>
        <w:t>–</w:t>
      </w:r>
      <w:r w:rsidRPr="00E12C80">
        <w:rPr>
          <w:color w:val="auto"/>
          <w:lang w:val="kk-KZ"/>
        </w:rPr>
        <w:t xml:space="preserve"> </w:t>
      </w:r>
      <w:r w:rsidR="005A0A2A" w:rsidRPr="00E12C80">
        <w:rPr>
          <w:color w:val="auto"/>
          <w:lang w:val="kk-KZ"/>
        </w:rPr>
        <w:t>Связь таблиц</w:t>
      </w:r>
    </w:p>
    <w:p w14:paraId="1ED53FBB" w14:textId="2ED5A5B3" w:rsidR="0024169B" w:rsidRPr="00E12C80" w:rsidRDefault="0024169B" w:rsidP="0024169B">
      <w:pPr>
        <w:ind w:left="718"/>
        <w:jc w:val="left"/>
        <w:rPr>
          <w:color w:val="auto"/>
          <w:lang w:val="kk-KZ"/>
        </w:rPr>
      </w:pPr>
    </w:p>
    <w:p w14:paraId="6FB8C9F6" w14:textId="5A211364" w:rsidR="009523F8" w:rsidRPr="00E12C80" w:rsidRDefault="00287ED6" w:rsidP="000A1130">
      <w:pPr>
        <w:ind w:left="0"/>
        <w:jc w:val="center"/>
        <w:rPr>
          <w:color w:val="auto"/>
        </w:rPr>
      </w:pPr>
      <w:r w:rsidRPr="00E12C80">
        <w:rPr>
          <w:noProof/>
          <w:color w:val="auto"/>
          <w:lang w:val="en-US" w:eastAsia="en-US"/>
        </w:rPr>
        <w:lastRenderedPageBreak/>
        <w:drawing>
          <wp:inline distT="0" distB="0" distL="0" distR="0" wp14:anchorId="41F1D884" wp14:editId="05CE4454">
            <wp:extent cx="5594693" cy="2509284"/>
            <wp:effectExtent l="0" t="0" r="6350" b="571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9"/>
                    <a:stretch>
                      <a:fillRect/>
                    </a:stretch>
                  </pic:blipFill>
                  <pic:spPr>
                    <a:xfrm>
                      <a:off x="0" y="0"/>
                      <a:ext cx="5640826" cy="2529975"/>
                    </a:xfrm>
                    <a:prstGeom prst="rect">
                      <a:avLst/>
                    </a:prstGeom>
                  </pic:spPr>
                </pic:pic>
              </a:graphicData>
            </a:graphic>
          </wp:inline>
        </w:drawing>
      </w:r>
    </w:p>
    <w:p w14:paraId="640A4E9A" w14:textId="77777777" w:rsidR="00375FFF" w:rsidRPr="00E12C80" w:rsidRDefault="00375FFF" w:rsidP="00552B3A">
      <w:pPr>
        <w:ind w:left="718"/>
        <w:jc w:val="center"/>
        <w:rPr>
          <w:color w:val="auto"/>
        </w:rPr>
      </w:pPr>
    </w:p>
    <w:p w14:paraId="055AAF6F" w14:textId="5635B896" w:rsidR="009523F8" w:rsidRPr="00E12C80" w:rsidRDefault="009523F8" w:rsidP="00552B3A">
      <w:pPr>
        <w:ind w:left="718"/>
        <w:jc w:val="center"/>
        <w:rPr>
          <w:color w:val="auto"/>
        </w:rPr>
      </w:pPr>
      <w:r w:rsidRPr="00E12C80">
        <w:rPr>
          <w:color w:val="auto"/>
        </w:rPr>
        <w:t>Рисунок 4.1</w:t>
      </w:r>
      <w:r w:rsidR="00772ABA" w:rsidRPr="00E12C80">
        <w:rPr>
          <w:color w:val="auto"/>
          <w:lang w:val="kk-KZ"/>
        </w:rPr>
        <w:t>3</w:t>
      </w:r>
      <w:r w:rsidRPr="00E12C80">
        <w:rPr>
          <w:color w:val="auto"/>
        </w:rPr>
        <w:t xml:space="preserve"> – </w:t>
      </w:r>
      <w:r w:rsidR="00375FFF" w:rsidRPr="00E12C80">
        <w:rPr>
          <w:color w:val="auto"/>
        </w:rPr>
        <w:t>С</w:t>
      </w:r>
      <w:r w:rsidR="00552B3A" w:rsidRPr="00E12C80">
        <w:rPr>
          <w:color w:val="auto"/>
        </w:rPr>
        <w:t>траница п</w:t>
      </w:r>
      <w:r w:rsidRPr="00E12C80">
        <w:rPr>
          <w:color w:val="auto"/>
        </w:rPr>
        <w:t>рофил</w:t>
      </w:r>
      <w:r w:rsidR="00552B3A" w:rsidRPr="00E12C80">
        <w:rPr>
          <w:color w:val="auto"/>
        </w:rPr>
        <w:t>я</w:t>
      </w:r>
      <w:r w:rsidRPr="00E12C80">
        <w:rPr>
          <w:color w:val="auto"/>
        </w:rPr>
        <w:t xml:space="preserve"> учителя</w:t>
      </w:r>
    </w:p>
    <w:p w14:paraId="472ABD9B" w14:textId="4DB8CDB5" w:rsidR="00552B3A" w:rsidRPr="00E12C80" w:rsidRDefault="00552B3A" w:rsidP="00552B3A">
      <w:pPr>
        <w:ind w:left="718"/>
        <w:jc w:val="center"/>
        <w:rPr>
          <w:color w:val="auto"/>
        </w:rPr>
      </w:pPr>
    </w:p>
    <w:p w14:paraId="643B4E2F" w14:textId="7A117165" w:rsidR="00A835C1" w:rsidRDefault="0024169B" w:rsidP="0024169B">
      <w:pPr>
        <w:ind w:left="0" w:firstLine="708"/>
        <w:rPr>
          <w:noProof/>
          <w:color w:val="auto"/>
          <w:lang w:val="kk-KZ"/>
        </w:rPr>
      </w:pPr>
      <w:r w:rsidRPr="00E12C80">
        <w:rPr>
          <w:noProof/>
          <w:color w:val="auto"/>
        </w:rPr>
        <w:t>В</w:t>
      </w:r>
      <w:r w:rsidR="00A835C1" w:rsidRPr="00E12C80">
        <w:rPr>
          <w:noProof/>
          <w:color w:val="auto"/>
        </w:rPr>
        <w:t xml:space="preserve"> профиле учителя можно выбрать студента автоматический с базы даных, где базовый профиль уже будет доступен. Далее заполнив поля по успеваемости, баллы при поступлений, результаты </w:t>
      </w:r>
      <w:r w:rsidR="00A835C1" w:rsidRPr="00E12C80">
        <w:rPr>
          <w:noProof/>
          <w:color w:val="auto"/>
          <w:lang w:val="en-US"/>
        </w:rPr>
        <w:t>IELTS</w:t>
      </w:r>
      <w:r w:rsidR="00A835C1" w:rsidRPr="00E12C80">
        <w:rPr>
          <w:noProof/>
          <w:color w:val="auto"/>
        </w:rPr>
        <w:t xml:space="preserve">, </w:t>
      </w:r>
      <w:r w:rsidR="00A835C1" w:rsidRPr="00E12C80">
        <w:rPr>
          <w:noProof/>
          <w:color w:val="auto"/>
          <w:lang w:val="kk-KZ"/>
        </w:rPr>
        <w:t xml:space="preserve">и дифф карту учащегося </w:t>
      </w:r>
      <w:r w:rsidR="00A835C1" w:rsidRPr="00E12C80">
        <w:rPr>
          <w:noProof/>
          <w:color w:val="auto"/>
        </w:rPr>
        <w:t>(рисунок 4.1</w:t>
      </w:r>
      <w:r w:rsidR="00772ABA" w:rsidRPr="00E12C80">
        <w:rPr>
          <w:noProof/>
          <w:color w:val="auto"/>
          <w:lang w:val="kk-KZ"/>
        </w:rPr>
        <w:t>4</w:t>
      </w:r>
      <w:r w:rsidR="00A835C1" w:rsidRPr="00E12C80">
        <w:rPr>
          <w:noProof/>
          <w:color w:val="auto"/>
        </w:rPr>
        <w:t>)</w:t>
      </w:r>
      <w:r w:rsidR="00A835C1" w:rsidRPr="00E12C80">
        <w:rPr>
          <w:noProof/>
          <w:color w:val="auto"/>
          <w:lang w:val="kk-KZ"/>
        </w:rPr>
        <w:t xml:space="preserve"> можно автоматический сситемой получить траекторию учащегося (рисунок 4.1</w:t>
      </w:r>
      <w:r w:rsidR="00772ABA" w:rsidRPr="00E12C80">
        <w:rPr>
          <w:noProof/>
          <w:color w:val="auto"/>
          <w:lang w:val="kk-KZ"/>
        </w:rPr>
        <w:t>5</w:t>
      </w:r>
      <w:r w:rsidR="00A835C1" w:rsidRPr="00E12C80">
        <w:rPr>
          <w:noProof/>
          <w:color w:val="auto"/>
          <w:lang w:val="kk-KZ"/>
        </w:rPr>
        <w:t>).</w:t>
      </w:r>
    </w:p>
    <w:p w14:paraId="0A383A16" w14:textId="77777777" w:rsidR="000A1130" w:rsidRPr="00E12C80" w:rsidRDefault="000A1130" w:rsidP="0024169B">
      <w:pPr>
        <w:ind w:left="0" w:firstLine="708"/>
        <w:rPr>
          <w:noProof/>
          <w:color w:val="auto"/>
          <w:lang w:val="kk-KZ"/>
        </w:rPr>
      </w:pPr>
    </w:p>
    <w:p w14:paraId="45B86FE5" w14:textId="7705E6DE" w:rsidR="00552B3A" w:rsidRPr="00E12C80" w:rsidRDefault="00287ED6" w:rsidP="00883CC4">
      <w:pPr>
        <w:ind w:left="0" w:firstLine="0"/>
        <w:jc w:val="center"/>
        <w:rPr>
          <w:color w:val="auto"/>
        </w:rPr>
      </w:pPr>
      <w:r w:rsidRPr="00E12C80">
        <w:rPr>
          <w:noProof/>
          <w:color w:val="auto"/>
          <w:lang w:val="en-US" w:eastAsia="en-US"/>
        </w:rPr>
        <w:drawing>
          <wp:inline distT="0" distB="0" distL="0" distR="0" wp14:anchorId="1B2CFA6D" wp14:editId="088126F7">
            <wp:extent cx="5910725" cy="3274060"/>
            <wp:effectExtent l="0" t="0" r="0"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0"/>
                    <a:srcRect l="801" t="5192" r="10196" b="5962"/>
                    <a:stretch/>
                  </pic:blipFill>
                  <pic:spPr bwMode="auto">
                    <a:xfrm>
                      <a:off x="0" y="0"/>
                      <a:ext cx="5920355" cy="3279394"/>
                    </a:xfrm>
                    <a:prstGeom prst="rect">
                      <a:avLst/>
                    </a:prstGeom>
                    <a:ln>
                      <a:noFill/>
                    </a:ln>
                    <a:extLst>
                      <a:ext uri="{53640926-AAD7-44D8-BBD7-CCE9431645EC}">
                        <a14:shadowObscured xmlns:a14="http://schemas.microsoft.com/office/drawing/2010/main"/>
                      </a:ext>
                    </a:extLst>
                  </pic:spPr>
                </pic:pic>
              </a:graphicData>
            </a:graphic>
          </wp:inline>
        </w:drawing>
      </w:r>
    </w:p>
    <w:p w14:paraId="2999DF16" w14:textId="77777777" w:rsidR="00375FFF" w:rsidRPr="00E12C80" w:rsidRDefault="00375FFF" w:rsidP="00552B3A">
      <w:pPr>
        <w:ind w:left="718"/>
        <w:jc w:val="center"/>
        <w:rPr>
          <w:color w:val="auto"/>
        </w:rPr>
      </w:pPr>
    </w:p>
    <w:p w14:paraId="0B037F93" w14:textId="631E1D0E" w:rsidR="00A835C1" w:rsidRPr="00E12C80" w:rsidRDefault="00A835C1" w:rsidP="00552B3A">
      <w:pPr>
        <w:ind w:left="718"/>
        <w:jc w:val="center"/>
        <w:rPr>
          <w:color w:val="auto"/>
        </w:rPr>
      </w:pPr>
      <w:r w:rsidRPr="00E12C80">
        <w:rPr>
          <w:color w:val="auto"/>
        </w:rPr>
        <w:t>Рисунок 4.1</w:t>
      </w:r>
      <w:r w:rsidR="00772ABA" w:rsidRPr="00E12C80">
        <w:rPr>
          <w:color w:val="auto"/>
          <w:lang w:val="kk-KZ"/>
        </w:rPr>
        <w:t>4</w:t>
      </w:r>
      <w:r w:rsidRPr="00E12C80">
        <w:rPr>
          <w:color w:val="auto"/>
        </w:rPr>
        <w:t xml:space="preserve"> - страница профиля учителя</w:t>
      </w:r>
    </w:p>
    <w:p w14:paraId="25A8CCB9" w14:textId="55474FFA" w:rsidR="00A835C1" w:rsidRPr="00E12C80" w:rsidRDefault="00A835C1" w:rsidP="00552B3A">
      <w:pPr>
        <w:ind w:left="718"/>
        <w:jc w:val="center"/>
        <w:rPr>
          <w:color w:val="auto"/>
        </w:rPr>
      </w:pPr>
    </w:p>
    <w:p w14:paraId="7DF7F8A3" w14:textId="77777777" w:rsidR="00E735A7" w:rsidRPr="00E12C80" w:rsidRDefault="00E735A7" w:rsidP="00E735A7">
      <w:pPr>
        <w:ind w:left="0" w:firstLine="708"/>
        <w:rPr>
          <w:color w:val="auto"/>
        </w:rPr>
      </w:pPr>
      <w:r w:rsidRPr="00E12C80">
        <w:rPr>
          <w:color w:val="auto"/>
        </w:rPr>
        <w:t xml:space="preserve">На основе заполненных данных (многочисленных критериев) с использованием нечеткой логики строится траектория учащегося, </w:t>
      </w:r>
      <w:r w:rsidRPr="00E12C80">
        <w:rPr>
          <w:color w:val="auto"/>
        </w:rPr>
        <w:lastRenderedPageBreak/>
        <w:t>учитывающая все базовые и динамичные критерии. Данные берутся с сайтов НИШ, а некоторые заполняются вручную.</w:t>
      </w:r>
    </w:p>
    <w:p w14:paraId="7953843E" w14:textId="77777777" w:rsidR="000A1130" w:rsidRDefault="00E735A7" w:rsidP="00E735A7">
      <w:pPr>
        <w:ind w:left="0" w:firstLine="708"/>
        <w:rPr>
          <w:color w:val="auto"/>
        </w:rPr>
      </w:pPr>
      <w:r w:rsidRPr="00E12C80">
        <w:rPr>
          <w:color w:val="auto"/>
        </w:rPr>
        <w:t xml:space="preserve">Например, базовый блок, где находятся неизменяемые данные об учащихся, автоматически заполняется из базы данных сайта eios.nis.edu.kz, куда все данные вносятся при поступлении в школу. </w:t>
      </w:r>
    </w:p>
    <w:p w14:paraId="14498684" w14:textId="78DE0ADC" w:rsidR="000A1130" w:rsidRDefault="00E735A7" w:rsidP="00E735A7">
      <w:pPr>
        <w:ind w:left="0" w:firstLine="708"/>
        <w:rPr>
          <w:color w:val="auto"/>
        </w:rPr>
      </w:pPr>
      <w:r w:rsidRPr="00E12C80">
        <w:rPr>
          <w:color w:val="auto"/>
        </w:rPr>
        <w:t xml:space="preserve">Успеваемость учащихся берется с сайта sms.ukk.nis.edu.kz – на этой платформе находятся все данные об академической успеваемости учащегося. </w:t>
      </w:r>
    </w:p>
    <w:p w14:paraId="2D0A6DBE" w14:textId="2CC4C86B" w:rsidR="00E735A7" w:rsidRPr="00E12C80" w:rsidRDefault="00E735A7" w:rsidP="00E735A7">
      <w:pPr>
        <w:ind w:left="0" w:firstLine="708"/>
        <w:rPr>
          <w:color w:val="auto"/>
        </w:rPr>
      </w:pPr>
      <w:r w:rsidRPr="00E12C80">
        <w:rPr>
          <w:color w:val="auto"/>
        </w:rPr>
        <w:t>Баллы при поступлении фиксируются протоколом и зачислением в школу после конкурсного отбора детей; эти данные хранятся на сайте eios.nis.edu.kz и используются образовательной платформой дифференцированного обучения</w:t>
      </w:r>
      <w:r w:rsidR="00C354F6" w:rsidRPr="00C354F6">
        <w:rPr>
          <w:color w:val="auto"/>
        </w:rPr>
        <w:t>[166]</w:t>
      </w:r>
      <w:r w:rsidRPr="00E12C80">
        <w:rPr>
          <w:color w:val="auto"/>
        </w:rPr>
        <w:t>.</w:t>
      </w:r>
    </w:p>
    <w:p w14:paraId="3306CD6B" w14:textId="77777777" w:rsidR="00956C15" w:rsidRDefault="00E735A7" w:rsidP="00E735A7">
      <w:pPr>
        <w:ind w:left="0" w:firstLine="708"/>
        <w:rPr>
          <w:color w:val="auto"/>
        </w:rPr>
      </w:pPr>
      <w:r w:rsidRPr="00E12C80">
        <w:rPr>
          <w:color w:val="auto"/>
        </w:rPr>
        <w:t xml:space="preserve">Данные специального блока, где заполняется дифференцированная карта учащегося, предоставляются психологической службой школы. </w:t>
      </w:r>
    </w:p>
    <w:p w14:paraId="0420D47D" w14:textId="0721B419" w:rsidR="00E735A7" w:rsidRPr="00E12C80" w:rsidRDefault="00E735A7" w:rsidP="00E735A7">
      <w:pPr>
        <w:ind w:left="0" w:firstLine="708"/>
        <w:rPr>
          <w:color w:val="auto"/>
        </w:rPr>
      </w:pPr>
      <w:r w:rsidRPr="00E12C80">
        <w:rPr>
          <w:color w:val="auto"/>
        </w:rPr>
        <w:t>Дифференцированная карта составляется один раз после прибытия учащегося в школу. Она формируется на основе различных тестов, например, тестов Гарднера, Вильямса и т.д. (Рисунок 4.1</w:t>
      </w:r>
      <w:r w:rsidR="004D315D" w:rsidRPr="00E12C80">
        <w:rPr>
          <w:color w:val="auto"/>
          <w:lang w:val="kk-KZ"/>
        </w:rPr>
        <w:t>4</w:t>
      </w:r>
      <w:r w:rsidRPr="00E12C80">
        <w:rPr>
          <w:color w:val="auto"/>
        </w:rPr>
        <w:t>).</w:t>
      </w:r>
    </w:p>
    <w:p w14:paraId="61F42878" w14:textId="77777777" w:rsidR="000A1130" w:rsidRDefault="00E735A7" w:rsidP="00E735A7">
      <w:pPr>
        <w:ind w:left="0" w:firstLine="708"/>
        <w:rPr>
          <w:color w:val="auto"/>
        </w:rPr>
      </w:pPr>
      <w:r w:rsidRPr="00E12C80">
        <w:rPr>
          <w:color w:val="auto"/>
        </w:rPr>
        <w:t xml:space="preserve">Все данные базового и специального блоков объединяются. Различные данные с разными индикаторами преобразуются в единую шкалу с помощью нечеткой логики. </w:t>
      </w:r>
    </w:p>
    <w:p w14:paraId="1FA5856F" w14:textId="77777777" w:rsidR="00956C15" w:rsidRDefault="00E735A7" w:rsidP="00E735A7">
      <w:pPr>
        <w:ind w:left="0" w:firstLine="708"/>
        <w:rPr>
          <w:color w:val="auto"/>
        </w:rPr>
      </w:pPr>
      <w:r w:rsidRPr="00E12C80">
        <w:rPr>
          <w:color w:val="auto"/>
        </w:rPr>
        <w:t xml:space="preserve">В системе используется специальный контент, работающий на основе нечеткой логики. В процессе разработки системы весь проект по нечеткой логике был преобразован в код на Python. </w:t>
      </w:r>
    </w:p>
    <w:p w14:paraId="7A84774E" w14:textId="3CBC5213" w:rsidR="00E735A7" w:rsidRPr="00E12C80" w:rsidRDefault="00E735A7" w:rsidP="00E735A7">
      <w:pPr>
        <w:ind w:left="0" w:firstLine="708"/>
        <w:rPr>
          <w:color w:val="auto"/>
        </w:rPr>
      </w:pPr>
      <w:r w:rsidRPr="00E12C80">
        <w:rPr>
          <w:color w:val="auto"/>
        </w:rPr>
        <w:t>Данные преобразуются в единый показатель, и система определяет степень одаренности учащегося по направлениям (Рисунок 4.1</w:t>
      </w:r>
      <w:r w:rsidR="004D315D" w:rsidRPr="00E12C80">
        <w:rPr>
          <w:color w:val="auto"/>
          <w:lang w:val="kk-KZ"/>
        </w:rPr>
        <w:t>5</w:t>
      </w:r>
      <w:r w:rsidRPr="00E12C80">
        <w:rPr>
          <w:color w:val="auto"/>
        </w:rPr>
        <w:t>).</w:t>
      </w:r>
    </w:p>
    <w:p w14:paraId="61F61A36" w14:textId="29C3DE6D" w:rsidR="00A835C1" w:rsidRPr="00E12C80" w:rsidRDefault="00287ED6" w:rsidP="00883CC4">
      <w:pPr>
        <w:ind w:left="0" w:firstLine="0"/>
        <w:jc w:val="center"/>
        <w:rPr>
          <w:color w:val="auto"/>
        </w:rPr>
      </w:pPr>
      <w:r w:rsidRPr="00E12C80">
        <w:rPr>
          <w:noProof/>
          <w:color w:val="auto"/>
          <w:lang w:val="en-US" w:eastAsia="en-US"/>
        </w:rPr>
        <w:lastRenderedPageBreak/>
        <w:drawing>
          <wp:inline distT="0" distB="0" distL="0" distR="0" wp14:anchorId="5A38CE04" wp14:editId="50446829">
            <wp:extent cx="5102307" cy="6553200"/>
            <wp:effectExtent l="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5120227" cy="6576216"/>
                    </a:xfrm>
                    <a:prstGeom prst="rect">
                      <a:avLst/>
                    </a:prstGeom>
                  </pic:spPr>
                </pic:pic>
              </a:graphicData>
            </a:graphic>
          </wp:inline>
        </w:drawing>
      </w:r>
    </w:p>
    <w:p w14:paraId="52F22DEA" w14:textId="77777777" w:rsidR="000A1130" w:rsidRDefault="000A1130" w:rsidP="00552B3A">
      <w:pPr>
        <w:ind w:left="718"/>
        <w:jc w:val="center"/>
        <w:rPr>
          <w:color w:val="auto"/>
          <w:lang w:val="kk-KZ"/>
        </w:rPr>
      </w:pPr>
    </w:p>
    <w:p w14:paraId="4A8A9573" w14:textId="0E28EBFE" w:rsidR="00A835C1" w:rsidRPr="00E12C80" w:rsidRDefault="00B57FD0" w:rsidP="00552B3A">
      <w:pPr>
        <w:ind w:left="718"/>
        <w:jc w:val="center"/>
        <w:rPr>
          <w:color w:val="auto"/>
          <w:lang w:val="kk-KZ"/>
        </w:rPr>
      </w:pPr>
      <w:r w:rsidRPr="00E12C80">
        <w:rPr>
          <w:color w:val="auto"/>
          <w:lang w:val="kk-KZ"/>
        </w:rPr>
        <w:t>Рисунок 4.1</w:t>
      </w:r>
      <w:r w:rsidR="00772ABA" w:rsidRPr="00E12C80">
        <w:rPr>
          <w:color w:val="auto"/>
          <w:lang w:val="kk-KZ"/>
        </w:rPr>
        <w:t>5</w:t>
      </w:r>
      <w:r w:rsidRPr="00E12C80">
        <w:rPr>
          <w:color w:val="auto"/>
          <w:lang w:val="kk-KZ"/>
        </w:rPr>
        <w:t xml:space="preserve"> – страница профиля учителя</w:t>
      </w:r>
    </w:p>
    <w:p w14:paraId="6160BBA3" w14:textId="570B4DBB" w:rsidR="00B57FD0" w:rsidRPr="00E12C80" w:rsidRDefault="00B57FD0" w:rsidP="00552B3A">
      <w:pPr>
        <w:ind w:left="718"/>
        <w:jc w:val="center"/>
        <w:rPr>
          <w:color w:val="auto"/>
          <w:lang w:val="kk-KZ"/>
        </w:rPr>
      </w:pPr>
    </w:p>
    <w:p w14:paraId="7E1FC0BF" w14:textId="31CF3A6A" w:rsidR="0060449A" w:rsidRPr="00E12C80" w:rsidRDefault="0060449A" w:rsidP="0060449A">
      <w:pPr>
        <w:ind w:left="0" w:firstLine="708"/>
        <w:rPr>
          <w:color w:val="auto"/>
        </w:rPr>
      </w:pPr>
      <w:r w:rsidRPr="00E12C80">
        <w:rPr>
          <w:color w:val="auto"/>
        </w:rPr>
        <w:t>После того как система определяет степень одаренности по направлениям (см. модель в разделе 3.2 и Рисунок 4.1</w:t>
      </w:r>
      <w:r w:rsidR="004D315D" w:rsidRPr="00E12C80">
        <w:rPr>
          <w:color w:val="auto"/>
          <w:lang w:val="kk-KZ"/>
        </w:rPr>
        <w:t>6</w:t>
      </w:r>
      <w:r w:rsidRPr="00E12C80">
        <w:rPr>
          <w:color w:val="auto"/>
        </w:rPr>
        <w:t>), учащемуся назначается курс (элективные курсы). Элективные курсы включают индивидуальное направление на развитие одаренности учащегося и содержат задания разного уровня сложности. Уведомления о назначении курса предоставляются как учителю, так и ученику.</w:t>
      </w:r>
    </w:p>
    <w:p w14:paraId="233255C7" w14:textId="77777777" w:rsidR="0060449A" w:rsidRPr="00E12C80" w:rsidRDefault="0060449A" w:rsidP="0060449A">
      <w:pPr>
        <w:ind w:left="0" w:firstLine="708"/>
        <w:rPr>
          <w:color w:val="auto"/>
        </w:rPr>
      </w:pPr>
      <w:r w:rsidRPr="00E12C80">
        <w:rPr>
          <w:color w:val="auto"/>
        </w:rPr>
        <w:t xml:space="preserve">Платформа также может использоваться для планирования эффективных уроков с учетом дифференциации. Кроме того, она может </w:t>
      </w:r>
      <w:r w:rsidRPr="00E12C80">
        <w:rPr>
          <w:color w:val="auto"/>
        </w:rPr>
        <w:lastRenderedPageBreak/>
        <w:t>предоставлять рекомендации учащимся по участию в сетевых и республиканских олимпиадах и проектах.</w:t>
      </w:r>
    </w:p>
    <w:p w14:paraId="3392D66E" w14:textId="257B3DC7" w:rsidR="00A835C1" w:rsidRPr="00E12C80" w:rsidRDefault="00287ED6" w:rsidP="00883CC4">
      <w:pPr>
        <w:ind w:left="0" w:firstLine="0"/>
        <w:jc w:val="center"/>
        <w:rPr>
          <w:color w:val="auto"/>
        </w:rPr>
      </w:pPr>
      <w:r w:rsidRPr="00E12C80">
        <w:rPr>
          <w:noProof/>
          <w:color w:val="auto"/>
          <w:lang w:val="en-US" w:eastAsia="en-US"/>
        </w:rPr>
        <w:drawing>
          <wp:inline distT="0" distB="0" distL="0" distR="0" wp14:anchorId="03FDCF5E" wp14:editId="265D93F7">
            <wp:extent cx="5756510" cy="707065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2"/>
                    <a:stretch>
                      <a:fillRect/>
                    </a:stretch>
                  </pic:blipFill>
                  <pic:spPr>
                    <a:xfrm>
                      <a:off x="0" y="0"/>
                      <a:ext cx="5806114" cy="7131580"/>
                    </a:xfrm>
                    <a:prstGeom prst="rect">
                      <a:avLst/>
                    </a:prstGeom>
                  </pic:spPr>
                </pic:pic>
              </a:graphicData>
            </a:graphic>
          </wp:inline>
        </w:drawing>
      </w:r>
    </w:p>
    <w:p w14:paraId="78D9DF84" w14:textId="77777777" w:rsidR="000A1130" w:rsidRDefault="000A1130" w:rsidP="00552B3A">
      <w:pPr>
        <w:ind w:left="718"/>
        <w:jc w:val="center"/>
        <w:rPr>
          <w:color w:val="auto"/>
          <w:lang w:val="kk-KZ"/>
        </w:rPr>
      </w:pPr>
    </w:p>
    <w:p w14:paraId="5FB3B167" w14:textId="3BF31E30" w:rsidR="00A835C1" w:rsidRPr="00E12C80" w:rsidRDefault="00B57FD0" w:rsidP="00552B3A">
      <w:pPr>
        <w:ind w:left="718"/>
        <w:jc w:val="center"/>
        <w:rPr>
          <w:color w:val="auto"/>
          <w:lang w:val="kk-KZ"/>
        </w:rPr>
      </w:pPr>
      <w:r w:rsidRPr="00E12C80">
        <w:rPr>
          <w:color w:val="auto"/>
          <w:lang w:val="kk-KZ"/>
        </w:rPr>
        <w:t>Рисунок 4.1</w:t>
      </w:r>
      <w:r w:rsidR="00772ABA" w:rsidRPr="00E12C80">
        <w:rPr>
          <w:color w:val="auto"/>
          <w:lang w:val="kk-KZ"/>
        </w:rPr>
        <w:t>6</w:t>
      </w:r>
      <w:r w:rsidRPr="00E12C80">
        <w:rPr>
          <w:color w:val="auto"/>
          <w:lang w:val="kk-KZ"/>
        </w:rPr>
        <w:t xml:space="preserve"> – страница профиля учителя   </w:t>
      </w:r>
    </w:p>
    <w:p w14:paraId="1BF4FAE0" w14:textId="77777777" w:rsidR="00A835C1" w:rsidRPr="00E12C80" w:rsidRDefault="00A835C1" w:rsidP="00552B3A">
      <w:pPr>
        <w:ind w:left="718"/>
        <w:jc w:val="center"/>
        <w:rPr>
          <w:color w:val="auto"/>
        </w:rPr>
      </w:pPr>
    </w:p>
    <w:p w14:paraId="6753EB1C" w14:textId="3D422B9E" w:rsidR="00523B45" w:rsidRPr="00E12C80" w:rsidRDefault="00313A2E" w:rsidP="003C2CC5">
      <w:pPr>
        <w:pStyle w:val="a3"/>
        <w:ind w:left="0" w:firstLine="708"/>
        <w:rPr>
          <w:color w:val="auto"/>
        </w:rPr>
      </w:pPr>
      <w:r w:rsidRPr="00E12C80">
        <w:rPr>
          <w:color w:val="auto"/>
          <w:szCs w:val="28"/>
        </w:rPr>
        <w:t>Апробация предложенных алгоритмов и моделей дифференцированного обучения была осуществлена в ОПДО на базе Назарбаев Интеллектуальной школы г.</w:t>
      </w:r>
      <w:r w:rsidR="00B23EF6" w:rsidRPr="00E12C80">
        <w:rPr>
          <w:color w:val="auto"/>
          <w:szCs w:val="28"/>
          <w:lang w:val="kk-KZ"/>
        </w:rPr>
        <w:t xml:space="preserve"> </w:t>
      </w:r>
      <w:r w:rsidRPr="00E12C80">
        <w:rPr>
          <w:color w:val="auto"/>
          <w:szCs w:val="28"/>
        </w:rPr>
        <w:t>Усть-Каменогорск с привлечением учащихся средней школы в 2023-2024 учебном году.</w:t>
      </w:r>
    </w:p>
    <w:p w14:paraId="641B303B" w14:textId="0D727DE2" w:rsidR="00523B45" w:rsidRPr="00E12C80" w:rsidRDefault="00523B45" w:rsidP="003C2CC5">
      <w:pPr>
        <w:spacing w:after="160" w:line="259" w:lineRule="auto"/>
        <w:ind w:left="0" w:right="0" w:firstLine="708"/>
        <w:rPr>
          <w:color w:val="auto"/>
        </w:rPr>
      </w:pPr>
      <w:r w:rsidRPr="00E12C80">
        <w:rPr>
          <w:color w:val="auto"/>
        </w:rPr>
        <w:lastRenderedPageBreak/>
        <w:t>По результатам исследования, для апробирования работоспособности системы была выбрана фокус группа: учащиеся 8А класса</w:t>
      </w:r>
      <w:r w:rsidR="007B1A54" w:rsidRPr="00E12C80">
        <w:rPr>
          <w:color w:val="auto"/>
        </w:rPr>
        <w:t xml:space="preserve"> (</w:t>
      </w:r>
      <w:r w:rsidR="00C838AA" w:rsidRPr="00E12C80">
        <w:rPr>
          <w:color w:val="auto"/>
        </w:rPr>
        <w:t>12</w:t>
      </w:r>
      <w:r w:rsidR="007B1A54" w:rsidRPr="00E12C80">
        <w:rPr>
          <w:color w:val="auto"/>
        </w:rPr>
        <w:t xml:space="preserve"> учеников)</w:t>
      </w:r>
      <w:r w:rsidRPr="00E12C80">
        <w:rPr>
          <w:color w:val="auto"/>
        </w:rPr>
        <w:t xml:space="preserve"> НИШ ХБН г.</w:t>
      </w:r>
      <w:r w:rsidR="00B23EF6" w:rsidRPr="00E12C80">
        <w:rPr>
          <w:color w:val="auto"/>
          <w:lang w:val="kk-KZ"/>
        </w:rPr>
        <w:t xml:space="preserve"> </w:t>
      </w:r>
      <w:r w:rsidRPr="00E12C80">
        <w:rPr>
          <w:color w:val="auto"/>
        </w:rPr>
        <w:t xml:space="preserve">Усть-Каменогорск. </w:t>
      </w:r>
      <w:r w:rsidR="006434F5" w:rsidRPr="00E12C80">
        <w:rPr>
          <w:color w:val="auto"/>
        </w:rPr>
        <w:t xml:space="preserve">Использование алгоритма предложенный в разделе 3.4 в системе с применением логики дал возможность учесть многочисленные критерий и формированию траекторий.   </w:t>
      </w:r>
      <w:r w:rsidRPr="00E12C80">
        <w:rPr>
          <w:color w:val="auto"/>
        </w:rPr>
        <w:t>Входные данные</w:t>
      </w:r>
      <w:r w:rsidR="00313A2E" w:rsidRPr="00E12C80">
        <w:rPr>
          <w:color w:val="auto"/>
        </w:rPr>
        <w:t xml:space="preserve"> </w:t>
      </w:r>
      <w:r w:rsidRPr="00E12C80">
        <w:rPr>
          <w:color w:val="auto"/>
        </w:rPr>
        <w:t>были анализированы системой и было предложен</w:t>
      </w:r>
      <w:r w:rsidR="006434F5" w:rsidRPr="00E12C80">
        <w:rPr>
          <w:color w:val="auto"/>
        </w:rPr>
        <w:t>ы</w:t>
      </w:r>
      <w:r w:rsidRPr="00E12C80">
        <w:rPr>
          <w:color w:val="auto"/>
        </w:rPr>
        <w:t xml:space="preserve"> ряд рекомендаций</w:t>
      </w:r>
      <w:r w:rsidR="006434F5" w:rsidRPr="00E12C80">
        <w:rPr>
          <w:color w:val="auto"/>
        </w:rPr>
        <w:t xml:space="preserve"> </w:t>
      </w:r>
      <w:r w:rsidR="00C838AA" w:rsidRPr="00E12C80">
        <w:rPr>
          <w:color w:val="auto"/>
        </w:rPr>
        <w:t>Рекомендации были сформированы на основе базе правил</w:t>
      </w:r>
      <w:r w:rsidRPr="00E12C80">
        <w:rPr>
          <w:color w:val="auto"/>
        </w:rPr>
        <w:t xml:space="preserve">. Данные рекомендаций </w:t>
      </w:r>
      <w:r w:rsidR="007B1A54" w:rsidRPr="00E12C80">
        <w:rPr>
          <w:color w:val="auto"/>
        </w:rPr>
        <w:t>охватывали,</w:t>
      </w:r>
      <w:r w:rsidRPr="00E12C80">
        <w:rPr>
          <w:color w:val="auto"/>
        </w:rPr>
        <w:t xml:space="preserve"> как целевые </w:t>
      </w:r>
      <w:r w:rsidR="00A47C73" w:rsidRPr="00E12C80">
        <w:rPr>
          <w:color w:val="auto"/>
        </w:rPr>
        <w:t>группы,</w:t>
      </w:r>
      <w:r w:rsidRPr="00E12C80">
        <w:rPr>
          <w:color w:val="auto"/>
        </w:rPr>
        <w:t xml:space="preserve"> так и индивидуальных учащихся. </w:t>
      </w:r>
    </w:p>
    <w:p w14:paraId="0DD126F7" w14:textId="5B7678A2" w:rsidR="00F9652A" w:rsidRPr="00E12C80" w:rsidRDefault="00F9652A" w:rsidP="00F9652A">
      <w:pPr>
        <w:spacing w:after="160" w:line="259" w:lineRule="auto"/>
        <w:ind w:left="0" w:right="0" w:firstLine="0"/>
        <w:jc w:val="left"/>
        <w:rPr>
          <w:color w:val="auto"/>
        </w:rPr>
      </w:pPr>
      <w:r w:rsidRPr="00E12C80">
        <w:rPr>
          <w:color w:val="auto"/>
        </w:rPr>
        <w:t>Таблица 4.2 – Рекомендации по выводам системы</w:t>
      </w:r>
    </w:p>
    <w:tbl>
      <w:tblPr>
        <w:tblStyle w:val="a9"/>
        <w:tblW w:w="8887" w:type="dxa"/>
        <w:tblLook w:val="04A0" w:firstRow="1" w:lastRow="0" w:firstColumn="1" w:lastColumn="0" w:noHBand="0" w:noVBand="1"/>
      </w:tblPr>
      <w:tblGrid>
        <w:gridCol w:w="623"/>
        <w:gridCol w:w="2432"/>
        <w:gridCol w:w="1867"/>
        <w:gridCol w:w="3965"/>
      </w:tblGrid>
      <w:tr w:rsidR="00E12C80" w:rsidRPr="00E12C80" w14:paraId="41050F55" w14:textId="77777777" w:rsidTr="00F9652A">
        <w:tc>
          <w:tcPr>
            <w:tcW w:w="623" w:type="dxa"/>
          </w:tcPr>
          <w:p w14:paraId="0253C5C4" w14:textId="0C6E1A7E" w:rsidR="00C838AA" w:rsidRPr="00E12C80" w:rsidRDefault="00C838AA" w:rsidP="00313A2E">
            <w:pPr>
              <w:spacing w:after="160" w:line="259" w:lineRule="auto"/>
              <w:ind w:left="0" w:right="0" w:firstLine="0"/>
              <w:rPr>
                <w:color w:val="auto"/>
                <w:sz w:val="24"/>
                <w:szCs w:val="24"/>
              </w:rPr>
            </w:pPr>
            <w:r w:rsidRPr="00E12C80">
              <w:rPr>
                <w:color w:val="auto"/>
                <w:sz w:val="24"/>
                <w:szCs w:val="24"/>
              </w:rPr>
              <w:t>№</w:t>
            </w:r>
          </w:p>
        </w:tc>
        <w:tc>
          <w:tcPr>
            <w:tcW w:w="2432" w:type="dxa"/>
          </w:tcPr>
          <w:p w14:paraId="62D6AFE4" w14:textId="55BE709C" w:rsidR="00C838AA" w:rsidRPr="00E12C80" w:rsidRDefault="00C838AA" w:rsidP="00313A2E">
            <w:pPr>
              <w:spacing w:after="160" w:line="259" w:lineRule="auto"/>
              <w:ind w:left="0" w:right="0" w:firstLine="0"/>
              <w:rPr>
                <w:color w:val="auto"/>
                <w:sz w:val="24"/>
                <w:szCs w:val="24"/>
              </w:rPr>
            </w:pPr>
            <w:r w:rsidRPr="00E12C80">
              <w:rPr>
                <w:color w:val="auto"/>
                <w:sz w:val="24"/>
                <w:szCs w:val="24"/>
              </w:rPr>
              <w:t>Учащийся</w:t>
            </w:r>
          </w:p>
        </w:tc>
        <w:tc>
          <w:tcPr>
            <w:tcW w:w="1867" w:type="dxa"/>
          </w:tcPr>
          <w:p w14:paraId="6126A6CE" w14:textId="67385B74" w:rsidR="00C838AA" w:rsidRPr="00E12C80" w:rsidRDefault="00C838AA" w:rsidP="00313A2E">
            <w:pPr>
              <w:spacing w:after="160" w:line="259" w:lineRule="auto"/>
              <w:ind w:left="0" w:right="0" w:firstLine="0"/>
              <w:rPr>
                <w:color w:val="auto"/>
                <w:sz w:val="24"/>
                <w:szCs w:val="24"/>
              </w:rPr>
            </w:pPr>
            <w:r w:rsidRPr="00E12C80">
              <w:rPr>
                <w:color w:val="auto"/>
                <w:sz w:val="24"/>
                <w:szCs w:val="24"/>
              </w:rPr>
              <w:t>Направления</w:t>
            </w:r>
          </w:p>
        </w:tc>
        <w:tc>
          <w:tcPr>
            <w:tcW w:w="3965" w:type="dxa"/>
          </w:tcPr>
          <w:p w14:paraId="22DA09AD" w14:textId="21BA1992" w:rsidR="00C838AA" w:rsidRPr="00E12C80" w:rsidRDefault="00C838AA" w:rsidP="00313A2E">
            <w:pPr>
              <w:spacing w:after="160" w:line="259" w:lineRule="auto"/>
              <w:ind w:left="0" w:right="0" w:firstLine="0"/>
              <w:rPr>
                <w:color w:val="auto"/>
                <w:sz w:val="24"/>
                <w:szCs w:val="24"/>
              </w:rPr>
            </w:pPr>
            <w:r w:rsidRPr="00E12C80">
              <w:rPr>
                <w:color w:val="auto"/>
                <w:sz w:val="24"/>
                <w:szCs w:val="24"/>
              </w:rPr>
              <w:t>Рекомендаций</w:t>
            </w:r>
          </w:p>
        </w:tc>
      </w:tr>
      <w:tr w:rsidR="00E12C80" w:rsidRPr="00E12C80" w14:paraId="65C02757" w14:textId="77777777" w:rsidTr="00F9652A">
        <w:tc>
          <w:tcPr>
            <w:tcW w:w="623" w:type="dxa"/>
          </w:tcPr>
          <w:p w14:paraId="7A2A0D16" w14:textId="42D3737C" w:rsidR="00C838AA" w:rsidRPr="00E12C80" w:rsidRDefault="00C838AA" w:rsidP="00313A2E">
            <w:pPr>
              <w:spacing w:after="160" w:line="259" w:lineRule="auto"/>
              <w:ind w:left="0" w:right="0" w:firstLine="0"/>
              <w:rPr>
                <w:color w:val="auto"/>
                <w:sz w:val="24"/>
                <w:szCs w:val="24"/>
              </w:rPr>
            </w:pPr>
            <w:r w:rsidRPr="00E12C80">
              <w:rPr>
                <w:color w:val="auto"/>
                <w:sz w:val="24"/>
                <w:szCs w:val="24"/>
              </w:rPr>
              <w:t>1</w:t>
            </w:r>
          </w:p>
        </w:tc>
        <w:tc>
          <w:tcPr>
            <w:tcW w:w="2432" w:type="dxa"/>
          </w:tcPr>
          <w:p w14:paraId="3A4503B2" w14:textId="39661F16" w:rsidR="00C838AA" w:rsidRPr="00E12C80" w:rsidRDefault="00C838AA" w:rsidP="00313A2E">
            <w:pPr>
              <w:spacing w:after="160" w:line="259" w:lineRule="auto"/>
              <w:ind w:left="0" w:right="0" w:firstLine="0"/>
              <w:rPr>
                <w:color w:val="auto"/>
                <w:sz w:val="24"/>
                <w:szCs w:val="24"/>
              </w:rPr>
            </w:pPr>
            <w:r w:rsidRPr="00E12C80">
              <w:rPr>
                <w:color w:val="auto"/>
                <w:sz w:val="24"/>
                <w:szCs w:val="24"/>
              </w:rPr>
              <w:t>Ученик 1</w:t>
            </w:r>
          </w:p>
        </w:tc>
        <w:tc>
          <w:tcPr>
            <w:tcW w:w="1867" w:type="dxa"/>
          </w:tcPr>
          <w:p w14:paraId="04ABA380" w14:textId="6E19666A" w:rsidR="00C838AA" w:rsidRPr="00E12C80" w:rsidRDefault="00C838AA" w:rsidP="00313A2E">
            <w:pPr>
              <w:spacing w:after="160" w:line="259" w:lineRule="auto"/>
              <w:ind w:left="0" w:right="0" w:firstLine="0"/>
              <w:rPr>
                <w:color w:val="auto"/>
                <w:sz w:val="24"/>
                <w:szCs w:val="24"/>
              </w:rPr>
            </w:pPr>
            <w:r w:rsidRPr="00E12C80">
              <w:rPr>
                <w:color w:val="auto"/>
                <w:sz w:val="24"/>
                <w:szCs w:val="24"/>
              </w:rPr>
              <w:t>Гуманитарное</w:t>
            </w:r>
          </w:p>
        </w:tc>
        <w:tc>
          <w:tcPr>
            <w:tcW w:w="3965" w:type="dxa"/>
          </w:tcPr>
          <w:p w14:paraId="47AC2530" w14:textId="3B6841AD" w:rsidR="00C838AA" w:rsidRPr="00E12C80" w:rsidRDefault="00A47C73">
            <w:pPr>
              <w:spacing w:after="160" w:line="259" w:lineRule="auto"/>
              <w:ind w:left="0" w:right="0" w:firstLine="0"/>
              <w:rPr>
                <w:color w:val="auto"/>
                <w:sz w:val="24"/>
                <w:szCs w:val="24"/>
              </w:rPr>
            </w:pPr>
            <w:r w:rsidRPr="00E12C80">
              <w:rPr>
                <w:color w:val="auto"/>
                <w:sz w:val="24"/>
                <w:szCs w:val="24"/>
              </w:rPr>
              <w:t>Уделить внимание на успеваемость</w:t>
            </w:r>
          </w:p>
        </w:tc>
      </w:tr>
      <w:tr w:rsidR="00E12C80" w:rsidRPr="00E12C80" w14:paraId="2E69BAB3" w14:textId="77777777" w:rsidTr="00F9652A">
        <w:tc>
          <w:tcPr>
            <w:tcW w:w="623" w:type="dxa"/>
          </w:tcPr>
          <w:p w14:paraId="17B21989" w14:textId="45022DB8" w:rsidR="00C838AA" w:rsidRPr="00E12C80" w:rsidRDefault="00C838AA" w:rsidP="00C838AA">
            <w:pPr>
              <w:spacing w:after="160" w:line="259" w:lineRule="auto"/>
              <w:ind w:left="0" w:right="0" w:firstLine="0"/>
              <w:rPr>
                <w:color w:val="auto"/>
                <w:sz w:val="24"/>
                <w:szCs w:val="24"/>
              </w:rPr>
            </w:pPr>
            <w:r w:rsidRPr="00E12C80">
              <w:rPr>
                <w:color w:val="auto"/>
                <w:sz w:val="24"/>
                <w:szCs w:val="24"/>
              </w:rPr>
              <w:t>2</w:t>
            </w:r>
          </w:p>
        </w:tc>
        <w:tc>
          <w:tcPr>
            <w:tcW w:w="2432" w:type="dxa"/>
          </w:tcPr>
          <w:p w14:paraId="268A69F3" w14:textId="40CB129D" w:rsidR="00C838AA" w:rsidRPr="00E12C80" w:rsidRDefault="00C838AA">
            <w:pPr>
              <w:spacing w:after="160" w:line="259" w:lineRule="auto"/>
              <w:ind w:left="0" w:right="0" w:firstLine="0"/>
              <w:rPr>
                <w:color w:val="auto"/>
                <w:sz w:val="24"/>
                <w:szCs w:val="24"/>
              </w:rPr>
            </w:pPr>
            <w:r w:rsidRPr="00E12C80">
              <w:rPr>
                <w:color w:val="auto"/>
                <w:sz w:val="24"/>
                <w:szCs w:val="24"/>
              </w:rPr>
              <w:t>Ученик 2</w:t>
            </w:r>
          </w:p>
        </w:tc>
        <w:tc>
          <w:tcPr>
            <w:tcW w:w="1867" w:type="dxa"/>
          </w:tcPr>
          <w:p w14:paraId="270F4634" w14:textId="11F47D0F" w:rsidR="00C838AA" w:rsidRPr="00E12C80" w:rsidRDefault="00C838AA">
            <w:pPr>
              <w:spacing w:after="160" w:line="259" w:lineRule="auto"/>
              <w:ind w:left="0" w:right="0" w:firstLine="0"/>
              <w:rPr>
                <w:color w:val="auto"/>
                <w:sz w:val="24"/>
                <w:szCs w:val="24"/>
              </w:rPr>
            </w:pPr>
            <w:r w:rsidRPr="00E12C80">
              <w:rPr>
                <w:color w:val="auto"/>
                <w:sz w:val="24"/>
                <w:szCs w:val="24"/>
              </w:rPr>
              <w:t>Физико- математическое</w:t>
            </w:r>
          </w:p>
        </w:tc>
        <w:tc>
          <w:tcPr>
            <w:tcW w:w="3965" w:type="dxa"/>
          </w:tcPr>
          <w:p w14:paraId="1004F1D7" w14:textId="2EA69538" w:rsidR="00C838AA" w:rsidRPr="00E12C80" w:rsidRDefault="00A47C73" w:rsidP="00C838AA">
            <w:pPr>
              <w:spacing w:after="160" w:line="259" w:lineRule="auto"/>
              <w:ind w:left="0" w:right="0" w:firstLine="0"/>
              <w:rPr>
                <w:color w:val="auto"/>
                <w:sz w:val="24"/>
                <w:szCs w:val="24"/>
              </w:rPr>
            </w:pPr>
            <w:r w:rsidRPr="00E12C80">
              <w:rPr>
                <w:color w:val="auto"/>
                <w:sz w:val="24"/>
                <w:szCs w:val="24"/>
              </w:rPr>
              <w:t>Участие в проектах, олимпиадах</w:t>
            </w:r>
          </w:p>
        </w:tc>
      </w:tr>
      <w:tr w:rsidR="00E12C80" w:rsidRPr="00E12C80" w14:paraId="29C40287" w14:textId="77777777" w:rsidTr="00F9652A">
        <w:tc>
          <w:tcPr>
            <w:tcW w:w="623" w:type="dxa"/>
          </w:tcPr>
          <w:p w14:paraId="292C283D" w14:textId="7FA0C53B" w:rsidR="00C838AA" w:rsidRPr="00E12C80" w:rsidRDefault="00C838AA" w:rsidP="00C838AA">
            <w:pPr>
              <w:spacing w:after="160" w:line="259" w:lineRule="auto"/>
              <w:ind w:left="0" w:right="0" w:firstLine="0"/>
              <w:rPr>
                <w:color w:val="auto"/>
                <w:sz w:val="24"/>
                <w:szCs w:val="24"/>
              </w:rPr>
            </w:pPr>
            <w:r w:rsidRPr="00E12C80">
              <w:rPr>
                <w:color w:val="auto"/>
                <w:sz w:val="24"/>
                <w:szCs w:val="24"/>
              </w:rPr>
              <w:t>3</w:t>
            </w:r>
          </w:p>
        </w:tc>
        <w:tc>
          <w:tcPr>
            <w:tcW w:w="2432" w:type="dxa"/>
          </w:tcPr>
          <w:p w14:paraId="1E108361" w14:textId="19C1C9A2" w:rsidR="00C838AA" w:rsidRPr="00E12C80" w:rsidRDefault="00C838AA">
            <w:pPr>
              <w:spacing w:after="160" w:line="259" w:lineRule="auto"/>
              <w:ind w:left="0" w:right="0" w:firstLine="0"/>
              <w:rPr>
                <w:color w:val="auto"/>
                <w:sz w:val="24"/>
                <w:szCs w:val="24"/>
              </w:rPr>
            </w:pPr>
            <w:r w:rsidRPr="00E12C80">
              <w:rPr>
                <w:color w:val="auto"/>
                <w:sz w:val="24"/>
                <w:szCs w:val="24"/>
              </w:rPr>
              <w:t>Ученик 3</w:t>
            </w:r>
          </w:p>
        </w:tc>
        <w:tc>
          <w:tcPr>
            <w:tcW w:w="1867" w:type="dxa"/>
          </w:tcPr>
          <w:p w14:paraId="7A8CE432" w14:textId="01B7FB1D" w:rsidR="00C838AA" w:rsidRPr="00E12C80" w:rsidRDefault="00C838AA" w:rsidP="00C838AA">
            <w:pPr>
              <w:spacing w:after="160" w:line="259" w:lineRule="auto"/>
              <w:ind w:left="0" w:right="0" w:firstLine="0"/>
              <w:rPr>
                <w:color w:val="auto"/>
                <w:sz w:val="24"/>
                <w:szCs w:val="24"/>
              </w:rPr>
            </w:pPr>
            <w:r w:rsidRPr="00E12C80">
              <w:rPr>
                <w:color w:val="auto"/>
                <w:sz w:val="24"/>
                <w:szCs w:val="24"/>
              </w:rPr>
              <w:t>Физико- математическое</w:t>
            </w:r>
          </w:p>
        </w:tc>
        <w:tc>
          <w:tcPr>
            <w:tcW w:w="3965" w:type="dxa"/>
          </w:tcPr>
          <w:p w14:paraId="0A1B48B4" w14:textId="1F122251" w:rsidR="00C838AA" w:rsidRPr="00E12C80" w:rsidRDefault="00A47C73">
            <w:pPr>
              <w:spacing w:after="160" w:line="259" w:lineRule="auto"/>
              <w:ind w:left="0" w:right="0" w:firstLine="0"/>
              <w:rPr>
                <w:color w:val="auto"/>
                <w:sz w:val="24"/>
                <w:szCs w:val="24"/>
              </w:rPr>
            </w:pPr>
            <w:r w:rsidRPr="00E12C80">
              <w:rPr>
                <w:color w:val="auto"/>
                <w:sz w:val="24"/>
                <w:szCs w:val="24"/>
              </w:rPr>
              <w:t>Участие в проектах, олимпиадах (объединить с учеником 8)</w:t>
            </w:r>
          </w:p>
        </w:tc>
      </w:tr>
      <w:tr w:rsidR="00E12C80" w:rsidRPr="00E12C80" w14:paraId="2AB66F78" w14:textId="77777777" w:rsidTr="00F9652A">
        <w:tc>
          <w:tcPr>
            <w:tcW w:w="623" w:type="dxa"/>
          </w:tcPr>
          <w:p w14:paraId="5FA1B10F" w14:textId="55BB5D05" w:rsidR="00C838AA" w:rsidRPr="00E12C80" w:rsidRDefault="00C838AA" w:rsidP="00C838AA">
            <w:pPr>
              <w:spacing w:after="160" w:line="259" w:lineRule="auto"/>
              <w:ind w:left="0" w:right="0" w:firstLine="0"/>
              <w:rPr>
                <w:color w:val="auto"/>
                <w:sz w:val="24"/>
                <w:szCs w:val="24"/>
              </w:rPr>
            </w:pPr>
            <w:r w:rsidRPr="00E12C80">
              <w:rPr>
                <w:color w:val="auto"/>
                <w:sz w:val="24"/>
                <w:szCs w:val="24"/>
              </w:rPr>
              <w:t>4</w:t>
            </w:r>
          </w:p>
        </w:tc>
        <w:tc>
          <w:tcPr>
            <w:tcW w:w="2432" w:type="dxa"/>
          </w:tcPr>
          <w:p w14:paraId="5912793E" w14:textId="376C3CF6" w:rsidR="00C838AA" w:rsidRPr="00E12C80" w:rsidRDefault="00C838AA">
            <w:pPr>
              <w:spacing w:after="160" w:line="259" w:lineRule="auto"/>
              <w:ind w:left="0" w:right="0" w:firstLine="0"/>
              <w:rPr>
                <w:color w:val="auto"/>
                <w:sz w:val="24"/>
                <w:szCs w:val="24"/>
              </w:rPr>
            </w:pPr>
            <w:r w:rsidRPr="00E12C80">
              <w:rPr>
                <w:color w:val="auto"/>
                <w:sz w:val="24"/>
                <w:szCs w:val="24"/>
              </w:rPr>
              <w:t>Ученик 4</w:t>
            </w:r>
          </w:p>
        </w:tc>
        <w:tc>
          <w:tcPr>
            <w:tcW w:w="1867" w:type="dxa"/>
          </w:tcPr>
          <w:p w14:paraId="34C235D6" w14:textId="0A294787" w:rsidR="00C838AA" w:rsidRPr="00E12C80" w:rsidRDefault="00C838AA" w:rsidP="00C838AA">
            <w:pPr>
              <w:spacing w:after="160" w:line="259" w:lineRule="auto"/>
              <w:ind w:left="0" w:right="0" w:firstLine="0"/>
              <w:rPr>
                <w:color w:val="auto"/>
                <w:sz w:val="24"/>
                <w:szCs w:val="24"/>
              </w:rPr>
            </w:pPr>
            <w:r w:rsidRPr="00E12C80">
              <w:rPr>
                <w:color w:val="auto"/>
                <w:sz w:val="24"/>
                <w:szCs w:val="24"/>
              </w:rPr>
              <w:t>Физико- математическое</w:t>
            </w:r>
          </w:p>
        </w:tc>
        <w:tc>
          <w:tcPr>
            <w:tcW w:w="3965" w:type="dxa"/>
          </w:tcPr>
          <w:p w14:paraId="19982551" w14:textId="4BB60DBA" w:rsidR="00C838AA" w:rsidRPr="00E12C80" w:rsidRDefault="00A47C73" w:rsidP="00C838AA">
            <w:pPr>
              <w:spacing w:after="160" w:line="259" w:lineRule="auto"/>
              <w:ind w:left="0" w:right="0" w:firstLine="0"/>
              <w:rPr>
                <w:color w:val="auto"/>
                <w:sz w:val="24"/>
                <w:szCs w:val="24"/>
              </w:rPr>
            </w:pPr>
            <w:r w:rsidRPr="00E12C80">
              <w:rPr>
                <w:color w:val="auto"/>
                <w:sz w:val="24"/>
                <w:szCs w:val="24"/>
              </w:rPr>
              <w:t>Уделить внимание на успеваемость</w:t>
            </w:r>
          </w:p>
        </w:tc>
      </w:tr>
      <w:tr w:rsidR="00E12C80" w:rsidRPr="00E12C80" w14:paraId="3BF673BE" w14:textId="77777777" w:rsidTr="00F9652A">
        <w:tc>
          <w:tcPr>
            <w:tcW w:w="623" w:type="dxa"/>
          </w:tcPr>
          <w:p w14:paraId="33DF1ED8" w14:textId="0FEC7AEF" w:rsidR="00C838AA" w:rsidRPr="00E12C80" w:rsidRDefault="00C838AA" w:rsidP="00C838AA">
            <w:pPr>
              <w:spacing w:after="160" w:line="259" w:lineRule="auto"/>
              <w:ind w:left="0" w:right="0" w:firstLine="0"/>
              <w:rPr>
                <w:color w:val="auto"/>
                <w:sz w:val="24"/>
                <w:szCs w:val="24"/>
              </w:rPr>
            </w:pPr>
            <w:r w:rsidRPr="00E12C80">
              <w:rPr>
                <w:color w:val="auto"/>
                <w:sz w:val="24"/>
                <w:szCs w:val="24"/>
              </w:rPr>
              <w:t>5</w:t>
            </w:r>
          </w:p>
        </w:tc>
        <w:tc>
          <w:tcPr>
            <w:tcW w:w="2432" w:type="dxa"/>
          </w:tcPr>
          <w:p w14:paraId="11AF0C8E" w14:textId="716C58D6" w:rsidR="00C838AA" w:rsidRPr="00E12C80" w:rsidRDefault="00C838AA">
            <w:pPr>
              <w:spacing w:after="160" w:line="259" w:lineRule="auto"/>
              <w:ind w:left="0" w:right="0" w:firstLine="0"/>
              <w:rPr>
                <w:color w:val="auto"/>
                <w:sz w:val="24"/>
                <w:szCs w:val="24"/>
              </w:rPr>
            </w:pPr>
            <w:r w:rsidRPr="00E12C80">
              <w:rPr>
                <w:color w:val="auto"/>
                <w:sz w:val="24"/>
                <w:szCs w:val="24"/>
              </w:rPr>
              <w:t>Ученик 5</w:t>
            </w:r>
          </w:p>
        </w:tc>
        <w:tc>
          <w:tcPr>
            <w:tcW w:w="1867" w:type="dxa"/>
          </w:tcPr>
          <w:p w14:paraId="03814D06" w14:textId="1B192670" w:rsidR="00C838AA" w:rsidRPr="00E12C80" w:rsidRDefault="00C838AA" w:rsidP="00C838AA">
            <w:pPr>
              <w:spacing w:after="160" w:line="259" w:lineRule="auto"/>
              <w:ind w:left="0" w:right="0" w:firstLine="0"/>
              <w:rPr>
                <w:color w:val="auto"/>
                <w:sz w:val="24"/>
                <w:szCs w:val="24"/>
              </w:rPr>
            </w:pPr>
            <w:r w:rsidRPr="00E12C80">
              <w:rPr>
                <w:color w:val="auto"/>
                <w:sz w:val="24"/>
                <w:szCs w:val="24"/>
              </w:rPr>
              <w:t>Химико-биологическое</w:t>
            </w:r>
          </w:p>
        </w:tc>
        <w:tc>
          <w:tcPr>
            <w:tcW w:w="3965" w:type="dxa"/>
          </w:tcPr>
          <w:p w14:paraId="1274A3D1" w14:textId="223984B2" w:rsidR="00C838AA" w:rsidRPr="00E12C80" w:rsidRDefault="00A47C73" w:rsidP="00C838AA">
            <w:pPr>
              <w:spacing w:after="160" w:line="259" w:lineRule="auto"/>
              <w:ind w:left="0" w:right="0" w:firstLine="0"/>
              <w:rPr>
                <w:color w:val="auto"/>
                <w:sz w:val="24"/>
                <w:szCs w:val="24"/>
              </w:rPr>
            </w:pPr>
            <w:r w:rsidRPr="00E12C80">
              <w:rPr>
                <w:color w:val="auto"/>
                <w:sz w:val="24"/>
                <w:szCs w:val="24"/>
              </w:rPr>
              <w:t>Уделить внимание на успеваемость</w:t>
            </w:r>
          </w:p>
        </w:tc>
      </w:tr>
      <w:tr w:rsidR="00E12C80" w:rsidRPr="00E12C80" w14:paraId="72E0B9AC" w14:textId="77777777" w:rsidTr="00F9652A">
        <w:tc>
          <w:tcPr>
            <w:tcW w:w="623" w:type="dxa"/>
          </w:tcPr>
          <w:p w14:paraId="78C31750" w14:textId="7E34EECC" w:rsidR="00C838AA" w:rsidRPr="00E12C80" w:rsidRDefault="00C838AA" w:rsidP="00C838AA">
            <w:pPr>
              <w:spacing w:after="160" w:line="259" w:lineRule="auto"/>
              <w:ind w:left="0" w:right="0" w:firstLine="0"/>
              <w:rPr>
                <w:color w:val="auto"/>
                <w:sz w:val="24"/>
                <w:szCs w:val="24"/>
              </w:rPr>
            </w:pPr>
            <w:r w:rsidRPr="00E12C80">
              <w:rPr>
                <w:color w:val="auto"/>
                <w:sz w:val="24"/>
                <w:szCs w:val="24"/>
              </w:rPr>
              <w:t>6</w:t>
            </w:r>
          </w:p>
        </w:tc>
        <w:tc>
          <w:tcPr>
            <w:tcW w:w="2432" w:type="dxa"/>
          </w:tcPr>
          <w:p w14:paraId="6F62495A" w14:textId="5B22BD0F" w:rsidR="00C838AA" w:rsidRPr="00E12C80" w:rsidRDefault="00C838AA">
            <w:pPr>
              <w:spacing w:after="160" w:line="259" w:lineRule="auto"/>
              <w:ind w:left="0" w:right="0" w:firstLine="0"/>
              <w:rPr>
                <w:color w:val="auto"/>
                <w:sz w:val="24"/>
                <w:szCs w:val="24"/>
              </w:rPr>
            </w:pPr>
            <w:r w:rsidRPr="00E12C80">
              <w:rPr>
                <w:color w:val="auto"/>
                <w:sz w:val="24"/>
                <w:szCs w:val="24"/>
              </w:rPr>
              <w:t>Ученик 6</w:t>
            </w:r>
          </w:p>
        </w:tc>
        <w:tc>
          <w:tcPr>
            <w:tcW w:w="1867" w:type="dxa"/>
          </w:tcPr>
          <w:p w14:paraId="28A4F41D" w14:textId="4EAE6CAD" w:rsidR="00C838AA" w:rsidRPr="00E12C80" w:rsidRDefault="00C838AA" w:rsidP="00C838AA">
            <w:pPr>
              <w:spacing w:after="160" w:line="259" w:lineRule="auto"/>
              <w:ind w:left="0" w:right="0" w:firstLine="0"/>
              <w:rPr>
                <w:color w:val="auto"/>
                <w:sz w:val="24"/>
                <w:szCs w:val="24"/>
              </w:rPr>
            </w:pPr>
            <w:r w:rsidRPr="00E12C80">
              <w:rPr>
                <w:color w:val="auto"/>
                <w:sz w:val="24"/>
                <w:szCs w:val="24"/>
              </w:rPr>
              <w:t>Химико-биологическое</w:t>
            </w:r>
          </w:p>
        </w:tc>
        <w:tc>
          <w:tcPr>
            <w:tcW w:w="3965" w:type="dxa"/>
          </w:tcPr>
          <w:p w14:paraId="5B35BE19" w14:textId="13A45844" w:rsidR="00C838AA" w:rsidRPr="00E12C80" w:rsidRDefault="00A47C73" w:rsidP="00C838AA">
            <w:pPr>
              <w:spacing w:after="160" w:line="259" w:lineRule="auto"/>
              <w:ind w:left="0" w:right="0" w:firstLine="0"/>
              <w:rPr>
                <w:color w:val="auto"/>
                <w:sz w:val="24"/>
                <w:szCs w:val="24"/>
              </w:rPr>
            </w:pPr>
            <w:r w:rsidRPr="00E12C80">
              <w:rPr>
                <w:color w:val="auto"/>
                <w:sz w:val="24"/>
                <w:szCs w:val="24"/>
              </w:rPr>
              <w:t>Уделить внимание на успеваемость</w:t>
            </w:r>
          </w:p>
        </w:tc>
      </w:tr>
      <w:tr w:rsidR="00E12C80" w:rsidRPr="00E12C80" w14:paraId="0994C04E" w14:textId="77777777" w:rsidTr="00F9652A">
        <w:tc>
          <w:tcPr>
            <w:tcW w:w="623" w:type="dxa"/>
          </w:tcPr>
          <w:p w14:paraId="323FE9C8" w14:textId="4FBA0F5B" w:rsidR="00C838AA" w:rsidRPr="00E12C80" w:rsidRDefault="00C838AA" w:rsidP="00C838AA">
            <w:pPr>
              <w:spacing w:after="160" w:line="259" w:lineRule="auto"/>
              <w:ind w:left="0" w:right="0" w:firstLine="0"/>
              <w:rPr>
                <w:color w:val="auto"/>
                <w:sz w:val="24"/>
                <w:szCs w:val="24"/>
              </w:rPr>
            </w:pPr>
            <w:r w:rsidRPr="00E12C80">
              <w:rPr>
                <w:color w:val="auto"/>
                <w:sz w:val="24"/>
                <w:szCs w:val="24"/>
              </w:rPr>
              <w:t>7</w:t>
            </w:r>
          </w:p>
        </w:tc>
        <w:tc>
          <w:tcPr>
            <w:tcW w:w="2432" w:type="dxa"/>
          </w:tcPr>
          <w:p w14:paraId="58F85F84" w14:textId="68609148" w:rsidR="00C838AA" w:rsidRPr="00E12C80" w:rsidRDefault="00C838AA">
            <w:pPr>
              <w:spacing w:after="160" w:line="259" w:lineRule="auto"/>
              <w:ind w:left="0" w:right="0" w:firstLine="0"/>
              <w:rPr>
                <w:color w:val="auto"/>
                <w:sz w:val="24"/>
                <w:szCs w:val="24"/>
              </w:rPr>
            </w:pPr>
            <w:r w:rsidRPr="00E12C80">
              <w:rPr>
                <w:color w:val="auto"/>
                <w:sz w:val="24"/>
                <w:szCs w:val="24"/>
              </w:rPr>
              <w:t>Ученик 7</w:t>
            </w:r>
          </w:p>
        </w:tc>
        <w:tc>
          <w:tcPr>
            <w:tcW w:w="1867" w:type="dxa"/>
          </w:tcPr>
          <w:p w14:paraId="4B753E31" w14:textId="148C035D" w:rsidR="00C838AA" w:rsidRPr="00E12C80" w:rsidRDefault="00C838AA" w:rsidP="00C838AA">
            <w:pPr>
              <w:spacing w:after="160" w:line="259" w:lineRule="auto"/>
              <w:ind w:left="0" w:right="0" w:firstLine="0"/>
              <w:rPr>
                <w:color w:val="auto"/>
                <w:sz w:val="24"/>
                <w:szCs w:val="24"/>
              </w:rPr>
            </w:pPr>
            <w:r w:rsidRPr="00E12C80">
              <w:rPr>
                <w:color w:val="auto"/>
                <w:sz w:val="24"/>
                <w:szCs w:val="24"/>
              </w:rPr>
              <w:t>Химико-биологическое</w:t>
            </w:r>
          </w:p>
        </w:tc>
        <w:tc>
          <w:tcPr>
            <w:tcW w:w="3965" w:type="dxa"/>
          </w:tcPr>
          <w:p w14:paraId="6BDFC593" w14:textId="2D2AA958" w:rsidR="00C838AA" w:rsidRPr="00E12C80" w:rsidRDefault="00A47C73" w:rsidP="00C838AA">
            <w:pPr>
              <w:spacing w:after="160" w:line="259" w:lineRule="auto"/>
              <w:ind w:left="0" w:right="0" w:firstLine="0"/>
              <w:rPr>
                <w:color w:val="auto"/>
                <w:sz w:val="24"/>
                <w:szCs w:val="24"/>
              </w:rPr>
            </w:pPr>
            <w:r w:rsidRPr="00E12C80">
              <w:rPr>
                <w:color w:val="auto"/>
                <w:sz w:val="24"/>
                <w:szCs w:val="24"/>
              </w:rPr>
              <w:t>Участие в проектах, олимпиадах</w:t>
            </w:r>
          </w:p>
        </w:tc>
      </w:tr>
      <w:tr w:rsidR="00E12C80" w:rsidRPr="00E12C80" w14:paraId="53D9CF3B" w14:textId="77777777" w:rsidTr="00F9652A">
        <w:tc>
          <w:tcPr>
            <w:tcW w:w="623" w:type="dxa"/>
          </w:tcPr>
          <w:p w14:paraId="60A22D0F" w14:textId="65EFE279" w:rsidR="00C838AA" w:rsidRPr="00E12C80" w:rsidRDefault="00C838AA" w:rsidP="00C838AA">
            <w:pPr>
              <w:spacing w:after="160" w:line="259" w:lineRule="auto"/>
              <w:ind w:left="0" w:right="0" w:firstLine="0"/>
              <w:rPr>
                <w:color w:val="auto"/>
                <w:sz w:val="24"/>
                <w:szCs w:val="24"/>
              </w:rPr>
            </w:pPr>
            <w:r w:rsidRPr="00E12C80">
              <w:rPr>
                <w:color w:val="auto"/>
                <w:sz w:val="24"/>
                <w:szCs w:val="24"/>
              </w:rPr>
              <w:t>8</w:t>
            </w:r>
          </w:p>
        </w:tc>
        <w:tc>
          <w:tcPr>
            <w:tcW w:w="2432" w:type="dxa"/>
          </w:tcPr>
          <w:p w14:paraId="48A78CF6" w14:textId="6333344C" w:rsidR="00C838AA" w:rsidRPr="00E12C80" w:rsidRDefault="00C838AA">
            <w:pPr>
              <w:spacing w:after="160" w:line="259" w:lineRule="auto"/>
              <w:ind w:left="0" w:right="0" w:firstLine="0"/>
              <w:rPr>
                <w:color w:val="auto"/>
                <w:sz w:val="24"/>
                <w:szCs w:val="24"/>
              </w:rPr>
            </w:pPr>
            <w:r w:rsidRPr="00E12C80">
              <w:rPr>
                <w:color w:val="auto"/>
                <w:sz w:val="24"/>
                <w:szCs w:val="24"/>
              </w:rPr>
              <w:t>Ученик 8</w:t>
            </w:r>
          </w:p>
        </w:tc>
        <w:tc>
          <w:tcPr>
            <w:tcW w:w="1867" w:type="dxa"/>
          </w:tcPr>
          <w:p w14:paraId="5ED7A483" w14:textId="5A69CA72" w:rsidR="00C838AA" w:rsidRPr="00E12C80" w:rsidRDefault="00C838AA" w:rsidP="00C838AA">
            <w:pPr>
              <w:spacing w:after="160" w:line="259" w:lineRule="auto"/>
              <w:ind w:left="0" w:right="0" w:firstLine="0"/>
              <w:rPr>
                <w:color w:val="auto"/>
                <w:sz w:val="24"/>
                <w:szCs w:val="24"/>
              </w:rPr>
            </w:pPr>
            <w:r w:rsidRPr="00E12C80">
              <w:rPr>
                <w:color w:val="auto"/>
                <w:sz w:val="24"/>
                <w:szCs w:val="24"/>
              </w:rPr>
              <w:t>Химико-биологическое</w:t>
            </w:r>
          </w:p>
        </w:tc>
        <w:tc>
          <w:tcPr>
            <w:tcW w:w="3965" w:type="dxa"/>
          </w:tcPr>
          <w:p w14:paraId="11CF2C0E" w14:textId="7AA4AFA7" w:rsidR="00C838AA" w:rsidRPr="00E12C80" w:rsidRDefault="00A47C73">
            <w:pPr>
              <w:spacing w:after="160" w:line="259" w:lineRule="auto"/>
              <w:ind w:left="0" w:right="0" w:firstLine="0"/>
              <w:rPr>
                <w:color w:val="auto"/>
                <w:sz w:val="24"/>
                <w:szCs w:val="24"/>
              </w:rPr>
            </w:pPr>
            <w:r w:rsidRPr="00E12C80">
              <w:rPr>
                <w:color w:val="auto"/>
                <w:sz w:val="24"/>
                <w:szCs w:val="24"/>
              </w:rPr>
              <w:t>Участие в проектах, олимпиадах (объединить с учеником 3)</w:t>
            </w:r>
          </w:p>
        </w:tc>
      </w:tr>
      <w:tr w:rsidR="00E12C80" w:rsidRPr="00E12C80" w14:paraId="5B5C2EA0" w14:textId="77777777" w:rsidTr="00F9652A">
        <w:tc>
          <w:tcPr>
            <w:tcW w:w="623" w:type="dxa"/>
          </w:tcPr>
          <w:p w14:paraId="5CB1AD14" w14:textId="5B48579E" w:rsidR="00C838AA" w:rsidRPr="00E12C80" w:rsidRDefault="00C838AA" w:rsidP="00C838AA">
            <w:pPr>
              <w:spacing w:after="160" w:line="259" w:lineRule="auto"/>
              <w:ind w:left="0" w:right="0" w:firstLine="0"/>
              <w:rPr>
                <w:color w:val="auto"/>
                <w:sz w:val="24"/>
                <w:szCs w:val="24"/>
              </w:rPr>
            </w:pPr>
            <w:r w:rsidRPr="00E12C80">
              <w:rPr>
                <w:color w:val="auto"/>
                <w:sz w:val="24"/>
                <w:szCs w:val="24"/>
              </w:rPr>
              <w:t>9</w:t>
            </w:r>
          </w:p>
        </w:tc>
        <w:tc>
          <w:tcPr>
            <w:tcW w:w="2432" w:type="dxa"/>
          </w:tcPr>
          <w:p w14:paraId="2749CFDA" w14:textId="0C5ABEDF" w:rsidR="00C838AA" w:rsidRPr="00E12C80" w:rsidRDefault="00C838AA">
            <w:pPr>
              <w:spacing w:after="160" w:line="259" w:lineRule="auto"/>
              <w:ind w:left="0" w:right="0" w:firstLine="0"/>
              <w:rPr>
                <w:color w:val="auto"/>
                <w:sz w:val="24"/>
                <w:szCs w:val="24"/>
              </w:rPr>
            </w:pPr>
            <w:r w:rsidRPr="00E12C80">
              <w:rPr>
                <w:color w:val="auto"/>
                <w:sz w:val="24"/>
                <w:szCs w:val="24"/>
              </w:rPr>
              <w:t>Ученик 9</w:t>
            </w:r>
          </w:p>
        </w:tc>
        <w:tc>
          <w:tcPr>
            <w:tcW w:w="1867" w:type="dxa"/>
          </w:tcPr>
          <w:p w14:paraId="55B7B423" w14:textId="767E852C" w:rsidR="00C838AA" w:rsidRPr="00E12C80" w:rsidRDefault="00A47C73" w:rsidP="00C838AA">
            <w:pPr>
              <w:spacing w:after="160" w:line="259" w:lineRule="auto"/>
              <w:ind w:left="0" w:right="0" w:firstLine="0"/>
              <w:rPr>
                <w:color w:val="auto"/>
                <w:sz w:val="24"/>
                <w:szCs w:val="24"/>
              </w:rPr>
            </w:pPr>
            <w:r w:rsidRPr="00E12C80">
              <w:rPr>
                <w:color w:val="auto"/>
                <w:sz w:val="24"/>
                <w:szCs w:val="24"/>
              </w:rPr>
              <w:t>Гуманитарное</w:t>
            </w:r>
          </w:p>
        </w:tc>
        <w:tc>
          <w:tcPr>
            <w:tcW w:w="3965" w:type="dxa"/>
          </w:tcPr>
          <w:p w14:paraId="038689AC" w14:textId="49E2B93E" w:rsidR="00C838AA" w:rsidRPr="00E12C80" w:rsidRDefault="00A47C73" w:rsidP="00C838AA">
            <w:pPr>
              <w:spacing w:after="160" w:line="259" w:lineRule="auto"/>
              <w:ind w:left="0" w:right="0" w:firstLine="0"/>
              <w:rPr>
                <w:color w:val="auto"/>
                <w:sz w:val="24"/>
                <w:szCs w:val="24"/>
              </w:rPr>
            </w:pPr>
            <w:r w:rsidRPr="00E12C80">
              <w:rPr>
                <w:color w:val="auto"/>
                <w:sz w:val="24"/>
                <w:szCs w:val="24"/>
              </w:rPr>
              <w:t>Персональное изучение по языкам</w:t>
            </w:r>
          </w:p>
        </w:tc>
      </w:tr>
      <w:tr w:rsidR="00C838AA" w:rsidRPr="00E12C80" w14:paraId="1A9A057C" w14:textId="77777777" w:rsidTr="00F9652A">
        <w:tc>
          <w:tcPr>
            <w:tcW w:w="623" w:type="dxa"/>
          </w:tcPr>
          <w:p w14:paraId="4C36D7B8" w14:textId="16D84DE5" w:rsidR="00C838AA" w:rsidRPr="00E12C80" w:rsidRDefault="00C838AA" w:rsidP="00C838AA">
            <w:pPr>
              <w:spacing w:after="160" w:line="259" w:lineRule="auto"/>
              <w:ind w:left="0" w:right="0" w:firstLine="0"/>
              <w:rPr>
                <w:color w:val="auto"/>
                <w:sz w:val="24"/>
                <w:szCs w:val="24"/>
              </w:rPr>
            </w:pPr>
            <w:r w:rsidRPr="00E12C80">
              <w:rPr>
                <w:color w:val="auto"/>
                <w:sz w:val="24"/>
                <w:szCs w:val="24"/>
              </w:rPr>
              <w:t>10</w:t>
            </w:r>
          </w:p>
        </w:tc>
        <w:tc>
          <w:tcPr>
            <w:tcW w:w="2432" w:type="dxa"/>
          </w:tcPr>
          <w:p w14:paraId="6EFE8030" w14:textId="320A65F0" w:rsidR="00C838AA" w:rsidRPr="00E12C80" w:rsidRDefault="00C838AA">
            <w:pPr>
              <w:spacing w:after="160" w:line="259" w:lineRule="auto"/>
              <w:ind w:left="0" w:right="0" w:firstLine="0"/>
              <w:rPr>
                <w:color w:val="auto"/>
                <w:sz w:val="24"/>
                <w:szCs w:val="24"/>
              </w:rPr>
            </w:pPr>
            <w:r w:rsidRPr="00E12C80">
              <w:rPr>
                <w:color w:val="auto"/>
                <w:sz w:val="24"/>
                <w:szCs w:val="24"/>
              </w:rPr>
              <w:t>Ученик 10</w:t>
            </w:r>
          </w:p>
        </w:tc>
        <w:tc>
          <w:tcPr>
            <w:tcW w:w="1867" w:type="dxa"/>
          </w:tcPr>
          <w:p w14:paraId="3488A32E" w14:textId="7E910DF2" w:rsidR="00C838AA" w:rsidRPr="00E12C80" w:rsidRDefault="00A47C73" w:rsidP="00C838AA">
            <w:pPr>
              <w:spacing w:after="160" w:line="259" w:lineRule="auto"/>
              <w:ind w:left="0" w:right="0" w:firstLine="0"/>
              <w:rPr>
                <w:color w:val="auto"/>
                <w:sz w:val="24"/>
                <w:szCs w:val="24"/>
              </w:rPr>
            </w:pPr>
            <w:r w:rsidRPr="00E12C80">
              <w:rPr>
                <w:color w:val="auto"/>
                <w:sz w:val="24"/>
                <w:szCs w:val="24"/>
              </w:rPr>
              <w:t>Физико- математическое</w:t>
            </w:r>
          </w:p>
        </w:tc>
        <w:tc>
          <w:tcPr>
            <w:tcW w:w="3965" w:type="dxa"/>
          </w:tcPr>
          <w:p w14:paraId="78E8EB5B" w14:textId="6A505B35" w:rsidR="00C838AA" w:rsidRPr="00E12C80" w:rsidRDefault="00A47C73" w:rsidP="00C838AA">
            <w:pPr>
              <w:spacing w:after="160" w:line="259" w:lineRule="auto"/>
              <w:ind w:left="0" w:right="0" w:firstLine="0"/>
              <w:rPr>
                <w:color w:val="auto"/>
                <w:sz w:val="24"/>
                <w:szCs w:val="24"/>
              </w:rPr>
            </w:pPr>
            <w:r w:rsidRPr="00E12C80">
              <w:rPr>
                <w:color w:val="auto"/>
                <w:sz w:val="24"/>
                <w:szCs w:val="24"/>
              </w:rPr>
              <w:t>Уделить внимание на успеваемость</w:t>
            </w:r>
          </w:p>
        </w:tc>
      </w:tr>
    </w:tbl>
    <w:p w14:paraId="4344F8F6" w14:textId="1D57EB70" w:rsidR="00C838AA" w:rsidRPr="00E12C80" w:rsidRDefault="00C838AA" w:rsidP="003C2CC5">
      <w:pPr>
        <w:spacing w:after="160" w:line="259" w:lineRule="auto"/>
        <w:ind w:left="0" w:right="0" w:firstLine="708"/>
        <w:rPr>
          <w:color w:val="auto"/>
        </w:rPr>
      </w:pPr>
    </w:p>
    <w:p w14:paraId="7ECB720A" w14:textId="77777777" w:rsidR="00A47C73" w:rsidRPr="00E12C80" w:rsidRDefault="00A47C73" w:rsidP="003C2CC5">
      <w:pPr>
        <w:spacing w:after="0" w:line="259" w:lineRule="auto"/>
        <w:ind w:left="0" w:right="0" w:firstLine="706"/>
        <w:rPr>
          <w:color w:val="auto"/>
        </w:rPr>
      </w:pPr>
      <w:r w:rsidRPr="00E12C80">
        <w:rPr>
          <w:color w:val="auto"/>
        </w:rPr>
        <w:t>Апробация началась с 2 четверти 2023-2024 учебного года. Соглашение на апробацию прилагается в приложении 1.</w:t>
      </w:r>
    </w:p>
    <w:p w14:paraId="5A7C043B" w14:textId="2B3E49E8" w:rsidR="00A47C73" w:rsidRPr="00E12C80" w:rsidRDefault="007B1A54" w:rsidP="003C2CC5">
      <w:pPr>
        <w:spacing w:after="0" w:line="259" w:lineRule="auto"/>
        <w:ind w:left="0" w:right="0" w:firstLine="706"/>
        <w:rPr>
          <w:color w:val="auto"/>
        </w:rPr>
      </w:pPr>
      <w:r w:rsidRPr="00E12C80">
        <w:rPr>
          <w:color w:val="auto"/>
        </w:rPr>
        <w:t xml:space="preserve">За последние два учебных периода (2-3 четверти 2023-2024 учебного года), учителя 8А класса и руководители проектов активно использовали рекомендации для улучшения </w:t>
      </w:r>
      <w:r w:rsidR="00A47C73" w:rsidRPr="00E12C80">
        <w:rPr>
          <w:color w:val="auto"/>
        </w:rPr>
        <w:t xml:space="preserve">планирования и проведение уроков. </w:t>
      </w:r>
    </w:p>
    <w:p w14:paraId="4493F1EF" w14:textId="343F56CF" w:rsidR="00A47C73" w:rsidRPr="00E12C80" w:rsidRDefault="00FE46C5" w:rsidP="003C2CC5">
      <w:pPr>
        <w:spacing w:after="0" w:line="259" w:lineRule="auto"/>
        <w:ind w:left="0" w:right="0" w:firstLine="706"/>
        <w:rPr>
          <w:color w:val="auto"/>
        </w:rPr>
      </w:pPr>
      <w:r w:rsidRPr="00E12C80">
        <w:rPr>
          <w:color w:val="auto"/>
          <w:shd w:val="clear" w:color="auto" w:fill="FFFFFF"/>
        </w:rPr>
        <w:t xml:space="preserve">Полученный опыт и анализ помогли оптимизировать учебные методики и адаптировать их под потребности конкретных учеников. Этот подход </w:t>
      </w:r>
      <w:r w:rsidRPr="00E12C80">
        <w:rPr>
          <w:color w:val="auto"/>
          <w:shd w:val="clear" w:color="auto" w:fill="FFFFFF"/>
        </w:rPr>
        <w:lastRenderedPageBreak/>
        <w:t>стимулировал не только академический прогресс, но и развитие личностных качеств каждого ученика. Кроме того, успехи в олимпиадах и проектах подтверждают эффективность принятых мер и мотивируют как учеников, так и преподавателей к дальнейшему совершенствованию.</w:t>
      </w:r>
    </w:p>
    <w:p w14:paraId="18408A46" w14:textId="24E3D6F5" w:rsidR="00F92C92" w:rsidRDefault="007B1A54" w:rsidP="003C2CC5">
      <w:pPr>
        <w:spacing w:after="0" w:line="259" w:lineRule="auto"/>
        <w:ind w:left="0" w:right="0" w:firstLine="706"/>
        <w:rPr>
          <w:color w:val="auto"/>
        </w:rPr>
      </w:pPr>
      <w:r w:rsidRPr="00E12C80">
        <w:rPr>
          <w:color w:val="auto"/>
        </w:rPr>
        <w:t xml:space="preserve">После </w:t>
      </w:r>
      <w:r w:rsidR="00FE46C5" w:rsidRPr="00E12C80">
        <w:rPr>
          <w:color w:val="auto"/>
        </w:rPr>
        <w:t xml:space="preserve">периода апробации </w:t>
      </w:r>
      <w:r w:rsidRPr="00E12C80">
        <w:rPr>
          <w:color w:val="auto"/>
        </w:rPr>
        <w:t>было проведено анкетирование и произведен анализ академических результатов, а также эффективности олимпиад и проектов</w:t>
      </w:r>
      <w:r w:rsidR="00FE46C5" w:rsidRPr="00E12C80">
        <w:rPr>
          <w:color w:val="auto"/>
        </w:rPr>
        <w:t xml:space="preserve"> (рисунок</w:t>
      </w:r>
      <w:r w:rsidR="00F9652A" w:rsidRPr="00E12C80">
        <w:rPr>
          <w:color w:val="auto"/>
        </w:rPr>
        <w:t xml:space="preserve"> 4.</w:t>
      </w:r>
      <w:r w:rsidR="00E63DEF" w:rsidRPr="00E12C80">
        <w:rPr>
          <w:color w:val="auto"/>
          <w:lang w:val="kk-KZ"/>
        </w:rPr>
        <w:t>1</w:t>
      </w:r>
      <w:r w:rsidR="004D315D" w:rsidRPr="00E12C80">
        <w:rPr>
          <w:color w:val="auto"/>
          <w:lang w:val="kk-KZ"/>
        </w:rPr>
        <w:t>7</w:t>
      </w:r>
      <w:r w:rsidR="00FE46C5" w:rsidRPr="00E12C80">
        <w:rPr>
          <w:color w:val="auto"/>
        </w:rPr>
        <w:t>)</w:t>
      </w:r>
      <w:r w:rsidRPr="00E12C80">
        <w:rPr>
          <w:color w:val="auto"/>
        </w:rPr>
        <w:t>.</w:t>
      </w:r>
      <w:r w:rsidR="00FE46C5" w:rsidRPr="00E12C80">
        <w:rPr>
          <w:color w:val="auto"/>
        </w:rPr>
        <w:t xml:space="preserve"> </w:t>
      </w:r>
    </w:p>
    <w:p w14:paraId="53BA28B4" w14:textId="77777777" w:rsidR="00956C15" w:rsidRPr="00E12C80" w:rsidRDefault="00956C15" w:rsidP="003C2CC5">
      <w:pPr>
        <w:spacing w:after="0" w:line="259" w:lineRule="auto"/>
        <w:ind w:left="0" w:right="0" w:firstLine="706"/>
        <w:rPr>
          <w:color w:val="auto"/>
        </w:rPr>
      </w:pPr>
    </w:p>
    <w:p w14:paraId="5F486A27" w14:textId="40E3C4A4" w:rsidR="00F92C92" w:rsidRPr="00E12C80" w:rsidRDefault="00B32FDB" w:rsidP="00956C15">
      <w:pPr>
        <w:spacing w:after="160" w:line="259" w:lineRule="auto"/>
        <w:ind w:left="0" w:right="0" w:firstLine="0"/>
        <w:jc w:val="left"/>
        <w:rPr>
          <w:color w:val="auto"/>
          <w:lang w:val="en-US"/>
        </w:rPr>
      </w:pPr>
      <w:r w:rsidRPr="00E12C80">
        <w:rPr>
          <w:noProof/>
          <w:color w:val="auto"/>
          <w:lang w:val="en-US" w:eastAsia="en-US"/>
        </w:rPr>
        <w:drawing>
          <wp:inline distT="0" distB="0" distL="0" distR="0" wp14:anchorId="7CFB987F" wp14:editId="436DB24C">
            <wp:extent cx="5964865" cy="3264196"/>
            <wp:effectExtent l="0" t="0" r="17145" b="1270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p>
    <w:p w14:paraId="6AB96507" w14:textId="0302C1D9" w:rsidR="00F9652A" w:rsidRPr="00E12C80" w:rsidRDefault="00E63DEF" w:rsidP="00F9652A">
      <w:pPr>
        <w:spacing w:after="160" w:line="259" w:lineRule="auto"/>
        <w:ind w:left="0" w:right="0" w:firstLine="708"/>
        <w:jc w:val="center"/>
        <w:rPr>
          <w:color w:val="auto"/>
        </w:rPr>
      </w:pPr>
      <w:r w:rsidRPr="00E12C80">
        <w:rPr>
          <w:color w:val="auto"/>
        </w:rPr>
        <w:t>Рисунок 4.1</w:t>
      </w:r>
      <w:r w:rsidR="004D315D" w:rsidRPr="00E12C80">
        <w:rPr>
          <w:color w:val="auto"/>
          <w:lang w:val="kk-KZ"/>
        </w:rPr>
        <w:t>7</w:t>
      </w:r>
      <w:r w:rsidR="00F9652A" w:rsidRPr="00E12C80">
        <w:rPr>
          <w:color w:val="auto"/>
        </w:rPr>
        <w:t xml:space="preserve"> – Эффективность результатов</w:t>
      </w:r>
    </w:p>
    <w:p w14:paraId="23793F15" w14:textId="14DC3776" w:rsidR="007B1A54" w:rsidRPr="00E12C80" w:rsidRDefault="007B1A54" w:rsidP="004E781D">
      <w:pPr>
        <w:spacing w:after="0" w:line="259" w:lineRule="auto"/>
        <w:ind w:left="0" w:right="0" w:firstLine="706"/>
        <w:rPr>
          <w:color w:val="auto"/>
        </w:rPr>
      </w:pPr>
      <w:r w:rsidRPr="00E12C80">
        <w:rPr>
          <w:color w:val="auto"/>
        </w:rPr>
        <w:t>Полученные данные подтвердили, что как учащиеся, так и педагоги выразили удовлетворение результатами. Учителя смогли более целенаправленно организовывать уроки, учитывая индивидуальные особенности каждого ученика, что способствовало комфортной и продуктивной образовательной среде. Результативность олимпиад и проектов также продемонстрировала положительную динамику.</w:t>
      </w:r>
    </w:p>
    <w:p w14:paraId="341EC914" w14:textId="77777777" w:rsidR="00EE74E1" w:rsidRPr="00E12C80" w:rsidRDefault="00A20BD9" w:rsidP="003C2CC5">
      <w:pPr>
        <w:spacing w:after="0"/>
        <w:ind w:left="0" w:firstLine="706"/>
        <w:rPr>
          <w:color w:val="auto"/>
        </w:rPr>
      </w:pPr>
      <w:r w:rsidRPr="00E12C80">
        <w:rPr>
          <w:color w:val="auto"/>
        </w:rPr>
        <w:t>Обучающимся</w:t>
      </w:r>
      <w:r w:rsidR="007B1A54" w:rsidRPr="00E12C80">
        <w:rPr>
          <w:color w:val="auto"/>
        </w:rPr>
        <w:t xml:space="preserve"> было предложено участвовать в соответствующих мероприятиях, и, благодаря этому, команда</w:t>
      </w:r>
      <w:r w:rsidR="00FE46C5" w:rsidRPr="00E12C80">
        <w:rPr>
          <w:color w:val="auto"/>
        </w:rPr>
        <w:t xml:space="preserve"> (из 4 учащихся)</w:t>
      </w:r>
      <w:r w:rsidR="007B1A54" w:rsidRPr="00E12C80">
        <w:rPr>
          <w:color w:val="auto"/>
        </w:rPr>
        <w:t xml:space="preserve"> 8-го класса заняла первое место на школьном Хакатоне, что отмечено дипломом, а также участвовала в сетевом этапе соревнования. Двое учеников также приняли участие в школьном этапе сетевой олимпиады по информатике, где заняли призовые места. В начале нового учебного года они отправятся на республиканский этап данных соревнований.</w:t>
      </w:r>
    </w:p>
    <w:p w14:paraId="75A79C4A" w14:textId="77777777" w:rsidR="00966E08" w:rsidRPr="00E12C80" w:rsidRDefault="00F92C92" w:rsidP="00EE74E1">
      <w:pPr>
        <w:ind w:left="0" w:firstLine="708"/>
        <w:rPr>
          <w:color w:val="auto"/>
        </w:rPr>
      </w:pPr>
      <w:r w:rsidRPr="00E12C80">
        <w:rPr>
          <w:color w:val="auto"/>
          <w:lang w:val="kk-KZ"/>
        </w:rPr>
        <w:t>Д</w:t>
      </w:r>
      <w:r w:rsidR="00BB2B5A" w:rsidRPr="00E12C80">
        <w:rPr>
          <w:color w:val="auto"/>
        </w:rPr>
        <w:t>анное исследование показал</w:t>
      </w:r>
      <w:r w:rsidR="00DC45C2" w:rsidRPr="00E12C80">
        <w:rPr>
          <w:color w:val="auto"/>
        </w:rPr>
        <w:t>о</w:t>
      </w:r>
      <w:r w:rsidR="00BB2B5A" w:rsidRPr="00E12C80">
        <w:rPr>
          <w:color w:val="auto"/>
        </w:rPr>
        <w:t xml:space="preserve"> свою эффективность</w:t>
      </w:r>
      <w:r w:rsidR="0085476C" w:rsidRPr="00E12C80">
        <w:rPr>
          <w:color w:val="auto"/>
        </w:rPr>
        <w:t>,</w:t>
      </w:r>
      <w:r w:rsidR="00BB2B5A" w:rsidRPr="00E12C80">
        <w:rPr>
          <w:color w:val="auto"/>
        </w:rPr>
        <w:t xml:space="preserve"> </w:t>
      </w:r>
      <w:r w:rsidR="0085476C" w:rsidRPr="00E12C80">
        <w:rPr>
          <w:color w:val="auto"/>
          <w:szCs w:val="28"/>
        </w:rPr>
        <w:t xml:space="preserve">результаты апробации показывают эффективность использования предложенной информационной технологии при организации </w:t>
      </w:r>
      <w:r w:rsidR="009D2273" w:rsidRPr="00E12C80">
        <w:rPr>
          <w:color w:val="auto"/>
          <w:szCs w:val="28"/>
        </w:rPr>
        <w:t>дифференцированного</w:t>
      </w:r>
      <w:r w:rsidR="0085476C" w:rsidRPr="00E12C80">
        <w:rPr>
          <w:color w:val="auto"/>
          <w:szCs w:val="28"/>
        </w:rPr>
        <w:t xml:space="preserve"> </w:t>
      </w:r>
      <w:r w:rsidR="0085476C" w:rsidRPr="00E12C80">
        <w:rPr>
          <w:color w:val="auto"/>
          <w:szCs w:val="28"/>
        </w:rPr>
        <w:lastRenderedPageBreak/>
        <w:t xml:space="preserve">обучения и положительное влияние на качество знаний (выше на </w:t>
      </w:r>
      <w:r w:rsidRPr="00E12C80">
        <w:rPr>
          <w:color w:val="auto"/>
          <w:szCs w:val="28"/>
          <w:lang w:val="kk-KZ"/>
        </w:rPr>
        <w:t>21</w:t>
      </w:r>
      <w:r w:rsidR="0085476C" w:rsidRPr="00E12C80">
        <w:rPr>
          <w:color w:val="auto"/>
          <w:szCs w:val="28"/>
        </w:rPr>
        <w:t xml:space="preserve">%) </w:t>
      </w:r>
      <w:r w:rsidR="009D2273" w:rsidRPr="00E12C80">
        <w:rPr>
          <w:color w:val="auto"/>
        </w:rPr>
        <w:t>Р</w:t>
      </w:r>
      <w:r w:rsidR="00BB2B5A" w:rsidRPr="00E12C80">
        <w:rPr>
          <w:color w:val="auto"/>
        </w:rPr>
        <w:t>екомендовано использовать данную систему для всей параллели 8-10 классов</w:t>
      </w:r>
      <w:r w:rsidR="009D2273" w:rsidRPr="00E12C80">
        <w:rPr>
          <w:color w:val="auto"/>
        </w:rPr>
        <w:t xml:space="preserve"> и </w:t>
      </w:r>
      <w:r w:rsidR="00BB2B5A" w:rsidRPr="00E12C80">
        <w:rPr>
          <w:color w:val="auto"/>
        </w:rPr>
        <w:t>расширить работу после выявления индивидуальной траекторий.</w:t>
      </w:r>
    </w:p>
    <w:p w14:paraId="775FC464" w14:textId="670BB071" w:rsidR="00517877" w:rsidRDefault="00966E08" w:rsidP="001B1FD9">
      <w:pPr>
        <w:ind w:left="0" w:firstLine="708"/>
        <w:rPr>
          <w:color w:val="auto"/>
        </w:rPr>
      </w:pPr>
      <w:r w:rsidRPr="00E12C80">
        <w:rPr>
          <w:color w:val="auto"/>
        </w:rPr>
        <w:t xml:space="preserve">Получено Свидетельство о государственной регистрации на объект авторского права РК (Программа для ЭВМ) «Программа для разработки образовательной платформы </w:t>
      </w:r>
      <w:r w:rsidRPr="00E12C80">
        <w:rPr>
          <w:color w:val="auto"/>
          <w:lang w:val="kk-KZ"/>
        </w:rPr>
        <w:t>дифференцированного</w:t>
      </w:r>
      <w:r w:rsidRPr="00E12C80">
        <w:rPr>
          <w:color w:val="auto"/>
        </w:rPr>
        <w:t xml:space="preserve"> обучения» №</w:t>
      </w:r>
      <w:r w:rsidR="00F73893" w:rsidRPr="00E12C80">
        <w:rPr>
          <w:color w:val="auto"/>
        </w:rPr>
        <w:t xml:space="preserve"> 46357</w:t>
      </w:r>
      <w:r w:rsidRPr="00E12C80">
        <w:rPr>
          <w:color w:val="auto"/>
          <w:lang w:val="kk-KZ"/>
        </w:rPr>
        <w:t xml:space="preserve"> </w:t>
      </w:r>
      <w:r w:rsidRPr="00E12C80">
        <w:rPr>
          <w:color w:val="auto"/>
        </w:rPr>
        <w:t xml:space="preserve"> от</w:t>
      </w:r>
      <w:r w:rsidRPr="00E12C80">
        <w:rPr>
          <w:color w:val="auto"/>
          <w:lang w:val="kk-KZ"/>
        </w:rPr>
        <w:t xml:space="preserve">   </w:t>
      </w:r>
      <w:r w:rsidR="00F73893" w:rsidRPr="00E12C80">
        <w:rPr>
          <w:color w:val="auto"/>
          <w:lang w:val="kk-KZ"/>
        </w:rPr>
        <w:t>24</w:t>
      </w:r>
      <w:r w:rsidRPr="00E12C80">
        <w:rPr>
          <w:color w:val="auto"/>
        </w:rPr>
        <w:t>.0</w:t>
      </w:r>
      <w:r w:rsidRPr="00E12C80">
        <w:rPr>
          <w:color w:val="auto"/>
          <w:lang w:val="kk-KZ"/>
        </w:rPr>
        <w:t>5</w:t>
      </w:r>
      <w:r w:rsidRPr="00E12C80">
        <w:rPr>
          <w:color w:val="auto"/>
        </w:rPr>
        <w:t>.202</w:t>
      </w:r>
      <w:r w:rsidRPr="00E12C80">
        <w:rPr>
          <w:color w:val="auto"/>
          <w:lang w:val="kk-KZ"/>
        </w:rPr>
        <w:t xml:space="preserve">4 </w:t>
      </w:r>
      <w:r w:rsidRPr="00E12C80">
        <w:rPr>
          <w:color w:val="auto"/>
        </w:rPr>
        <w:t>г</w:t>
      </w:r>
      <w:r w:rsidR="00F73893" w:rsidRPr="00E12C80">
        <w:rPr>
          <w:color w:val="auto"/>
        </w:rPr>
        <w:t xml:space="preserve"> (</w:t>
      </w:r>
      <w:r w:rsidR="00F73893" w:rsidRPr="00E12C80">
        <w:rPr>
          <w:color w:val="auto"/>
          <w:lang w:val="kk-KZ"/>
        </w:rPr>
        <w:t>Приложение 1</w:t>
      </w:r>
      <w:r w:rsidR="00F73893" w:rsidRPr="00E12C80">
        <w:rPr>
          <w:color w:val="auto"/>
        </w:rPr>
        <w:t>)</w:t>
      </w:r>
      <w:r w:rsidRPr="00E12C80">
        <w:rPr>
          <w:color w:val="auto"/>
        </w:rPr>
        <w:t>.</w:t>
      </w:r>
      <w:r w:rsidR="00BB2B5A" w:rsidRPr="00E12C80">
        <w:rPr>
          <w:color w:val="auto"/>
        </w:rPr>
        <w:t xml:space="preserve"> </w:t>
      </w:r>
      <w:r w:rsidR="0085476C" w:rsidRPr="00E12C80">
        <w:rPr>
          <w:color w:val="auto"/>
        </w:rPr>
        <w:t xml:space="preserve"> </w:t>
      </w:r>
    </w:p>
    <w:p w14:paraId="467CCE9E" w14:textId="77777777" w:rsidR="001B1FD9" w:rsidRPr="00E12C80" w:rsidRDefault="001B1FD9" w:rsidP="001B1FD9">
      <w:pPr>
        <w:ind w:left="0" w:firstLine="708"/>
        <w:rPr>
          <w:rFonts w:cs="Angsana New"/>
          <w:b/>
          <w:bCs/>
          <w:color w:val="auto"/>
          <w:szCs w:val="28"/>
          <w:lang w:eastAsia="en-US"/>
        </w:rPr>
      </w:pPr>
    </w:p>
    <w:p w14:paraId="28399BA0" w14:textId="0E1C867B" w:rsidR="00157563" w:rsidRPr="00E12C80" w:rsidRDefault="00157563" w:rsidP="008A021F">
      <w:pPr>
        <w:pStyle w:val="Default"/>
        <w:ind w:firstLine="708"/>
        <w:outlineLvl w:val="0"/>
        <w:rPr>
          <w:color w:val="auto"/>
          <w:sz w:val="28"/>
          <w:szCs w:val="28"/>
          <w:lang w:val="ru-RU"/>
        </w:rPr>
      </w:pPr>
      <w:bookmarkStart w:id="36" w:name="_Toc178403367"/>
      <w:r w:rsidRPr="00E12C80">
        <w:rPr>
          <w:b/>
          <w:bCs/>
          <w:color w:val="auto"/>
          <w:sz w:val="28"/>
          <w:szCs w:val="28"/>
          <w:lang w:val="ru-RU"/>
        </w:rPr>
        <w:t>Выводы по четвертому разделу</w:t>
      </w:r>
      <w:bookmarkEnd w:id="36"/>
      <w:r w:rsidRPr="00E12C80">
        <w:rPr>
          <w:b/>
          <w:bCs/>
          <w:color w:val="auto"/>
          <w:sz w:val="28"/>
          <w:szCs w:val="28"/>
          <w:lang w:val="ru-RU"/>
        </w:rPr>
        <w:t xml:space="preserve"> </w:t>
      </w:r>
    </w:p>
    <w:p w14:paraId="50CE0865" w14:textId="77777777" w:rsidR="00157563" w:rsidRPr="00E12C80" w:rsidRDefault="00157563" w:rsidP="00157563">
      <w:pPr>
        <w:pStyle w:val="Default"/>
        <w:spacing w:after="36"/>
        <w:ind w:firstLine="708"/>
        <w:rPr>
          <w:color w:val="auto"/>
          <w:sz w:val="28"/>
          <w:szCs w:val="28"/>
          <w:lang w:val="ru-RU"/>
        </w:rPr>
      </w:pPr>
    </w:p>
    <w:p w14:paraId="13643C00" w14:textId="77777777" w:rsidR="00883CC4" w:rsidRPr="00E12C80" w:rsidRDefault="00A06515" w:rsidP="009711F3">
      <w:pPr>
        <w:pStyle w:val="Default"/>
        <w:numPr>
          <w:ilvl w:val="0"/>
          <w:numId w:val="75"/>
        </w:numPr>
        <w:spacing w:after="36"/>
        <w:ind w:left="0" w:firstLine="708"/>
        <w:jc w:val="both"/>
        <w:rPr>
          <w:rFonts w:cs="Times New Roman"/>
          <w:color w:val="auto"/>
          <w:sz w:val="28"/>
          <w:szCs w:val="28"/>
          <w:lang w:val="ru-RU"/>
        </w:rPr>
      </w:pPr>
      <w:r w:rsidRPr="00E12C80">
        <w:rPr>
          <w:rFonts w:cs="Times New Roman"/>
          <w:color w:val="auto"/>
          <w:sz w:val="28"/>
          <w:szCs w:val="28"/>
          <w:lang w:val="ru-RU"/>
        </w:rPr>
        <w:t>Предложена к</w:t>
      </w:r>
      <w:r w:rsidR="00157563" w:rsidRPr="00E12C80">
        <w:rPr>
          <w:rFonts w:cs="Times New Roman"/>
          <w:color w:val="auto"/>
          <w:sz w:val="28"/>
          <w:szCs w:val="28"/>
          <w:shd w:val="clear" w:color="auto" w:fill="FFFFFF"/>
          <w:lang w:val="ru-RU"/>
        </w:rPr>
        <w:t>онцепция создания информационной технологии для поддержки индивидуализированного</w:t>
      </w:r>
      <w:r w:rsidRPr="00E12C80">
        <w:rPr>
          <w:rFonts w:cs="Times New Roman"/>
          <w:color w:val="auto"/>
          <w:sz w:val="28"/>
          <w:szCs w:val="28"/>
          <w:shd w:val="clear" w:color="auto" w:fill="FFFFFF"/>
          <w:lang w:val="ru-RU"/>
        </w:rPr>
        <w:t xml:space="preserve"> (с учетом дифференциации)</w:t>
      </w:r>
      <w:r w:rsidR="00157563" w:rsidRPr="00E12C80">
        <w:rPr>
          <w:rFonts w:cs="Times New Roman"/>
          <w:color w:val="auto"/>
          <w:sz w:val="28"/>
          <w:szCs w:val="28"/>
          <w:shd w:val="clear" w:color="auto" w:fill="FFFFFF"/>
          <w:lang w:val="ru-RU"/>
        </w:rPr>
        <w:t xml:space="preserve"> образования с акцентом на раскрытие потенциала одаренных учащихся. </w:t>
      </w:r>
      <w:r w:rsidRPr="00E12C80">
        <w:rPr>
          <w:rFonts w:cs="Times New Roman"/>
          <w:color w:val="auto"/>
          <w:sz w:val="28"/>
          <w:szCs w:val="28"/>
          <w:shd w:val="clear" w:color="auto" w:fill="FFFFFF"/>
          <w:lang w:val="ru-RU"/>
        </w:rPr>
        <w:t xml:space="preserve"> </w:t>
      </w:r>
      <w:r w:rsidR="009711F3" w:rsidRPr="00E12C80">
        <w:rPr>
          <w:rFonts w:cs="Times New Roman"/>
          <w:color w:val="auto"/>
          <w:sz w:val="28"/>
          <w:szCs w:val="28"/>
          <w:shd w:val="clear" w:color="auto" w:fill="FFFFFF"/>
          <w:lang w:val="ru-RU"/>
        </w:rPr>
        <w:t>Описана функциональное обеспечение для</w:t>
      </w:r>
      <w:r w:rsidRPr="00E12C80">
        <w:rPr>
          <w:rFonts w:cs="Times New Roman"/>
          <w:color w:val="auto"/>
          <w:sz w:val="28"/>
          <w:szCs w:val="28"/>
          <w:shd w:val="clear" w:color="auto" w:fill="FFFFFF"/>
          <w:lang w:val="ru-RU"/>
        </w:rPr>
        <w:t xml:space="preserve"> многокритериальной образовательной платформы дифференцированного обучения</w:t>
      </w:r>
      <w:r w:rsidR="00157563" w:rsidRPr="00E12C80">
        <w:rPr>
          <w:rFonts w:cs="Times New Roman"/>
          <w:color w:val="auto"/>
          <w:sz w:val="28"/>
          <w:szCs w:val="28"/>
          <w:shd w:val="clear" w:color="auto" w:fill="FFFFFF"/>
          <w:lang w:val="ru-RU"/>
        </w:rPr>
        <w:t xml:space="preserve">, которая </w:t>
      </w:r>
      <w:r w:rsidRPr="00E12C80">
        <w:rPr>
          <w:rFonts w:cs="Times New Roman"/>
          <w:color w:val="auto"/>
          <w:sz w:val="28"/>
          <w:szCs w:val="28"/>
          <w:shd w:val="clear" w:color="auto" w:fill="FFFFFF"/>
          <w:lang w:val="ru-RU"/>
        </w:rPr>
        <w:t>приспосабливается к разнообразным методам обучения и индивидуальным потребностям каждого ученика</w:t>
      </w:r>
      <w:r w:rsidR="00157563" w:rsidRPr="00E12C80">
        <w:rPr>
          <w:rFonts w:cs="Times New Roman"/>
          <w:color w:val="auto"/>
          <w:sz w:val="28"/>
          <w:szCs w:val="28"/>
          <w:shd w:val="clear" w:color="auto" w:fill="FFFFFF"/>
          <w:lang w:val="ru-RU"/>
        </w:rPr>
        <w:t>.</w:t>
      </w:r>
    </w:p>
    <w:p w14:paraId="0C059E1E" w14:textId="77777777" w:rsidR="00883CC4" w:rsidRPr="00E12C80" w:rsidRDefault="009711F3" w:rsidP="009711F3">
      <w:pPr>
        <w:pStyle w:val="Default"/>
        <w:numPr>
          <w:ilvl w:val="0"/>
          <w:numId w:val="75"/>
        </w:numPr>
        <w:spacing w:after="36"/>
        <w:ind w:left="0" w:firstLine="708"/>
        <w:jc w:val="both"/>
        <w:rPr>
          <w:rFonts w:cs="Times New Roman"/>
          <w:color w:val="auto"/>
          <w:sz w:val="28"/>
          <w:szCs w:val="28"/>
          <w:lang w:val="ru-RU"/>
        </w:rPr>
      </w:pPr>
      <w:r w:rsidRPr="00E12C80">
        <w:rPr>
          <w:rFonts w:cs="Times New Roman"/>
          <w:color w:val="auto"/>
          <w:sz w:val="28"/>
          <w:szCs w:val="28"/>
          <w:shd w:val="clear" w:color="auto" w:fill="FFFFFF"/>
          <w:lang w:val="ru-RU"/>
        </w:rPr>
        <w:t>Создана и представлена арихитектура многокритериальной образовательной платформы дифференцированного обучения</w:t>
      </w:r>
      <w:r w:rsidR="00157563" w:rsidRPr="00E12C80">
        <w:rPr>
          <w:rFonts w:cs="Times New Roman"/>
          <w:color w:val="auto"/>
          <w:sz w:val="28"/>
          <w:szCs w:val="28"/>
          <w:lang w:val="ru-RU"/>
        </w:rPr>
        <w:t xml:space="preserve">, </w:t>
      </w:r>
      <w:r w:rsidRPr="00E12C80">
        <w:rPr>
          <w:rFonts w:cs="Times New Roman"/>
          <w:color w:val="auto"/>
          <w:sz w:val="28"/>
          <w:szCs w:val="28"/>
          <w:shd w:val="clear" w:color="auto" w:fill="FFFFFF"/>
          <w:lang w:val="ru-RU"/>
        </w:rPr>
        <w:t>также приведены программные структуры, концептуальные и реальные модели хранилища данных</w:t>
      </w:r>
      <w:r w:rsidR="00883CC4" w:rsidRPr="00E12C80">
        <w:rPr>
          <w:rFonts w:cs="Times New Roman"/>
          <w:color w:val="auto"/>
          <w:sz w:val="28"/>
          <w:szCs w:val="28"/>
          <w:lang w:val="ru-RU"/>
        </w:rPr>
        <w:t xml:space="preserve">. </w:t>
      </w:r>
    </w:p>
    <w:p w14:paraId="03EAAF82" w14:textId="77777777" w:rsidR="00883CC4" w:rsidRPr="00E12C80" w:rsidRDefault="009711F3" w:rsidP="009711F3">
      <w:pPr>
        <w:pStyle w:val="Default"/>
        <w:numPr>
          <w:ilvl w:val="0"/>
          <w:numId w:val="75"/>
        </w:numPr>
        <w:spacing w:after="36"/>
        <w:ind w:left="0" w:firstLine="708"/>
        <w:jc w:val="both"/>
        <w:rPr>
          <w:rFonts w:cs="Times New Roman"/>
          <w:color w:val="auto"/>
          <w:sz w:val="28"/>
          <w:szCs w:val="28"/>
          <w:lang w:val="ru-RU"/>
        </w:rPr>
      </w:pPr>
      <w:r w:rsidRPr="00E12C80">
        <w:rPr>
          <w:rFonts w:cs="Times New Roman"/>
          <w:color w:val="auto"/>
          <w:sz w:val="28"/>
          <w:szCs w:val="28"/>
          <w:lang w:val="ru-RU"/>
        </w:rPr>
        <w:t>Проведена апробация системы, р</w:t>
      </w:r>
      <w:r w:rsidR="00157563" w:rsidRPr="00E12C80">
        <w:rPr>
          <w:rFonts w:cs="Times New Roman"/>
          <w:color w:val="auto"/>
          <w:sz w:val="28"/>
          <w:szCs w:val="28"/>
          <w:lang w:val="ru-RU"/>
        </w:rPr>
        <w:t xml:space="preserve">езультаты показывают эффективность использования предложенной информационной технологии при организации </w:t>
      </w:r>
      <w:r w:rsidRPr="00E12C80">
        <w:rPr>
          <w:rFonts w:cs="Times New Roman"/>
          <w:color w:val="auto"/>
          <w:sz w:val="28"/>
          <w:szCs w:val="28"/>
          <w:lang w:val="ru-RU"/>
        </w:rPr>
        <w:t>дифференцированного</w:t>
      </w:r>
      <w:r w:rsidR="00157563" w:rsidRPr="00E12C80">
        <w:rPr>
          <w:rFonts w:cs="Times New Roman"/>
          <w:color w:val="auto"/>
          <w:sz w:val="28"/>
          <w:szCs w:val="28"/>
          <w:lang w:val="ru-RU"/>
        </w:rPr>
        <w:t xml:space="preserve"> обучения и положительное влияние </w:t>
      </w:r>
      <w:r w:rsidRPr="00E12C80">
        <w:rPr>
          <w:rFonts w:cs="Times New Roman"/>
          <w:color w:val="auto"/>
          <w:sz w:val="28"/>
          <w:szCs w:val="28"/>
          <w:lang w:val="ru-RU"/>
        </w:rPr>
        <w:t xml:space="preserve">не только </w:t>
      </w:r>
      <w:r w:rsidR="00157563" w:rsidRPr="00E12C80">
        <w:rPr>
          <w:rFonts w:cs="Times New Roman"/>
          <w:color w:val="auto"/>
          <w:sz w:val="28"/>
          <w:szCs w:val="28"/>
          <w:lang w:val="ru-RU"/>
        </w:rPr>
        <w:t>на качество знаний</w:t>
      </w:r>
      <w:r w:rsidRPr="00E12C80">
        <w:rPr>
          <w:rFonts w:cs="Times New Roman"/>
          <w:color w:val="auto"/>
          <w:sz w:val="28"/>
          <w:szCs w:val="28"/>
          <w:lang w:val="ru-RU"/>
        </w:rPr>
        <w:t>, но и повышает интерес участвовать в различных проектах и олимпиадах, способствует развития одаренности</w:t>
      </w:r>
      <w:r w:rsidR="00883CC4" w:rsidRPr="00E12C80">
        <w:rPr>
          <w:rFonts w:cs="Times New Roman"/>
          <w:color w:val="auto"/>
          <w:sz w:val="28"/>
          <w:szCs w:val="28"/>
          <w:lang w:val="ru-RU"/>
        </w:rPr>
        <w:t xml:space="preserve">. </w:t>
      </w:r>
    </w:p>
    <w:p w14:paraId="20057E16" w14:textId="324CFD9D" w:rsidR="00157563" w:rsidRPr="00E12C80" w:rsidRDefault="009711F3" w:rsidP="009711F3">
      <w:pPr>
        <w:pStyle w:val="Default"/>
        <w:numPr>
          <w:ilvl w:val="0"/>
          <w:numId w:val="75"/>
        </w:numPr>
        <w:spacing w:after="36"/>
        <w:ind w:left="0" w:firstLine="708"/>
        <w:jc w:val="both"/>
        <w:rPr>
          <w:rFonts w:cs="Times New Roman"/>
          <w:color w:val="auto"/>
          <w:sz w:val="28"/>
          <w:szCs w:val="28"/>
          <w:lang w:val="ru-RU"/>
        </w:rPr>
      </w:pPr>
      <w:r w:rsidRPr="00E12C80">
        <w:rPr>
          <w:rFonts w:cs="Times New Roman"/>
          <w:color w:val="auto"/>
          <w:sz w:val="28"/>
          <w:szCs w:val="28"/>
          <w:shd w:val="clear" w:color="auto" w:fill="FFFFFF"/>
          <w:lang w:val="ru-RU"/>
        </w:rPr>
        <w:t>Результаты исследовательской работы изложены и опубликованы в публикации</w:t>
      </w:r>
      <w:r w:rsidRPr="00E12C80">
        <w:rPr>
          <w:rFonts w:cs="Times New Roman"/>
          <w:color w:val="auto"/>
          <w:sz w:val="28"/>
          <w:szCs w:val="28"/>
          <w:lang w:val="ru-RU"/>
        </w:rPr>
        <w:t xml:space="preserve"> </w:t>
      </w:r>
      <w:r w:rsidR="00157563" w:rsidRPr="00E12C80">
        <w:rPr>
          <w:rFonts w:cs="Times New Roman"/>
          <w:color w:val="auto"/>
          <w:sz w:val="28"/>
          <w:szCs w:val="28"/>
          <w:lang w:val="ru-RU"/>
        </w:rPr>
        <w:t>[</w:t>
      </w:r>
      <w:r w:rsidR="00D77126" w:rsidRPr="00E12C80">
        <w:rPr>
          <w:rFonts w:cs="Times New Roman"/>
          <w:color w:val="auto"/>
          <w:sz w:val="28"/>
          <w:szCs w:val="28"/>
          <w:lang w:val="ru-RU"/>
        </w:rPr>
        <w:t>156</w:t>
      </w:r>
      <w:r w:rsidRPr="00E12C80">
        <w:rPr>
          <w:rFonts w:cs="Times New Roman"/>
          <w:color w:val="auto"/>
          <w:sz w:val="28"/>
          <w:szCs w:val="28"/>
          <w:lang w:val="ru-RU"/>
        </w:rPr>
        <w:t>]</w:t>
      </w:r>
      <w:r w:rsidR="00157563" w:rsidRPr="00E12C80">
        <w:rPr>
          <w:rFonts w:cs="Times New Roman"/>
          <w:color w:val="auto"/>
          <w:sz w:val="28"/>
          <w:szCs w:val="28"/>
          <w:lang w:val="ru-RU"/>
        </w:rPr>
        <w:t>.</w:t>
      </w:r>
    </w:p>
    <w:p w14:paraId="051E7D81" w14:textId="7DC17FB9" w:rsidR="007769AF" w:rsidRPr="00E12C80" w:rsidRDefault="007769AF">
      <w:pPr>
        <w:spacing w:after="160" w:line="259" w:lineRule="auto"/>
        <w:ind w:left="0" w:right="0" w:firstLine="0"/>
        <w:jc w:val="left"/>
        <w:rPr>
          <w:color w:val="auto"/>
          <w:szCs w:val="28"/>
          <w:lang w:eastAsia="en-US"/>
        </w:rPr>
      </w:pPr>
      <w:r w:rsidRPr="00E12C80">
        <w:rPr>
          <w:color w:val="auto"/>
          <w:szCs w:val="28"/>
        </w:rPr>
        <w:br w:type="page"/>
      </w:r>
    </w:p>
    <w:p w14:paraId="420906E7" w14:textId="77777777" w:rsidR="007769AF" w:rsidRPr="00E12C80" w:rsidRDefault="007769AF" w:rsidP="007769AF">
      <w:pPr>
        <w:pStyle w:val="Default"/>
        <w:rPr>
          <w:color w:val="auto"/>
          <w:sz w:val="28"/>
          <w:szCs w:val="28"/>
          <w:lang w:val="ru-RU"/>
        </w:rPr>
      </w:pPr>
    </w:p>
    <w:p w14:paraId="454A038F" w14:textId="14E67A6D" w:rsidR="007769AF" w:rsidRPr="00E12C80" w:rsidRDefault="007769AF" w:rsidP="008A021F">
      <w:pPr>
        <w:pStyle w:val="Default"/>
        <w:jc w:val="center"/>
        <w:outlineLvl w:val="0"/>
        <w:rPr>
          <w:b/>
          <w:color w:val="auto"/>
          <w:sz w:val="28"/>
          <w:szCs w:val="28"/>
          <w:lang w:val="ru-RU"/>
        </w:rPr>
      </w:pPr>
      <w:bookmarkStart w:id="37" w:name="_Toc178403368"/>
      <w:r w:rsidRPr="00E12C80">
        <w:rPr>
          <w:b/>
          <w:color w:val="auto"/>
          <w:sz w:val="28"/>
          <w:szCs w:val="28"/>
          <w:lang w:val="ru-RU"/>
        </w:rPr>
        <w:t>ЗАКЛЮЧЕНИЕ</w:t>
      </w:r>
      <w:bookmarkEnd w:id="37"/>
    </w:p>
    <w:p w14:paraId="5764E711" w14:textId="77777777" w:rsidR="007769AF" w:rsidRPr="00E12C80" w:rsidRDefault="007769AF" w:rsidP="007769AF">
      <w:pPr>
        <w:pStyle w:val="Default"/>
        <w:rPr>
          <w:color w:val="auto"/>
          <w:sz w:val="28"/>
          <w:szCs w:val="28"/>
          <w:lang w:val="ru-RU"/>
        </w:rPr>
      </w:pPr>
    </w:p>
    <w:p w14:paraId="41A4C01F" w14:textId="77777777" w:rsidR="007769AF" w:rsidRPr="00E12C80" w:rsidRDefault="007769AF" w:rsidP="00AD44C1">
      <w:pPr>
        <w:ind w:left="0" w:firstLine="708"/>
        <w:rPr>
          <w:color w:val="auto"/>
        </w:rPr>
      </w:pPr>
      <w:r w:rsidRPr="00E12C80">
        <w:rPr>
          <w:color w:val="auto"/>
        </w:rPr>
        <w:t>В процессе диссертационного исследования были выполнены ряд задач, что позволяет сформулировать следующие выводы.</w:t>
      </w:r>
    </w:p>
    <w:p w14:paraId="76C19060" w14:textId="7B7C29BD" w:rsidR="007769AF" w:rsidRPr="00E12C80" w:rsidRDefault="00AD44C1" w:rsidP="00AD44C1">
      <w:pPr>
        <w:ind w:left="0" w:firstLine="0"/>
        <w:rPr>
          <w:color w:val="auto"/>
        </w:rPr>
      </w:pPr>
      <w:r w:rsidRPr="00E12C80">
        <w:rPr>
          <w:color w:val="auto"/>
        </w:rPr>
        <w:t xml:space="preserve"> </w:t>
      </w:r>
      <w:r w:rsidRPr="00E12C80">
        <w:rPr>
          <w:color w:val="auto"/>
        </w:rPr>
        <w:tab/>
      </w:r>
      <w:r w:rsidR="0038650B" w:rsidRPr="00E12C80">
        <w:rPr>
          <w:color w:val="auto"/>
        </w:rPr>
        <w:t>Было проведен</w:t>
      </w:r>
      <w:r w:rsidR="007769AF" w:rsidRPr="00E12C80">
        <w:rPr>
          <w:color w:val="auto"/>
        </w:rPr>
        <w:t xml:space="preserve"> анализ современного состояния внедрения дифференцированного обучения в образовательные учреждения. В результате исследования было выявлено, что эффективное организация дифференцированного обучения, адаптированного под индивидуальные потребности и способности учащихся, а также соответствующего требованиям современного общества, может быть достигнута с использованием информационных технологий.</w:t>
      </w:r>
    </w:p>
    <w:p w14:paraId="64E0369A" w14:textId="77777777" w:rsidR="00734BCC" w:rsidRPr="00E12C80" w:rsidRDefault="00734BCC" w:rsidP="00AD44C1">
      <w:pPr>
        <w:ind w:left="0" w:firstLine="708"/>
        <w:rPr>
          <w:color w:val="auto"/>
        </w:rPr>
      </w:pPr>
      <w:r w:rsidRPr="00E12C80">
        <w:rPr>
          <w:color w:val="auto"/>
        </w:rPr>
        <w:t>Эти технологии способствуют развитию необходимых навыков за счёт создания автоматизированных индивидуальных путей обучения.</w:t>
      </w:r>
    </w:p>
    <w:p w14:paraId="378761EC" w14:textId="603C20DB" w:rsidR="00734BCC" w:rsidRPr="00E12C80" w:rsidRDefault="00734BCC" w:rsidP="00AD44C1">
      <w:pPr>
        <w:ind w:left="0" w:firstLine="708"/>
        <w:rPr>
          <w:color w:val="auto"/>
        </w:rPr>
      </w:pPr>
      <w:r w:rsidRPr="00E12C80">
        <w:rPr>
          <w:color w:val="auto"/>
        </w:rPr>
        <w:t xml:space="preserve">Был проанализирован подход к развитию компетентности в учебных программах школ Республики Казахстан, на примере Назарбаев Интеллектуальных школ, а также проведено сравнение имеющихся отечественных и </w:t>
      </w:r>
      <w:r w:rsidR="00077AFB" w:rsidRPr="00E12C80">
        <w:rPr>
          <w:color w:val="auto"/>
        </w:rPr>
        <w:t>зарубежных цифровых платформ,</w:t>
      </w:r>
      <w:r w:rsidRPr="00E12C80">
        <w:rPr>
          <w:color w:val="auto"/>
        </w:rPr>
        <w:t xml:space="preserve"> и сред, применяемых в образовательном процессе. В работе представлена концептуальная модель внедрения дифференцированного обучения и методика применения нечеткой логики для её создания.</w:t>
      </w:r>
    </w:p>
    <w:p w14:paraId="02DCF2CF" w14:textId="640FEE59" w:rsidR="007F4C4E" w:rsidRPr="00E12C80" w:rsidRDefault="007F4C4E" w:rsidP="00AD44C1">
      <w:pPr>
        <w:ind w:left="0" w:firstLine="708"/>
        <w:rPr>
          <w:color w:val="auto"/>
        </w:rPr>
      </w:pPr>
      <w:r w:rsidRPr="00E12C80">
        <w:rPr>
          <w:color w:val="auto"/>
        </w:rPr>
        <w:t xml:space="preserve">Проведено исследование различных моделей дифференцированного обучения, основанных на нечеткой логике. Проанализированы интеллектуальные карты учащихся, проведен тщательный анализ на их основе. Для формирования групп был использован адаптированный метод центроидов с применением математических методов для оценки уровня знаний учеников в небольших группах. Для определения навыков использовалась нечеткая логика, основанная на наборе правил, что позволило отдельно выстраивать траектории развития компетенций, однако не давало полной картины индивидуального профиля обучающегося. Для построения модели многокритериальных траекторий был применен метод матрицы парных сравнений, включая математический аппарат, который способствовал формированию концептуальной модели и разработке методики комплексной оценки.   </w:t>
      </w:r>
    </w:p>
    <w:p w14:paraId="1AADAE36" w14:textId="430D988D" w:rsidR="00A45589" w:rsidRPr="00E12C80" w:rsidRDefault="00077AFB" w:rsidP="00077AFB">
      <w:pPr>
        <w:ind w:left="0" w:firstLine="708"/>
        <w:rPr>
          <w:color w:val="auto"/>
        </w:rPr>
      </w:pPr>
      <w:r w:rsidRPr="00E12C80">
        <w:rPr>
          <w:color w:val="auto"/>
        </w:rPr>
        <w:t xml:space="preserve">Согласно </w:t>
      </w:r>
      <w:r w:rsidR="00A45589" w:rsidRPr="00E12C80">
        <w:rPr>
          <w:color w:val="auto"/>
        </w:rPr>
        <w:t xml:space="preserve">модели внедрения дифференцированного обучения, была разработана структурная модель профиля обучающегося, которая включает в себя базовый и специальный профили. </w:t>
      </w:r>
      <w:r w:rsidRPr="00E12C80">
        <w:rPr>
          <w:color w:val="auto"/>
        </w:rPr>
        <w:t>С</w:t>
      </w:r>
      <w:r w:rsidR="00A45589" w:rsidRPr="00E12C80">
        <w:rPr>
          <w:color w:val="auto"/>
        </w:rPr>
        <w:t xml:space="preserve">оздана оригинальная модель цифровых компетенций, и предложен метод ее разработки с использованием нечеткой логики. Также была создана база правил для оценки соответствия содержания курса индивидуальным характеристикам учащегося на основе </w:t>
      </w:r>
      <w:r w:rsidR="00A45589" w:rsidRPr="00E12C80">
        <w:rPr>
          <w:color w:val="auto"/>
        </w:rPr>
        <w:lastRenderedPageBreak/>
        <w:t>продукционной модели нечеткой логики. Совокупность указанных моделей позволила разработать универсальный алгоритм формирования образовательной программы, который дает возможность овладеть необходимыми компетенциями и учитывает индивидуальные особенности обучающегося.</w:t>
      </w:r>
    </w:p>
    <w:p w14:paraId="14011B05" w14:textId="77777777" w:rsidR="00A45589" w:rsidRPr="00E12C80" w:rsidRDefault="00A45589" w:rsidP="00AD44C1">
      <w:pPr>
        <w:ind w:left="0" w:firstLine="0"/>
        <w:rPr>
          <w:color w:val="auto"/>
        </w:rPr>
      </w:pPr>
      <w:r w:rsidRPr="00E12C80">
        <w:rPr>
          <w:color w:val="auto"/>
        </w:rPr>
        <w:t>Начало формы</w:t>
      </w:r>
    </w:p>
    <w:p w14:paraId="01BA5CE2" w14:textId="2B1783B1" w:rsidR="00A45589" w:rsidRPr="00E12C80" w:rsidRDefault="00AD44C1" w:rsidP="00AD44C1">
      <w:pPr>
        <w:ind w:left="0" w:firstLine="0"/>
        <w:rPr>
          <w:color w:val="auto"/>
        </w:rPr>
      </w:pPr>
      <w:r w:rsidRPr="00E12C80">
        <w:rPr>
          <w:color w:val="auto"/>
        </w:rPr>
        <w:tab/>
      </w:r>
      <w:r w:rsidR="00A45589" w:rsidRPr="00E12C80">
        <w:rPr>
          <w:color w:val="auto"/>
        </w:rPr>
        <w:t>Характерной особенностью разработанной информационной технологии является наличие автоматической системы, которая автоматически назначает курсы на основе выявленных направлений, используя модель нечеткой логики и учитывая индивидуальные характеристики учащихся.</w:t>
      </w:r>
    </w:p>
    <w:p w14:paraId="78352F0B" w14:textId="3BC4D4AB" w:rsidR="00A45589" w:rsidRPr="00E12C80" w:rsidRDefault="00AD44C1" w:rsidP="00AD44C1">
      <w:pPr>
        <w:ind w:left="0" w:firstLine="0"/>
        <w:rPr>
          <w:color w:val="auto"/>
        </w:rPr>
      </w:pPr>
      <w:r w:rsidRPr="00E12C80">
        <w:rPr>
          <w:color w:val="auto"/>
        </w:rPr>
        <w:t xml:space="preserve"> </w:t>
      </w:r>
      <w:r w:rsidRPr="00E12C80">
        <w:rPr>
          <w:color w:val="auto"/>
        </w:rPr>
        <w:tab/>
      </w:r>
      <w:r w:rsidR="007769AF" w:rsidRPr="00E12C80">
        <w:rPr>
          <w:color w:val="auto"/>
        </w:rPr>
        <w:t xml:space="preserve">Вышеуказанные модели и алгоритмы взяты за основу архитектуры программного обеспечения </w:t>
      </w:r>
      <w:r w:rsidR="00A45589" w:rsidRPr="00E12C80">
        <w:rPr>
          <w:color w:val="auto"/>
        </w:rPr>
        <w:t xml:space="preserve">многокритериальной </w:t>
      </w:r>
      <w:r w:rsidR="007769AF" w:rsidRPr="00E12C80">
        <w:rPr>
          <w:color w:val="auto"/>
        </w:rPr>
        <w:t xml:space="preserve">образовательной платформы </w:t>
      </w:r>
      <w:r w:rsidR="00A45589" w:rsidRPr="00E12C80">
        <w:rPr>
          <w:color w:val="auto"/>
        </w:rPr>
        <w:t>дифференцированного</w:t>
      </w:r>
      <w:r w:rsidR="007769AF" w:rsidRPr="00E12C80">
        <w:rPr>
          <w:color w:val="auto"/>
        </w:rPr>
        <w:t xml:space="preserve"> обучения.</w:t>
      </w:r>
    </w:p>
    <w:p w14:paraId="6D0719F3" w14:textId="3DAAB72A" w:rsidR="007769AF" w:rsidRPr="00E12C80" w:rsidRDefault="005821C2" w:rsidP="0038650B">
      <w:pPr>
        <w:ind w:left="0" w:firstLine="708"/>
        <w:rPr>
          <w:color w:val="auto"/>
        </w:rPr>
      </w:pPr>
      <w:r w:rsidRPr="00E12C80">
        <w:rPr>
          <w:color w:val="auto"/>
        </w:rPr>
        <w:t>Работоспособность системы выявления одаренности в информационной технологии, поддерживающей дифференцированное обучение, была проверена в Назарбаевских Интеллектуальных школах в городе Усть-Каменогорск с помощью фокус-группы. Результаты показали, что использование предложенной информационной технологии при организации дифференцированного обучения оказалось эффективным и положительно повлияло на качество образования.</w:t>
      </w:r>
      <w:r w:rsidR="007769AF" w:rsidRPr="00E12C80">
        <w:rPr>
          <w:color w:val="auto"/>
        </w:rPr>
        <w:t xml:space="preserve"> </w:t>
      </w:r>
    </w:p>
    <w:p w14:paraId="07C23D22" w14:textId="091F7DAA" w:rsidR="005821C2" w:rsidRPr="00E12C80" w:rsidRDefault="005821C2" w:rsidP="00AD44C1">
      <w:pPr>
        <w:ind w:left="0" w:firstLine="708"/>
        <w:rPr>
          <w:color w:val="auto"/>
        </w:rPr>
      </w:pPr>
      <w:r w:rsidRPr="00E12C80">
        <w:rPr>
          <w:color w:val="auto"/>
        </w:rPr>
        <w:t>В качестве рекомендации по применению результатов диссертации предлагается следующее:</w:t>
      </w:r>
    </w:p>
    <w:p w14:paraId="41AFEF48" w14:textId="655A3949" w:rsidR="005821C2" w:rsidRPr="00E12C80" w:rsidRDefault="00FC17EB" w:rsidP="00F95B22">
      <w:pPr>
        <w:pStyle w:val="a3"/>
        <w:numPr>
          <w:ilvl w:val="0"/>
          <w:numId w:val="74"/>
        </w:numPr>
        <w:tabs>
          <w:tab w:val="left" w:pos="1080"/>
        </w:tabs>
        <w:ind w:left="0" w:firstLine="720"/>
        <w:rPr>
          <w:color w:val="auto"/>
        </w:rPr>
      </w:pPr>
      <w:r w:rsidRPr="00E12C80">
        <w:rPr>
          <w:color w:val="auto"/>
        </w:rPr>
        <w:t>и</w:t>
      </w:r>
      <w:r w:rsidR="005821C2" w:rsidRPr="00E12C80">
        <w:rPr>
          <w:color w:val="auto"/>
        </w:rPr>
        <w:t xml:space="preserve">спользование </w:t>
      </w:r>
      <w:r w:rsidRPr="00E12C80">
        <w:rPr>
          <w:color w:val="auto"/>
        </w:rPr>
        <w:t>разработаной методики</w:t>
      </w:r>
      <w:r w:rsidR="005821C2" w:rsidRPr="00E12C80">
        <w:rPr>
          <w:color w:val="auto"/>
        </w:rPr>
        <w:t xml:space="preserve"> для внедрения образовательной платформы дифференцированного обучения в школах РК с поддержкой информационных технологий и методик выявления индивидуальных траекторий.</w:t>
      </w:r>
    </w:p>
    <w:p w14:paraId="157B8443" w14:textId="7FFA2930" w:rsidR="005821C2" w:rsidRPr="00E12C80" w:rsidRDefault="00FC17EB" w:rsidP="00F95B22">
      <w:pPr>
        <w:pStyle w:val="a3"/>
        <w:numPr>
          <w:ilvl w:val="0"/>
          <w:numId w:val="74"/>
        </w:numPr>
        <w:tabs>
          <w:tab w:val="left" w:pos="1080"/>
        </w:tabs>
        <w:ind w:left="0" w:firstLine="720"/>
        <w:rPr>
          <w:color w:val="auto"/>
        </w:rPr>
      </w:pPr>
      <w:r w:rsidRPr="00E12C80">
        <w:rPr>
          <w:color w:val="auto"/>
        </w:rPr>
        <w:t>п</w:t>
      </w:r>
      <w:r w:rsidR="005821C2" w:rsidRPr="00E12C80">
        <w:rPr>
          <w:color w:val="auto"/>
        </w:rPr>
        <w:t>рименение архитектуры программного обеспечения многокритериальной образовательной платформы дифференцированного обучения с интеллектуальным модулем принятия решений для информатизации и последующего сопровождения дифференцированного обучения.</w:t>
      </w:r>
    </w:p>
    <w:p w14:paraId="3E8DAF6B" w14:textId="3B0B2075" w:rsidR="005821C2" w:rsidRPr="00E12C80" w:rsidRDefault="005821C2" w:rsidP="00F95B22">
      <w:pPr>
        <w:ind w:left="0" w:firstLine="708"/>
        <w:rPr>
          <w:color w:val="auto"/>
        </w:rPr>
      </w:pPr>
      <w:r w:rsidRPr="00E12C80">
        <w:rPr>
          <w:color w:val="auto"/>
        </w:rPr>
        <w:t>Эта технология позволит внедрить новую модель дифференцированного обучения с целью улучшения качества образовательного процесса в школах РК.</w:t>
      </w:r>
    </w:p>
    <w:p w14:paraId="77D9B852" w14:textId="125B3AD5" w:rsidR="007B1E3F" w:rsidRPr="00E12C80" w:rsidRDefault="007B1E3F">
      <w:pPr>
        <w:spacing w:after="160" w:line="259" w:lineRule="auto"/>
        <w:ind w:left="0" w:right="0" w:firstLine="0"/>
        <w:jc w:val="left"/>
        <w:rPr>
          <w:color w:val="auto"/>
          <w:szCs w:val="28"/>
        </w:rPr>
      </w:pPr>
      <w:r w:rsidRPr="00E12C80">
        <w:rPr>
          <w:color w:val="auto"/>
          <w:szCs w:val="28"/>
        </w:rPr>
        <w:br w:type="page"/>
      </w:r>
    </w:p>
    <w:p w14:paraId="50ECCA08" w14:textId="05A18D04" w:rsidR="007769AF" w:rsidRPr="00E12C80" w:rsidRDefault="007B1E3F" w:rsidP="008A021F">
      <w:pPr>
        <w:pStyle w:val="1"/>
        <w:ind w:left="0" w:firstLine="0"/>
        <w:rPr>
          <w:color w:val="auto"/>
          <w:szCs w:val="28"/>
          <w:lang w:val="kk-KZ" w:eastAsia="en-US"/>
        </w:rPr>
      </w:pPr>
      <w:bookmarkStart w:id="38" w:name="_Toc178403369"/>
      <w:r w:rsidRPr="00E12C80">
        <w:rPr>
          <w:color w:val="auto"/>
          <w:szCs w:val="28"/>
          <w:lang w:val="kk-KZ" w:eastAsia="en-US"/>
        </w:rPr>
        <w:lastRenderedPageBreak/>
        <w:t>СПИСОК ЛИТЕРАТУРЫ</w:t>
      </w:r>
      <w:bookmarkEnd w:id="38"/>
    </w:p>
    <w:p w14:paraId="21AB9913" w14:textId="4F1C3C17" w:rsidR="007B1E3F" w:rsidRPr="00E12C80" w:rsidRDefault="007B1E3F" w:rsidP="007B1E3F">
      <w:pPr>
        <w:spacing w:after="160" w:line="259" w:lineRule="auto"/>
        <w:ind w:left="0" w:right="0" w:firstLine="0"/>
        <w:jc w:val="center"/>
        <w:rPr>
          <w:b/>
          <w:color w:val="auto"/>
          <w:szCs w:val="28"/>
          <w:lang w:val="kk-KZ" w:eastAsia="en-US"/>
        </w:rPr>
      </w:pPr>
    </w:p>
    <w:p w14:paraId="14FCD519" w14:textId="5EA84E29" w:rsidR="007B1E3F" w:rsidRPr="00E12C80" w:rsidRDefault="007B1E3F" w:rsidP="00DD4F77">
      <w:pPr>
        <w:pStyle w:val="a3"/>
        <w:numPr>
          <w:ilvl w:val="0"/>
          <w:numId w:val="42"/>
        </w:numPr>
        <w:spacing w:after="160" w:line="240" w:lineRule="auto"/>
        <w:ind w:left="0" w:right="0" w:firstLine="0"/>
        <w:rPr>
          <w:color w:val="auto"/>
          <w:szCs w:val="28"/>
          <w:lang w:val="en-US"/>
        </w:rPr>
      </w:pPr>
      <w:r w:rsidRPr="00E12C80">
        <w:rPr>
          <w:color w:val="auto"/>
          <w:szCs w:val="28"/>
          <w:shd w:val="clear" w:color="auto" w:fill="FFFFFF"/>
          <w:lang w:val="en-US"/>
        </w:rPr>
        <w:t>Renzulli, J. S. (1978). What makes giftedness? Reexamining a definition. </w:t>
      </w:r>
      <w:r w:rsidRPr="00E12C80">
        <w:rPr>
          <w:i/>
          <w:iCs/>
          <w:color w:val="auto"/>
          <w:szCs w:val="28"/>
          <w:shd w:val="clear" w:color="auto" w:fill="FFFFFF"/>
          <w:lang w:val="en-US"/>
        </w:rPr>
        <w:t>Phi delta kappan</w:t>
      </w:r>
      <w:r w:rsidRPr="00E12C80">
        <w:rPr>
          <w:color w:val="auto"/>
          <w:szCs w:val="28"/>
          <w:shd w:val="clear" w:color="auto" w:fill="FFFFFF"/>
          <w:lang w:val="en-US"/>
        </w:rPr>
        <w:t>, </w:t>
      </w:r>
      <w:r w:rsidRPr="00E12C80">
        <w:rPr>
          <w:i/>
          <w:iCs/>
          <w:color w:val="auto"/>
          <w:szCs w:val="28"/>
          <w:shd w:val="clear" w:color="auto" w:fill="FFFFFF"/>
          <w:lang w:val="en-US"/>
        </w:rPr>
        <w:t>60</w:t>
      </w:r>
      <w:r w:rsidRPr="00E12C80">
        <w:rPr>
          <w:color w:val="auto"/>
          <w:szCs w:val="28"/>
          <w:shd w:val="clear" w:color="auto" w:fill="FFFFFF"/>
          <w:lang w:val="en-US"/>
        </w:rPr>
        <w:t xml:space="preserve">(3), 180. </w:t>
      </w:r>
      <w:hyperlink r:id="rId354" w:history="1">
        <w:r w:rsidR="00D513E7" w:rsidRPr="00E12C80">
          <w:rPr>
            <w:rStyle w:val="a8"/>
            <w:color w:val="auto"/>
            <w:szCs w:val="28"/>
            <w:shd w:val="clear" w:color="auto" w:fill="FFFFFF"/>
            <w:lang w:val="en-US"/>
          </w:rPr>
          <w:t>https://doi.org/10.1177/003172171109200821</w:t>
        </w:r>
      </w:hyperlink>
    </w:p>
    <w:p w14:paraId="4287CAB7" w14:textId="77777777" w:rsidR="007B1E3F" w:rsidRPr="00E12C80" w:rsidRDefault="007B1E3F" w:rsidP="00DD4F77">
      <w:pPr>
        <w:pStyle w:val="a3"/>
        <w:numPr>
          <w:ilvl w:val="0"/>
          <w:numId w:val="42"/>
        </w:numPr>
        <w:shd w:val="clear" w:color="auto" w:fill="FFFFFF"/>
        <w:spacing w:after="160" w:line="240" w:lineRule="auto"/>
        <w:ind w:left="0" w:right="0" w:firstLine="0"/>
        <w:rPr>
          <w:color w:val="auto"/>
          <w:szCs w:val="28"/>
          <w:shd w:val="clear" w:color="auto" w:fill="FFFFFF"/>
          <w:lang w:val="en-US"/>
        </w:rPr>
      </w:pPr>
      <w:bookmarkStart w:id="39" w:name="_Toc166223251"/>
      <w:bookmarkStart w:id="40" w:name="_Toc166223378"/>
      <w:bookmarkStart w:id="41" w:name="_Toc166224339"/>
      <w:bookmarkStart w:id="42" w:name="_Toc175747452"/>
      <w:r w:rsidRPr="00E12C80">
        <w:rPr>
          <w:color w:val="auto"/>
          <w:szCs w:val="28"/>
          <w:shd w:val="clear" w:color="auto" w:fill="FFFFFF"/>
          <w:lang w:val="en-US"/>
        </w:rPr>
        <w:t>Bogoyavlenskaya, D. B. (2010). Giftedness: the answer in one and a half centuries. </w:t>
      </w:r>
      <w:r w:rsidRPr="00E12C80">
        <w:rPr>
          <w:i/>
          <w:iCs/>
          <w:color w:val="auto"/>
          <w:szCs w:val="28"/>
          <w:shd w:val="clear" w:color="auto" w:fill="FFFFFF"/>
          <w:lang w:val="en-US"/>
        </w:rPr>
        <w:t>Psychology in Russia: State of the Art. Scientific Yearbook. Moscow: Lomonosov Moscow State University</w:t>
      </w:r>
      <w:r w:rsidRPr="00E12C80">
        <w:rPr>
          <w:color w:val="auto"/>
          <w:szCs w:val="28"/>
          <w:shd w:val="clear" w:color="auto" w:fill="FFFFFF"/>
          <w:lang w:val="en-US"/>
        </w:rPr>
        <w:t>, 197-213</w:t>
      </w:r>
      <w:r w:rsidRPr="00E12C80">
        <w:rPr>
          <w:color w:val="auto"/>
          <w:szCs w:val="28"/>
          <w:lang w:val="en-US"/>
        </w:rPr>
        <w:t xml:space="preserve"> </w:t>
      </w:r>
      <w:hyperlink r:id="rId355" w:history="1">
        <w:r w:rsidRPr="00E12C80">
          <w:rPr>
            <w:rStyle w:val="a8"/>
            <w:color w:val="auto"/>
            <w:szCs w:val="28"/>
            <w:shd w:val="clear" w:color="auto" w:fill="FFFFFF"/>
            <w:lang w:val="en-US"/>
          </w:rPr>
          <w:t>https://doi.org/10.11621/pir.2010.0009</w:t>
        </w:r>
        <w:bookmarkEnd w:id="39"/>
        <w:bookmarkEnd w:id="40"/>
        <w:bookmarkEnd w:id="41"/>
        <w:bookmarkEnd w:id="42"/>
      </w:hyperlink>
    </w:p>
    <w:p w14:paraId="6E78B5E1" w14:textId="77777777" w:rsidR="007B1E3F" w:rsidRPr="00E12C80" w:rsidRDefault="007B1E3F" w:rsidP="00DD4F77">
      <w:pPr>
        <w:pStyle w:val="a3"/>
        <w:numPr>
          <w:ilvl w:val="0"/>
          <w:numId w:val="42"/>
        </w:numPr>
        <w:shd w:val="clear" w:color="auto" w:fill="FFFFFF"/>
        <w:spacing w:after="160" w:line="240" w:lineRule="auto"/>
        <w:ind w:left="0" w:right="0" w:firstLine="0"/>
        <w:rPr>
          <w:color w:val="auto"/>
          <w:szCs w:val="28"/>
          <w:lang w:val="en-US"/>
        </w:rPr>
      </w:pPr>
      <w:bookmarkStart w:id="43" w:name="_Toc166223252"/>
      <w:bookmarkStart w:id="44" w:name="_Toc166223379"/>
      <w:bookmarkStart w:id="45" w:name="_Toc166224340"/>
      <w:bookmarkStart w:id="46" w:name="_Toc175747453"/>
      <w:r w:rsidRPr="00E12C80">
        <w:rPr>
          <w:color w:val="auto"/>
          <w:szCs w:val="28"/>
          <w:shd w:val="clear" w:color="auto" w:fill="FFFFFF"/>
          <w:lang w:val="en-US"/>
        </w:rPr>
        <w:t>Schroth, S. T., &amp; Helfer, J. A. (2008). Identifying gifted students: Educator beliefs regarding various policies, processes, and procedures. </w:t>
      </w:r>
      <w:r w:rsidRPr="00E12C80">
        <w:rPr>
          <w:i/>
          <w:iCs/>
          <w:color w:val="auto"/>
          <w:szCs w:val="28"/>
          <w:shd w:val="clear" w:color="auto" w:fill="FFFFFF"/>
          <w:lang w:val="en-US"/>
        </w:rPr>
        <w:t>Journal for the Education of the Gifted</w:t>
      </w:r>
      <w:r w:rsidRPr="00E12C80">
        <w:rPr>
          <w:color w:val="auto"/>
          <w:szCs w:val="28"/>
          <w:shd w:val="clear" w:color="auto" w:fill="FFFFFF"/>
          <w:lang w:val="en-US"/>
        </w:rPr>
        <w:t>,</w:t>
      </w:r>
      <w:r w:rsidRPr="00E12C80">
        <w:rPr>
          <w:i/>
          <w:iCs/>
          <w:color w:val="auto"/>
          <w:szCs w:val="28"/>
          <w:shd w:val="clear" w:color="auto" w:fill="FFFFFF"/>
          <w:lang w:val="en-US"/>
        </w:rPr>
        <w:t>32</w:t>
      </w:r>
      <w:r w:rsidRPr="00E12C80">
        <w:rPr>
          <w:color w:val="auto"/>
          <w:szCs w:val="28"/>
          <w:shd w:val="clear" w:color="auto" w:fill="FFFFFF"/>
          <w:lang w:val="en-US"/>
        </w:rPr>
        <w:t xml:space="preserve">(2), 155-179. </w:t>
      </w:r>
      <w:hyperlink r:id="rId356" w:history="1">
        <w:r w:rsidRPr="00E12C80">
          <w:rPr>
            <w:rStyle w:val="a8"/>
            <w:color w:val="auto"/>
            <w:szCs w:val="28"/>
            <w:shd w:val="clear" w:color="auto" w:fill="FFFFFF"/>
            <w:lang w:val="en-US"/>
          </w:rPr>
          <w:t>https://doi.org/10.4219/jeg-2008-850</w:t>
        </w:r>
        <w:bookmarkEnd w:id="43"/>
        <w:bookmarkEnd w:id="44"/>
        <w:bookmarkEnd w:id="45"/>
        <w:bookmarkEnd w:id="46"/>
      </w:hyperlink>
      <w:r w:rsidRPr="00E12C80">
        <w:rPr>
          <w:color w:val="auto"/>
          <w:szCs w:val="28"/>
          <w:lang w:val="en-US"/>
        </w:rPr>
        <w:t xml:space="preserve"> </w:t>
      </w:r>
    </w:p>
    <w:p w14:paraId="27E66C0E" w14:textId="77777777" w:rsidR="007B1E3F" w:rsidRPr="00E12C80" w:rsidRDefault="007B1E3F" w:rsidP="00DD4F77">
      <w:pPr>
        <w:pStyle w:val="a3"/>
        <w:numPr>
          <w:ilvl w:val="0"/>
          <w:numId w:val="42"/>
        </w:numPr>
        <w:shd w:val="clear" w:color="auto" w:fill="FFFFFF"/>
        <w:spacing w:after="160" w:line="240" w:lineRule="auto"/>
        <w:ind w:left="0" w:right="0" w:firstLine="0"/>
        <w:rPr>
          <w:color w:val="auto"/>
          <w:szCs w:val="28"/>
          <w:lang w:val="en-US"/>
        </w:rPr>
      </w:pPr>
      <w:bookmarkStart w:id="47" w:name="_Toc166223253"/>
      <w:bookmarkStart w:id="48" w:name="_Toc166223380"/>
      <w:bookmarkStart w:id="49" w:name="_Toc166224341"/>
      <w:bookmarkStart w:id="50" w:name="_Toc175747454"/>
      <w:r w:rsidRPr="00E12C80">
        <w:rPr>
          <w:color w:val="auto"/>
          <w:szCs w:val="28"/>
          <w:lang w:val="en-US"/>
        </w:rPr>
        <w:t>Guseva, E., Migovich, O., Tikhomirova, L., &amp; Khitrova, G. (2016). Diagnostics of gifted children. Y</w:t>
      </w:r>
      <w:r w:rsidRPr="00E12C80">
        <w:rPr>
          <w:i/>
          <w:iCs/>
          <w:color w:val="auto"/>
          <w:szCs w:val="28"/>
          <w:lang w:val="en-US"/>
        </w:rPr>
        <w:t xml:space="preserve">aroslavl Pedagogical Bulletin </w:t>
      </w:r>
      <w:r w:rsidRPr="00E12C80">
        <w:rPr>
          <w:color w:val="auto"/>
          <w:szCs w:val="28"/>
          <w:lang w:val="en-US"/>
        </w:rPr>
        <w:t>.</w:t>
      </w:r>
      <w:bookmarkEnd w:id="47"/>
      <w:bookmarkEnd w:id="48"/>
      <w:bookmarkEnd w:id="49"/>
      <w:bookmarkEnd w:id="50"/>
      <w:r w:rsidRPr="00E12C80">
        <w:rPr>
          <w:color w:val="auto"/>
          <w:szCs w:val="28"/>
          <w:lang w:val="en-US"/>
        </w:rPr>
        <w:t xml:space="preserve"> </w:t>
      </w:r>
    </w:p>
    <w:p w14:paraId="4DCC1D8B" w14:textId="77777777" w:rsidR="007B1E3F" w:rsidRPr="00E12C80" w:rsidRDefault="007B1E3F" w:rsidP="00DD4F77">
      <w:pPr>
        <w:pStyle w:val="a3"/>
        <w:numPr>
          <w:ilvl w:val="0"/>
          <w:numId w:val="42"/>
        </w:numPr>
        <w:shd w:val="clear" w:color="auto" w:fill="FFFFFF"/>
        <w:spacing w:after="160" w:line="240" w:lineRule="auto"/>
        <w:ind w:left="0" w:right="0" w:firstLine="0"/>
        <w:rPr>
          <w:color w:val="auto"/>
          <w:szCs w:val="28"/>
          <w:shd w:val="clear" w:color="auto" w:fill="FFFFFF"/>
          <w:lang w:val="en-US"/>
        </w:rPr>
      </w:pPr>
      <w:bookmarkStart w:id="51" w:name="_Toc166223254"/>
      <w:bookmarkStart w:id="52" w:name="_Toc166223381"/>
      <w:bookmarkStart w:id="53" w:name="_Toc166224342"/>
      <w:bookmarkStart w:id="54" w:name="_Toc175747455"/>
      <w:r w:rsidRPr="00E12C80">
        <w:rPr>
          <w:color w:val="auto"/>
          <w:szCs w:val="28"/>
          <w:shd w:val="clear" w:color="auto" w:fill="FFFFFF"/>
          <w:lang w:val="en-US"/>
        </w:rPr>
        <w:t xml:space="preserve">Kholodnaya, M. A. (2000). Principles and methods of identifying gifted children. </w:t>
      </w:r>
      <w:r w:rsidRPr="00E12C80">
        <w:rPr>
          <w:i/>
          <w:color w:val="auto"/>
          <w:szCs w:val="28"/>
          <w:shd w:val="clear" w:color="auto" w:fill="FFFFFF"/>
          <w:lang w:val="en-US"/>
        </w:rPr>
        <w:t>Giftedness: working concept: yearbook of the RPO</w:t>
      </w:r>
      <w:r w:rsidRPr="00E12C80">
        <w:rPr>
          <w:color w:val="auto"/>
          <w:szCs w:val="28"/>
          <w:shd w:val="clear" w:color="auto" w:fill="FFFFFF"/>
          <w:lang w:val="en-US"/>
        </w:rPr>
        <w:t>, 8(1), 22-29.</w:t>
      </w:r>
      <w:bookmarkEnd w:id="51"/>
      <w:bookmarkEnd w:id="52"/>
      <w:bookmarkEnd w:id="53"/>
      <w:bookmarkEnd w:id="54"/>
    </w:p>
    <w:p w14:paraId="13886D12" w14:textId="77777777" w:rsidR="007B1E3F" w:rsidRPr="00E12C80" w:rsidRDefault="007B1E3F" w:rsidP="00DD4F77">
      <w:pPr>
        <w:pStyle w:val="a3"/>
        <w:numPr>
          <w:ilvl w:val="0"/>
          <w:numId w:val="42"/>
        </w:numPr>
        <w:shd w:val="clear" w:color="auto" w:fill="FFFFFF"/>
        <w:spacing w:after="160" w:line="240" w:lineRule="auto"/>
        <w:ind w:left="0" w:right="0" w:firstLine="0"/>
        <w:rPr>
          <w:color w:val="auto"/>
          <w:szCs w:val="28"/>
          <w:lang w:val="en-US"/>
        </w:rPr>
      </w:pPr>
      <w:bookmarkStart w:id="55" w:name="_Toc166223255"/>
      <w:bookmarkStart w:id="56" w:name="_Toc166223382"/>
      <w:bookmarkStart w:id="57" w:name="_Toc166224343"/>
      <w:bookmarkStart w:id="58" w:name="_Toc175747456"/>
      <w:r w:rsidRPr="00E12C80">
        <w:rPr>
          <w:color w:val="auto"/>
          <w:szCs w:val="28"/>
          <w:lang w:val="en-US"/>
        </w:rPr>
        <w:t xml:space="preserve">Pazukhina, S. V., &amp; Abdurakhmanov, G. N. (2013). Diagnostic System For Early Detection Of Children With Signs Of Giftedness. </w:t>
      </w:r>
      <w:r w:rsidRPr="00E12C80">
        <w:rPr>
          <w:i/>
          <w:iCs/>
          <w:color w:val="auto"/>
          <w:szCs w:val="28"/>
          <w:lang w:val="en-US"/>
        </w:rPr>
        <w:t>Humanitarian Bulletin of L. N. Tolstoy TSPU</w:t>
      </w:r>
      <w:r w:rsidRPr="00E12C80">
        <w:rPr>
          <w:color w:val="auto"/>
          <w:szCs w:val="28"/>
          <w:lang w:val="en-US"/>
        </w:rPr>
        <w:t xml:space="preserve">, </w:t>
      </w:r>
      <w:r w:rsidRPr="00E12C80">
        <w:rPr>
          <w:i/>
          <w:iCs/>
          <w:color w:val="auto"/>
          <w:szCs w:val="28"/>
          <w:lang w:val="en-US"/>
        </w:rPr>
        <w:t>3</w:t>
      </w:r>
      <w:r w:rsidRPr="00E12C80">
        <w:rPr>
          <w:color w:val="auto"/>
          <w:szCs w:val="28"/>
          <w:lang w:val="en-US"/>
        </w:rPr>
        <w:t>(7).</w:t>
      </w:r>
      <w:bookmarkEnd w:id="55"/>
      <w:bookmarkEnd w:id="56"/>
      <w:bookmarkEnd w:id="57"/>
      <w:bookmarkEnd w:id="58"/>
      <w:r w:rsidRPr="00E12C80">
        <w:rPr>
          <w:color w:val="auto"/>
          <w:szCs w:val="28"/>
          <w:lang w:val="en-US"/>
        </w:rPr>
        <w:t xml:space="preserve">  </w:t>
      </w:r>
    </w:p>
    <w:p w14:paraId="3A8C8938" w14:textId="77777777" w:rsidR="007B1E3F" w:rsidRPr="00E12C80" w:rsidRDefault="007B1E3F" w:rsidP="00DD4F77">
      <w:pPr>
        <w:pStyle w:val="a3"/>
        <w:numPr>
          <w:ilvl w:val="0"/>
          <w:numId w:val="42"/>
        </w:numPr>
        <w:shd w:val="clear" w:color="auto" w:fill="FFFFFF"/>
        <w:spacing w:after="160" w:line="240" w:lineRule="auto"/>
        <w:ind w:left="0" w:right="0" w:firstLine="0"/>
        <w:rPr>
          <w:color w:val="auto"/>
          <w:szCs w:val="28"/>
          <w:lang w:val="en-US"/>
        </w:rPr>
      </w:pPr>
      <w:bookmarkStart w:id="59" w:name="_Toc166223256"/>
      <w:bookmarkStart w:id="60" w:name="_Toc166223383"/>
      <w:bookmarkStart w:id="61" w:name="_Toc166224344"/>
      <w:bookmarkStart w:id="62" w:name="_Toc175747457"/>
      <w:r w:rsidRPr="00E12C80">
        <w:rPr>
          <w:color w:val="auto"/>
          <w:szCs w:val="28"/>
          <w:lang w:val="en-US"/>
        </w:rPr>
        <w:t xml:space="preserve">Revunov , S., Barkhatova , O., &amp; Dolgova, D. (2020). 1. Modern Opportunities For The Development Of Gifted Children With The Help Of Ict . </w:t>
      </w:r>
      <w:r w:rsidRPr="00E12C80">
        <w:rPr>
          <w:i/>
          <w:iCs/>
          <w:color w:val="auto"/>
          <w:szCs w:val="28"/>
          <w:lang w:val="en-US"/>
        </w:rPr>
        <w:t>Innovative Economy: Prospects For Development And Improvement</w:t>
      </w:r>
      <w:r w:rsidRPr="00E12C80">
        <w:rPr>
          <w:color w:val="auto"/>
          <w:szCs w:val="28"/>
          <w:lang w:val="en-US"/>
        </w:rPr>
        <w:t xml:space="preserve">, </w:t>
      </w:r>
      <w:r w:rsidRPr="00E12C80">
        <w:rPr>
          <w:i/>
          <w:iCs/>
          <w:color w:val="auto"/>
          <w:szCs w:val="28"/>
          <w:lang w:val="en-US"/>
        </w:rPr>
        <w:t>3</w:t>
      </w:r>
      <w:r w:rsidRPr="00E12C80">
        <w:rPr>
          <w:color w:val="auto"/>
          <w:szCs w:val="28"/>
          <w:lang w:val="en-US"/>
        </w:rPr>
        <w:t>(45).</w:t>
      </w:r>
      <w:bookmarkEnd w:id="59"/>
      <w:bookmarkEnd w:id="60"/>
      <w:bookmarkEnd w:id="61"/>
      <w:bookmarkEnd w:id="62"/>
      <w:r w:rsidRPr="00E12C80">
        <w:rPr>
          <w:color w:val="auto"/>
          <w:szCs w:val="28"/>
          <w:lang w:val="en-US"/>
        </w:rPr>
        <w:t xml:space="preserve"> </w:t>
      </w:r>
    </w:p>
    <w:p w14:paraId="093A19CF" w14:textId="08AFD937" w:rsidR="007B1E3F" w:rsidRPr="00E12C80" w:rsidRDefault="007B1E3F" w:rsidP="00DD4F77">
      <w:pPr>
        <w:pStyle w:val="a3"/>
        <w:numPr>
          <w:ilvl w:val="0"/>
          <w:numId w:val="42"/>
        </w:numPr>
        <w:shd w:val="clear" w:color="auto" w:fill="FFFFFF"/>
        <w:spacing w:after="160" w:line="240" w:lineRule="auto"/>
        <w:ind w:left="0" w:right="0" w:firstLine="0"/>
        <w:rPr>
          <w:color w:val="auto"/>
          <w:szCs w:val="28"/>
          <w:lang w:val="en-US"/>
        </w:rPr>
      </w:pPr>
      <w:bookmarkStart w:id="63" w:name="_Toc166223257"/>
      <w:bookmarkStart w:id="64" w:name="_Toc166223384"/>
      <w:bookmarkStart w:id="65" w:name="_Toc166224345"/>
      <w:bookmarkStart w:id="66" w:name="_Toc175747458"/>
      <w:r w:rsidRPr="00E12C80">
        <w:rPr>
          <w:color w:val="auto"/>
          <w:szCs w:val="28"/>
          <w:lang w:val="en-US"/>
        </w:rPr>
        <w:t xml:space="preserve">Zhukova, O. (2015). Theoretical Model Of Support And Development Of Schoolchildren With Signs Of Intellectual Giftedness In The Conditions Of The Educational Portal Of The University. </w:t>
      </w:r>
      <w:r w:rsidRPr="00E12C80">
        <w:rPr>
          <w:i/>
          <w:iCs/>
          <w:color w:val="auto"/>
          <w:szCs w:val="28"/>
          <w:lang w:val="en-US"/>
        </w:rPr>
        <w:t>Omsk State Pedagogical University</w:t>
      </w:r>
      <w:r w:rsidRPr="00E12C80">
        <w:rPr>
          <w:color w:val="auto"/>
          <w:szCs w:val="28"/>
          <w:lang w:val="en-US"/>
        </w:rPr>
        <w:t>.</w:t>
      </w:r>
      <w:bookmarkEnd w:id="63"/>
      <w:bookmarkEnd w:id="64"/>
      <w:bookmarkEnd w:id="65"/>
      <w:bookmarkEnd w:id="66"/>
    </w:p>
    <w:p w14:paraId="5D2CBE70" w14:textId="00EEE800" w:rsidR="007C4EC4" w:rsidRPr="00E12C80" w:rsidRDefault="001C2FE8" w:rsidP="00DD4F77">
      <w:pPr>
        <w:pStyle w:val="a3"/>
        <w:numPr>
          <w:ilvl w:val="0"/>
          <w:numId w:val="42"/>
        </w:numPr>
        <w:shd w:val="clear" w:color="auto" w:fill="FFFFFF"/>
        <w:spacing w:after="160" w:line="240" w:lineRule="auto"/>
        <w:ind w:left="0" w:right="0" w:firstLine="0"/>
        <w:rPr>
          <w:color w:val="auto"/>
          <w:szCs w:val="28"/>
          <w:lang w:val="en-US"/>
        </w:rPr>
      </w:pPr>
      <w:hyperlink r:id="rId357" w:history="1">
        <w:bookmarkStart w:id="67" w:name="_Toc166223258"/>
        <w:bookmarkStart w:id="68" w:name="_Toc166223385"/>
        <w:bookmarkStart w:id="69" w:name="_Toc166224346"/>
        <w:bookmarkStart w:id="70" w:name="_Toc175747459"/>
        <w:r w:rsidR="00B82C82" w:rsidRPr="00E12C80">
          <w:rPr>
            <w:rStyle w:val="a8"/>
            <w:color w:val="auto"/>
            <w:szCs w:val="28"/>
            <w:lang w:val="en-US"/>
          </w:rPr>
          <w:t>https://en.wikipedia.org/wiki/Gradient_boosting</w:t>
        </w:r>
      </w:hyperlink>
      <w:r w:rsidR="007C4EC4" w:rsidRPr="00E12C80">
        <w:rPr>
          <w:color w:val="auto"/>
          <w:szCs w:val="28"/>
          <w:lang w:val="en-US"/>
        </w:rPr>
        <w:t>.</w:t>
      </w:r>
      <w:bookmarkEnd w:id="67"/>
      <w:bookmarkEnd w:id="68"/>
      <w:bookmarkEnd w:id="69"/>
      <w:bookmarkEnd w:id="70"/>
    </w:p>
    <w:p w14:paraId="40642612" w14:textId="180A3AA4" w:rsidR="00B82C82" w:rsidRPr="00E12C80" w:rsidRDefault="00B82C82" w:rsidP="00DD4F77">
      <w:pPr>
        <w:pStyle w:val="a3"/>
        <w:numPr>
          <w:ilvl w:val="0"/>
          <w:numId w:val="42"/>
        </w:numPr>
        <w:shd w:val="clear" w:color="auto" w:fill="FFFFFF"/>
        <w:spacing w:after="160" w:line="240" w:lineRule="auto"/>
        <w:ind w:left="0" w:right="0" w:firstLine="0"/>
        <w:rPr>
          <w:rStyle w:val="a8"/>
          <w:color w:val="auto"/>
          <w:szCs w:val="28"/>
          <w:u w:val="none"/>
          <w:lang w:val="en-US"/>
        </w:rPr>
      </w:pPr>
      <w:bookmarkStart w:id="71" w:name="_Toc166223259"/>
      <w:bookmarkStart w:id="72" w:name="_Toc166223386"/>
      <w:bookmarkStart w:id="73" w:name="_Toc166224347"/>
      <w:bookmarkStart w:id="74" w:name="_Toc175747460"/>
      <w:r w:rsidRPr="00E12C80">
        <w:rPr>
          <w:color w:val="auto"/>
          <w:szCs w:val="28"/>
          <w:shd w:val="clear" w:color="auto" w:fill="FFFFFF"/>
        </w:rPr>
        <w:t>Токтарова В.И., Попова О.Г. Анализ образовательных данных взаимосвязи успешности обучения и поведения студентов в цифровой образовательной среде вуза. </w:t>
      </w:r>
      <w:r w:rsidRPr="00E12C80">
        <w:rPr>
          <w:i/>
          <w:iCs/>
          <w:color w:val="auto"/>
          <w:szCs w:val="28"/>
          <w:shd w:val="clear" w:color="auto" w:fill="FFFFFF"/>
        </w:rPr>
        <w:t>Информатика и образование</w:t>
      </w:r>
      <w:r w:rsidRPr="00E12C80">
        <w:rPr>
          <w:color w:val="auto"/>
          <w:szCs w:val="28"/>
          <w:shd w:val="clear" w:color="auto" w:fill="FFFFFF"/>
        </w:rPr>
        <w:t>. 2022;37(4):54-63. </w:t>
      </w:r>
      <w:hyperlink r:id="rId358" w:tgtFrame="_blank" w:history="1">
        <w:r w:rsidRPr="00E12C80">
          <w:rPr>
            <w:rStyle w:val="a8"/>
            <w:color w:val="auto"/>
            <w:szCs w:val="28"/>
            <w:shd w:val="clear" w:color="auto" w:fill="FFFFFF"/>
          </w:rPr>
          <w:t>https://doi.org/10.32517/0234-0453-2022-37-4-54-63</w:t>
        </w:r>
        <w:bookmarkEnd w:id="71"/>
        <w:bookmarkEnd w:id="72"/>
        <w:bookmarkEnd w:id="73"/>
        <w:bookmarkEnd w:id="74"/>
      </w:hyperlink>
    </w:p>
    <w:p w14:paraId="5B786D48" w14:textId="79AC372D" w:rsidR="00A14097" w:rsidRPr="00E12C80" w:rsidRDefault="001C2FE8" w:rsidP="00DD4F77">
      <w:pPr>
        <w:pStyle w:val="a3"/>
        <w:numPr>
          <w:ilvl w:val="0"/>
          <w:numId w:val="42"/>
        </w:numPr>
        <w:shd w:val="clear" w:color="auto" w:fill="FFFFFF"/>
        <w:spacing w:after="160" w:line="240" w:lineRule="auto"/>
        <w:ind w:left="0" w:right="0" w:firstLine="0"/>
        <w:rPr>
          <w:color w:val="auto"/>
          <w:szCs w:val="28"/>
          <w:lang w:val="en-US"/>
        </w:rPr>
      </w:pPr>
      <w:hyperlink r:id="rId359" w:history="1">
        <w:bookmarkStart w:id="75" w:name="_Toc175747461"/>
        <w:r w:rsidR="00A14097" w:rsidRPr="00E12C80">
          <w:rPr>
            <w:rStyle w:val="a8"/>
            <w:color w:val="auto"/>
            <w:szCs w:val="28"/>
            <w:lang w:val="en-US"/>
          </w:rPr>
          <w:t>https://www.gov.kz/memleket/entities/edu/press/article/details/20392?lang=ru</w:t>
        </w:r>
        <w:bookmarkEnd w:id="75"/>
      </w:hyperlink>
    </w:p>
    <w:p w14:paraId="214406C7" w14:textId="0CFD562D" w:rsidR="00A14097" w:rsidRPr="00E12C80" w:rsidRDefault="001C2FE8" w:rsidP="00DD4F77">
      <w:pPr>
        <w:pStyle w:val="a3"/>
        <w:numPr>
          <w:ilvl w:val="0"/>
          <w:numId w:val="42"/>
        </w:numPr>
        <w:shd w:val="clear" w:color="auto" w:fill="FFFFFF"/>
        <w:spacing w:after="160" w:line="240" w:lineRule="auto"/>
        <w:ind w:left="0" w:right="0" w:firstLine="0"/>
        <w:rPr>
          <w:color w:val="auto"/>
          <w:szCs w:val="28"/>
          <w:lang w:val="en-US"/>
        </w:rPr>
      </w:pPr>
      <w:hyperlink r:id="rId360" w:history="1">
        <w:bookmarkStart w:id="76" w:name="_Toc175747462"/>
        <w:r w:rsidR="00A14097" w:rsidRPr="00E12C80">
          <w:rPr>
            <w:rStyle w:val="a8"/>
            <w:color w:val="auto"/>
            <w:szCs w:val="28"/>
            <w:lang w:val="en-US"/>
          </w:rPr>
          <w:t>https://primeminister.kz/ru/news/tsifrovoi-kazahstan-realii-i-perspektivi-16155</w:t>
        </w:r>
        <w:bookmarkEnd w:id="76"/>
      </w:hyperlink>
    </w:p>
    <w:p w14:paraId="50F81D8D" w14:textId="72D603A4" w:rsidR="003A2E72" w:rsidRPr="00E12C80" w:rsidRDefault="003A2E72" w:rsidP="00DD4F77">
      <w:pPr>
        <w:pStyle w:val="a3"/>
        <w:numPr>
          <w:ilvl w:val="0"/>
          <w:numId w:val="42"/>
        </w:numPr>
        <w:shd w:val="clear" w:color="auto" w:fill="FFFFFF"/>
        <w:spacing w:after="160" w:line="240" w:lineRule="auto"/>
        <w:ind w:left="0" w:right="0" w:firstLine="0"/>
        <w:rPr>
          <w:color w:val="auto"/>
          <w:szCs w:val="28"/>
        </w:rPr>
      </w:pPr>
      <w:bookmarkStart w:id="77" w:name="_Toc175747463"/>
      <w:r w:rsidRPr="00E12C80">
        <w:rPr>
          <w:color w:val="auto"/>
        </w:rPr>
        <w:t>Кречетов, И. А., Романенко, В. В. Реализация методов адаптивного обучения // Вопросы образования. – 2020. – № 2. – С. 252–277. – DOI:10.17323/1814-9545-2020-2-252-277 Маняхина, В. Г. Условия эффективности смешанного обучения // Наука и школа. – 2022. – №5. – С. 110–125.</w:t>
      </w:r>
      <w:bookmarkEnd w:id="77"/>
    </w:p>
    <w:p w14:paraId="4B1FB3B4" w14:textId="400AA12F" w:rsidR="003A2E72" w:rsidRPr="00E12C80" w:rsidRDefault="003A2E72" w:rsidP="00DD4F77">
      <w:pPr>
        <w:pStyle w:val="a3"/>
        <w:numPr>
          <w:ilvl w:val="0"/>
          <w:numId w:val="42"/>
        </w:numPr>
        <w:shd w:val="clear" w:color="auto" w:fill="FFFFFF"/>
        <w:spacing w:after="160" w:line="240" w:lineRule="auto"/>
        <w:ind w:left="0" w:right="0" w:firstLine="0"/>
        <w:rPr>
          <w:color w:val="auto"/>
          <w:szCs w:val="28"/>
          <w:lang w:val="en-US"/>
        </w:rPr>
      </w:pPr>
      <w:bookmarkStart w:id="78" w:name="_Toc175747464"/>
      <w:r w:rsidRPr="00E12C80">
        <w:rPr>
          <w:color w:val="auto"/>
          <w:lang w:val="en-US"/>
        </w:rPr>
        <w:t>Khosravi, H., Sadiq, S., Gasevic, D. Development and adoption of an adaptive learning system: Reflections and lessons learned // Proceedings of the 51st ACM technical symposium on computer science education, February 2020. – P. 58–64. – DOI:10.1145/3328778.3366900</w:t>
      </w:r>
      <w:bookmarkEnd w:id="78"/>
    </w:p>
    <w:p w14:paraId="561D32D3" w14:textId="307A106E" w:rsidR="003A2E72" w:rsidRPr="00E12C80" w:rsidRDefault="003A2E72" w:rsidP="00DD4F77">
      <w:pPr>
        <w:pStyle w:val="a3"/>
        <w:numPr>
          <w:ilvl w:val="0"/>
          <w:numId w:val="42"/>
        </w:numPr>
        <w:shd w:val="clear" w:color="auto" w:fill="FFFFFF"/>
        <w:spacing w:after="160" w:line="240" w:lineRule="auto"/>
        <w:ind w:left="0" w:right="0" w:firstLine="0"/>
        <w:rPr>
          <w:color w:val="auto"/>
          <w:szCs w:val="28"/>
        </w:rPr>
      </w:pPr>
      <w:bookmarkStart w:id="79" w:name="_Toc175747465"/>
      <w:r w:rsidRPr="00E12C80">
        <w:rPr>
          <w:color w:val="auto"/>
        </w:rPr>
        <w:t xml:space="preserve">Наумкин, Н. И., Агеев, В. А., Садиева, А. Э., Анохин, А. В., Шекшаева, Н. Н., Забродина, Е.  В. Разработка модели создания индивидуальных </w:t>
      </w:r>
      <w:r w:rsidRPr="00E12C80">
        <w:rPr>
          <w:color w:val="auto"/>
        </w:rPr>
        <w:lastRenderedPageBreak/>
        <w:t>образовательных траекторий в инженерном образовании // Интеграция образования. – 2021. – Т. 25. – № 3. – С. 513–531. – DOI:10.15507/1991-9468.104.025.202103.513-531</w:t>
      </w:r>
      <w:bookmarkEnd w:id="79"/>
    </w:p>
    <w:p w14:paraId="58A8EFE0" w14:textId="7E518EB6" w:rsidR="003A2E72" w:rsidRPr="00E12C80" w:rsidRDefault="003A2E72" w:rsidP="00DD4F77">
      <w:pPr>
        <w:pStyle w:val="a3"/>
        <w:numPr>
          <w:ilvl w:val="0"/>
          <w:numId w:val="42"/>
        </w:numPr>
        <w:shd w:val="clear" w:color="auto" w:fill="FFFFFF"/>
        <w:spacing w:after="160" w:line="240" w:lineRule="auto"/>
        <w:ind w:left="0" w:right="0" w:firstLine="0"/>
        <w:rPr>
          <w:color w:val="auto"/>
          <w:szCs w:val="28"/>
        </w:rPr>
      </w:pPr>
      <w:bookmarkStart w:id="80" w:name="_Toc175747466"/>
      <w:r w:rsidRPr="00E12C80">
        <w:rPr>
          <w:color w:val="auto"/>
        </w:rPr>
        <w:t>Токтарова, В. И., Маматов, Д. Р. Реализация модели адаптивного обучения на основе познавательных стилей // Теория и практика общественного развития. – 2015. – № 8. – С. 242–246.</w:t>
      </w:r>
      <w:bookmarkEnd w:id="80"/>
    </w:p>
    <w:p w14:paraId="19DCE64A" w14:textId="6E7CB51B" w:rsidR="003A2E72" w:rsidRPr="00E12C80" w:rsidRDefault="003A2E72" w:rsidP="00DD4F77">
      <w:pPr>
        <w:pStyle w:val="a3"/>
        <w:numPr>
          <w:ilvl w:val="0"/>
          <w:numId w:val="42"/>
        </w:numPr>
        <w:shd w:val="clear" w:color="auto" w:fill="FFFFFF"/>
        <w:spacing w:after="160" w:line="240" w:lineRule="auto"/>
        <w:ind w:left="0" w:right="0" w:firstLine="0"/>
        <w:rPr>
          <w:color w:val="auto"/>
          <w:szCs w:val="28"/>
        </w:rPr>
      </w:pPr>
      <w:bookmarkStart w:id="81" w:name="_Toc175747467"/>
      <w:r w:rsidRPr="00E12C80">
        <w:rPr>
          <w:color w:val="auto"/>
        </w:rPr>
        <w:t>Вайнштейн, Ю. В., Шершнева, В. А., Есин, Р. В., Зыкова, Т. В. Адаптация математического образовательного контента в электронных обучающих ресурсах // Открытое образование. – 2017. – № 4. – С. 4–12. – DOI:10.21686/1818-4243-2017-4-4-12</w:t>
      </w:r>
      <w:bookmarkEnd w:id="81"/>
    </w:p>
    <w:p w14:paraId="2A508EB4" w14:textId="77777777" w:rsidR="00B82C82"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82" w:name="_Toc166223260"/>
      <w:bookmarkStart w:id="83" w:name="_Toc166223387"/>
      <w:bookmarkStart w:id="84" w:name="_Toc166224348"/>
      <w:bookmarkStart w:id="85" w:name="_Toc175747468"/>
      <w:r w:rsidRPr="00E12C80">
        <w:rPr>
          <w:color w:val="auto"/>
          <w:lang w:val="en-US"/>
        </w:rPr>
        <w:t xml:space="preserve">Virgillito M. E. Rise of the robots: technology and the threat of a jobless future // Labor History. 2017. </w:t>
      </w:r>
      <w:r w:rsidRPr="00E12C80">
        <w:rPr>
          <w:color w:val="auto"/>
        </w:rPr>
        <w:t>Т</w:t>
      </w:r>
      <w:r w:rsidRPr="00E12C80">
        <w:rPr>
          <w:color w:val="auto"/>
          <w:lang w:val="en-US"/>
        </w:rPr>
        <w:t xml:space="preserve">. 58. No. 2. </w:t>
      </w:r>
      <w:r w:rsidRPr="00E12C80">
        <w:rPr>
          <w:color w:val="auto"/>
        </w:rPr>
        <w:t>С</w:t>
      </w:r>
      <w:r w:rsidRPr="00E12C80">
        <w:rPr>
          <w:color w:val="auto"/>
          <w:lang w:val="en-US"/>
        </w:rPr>
        <w:t>. 240-242. URL: https://doi.or g/10.1080/0023656X.2016.1242716</w:t>
      </w:r>
      <w:bookmarkEnd w:id="82"/>
      <w:bookmarkEnd w:id="83"/>
      <w:bookmarkEnd w:id="84"/>
      <w:bookmarkEnd w:id="85"/>
      <w:r w:rsidRPr="00E12C80">
        <w:rPr>
          <w:color w:val="auto"/>
          <w:lang w:val="en-US"/>
        </w:rPr>
        <w:t xml:space="preserve"> </w:t>
      </w:r>
    </w:p>
    <w:p w14:paraId="2570B464" w14:textId="77777777" w:rsidR="00264ADB"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86" w:name="_Toc166223261"/>
      <w:bookmarkStart w:id="87" w:name="_Toc166223388"/>
      <w:bookmarkStart w:id="88" w:name="_Toc166224349"/>
      <w:bookmarkStart w:id="89" w:name="_Toc175747469"/>
      <w:r w:rsidRPr="00E12C80">
        <w:rPr>
          <w:color w:val="auto"/>
        </w:rPr>
        <w:t xml:space="preserve">Ладыжец Н. С., Неборский Е. В. Университетский барометр: мировые тенденции развития университетов и образовательной среды // Интернет-журнал Науковедение. </w:t>
      </w:r>
      <w:r w:rsidRPr="00E12C80">
        <w:rPr>
          <w:color w:val="auto"/>
          <w:lang w:val="en-US"/>
        </w:rPr>
        <w:t xml:space="preserve">2015. </w:t>
      </w:r>
      <w:r w:rsidRPr="00E12C80">
        <w:rPr>
          <w:color w:val="auto"/>
        </w:rPr>
        <w:t>Т</w:t>
      </w:r>
      <w:r w:rsidRPr="00E12C80">
        <w:rPr>
          <w:color w:val="auto"/>
          <w:lang w:val="en-US"/>
        </w:rPr>
        <w:t>. 7. № 2 (27).</w:t>
      </w:r>
      <w:bookmarkEnd w:id="86"/>
      <w:bookmarkEnd w:id="87"/>
      <w:bookmarkEnd w:id="88"/>
      <w:bookmarkEnd w:id="89"/>
      <w:r w:rsidRPr="00E12C80">
        <w:rPr>
          <w:color w:val="auto"/>
          <w:lang w:val="en-US"/>
        </w:rPr>
        <w:t xml:space="preserve"> </w:t>
      </w:r>
    </w:p>
    <w:p w14:paraId="691A6787" w14:textId="77777777" w:rsidR="00264ADB"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90" w:name="_Toc166223262"/>
      <w:bookmarkStart w:id="91" w:name="_Toc166223389"/>
      <w:bookmarkStart w:id="92" w:name="_Toc166224350"/>
      <w:bookmarkStart w:id="93" w:name="_Toc175747470"/>
      <w:r w:rsidRPr="00E12C80">
        <w:rPr>
          <w:color w:val="auto"/>
          <w:lang w:val="en-US"/>
        </w:rPr>
        <w:t xml:space="preserve">Dicheva D. Dichev C., Agre G., Angelova G. Gamification in education: a systematic mapping study. Journal of Educational Technology &amp; Society. 2015. </w:t>
      </w:r>
      <w:r w:rsidRPr="00E12C80">
        <w:rPr>
          <w:color w:val="auto"/>
        </w:rPr>
        <w:t>Т</w:t>
      </w:r>
      <w:r w:rsidRPr="00E12C80">
        <w:rPr>
          <w:color w:val="auto"/>
          <w:lang w:val="en-US"/>
        </w:rPr>
        <w:t xml:space="preserve">. 18. No. 3. </w:t>
      </w:r>
      <w:r w:rsidRPr="00E12C80">
        <w:rPr>
          <w:color w:val="auto"/>
        </w:rPr>
        <w:t>С</w:t>
      </w:r>
      <w:r w:rsidRPr="00E12C80">
        <w:rPr>
          <w:color w:val="auto"/>
          <w:lang w:val="en-US"/>
        </w:rPr>
        <w:t>. 75. URL: http:// dx.doi.org/10.1145/3134302.3134305</w:t>
      </w:r>
      <w:bookmarkEnd w:id="90"/>
      <w:bookmarkEnd w:id="91"/>
      <w:bookmarkEnd w:id="92"/>
      <w:bookmarkEnd w:id="93"/>
      <w:r w:rsidRPr="00E12C80">
        <w:rPr>
          <w:color w:val="auto"/>
          <w:lang w:val="en-US"/>
        </w:rPr>
        <w:t xml:space="preserve"> </w:t>
      </w:r>
    </w:p>
    <w:p w14:paraId="10297CEA" w14:textId="77777777" w:rsidR="00264ADB"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94" w:name="_Toc166223263"/>
      <w:bookmarkStart w:id="95" w:name="_Toc166223390"/>
      <w:bookmarkStart w:id="96" w:name="_Toc166224351"/>
      <w:bookmarkStart w:id="97" w:name="_Toc175747471"/>
      <w:r w:rsidRPr="00E12C80">
        <w:rPr>
          <w:color w:val="auto"/>
          <w:lang w:val="en-US"/>
        </w:rPr>
        <w:t>Viberg O., Grönlund Å. Understanding students’ learning practices: challenges for design References 1. Virgillito M. E. Rise of the robots: technology and the threat of a jobless future. Labor History. 2017. Vol. 58. No. 2. P. 240-242. URL: https://doi. org/10.1080/0023656X.2016.1242716</w:t>
      </w:r>
      <w:bookmarkEnd w:id="94"/>
      <w:bookmarkEnd w:id="95"/>
      <w:bookmarkEnd w:id="96"/>
      <w:bookmarkEnd w:id="97"/>
      <w:r w:rsidRPr="00E12C80">
        <w:rPr>
          <w:color w:val="auto"/>
          <w:lang w:val="en-US"/>
        </w:rPr>
        <w:t xml:space="preserve"> </w:t>
      </w:r>
    </w:p>
    <w:p w14:paraId="5E81C656" w14:textId="77777777" w:rsidR="00E128E7"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98" w:name="_Toc166223264"/>
      <w:bookmarkStart w:id="99" w:name="_Toc166223391"/>
      <w:bookmarkStart w:id="100" w:name="_Toc166224352"/>
      <w:bookmarkStart w:id="101" w:name="_Toc175747472"/>
      <w:r w:rsidRPr="00E12C80">
        <w:rPr>
          <w:color w:val="auto"/>
          <w:lang w:val="en-US"/>
        </w:rPr>
        <w:t>Noble D. F. Digital diploma mills, part 1: The automation of higher education. October. 1998. Vol. 86. P. 107-117.</w:t>
      </w:r>
      <w:bookmarkEnd w:id="98"/>
      <w:bookmarkEnd w:id="99"/>
      <w:bookmarkEnd w:id="100"/>
      <w:bookmarkEnd w:id="101"/>
      <w:r w:rsidRPr="00E12C80">
        <w:rPr>
          <w:color w:val="auto"/>
          <w:lang w:val="en-US"/>
        </w:rPr>
        <w:t xml:space="preserve"> </w:t>
      </w:r>
    </w:p>
    <w:p w14:paraId="4D9BEA77" w14:textId="026D5799" w:rsidR="00264ADB"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102" w:name="_Toc166223265"/>
      <w:bookmarkStart w:id="103" w:name="_Toc166223392"/>
      <w:bookmarkStart w:id="104" w:name="_Toc166224353"/>
      <w:bookmarkStart w:id="105" w:name="_Toc175747473"/>
      <w:r w:rsidRPr="00E12C80">
        <w:rPr>
          <w:color w:val="auto"/>
          <w:lang w:val="en-US"/>
        </w:rPr>
        <w:t>Ladyzhets N. S., Neborskiy E. V. Universitetskiy barometr: mirovye tendentsii razvitiya universitetov i obrazovatel’noy sredy. Internet-zhurnal Naukovedenie. 2015. Vol. 7. No. 2 (27).</w:t>
      </w:r>
      <w:bookmarkEnd w:id="102"/>
      <w:bookmarkEnd w:id="103"/>
      <w:bookmarkEnd w:id="104"/>
      <w:bookmarkEnd w:id="105"/>
      <w:r w:rsidRPr="00E12C80">
        <w:rPr>
          <w:color w:val="auto"/>
          <w:lang w:val="en-US"/>
        </w:rPr>
        <w:t xml:space="preserve"> </w:t>
      </w:r>
    </w:p>
    <w:p w14:paraId="30634EF2" w14:textId="77777777" w:rsidR="00264ADB"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106" w:name="_Toc166223266"/>
      <w:bookmarkStart w:id="107" w:name="_Toc166223393"/>
      <w:bookmarkStart w:id="108" w:name="_Toc166224354"/>
      <w:bookmarkStart w:id="109" w:name="_Toc175747474"/>
      <w:r w:rsidRPr="00E12C80">
        <w:rPr>
          <w:color w:val="auto"/>
          <w:lang w:val="en-US"/>
        </w:rPr>
        <w:t>Dicheva D. Dichev C., Agre G., Angelova G. Gamification in education: a systematic mapping study. Journal of Educational Technology &amp; Society. 2015. Vol. 18. No. 3. P. 75. URL: http://dx.doi. org/10.1145/3134302.3134305</w:t>
      </w:r>
      <w:bookmarkEnd w:id="106"/>
      <w:bookmarkEnd w:id="107"/>
      <w:bookmarkEnd w:id="108"/>
      <w:bookmarkEnd w:id="109"/>
      <w:r w:rsidRPr="00E12C80">
        <w:rPr>
          <w:color w:val="auto"/>
          <w:lang w:val="en-US"/>
        </w:rPr>
        <w:t xml:space="preserve"> </w:t>
      </w:r>
    </w:p>
    <w:p w14:paraId="68D09199" w14:textId="77777777" w:rsidR="00264ADB"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110" w:name="_Toc166223267"/>
      <w:bookmarkStart w:id="111" w:name="_Toc166223394"/>
      <w:bookmarkStart w:id="112" w:name="_Toc166224355"/>
      <w:bookmarkStart w:id="113" w:name="_Toc175747475"/>
      <w:r w:rsidRPr="00E12C80">
        <w:rPr>
          <w:color w:val="auto"/>
        </w:rPr>
        <w:t>Султанов К.В., Воскресенский А.А. Особенности и проблемы поколения Y в образовательном пространстве современной России // Общество. Среда</w:t>
      </w:r>
      <w:r w:rsidRPr="00E12C80">
        <w:rPr>
          <w:color w:val="auto"/>
          <w:lang w:val="en-US"/>
        </w:rPr>
        <w:t xml:space="preserve">. </w:t>
      </w:r>
      <w:r w:rsidRPr="00E12C80">
        <w:rPr>
          <w:color w:val="auto"/>
        </w:rPr>
        <w:t>Развитие</w:t>
      </w:r>
      <w:r w:rsidRPr="00E12C80">
        <w:rPr>
          <w:color w:val="auto"/>
          <w:lang w:val="en-US"/>
        </w:rPr>
        <w:t xml:space="preserve"> (Terra Humana). 2015. № 3 (36).</w:t>
      </w:r>
      <w:bookmarkEnd w:id="110"/>
      <w:bookmarkEnd w:id="111"/>
      <w:bookmarkEnd w:id="112"/>
      <w:bookmarkEnd w:id="113"/>
      <w:r w:rsidRPr="00E12C80">
        <w:rPr>
          <w:color w:val="auto"/>
          <w:lang w:val="en-US"/>
        </w:rPr>
        <w:t xml:space="preserve"> </w:t>
      </w:r>
    </w:p>
    <w:p w14:paraId="3FA09A81" w14:textId="77777777" w:rsidR="00203467"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114" w:name="_Toc166223268"/>
      <w:bookmarkStart w:id="115" w:name="_Toc166223395"/>
      <w:bookmarkStart w:id="116" w:name="_Toc166224356"/>
      <w:bookmarkStart w:id="117" w:name="_Toc175747476"/>
      <w:r w:rsidRPr="00E12C80">
        <w:rPr>
          <w:color w:val="auto"/>
          <w:lang w:val="en-US"/>
        </w:rPr>
        <w:t xml:space="preserve">Borges N.J., Manuel R.S., Elam C.L., Jones B.J. Differences in motives between Millennial and Generation X medical students // Medical education. 2010. </w:t>
      </w:r>
      <w:r w:rsidRPr="00E12C80">
        <w:rPr>
          <w:color w:val="auto"/>
        </w:rPr>
        <w:t>Т</w:t>
      </w:r>
      <w:r w:rsidRPr="00E12C80">
        <w:rPr>
          <w:color w:val="auto"/>
          <w:lang w:val="en-US"/>
        </w:rPr>
        <w:t xml:space="preserve">. 44. № 6. </w:t>
      </w:r>
      <w:r w:rsidRPr="00E12C80">
        <w:rPr>
          <w:color w:val="auto"/>
        </w:rPr>
        <w:t>С</w:t>
      </w:r>
      <w:r w:rsidRPr="00E12C80">
        <w:rPr>
          <w:color w:val="auto"/>
          <w:lang w:val="en-US"/>
        </w:rPr>
        <w:t xml:space="preserve">. 570–576. URL: https://doi.org/10.1111/j. 1365-2923. 2010.03633.x 15.  </w:t>
      </w:r>
      <w:r w:rsidRPr="00E12C80">
        <w:rPr>
          <w:color w:val="auto"/>
        </w:rPr>
        <w:t>Куприяновский</w:t>
      </w:r>
      <w:r w:rsidRPr="00E12C80">
        <w:rPr>
          <w:color w:val="auto"/>
          <w:lang w:val="en-US"/>
        </w:rPr>
        <w:t xml:space="preserve"> </w:t>
      </w:r>
      <w:r w:rsidRPr="00E12C80">
        <w:rPr>
          <w:color w:val="auto"/>
        </w:rPr>
        <w:t>В</w:t>
      </w:r>
      <w:r w:rsidRPr="00E12C80">
        <w:rPr>
          <w:color w:val="auto"/>
          <w:lang w:val="en-US"/>
        </w:rPr>
        <w:t>.</w:t>
      </w:r>
      <w:r w:rsidRPr="00E12C80">
        <w:rPr>
          <w:color w:val="auto"/>
        </w:rPr>
        <w:t>П</w:t>
      </w:r>
      <w:r w:rsidRPr="00E12C80">
        <w:rPr>
          <w:color w:val="auto"/>
          <w:lang w:val="en-US"/>
        </w:rPr>
        <w:t xml:space="preserve">., </w:t>
      </w:r>
      <w:r w:rsidRPr="00E12C80">
        <w:rPr>
          <w:color w:val="auto"/>
        </w:rPr>
        <w:t>Синягов</w:t>
      </w:r>
      <w:r w:rsidRPr="00E12C80">
        <w:rPr>
          <w:color w:val="auto"/>
          <w:lang w:val="en-US"/>
        </w:rPr>
        <w:t xml:space="preserve"> </w:t>
      </w:r>
      <w:r w:rsidRPr="00E12C80">
        <w:rPr>
          <w:color w:val="auto"/>
        </w:rPr>
        <w:t>С</w:t>
      </w:r>
      <w:r w:rsidRPr="00E12C80">
        <w:rPr>
          <w:color w:val="auto"/>
          <w:lang w:val="en-US"/>
        </w:rPr>
        <w:t>.</w:t>
      </w:r>
      <w:r w:rsidRPr="00E12C80">
        <w:rPr>
          <w:color w:val="auto"/>
        </w:rPr>
        <w:t>А</w:t>
      </w:r>
      <w:r w:rsidRPr="00E12C80">
        <w:rPr>
          <w:color w:val="auto"/>
          <w:lang w:val="en-US"/>
        </w:rPr>
        <w:t xml:space="preserve">., </w:t>
      </w:r>
      <w:r w:rsidRPr="00E12C80">
        <w:rPr>
          <w:color w:val="auto"/>
        </w:rPr>
        <w:t>Намиот</w:t>
      </w:r>
      <w:r w:rsidRPr="00E12C80">
        <w:rPr>
          <w:color w:val="auto"/>
          <w:lang w:val="en-US"/>
        </w:rPr>
        <w:t xml:space="preserve"> </w:t>
      </w:r>
      <w:r w:rsidRPr="00E12C80">
        <w:rPr>
          <w:color w:val="auto"/>
        </w:rPr>
        <w:t>Д</w:t>
      </w:r>
      <w:r w:rsidRPr="00E12C80">
        <w:rPr>
          <w:color w:val="auto"/>
          <w:lang w:val="en-US"/>
        </w:rPr>
        <w:t>.</w:t>
      </w:r>
      <w:r w:rsidRPr="00E12C80">
        <w:rPr>
          <w:color w:val="auto"/>
        </w:rPr>
        <w:t>Е</w:t>
      </w:r>
      <w:r w:rsidRPr="00E12C80">
        <w:rPr>
          <w:color w:val="auto"/>
          <w:lang w:val="en-US"/>
        </w:rPr>
        <w:t xml:space="preserve">., </w:t>
      </w:r>
      <w:r w:rsidRPr="00E12C80">
        <w:rPr>
          <w:color w:val="auto"/>
        </w:rPr>
        <w:t>Добрынин</w:t>
      </w:r>
      <w:r w:rsidRPr="00E12C80">
        <w:rPr>
          <w:color w:val="auto"/>
          <w:lang w:val="en-US"/>
        </w:rPr>
        <w:t xml:space="preserve"> </w:t>
      </w:r>
      <w:r w:rsidRPr="00E12C80">
        <w:rPr>
          <w:color w:val="auto"/>
        </w:rPr>
        <w:t>А</w:t>
      </w:r>
      <w:r w:rsidRPr="00E12C80">
        <w:rPr>
          <w:color w:val="auto"/>
          <w:lang w:val="en-US"/>
        </w:rPr>
        <w:t>.</w:t>
      </w:r>
      <w:r w:rsidRPr="00E12C80">
        <w:rPr>
          <w:color w:val="auto"/>
        </w:rPr>
        <w:t>П</w:t>
      </w:r>
      <w:r w:rsidRPr="00E12C80">
        <w:rPr>
          <w:color w:val="auto"/>
          <w:lang w:val="en-US"/>
        </w:rPr>
        <w:t xml:space="preserve">., </w:t>
      </w:r>
      <w:r w:rsidRPr="00E12C80">
        <w:rPr>
          <w:color w:val="auto"/>
        </w:rPr>
        <w:t>Черных</w:t>
      </w:r>
      <w:r w:rsidRPr="00E12C80">
        <w:rPr>
          <w:color w:val="auto"/>
          <w:lang w:val="en-US"/>
        </w:rPr>
        <w:t xml:space="preserve"> </w:t>
      </w:r>
      <w:r w:rsidRPr="00E12C80">
        <w:rPr>
          <w:color w:val="auto"/>
        </w:rPr>
        <w:t>К</w:t>
      </w:r>
      <w:r w:rsidRPr="00E12C80">
        <w:rPr>
          <w:color w:val="auto"/>
          <w:lang w:val="en-US"/>
        </w:rPr>
        <w:t>.</w:t>
      </w:r>
      <w:r w:rsidRPr="00E12C80">
        <w:rPr>
          <w:color w:val="auto"/>
        </w:rPr>
        <w:t>Ю</w:t>
      </w:r>
      <w:r w:rsidRPr="00E12C80">
        <w:rPr>
          <w:color w:val="auto"/>
          <w:lang w:val="en-US"/>
        </w:rPr>
        <w:t xml:space="preserve">. </w:t>
      </w:r>
      <w:r w:rsidRPr="00E12C80">
        <w:rPr>
          <w:color w:val="auto"/>
        </w:rPr>
        <w:t>Информационные</w:t>
      </w:r>
      <w:r w:rsidRPr="00E12C80">
        <w:rPr>
          <w:color w:val="auto"/>
          <w:lang w:val="en-US"/>
        </w:rPr>
        <w:t xml:space="preserve"> </w:t>
      </w:r>
      <w:r w:rsidRPr="00E12C80">
        <w:rPr>
          <w:color w:val="auto"/>
        </w:rPr>
        <w:t>технологии</w:t>
      </w:r>
      <w:r w:rsidRPr="00E12C80">
        <w:rPr>
          <w:color w:val="auto"/>
          <w:lang w:val="en-US"/>
        </w:rPr>
        <w:t xml:space="preserve"> </w:t>
      </w:r>
      <w:r w:rsidRPr="00E12C80">
        <w:rPr>
          <w:color w:val="auto"/>
        </w:rPr>
        <w:t>в</w:t>
      </w:r>
      <w:r w:rsidRPr="00E12C80">
        <w:rPr>
          <w:color w:val="auto"/>
          <w:lang w:val="en-US"/>
        </w:rPr>
        <w:t xml:space="preserve"> </w:t>
      </w:r>
      <w:r w:rsidRPr="00E12C80">
        <w:rPr>
          <w:color w:val="auto"/>
        </w:rPr>
        <w:t>системе</w:t>
      </w:r>
      <w:r w:rsidRPr="00E12C80">
        <w:rPr>
          <w:color w:val="auto"/>
          <w:lang w:val="en-US"/>
        </w:rPr>
        <w:t xml:space="preserve"> </w:t>
      </w:r>
      <w:r w:rsidRPr="00E12C80">
        <w:rPr>
          <w:color w:val="auto"/>
        </w:rPr>
        <w:t>университетов</w:t>
      </w:r>
      <w:r w:rsidRPr="00E12C80">
        <w:rPr>
          <w:color w:val="auto"/>
          <w:lang w:val="en-US"/>
        </w:rPr>
        <w:t xml:space="preserve">, </w:t>
      </w:r>
      <w:r w:rsidRPr="00E12C80">
        <w:rPr>
          <w:color w:val="auto"/>
        </w:rPr>
        <w:t>науки</w:t>
      </w:r>
      <w:r w:rsidRPr="00E12C80">
        <w:rPr>
          <w:color w:val="auto"/>
          <w:lang w:val="en-US"/>
        </w:rPr>
        <w:t xml:space="preserve"> </w:t>
      </w:r>
      <w:r w:rsidRPr="00E12C80">
        <w:rPr>
          <w:color w:val="auto"/>
        </w:rPr>
        <w:t>и</w:t>
      </w:r>
      <w:r w:rsidRPr="00E12C80">
        <w:rPr>
          <w:color w:val="auto"/>
          <w:lang w:val="en-US"/>
        </w:rPr>
        <w:t xml:space="preserve"> </w:t>
      </w:r>
      <w:r w:rsidRPr="00E12C80">
        <w:rPr>
          <w:color w:val="auto"/>
        </w:rPr>
        <w:t>инновации</w:t>
      </w:r>
      <w:r w:rsidRPr="00E12C80">
        <w:rPr>
          <w:color w:val="auto"/>
          <w:lang w:val="en-US"/>
        </w:rPr>
        <w:t xml:space="preserve"> </w:t>
      </w:r>
      <w:r w:rsidRPr="00E12C80">
        <w:rPr>
          <w:color w:val="auto"/>
        </w:rPr>
        <w:t>в</w:t>
      </w:r>
      <w:r w:rsidRPr="00E12C80">
        <w:rPr>
          <w:color w:val="auto"/>
          <w:lang w:val="en-US"/>
        </w:rPr>
        <w:t xml:space="preserve"> </w:t>
      </w:r>
      <w:r w:rsidRPr="00E12C80">
        <w:rPr>
          <w:color w:val="auto"/>
        </w:rPr>
        <w:t>цифровой</w:t>
      </w:r>
      <w:r w:rsidRPr="00E12C80">
        <w:rPr>
          <w:color w:val="auto"/>
          <w:lang w:val="en-US"/>
        </w:rPr>
        <w:t xml:space="preserve"> </w:t>
      </w:r>
      <w:r w:rsidRPr="00E12C80">
        <w:rPr>
          <w:color w:val="auto"/>
        </w:rPr>
        <w:t>экономике</w:t>
      </w:r>
      <w:r w:rsidRPr="00E12C80">
        <w:rPr>
          <w:color w:val="auto"/>
          <w:lang w:val="en-US"/>
        </w:rPr>
        <w:t xml:space="preserve"> </w:t>
      </w:r>
      <w:r w:rsidRPr="00E12C80">
        <w:rPr>
          <w:color w:val="auto"/>
        </w:rPr>
        <w:t>на</w:t>
      </w:r>
      <w:r w:rsidRPr="00E12C80">
        <w:rPr>
          <w:color w:val="auto"/>
          <w:lang w:val="en-US"/>
        </w:rPr>
        <w:t xml:space="preserve"> </w:t>
      </w:r>
      <w:r w:rsidRPr="00E12C80">
        <w:rPr>
          <w:color w:val="auto"/>
        </w:rPr>
        <w:t>примере</w:t>
      </w:r>
      <w:r w:rsidRPr="00E12C80">
        <w:rPr>
          <w:color w:val="auto"/>
          <w:lang w:val="en-US"/>
        </w:rPr>
        <w:t xml:space="preserve"> </w:t>
      </w:r>
      <w:r w:rsidRPr="00E12C80">
        <w:rPr>
          <w:color w:val="auto"/>
        </w:rPr>
        <w:t>Великобритании</w:t>
      </w:r>
      <w:r w:rsidRPr="00E12C80">
        <w:rPr>
          <w:color w:val="auto"/>
          <w:lang w:val="en-US"/>
        </w:rPr>
        <w:t xml:space="preserve"> // International Journal of Open Information Technologies. 2016. </w:t>
      </w:r>
      <w:r w:rsidRPr="00E12C80">
        <w:rPr>
          <w:color w:val="auto"/>
        </w:rPr>
        <w:t>Т</w:t>
      </w:r>
      <w:r w:rsidRPr="00E12C80">
        <w:rPr>
          <w:color w:val="auto"/>
          <w:lang w:val="en-US"/>
        </w:rPr>
        <w:t>. 4. № 4.</w:t>
      </w:r>
      <w:bookmarkEnd w:id="114"/>
      <w:bookmarkEnd w:id="115"/>
      <w:bookmarkEnd w:id="116"/>
      <w:bookmarkEnd w:id="117"/>
      <w:r w:rsidRPr="00E12C80">
        <w:rPr>
          <w:color w:val="auto"/>
          <w:lang w:val="en-US"/>
        </w:rPr>
        <w:t xml:space="preserve"> </w:t>
      </w:r>
    </w:p>
    <w:p w14:paraId="4726CF48" w14:textId="77777777" w:rsidR="00203467"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118" w:name="_Toc166223269"/>
      <w:bookmarkStart w:id="119" w:name="_Toc166223396"/>
      <w:bookmarkStart w:id="120" w:name="_Toc166224357"/>
      <w:bookmarkStart w:id="121" w:name="_Toc175747477"/>
      <w:r w:rsidRPr="00E12C80">
        <w:rPr>
          <w:color w:val="auto"/>
          <w:lang w:val="en-US"/>
        </w:rPr>
        <w:t xml:space="preserve">Fenwick T., Edwards R. Exploring the impact of digital technologies on professional responsibilities and education // European Educational Research Journal. 2016. </w:t>
      </w:r>
      <w:r w:rsidRPr="00E12C80">
        <w:rPr>
          <w:color w:val="auto"/>
        </w:rPr>
        <w:t>Т</w:t>
      </w:r>
      <w:r w:rsidRPr="00E12C80">
        <w:rPr>
          <w:color w:val="auto"/>
          <w:lang w:val="en-US"/>
        </w:rPr>
        <w:t xml:space="preserve">. 15. № 1. </w:t>
      </w:r>
      <w:r w:rsidRPr="00E12C80">
        <w:rPr>
          <w:color w:val="auto"/>
        </w:rPr>
        <w:t>С</w:t>
      </w:r>
      <w:r w:rsidRPr="00E12C80">
        <w:rPr>
          <w:color w:val="auto"/>
          <w:lang w:val="en-US"/>
        </w:rPr>
        <w:t>. 117–131. URL: http://dx.doi.org/10.1177/1474904115608387</w:t>
      </w:r>
      <w:bookmarkEnd w:id="118"/>
      <w:bookmarkEnd w:id="119"/>
      <w:bookmarkEnd w:id="120"/>
      <w:bookmarkEnd w:id="121"/>
      <w:r w:rsidRPr="00E12C80">
        <w:rPr>
          <w:color w:val="auto"/>
          <w:lang w:val="en-US"/>
        </w:rPr>
        <w:t xml:space="preserve"> </w:t>
      </w:r>
    </w:p>
    <w:p w14:paraId="3BB97591" w14:textId="77777777" w:rsidR="00203467"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122" w:name="_Toc166223270"/>
      <w:bookmarkStart w:id="123" w:name="_Toc166223397"/>
      <w:bookmarkStart w:id="124" w:name="_Toc166224358"/>
      <w:bookmarkStart w:id="125" w:name="_Toc175747478"/>
      <w:r w:rsidRPr="00E12C80">
        <w:rPr>
          <w:color w:val="auto"/>
          <w:lang w:val="en-US"/>
        </w:rPr>
        <w:lastRenderedPageBreak/>
        <w:t xml:space="preserve">Instefjord E. Appropriation of digital competence in teacher education // Nordic Journal of Digital Literacy. 2015. </w:t>
      </w:r>
      <w:r w:rsidRPr="00E12C80">
        <w:rPr>
          <w:color w:val="auto"/>
        </w:rPr>
        <w:t>Т</w:t>
      </w:r>
      <w:r w:rsidRPr="00E12C80">
        <w:rPr>
          <w:color w:val="auto"/>
          <w:lang w:val="en-US"/>
        </w:rPr>
        <w:t xml:space="preserve">. 10. № Jubileumsnummer. </w:t>
      </w:r>
      <w:r w:rsidRPr="00E12C80">
        <w:rPr>
          <w:color w:val="auto"/>
        </w:rPr>
        <w:t>С</w:t>
      </w:r>
      <w:r w:rsidR="00203467" w:rsidRPr="00E12C80">
        <w:rPr>
          <w:color w:val="auto"/>
          <w:lang w:val="en-US"/>
        </w:rPr>
        <w:t>. 155–171.</w:t>
      </w:r>
      <w:bookmarkEnd w:id="122"/>
      <w:bookmarkEnd w:id="123"/>
      <w:bookmarkEnd w:id="124"/>
      <w:bookmarkEnd w:id="125"/>
    </w:p>
    <w:p w14:paraId="1D790D29" w14:textId="2A08BB0A" w:rsidR="00203467"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126" w:name="_Toc166223271"/>
      <w:bookmarkStart w:id="127" w:name="_Toc166223398"/>
      <w:bookmarkStart w:id="128" w:name="_Toc166224359"/>
      <w:bookmarkStart w:id="129" w:name="_Toc175747479"/>
      <w:r w:rsidRPr="00E12C80">
        <w:rPr>
          <w:color w:val="auto"/>
          <w:lang w:val="en-US"/>
        </w:rPr>
        <w:t>T</w:t>
      </w:r>
      <w:r w:rsidR="00CC2AA9" w:rsidRPr="00E12C80">
        <w:rPr>
          <w:color w:val="auto"/>
          <w:lang w:val="en-US"/>
        </w:rPr>
        <w:t>o</w:t>
      </w:r>
      <w:r w:rsidRPr="00E12C80">
        <w:rPr>
          <w:color w:val="auto"/>
          <w:lang w:val="en-US"/>
        </w:rPr>
        <w:t>mte C., Enochsson A.B., Buskqvist U., K</w:t>
      </w:r>
      <w:r w:rsidR="00CC2AA9" w:rsidRPr="00E12C80">
        <w:rPr>
          <w:color w:val="auto"/>
          <w:lang w:val="en-US"/>
        </w:rPr>
        <w:t>a</w:t>
      </w:r>
      <w:r w:rsidRPr="00E12C80">
        <w:rPr>
          <w:color w:val="auto"/>
          <w:lang w:val="en-US"/>
        </w:rPr>
        <w:t xml:space="preserve">rstein A. Educating online student teachers to master professional digital competence: The TPACK-framework goes online // Computers &amp; Education. 2015. </w:t>
      </w:r>
      <w:r w:rsidRPr="00E12C80">
        <w:rPr>
          <w:color w:val="auto"/>
        </w:rPr>
        <w:t>Т</w:t>
      </w:r>
      <w:r w:rsidRPr="00E12C80">
        <w:rPr>
          <w:color w:val="auto"/>
          <w:lang w:val="en-US"/>
        </w:rPr>
        <w:t xml:space="preserve">. 84. </w:t>
      </w:r>
      <w:r w:rsidRPr="00E12C80">
        <w:rPr>
          <w:color w:val="auto"/>
        </w:rPr>
        <w:t>С</w:t>
      </w:r>
      <w:r w:rsidRPr="00E12C80">
        <w:rPr>
          <w:color w:val="auto"/>
          <w:lang w:val="en-US"/>
        </w:rPr>
        <w:t>. 26–35. URL: https:// doi.org/10.1016/j.compedu.2015.01.005</w:t>
      </w:r>
      <w:bookmarkEnd w:id="126"/>
      <w:bookmarkEnd w:id="127"/>
      <w:bookmarkEnd w:id="128"/>
      <w:bookmarkEnd w:id="129"/>
      <w:r w:rsidRPr="00E12C80">
        <w:rPr>
          <w:color w:val="auto"/>
          <w:lang w:val="en-US"/>
        </w:rPr>
        <w:t xml:space="preserve"> </w:t>
      </w:r>
    </w:p>
    <w:p w14:paraId="2857AFC9" w14:textId="4544718C" w:rsidR="00203467"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130" w:name="_Toc166223272"/>
      <w:bookmarkStart w:id="131" w:name="_Toc166223399"/>
      <w:bookmarkStart w:id="132" w:name="_Toc166224360"/>
      <w:bookmarkStart w:id="133" w:name="_Toc175747480"/>
      <w:r w:rsidRPr="00E12C80">
        <w:rPr>
          <w:color w:val="auto"/>
          <w:lang w:val="en-US"/>
        </w:rPr>
        <w:t xml:space="preserve">Nielsen W., Miller K. A., Hoban G. Science teachers’ response to the digital education revolution // Journal of Science Education and and integration of mobile technology into distance education. Learning, Media and Technology. 2017. Vol. 42. No. 3. P. 357–377. URL: </w:t>
      </w:r>
      <w:hyperlink r:id="rId361" w:history="1">
        <w:r w:rsidR="00203467" w:rsidRPr="00E12C80">
          <w:rPr>
            <w:rStyle w:val="a8"/>
            <w:color w:val="auto"/>
            <w:lang w:val="en-US"/>
          </w:rPr>
          <w:t>https://doi.org/1 0.1080/17439884.2016.1088869</w:t>
        </w:r>
        <w:bookmarkEnd w:id="130"/>
        <w:bookmarkEnd w:id="131"/>
        <w:bookmarkEnd w:id="132"/>
        <w:bookmarkEnd w:id="133"/>
      </w:hyperlink>
      <w:r w:rsidRPr="00E12C80">
        <w:rPr>
          <w:color w:val="auto"/>
          <w:lang w:val="en-US"/>
        </w:rPr>
        <w:t xml:space="preserve"> </w:t>
      </w:r>
    </w:p>
    <w:p w14:paraId="11FAB515" w14:textId="77777777" w:rsidR="00203467"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r w:rsidRPr="00E12C80">
        <w:rPr>
          <w:color w:val="auto"/>
          <w:lang w:val="en-US"/>
        </w:rPr>
        <w:t xml:space="preserve"> </w:t>
      </w:r>
      <w:bookmarkStart w:id="134" w:name="_Toc166223273"/>
      <w:bookmarkStart w:id="135" w:name="_Toc166223400"/>
      <w:bookmarkStart w:id="136" w:name="_Toc166224361"/>
      <w:bookmarkStart w:id="137" w:name="_Toc175747481"/>
      <w:r w:rsidRPr="00E12C80">
        <w:rPr>
          <w:color w:val="auto"/>
          <w:lang w:val="en-US"/>
        </w:rPr>
        <w:t>Aleksandrovna M.O., Iurievna E.M., Olegovna E. P. Digital transformation as the factor of the generation dynamics in the information society. QUID: Investigación, Ciencia y Tecnología. 2017. No. 1. P. 1624–1629.</w:t>
      </w:r>
      <w:bookmarkEnd w:id="134"/>
      <w:bookmarkEnd w:id="135"/>
      <w:bookmarkEnd w:id="136"/>
      <w:bookmarkEnd w:id="137"/>
      <w:r w:rsidRPr="00E12C80">
        <w:rPr>
          <w:color w:val="auto"/>
          <w:lang w:val="en-US"/>
        </w:rPr>
        <w:t xml:space="preserve"> </w:t>
      </w:r>
    </w:p>
    <w:p w14:paraId="57AC39C2" w14:textId="77777777" w:rsidR="00203467"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138" w:name="_Toc166223274"/>
      <w:bookmarkStart w:id="139" w:name="_Toc166223401"/>
      <w:bookmarkStart w:id="140" w:name="_Toc166224362"/>
      <w:bookmarkStart w:id="141" w:name="_Toc175747482"/>
      <w:r w:rsidRPr="00E12C80">
        <w:rPr>
          <w:color w:val="auto"/>
          <w:lang w:val="en-US"/>
        </w:rPr>
        <w:t>Lai K. W., Hong K. P. Technology use and learning characteristics of students in higher education: Do generational differences exist? British Journal of Educational Technology. 2015. Vol. 46. No. 4. P. 725–738. URL: https://doi.org/10.1111/ bjet.12161</w:t>
      </w:r>
      <w:bookmarkEnd w:id="138"/>
      <w:bookmarkEnd w:id="139"/>
      <w:bookmarkEnd w:id="140"/>
      <w:bookmarkEnd w:id="141"/>
      <w:r w:rsidRPr="00E12C80">
        <w:rPr>
          <w:color w:val="auto"/>
          <w:lang w:val="en-US"/>
        </w:rPr>
        <w:t xml:space="preserve"> </w:t>
      </w:r>
    </w:p>
    <w:p w14:paraId="6598908E" w14:textId="77777777" w:rsidR="00203467"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142" w:name="_Toc166223275"/>
      <w:bookmarkStart w:id="143" w:name="_Toc166223402"/>
      <w:bookmarkStart w:id="144" w:name="_Toc166224363"/>
      <w:bookmarkStart w:id="145" w:name="_Toc175747483"/>
      <w:r w:rsidRPr="00E12C80">
        <w:rPr>
          <w:color w:val="auto"/>
        </w:rPr>
        <w:t xml:space="preserve">Голицына И. Н. Технология Образование 3.0 в современном учебном процессе // Образовательные технологии и общество. </w:t>
      </w:r>
      <w:r w:rsidRPr="00E12C80">
        <w:rPr>
          <w:color w:val="auto"/>
          <w:lang w:val="en-US"/>
        </w:rPr>
        <w:t xml:space="preserve">2014. </w:t>
      </w:r>
      <w:r w:rsidRPr="00E12C80">
        <w:rPr>
          <w:color w:val="auto"/>
        </w:rPr>
        <w:t>Т</w:t>
      </w:r>
      <w:r w:rsidRPr="00E12C80">
        <w:rPr>
          <w:color w:val="auto"/>
          <w:lang w:val="en-US"/>
        </w:rPr>
        <w:t>. 17. № 3.</w:t>
      </w:r>
      <w:bookmarkEnd w:id="142"/>
      <w:bookmarkEnd w:id="143"/>
      <w:bookmarkEnd w:id="144"/>
      <w:bookmarkEnd w:id="145"/>
      <w:r w:rsidRPr="00E12C80">
        <w:rPr>
          <w:color w:val="auto"/>
          <w:lang w:val="en-US"/>
        </w:rPr>
        <w:t xml:space="preserve"> </w:t>
      </w:r>
    </w:p>
    <w:p w14:paraId="7921F9B0" w14:textId="2774DCEF" w:rsidR="00203467"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146" w:name="_Toc166223276"/>
      <w:bookmarkStart w:id="147" w:name="_Toc166223403"/>
      <w:bookmarkStart w:id="148" w:name="_Toc166224364"/>
      <w:bookmarkStart w:id="149" w:name="_Toc175747484"/>
      <w:r w:rsidRPr="00E12C80">
        <w:rPr>
          <w:color w:val="auto"/>
          <w:lang w:val="en-US"/>
        </w:rPr>
        <w:t>Watson W. R., Watson S. L., Reigeluth C. M. Education 3.0: Breaking the mold with technology // Interactive Learning Environments. 2015.</w:t>
      </w:r>
      <w:bookmarkEnd w:id="146"/>
      <w:bookmarkEnd w:id="147"/>
      <w:bookmarkEnd w:id="148"/>
      <w:bookmarkEnd w:id="149"/>
      <w:r w:rsidRPr="00E12C80">
        <w:rPr>
          <w:color w:val="auto"/>
          <w:lang w:val="en-US"/>
        </w:rPr>
        <w:t xml:space="preserve"> </w:t>
      </w:r>
    </w:p>
    <w:p w14:paraId="03EC8449" w14:textId="77777777" w:rsidR="00203467"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150" w:name="_Toc166223277"/>
      <w:bookmarkStart w:id="151" w:name="_Toc166223404"/>
      <w:bookmarkStart w:id="152" w:name="_Toc166224365"/>
      <w:bookmarkStart w:id="153" w:name="_Toc175747485"/>
      <w:r w:rsidRPr="00E12C80">
        <w:rPr>
          <w:color w:val="auto"/>
        </w:rPr>
        <w:t>Лебедева М. Б. Массовые открытые онлайн-курсы как тенденция развития образования // Человек и образование. 2015. № 1 (42).</w:t>
      </w:r>
      <w:bookmarkEnd w:id="150"/>
      <w:bookmarkEnd w:id="151"/>
      <w:bookmarkEnd w:id="152"/>
      <w:bookmarkEnd w:id="153"/>
      <w:r w:rsidRPr="00E12C80">
        <w:rPr>
          <w:color w:val="auto"/>
        </w:rPr>
        <w:t xml:space="preserve"> </w:t>
      </w:r>
    </w:p>
    <w:p w14:paraId="6BDA00C8" w14:textId="77777777" w:rsidR="00203467"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154" w:name="_Toc166223278"/>
      <w:bookmarkStart w:id="155" w:name="_Toc166223405"/>
      <w:bookmarkStart w:id="156" w:name="_Toc166224366"/>
      <w:bookmarkStart w:id="157" w:name="_Toc175747486"/>
      <w:r w:rsidRPr="00E12C80">
        <w:rPr>
          <w:color w:val="auto"/>
        </w:rPr>
        <w:t xml:space="preserve">Маковейчук К.А. Перспективы использования курсов в формате МООК в высшем образовании в России // Международный научно-исследовательский журнал. </w:t>
      </w:r>
      <w:r w:rsidRPr="00E12C80">
        <w:rPr>
          <w:color w:val="auto"/>
          <w:lang w:val="en-US"/>
        </w:rPr>
        <w:t xml:space="preserve">2015. № 63. </w:t>
      </w:r>
      <w:r w:rsidRPr="00E12C80">
        <w:rPr>
          <w:color w:val="auto"/>
        </w:rPr>
        <w:t>С</w:t>
      </w:r>
      <w:r w:rsidRPr="00E12C80">
        <w:rPr>
          <w:color w:val="auto"/>
          <w:lang w:val="en-US"/>
        </w:rPr>
        <w:t>. 66.</w:t>
      </w:r>
      <w:bookmarkEnd w:id="154"/>
      <w:bookmarkEnd w:id="155"/>
      <w:bookmarkEnd w:id="156"/>
      <w:bookmarkEnd w:id="157"/>
      <w:r w:rsidRPr="00E12C80">
        <w:rPr>
          <w:color w:val="auto"/>
          <w:lang w:val="en-US"/>
        </w:rPr>
        <w:t xml:space="preserve"> </w:t>
      </w:r>
    </w:p>
    <w:p w14:paraId="15401132" w14:textId="0F9F25AF" w:rsidR="00203467"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158" w:name="_Toc166223279"/>
      <w:bookmarkStart w:id="159" w:name="_Toc166223406"/>
      <w:bookmarkStart w:id="160" w:name="_Toc166224367"/>
      <w:bookmarkStart w:id="161" w:name="_Toc175747487"/>
      <w:r w:rsidRPr="00E12C80">
        <w:rPr>
          <w:color w:val="auto"/>
          <w:lang w:val="en-US"/>
        </w:rPr>
        <w:t xml:space="preserve">Freitas S. I., Morgan J., Gibson D. Will MOOCs transform learning and teaching in higher education? Engagement and course retention in online learning provision // British Journal of Educational Technology. 2015. </w:t>
      </w:r>
      <w:r w:rsidRPr="00E12C80">
        <w:rPr>
          <w:color w:val="auto"/>
        </w:rPr>
        <w:t>Т</w:t>
      </w:r>
      <w:r w:rsidRPr="00E12C80">
        <w:rPr>
          <w:color w:val="auto"/>
          <w:lang w:val="en-US"/>
        </w:rPr>
        <w:t xml:space="preserve">. 46. № 3. </w:t>
      </w:r>
      <w:r w:rsidRPr="00E12C80">
        <w:rPr>
          <w:color w:val="auto"/>
        </w:rPr>
        <w:t>С</w:t>
      </w:r>
      <w:r w:rsidRPr="00E12C80">
        <w:rPr>
          <w:color w:val="auto"/>
          <w:lang w:val="en-US"/>
        </w:rPr>
        <w:t xml:space="preserve">. 455– 471. URL: </w:t>
      </w:r>
      <w:hyperlink r:id="rId362" w:history="1">
        <w:r w:rsidR="00203467" w:rsidRPr="00E12C80">
          <w:rPr>
            <w:rStyle w:val="a8"/>
            <w:color w:val="auto"/>
            <w:lang w:val="en-US"/>
          </w:rPr>
          <w:t>https://doi.org/10.1111//bjet.1268</w:t>
        </w:r>
        <w:bookmarkEnd w:id="158"/>
        <w:bookmarkEnd w:id="159"/>
        <w:bookmarkEnd w:id="160"/>
        <w:bookmarkEnd w:id="161"/>
      </w:hyperlink>
      <w:r w:rsidRPr="00E12C80">
        <w:rPr>
          <w:color w:val="auto"/>
          <w:lang w:val="en-US"/>
        </w:rPr>
        <w:t xml:space="preserve"> </w:t>
      </w:r>
    </w:p>
    <w:p w14:paraId="62AE0FC1" w14:textId="6CD17533" w:rsidR="00203467"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162" w:name="_Toc166223280"/>
      <w:bookmarkStart w:id="163" w:name="_Toc166223407"/>
      <w:bookmarkStart w:id="164" w:name="_Toc166224368"/>
      <w:bookmarkStart w:id="165" w:name="_Toc175747488"/>
      <w:r w:rsidRPr="00E12C80">
        <w:rPr>
          <w:color w:val="auto"/>
          <w:lang w:val="en-US"/>
        </w:rPr>
        <w:t xml:space="preserve">Kaplan A. M., Haenlein M. Higher education and the digital revolution: About MOOCs, SPOCs, social media, and the Cookie Monster // Business Horizons. </w:t>
      </w:r>
      <w:r w:rsidRPr="00E12C80">
        <w:rPr>
          <w:color w:val="auto"/>
        </w:rPr>
        <w:t xml:space="preserve">2016. Т. 59. № 4. С. 441–450. URL: </w:t>
      </w:r>
      <w:hyperlink r:id="rId363" w:history="1">
        <w:r w:rsidR="00203467" w:rsidRPr="00E12C80">
          <w:rPr>
            <w:rStyle w:val="a8"/>
            <w:color w:val="auto"/>
          </w:rPr>
          <w:t>https://doi.org/10.1016/j.bushor.2016.03.008</w:t>
        </w:r>
        <w:bookmarkEnd w:id="162"/>
        <w:bookmarkEnd w:id="163"/>
        <w:bookmarkEnd w:id="164"/>
        <w:bookmarkEnd w:id="165"/>
      </w:hyperlink>
      <w:r w:rsidRPr="00E12C80">
        <w:rPr>
          <w:color w:val="auto"/>
        </w:rPr>
        <w:t xml:space="preserve"> </w:t>
      </w:r>
    </w:p>
    <w:p w14:paraId="73F70FD2" w14:textId="77777777" w:rsidR="0080594D" w:rsidRPr="00E12C80" w:rsidRDefault="00B82C82" w:rsidP="00DD4F77">
      <w:pPr>
        <w:pStyle w:val="a3"/>
        <w:numPr>
          <w:ilvl w:val="0"/>
          <w:numId w:val="42"/>
        </w:numPr>
        <w:shd w:val="clear" w:color="auto" w:fill="FFFFFF"/>
        <w:spacing w:after="160" w:line="240" w:lineRule="auto"/>
        <w:ind w:left="0" w:right="0" w:firstLine="0"/>
        <w:rPr>
          <w:color w:val="auto"/>
          <w:szCs w:val="28"/>
          <w:lang w:val="en-US"/>
        </w:rPr>
      </w:pPr>
      <w:bookmarkStart w:id="166" w:name="_Toc166223281"/>
      <w:bookmarkStart w:id="167" w:name="_Toc166223408"/>
      <w:bookmarkStart w:id="168" w:name="_Toc166224369"/>
      <w:bookmarkStart w:id="169" w:name="_Toc175747489"/>
      <w:r w:rsidRPr="00E12C80">
        <w:rPr>
          <w:color w:val="auto"/>
          <w:lang w:val="en-US"/>
        </w:rPr>
        <w:t>Uribe P. N., Vaughan M. Facilitating student learning in distance education: a case study on the development and implementation of a multifaceted feedback system. Distance Education. 2017. Vol. 38. No. 3. P. 288–301. URL: https://doi.org/10.1207/ s15389286ajde1903_2</w:t>
      </w:r>
      <w:bookmarkEnd w:id="166"/>
      <w:bookmarkEnd w:id="167"/>
      <w:bookmarkEnd w:id="168"/>
      <w:bookmarkEnd w:id="169"/>
      <w:r w:rsidRPr="00E12C80">
        <w:rPr>
          <w:color w:val="auto"/>
          <w:lang w:val="en-US"/>
        </w:rPr>
        <w:t xml:space="preserve"> </w:t>
      </w:r>
    </w:p>
    <w:p w14:paraId="19B9AD8B" w14:textId="77777777" w:rsidR="0080594D"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170" w:name="_Toc166223282"/>
      <w:bookmarkStart w:id="171" w:name="_Toc166223409"/>
      <w:bookmarkStart w:id="172" w:name="_Toc166224370"/>
      <w:bookmarkStart w:id="173" w:name="_Toc175747490"/>
      <w:r w:rsidRPr="00E12C80">
        <w:rPr>
          <w:rFonts w:eastAsiaTheme="minorHAnsi"/>
          <w:color w:val="auto"/>
          <w:szCs w:val="28"/>
          <w:lang w:val="en-US" w:eastAsia="en-US"/>
        </w:rPr>
        <w:t xml:space="preserve">Kazimov K.G. Digital education environment as a condition for the application of digital educational technologies in vocational education institutions// Professional education in the modern world. – 2020. - №10(1). – </w:t>
      </w:r>
      <w:r w:rsidRPr="00E12C80">
        <w:rPr>
          <w:rFonts w:eastAsiaTheme="minorHAnsi"/>
          <w:color w:val="auto"/>
          <w:szCs w:val="28"/>
          <w:lang w:eastAsia="en-US"/>
        </w:rPr>
        <w:t>Р</w:t>
      </w:r>
      <w:r w:rsidRPr="00E12C80">
        <w:rPr>
          <w:rFonts w:eastAsiaTheme="minorHAnsi"/>
          <w:color w:val="auto"/>
          <w:szCs w:val="28"/>
          <w:lang w:val="en-US" w:eastAsia="en-US"/>
        </w:rPr>
        <w:t>. 3556-3565.</w:t>
      </w:r>
      <w:bookmarkEnd w:id="170"/>
      <w:bookmarkEnd w:id="171"/>
      <w:bookmarkEnd w:id="172"/>
      <w:bookmarkEnd w:id="173"/>
      <w:r w:rsidRPr="00E12C80">
        <w:rPr>
          <w:rFonts w:eastAsiaTheme="minorHAnsi"/>
          <w:color w:val="auto"/>
          <w:szCs w:val="28"/>
          <w:lang w:val="en-US" w:eastAsia="en-US"/>
        </w:rPr>
        <w:t xml:space="preserve"> </w:t>
      </w:r>
    </w:p>
    <w:p w14:paraId="30277937" w14:textId="77777777" w:rsidR="0080594D" w:rsidRPr="00E12C80" w:rsidRDefault="0080594D" w:rsidP="00DD4F77">
      <w:pPr>
        <w:pStyle w:val="a3"/>
        <w:numPr>
          <w:ilvl w:val="0"/>
          <w:numId w:val="42"/>
        </w:numPr>
        <w:shd w:val="clear" w:color="auto" w:fill="FFFFFF"/>
        <w:spacing w:after="160" w:line="240" w:lineRule="auto"/>
        <w:ind w:left="0" w:right="0" w:firstLine="0"/>
        <w:rPr>
          <w:color w:val="auto"/>
          <w:szCs w:val="28"/>
        </w:rPr>
      </w:pPr>
      <w:bookmarkStart w:id="174" w:name="_Toc166223283"/>
      <w:bookmarkStart w:id="175" w:name="_Toc166223410"/>
      <w:bookmarkStart w:id="176" w:name="_Toc166224371"/>
      <w:bookmarkStart w:id="177" w:name="_Toc175747491"/>
      <w:r w:rsidRPr="00E12C80">
        <w:rPr>
          <w:rFonts w:eastAsiaTheme="minorHAnsi"/>
          <w:color w:val="auto"/>
          <w:szCs w:val="28"/>
          <w:lang w:eastAsia="en-US"/>
        </w:rPr>
        <w:t>Цифровая образовательная среда – это… //https://akvobr.ru/cifrovaya_obrazovatelnaya_sreda_ehto.html 14.09.2019.</w:t>
      </w:r>
      <w:bookmarkEnd w:id="174"/>
      <w:bookmarkEnd w:id="175"/>
      <w:bookmarkEnd w:id="176"/>
      <w:bookmarkEnd w:id="177"/>
      <w:r w:rsidRPr="00E12C80">
        <w:rPr>
          <w:rFonts w:eastAsiaTheme="minorHAnsi"/>
          <w:color w:val="auto"/>
          <w:szCs w:val="28"/>
          <w:lang w:eastAsia="en-US"/>
        </w:rPr>
        <w:t xml:space="preserve"> </w:t>
      </w:r>
    </w:p>
    <w:p w14:paraId="1F33FA04" w14:textId="77777777" w:rsidR="0080594D"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178" w:name="_Toc166223284"/>
      <w:bookmarkStart w:id="179" w:name="_Toc166223411"/>
      <w:bookmarkStart w:id="180" w:name="_Toc166224372"/>
      <w:bookmarkStart w:id="181" w:name="_Toc175747492"/>
      <w:r w:rsidRPr="00E12C80">
        <w:rPr>
          <w:rFonts w:eastAsiaTheme="minorHAnsi"/>
          <w:color w:val="auto"/>
          <w:szCs w:val="28"/>
          <w:lang w:val="en-US" w:eastAsia="en-US"/>
        </w:rPr>
        <w:t>Amazon Web Services (AWS) // https://aws.amazon.com/ru/ 18.09.2019.</w:t>
      </w:r>
      <w:bookmarkEnd w:id="178"/>
      <w:bookmarkEnd w:id="179"/>
      <w:bookmarkEnd w:id="180"/>
      <w:bookmarkEnd w:id="181"/>
    </w:p>
    <w:p w14:paraId="01823995" w14:textId="77777777" w:rsidR="0080594D"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182" w:name="_Toc166223285"/>
      <w:bookmarkStart w:id="183" w:name="_Toc166223412"/>
      <w:bookmarkStart w:id="184" w:name="_Toc166224373"/>
      <w:bookmarkStart w:id="185" w:name="_Toc175747493"/>
      <w:r w:rsidRPr="00E12C80">
        <w:rPr>
          <w:rFonts w:eastAsiaTheme="minorHAnsi"/>
          <w:color w:val="auto"/>
          <w:szCs w:val="28"/>
          <w:lang w:eastAsia="en-US"/>
        </w:rPr>
        <w:lastRenderedPageBreak/>
        <w:t>Экосистемы vs. Платформы: как финтех-компании создают условия для развития бизнеса //https://bankstoday.net/last-articles/ekosistemy-vs-platformy. 19.10.2019.</w:t>
      </w:r>
      <w:bookmarkEnd w:id="182"/>
      <w:bookmarkEnd w:id="183"/>
      <w:bookmarkEnd w:id="184"/>
      <w:bookmarkEnd w:id="185"/>
      <w:r w:rsidRPr="00E12C80">
        <w:rPr>
          <w:rFonts w:eastAsiaTheme="minorHAnsi"/>
          <w:color w:val="auto"/>
          <w:szCs w:val="28"/>
          <w:lang w:eastAsia="en-US"/>
        </w:rPr>
        <w:t xml:space="preserve"> </w:t>
      </w:r>
    </w:p>
    <w:p w14:paraId="4E18021D" w14:textId="77777777" w:rsidR="0080594D"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186" w:name="_Toc166223286"/>
      <w:bookmarkStart w:id="187" w:name="_Toc166223413"/>
      <w:bookmarkStart w:id="188" w:name="_Toc166224374"/>
      <w:bookmarkStart w:id="189" w:name="_Toc175747494"/>
      <w:r w:rsidRPr="00E12C80">
        <w:rPr>
          <w:rFonts w:eastAsiaTheme="minorHAnsi"/>
          <w:color w:val="auto"/>
          <w:szCs w:val="28"/>
          <w:lang w:val="en-US" w:eastAsia="en-US"/>
        </w:rPr>
        <w:t xml:space="preserve">Online20 </w:t>
      </w:r>
      <w:r w:rsidRPr="00E12C80">
        <w:rPr>
          <w:rFonts w:eastAsiaTheme="minorHAnsi"/>
          <w:color w:val="auto"/>
          <w:szCs w:val="28"/>
          <w:lang w:eastAsia="en-US"/>
        </w:rPr>
        <w:t>лучших</w:t>
      </w:r>
      <w:r w:rsidRPr="00E12C80">
        <w:rPr>
          <w:rFonts w:eastAsiaTheme="minorHAnsi"/>
          <w:color w:val="auto"/>
          <w:szCs w:val="28"/>
          <w:lang w:val="en-US" w:eastAsia="en-US"/>
        </w:rPr>
        <w:t xml:space="preserve"> LMS </w:t>
      </w:r>
      <w:r w:rsidRPr="00E12C80">
        <w:rPr>
          <w:rFonts w:eastAsiaTheme="minorHAnsi"/>
          <w:color w:val="auto"/>
          <w:szCs w:val="28"/>
          <w:lang w:eastAsia="en-US"/>
        </w:rPr>
        <w:t>по</w:t>
      </w:r>
      <w:r w:rsidRPr="00E12C80">
        <w:rPr>
          <w:rFonts w:eastAsiaTheme="minorHAnsi"/>
          <w:color w:val="auto"/>
          <w:szCs w:val="28"/>
          <w:lang w:val="en-US" w:eastAsia="en-US"/>
        </w:rPr>
        <w:t xml:space="preserve"> </w:t>
      </w:r>
      <w:r w:rsidRPr="00E12C80">
        <w:rPr>
          <w:rFonts w:eastAsiaTheme="minorHAnsi"/>
          <w:color w:val="auto"/>
          <w:szCs w:val="28"/>
          <w:lang w:eastAsia="en-US"/>
        </w:rPr>
        <w:t>версии</w:t>
      </w:r>
      <w:r w:rsidRPr="00E12C80">
        <w:rPr>
          <w:rFonts w:eastAsiaTheme="minorHAnsi"/>
          <w:color w:val="auto"/>
          <w:szCs w:val="28"/>
          <w:lang w:val="en-US" w:eastAsia="en-US"/>
        </w:rPr>
        <w:t xml:space="preserve"> Finances //EduTech. – 2019. - № 3 (26). – </w:t>
      </w:r>
      <w:r w:rsidRPr="00E12C80">
        <w:rPr>
          <w:rFonts w:eastAsiaTheme="minorHAnsi"/>
          <w:color w:val="auto"/>
          <w:szCs w:val="28"/>
          <w:lang w:eastAsia="en-US"/>
        </w:rPr>
        <w:t>Р</w:t>
      </w:r>
      <w:r w:rsidRPr="00E12C80">
        <w:rPr>
          <w:rFonts w:eastAsiaTheme="minorHAnsi"/>
          <w:color w:val="auto"/>
          <w:szCs w:val="28"/>
          <w:lang w:val="en-US" w:eastAsia="en-US"/>
        </w:rPr>
        <w:t>.26-28.</w:t>
      </w:r>
      <w:bookmarkEnd w:id="186"/>
      <w:bookmarkEnd w:id="187"/>
      <w:bookmarkEnd w:id="188"/>
      <w:bookmarkEnd w:id="189"/>
      <w:r w:rsidRPr="00E12C80">
        <w:rPr>
          <w:rFonts w:eastAsiaTheme="minorHAnsi"/>
          <w:color w:val="auto"/>
          <w:szCs w:val="28"/>
          <w:lang w:val="en-US" w:eastAsia="en-US"/>
        </w:rPr>
        <w:t xml:space="preserve"> </w:t>
      </w:r>
    </w:p>
    <w:p w14:paraId="1BD09826" w14:textId="77777777" w:rsidR="0080594D"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190" w:name="_Toc166223287"/>
      <w:bookmarkStart w:id="191" w:name="_Toc166223414"/>
      <w:bookmarkStart w:id="192" w:name="_Toc166224375"/>
      <w:bookmarkStart w:id="193" w:name="_Toc175747495"/>
      <w:r w:rsidRPr="00E12C80">
        <w:rPr>
          <w:rFonts w:eastAsiaTheme="minorHAnsi"/>
          <w:color w:val="auto"/>
          <w:szCs w:val="28"/>
          <w:lang w:val="en-US" w:eastAsia="en-US"/>
        </w:rPr>
        <w:t>Learning Management System (LMS) //https://www.d2l.com/learning-management-system-lms/. 18.11.2021.</w:t>
      </w:r>
      <w:bookmarkEnd w:id="190"/>
      <w:bookmarkEnd w:id="191"/>
      <w:bookmarkEnd w:id="192"/>
      <w:bookmarkEnd w:id="193"/>
      <w:r w:rsidRPr="00E12C80">
        <w:rPr>
          <w:rFonts w:eastAsiaTheme="minorHAnsi"/>
          <w:color w:val="auto"/>
          <w:szCs w:val="28"/>
          <w:lang w:val="en-US" w:eastAsia="en-US"/>
        </w:rPr>
        <w:t xml:space="preserve"> </w:t>
      </w:r>
    </w:p>
    <w:p w14:paraId="565D11BB" w14:textId="77777777" w:rsidR="0080594D" w:rsidRPr="00E12C80" w:rsidRDefault="0080594D" w:rsidP="00DD4F77">
      <w:pPr>
        <w:pStyle w:val="a3"/>
        <w:numPr>
          <w:ilvl w:val="0"/>
          <w:numId w:val="42"/>
        </w:numPr>
        <w:shd w:val="clear" w:color="auto" w:fill="FFFFFF"/>
        <w:spacing w:after="160" w:line="240" w:lineRule="auto"/>
        <w:ind w:left="0" w:right="0" w:firstLine="0"/>
        <w:rPr>
          <w:color w:val="auto"/>
          <w:szCs w:val="28"/>
        </w:rPr>
      </w:pPr>
      <w:bookmarkStart w:id="194" w:name="_Toc166223288"/>
      <w:bookmarkStart w:id="195" w:name="_Toc166223415"/>
      <w:bookmarkStart w:id="196" w:name="_Toc166224376"/>
      <w:bookmarkStart w:id="197" w:name="_Toc175747496"/>
      <w:r w:rsidRPr="00E12C80">
        <w:rPr>
          <w:rFonts w:eastAsiaTheme="minorHAnsi"/>
          <w:color w:val="auto"/>
          <w:szCs w:val="28"/>
          <w:lang w:eastAsia="en-US"/>
        </w:rPr>
        <w:t>Посов И.А. Стандарты представления учебных заданий в системах дистанционного обучения // Компьютерные инструменты в образовании. – 2013. - №6. – Р. 18-25.</w:t>
      </w:r>
      <w:bookmarkEnd w:id="194"/>
      <w:bookmarkEnd w:id="195"/>
      <w:bookmarkEnd w:id="196"/>
      <w:bookmarkEnd w:id="197"/>
      <w:r w:rsidRPr="00E12C80">
        <w:rPr>
          <w:rFonts w:eastAsiaTheme="minorHAnsi"/>
          <w:color w:val="auto"/>
          <w:szCs w:val="28"/>
          <w:lang w:eastAsia="en-US"/>
        </w:rPr>
        <w:t xml:space="preserve"> </w:t>
      </w:r>
    </w:p>
    <w:p w14:paraId="400FBB66" w14:textId="77777777" w:rsidR="0080594D" w:rsidRPr="00E12C80" w:rsidRDefault="0080594D" w:rsidP="00DD4F77">
      <w:pPr>
        <w:pStyle w:val="a3"/>
        <w:numPr>
          <w:ilvl w:val="0"/>
          <w:numId w:val="42"/>
        </w:numPr>
        <w:shd w:val="clear" w:color="auto" w:fill="FFFFFF"/>
        <w:spacing w:after="160" w:line="240" w:lineRule="auto"/>
        <w:ind w:left="0" w:right="0" w:firstLine="0"/>
        <w:rPr>
          <w:color w:val="auto"/>
          <w:szCs w:val="28"/>
        </w:rPr>
      </w:pPr>
      <w:bookmarkStart w:id="198" w:name="_Toc166223289"/>
      <w:bookmarkStart w:id="199" w:name="_Toc166223416"/>
      <w:bookmarkStart w:id="200" w:name="_Toc166224377"/>
      <w:bookmarkStart w:id="201" w:name="_Toc175747497"/>
      <w:r w:rsidRPr="00E12C80">
        <w:rPr>
          <w:rFonts w:eastAsiaTheme="minorHAnsi"/>
          <w:color w:val="auto"/>
          <w:szCs w:val="28"/>
          <w:lang w:eastAsia="en-US"/>
        </w:rPr>
        <w:t>Классов А. Б., Классова О. В. Использование системы дистанционного обучения в учебном процессе // Научный альманах. - 2016. - № 3.- С. 165–169.</w:t>
      </w:r>
      <w:bookmarkEnd w:id="198"/>
      <w:bookmarkEnd w:id="199"/>
      <w:bookmarkEnd w:id="200"/>
      <w:bookmarkEnd w:id="201"/>
    </w:p>
    <w:p w14:paraId="682F761B" w14:textId="77777777" w:rsidR="0080594D" w:rsidRPr="00E12C80" w:rsidRDefault="0080594D" w:rsidP="00DD4F77">
      <w:pPr>
        <w:pStyle w:val="a3"/>
        <w:numPr>
          <w:ilvl w:val="0"/>
          <w:numId w:val="42"/>
        </w:numPr>
        <w:shd w:val="clear" w:color="auto" w:fill="FFFFFF"/>
        <w:spacing w:after="160" w:line="240" w:lineRule="auto"/>
        <w:ind w:left="0" w:right="0" w:firstLine="0"/>
        <w:rPr>
          <w:color w:val="auto"/>
          <w:szCs w:val="28"/>
        </w:rPr>
      </w:pPr>
      <w:bookmarkStart w:id="202" w:name="_Toc166223290"/>
      <w:bookmarkStart w:id="203" w:name="_Toc166223417"/>
      <w:bookmarkStart w:id="204" w:name="_Toc166224378"/>
      <w:bookmarkStart w:id="205" w:name="_Toc175747498"/>
      <w:r w:rsidRPr="00E12C80">
        <w:rPr>
          <w:rFonts w:eastAsiaTheme="minorHAnsi"/>
          <w:color w:val="auto"/>
          <w:szCs w:val="28"/>
          <w:lang w:val="en-US" w:eastAsia="en-US"/>
        </w:rPr>
        <w:t xml:space="preserve">Is the LMS Dead? Learning Management Technology in Today’s Organizations.// https://www.td.org/insights/new-from-atd-research-is-the-lms-dead. </w:t>
      </w:r>
      <w:r w:rsidRPr="00E12C80">
        <w:rPr>
          <w:rFonts w:eastAsiaTheme="minorHAnsi"/>
          <w:color w:val="auto"/>
          <w:szCs w:val="28"/>
          <w:lang w:eastAsia="en-US"/>
        </w:rPr>
        <w:t>23.10.2020</w:t>
      </w:r>
      <w:bookmarkEnd w:id="202"/>
      <w:bookmarkEnd w:id="203"/>
      <w:bookmarkEnd w:id="204"/>
      <w:bookmarkEnd w:id="205"/>
      <w:r w:rsidRPr="00E12C80">
        <w:rPr>
          <w:rFonts w:eastAsiaTheme="minorHAnsi"/>
          <w:color w:val="auto"/>
          <w:szCs w:val="28"/>
          <w:lang w:eastAsia="en-US"/>
        </w:rPr>
        <w:t xml:space="preserve"> </w:t>
      </w:r>
    </w:p>
    <w:p w14:paraId="5CD269B9" w14:textId="77777777" w:rsidR="0080594D"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206" w:name="_Toc166223291"/>
      <w:bookmarkStart w:id="207" w:name="_Toc166223418"/>
      <w:bookmarkStart w:id="208" w:name="_Toc166224379"/>
      <w:bookmarkStart w:id="209" w:name="_Toc175747499"/>
      <w:r w:rsidRPr="00E12C80">
        <w:rPr>
          <w:rFonts w:eastAsiaTheme="minorHAnsi"/>
          <w:color w:val="auto"/>
          <w:szCs w:val="28"/>
          <w:lang w:val="en-US" w:eastAsia="en-US"/>
        </w:rPr>
        <w:t>eLearning Industry // https://elearningindustry.com 23.09.2022.</w:t>
      </w:r>
      <w:bookmarkEnd w:id="206"/>
      <w:bookmarkEnd w:id="207"/>
      <w:bookmarkEnd w:id="208"/>
      <w:bookmarkEnd w:id="209"/>
      <w:r w:rsidRPr="00E12C80">
        <w:rPr>
          <w:rFonts w:eastAsiaTheme="minorHAnsi"/>
          <w:color w:val="auto"/>
          <w:szCs w:val="28"/>
          <w:lang w:val="en-US" w:eastAsia="en-US"/>
        </w:rPr>
        <w:t xml:space="preserve"> </w:t>
      </w:r>
    </w:p>
    <w:p w14:paraId="6B443A74" w14:textId="77777777" w:rsidR="0080594D"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210" w:name="_Toc166223292"/>
      <w:bookmarkStart w:id="211" w:name="_Toc166223419"/>
      <w:bookmarkStart w:id="212" w:name="_Toc166224380"/>
      <w:bookmarkStart w:id="213" w:name="_Toc175747500"/>
      <w:r w:rsidRPr="00E12C80">
        <w:rPr>
          <w:rFonts w:eastAsiaTheme="minorHAnsi"/>
          <w:color w:val="auto"/>
          <w:szCs w:val="28"/>
          <w:lang w:val="en-US" w:eastAsia="en-US"/>
        </w:rPr>
        <w:t>The Best Learning Management Systems based on User Experience // https://elearningindustry.com/directory/software-categories/learning-management-systems/best/user-experience 23.09.2022.</w:t>
      </w:r>
      <w:bookmarkEnd w:id="210"/>
      <w:bookmarkEnd w:id="211"/>
      <w:bookmarkEnd w:id="212"/>
      <w:bookmarkEnd w:id="213"/>
      <w:r w:rsidRPr="00E12C80">
        <w:rPr>
          <w:rFonts w:eastAsiaTheme="minorHAnsi"/>
          <w:color w:val="auto"/>
          <w:szCs w:val="28"/>
          <w:lang w:val="en-US" w:eastAsia="en-US"/>
        </w:rPr>
        <w:t xml:space="preserve"> </w:t>
      </w:r>
    </w:p>
    <w:p w14:paraId="2DA12623" w14:textId="77777777" w:rsidR="0080594D"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214" w:name="_Toc166223293"/>
      <w:bookmarkStart w:id="215" w:name="_Toc166223420"/>
      <w:bookmarkStart w:id="216" w:name="_Toc166224381"/>
      <w:bookmarkStart w:id="217" w:name="_Toc175747501"/>
      <w:r w:rsidRPr="00E12C80">
        <w:rPr>
          <w:rFonts w:eastAsiaTheme="minorHAnsi"/>
          <w:color w:val="auto"/>
          <w:szCs w:val="28"/>
          <w:lang w:val="en-US" w:eastAsia="en-US"/>
        </w:rPr>
        <w:t>10 eLearning Software Solutions // https://www.edapp.com/blog/elearning-software-solutions/. 23.09.2022.</w:t>
      </w:r>
      <w:bookmarkEnd w:id="214"/>
      <w:bookmarkEnd w:id="215"/>
      <w:bookmarkEnd w:id="216"/>
      <w:bookmarkEnd w:id="217"/>
      <w:r w:rsidRPr="00E12C80">
        <w:rPr>
          <w:rFonts w:eastAsiaTheme="minorHAnsi"/>
          <w:color w:val="auto"/>
          <w:szCs w:val="28"/>
          <w:lang w:val="en-US" w:eastAsia="en-US"/>
        </w:rPr>
        <w:t xml:space="preserve"> </w:t>
      </w:r>
    </w:p>
    <w:p w14:paraId="28BC570E" w14:textId="77777777" w:rsidR="0080594D" w:rsidRPr="00E12C80" w:rsidRDefault="0080594D" w:rsidP="00DD4F77">
      <w:pPr>
        <w:pStyle w:val="a3"/>
        <w:numPr>
          <w:ilvl w:val="0"/>
          <w:numId w:val="42"/>
        </w:numPr>
        <w:shd w:val="clear" w:color="auto" w:fill="FFFFFF"/>
        <w:spacing w:after="160" w:line="240" w:lineRule="auto"/>
        <w:ind w:left="0" w:right="0" w:firstLine="0"/>
        <w:rPr>
          <w:color w:val="auto"/>
          <w:szCs w:val="28"/>
        </w:rPr>
      </w:pPr>
      <w:bookmarkStart w:id="218" w:name="_Toc166223294"/>
      <w:bookmarkStart w:id="219" w:name="_Toc166223421"/>
      <w:bookmarkStart w:id="220" w:name="_Toc166224382"/>
      <w:bookmarkStart w:id="221" w:name="_Toc175747502"/>
      <w:r w:rsidRPr="00E12C80">
        <w:rPr>
          <w:rFonts w:eastAsiaTheme="minorHAnsi"/>
          <w:color w:val="auto"/>
          <w:szCs w:val="28"/>
          <w:lang w:eastAsia="en-US"/>
        </w:rPr>
        <w:t>Что такое Learning Management System (LMS) и как с ее помощью управлять обучением // https://www.ispring.ru/elearning-insights/chto-takoe-lms 20.10.2022.</w:t>
      </w:r>
      <w:bookmarkEnd w:id="218"/>
      <w:bookmarkEnd w:id="219"/>
      <w:bookmarkEnd w:id="220"/>
      <w:bookmarkEnd w:id="221"/>
      <w:r w:rsidRPr="00E12C80">
        <w:rPr>
          <w:rFonts w:eastAsiaTheme="minorHAnsi"/>
          <w:color w:val="auto"/>
          <w:szCs w:val="28"/>
          <w:lang w:eastAsia="en-US"/>
        </w:rPr>
        <w:t xml:space="preserve"> </w:t>
      </w:r>
    </w:p>
    <w:p w14:paraId="25B563DC"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222" w:name="_Toc166223295"/>
      <w:bookmarkStart w:id="223" w:name="_Toc166223422"/>
      <w:bookmarkStart w:id="224" w:name="_Toc166224383"/>
      <w:bookmarkStart w:id="225" w:name="_Toc175747503"/>
      <w:r w:rsidRPr="00E12C80">
        <w:rPr>
          <w:rFonts w:eastAsiaTheme="minorHAnsi"/>
          <w:color w:val="auto"/>
          <w:szCs w:val="28"/>
          <w:lang w:val="en-US" w:eastAsia="en-US"/>
        </w:rPr>
        <w:t xml:space="preserve">Poulova P., Simonova I., Manenova M. Which one, or another? Comparative analysis of selected LMS // Procedia-Social and Behavioral Sciences. -2015. - Vol. 186. - </w:t>
      </w:r>
      <w:r w:rsidRPr="00E12C80">
        <w:rPr>
          <w:rFonts w:eastAsiaTheme="minorHAnsi"/>
          <w:color w:val="auto"/>
          <w:szCs w:val="28"/>
          <w:lang w:eastAsia="en-US"/>
        </w:rPr>
        <w:t>Р</w:t>
      </w:r>
      <w:r w:rsidRPr="00E12C80">
        <w:rPr>
          <w:rFonts w:eastAsiaTheme="minorHAnsi"/>
          <w:color w:val="auto"/>
          <w:szCs w:val="28"/>
          <w:lang w:val="en-US" w:eastAsia="en-US"/>
        </w:rPr>
        <w:t>. 1302-1308.</w:t>
      </w:r>
      <w:bookmarkEnd w:id="222"/>
      <w:bookmarkEnd w:id="223"/>
      <w:bookmarkEnd w:id="224"/>
      <w:bookmarkEnd w:id="225"/>
      <w:r w:rsidRPr="00E12C80">
        <w:rPr>
          <w:rFonts w:eastAsiaTheme="minorHAnsi"/>
          <w:color w:val="auto"/>
          <w:szCs w:val="28"/>
          <w:lang w:val="en-US" w:eastAsia="en-US"/>
        </w:rPr>
        <w:t xml:space="preserve"> </w:t>
      </w:r>
    </w:p>
    <w:p w14:paraId="29FE957B"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rPr>
      </w:pPr>
      <w:bookmarkStart w:id="226" w:name="_Toc166223296"/>
      <w:bookmarkStart w:id="227" w:name="_Toc166223423"/>
      <w:bookmarkStart w:id="228" w:name="_Toc166224384"/>
      <w:bookmarkStart w:id="229" w:name="_Toc175747504"/>
      <w:r w:rsidRPr="00E12C80">
        <w:rPr>
          <w:rFonts w:eastAsiaTheme="minorHAnsi"/>
          <w:color w:val="auto"/>
        </w:rPr>
        <w:t xml:space="preserve">Новые подходы к обучению и поддержка молодых талантов — МОН РК о развитии отечественного образования и науки // </w:t>
      </w:r>
      <w:hyperlink r:id="rId364" w:history="1">
        <w:r w:rsidR="00C21081" w:rsidRPr="00E12C80">
          <w:rPr>
            <w:rStyle w:val="a8"/>
            <w:rFonts w:eastAsiaTheme="minorHAnsi"/>
            <w:color w:val="auto"/>
            <w:lang w:val="en-US"/>
          </w:rPr>
          <w:t>https</w:t>
        </w:r>
        <w:r w:rsidR="00C21081" w:rsidRPr="00E12C80">
          <w:rPr>
            <w:rStyle w:val="a8"/>
            <w:rFonts w:eastAsiaTheme="minorHAnsi"/>
            <w:color w:val="auto"/>
          </w:rPr>
          <w:t>://</w:t>
        </w:r>
        <w:r w:rsidR="00C21081" w:rsidRPr="00E12C80">
          <w:rPr>
            <w:rStyle w:val="a8"/>
            <w:rFonts w:eastAsiaTheme="minorHAnsi"/>
            <w:color w:val="auto"/>
            <w:lang w:val="en-US"/>
          </w:rPr>
          <w:t>primeminister</w:t>
        </w:r>
        <w:r w:rsidR="00C21081" w:rsidRPr="00E12C80">
          <w:rPr>
            <w:rStyle w:val="a8"/>
            <w:rFonts w:eastAsiaTheme="minorHAnsi"/>
            <w:color w:val="auto"/>
          </w:rPr>
          <w:t>.</w:t>
        </w:r>
        <w:r w:rsidR="00C21081" w:rsidRPr="00E12C80">
          <w:rPr>
            <w:rStyle w:val="a8"/>
            <w:rFonts w:eastAsiaTheme="minorHAnsi"/>
            <w:color w:val="auto"/>
            <w:lang w:val="en-US"/>
          </w:rPr>
          <w:t>kz</w:t>
        </w:r>
        <w:r w:rsidR="00C21081" w:rsidRPr="00E12C80">
          <w:rPr>
            <w:rStyle w:val="a8"/>
            <w:rFonts w:eastAsiaTheme="minorHAnsi"/>
            <w:color w:val="auto"/>
          </w:rPr>
          <w:t>/</w:t>
        </w:r>
        <w:r w:rsidR="00C21081" w:rsidRPr="00E12C80">
          <w:rPr>
            <w:rStyle w:val="a8"/>
            <w:rFonts w:eastAsiaTheme="minorHAnsi"/>
            <w:color w:val="auto"/>
            <w:lang w:val="en-US"/>
          </w:rPr>
          <w:t>ru</w:t>
        </w:r>
        <w:r w:rsidR="00C21081" w:rsidRPr="00E12C80">
          <w:rPr>
            <w:rStyle w:val="a8"/>
            <w:rFonts w:eastAsiaTheme="minorHAnsi"/>
            <w:color w:val="auto"/>
          </w:rPr>
          <w:t>/</w:t>
        </w:r>
        <w:r w:rsidR="00C21081" w:rsidRPr="00E12C80">
          <w:rPr>
            <w:rStyle w:val="a8"/>
            <w:rFonts w:eastAsiaTheme="minorHAnsi"/>
            <w:color w:val="auto"/>
            <w:lang w:val="en-US"/>
          </w:rPr>
          <w:t>news</w:t>
        </w:r>
        <w:r w:rsidR="00C21081" w:rsidRPr="00E12C80">
          <w:rPr>
            <w:rStyle w:val="a8"/>
            <w:rFonts w:eastAsiaTheme="minorHAnsi"/>
            <w:color w:val="auto"/>
          </w:rPr>
          <w:t>/</w:t>
        </w:r>
        <w:r w:rsidR="00C21081" w:rsidRPr="00E12C80">
          <w:rPr>
            <w:rStyle w:val="a8"/>
            <w:rFonts w:eastAsiaTheme="minorHAnsi"/>
            <w:color w:val="auto"/>
            <w:lang w:val="en-US"/>
          </w:rPr>
          <w:t>reviews</w:t>
        </w:r>
        <w:r w:rsidR="00C21081" w:rsidRPr="00E12C80">
          <w:rPr>
            <w:rStyle w:val="a8"/>
            <w:rFonts w:eastAsiaTheme="minorHAnsi"/>
            <w:color w:val="auto"/>
          </w:rPr>
          <w:t>/</w:t>
        </w:r>
        <w:r w:rsidR="00C21081" w:rsidRPr="00E12C80">
          <w:rPr>
            <w:rStyle w:val="a8"/>
            <w:rFonts w:eastAsiaTheme="minorHAnsi"/>
            <w:color w:val="auto"/>
            <w:lang w:val="en-US"/>
          </w:rPr>
          <w:t>novye</w:t>
        </w:r>
        <w:r w:rsidR="00C21081" w:rsidRPr="00E12C80">
          <w:rPr>
            <w:rStyle w:val="a8"/>
            <w:rFonts w:eastAsiaTheme="minorHAnsi"/>
            <w:color w:val="auto"/>
          </w:rPr>
          <w:t>-</w:t>
        </w:r>
        <w:r w:rsidR="00C21081" w:rsidRPr="00E12C80">
          <w:rPr>
            <w:rStyle w:val="a8"/>
            <w:rFonts w:eastAsiaTheme="minorHAnsi"/>
            <w:color w:val="auto"/>
            <w:lang w:val="en-US"/>
          </w:rPr>
          <w:t>podhody</w:t>
        </w:r>
        <w:r w:rsidR="00C21081" w:rsidRPr="00E12C80">
          <w:rPr>
            <w:rStyle w:val="a8"/>
            <w:rFonts w:eastAsiaTheme="minorHAnsi"/>
            <w:color w:val="auto"/>
          </w:rPr>
          <w:t>-</w:t>
        </w:r>
        <w:r w:rsidR="00C21081" w:rsidRPr="00E12C80">
          <w:rPr>
            <w:rStyle w:val="a8"/>
            <w:rFonts w:eastAsiaTheme="minorHAnsi"/>
            <w:color w:val="auto"/>
            <w:lang w:val="en-US"/>
          </w:rPr>
          <w:t>k</w:t>
        </w:r>
        <w:r w:rsidR="00C21081" w:rsidRPr="00E12C80">
          <w:rPr>
            <w:rStyle w:val="a8"/>
            <w:rFonts w:eastAsiaTheme="minorHAnsi"/>
            <w:color w:val="auto"/>
          </w:rPr>
          <w:t>-</w:t>
        </w:r>
        <w:r w:rsidR="00C21081" w:rsidRPr="00E12C80">
          <w:rPr>
            <w:rStyle w:val="a8"/>
            <w:rFonts w:eastAsiaTheme="minorHAnsi"/>
            <w:color w:val="auto"/>
            <w:lang w:val="en-US"/>
          </w:rPr>
          <w:t>obucheniyu</w:t>
        </w:r>
        <w:r w:rsidR="00C21081" w:rsidRPr="00E12C80">
          <w:rPr>
            <w:rStyle w:val="a8"/>
            <w:rFonts w:eastAsiaTheme="minorHAnsi"/>
            <w:color w:val="auto"/>
          </w:rPr>
          <w:t>-</w:t>
        </w:r>
        <w:r w:rsidR="00C21081" w:rsidRPr="00E12C80">
          <w:rPr>
            <w:rStyle w:val="a8"/>
            <w:rFonts w:eastAsiaTheme="minorHAnsi"/>
            <w:color w:val="auto"/>
            <w:lang w:val="en-US"/>
          </w:rPr>
          <w:t>i</w:t>
        </w:r>
        <w:r w:rsidR="00C21081" w:rsidRPr="00E12C80">
          <w:rPr>
            <w:rStyle w:val="a8"/>
            <w:rFonts w:eastAsiaTheme="minorHAnsi"/>
            <w:color w:val="auto"/>
          </w:rPr>
          <w:t>-</w:t>
        </w:r>
      </w:hyperlink>
      <w:r w:rsidRPr="00E12C80">
        <w:rPr>
          <w:rFonts w:eastAsiaTheme="minorHAnsi"/>
          <w:color w:val="auto"/>
          <w:lang w:val="en-US"/>
        </w:rPr>
        <w:t>podderzhka</w:t>
      </w:r>
      <w:r w:rsidRPr="00E12C80">
        <w:rPr>
          <w:rFonts w:eastAsiaTheme="minorHAnsi"/>
          <w:color w:val="auto"/>
        </w:rPr>
        <w:t>-</w:t>
      </w:r>
      <w:r w:rsidRPr="00E12C80">
        <w:rPr>
          <w:rFonts w:eastAsiaTheme="minorHAnsi"/>
          <w:color w:val="auto"/>
          <w:lang w:val="en-US"/>
        </w:rPr>
        <w:t>molodyh</w:t>
      </w:r>
      <w:r w:rsidRPr="00E12C80">
        <w:rPr>
          <w:rFonts w:eastAsiaTheme="minorHAnsi"/>
          <w:color w:val="auto"/>
        </w:rPr>
        <w:t>-</w:t>
      </w:r>
      <w:r w:rsidRPr="00E12C80">
        <w:rPr>
          <w:rFonts w:eastAsiaTheme="minorHAnsi"/>
          <w:color w:val="auto"/>
          <w:lang w:val="en-US"/>
        </w:rPr>
        <w:t>talantov</w:t>
      </w:r>
      <w:r w:rsidRPr="00E12C80">
        <w:rPr>
          <w:rFonts w:eastAsiaTheme="minorHAnsi"/>
          <w:color w:val="auto"/>
        </w:rPr>
        <w:t>-</w:t>
      </w:r>
      <w:r w:rsidR="00C21081" w:rsidRPr="00E12C80">
        <w:rPr>
          <w:rFonts w:eastAsiaTheme="minorHAnsi"/>
          <w:color w:val="auto"/>
          <w:lang w:val="kk-KZ"/>
        </w:rPr>
        <w:t xml:space="preserve"> </w:t>
      </w:r>
      <w:r w:rsidRPr="00E12C80">
        <w:rPr>
          <w:rFonts w:eastAsiaTheme="minorHAnsi"/>
          <w:color w:val="auto"/>
          <w:lang w:val="en-US"/>
        </w:rPr>
        <w:t>mon</w:t>
      </w:r>
      <w:r w:rsidRPr="00E12C80">
        <w:rPr>
          <w:rFonts w:eastAsiaTheme="minorHAnsi"/>
          <w:color w:val="auto"/>
        </w:rPr>
        <w:t>-</w:t>
      </w:r>
      <w:r w:rsidRPr="00E12C80">
        <w:rPr>
          <w:rFonts w:eastAsiaTheme="minorHAnsi"/>
          <w:color w:val="auto"/>
          <w:lang w:val="en-US"/>
        </w:rPr>
        <w:t>rk</w:t>
      </w:r>
      <w:r w:rsidRPr="00E12C80">
        <w:rPr>
          <w:rFonts w:eastAsiaTheme="minorHAnsi"/>
          <w:color w:val="auto"/>
        </w:rPr>
        <w:t>-</w:t>
      </w:r>
      <w:r w:rsidRPr="00E12C80">
        <w:rPr>
          <w:rFonts w:eastAsiaTheme="minorHAnsi"/>
          <w:color w:val="auto"/>
          <w:lang w:val="en-US"/>
        </w:rPr>
        <w:t>o</w:t>
      </w:r>
      <w:r w:rsidRPr="00E12C80">
        <w:rPr>
          <w:rFonts w:eastAsiaTheme="minorHAnsi"/>
          <w:color w:val="auto"/>
        </w:rPr>
        <w:t>-</w:t>
      </w:r>
      <w:r w:rsidRPr="00E12C80">
        <w:rPr>
          <w:rFonts w:eastAsiaTheme="minorHAnsi"/>
          <w:color w:val="auto"/>
          <w:lang w:val="en-US"/>
        </w:rPr>
        <w:t>razvitii</w:t>
      </w:r>
      <w:r w:rsidRPr="00E12C80">
        <w:rPr>
          <w:rFonts w:eastAsiaTheme="minorHAnsi"/>
          <w:color w:val="auto"/>
        </w:rPr>
        <w:t>-</w:t>
      </w:r>
      <w:r w:rsidRPr="00E12C80">
        <w:rPr>
          <w:rFonts w:eastAsiaTheme="minorHAnsi"/>
          <w:color w:val="auto"/>
          <w:lang w:val="en-US"/>
        </w:rPr>
        <w:t>otechestvennogo</w:t>
      </w:r>
      <w:r w:rsidRPr="00E12C80">
        <w:rPr>
          <w:rFonts w:eastAsiaTheme="minorHAnsi"/>
          <w:color w:val="auto"/>
        </w:rPr>
        <w:t>-</w:t>
      </w:r>
      <w:r w:rsidRPr="00E12C80">
        <w:rPr>
          <w:rFonts w:eastAsiaTheme="minorHAnsi"/>
          <w:color w:val="auto"/>
          <w:lang w:val="en-US"/>
        </w:rPr>
        <w:t>obrazovaniya</w:t>
      </w:r>
      <w:r w:rsidRPr="00E12C80">
        <w:rPr>
          <w:rFonts w:eastAsiaTheme="minorHAnsi"/>
          <w:color w:val="auto"/>
        </w:rPr>
        <w:t>-</w:t>
      </w:r>
      <w:r w:rsidRPr="00E12C80">
        <w:rPr>
          <w:rFonts w:eastAsiaTheme="minorHAnsi"/>
          <w:color w:val="auto"/>
          <w:lang w:val="en-US"/>
        </w:rPr>
        <w:t>i</w:t>
      </w:r>
      <w:r w:rsidRPr="00E12C80">
        <w:rPr>
          <w:rFonts w:eastAsiaTheme="minorHAnsi"/>
          <w:color w:val="auto"/>
        </w:rPr>
        <w:t>-</w:t>
      </w:r>
      <w:r w:rsidRPr="00E12C80">
        <w:rPr>
          <w:rFonts w:eastAsiaTheme="minorHAnsi"/>
          <w:color w:val="auto"/>
          <w:lang w:val="en-US"/>
        </w:rPr>
        <w:t>nauki</w:t>
      </w:r>
      <w:r w:rsidRPr="00E12C80">
        <w:rPr>
          <w:rFonts w:eastAsiaTheme="minorHAnsi"/>
          <w:color w:val="auto"/>
        </w:rPr>
        <w:t>-9102812 23.11.2021.</w:t>
      </w:r>
      <w:bookmarkEnd w:id="226"/>
      <w:bookmarkEnd w:id="227"/>
      <w:bookmarkEnd w:id="228"/>
      <w:bookmarkEnd w:id="229"/>
      <w:r w:rsidRPr="00E12C80">
        <w:rPr>
          <w:rFonts w:eastAsiaTheme="minorHAnsi"/>
          <w:color w:val="auto"/>
        </w:rPr>
        <w:t xml:space="preserve"> </w:t>
      </w:r>
    </w:p>
    <w:p w14:paraId="60A62B4A"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rPr>
      </w:pPr>
      <w:bookmarkStart w:id="230" w:name="_Toc166223297"/>
      <w:bookmarkStart w:id="231" w:name="_Toc166223424"/>
      <w:bookmarkStart w:id="232" w:name="_Toc166224385"/>
      <w:bookmarkStart w:id="233" w:name="_Toc175747505"/>
      <w:r w:rsidRPr="00E12C80">
        <w:rPr>
          <w:rFonts w:eastAsiaTheme="minorHAnsi"/>
          <w:color w:val="auto"/>
        </w:rPr>
        <w:t>Эшназарова М. Ю. Moodle — свободная система управления обучением // Образование и воспитание. — 2015. — № 3 (3). — С. 41-44.</w:t>
      </w:r>
      <w:bookmarkEnd w:id="230"/>
      <w:bookmarkEnd w:id="231"/>
      <w:bookmarkEnd w:id="232"/>
      <w:bookmarkEnd w:id="233"/>
      <w:r w:rsidRPr="00E12C80">
        <w:rPr>
          <w:rFonts w:eastAsiaTheme="minorHAnsi"/>
          <w:color w:val="auto"/>
        </w:rPr>
        <w:t xml:space="preserve"> </w:t>
      </w:r>
    </w:p>
    <w:p w14:paraId="1FF63FB5"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234" w:name="_Toc166223298"/>
      <w:bookmarkStart w:id="235" w:name="_Toc166223425"/>
      <w:bookmarkStart w:id="236" w:name="_Toc166224386"/>
      <w:bookmarkStart w:id="237" w:name="_Toc175747506"/>
      <w:r w:rsidRPr="00E12C80">
        <w:rPr>
          <w:rFonts w:eastAsiaTheme="minorHAnsi"/>
          <w:color w:val="auto"/>
          <w:lang w:val="en-US"/>
        </w:rPr>
        <w:t>Compton, H., &amp; Burke, D. The use of mobile learning in higher education: A systematic review. // Computers &amp; Education. - 2018. – Vol.123. – P. 53–64.</w:t>
      </w:r>
      <w:bookmarkEnd w:id="234"/>
      <w:bookmarkEnd w:id="235"/>
      <w:bookmarkEnd w:id="236"/>
      <w:bookmarkEnd w:id="237"/>
      <w:r w:rsidRPr="00E12C80">
        <w:rPr>
          <w:rFonts w:eastAsiaTheme="minorHAnsi"/>
          <w:color w:val="auto"/>
          <w:lang w:val="en-US"/>
        </w:rPr>
        <w:t xml:space="preserve"> </w:t>
      </w:r>
    </w:p>
    <w:p w14:paraId="766D572B"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238" w:name="_Toc166223299"/>
      <w:bookmarkStart w:id="239" w:name="_Toc166223426"/>
      <w:bookmarkStart w:id="240" w:name="_Toc166224387"/>
      <w:bookmarkStart w:id="241" w:name="_Toc175747507"/>
      <w:r w:rsidRPr="00E12C80">
        <w:rPr>
          <w:rFonts w:eastAsiaTheme="minorHAnsi"/>
          <w:color w:val="auto"/>
          <w:lang w:val="en-US"/>
        </w:rPr>
        <w:t xml:space="preserve">Watson W. R., Watson S. L., Reigeluth C. M. Education 3.0: Breaking the mold with technology // Interactive Learning Environments. - 2015. - </w:t>
      </w:r>
      <w:r w:rsidRPr="00E12C80">
        <w:rPr>
          <w:rFonts w:eastAsiaTheme="minorHAnsi"/>
          <w:color w:val="auto"/>
        </w:rPr>
        <w:t>Т</w:t>
      </w:r>
      <w:r w:rsidRPr="00E12C80">
        <w:rPr>
          <w:rFonts w:eastAsiaTheme="minorHAnsi"/>
          <w:color w:val="auto"/>
          <w:lang w:val="en-US"/>
        </w:rPr>
        <w:t xml:space="preserve">. 23, № 3. - </w:t>
      </w:r>
      <w:r w:rsidRPr="00E12C80">
        <w:rPr>
          <w:rFonts w:eastAsiaTheme="minorHAnsi"/>
          <w:color w:val="auto"/>
        </w:rPr>
        <w:t>Р</w:t>
      </w:r>
      <w:r w:rsidRPr="00E12C80">
        <w:rPr>
          <w:rFonts w:eastAsiaTheme="minorHAnsi"/>
          <w:color w:val="auto"/>
          <w:lang w:val="en-US"/>
        </w:rPr>
        <w:t>. 332–343.</w:t>
      </w:r>
      <w:bookmarkEnd w:id="238"/>
      <w:bookmarkEnd w:id="239"/>
      <w:bookmarkEnd w:id="240"/>
      <w:bookmarkEnd w:id="241"/>
      <w:r w:rsidRPr="00E12C80">
        <w:rPr>
          <w:rFonts w:eastAsiaTheme="minorHAnsi"/>
          <w:color w:val="auto"/>
          <w:lang w:val="en-US"/>
        </w:rPr>
        <w:t xml:space="preserve"> </w:t>
      </w:r>
    </w:p>
    <w:p w14:paraId="361EC849"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242" w:name="_Toc166223300"/>
      <w:bookmarkStart w:id="243" w:name="_Toc166223427"/>
      <w:bookmarkStart w:id="244" w:name="_Toc166224388"/>
      <w:bookmarkStart w:id="245" w:name="_Toc175747508"/>
      <w:r w:rsidRPr="00E12C80">
        <w:rPr>
          <w:rFonts w:eastAsiaTheme="minorHAnsi"/>
          <w:color w:val="auto"/>
          <w:lang w:val="en-US"/>
        </w:rPr>
        <w:t xml:space="preserve">Charles M.Reigeluth, Sinem Aslan et al. Personalized integrated educational system: technology functions for the learner-centered paradigm of education // Journal of educational computing research. – 2015. - Vol. 53(3). – </w:t>
      </w:r>
      <w:r w:rsidRPr="00E12C80">
        <w:rPr>
          <w:rFonts w:eastAsiaTheme="minorHAnsi"/>
          <w:color w:val="auto"/>
        </w:rPr>
        <w:t>Р</w:t>
      </w:r>
      <w:r w:rsidR="00C21081" w:rsidRPr="00E12C80">
        <w:rPr>
          <w:rFonts w:eastAsiaTheme="minorHAnsi"/>
          <w:color w:val="auto"/>
          <w:lang w:val="en-US"/>
        </w:rPr>
        <w:t>.459–496.</w:t>
      </w:r>
      <w:bookmarkEnd w:id="242"/>
      <w:bookmarkEnd w:id="243"/>
      <w:bookmarkEnd w:id="244"/>
      <w:bookmarkEnd w:id="245"/>
    </w:p>
    <w:p w14:paraId="1F727992"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246" w:name="_Toc166223301"/>
      <w:bookmarkStart w:id="247" w:name="_Toc166223428"/>
      <w:bookmarkStart w:id="248" w:name="_Toc166224389"/>
      <w:bookmarkStart w:id="249" w:name="_Toc175747509"/>
      <w:r w:rsidRPr="00E12C80">
        <w:rPr>
          <w:rFonts w:eastAsiaTheme="minorHAnsi"/>
          <w:color w:val="auto"/>
          <w:lang w:val="en-US"/>
        </w:rPr>
        <w:t xml:space="preserve">Reigeluth C.M., Watson W.R., Watson, S.L. Personalized integrated educational systems: Technology for the information-age paradigm of education in </w:t>
      </w:r>
      <w:r w:rsidRPr="00E12C80">
        <w:rPr>
          <w:rFonts w:eastAsiaTheme="minorHAnsi"/>
          <w:color w:val="auto"/>
          <w:lang w:val="en-US"/>
        </w:rPr>
        <w:lastRenderedPageBreak/>
        <w:t xml:space="preserve">higher education // Teaching and Learning with the Net Generation. – 2011. - Chapter 3. – </w:t>
      </w:r>
      <w:r w:rsidRPr="00E12C80">
        <w:rPr>
          <w:rFonts w:eastAsiaTheme="minorHAnsi"/>
          <w:color w:val="auto"/>
        </w:rPr>
        <w:t>Р</w:t>
      </w:r>
      <w:r w:rsidRPr="00E12C80">
        <w:rPr>
          <w:rFonts w:eastAsiaTheme="minorHAnsi"/>
          <w:color w:val="auto"/>
          <w:lang w:val="en-US"/>
        </w:rPr>
        <w:t>. 41-60.</w:t>
      </w:r>
      <w:bookmarkEnd w:id="246"/>
      <w:bookmarkEnd w:id="247"/>
      <w:bookmarkEnd w:id="248"/>
      <w:bookmarkEnd w:id="249"/>
      <w:r w:rsidRPr="00E12C80">
        <w:rPr>
          <w:rFonts w:eastAsiaTheme="minorHAnsi"/>
          <w:color w:val="auto"/>
          <w:lang w:val="en-US"/>
        </w:rPr>
        <w:t xml:space="preserve"> </w:t>
      </w:r>
    </w:p>
    <w:p w14:paraId="692C1959"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250" w:name="_Toc166223302"/>
      <w:bookmarkStart w:id="251" w:name="_Toc166223429"/>
      <w:bookmarkStart w:id="252" w:name="_Toc166224390"/>
      <w:bookmarkStart w:id="253" w:name="_Toc175747510"/>
      <w:r w:rsidRPr="00E12C80">
        <w:rPr>
          <w:rFonts w:eastAsiaTheme="minorHAnsi"/>
          <w:color w:val="auto"/>
          <w:lang w:val="en-US"/>
        </w:rPr>
        <w:t>Brown M., Dehoney J., Millichap N. The next generation digital learning environment // A Report on Research. ELI Paper. Louisville, CO: Educause April. - 2015.</w:t>
      </w:r>
      <w:bookmarkEnd w:id="250"/>
      <w:bookmarkEnd w:id="251"/>
      <w:bookmarkEnd w:id="252"/>
      <w:bookmarkEnd w:id="253"/>
      <w:r w:rsidRPr="00E12C80">
        <w:rPr>
          <w:rFonts w:eastAsiaTheme="minorHAnsi"/>
          <w:color w:val="auto"/>
          <w:lang w:val="en-US"/>
        </w:rPr>
        <w:t xml:space="preserve"> </w:t>
      </w:r>
    </w:p>
    <w:p w14:paraId="3E14F4BC"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254" w:name="_Toc166223303"/>
      <w:bookmarkStart w:id="255" w:name="_Toc166223430"/>
      <w:bookmarkStart w:id="256" w:name="_Toc166224391"/>
      <w:bookmarkStart w:id="257" w:name="_Toc175747511"/>
      <w:r w:rsidRPr="00E12C80">
        <w:rPr>
          <w:rFonts w:eastAsiaTheme="minorHAnsi"/>
          <w:color w:val="auto"/>
          <w:lang w:val="en-US"/>
        </w:rPr>
        <w:t xml:space="preserve">Baker John Updating the Next Generation Digital Learning Environment for Better Student Learning Outcomes // EDUCAUSE.- 2017. - № 4. - </w:t>
      </w:r>
      <w:r w:rsidRPr="00E12C80">
        <w:rPr>
          <w:rFonts w:eastAsiaTheme="minorHAnsi"/>
          <w:color w:val="auto"/>
        </w:rPr>
        <w:t>Р</w:t>
      </w:r>
      <w:r w:rsidRPr="00E12C80">
        <w:rPr>
          <w:rFonts w:eastAsiaTheme="minorHAnsi"/>
          <w:color w:val="auto"/>
          <w:lang w:val="en-US"/>
        </w:rPr>
        <w:t>.26-35.</w:t>
      </w:r>
      <w:bookmarkEnd w:id="254"/>
      <w:bookmarkEnd w:id="255"/>
      <w:bookmarkEnd w:id="256"/>
      <w:bookmarkEnd w:id="257"/>
      <w:r w:rsidRPr="00E12C80">
        <w:rPr>
          <w:rFonts w:eastAsiaTheme="minorHAnsi"/>
          <w:color w:val="auto"/>
          <w:lang w:val="en-US"/>
        </w:rPr>
        <w:t xml:space="preserve"> </w:t>
      </w:r>
    </w:p>
    <w:p w14:paraId="047A46A9"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258" w:name="_Toc166223304"/>
      <w:bookmarkStart w:id="259" w:name="_Toc166223431"/>
      <w:bookmarkStart w:id="260" w:name="_Toc166224392"/>
      <w:bookmarkStart w:id="261" w:name="_Toc175747512"/>
      <w:r w:rsidRPr="00E12C80">
        <w:rPr>
          <w:rFonts w:eastAsiaTheme="minorHAnsi"/>
          <w:color w:val="auto"/>
        </w:rPr>
        <w:t>Куприяновский</w:t>
      </w:r>
      <w:r w:rsidRPr="00E12C80">
        <w:rPr>
          <w:rFonts w:eastAsiaTheme="minorHAnsi"/>
          <w:color w:val="auto"/>
          <w:lang w:val="en-US"/>
        </w:rPr>
        <w:t xml:space="preserve"> </w:t>
      </w:r>
      <w:r w:rsidRPr="00E12C80">
        <w:rPr>
          <w:rFonts w:eastAsiaTheme="minorHAnsi"/>
          <w:color w:val="auto"/>
        </w:rPr>
        <w:t>В</w:t>
      </w:r>
      <w:r w:rsidRPr="00E12C80">
        <w:rPr>
          <w:rFonts w:eastAsiaTheme="minorHAnsi"/>
          <w:color w:val="auto"/>
          <w:lang w:val="en-US"/>
        </w:rPr>
        <w:t>.</w:t>
      </w:r>
      <w:r w:rsidRPr="00E12C80">
        <w:rPr>
          <w:rFonts w:eastAsiaTheme="minorHAnsi"/>
          <w:color w:val="auto"/>
        </w:rPr>
        <w:t>П</w:t>
      </w:r>
      <w:r w:rsidRPr="00E12C80">
        <w:rPr>
          <w:rFonts w:eastAsiaTheme="minorHAnsi"/>
          <w:color w:val="auto"/>
          <w:lang w:val="en-US"/>
        </w:rPr>
        <w:t xml:space="preserve">., </w:t>
      </w:r>
      <w:r w:rsidRPr="00E12C80">
        <w:rPr>
          <w:rFonts w:eastAsiaTheme="minorHAnsi"/>
          <w:color w:val="auto"/>
        </w:rPr>
        <w:t>Синягов</w:t>
      </w:r>
      <w:r w:rsidRPr="00E12C80">
        <w:rPr>
          <w:rFonts w:eastAsiaTheme="minorHAnsi"/>
          <w:color w:val="auto"/>
          <w:lang w:val="en-US"/>
        </w:rPr>
        <w:t xml:space="preserve"> </w:t>
      </w:r>
      <w:r w:rsidRPr="00E12C80">
        <w:rPr>
          <w:rFonts w:eastAsiaTheme="minorHAnsi"/>
          <w:color w:val="auto"/>
        </w:rPr>
        <w:t>С</w:t>
      </w:r>
      <w:r w:rsidRPr="00E12C80">
        <w:rPr>
          <w:rFonts w:eastAsiaTheme="minorHAnsi"/>
          <w:color w:val="auto"/>
          <w:lang w:val="en-US"/>
        </w:rPr>
        <w:t>.</w:t>
      </w:r>
      <w:r w:rsidRPr="00E12C80">
        <w:rPr>
          <w:rFonts w:eastAsiaTheme="minorHAnsi"/>
          <w:color w:val="auto"/>
        </w:rPr>
        <w:t>А</w:t>
      </w:r>
      <w:r w:rsidRPr="00E12C80">
        <w:rPr>
          <w:rFonts w:eastAsiaTheme="minorHAnsi"/>
          <w:color w:val="auto"/>
          <w:lang w:val="en-US"/>
        </w:rPr>
        <w:t xml:space="preserve">., </w:t>
      </w:r>
      <w:r w:rsidRPr="00E12C80">
        <w:rPr>
          <w:rFonts w:eastAsiaTheme="minorHAnsi"/>
          <w:color w:val="auto"/>
        </w:rPr>
        <w:t>Намиот</w:t>
      </w:r>
      <w:r w:rsidRPr="00E12C80">
        <w:rPr>
          <w:rFonts w:eastAsiaTheme="minorHAnsi"/>
          <w:color w:val="auto"/>
          <w:lang w:val="en-US"/>
        </w:rPr>
        <w:t xml:space="preserve"> </w:t>
      </w:r>
      <w:r w:rsidRPr="00E12C80">
        <w:rPr>
          <w:rFonts w:eastAsiaTheme="minorHAnsi"/>
          <w:color w:val="auto"/>
        </w:rPr>
        <w:t>Д</w:t>
      </w:r>
      <w:r w:rsidRPr="00E12C80">
        <w:rPr>
          <w:rFonts w:eastAsiaTheme="minorHAnsi"/>
          <w:color w:val="auto"/>
          <w:lang w:val="en-US"/>
        </w:rPr>
        <w:t>.</w:t>
      </w:r>
      <w:r w:rsidRPr="00E12C80">
        <w:rPr>
          <w:rFonts w:eastAsiaTheme="minorHAnsi"/>
          <w:color w:val="auto"/>
        </w:rPr>
        <w:t>Е</w:t>
      </w:r>
      <w:r w:rsidRPr="00E12C80">
        <w:rPr>
          <w:rFonts w:eastAsiaTheme="minorHAnsi"/>
          <w:color w:val="auto"/>
          <w:lang w:val="en-US"/>
        </w:rPr>
        <w:t xml:space="preserve">., </w:t>
      </w:r>
      <w:r w:rsidRPr="00E12C80">
        <w:rPr>
          <w:rFonts w:eastAsiaTheme="minorHAnsi"/>
          <w:color w:val="auto"/>
        </w:rPr>
        <w:t>Добрынин</w:t>
      </w:r>
      <w:r w:rsidRPr="00E12C80">
        <w:rPr>
          <w:rFonts w:eastAsiaTheme="minorHAnsi"/>
          <w:color w:val="auto"/>
          <w:lang w:val="en-US"/>
        </w:rPr>
        <w:t xml:space="preserve"> </w:t>
      </w:r>
      <w:r w:rsidRPr="00E12C80">
        <w:rPr>
          <w:rFonts w:eastAsiaTheme="minorHAnsi"/>
          <w:color w:val="auto"/>
        </w:rPr>
        <w:t>А</w:t>
      </w:r>
      <w:r w:rsidRPr="00E12C80">
        <w:rPr>
          <w:rFonts w:eastAsiaTheme="minorHAnsi"/>
          <w:color w:val="auto"/>
          <w:lang w:val="en-US"/>
        </w:rPr>
        <w:t>.</w:t>
      </w:r>
      <w:r w:rsidRPr="00E12C80">
        <w:rPr>
          <w:rFonts w:eastAsiaTheme="minorHAnsi"/>
          <w:color w:val="auto"/>
        </w:rPr>
        <w:t>П</w:t>
      </w:r>
      <w:r w:rsidRPr="00E12C80">
        <w:rPr>
          <w:rFonts w:eastAsiaTheme="minorHAnsi"/>
          <w:color w:val="auto"/>
          <w:lang w:val="en-US"/>
        </w:rPr>
        <w:t xml:space="preserve">., </w:t>
      </w:r>
      <w:r w:rsidRPr="00E12C80">
        <w:rPr>
          <w:rFonts w:eastAsiaTheme="minorHAnsi"/>
          <w:color w:val="auto"/>
        </w:rPr>
        <w:t>Черных</w:t>
      </w:r>
      <w:r w:rsidRPr="00E12C80">
        <w:rPr>
          <w:rFonts w:eastAsiaTheme="minorHAnsi"/>
          <w:color w:val="auto"/>
          <w:lang w:val="en-US"/>
        </w:rPr>
        <w:t xml:space="preserve"> </w:t>
      </w:r>
      <w:r w:rsidRPr="00E12C80">
        <w:rPr>
          <w:rFonts w:eastAsiaTheme="minorHAnsi"/>
          <w:color w:val="auto"/>
        </w:rPr>
        <w:t>К</w:t>
      </w:r>
      <w:r w:rsidRPr="00E12C80">
        <w:rPr>
          <w:rFonts w:eastAsiaTheme="minorHAnsi"/>
          <w:color w:val="auto"/>
          <w:lang w:val="en-US"/>
        </w:rPr>
        <w:t>.</w:t>
      </w:r>
      <w:r w:rsidRPr="00E12C80">
        <w:rPr>
          <w:rFonts w:eastAsiaTheme="minorHAnsi"/>
          <w:color w:val="auto"/>
        </w:rPr>
        <w:t>Ю</w:t>
      </w:r>
      <w:r w:rsidRPr="00E12C80">
        <w:rPr>
          <w:rFonts w:eastAsiaTheme="minorHAnsi"/>
          <w:color w:val="auto"/>
          <w:lang w:val="en-US"/>
        </w:rPr>
        <w:t xml:space="preserve">. </w:t>
      </w:r>
      <w:r w:rsidRPr="00E12C80">
        <w:rPr>
          <w:rFonts w:eastAsiaTheme="minorHAnsi"/>
          <w:color w:val="auto"/>
        </w:rPr>
        <w:t>Информационные</w:t>
      </w:r>
      <w:r w:rsidRPr="00E12C80">
        <w:rPr>
          <w:rFonts w:eastAsiaTheme="minorHAnsi"/>
          <w:color w:val="auto"/>
          <w:lang w:val="en-US"/>
        </w:rPr>
        <w:t xml:space="preserve"> </w:t>
      </w:r>
      <w:r w:rsidRPr="00E12C80">
        <w:rPr>
          <w:rFonts w:eastAsiaTheme="minorHAnsi"/>
          <w:color w:val="auto"/>
        </w:rPr>
        <w:t>технологии</w:t>
      </w:r>
      <w:r w:rsidRPr="00E12C80">
        <w:rPr>
          <w:rFonts w:eastAsiaTheme="minorHAnsi"/>
          <w:color w:val="auto"/>
          <w:lang w:val="en-US"/>
        </w:rPr>
        <w:t xml:space="preserve"> </w:t>
      </w:r>
      <w:r w:rsidRPr="00E12C80">
        <w:rPr>
          <w:rFonts w:eastAsiaTheme="minorHAnsi"/>
          <w:color w:val="auto"/>
        </w:rPr>
        <w:t>в</w:t>
      </w:r>
      <w:r w:rsidRPr="00E12C80">
        <w:rPr>
          <w:rFonts w:eastAsiaTheme="minorHAnsi"/>
          <w:color w:val="auto"/>
          <w:lang w:val="en-US"/>
        </w:rPr>
        <w:t xml:space="preserve"> </w:t>
      </w:r>
      <w:r w:rsidRPr="00E12C80">
        <w:rPr>
          <w:rFonts w:eastAsiaTheme="minorHAnsi"/>
          <w:color w:val="auto"/>
        </w:rPr>
        <w:t>системе</w:t>
      </w:r>
      <w:r w:rsidRPr="00E12C80">
        <w:rPr>
          <w:rFonts w:eastAsiaTheme="minorHAnsi"/>
          <w:color w:val="auto"/>
          <w:lang w:val="en-US"/>
        </w:rPr>
        <w:t xml:space="preserve"> </w:t>
      </w:r>
      <w:r w:rsidRPr="00E12C80">
        <w:rPr>
          <w:rFonts w:eastAsiaTheme="minorHAnsi"/>
          <w:color w:val="auto"/>
        </w:rPr>
        <w:t>университетов</w:t>
      </w:r>
      <w:r w:rsidRPr="00E12C80">
        <w:rPr>
          <w:rFonts w:eastAsiaTheme="minorHAnsi"/>
          <w:color w:val="auto"/>
          <w:lang w:val="en-US"/>
        </w:rPr>
        <w:t xml:space="preserve">, </w:t>
      </w:r>
      <w:r w:rsidRPr="00E12C80">
        <w:rPr>
          <w:rFonts w:eastAsiaTheme="minorHAnsi"/>
          <w:color w:val="auto"/>
        </w:rPr>
        <w:t>науки</w:t>
      </w:r>
      <w:r w:rsidRPr="00E12C80">
        <w:rPr>
          <w:rFonts w:eastAsiaTheme="minorHAnsi"/>
          <w:color w:val="auto"/>
          <w:lang w:val="en-US"/>
        </w:rPr>
        <w:t xml:space="preserve"> </w:t>
      </w:r>
      <w:r w:rsidRPr="00E12C80">
        <w:rPr>
          <w:rFonts w:eastAsiaTheme="minorHAnsi"/>
          <w:color w:val="auto"/>
        </w:rPr>
        <w:t>и</w:t>
      </w:r>
      <w:r w:rsidRPr="00E12C80">
        <w:rPr>
          <w:rFonts w:eastAsiaTheme="minorHAnsi"/>
          <w:color w:val="auto"/>
          <w:lang w:val="en-US"/>
        </w:rPr>
        <w:t xml:space="preserve"> </w:t>
      </w:r>
      <w:r w:rsidRPr="00E12C80">
        <w:rPr>
          <w:rFonts w:eastAsiaTheme="minorHAnsi"/>
          <w:color w:val="auto"/>
        </w:rPr>
        <w:t>инновации</w:t>
      </w:r>
      <w:r w:rsidRPr="00E12C80">
        <w:rPr>
          <w:rFonts w:eastAsiaTheme="minorHAnsi"/>
          <w:color w:val="auto"/>
          <w:lang w:val="en-US"/>
        </w:rPr>
        <w:t xml:space="preserve"> </w:t>
      </w:r>
      <w:r w:rsidRPr="00E12C80">
        <w:rPr>
          <w:rFonts w:eastAsiaTheme="minorHAnsi"/>
          <w:color w:val="auto"/>
        </w:rPr>
        <w:t>в</w:t>
      </w:r>
      <w:r w:rsidRPr="00E12C80">
        <w:rPr>
          <w:rFonts w:eastAsiaTheme="minorHAnsi"/>
          <w:color w:val="auto"/>
          <w:lang w:val="en-US"/>
        </w:rPr>
        <w:t xml:space="preserve"> </w:t>
      </w:r>
      <w:r w:rsidRPr="00E12C80">
        <w:rPr>
          <w:rFonts w:eastAsiaTheme="minorHAnsi"/>
          <w:color w:val="auto"/>
        </w:rPr>
        <w:t>цифровой</w:t>
      </w:r>
      <w:r w:rsidRPr="00E12C80">
        <w:rPr>
          <w:rFonts w:eastAsiaTheme="minorHAnsi"/>
          <w:color w:val="auto"/>
          <w:lang w:val="en-US"/>
        </w:rPr>
        <w:t xml:space="preserve"> </w:t>
      </w:r>
      <w:r w:rsidRPr="00E12C80">
        <w:rPr>
          <w:rFonts w:eastAsiaTheme="minorHAnsi"/>
          <w:color w:val="auto"/>
        </w:rPr>
        <w:t>экономике</w:t>
      </w:r>
      <w:r w:rsidRPr="00E12C80">
        <w:rPr>
          <w:rFonts w:eastAsiaTheme="minorHAnsi"/>
          <w:color w:val="auto"/>
          <w:lang w:val="en-US"/>
        </w:rPr>
        <w:t xml:space="preserve"> </w:t>
      </w:r>
      <w:r w:rsidRPr="00E12C80">
        <w:rPr>
          <w:rFonts w:eastAsiaTheme="minorHAnsi"/>
          <w:color w:val="auto"/>
        </w:rPr>
        <w:t>на</w:t>
      </w:r>
      <w:r w:rsidRPr="00E12C80">
        <w:rPr>
          <w:rFonts w:eastAsiaTheme="minorHAnsi"/>
          <w:color w:val="auto"/>
          <w:lang w:val="en-US"/>
        </w:rPr>
        <w:t xml:space="preserve"> </w:t>
      </w:r>
      <w:r w:rsidRPr="00E12C80">
        <w:rPr>
          <w:rFonts w:eastAsiaTheme="minorHAnsi"/>
          <w:color w:val="auto"/>
        </w:rPr>
        <w:t>примере</w:t>
      </w:r>
      <w:r w:rsidRPr="00E12C80">
        <w:rPr>
          <w:rFonts w:eastAsiaTheme="minorHAnsi"/>
          <w:color w:val="auto"/>
          <w:lang w:val="en-US"/>
        </w:rPr>
        <w:t xml:space="preserve"> </w:t>
      </w:r>
      <w:r w:rsidRPr="00E12C80">
        <w:rPr>
          <w:rFonts w:eastAsiaTheme="minorHAnsi"/>
          <w:color w:val="auto"/>
        </w:rPr>
        <w:t>Великобритании</w:t>
      </w:r>
      <w:r w:rsidRPr="00E12C80">
        <w:rPr>
          <w:rFonts w:eastAsiaTheme="minorHAnsi"/>
          <w:color w:val="auto"/>
          <w:lang w:val="en-US"/>
        </w:rPr>
        <w:t xml:space="preserve"> // International Journal of Open Information Technologies. - 2016. - </w:t>
      </w:r>
      <w:r w:rsidRPr="00E12C80">
        <w:rPr>
          <w:rFonts w:eastAsiaTheme="minorHAnsi"/>
          <w:color w:val="auto"/>
        </w:rPr>
        <w:t>Т</w:t>
      </w:r>
      <w:r w:rsidRPr="00E12C80">
        <w:rPr>
          <w:rFonts w:eastAsiaTheme="minorHAnsi"/>
          <w:color w:val="auto"/>
          <w:lang w:val="en-US"/>
        </w:rPr>
        <w:t xml:space="preserve">. 4. - № 4. – </w:t>
      </w:r>
      <w:r w:rsidRPr="00E12C80">
        <w:rPr>
          <w:rFonts w:eastAsiaTheme="minorHAnsi"/>
          <w:color w:val="auto"/>
        </w:rPr>
        <w:t>С</w:t>
      </w:r>
      <w:r w:rsidRPr="00E12C80">
        <w:rPr>
          <w:rFonts w:eastAsiaTheme="minorHAnsi"/>
          <w:color w:val="auto"/>
          <w:lang w:val="en-US"/>
        </w:rPr>
        <w:t>.30-39.</w:t>
      </w:r>
      <w:bookmarkEnd w:id="258"/>
      <w:bookmarkEnd w:id="259"/>
      <w:bookmarkEnd w:id="260"/>
      <w:bookmarkEnd w:id="261"/>
      <w:r w:rsidRPr="00E12C80">
        <w:rPr>
          <w:rFonts w:eastAsiaTheme="minorHAnsi"/>
          <w:color w:val="auto"/>
          <w:lang w:val="en-US"/>
        </w:rPr>
        <w:t xml:space="preserve"> </w:t>
      </w:r>
    </w:p>
    <w:p w14:paraId="3272C0F5"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r w:rsidRPr="00E12C80">
        <w:rPr>
          <w:rFonts w:eastAsiaTheme="minorHAnsi"/>
          <w:color w:val="auto"/>
          <w:lang w:val="en-US"/>
        </w:rPr>
        <w:t xml:space="preserve"> </w:t>
      </w:r>
      <w:bookmarkStart w:id="262" w:name="_Toc166223305"/>
      <w:bookmarkStart w:id="263" w:name="_Toc166223432"/>
      <w:bookmarkStart w:id="264" w:name="_Toc166224393"/>
      <w:bookmarkStart w:id="265" w:name="_Toc175747513"/>
      <w:r w:rsidRPr="00E12C80">
        <w:rPr>
          <w:rFonts w:eastAsiaTheme="minorHAnsi"/>
          <w:color w:val="auto"/>
        </w:rPr>
        <w:t>С</w:t>
      </w:r>
      <w:r w:rsidRPr="00E12C80">
        <w:rPr>
          <w:rFonts w:eastAsiaTheme="minorHAnsi"/>
          <w:color w:val="auto"/>
          <w:lang w:val="en-US"/>
        </w:rPr>
        <w:t>oursera logo // https://about.coursera.org/. 14.11.2021.</w:t>
      </w:r>
      <w:bookmarkEnd w:id="262"/>
      <w:bookmarkEnd w:id="263"/>
      <w:bookmarkEnd w:id="264"/>
      <w:bookmarkEnd w:id="265"/>
      <w:r w:rsidRPr="00E12C80">
        <w:rPr>
          <w:rFonts w:eastAsiaTheme="minorHAnsi"/>
          <w:color w:val="auto"/>
          <w:lang w:val="en-US"/>
        </w:rPr>
        <w:t xml:space="preserve"> </w:t>
      </w:r>
    </w:p>
    <w:p w14:paraId="08CC6DD6"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266" w:name="_Toc166223306"/>
      <w:bookmarkStart w:id="267" w:name="_Toc166223433"/>
      <w:bookmarkStart w:id="268" w:name="_Toc166224394"/>
      <w:bookmarkStart w:id="269" w:name="_Toc175747514"/>
      <w:r w:rsidRPr="00E12C80">
        <w:rPr>
          <w:rFonts w:eastAsiaTheme="minorHAnsi"/>
          <w:color w:val="auto"/>
          <w:lang w:val="en-US"/>
        </w:rPr>
        <w:t>Stepik // https://welcome.stepik.org/ru/about. 14.11.2021.</w:t>
      </w:r>
      <w:bookmarkEnd w:id="266"/>
      <w:bookmarkEnd w:id="267"/>
      <w:bookmarkEnd w:id="268"/>
      <w:bookmarkEnd w:id="269"/>
      <w:r w:rsidRPr="00E12C80">
        <w:rPr>
          <w:rFonts w:eastAsiaTheme="minorHAnsi"/>
          <w:color w:val="auto"/>
          <w:lang w:val="en-US"/>
        </w:rPr>
        <w:t xml:space="preserve"> </w:t>
      </w:r>
    </w:p>
    <w:p w14:paraId="501431B5"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rPr>
      </w:pPr>
      <w:bookmarkStart w:id="270" w:name="_Toc166223307"/>
      <w:bookmarkStart w:id="271" w:name="_Toc166223434"/>
      <w:bookmarkStart w:id="272" w:name="_Toc166224395"/>
      <w:bookmarkStart w:id="273" w:name="_Toc175747515"/>
      <w:r w:rsidRPr="00E12C80">
        <w:rPr>
          <w:rFonts w:eastAsiaTheme="minorHAnsi"/>
          <w:color w:val="auto"/>
        </w:rPr>
        <w:t>Онлайн-курс для педагогов «Учусь учить дистанционно»: что, где и как можно пройти? // https://bilimdinews.kz/?p=112922 14.08.2020.</w:t>
      </w:r>
      <w:bookmarkEnd w:id="270"/>
      <w:bookmarkEnd w:id="271"/>
      <w:bookmarkEnd w:id="272"/>
      <w:bookmarkEnd w:id="273"/>
      <w:r w:rsidRPr="00E12C80">
        <w:rPr>
          <w:rFonts w:eastAsiaTheme="minorHAnsi"/>
          <w:color w:val="auto"/>
        </w:rPr>
        <w:t xml:space="preserve"> </w:t>
      </w:r>
    </w:p>
    <w:p w14:paraId="5E539D4C"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274" w:name="_Toc166223308"/>
      <w:bookmarkStart w:id="275" w:name="_Toc166223435"/>
      <w:bookmarkStart w:id="276" w:name="_Toc166224396"/>
      <w:bookmarkStart w:id="277" w:name="_Toc175747516"/>
      <w:r w:rsidRPr="00E12C80">
        <w:rPr>
          <w:rFonts w:eastAsiaTheme="minorHAnsi"/>
          <w:color w:val="auto"/>
          <w:lang w:val="en-US"/>
        </w:rPr>
        <w:t xml:space="preserve">Uribe S. N., Vaughan M. Facilitating student learning in distance education: a case study on the development and implementation of a multifaceted feedback system // Distance Education. - 2017. - </w:t>
      </w:r>
      <w:r w:rsidRPr="00E12C80">
        <w:rPr>
          <w:rFonts w:eastAsiaTheme="minorHAnsi"/>
          <w:color w:val="auto"/>
        </w:rPr>
        <w:t>Т</w:t>
      </w:r>
      <w:r w:rsidRPr="00E12C80">
        <w:rPr>
          <w:rFonts w:eastAsiaTheme="minorHAnsi"/>
          <w:color w:val="auto"/>
          <w:lang w:val="en-US"/>
        </w:rPr>
        <w:t xml:space="preserve">.38, № 3. - </w:t>
      </w:r>
      <w:r w:rsidRPr="00E12C80">
        <w:rPr>
          <w:rFonts w:eastAsiaTheme="minorHAnsi"/>
          <w:color w:val="auto"/>
        </w:rPr>
        <w:t>Р</w:t>
      </w:r>
      <w:r w:rsidRPr="00E12C80">
        <w:rPr>
          <w:rFonts w:eastAsiaTheme="minorHAnsi"/>
          <w:color w:val="auto"/>
          <w:lang w:val="en-US"/>
        </w:rPr>
        <w:t>. 288–301.</w:t>
      </w:r>
      <w:bookmarkEnd w:id="274"/>
      <w:bookmarkEnd w:id="275"/>
      <w:bookmarkEnd w:id="276"/>
      <w:bookmarkEnd w:id="277"/>
      <w:r w:rsidRPr="00E12C80">
        <w:rPr>
          <w:rFonts w:eastAsiaTheme="minorHAnsi"/>
          <w:color w:val="auto"/>
          <w:lang w:val="en-US"/>
        </w:rPr>
        <w:t xml:space="preserve"> </w:t>
      </w:r>
    </w:p>
    <w:p w14:paraId="51B3ECB8"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278" w:name="_Toc166223309"/>
      <w:bookmarkStart w:id="279" w:name="_Toc166223436"/>
      <w:bookmarkStart w:id="280" w:name="_Toc166224397"/>
      <w:bookmarkStart w:id="281" w:name="_Toc175747517"/>
      <w:r w:rsidRPr="00E12C80">
        <w:rPr>
          <w:rFonts w:eastAsiaTheme="minorHAnsi"/>
          <w:color w:val="auto"/>
          <w:lang w:val="en-US"/>
        </w:rPr>
        <w:t xml:space="preserve">James Manyika et al.A future that works: automation, employment and productivity. - McKinsey </w:t>
      </w:r>
      <w:r w:rsidR="00C21081" w:rsidRPr="00E12C80">
        <w:rPr>
          <w:rFonts w:eastAsiaTheme="minorHAnsi"/>
          <w:color w:val="auto"/>
          <w:lang w:val="en-US"/>
        </w:rPr>
        <w:t>Global Institute, 2017. - 28 p.</w:t>
      </w:r>
      <w:bookmarkEnd w:id="278"/>
      <w:bookmarkEnd w:id="279"/>
      <w:bookmarkEnd w:id="280"/>
      <w:bookmarkEnd w:id="281"/>
    </w:p>
    <w:p w14:paraId="358FD6FB"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lang w:val="en-US"/>
        </w:rPr>
      </w:pPr>
      <w:bookmarkStart w:id="282" w:name="_Toc166223310"/>
      <w:bookmarkStart w:id="283" w:name="_Toc166223437"/>
      <w:bookmarkStart w:id="284" w:name="_Toc166224398"/>
      <w:bookmarkStart w:id="285" w:name="_Toc175747518"/>
      <w:r w:rsidRPr="00E12C80">
        <w:rPr>
          <w:rFonts w:eastAsiaTheme="minorHAnsi"/>
          <w:color w:val="auto"/>
          <w:lang w:val="en-US"/>
        </w:rPr>
        <w:t xml:space="preserve">Future Proof Yourself. Tomorrow’s jobs.- </w:t>
      </w:r>
      <w:r w:rsidRPr="00E12C80">
        <w:rPr>
          <w:rFonts w:eastAsiaTheme="minorHAnsi"/>
          <w:color w:val="auto"/>
        </w:rPr>
        <w:t>Microsoft, 2018. – 18р.</w:t>
      </w:r>
      <w:bookmarkEnd w:id="282"/>
      <w:bookmarkEnd w:id="283"/>
      <w:bookmarkEnd w:id="284"/>
      <w:bookmarkEnd w:id="285"/>
      <w:r w:rsidRPr="00E12C80">
        <w:rPr>
          <w:rFonts w:eastAsiaTheme="minorHAnsi"/>
          <w:color w:val="auto"/>
        </w:rPr>
        <w:t xml:space="preserve"> </w:t>
      </w:r>
    </w:p>
    <w:p w14:paraId="212C04B8"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rPr>
      </w:pPr>
      <w:bookmarkStart w:id="286" w:name="_Toc166223311"/>
      <w:bookmarkStart w:id="287" w:name="_Toc166223438"/>
      <w:bookmarkStart w:id="288" w:name="_Toc166224399"/>
      <w:bookmarkStart w:id="289" w:name="_Toc175747519"/>
      <w:r w:rsidRPr="00E12C80">
        <w:rPr>
          <w:rFonts w:eastAsiaTheme="minorHAnsi"/>
          <w:color w:val="auto"/>
        </w:rPr>
        <w:t>Атлас новых профессий: альманах. - М.: Изд-во АСИ, Сколково, 2015. – 288 с.</w:t>
      </w:r>
      <w:bookmarkEnd w:id="286"/>
      <w:bookmarkEnd w:id="287"/>
      <w:bookmarkEnd w:id="288"/>
      <w:bookmarkEnd w:id="289"/>
      <w:r w:rsidRPr="00E12C80">
        <w:rPr>
          <w:rFonts w:eastAsiaTheme="minorHAnsi"/>
          <w:color w:val="auto"/>
        </w:rPr>
        <w:t xml:space="preserve"> </w:t>
      </w:r>
    </w:p>
    <w:p w14:paraId="6BC0325E" w14:textId="77777777" w:rsidR="00C21081" w:rsidRPr="00E12C80" w:rsidRDefault="0080594D" w:rsidP="00DD4F77">
      <w:pPr>
        <w:pStyle w:val="a3"/>
        <w:numPr>
          <w:ilvl w:val="0"/>
          <w:numId w:val="42"/>
        </w:numPr>
        <w:shd w:val="clear" w:color="auto" w:fill="FFFFFF"/>
        <w:spacing w:after="160" w:line="240" w:lineRule="auto"/>
        <w:ind w:left="0" w:right="0" w:firstLine="0"/>
        <w:rPr>
          <w:color w:val="auto"/>
          <w:szCs w:val="28"/>
        </w:rPr>
      </w:pPr>
      <w:bookmarkStart w:id="290" w:name="_Toc166223312"/>
      <w:bookmarkStart w:id="291" w:name="_Toc166223439"/>
      <w:bookmarkStart w:id="292" w:name="_Toc166224400"/>
      <w:bookmarkStart w:id="293" w:name="_Toc175747520"/>
      <w:r w:rsidRPr="00E12C80">
        <w:rPr>
          <w:rFonts w:eastAsiaTheme="minorHAnsi"/>
          <w:color w:val="auto"/>
        </w:rPr>
        <w:t>«Цифрлық Қазақстан» мемлекеттік бағдарламасын бекіту туралы Қазақстан Республикасы Үкіметінің Қаулысы: 2017 жылғы 12 желтоқсанда бекітілген, №827 // https://online.zakon.kz/Document/?doc_id=39315</w:t>
      </w:r>
      <w:r w:rsidR="00C21081" w:rsidRPr="00E12C80">
        <w:rPr>
          <w:rFonts w:eastAsiaTheme="minorHAnsi"/>
          <w:color w:val="auto"/>
        </w:rPr>
        <w:t>220#activate_doc=2. 15.10.2021.</w:t>
      </w:r>
      <w:bookmarkEnd w:id="290"/>
      <w:bookmarkEnd w:id="291"/>
      <w:bookmarkEnd w:id="292"/>
      <w:bookmarkEnd w:id="293"/>
    </w:p>
    <w:p w14:paraId="71F91602" w14:textId="06F9DC8D" w:rsidR="0080594D" w:rsidRPr="00E12C80" w:rsidRDefault="0080594D" w:rsidP="00DD4F77">
      <w:pPr>
        <w:pStyle w:val="a3"/>
        <w:numPr>
          <w:ilvl w:val="0"/>
          <w:numId w:val="42"/>
        </w:numPr>
        <w:shd w:val="clear" w:color="auto" w:fill="FFFFFF"/>
        <w:spacing w:after="160" w:line="240" w:lineRule="auto"/>
        <w:ind w:left="0" w:right="0" w:firstLine="0"/>
        <w:rPr>
          <w:color w:val="auto"/>
          <w:szCs w:val="28"/>
        </w:rPr>
      </w:pPr>
      <w:bookmarkStart w:id="294" w:name="_Toc166223313"/>
      <w:bookmarkStart w:id="295" w:name="_Toc166223440"/>
      <w:bookmarkStart w:id="296" w:name="_Toc166224401"/>
      <w:bookmarkStart w:id="297" w:name="_Toc175747521"/>
      <w:r w:rsidRPr="00E12C80">
        <w:rPr>
          <w:rFonts w:eastAsiaTheme="minorHAnsi"/>
          <w:color w:val="auto"/>
        </w:rPr>
        <w:t xml:space="preserve">Отчет о реализации Государственной программы «Цифровой Казахстан» на 2018-2022 годы в 2018-2020 годах // </w:t>
      </w:r>
      <w:hyperlink r:id="rId365" w:history="1">
        <w:r w:rsidR="009D4DB6" w:rsidRPr="00E12C80">
          <w:rPr>
            <w:rStyle w:val="a8"/>
            <w:rFonts w:eastAsiaTheme="minorHAnsi"/>
            <w:color w:val="auto"/>
          </w:rPr>
          <w:t>https://www.gov.kz/memleke</w:t>
        </w:r>
        <w:bookmarkEnd w:id="294"/>
        <w:bookmarkEnd w:id="295"/>
        <w:bookmarkEnd w:id="296"/>
        <w:bookmarkEnd w:id="297"/>
      </w:hyperlink>
    </w:p>
    <w:p w14:paraId="3A8EB2B0" w14:textId="07AC7E98" w:rsidR="00965169" w:rsidRPr="00E12C80" w:rsidRDefault="00965169" w:rsidP="00DD4F77">
      <w:pPr>
        <w:pStyle w:val="a3"/>
        <w:numPr>
          <w:ilvl w:val="0"/>
          <w:numId w:val="42"/>
        </w:numPr>
        <w:shd w:val="clear" w:color="auto" w:fill="FFFFFF"/>
        <w:spacing w:after="160" w:line="240" w:lineRule="auto"/>
        <w:ind w:left="0" w:right="0" w:firstLine="0"/>
        <w:rPr>
          <w:color w:val="auto"/>
          <w:szCs w:val="28"/>
        </w:rPr>
      </w:pPr>
      <w:bookmarkStart w:id="298" w:name="_Toc166223314"/>
      <w:bookmarkStart w:id="299" w:name="_Toc166223441"/>
      <w:bookmarkStart w:id="300" w:name="_Toc166224402"/>
      <w:bookmarkStart w:id="301" w:name="_Toc175747522"/>
      <w:r w:rsidRPr="00E12C80">
        <w:rPr>
          <w:bCs/>
          <w:color w:val="auto"/>
          <w:kern w:val="36"/>
          <w:szCs w:val="28"/>
          <w:lang w:val="en-US"/>
        </w:rPr>
        <w:t>A.Bektenova, N. Denisova</w:t>
      </w:r>
      <w:r w:rsidRPr="00E12C80">
        <w:rPr>
          <w:bCs/>
          <w:color w:val="auto"/>
          <w:kern w:val="36"/>
          <w:szCs w:val="28"/>
          <w:lang w:val="kk-KZ"/>
        </w:rPr>
        <w:t xml:space="preserve">. </w:t>
      </w:r>
      <w:r w:rsidRPr="00E12C80">
        <w:rPr>
          <w:bCs/>
          <w:color w:val="auto"/>
          <w:kern w:val="36"/>
          <w:szCs w:val="28"/>
          <w:lang w:val="en-US"/>
        </w:rPr>
        <w:t xml:space="preserve">  Giftedness and the role of information technology in the identification and development of giftedness</w:t>
      </w:r>
      <w:bookmarkEnd w:id="298"/>
      <w:bookmarkEnd w:id="299"/>
      <w:bookmarkEnd w:id="300"/>
      <w:bookmarkEnd w:id="301"/>
      <w:r w:rsidR="000D7334" w:rsidRPr="00E12C80">
        <w:rPr>
          <w:bCs/>
          <w:color w:val="auto"/>
          <w:kern w:val="36"/>
          <w:szCs w:val="28"/>
          <w:lang w:val="en-US"/>
        </w:rPr>
        <w:t>.</w:t>
      </w:r>
      <w:r w:rsidR="000D7334" w:rsidRPr="00E12C80">
        <w:rPr>
          <w:color w:val="auto"/>
          <w:szCs w:val="28"/>
          <w:lang w:val="kk-KZ"/>
        </w:rPr>
        <w:t xml:space="preserve"> Сборник трудов всероссийской конференции о математике </w:t>
      </w:r>
      <w:r w:rsidR="000D7334" w:rsidRPr="00E12C80">
        <w:rPr>
          <w:color w:val="auto"/>
          <w:szCs w:val="28"/>
        </w:rPr>
        <w:t xml:space="preserve">с международным участием. – </w:t>
      </w:r>
      <w:r w:rsidR="000D7334" w:rsidRPr="00E12C80">
        <w:rPr>
          <w:color w:val="auto"/>
          <w:szCs w:val="28"/>
          <w:lang w:val="kk-KZ"/>
        </w:rPr>
        <w:t>Барнаул 2022, с 337-345.</w:t>
      </w:r>
      <w:r w:rsidRPr="00E12C80">
        <w:rPr>
          <w:bCs/>
          <w:color w:val="auto"/>
          <w:kern w:val="36"/>
          <w:szCs w:val="28"/>
        </w:rPr>
        <w:t xml:space="preserve"> </w:t>
      </w:r>
    </w:p>
    <w:p w14:paraId="2F86BECD" w14:textId="77777777" w:rsidR="009D4DB6" w:rsidRPr="00E12C80" w:rsidRDefault="009D4DB6" w:rsidP="00DD4F77">
      <w:pPr>
        <w:pStyle w:val="a3"/>
        <w:widowControl w:val="0"/>
        <w:numPr>
          <w:ilvl w:val="0"/>
          <w:numId w:val="42"/>
        </w:numPr>
        <w:spacing w:after="0" w:line="240" w:lineRule="auto"/>
        <w:ind w:left="0" w:right="0" w:firstLine="0"/>
        <w:rPr>
          <w:color w:val="auto"/>
          <w:szCs w:val="28"/>
          <w:lang w:val="en-US"/>
        </w:rPr>
      </w:pPr>
      <w:r w:rsidRPr="00E12C80">
        <w:rPr>
          <w:color w:val="auto"/>
          <w:szCs w:val="28"/>
          <w:lang w:val="en-US"/>
        </w:rPr>
        <w:t>Babaeva Yu.D. Voiskunsky A.E. A gifted child at a computer.-M.: Skanrus, 2003.-336p.</w:t>
      </w:r>
    </w:p>
    <w:p w14:paraId="5F527DA3" w14:textId="77777777" w:rsidR="009D4DB6" w:rsidRPr="00E12C80" w:rsidRDefault="009D4DB6" w:rsidP="00DD4F77">
      <w:pPr>
        <w:pStyle w:val="a3"/>
        <w:widowControl w:val="0"/>
        <w:numPr>
          <w:ilvl w:val="0"/>
          <w:numId w:val="42"/>
        </w:numPr>
        <w:spacing w:after="0" w:line="240" w:lineRule="auto"/>
        <w:ind w:left="0" w:right="0" w:firstLine="0"/>
        <w:rPr>
          <w:color w:val="auto"/>
          <w:szCs w:val="28"/>
          <w:lang w:val="en-US"/>
        </w:rPr>
      </w:pPr>
      <w:r w:rsidRPr="00E12C80">
        <w:rPr>
          <w:color w:val="auto"/>
          <w:szCs w:val="28"/>
          <w:lang w:val="en-US"/>
        </w:rPr>
        <w:t>Gordeeva T.O. Psychology of achievement motivation. - M.: Meaning; Publishing Center "Akdemia", 2006.-336s.</w:t>
      </w:r>
    </w:p>
    <w:p w14:paraId="7AAAB4C5" w14:textId="77777777" w:rsidR="009D4DB6" w:rsidRPr="00E12C80" w:rsidRDefault="009D4DB6" w:rsidP="00DD4F77">
      <w:pPr>
        <w:pStyle w:val="a3"/>
        <w:widowControl w:val="0"/>
        <w:numPr>
          <w:ilvl w:val="0"/>
          <w:numId w:val="42"/>
        </w:numPr>
        <w:spacing w:after="0" w:line="240" w:lineRule="auto"/>
        <w:ind w:left="0" w:right="0" w:firstLine="0"/>
        <w:rPr>
          <w:color w:val="auto"/>
          <w:szCs w:val="28"/>
        </w:rPr>
      </w:pPr>
      <w:r w:rsidRPr="00E12C80">
        <w:rPr>
          <w:color w:val="auto"/>
          <w:szCs w:val="28"/>
          <w:lang w:val="en-US"/>
        </w:rPr>
        <w:t xml:space="preserve">Dvorzhetska L.V. Identification and development of creative abilities of students // Modern school management. </w:t>
      </w:r>
      <w:r w:rsidRPr="00E12C80">
        <w:rPr>
          <w:color w:val="auto"/>
          <w:szCs w:val="28"/>
        </w:rPr>
        <w:t>Head teacher for school administration. - 2009. - No. 8. - S.78-81.</w:t>
      </w:r>
    </w:p>
    <w:p w14:paraId="01E5F29D" w14:textId="77777777" w:rsidR="009D4DB6" w:rsidRPr="00E12C80" w:rsidRDefault="009D4DB6" w:rsidP="00DD4F77">
      <w:pPr>
        <w:pStyle w:val="a3"/>
        <w:widowControl w:val="0"/>
        <w:numPr>
          <w:ilvl w:val="0"/>
          <w:numId w:val="42"/>
        </w:numPr>
        <w:spacing w:after="0" w:line="240" w:lineRule="auto"/>
        <w:ind w:left="0" w:right="0" w:firstLine="0"/>
        <w:rPr>
          <w:color w:val="auto"/>
          <w:szCs w:val="28"/>
        </w:rPr>
      </w:pPr>
      <w:r w:rsidRPr="00E12C80">
        <w:rPr>
          <w:color w:val="auto"/>
          <w:szCs w:val="28"/>
          <w:lang w:val="en-US"/>
        </w:rPr>
        <w:t xml:space="preserve">Kovalenko N. V. The program of activities of the teaching staff of the school to work with gifted children // Management of the modern school. </w:t>
      </w:r>
      <w:r w:rsidRPr="00E12C80">
        <w:rPr>
          <w:color w:val="auto"/>
          <w:szCs w:val="28"/>
        </w:rPr>
        <w:t>Head teacher for school administration. - 2009. - No. 8. - P.119-123.</w:t>
      </w:r>
    </w:p>
    <w:p w14:paraId="6D992D0D" w14:textId="77777777" w:rsidR="009D4DB6" w:rsidRPr="00E12C80" w:rsidRDefault="009D4DB6" w:rsidP="00DD4F77">
      <w:pPr>
        <w:pStyle w:val="a3"/>
        <w:widowControl w:val="0"/>
        <w:numPr>
          <w:ilvl w:val="0"/>
          <w:numId w:val="42"/>
        </w:numPr>
        <w:spacing w:after="0" w:line="240" w:lineRule="auto"/>
        <w:ind w:left="0" w:right="0" w:firstLine="0"/>
        <w:rPr>
          <w:color w:val="auto"/>
          <w:szCs w:val="28"/>
          <w:lang w:val="en-US"/>
        </w:rPr>
      </w:pPr>
      <w:r w:rsidRPr="00E12C80">
        <w:rPr>
          <w:color w:val="auto"/>
          <w:szCs w:val="28"/>
          <w:lang w:val="en-US"/>
        </w:rPr>
        <w:t>Workshop on psychological games with children and adolescents. Under the general editorship. Bityanova M.R. - St. Petersburg: Peter, 2008.-304s.</w:t>
      </w:r>
    </w:p>
    <w:p w14:paraId="28623886" w14:textId="1F3A6633" w:rsidR="009D4DB6" w:rsidRPr="00E12C80" w:rsidRDefault="009D4DB6" w:rsidP="00DD4F77">
      <w:pPr>
        <w:pStyle w:val="a3"/>
        <w:widowControl w:val="0"/>
        <w:numPr>
          <w:ilvl w:val="0"/>
          <w:numId w:val="42"/>
        </w:numPr>
        <w:spacing w:after="0" w:line="240" w:lineRule="auto"/>
        <w:ind w:left="0" w:right="0" w:firstLine="0"/>
        <w:rPr>
          <w:color w:val="auto"/>
          <w:szCs w:val="28"/>
          <w:lang w:val="en-US"/>
        </w:rPr>
      </w:pPr>
      <w:r w:rsidRPr="00E12C80">
        <w:rPr>
          <w:color w:val="auto"/>
          <w:szCs w:val="28"/>
          <w:lang w:val="en-US"/>
        </w:rPr>
        <w:lastRenderedPageBreak/>
        <w:t>Alexander Asmolov on Tony Robbins: Conveyor of Fabricated Happiness. [Electron. resource].https://psy.su/feed/7008/?fbclid=IwAR1Llh17IuvkB9vbMgirj5hVTejweQNNfyB8xP8VHX qykkxSgRP9X3FJsi4</w:t>
      </w:r>
    </w:p>
    <w:p w14:paraId="5B1F2D57" w14:textId="77777777" w:rsidR="009D4DB6" w:rsidRPr="00E12C80" w:rsidRDefault="009D4DB6" w:rsidP="00DD4F77">
      <w:pPr>
        <w:pStyle w:val="a3"/>
        <w:widowControl w:val="0"/>
        <w:numPr>
          <w:ilvl w:val="0"/>
          <w:numId w:val="42"/>
        </w:numPr>
        <w:spacing w:after="0" w:line="240" w:lineRule="auto"/>
        <w:ind w:left="0" w:right="0" w:firstLine="0"/>
        <w:rPr>
          <w:color w:val="auto"/>
          <w:szCs w:val="28"/>
        </w:rPr>
      </w:pPr>
      <w:r w:rsidRPr="00E12C80">
        <w:rPr>
          <w:color w:val="auto"/>
          <w:szCs w:val="28"/>
          <w:lang w:val="en-US"/>
        </w:rPr>
        <w:t xml:space="preserve">Gabdulkhakov V.F. Mass open courses: opportunities, reality, future. </w:t>
      </w:r>
      <w:r w:rsidRPr="00E12C80">
        <w:rPr>
          <w:color w:val="auto"/>
          <w:szCs w:val="28"/>
        </w:rPr>
        <w:t>Journal "People's Education". 2017. No. 9-10. pp. 105-110</w:t>
      </w:r>
    </w:p>
    <w:p w14:paraId="561B5971" w14:textId="77777777" w:rsidR="009D4DB6" w:rsidRPr="00E12C80" w:rsidRDefault="009D4DB6" w:rsidP="00DD4F77">
      <w:pPr>
        <w:pStyle w:val="a3"/>
        <w:widowControl w:val="0"/>
        <w:numPr>
          <w:ilvl w:val="0"/>
          <w:numId w:val="42"/>
        </w:numPr>
        <w:spacing w:after="0" w:line="240" w:lineRule="auto"/>
        <w:ind w:left="0" w:right="0" w:firstLine="0"/>
        <w:rPr>
          <w:color w:val="auto"/>
          <w:szCs w:val="28"/>
        </w:rPr>
      </w:pPr>
      <w:r w:rsidRPr="00E12C80">
        <w:rPr>
          <w:color w:val="auto"/>
          <w:szCs w:val="28"/>
          <w:lang w:val="en-US"/>
        </w:rPr>
        <w:t xml:space="preserve">Gabdulkhakov V.F. Gifted student and modern teacher: technologies and models of interaction. </w:t>
      </w:r>
      <w:r w:rsidRPr="00E12C80">
        <w:rPr>
          <w:color w:val="auto"/>
          <w:szCs w:val="28"/>
        </w:rPr>
        <w:t>Journal "People's Education". 2018. No. 1+2. 2018. S. 71-75</w:t>
      </w:r>
    </w:p>
    <w:p w14:paraId="72432109" w14:textId="77777777" w:rsidR="009D4DB6" w:rsidRPr="00E12C80" w:rsidRDefault="009D4DB6" w:rsidP="00DD4F77">
      <w:pPr>
        <w:pStyle w:val="a3"/>
        <w:widowControl w:val="0"/>
        <w:numPr>
          <w:ilvl w:val="0"/>
          <w:numId w:val="42"/>
        </w:numPr>
        <w:spacing w:after="0" w:line="240" w:lineRule="auto"/>
        <w:ind w:left="0" w:right="0" w:firstLine="0"/>
        <w:rPr>
          <w:color w:val="auto"/>
          <w:szCs w:val="28"/>
        </w:rPr>
      </w:pPr>
      <w:r w:rsidRPr="00E12C80">
        <w:rPr>
          <w:color w:val="auto"/>
          <w:szCs w:val="28"/>
          <w:lang w:val="en-US"/>
        </w:rPr>
        <w:t xml:space="preserve">Gabdulkhakov V.F. Economic, legal and substantive problems in working with gifted children. </w:t>
      </w:r>
      <w:r w:rsidRPr="00E12C80">
        <w:rPr>
          <w:color w:val="auto"/>
          <w:szCs w:val="28"/>
        </w:rPr>
        <w:t>Journal "People's Education". 2018. No. 10. pp. 26-31.</w:t>
      </w:r>
    </w:p>
    <w:p w14:paraId="14574012" w14:textId="48E59942" w:rsidR="009D4DB6" w:rsidRDefault="009D4DB6" w:rsidP="00DD4F77">
      <w:pPr>
        <w:pStyle w:val="a3"/>
        <w:widowControl w:val="0"/>
        <w:numPr>
          <w:ilvl w:val="0"/>
          <w:numId w:val="42"/>
        </w:numPr>
        <w:spacing w:after="0" w:line="240" w:lineRule="auto"/>
        <w:ind w:left="0" w:right="0" w:firstLine="0"/>
        <w:rPr>
          <w:color w:val="auto"/>
          <w:szCs w:val="28"/>
          <w:lang w:val="en-US"/>
        </w:rPr>
      </w:pPr>
      <w:r w:rsidRPr="00E12C80">
        <w:rPr>
          <w:color w:val="auto"/>
          <w:szCs w:val="28"/>
          <w:lang w:val="en-US"/>
        </w:rPr>
        <w:t xml:space="preserve">Genius or talent? The secret of creativity of geniuses. </w:t>
      </w:r>
      <w:hyperlink r:id="rId366" w:history="1">
        <w:r w:rsidR="00E12C80" w:rsidRPr="00814AAD">
          <w:rPr>
            <w:rStyle w:val="a8"/>
            <w:szCs w:val="28"/>
            <w:lang w:val="en-US"/>
          </w:rPr>
          <w:t>http://proffi95.ru/clubs/106_genii-ili-talanttaina-tvorchestva-geniev.html</w:t>
        </w:r>
      </w:hyperlink>
    </w:p>
    <w:p w14:paraId="601B4058" w14:textId="72CBF6AA" w:rsidR="00E12C80" w:rsidRPr="00E12C80" w:rsidRDefault="00E12C80" w:rsidP="00DD4F77">
      <w:pPr>
        <w:pStyle w:val="a3"/>
        <w:widowControl w:val="0"/>
        <w:numPr>
          <w:ilvl w:val="0"/>
          <w:numId w:val="42"/>
        </w:numPr>
        <w:spacing w:after="0" w:line="240" w:lineRule="auto"/>
        <w:ind w:left="0" w:right="0" w:firstLine="0"/>
        <w:rPr>
          <w:color w:val="auto"/>
          <w:szCs w:val="28"/>
          <w:lang w:val="en-US"/>
        </w:rPr>
      </w:pPr>
      <w:r w:rsidRPr="00E12C80">
        <w:rPr>
          <w:color w:val="auto"/>
          <w:szCs w:val="28"/>
          <w:lang w:val="en-US"/>
        </w:rPr>
        <w:t xml:space="preserve">Assel Bektenova, Zhanat Seytakhmetova. THEORETICAL ASPECTS OF INTRODUCING PERSONALIZED TRAINING </w:t>
      </w:r>
      <w:r w:rsidRPr="00E12C80">
        <w:rPr>
          <w:color w:val="auto"/>
          <w:szCs w:val="28"/>
          <w:lang w:val="kk-KZ"/>
        </w:rPr>
        <w:t xml:space="preserve">«Жастар шығармашылығы – Қазақстанның инновациялақ дамуына» VI Халықаралық  ғылыми –техникалық  конференциясының материалдары. – Өскемен, </w:t>
      </w:r>
      <w:r w:rsidRPr="00E12C80">
        <w:rPr>
          <w:color w:val="auto"/>
          <w:szCs w:val="28"/>
          <w:lang w:val="kk-KZ"/>
        </w:rPr>
        <w:softHyphen/>
        <w:t xml:space="preserve">Қазақстан, 2020. – IV бөлім. </w:t>
      </w:r>
      <w:r w:rsidRPr="00E12C80">
        <w:rPr>
          <w:color w:val="auto"/>
          <w:szCs w:val="28"/>
        </w:rPr>
        <w:t>Б.209-212</w:t>
      </w:r>
    </w:p>
    <w:p w14:paraId="0F09C77D" w14:textId="1073716D" w:rsidR="009D4DB6" w:rsidRPr="00E12C80" w:rsidRDefault="0068316C" w:rsidP="00DD4F77">
      <w:pPr>
        <w:pStyle w:val="a3"/>
        <w:widowControl w:val="0"/>
        <w:numPr>
          <w:ilvl w:val="0"/>
          <w:numId w:val="42"/>
        </w:numPr>
        <w:spacing w:after="0" w:line="240" w:lineRule="auto"/>
        <w:ind w:left="0" w:right="0" w:firstLine="0"/>
        <w:rPr>
          <w:color w:val="auto"/>
          <w:szCs w:val="28"/>
          <w:lang w:val="en-US"/>
        </w:rPr>
      </w:pPr>
      <w:r w:rsidRPr="00E12C80">
        <w:rPr>
          <w:color w:val="auto"/>
          <w:szCs w:val="28"/>
        </w:rPr>
        <w:t>А. М. Бектенова</w:t>
      </w:r>
      <w:r w:rsidR="009D4DB6" w:rsidRPr="00E12C80">
        <w:rPr>
          <w:color w:val="auto"/>
          <w:szCs w:val="28"/>
        </w:rPr>
        <w:t>,</w:t>
      </w:r>
      <w:r w:rsidRPr="00E12C80">
        <w:rPr>
          <w:color w:val="auto"/>
          <w:szCs w:val="28"/>
        </w:rPr>
        <w:t xml:space="preserve"> Ж.М.Сейтахметова</w:t>
      </w:r>
      <w:r w:rsidR="009D4DB6" w:rsidRPr="00E12C80">
        <w:rPr>
          <w:color w:val="auto"/>
          <w:szCs w:val="28"/>
        </w:rPr>
        <w:t xml:space="preserve"> </w:t>
      </w:r>
      <w:r w:rsidRPr="00E12C80">
        <w:rPr>
          <w:color w:val="auto"/>
          <w:szCs w:val="28"/>
        </w:rPr>
        <w:t>Модель компетенций выпускника школы в эпоху цифровой трансформации.</w:t>
      </w:r>
      <w:r w:rsidR="009D4DB6" w:rsidRPr="00E12C80">
        <w:rPr>
          <w:color w:val="auto"/>
          <w:szCs w:val="28"/>
        </w:rPr>
        <w:t xml:space="preserve"> </w:t>
      </w:r>
      <w:r w:rsidRPr="00E12C80">
        <w:rPr>
          <w:color w:val="auto"/>
          <w:szCs w:val="28"/>
        </w:rPr>
        <w:t>Сборник статьей международной научно-практической конференции «Наука высших школ 2021». – Шымкент, 2021. – Т. 1.– С</w:t>
      </w:r>
      <w:r w:rsidRPr="00E12C80">
        <w:rPr>
          <w:color w:val="auto"/>
          <w:szCs w:val="28"/>
          <w:lang w:val="en-US"/>
        </w:rPr>
        <w:t>. 279-287.</w:t>
      </w:r>
    </w:p>
    <w:p w14:paraId="165B6C5A" w14:textId="47E8B8B0" w:rsidR="00A81633" w:rsidRPr="00E12C80" w:rsidRDefault="009D4DB6" w:rsidP="00DD4F77">
      <w:pPr>
        <w:pStyle w:val="a3"/>
        <w:widowControl w:val="0"/>
        <w:numPr>
          <w:ilvl w:val="0"/>
          <w:numId w:val="42"/>
        </w:numPr>
        <w:spacing w:after="0" w:line="240" w:lineRule="auto"/>
        <w:ind w:left="0" w:right="0" w:firstLine="0"/>
        <w:rPr>
          <w:color w:val="auto"/>
          <w:szCs w:val="28"/>
          <w:lang w:val="en-US"/>
        </w:rPr>
      </w:pPr>
      <w:r w:rsidRPr="00E12C80">
        <w:rPr>
          <w:color w:val="auto"/>
          <w:szCs w:val="28"/>
          <w:lang w:val="en-US"/>
        </w:rPr>
        <w:t xml:space="preserve">Assel Bektenova, L. Bobrov, N. Denissova. </w:t>
      </w:r>
      <w:r w:rsidR="00A81633" w:rsidRPr="00E12C80">
        <w:rPr>
          <w:color w:val="auto"/>
          <w:szCs w:val="28"/>
          <w:lang w:val="en-US"/>
        </w:rPr>
        <w:t>Formation of individual trajectories of giftednessof student based on the analysis of large data arrays</w:t>
      </w:r>
      <w:r w:rsidRPr="00E12C80">
        <w:rPr>
          <w:color w:val="auto"/>
          <w:szCs w:val="28"/>
          <w:lang w:val="en-US"/>
        </w:rPr>
        <w:t xml:space="preserve">. </w:t>
      </w:r>
      <w:hyperlink r:id="rId367" w:history="1">
        <w:r w:rsidR="00A81633" w:rsidRPr="00E12C80">
          <w:rPr>
            <w:rStyle w:val="a8"/>
            <w:color w:val="auto"/>
            <w:szCs w:val="28"/>
            <w:lang w:val="en-US"/>
          </w:rPr>
          <w:t>http://www.jatit.org/volumes/Vol100No17/31Vol100No17.pdf</w:t>
        </w:r>
      </w:hyperlink>
    </w:p>
    <w:p w14:paraId="50079D3E" w14:textId="79A30AFB" w:rsidR="00A81633" w:rsidRPr="00E12C80" w:rsidRDefault="00A81633" w:rsidP="00DD4F77">
      <w:pPr>
        <w:pStyle w:val="a3"/>
        <w:widowControl w:val="0"/>
        <w:numPr>
          <w:ilvl w:val="0"/>
          <w:numId w:val="42"/>
        </w:numPr>
        <w:spacing w:after="0" w:line="240" w:lineRule="auto"/>
        <w:ind w:left="0" w:right="0" w:firstLine="0"/>
        <w:rPr>
          <w:color w:val="auto"/>
          <w:szCs w:val="28"/>
          <w:lang w:val="en-US"/>
        </w:rPr>
      </w:pPr>
      <w:r w:rsidRPr="00E12C80">
        <w:rPr>
          <w:color w:val="auto"/>
          <w:szCs w:val="28"/>
          <w:lang w:val="en-US"/>
        </w:rPr>
        <w:t xml:space="preserve">Assel Bektenova, Natalya Denissova, </w:t>
      </w:r>
      <w:r w:rsidRPr="00E12C80">
        <w:rPr>
          <w:color w:val="auto"/>
          <w:szCs w:val="28"/>
          <w:shd w:val="clear" w:color="auto" w:fill="FFFFFF"/>
          <w:lang w:val="en-US"/>
        </w:rPr>
        <w:t>Irina Doymina, Oryngul Sadykanova</w:t>
      </w:r>
      <w:r w:rsidRPr="00E12C80">
        <w:rPr>
          <w:color w:val="auto"/>
          <w:szCs w:val="28"/>
          <w:lang w:val="en-US"/>
        </w:rPr>
        <w:t>, Formation of a model of learning trajectories based on multi-criteria assessment of a student’s profile using fuzzy set theories. Journal of Theoretical and Applied InformationTechnology 15th September 2022 -- Vol. 100.  No. 17—2022</w:t>
      </w:r>
      <w:r w:rsidRPr="00E12C80">
        <w:rPr>
          <w:color w:val="auto"/>
          <w:szCs w:val="28"/>
          <w:lang w:val="kk-KZ"/>
        </w:rPr>
        <w:t xml:space="preserve"> </w:t>
      </w:r>
      <w:r w:rsidRPr="00E12C80">
        <w:rPr>
          <w:color w:val="auto"/>
          <w:szCs w:val="28"/>
          <w:lang w:val="en-US"/>
        </w:rPr>
        <w:t>pp 5672-5683</w:t>
      </w:r>
    </w:p>
    <w:p w14:paraId="0CDBC3F8" w14:textId="77777777" w:rsidR="00151824" w:rsidRPr="00E12C80" w:rsidRDefault="009D4DB6" w:rsidP="00DD4F77">
      <w:pPr>
        <w:pStyle w:val="a3"/>
        <w:numPr>
          <w:ilvl w:val="0"/>
          <w:numId w:val="42"/>
        </w:numPr>
        <w:shd w:val="clear" w:color="auto" w:fill="FFFFFF"/>
        <w:spacing w:after="0" w:line="240" w:lineRule="auto"/>
        <w:ind w:left="0" w:right="0" w:firstLine="0"/>
        <w:rPr>
          <w:color w:val="auto"/>
          <w:szCs w:val="28"/>
          <w:lang w:val="en-US"/>
        </w:rPr>
      </w:pPr>
      <w:bookmarkStart w:id="302" w:name="_Toc166223315"/>
      <w:bookmarkStart w:id="303" w:name="_Toc166223442"/>
      <w:bookmarkStart w:id="304" w:name="_Toc166224403"/>
      <w:bookmarkStart w:id="305" w:name="_Toc175747523"/>
      <w:r w:rsidRPr="00E12C80">
        <w:rPr>
          <w:color w:val="auto"/>
          <w:szCs w:val="28"/>
          <w:lang w:val="en-US"/>
        </w:rPr>
        <w:t xml:space="preserve">Kornilov S.A., Tan M., Elliot J., Sternberg R.J. % Grigorenko E.L. (2012). Gifted identification with Aurora: Widening the spotlight. Journal of Physical Educational Assessment, 30. </w:t>
      </w:r>
      <w:r w:rsidRPr="00E12C80">
        <w:rPr>
          <w:color w:val="auto"/>
          <w:szCs w:val="28"/>
        </w:rPr>
        <w:t>(pp 17-33)</w:t>
      </w:r>
      <w:bookmarkEnd w:id="302"/>
      <w:bookmarkEnd w:id="303"/>
      <w:bookmarkEnd w:id="304"/>
      <w:bookmarkEnd w:id="305"/>
    </w:p>
    <w:p w14:paraId="741B2AD1" w14:textId="77777777" w:rsidR="00151824" w:rsidRPr="00E12C80" w:rsidRDefault="00151824" w:rsidP="00DD4F77">
      <w:pPr>
        <w:pStyle w:val="a3"/>
        <w:numPr>
          <w:ilvl w:val="0"/>
          <w:numId w:val="42"/>
        </w:numPr>
        <w:shd w:val="clear" w:color="auto" w:fill="FFFFFF"/>
        <w:spacing w:after="0" w:line="240" w:lineRule="auto"/>
        <w:ind w:left="0" w:right="0" w:firstLine="0"/>
        <w:rPr>
          <w:color w:val="auto"/>
          <w:szCs w:val="28"/>
          <w:lang w:val="en-US"/>
        </w:rPr>
      </w:pPr>
      <w:bookmarkStart w:id="306" w:name="_Toc166223316"/>
      <w:bookmarkStart w:id="307" w:name="_Toc166223443"/>
      <w:bookmarkStart w:id="308" w:name="_Toc166224404"/>
      <w:bookmarkStart w:id="309" w:name="_Toc175747524"/>
      <w:r w:rsidRPr="00E12C80">
        <w:rPr>
          <w:color w:val="auto"/>
          <w:szCs w:val="28"/>
          <w:lang w:val="en-US"/>
        </w:rPr>
        <w:t>Voskoglou, M.G. Stochastic and Fuzzy Models in Mathematics Education, Artificial Intelligence and Management; Lambert Academic Publishing: Saarbrucken, Germany, 2011.</w:t>
      </w:r>
      <w:bookmarkEnd w:id="306"/>
      <w:bookmarkEnd w:id="307"/>
      <w:bookmarkEnd w:id="308"/>
      <w:bookmarkEnd w:id="309"/>
      <w:r w:rsidRPr="00E12C80">
        <w:rPr>
          <w:color w:val="auto"/>
          <w:szCs w:val="28"/>
          <w:lang w:val="en-US"/>
        </w:rPr>
        <w:t xml:space="preserve"> </w:t>
      </w:r>
    </w:p>
    <w:p w14:paraId="41B03057" w14:textId="77777777" w:rsidR="00151824" w:rsidRPr="00E12C80" w:rsidRDefault="00151824" w:rsidP="00DD4F77">
      <w:pPr>
        <w:pStyle w:val="a3"/>
        <w:numPr>
          <w:ilvl w:val="0"/>
          <w:numId w:val="42"/>
        </w:numPr>
        <w:shd w:val="clear" w:color="auto" w:fill="FFFFFF"/>
        <w:spacing w:after="0" w:line="240" w:lineRule="auto"/>
        <w:ind w:left="0" w:right="0" w:firstLine="0"/>
        <w:rPr>
          <w:color w:val="auto"/>
          <w:szCs w:val="28"/>
          <w:lang w:val="en-US"/>
        </w:rPr>
      </w:pPr>
      <w:r w:rsidRPr="00E12C80">
        <w:rPr>
          <w:color w:val="auto"/>
          <w:szCs w:val="28"/>
          <w:lang w:val="en-US"/>
        </w:rPr>
        <w:t xml:space="preserve"> </w:t>
      </w:r>
      <w:bookmarkStart w:id="310" w:name="_Toc166223317"/>
      <w:bookmarkStart w:id="311" w:name="_Toc166223444"/>
      <w:bookmarkStart w:id="312" w:name="_Toc166224405"/>
      <w:bookmarkStart w:id="313" w:name="_Toc175747525"/>
      <w:r w:rsidRPr="00E12C80">
        <w:rPr>
          <w:color w:val="auto"/>
          <w:szCs w:val="28"/>
          <w:lang w:val="en-US"/>
        </w:rPr>
        <w:t>Voskoglou, M.G. A study on fuzzy systems. Am. J. Comput. Appl. Math. 2012, 2, 232–240.</w:t>
      </w:r>
      <w:bookmarkEnd w:id="310"/>
      <w:bookmarkEnd w:id="311"/>
      <w:bookmarkEnd w:id="312"/>
      <w:bookmarkEnd w:id="313"/>
      <w:r w:rsidRPr="00E12C80">
        <w:rPr>
          <w:color w:val="auto"/>
          <w:szCs w:val="28"/>
          <w:lang w:val="en-US"/>
        </w:rPr>
        <w:t xml:space="preserve"> </w:t>
      </w:r>
    </w:p>
    <w:p w14:paraId="361AA38E" w14:textId="77777777" w:rsidR="00151824" w:rsidRPr="00E12C80" w:rsidRDefault="00151824" w:rsidP="00DD4F77">
      <w:pPr>
        <w:pStyle w:val="a3"/>
        <w:numPr>
          <w:ilvl w:val="0"/>
          <w:numId w:val="42"/>
        </w:numPr>
        <w:shd w:val="clear" w:color="auto" w:fill="FFFFFF"/>
        <w:spacing w:after="0" w:line="240" w:lineRule="auto"/>
        <w:ind w:left="0" w:right="0" w:firstLine="0"/>
        <w:rPr>
          <w:color w:val="auto"/>
          <w:szCs w:val="28"/>
          <w:lang w:val="en-US"/>
        </w:rPr>
      </w:pPr>
      <w:bookmarkStart w:id="314" w:name="_Toc166223318"/>
      <w:bookmarkStart w:id="315" w:name="_Toc166223445"/>
      <w:bookmarkStart w:id="316" w:name="_Toc166224406"/>
      <w:bookmarkStart w:id="317" w:name="_Toc175747526"/>
      <w:r w:rsidRPr="00E12C80">
        <w:rPr>
          <w:color w:val="auto"/>
          <w:szCs w:val="28"/>
          <w:lang w:val="en-US"/>
        </w:rPr>
        <w:t>Voskoglou, M.G. Fuzzy logic and uncertainty in mathematics education. Int. J. Appl. Fuzzy Sets Artif. Intell. 2011, 1, 45–64.</w:t>
      </w:r>
      <w:bookmarkEnd w:id="314"/>
      <w:bookmarkEnd w:id="315"/>
      <w:bookmarkEnd w:id="316"/>
      <w:bookmarkEnd w:id="317"/>
      <w:r w:rsidRPr="00E12C80">
        <w:rPr>
          <w:color w:val="auto"/>
          <w:szCs w:val="28"/>
          <w:lang w:val="en-US"/>
        </w:rPr>
        <w:t xml:space="preserve"> </w:t>
      </w:r>
    </w:p>
    <w:p w14:paraId="471EA54F" w14:textId="77777777" w:rsidR="00151824" w:rsidRPr="00E12C80" w:rsidRDefault="00151824" w:rsidP="00DD4F77">
      <w:pPr>
        <w:pStyle w:val="a3"/>
        <w:numPr>
          <w:ilvl w:val="0"/>
          <w:numId w:val="42"/>
        </w:numPr>
        <w:shd w:val="clear" w:color="auto" w:fill="FFFFFF"/>
        <w:spacing w:after="0" w:line="240" w:lineRule="auto"/>
        <w:ind w:left="0" w:right="0" w:firstLine="0"/>
        <w:rPr>
          <w:color w:val="auto"/>
          <w:szCs w:val="28"/>
          <w:lang w:val="en-US"/>
        </w:rPr>
      </w:pPr>
      <w:bookmarkStart w:id="318" w:name="_Toc166223319"/>
      <w:bookmarkStart w:id="319" w:name="_Toc166223446"/>
      <w:bookmarkStart w:id="320" w:name="_Toc166224407"/>
      <w:bookmarkStart w:id="321" w:name="_Toc175747527"/>
      <w:r w:rsidRPr="00E12C80">
        <w:rPr>
          <w:color w:val="auto"/>
          <w:szCs w:val="28"/>
          <w:lang w:val="en-US"/>
        </w:rPr>
        <w:t>Voskoglou, M.G. A fuzzy model for human reasoning. Int. J. Math. Eng. Comput. 2012, 3, 61–71. 7. Klir, G.J.; Folger, T.A. Fuzzy Sets, Uncertainty and Information; Prentice-Hall: London, UK, 1988.</w:t>
      </w:r>
      <w:bookmarkEnd w:id="318"/>
      <w:bookmarkEnd w:id="319"/>
      <w:bookmarkEnd w:id="320"/>
      <w:bookmarkEnd w:id="321"/>
    </w:p>
    <w:p w14:paraId="5AFBF339" w14:textId="77777777" w:rsidR="00151824" w:rsidRPr="00E12C80" w:rsidRDefault="00151824" w:rsidP="00DD4F77">
      <w:pPr>
        <w:pStyle w:val="a3"/>
        <w:numPr>
          <w:ilvl w:val="0"/>
          <w:numId w:val="42"/>
        </w:numPr>
        <w:shd w:val="clear" w:color="auto" w:fill="FFFFFF"/>
        <w:spacing w:after="0" w:line="240" w:lineRule="auto"/>
        <w:ind w:left="0" w:right="0" w:firstLine="0"/>
        <w:rPr>
          <w:color w:val="auto"/>
          <w:szCs w:val="28"/>
          <w:lang w:val="en-US"/>
        </w:rPr>
      </w:pPr>
      <w:bookmarkStart w:id="322" w:name="_Toc166223320"/>
      <w:bookmarkStart w:id="323" w:name="_Toc166223447"/>
      <w:bookmarkStart w:id="324" w:name="_Toc166224408"/>
      <w:bookmarkStart w:id="325" w:name="_Toc175747528"/>
      <w:r w:rsidRPr="00E12C80">
        <w:rPr>
          <w:color w:val="auto"/>
          <w:szCs w:val="28"/>
          <w:lang w:val="en-US"/>
        </w:rPr>
        <w:t>Van Broekhoven, E.; de Baets, B. Fast and accurate centre of gravity defuzzification of fuzzy system outputs defined on trapezoidal fuzzy partitions. Fuzzy Sets Syst. 2006, 157, 904–918.</w:t>
      </w:r>
      <w:bookmarkEnd w:id="322"/>
      <w:bookmarkEnd w:id="323"/>
      <w:bookmarkEnd w:id="324"/>
      <w:bookmarkEnd w:id="325"/>
      <w:r w:rsidRPr="00E12C80">
        <w:rPr>
          <w:color w:val="auto"/>
          <w:szCs w:val="28"/>
          <w:lang w:val="en-US"/>
        </w:rPr>
        <w:t xml:space="preserve"> </w:t>
      </w:r>
    </w:p>
    <w:p w14:paraId="0275B823" w14:textId="77777777" w:rsidR="00151824" w:rsidRPr="00E12C80" w:rsidRDefault="00151824" w:rsidP="00DD4F77">
      <w:pPr>
        <w:pStyle w:val="a3"/>
        <w:numPr>
          <w:ilvl w:val="0"/>
          <w:numId w:val="42"/>
        </w:numPr>
        <w:shd w:val="clear" w:color="auto" w:fill="FFFFFF"/>
        <w:spacing w:after="0" w:line="240" w:lineRule="auto"/>
        <w:ind w:left="0" w:right="0" w:firstLine="0"/>
        <w:rPr>
          <w:color w:val="auto"/>
          <w:szCs w:val="28"/>
          <w:lang w:val="en-US"/>
        </w:rPr>
      </w:pPr>
      <w:bookmarkStart w:id="326" w:name="_Toc166223321"/>
      <w:bookmarkStart w:id="327" w:name="_Toc166223448"/>
      <w:bookmarkStart w:id="328" w:name="_Toc166224409"/>
      <w:bookmarkStart w:id="329" w:name="_Toc175747529"/>
      <w:r w:rsidRPr="00E12C80">
        <w:rPr>
          <w:color w:val="auto"/>
          <w:szCs w:val="28"/>
          <w:lang w:val="en-US"/>
        </w:rPr>
        <w:lastRenderedPageBreak/>
        <w:t>Voskoglou, M.G. The process of learning mathematics: A fuzzy set approach. Heuristics Didact. Exact Sci. 1999, 10, 9–13,</w:t>
      </w:r>
      <w:bookmarkEnd w:id="326"/>
      <w:bookmarkEnd w:id="327"/>
      <w:bookmarkEnd w:id="328"/>
      <w:bookmarkEnd w:id="329"/>
      <w:r w:rsidRPr="00E12C80">
        <w:rPr>
          <w:color w:val="auto"/>
          <w:szCs w:val="28"/>
          <w:lang w:val="en-US"/>
        </w:rPr>
        <w:t xml:space="preserve"> </w:t>
      </w:r>
    </w:p>
    <w:p w14:paraId="49B9DEB3" w14:textId="77777777" w:rsidR="00151824" w:rsidRPr="00E12C80" w:rsidRDefault="00151824" w:rsidP="00DD4F77">
      <w:pPr>
        <w:pStyle w:val="a3"/>
        <w:numPr>
          <w:ilvl w:val="0"/>
          <w:numId w:val="42"/>
        </w:numPr>
        <w:shd w:val="clear" w:color="auto" w:fill="FFFFFF"/>
        <w:spacing w:after="0" w:line="240" w:lineRule="auto"/>
        <w:ind w:left="0" w:right="0" w:firstLine="0"/>
        <w:rPr>
          <w:color w:val="auto"/>
          <w:szCs w:val="28"/>
          <w:lang w:val="en-US"/>
        </w:rPr>
      </w:pPr>
      <w:bookmarkStart w:id="330" w:name="_Toc166223322"/>
      <w:bookmarkStart w:id="331" w:name="_Toc166223449"/>
      <w:bookmarkStart w:id="332" w:name="_Toc166224410"/>
      <w:bookmarkStart w:id="333" w:name="_Toc175747530"/>
      <w:r w:rsidRPr="00E12C80">
        <w:rPr>
          <w:color w:val="auto"/>
          <w:szCs w:val="28"/>
          <w:lang w:val="en-US"/>
        </w:rPr>
        <w:t>Subbotin, I.; Badkoobehi, H.; Bilotskii, N. Application of fuzzy logic to learning assessment. Didact. Math. Probl. Investig. 2004, 22, 38–41.</w:t>
      </w:r>
      <w:bookmarkEnd w:id="330"/>
      <w:bookmarkEnd w:id="331"/>
      <w:bookmarkEnd w:id="332"/>
      <w:bookmarkEnd w:id="333"/>
      <w:r w:rsidRPr="00E12C80">
        <w:rPr>
          <w:color w:val="auto"/>
          <w:szCs w:val="28"/>
          <w:lang w:val="en-US"/>
        </w:rPr>
        <w:t xml:space="preserve"> </w:t>
      </w:r>
    </w:p>
    <w:p w14:paraId="5898A58A" w14:textId="77777777" w:rsidR="00151824" w:rsidRPr="00E12C80" w:rsidRDefault="00151824" w:rsidP="00DD4F77">
      <w:pPr>
        <w:pStyle w:val="a3"/>
        <w:numPr>
          <w:ilvl w:val="0"/>
          <w:numId w:val="42"/>
        </w:numPr>
        <w:shd w:val="clear" w:color="auto" w:fill="FFFFFF"/>
        <w:spacing w:after="0" w:line="240" w:lineRule="auto"/>
        <w:ind w:left="0" w:right="0" w:firstLine="0"/>
        <w:rPr>
          <w:color w:val="auto"/>
          <w:szCs w:val="28"/>
          <w:lang w:val="en-US"/>
        </w:rPr>
      </w:pPr>
      <w:bookmarkStart w:id="334" w:name="_Toc166223323"/>
      <w:bookmarkStart w:id="335" w:name="_Toc166223450"/>
      <w:bookmarkStart w:id="336" w:name="_Toc166224411"/>
      <w:bookmarkStart w:id="337" w:name="_Toc175747531"/>
      <w:r w:rsidRPr="00E12C80">
        <w:rPr>
          <w:color w:val="auto"/>
          <w:szCs w:val="28"/>
          <w:lang w:val="en-US"/>
        </w:rPr>
        <w:t>Subbotin, I.; Mossovar-Rahmani, F.; Bilotskii, N. Fuzzy logic and the concept of the Zone of Proximate Development. Didact. Math. Probl. Investig. 2011, 36, 101–108.</w:t>
      </w:r>
      <w:bookmarkEnd w:id="334"/>
      <w:bookmarkEnd w:id="335"/>
      <w:bookmarkEnd w:id="336"/>
      <w:bookmarkEnd w:id="337"/>
      <w:r w:rsidRPr="00E12C80">
        <w:rPr>
          <w:color w:val="auto"/>
          <w:szCs w:val="28"/>
          <w:lang w:val="en-US"/>
        </w:rPr>
        <w:t xml:space="preserve"> </w:t>
      </w:r>
    </w:p>
    <w:p w14:paraId="216CCB63" w14:textId="77777777" w:rsidR="00151824" w:rsidRPr="00E12C80" w:rsidRDefault="00151824" w:rsidP="00DD4F77">
      <w:pPr>
        <w:pStyle w:val="a3"/>
        <w:numPr>
          <w:ilvl w:val="0"/>
          <w:numId w:val="42"/>
        </w:numPr>
        <w:shd w:val="clear" w:color="auto" w:fill="FFFFFF"/>
        <w:spacing w:after="0" w:line="240" w:lineRule="auto"/>
        <w:ind w:left="0" w:right="0" w:firstLine="0"/>
        <w:rPr>
          <w:color w:val="auto"/>
          <w:szCs w:val="28"/>
          <w:lang w:val="en-US"/>
        </w:rPr>
      </w:pPr>
      <w:bookmarkStart w:id="338" w:name="_Toc166223324"/>
      <w:bookmarkStart w:id="339" w:name="_Toc166223451"/>
      <w:bookmarkStart w:id="340" w:name="_Toc166224412"/>
      <w:bookmarkStart w:id="341" w:name="_Toc175747532"/>
      <w:r w:rsidRPr="00E12C80">
        <w:rPr>
          <w:color w:val="auto"/>
          <w:szCs w:val="28"/>
          <w:lang w:val="en-US"/>
        </w:rPr>
        <w:t>Subbotin, I.; Voskoglou, M.G. Applications of fuzzy logic to case-based reasoning. Int. J. Appl. Fuzzy Sets Artif. Intell. 2011, 1, 7–18.</w:t>
      </w:r>
      <w:bookmarkEnd w:id="338"/>
      <w:bookmarkEnd w:id="339"/>
      <w:bookmarkEnd w:id="340"/>
      <w:bookmarkEnd w:id="341"/>
    </w:p>
    <w:p w14:paraId="785A261A" w14:textId="77777777" w:rsidR="00D23A9D" w:rsidRPr="00E12C80" w:rsidRDefault="00151824" w:rsidP="00DD4F77">
      <w:pPr>
        <w:pStyle w:val="a3"/>
        <w:numPr>
          <w:ilvl w:val="0"/>
          <w:numId w:val="42"/>
        </w:numPr>
        <w:shd w:val="clear" w:color="auto" w:fill="FFFFFF"/>
        <w:spacing w:after="0" w:line="240" w:lineRule="auto"/>
        <w:ind w:left="0" w:right="0" w:firstLine="0"/>
        <w:rPr>
          <w:color w:val="auto"/>
          <w:szCs w:val="28"/>
          <w:lang w:val="en-US"/>
        </w:rPr>
      </w:pPr>
      <w:bookmarkStart w:id="342" w:name="_Toc166223325"/>
      <w:bookmarkStart w:id="343" w:name="_Toc166223452"/>
      <w:bookmarkStart w:id="344" w:name="_Toc166224413"/>
      <w:bookmarkStart w:id="345" w:name="_Toc175747533"/>
      <w:r w:rsidRPr="00E12C80">
        <w:rPr>
          <w:color w:val="auto"/>
          <w:szCs w:val="28"/>
          <w:lang w:val="en-US"/>
        </w:rPr>
        <w:t>Voskoglou, M.G.; Subbotin, I. Fuzzy models for analogical reasoning. Int. J. Appl. Fuzzy Sets Artif. Intell. 2012, 2, 19–38.</w:t>
      </w:r>
      <w:bookmarkEnd w:id="342"/>
      <w:bookmarkEnd w:id="343"/>
      <w:bookmarkEnd w:id="344"/>
      <w:bookmarkEnd w:id="345"/>
      <w:r w:rsidRPr="00E12C80">
        <w:rPr>
          <w:color w:val="auto"/>
          <w:szCs w:val="28"/>
          <w:lang w:val="en-US"/>
        </w:rPr>
        <w:t xml:space="preserve">  </w:t>
      </w:r>
    </w:p>
    <w:p w14:paraId="32BC080B"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346" w:name="_Toc166223326"/>
      <w:bookmarkStart w:id="347" w:name="_Toc166223453"/>
      <w:bookmarkStart w:id="348" w:name="_Toc166224414"/>
      <w:bookmarkStart w:id="349" w:name="_Toc175747534"/>
      <w:r w:rsidRPr="00E12C80">
        <w:rPr>
          <w:color w:val="auto"/>
          <w:szCs w:val="28"/>
          <w:lang w:val="en-US"/>
        </w:rPr>
        <w:t>Fuzzy models for pattern recognition. IEEE Press, 1992. James C. BEZDEK &amp; Sanker K. PAL. pp 35-62</w:t>
      </w:r>
      <w:bookmarkEnd w:id="346"/>
      <w:bookmarkEnd w:id="347"/>
      <w:bookmarkEnd w:id="348"/>
      <w:bookmarkEnd w:id="349"/>
    </w:p>
    <w:p w14:paraId="1DC95C93"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350" w:name="_Toc166223327"/>
      <w:bookmarkStart w:id="351" w:name="_Toc166223454"/>
      <w:bookmarkStart w:id="352" w:name="_Toc166224415"/>
      <w:bookmarkStart w:id="353" w:name="_Toc175747535"/>
      <w:r w:rsidRPr="00E12C80">
        <w:rPr>
          <w:color w:val="auto"/>
          <w:szCs w:val="28"/>
          <w:lang w:val="en-US"/>
        </w:rPr>
        <w:t xml:space="preserve">Fuzzy sets and systems: Theory and applications. Academic Press 1980, Mathematics in Sciences and Engineering vol. 144. </w:t>
      </w:r>
      <w:r w:rsidRPr="00E12C80">
        <w:rPr>
          <w:color w:val="auto"/>
          <w:szCs w:val="28"/>
        </w:rPr>
        <w:t>D. DUBOIS, H. PRADE.</w:t>
      </w:r>
      <w:r w:rsidRPr="00E12C80">
        <w:rPr>
          <w:color w:val="auto"/>
          <w:szCs w:val="28"/>
          <w:lang w:val="en-US"/>
        </w:rPr>
        <w:t xml:space="preserve"> pp 12-20</w:t>
      </w:r>
      <w:bookmarkEnd w:id="350"/>
      <w:bookmarkEnd w:id="351"/>
      <w:bookmarkEnd w:id="352"/>
      <w:bookmarkEnd w:id="353"/>
    </w:p>
    <w:p w14:paraId="59A0A61A"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354" w:name="_Toc166223328"/>
      <w:bookmarkStart w:id="355" w:name="_Toc166223455"/>
      <w:bookmarkStart w:id="356" w:name="_Toc166224416"/>
      <w:bookmarkStart w:id="357" w:name="_Toc175747536"/>
      <w:r w:rsidRPr="00E12C80">
        <w:rPr>
          <w:color w:val="auto"/>
          <w:szCs w:val="28"/>
          <w:lang w:val="en-US"/>
        </w:rPr>
        <w:t>A.I. and expert system myths, legends and facts. IEEE Expert 02/90, pp 8-20, 29 réf. M.S. FOX.</w:t>
      </w:r>
      <w:bookmarkEnd w:id="354"/>
      <w:bookmarkEnd w:id="355"/>
      <w:bookmarkEnd w:id="356"/>
      <w:bookmarkEnd w:id="357"/>
    </w:p>
    <w:p w14:paraId="76B344E3"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358" w:name="_Toc166223329"/>
      <w:bookmarkStart w:id="359" w:name="_Toc166223456"/>
      <w:bookmarkStart w:id="360" w:name="_Toc166224417"/>
      <w:bookmarkStart w:id="361" w:name="_Toc175747537"/>
      <w:r w:rsidRPr="00E12C80">
        <w:rPr>
          <w:color w:val="auto"/>
          <w:szCs w:val="28"/>
          <w:lang w:val="en-US"/>
        </w:rPr>
        <w:t>La logique floue et ses applications. Addison-Wesley, 1995. Bernadette BOUCHON-MEUNIER. pp 21-35</w:t>
      </w:r>
      <w:bookmarkEnd w:id="358"/>
      <w:bookmarkEnd w:id="359"/>
      <w:bookmarkEnd w:id="360"/>
      <w:bookmarkEnd w:id="361"/>
    </w:p>
    <w:p w14:paraId="1230A6B8"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362" w:name="_Toc166223330"/>
      <w:bookmarkStart w:id="363" w:name="_Toc166223457"/>
      <w:bookmarkStart w:id="364" w:name="_Toc166224418"/>
      <w:bookmarkStart w:id="365" w:name="_Toc175747538"/>
      <w:r w:rsidRPr="00E12C80">
        <w:rPr>
          <w:color w:val="auto"/>
          <w:szCs w:val="28"/>
          <w:lang w:val="en-US"/>
        </w:rPr>
        <w:t xml:space="preserve">Huang, S. Y. (2008). Early identification: Cultivating success for young gifted children. </w:t>
      </w:r>
      <w:r w:rsidRPr="00E12C80">
        <w:rPr>
          <w:color w:val="auto"/>
          <w:szCs w:val="28"/>
        </w:rPr>
        <w:t xml:space="preserve">Gifted Education International, 24(1), </w:t>
      </w:r>
      <w:r w:rsidRPr="00E12C80">
        <w:rPr>
          <w:color w:val="auto"/>
          <w:szCs w:val="28"/>
          <w:lang w:val="en-US"/>
        </w:rPr>
        <w:t xml:space="preserve">pp </w:t>
      </w:r>
      <w:r w:rsidRPr="00E12C80">
        <w:rPr>
          <w:color w:val="auto"/>
          <w:szCs w:val="28"/>
        </w:rPr>
        <w:t>118-125.</w:t>
      </w:r>
      <w:bookmarkEnd w:id="362"/>
      <w:bookmarkEnd w:id="363"/>
      <w:bookmarkEnd w:id="364"/>
      <w:bookmarkEnd w:id="365"/>
    </w:p>
    <w:p w14:paraId="4C32902C"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366" w:name="_Toc166223331"/>
      <w:bookmarkStart w:id="367" w:name="_Toc166223458"/>
      <w:bookmarkStart w:id="368" w:name="_Toc166224419"/>
      <w:bookmarkStart w:id="369" w:name="_Toc175747539"/>
      <w:r w:rsidRPr="00E12C80">
        <w:rPr>
          <w:color w:val="auto"/>
          <w:szCs w:val="28"/>
          <w:lang w:val="en-US"/>
        </w:rPr>
        <w:t xml:space="preserve">Renzulli, J. S. (2013). The achievement gap and the education conspiracy against low income children. </w:t>
      </w:r>
      <w:r w:rsidRPr="00E12C80">
        <w:rPr>
          <w:color w:val="auto"/>
          <w:szCs w:val="28"/>
        </w:rPr>
        <w:t xml:space="preserve">International Journal for Talent Development and Creativity, 1(1), </w:t>
      </w:r>
      <w:r w:rsidRPr="00E12C80">
        <w:rPr>
          <w:color w:val="auto"/>
          <w:szCs w:val="28"/>
          <w:lang w:val="en-US"/>
        </w:rPr>
        <w:t xml:space="preserve">pp </w:t>
      </w:r>
      <w:r w:rsidRPr="00E12C80">
        <w:rPr>
          <w:color w:val="auto"/>
          <w:szCs w:val="28"/>
        </w:rPr>
        <w:t>45-55.</w:t>
      </w:r>
      <w:bookmarkEnd w:id="366"/>
      <w:bookmarkEnd w:id="367"/>
      <w:bookmarkEnd w:id="368"/>
      <w:bookmarkEnd w:id="369"/>
    </w:p>
    <w:p w14:paraId="17D7CC49"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370" w:name="_Toc166223332"/>
      <w:bookmarkStart w:id="371" w:name="_Toc166223459"/>
      <w:bookmarkStart w:id="372" w:name="_Toc166224420"/>
      <w:bookmarkStart w:id="373" w:name="_Toc175747540"/>
      <w:r w:rsidRPr="00E12C80">
        <w:rPr>
          <w:color w:val="auto"/>
          <w:szCs w:val="28"/>
          <w:lang w:val="en-US"/>
        </w:rPr>
        <w:t xml:space="preserve">Moon, S. M. (2003). Personal talent. </w:t>
      </w:r>
      <w:r w:rsidRPr="00E12C80">
        <w:rPr>
          <w:color w:val="auto"/>
          <w:szCs w:val="28"/>
        </w:rPr>
        <w:t xml:space="preserve">Hight Ability Studies, 14, </w:t>
      </w:r>
      <w:r w:rsidRPr="00E12C80">
        <w:rPr>
          <w:color w:val="auto"/>
          <w:szCs w:val="28"/>
          <w:lang w:val="en-US"/>
        </w:rPr>
        <w:t xml:space="preserve">pp </w:t>
      </w:r>
      <w:r w:rsidRPr="00E12C80">
        <w:rPr>
          <w:color w:val="auto"/>
          <w:szCs w:val="28"/>
        </w:rPr>
        <w:t>5-21.</w:t>
      </w:r>
      <w:bookmarkEnd w:id="370"/>
      <w:bookmarkEnd w:id="371"/>
      <w:bookmarkEnd w:id="372"/>
      <w:bookmarkEnd w:id="373"/>
    </w:p>
    <w:p w14:paraId="0A701C0E"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374" w:name="_Toc166223333"/>
      <w:bookmarkStart w:id="375" w:name="_Toc166223460"/>
      <w:bookmarkStart w:id="376" w:name="_Toc166224421"/>
      <w:bookmarkStart w:id="377" w:name="_Toc175747541"/>
      <w:r w:rsidRPr="00E12C80">
        <w:rPr>
          <w:color w:val="auto"/>
          <w:szCs w:val="28"/>
          <w:lang w:val="en-US"/>
        </w:rPr>
        <w:t xml:space="preserve">Chart, H., Grigorenko, E. L, &amp; Sternberg, R. J. (2008). Identification: The Aurora Battery. In J. A. Plucker &amp; C. M. Callahan (Eds), Critical issues and practices in gifted education (pp. 345-365). </w:t>
      </w:r>
      <w:r w:rsidRPr="00E12C80">
        <w:rPr>
          <w:color w:val="auto"/>
          <w:szCs w:val="28"/>
        </w:rPr>
        <w:t>Waco, TX: Prufrock Press</w:t>
      </w:r>
      <w:bookmarkEnd w:id="374"/>
      <w:bookmarkEnd w:id="375"/>
      <w:bookmarkEnd w:id="376"/>
      <w:bookmarkEnd w:id="377"/>
    </w:p>
    <w:p w14:paraId="04E41603"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378" w:name="_Toc166223334"/>
      <w:bookmarkStart w:id="379" w:name="_Toc166223461"/>
      <w:bookmarkStart w:id="380" w:name="_Toc166224422"/>
      <w:bookmarkStart w:id="381" w:name="_Toc175747542"/>
      <w:r w:rsidRPr="00E12C80">
        <w:rPr>
          <w:color w:val="auto"/>
          <w:szCs w:val="28"/>
          <w:lang w:val="en-US"/>
        </w:rPr>
        <w:t>Gagné, F. (2004). Transforming gifts into talents: The DMGT as a developmental theory. High Ability Studies, 15, pp 119-147.</w:t>
      </w:r>
      <w:bookmarkEnd w:id="378"/>
      <w:bookmarkEnd w:id="379"/>
      <w:bookmarkEnd w:id="380"/>
      <w:bookmarkEnd w:id="381"/>
      <w:r w:rsidRPr="00E12C80">
        <w:rPr>
          <w:color w:val="auto"/>
          <w:szCs w:val="28"/>
          <w:lang w:val="en-US"/>
        </w:rPr>
        <w:t xml:space="preserve"> </w:t>
      </w:r>
    </w:p>
    <w:p w14:paraId="70F58794"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382" w:name="_Toc166223335"/>
      <w:bookmarkStart w:id="383" w:name="_Toc166223462"/>
      <w:bookmarkStart w:id="384" w:name="_Toc166224423"/>
      <w:bookmarkStart w:id="385" w:name="_Toc175747543"/>
      <w:r w:rsidRPr="00E12C80">
        <w:rPr>
          <w:color w:val="auto"/>
          <w:szCs w:val="28"/>
          <w:lang w:val="en-US"/>
        </w:rPr>
        <w:t xml:space="preserve">Gagné, F. (2007). Ten commandments for academic talent development. </w:t>
      </w:r>
      <w:r w:rsidRPr="00E12C80">
        <w:rPr>
          <w:color w:val="auto"/>
          <w:szCs w:val="28"/>
        </w:rPr>
        <w:t xml:space="preserve">Gifted Child Quarterly, 51, </w:t>
      </w:r>
      <w:r w:rsidRPr="00E12C80">
        <w:rPr>
          <w:color w:val="auto"/>
          <w:szCs w:val="28"/>
          <w:lang w:val="en-US"/>
        </w:rPr>
        <w:t xml:space="preserve">pp </w:t>
      </w:r>
      <w:r w:rsidRPr="00E12C80">
        <w:rPr>
          <w:color w:val="auto"/>
          <w:szCs w:val="28"/>
        </w:rPr>
        <w:t>93-118.</w:t>
      </w:r>
      <w:bookmarkEnd w:id="382"/>
      <w:bookmarkEnd w:id="383"/>
      <w:bookmarkEnd w:id="384"/>
      <w:bookmarkEnd w:id="385"/>
    </w:p>
    <w:p w14:paraId="3DE990BC"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386" w:name="_Toc166223336"/>
      <w:bookmarkStart w:id="387" w:name="_Toc166223463"/>
      <w:bookmarkStart w:id="388" w:name="_Toc166224424"/>
      <w:bookmarkStart w:id="389" w:name="_Toc175747544"/>
      <w:r w:rsidRPr="00E12C80">
        <w:rPr>
          <w:color w:val="auto"/>
          <w:szCs w:val="28"/>
          <w:lang w:val="en-US"/>
        </w:rPr>
        <w:t xml:space="preserve">Shavinina, L. V. (2013). The role of parents and teachers in the development of scientific talent: Lessons from early childhood and adolescent education of Nobel Laureates. </w:t>
      </w:r>
      <w:r w:rsidRPr="00E12C80">
        <w:rPr>
          <w:color w:val="auto"/>
          <w:szCs w:val="28"/>
        </w:rPr>
        <w:t xml:space="preserve">Gifted and Talented International, 28(1), </w:t>
      </w:r>
      <w:r w:rsidRPr="00E12C80">
        <w:rPr>
          <w:color w:val="auto"/>
          <w:szCs w:val="28"/>
          <w:lang w:val="en-US"/>
        </w:rPr>
        <w:t xml:space="preserve">pp </w:t>
      </w:r>
      <w:r w:rsidRPr="00E12C80">
        <w:rPr>
          <w:color w:val="auto"/>
          <w:szCs w:val="28"/>
        </w:rPr>
        <w:t>11-24</w:t>
      </w:r>
      <w:bookmarkEnd w:id="386"/>
      <w:bookmarkEnd w:id="387"/>
      <w:bookmarkEnd w:id="388"/>
      <w:bookmarkEnd w:id="389"/>
    </w:p>
    <w:p w14:paraId="0DDAAC7B"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390" w:name="_Toc166223337"/>
      <w:bookmarkStart w:id="391" w:name="_Toc166223464"/>
      <w:bookmarkStart w:id="392" w:name="_Toc166224425"/>
      <w:bookmarkStart w:id="393" w:name="_Toc175747545"/>
      <w:r w:rsidRPr="00E12C80">
        <w:rPr>
          <w:color w:val="auto"/>
          <w:szCs w:val="28"/>
          <w:lang w:val="en-US"/>
        </w:rPr>
        <w:t>Sternberg, R. J. (1999). The theory of successful intelligence. Review of General Psychology, 3, pp 292-316.</w:t>
      </w:r>
      <w:bookmarkEnd w:id="390"/>
      <w:bookmarkEnd w:id="391"/>
      <w:bookmarkEnd w:id="392"/>
      <w:bookmarkEnd w:id="393"/>
      <w:r w:rsidRPr="00E12C80">
        <w:rPr>
          <w:color w:val="auto"/>
          <w:szCs w:val="28"/>
          <w:lang w:val="en-US"/>
        </w:rPr>
        <w:t xml:space="preserve"> </w:t>
      </w:r>
    </w:p>
    <w:p w14:paraId="16E73C62"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394" w:name="_Toc166223338"/>
      <w:bookmarkStart w:id="395" w:name="_Toc166223465"/>
      <w:bookmarkStart w:id="396" w:name="_Toc166224426"/>
      <w:bookmarkStart w:id="397" w:name="_Toc175747546"/>
      <w:r w:rsidRPr="00E12C80">
        <w:rPr>
          <w:color w:val="auto"/>
          <w:szCs w:val="28"/>
          <w:lang w:val="en-US"/>
        </w:rPr>
        <w:t xml:space="preserve">Sternberg, R. J. (2001). Giftedness as developing expertise: A theory of the interface between high abilities and achieved excellence. </w:t>
      </w:r>
      <w:r w:rsidRPr="00E12C80">
        <w:rPr>
          <w:color w:val="auto"/>
          <w:szCs w:val="28"/>
        </w:rPr>
        <w:t xml:space="preserve">High Ability Studies, 12, </w:t>
      </w:r>
      <w:r w:rsidRPr="00E12C80">
        <w:rPr>
          <w:color w:val="auto"/>
          <w:szCs w:val="28"/>
          <w:lang w:val="en-US"/>
        </w:rPr>
        <w:t xml:space="preserve">pp </w:t>
      </w:r>
      <w:r w:rsidRPr="00E12C80">
        <w:rPr>
          <w:color w:val="auto"/>
          <w:szCs w:val="28"/>
        </w:rPr>
        <w:t>159-179.</w:t>
      </w:r>
      <w:bookmarkEnd w:id="394"/>
      <w:bookmarkEnd w:id="395"/>
      <w:bookmarkEnd w:id="396"/>
      <w:bookmarkEnd w:id="397"/>
    </w:p>
    <w:p w14:paraId="156EC706"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398" w:name="_Toc166223339"/>
      <w:bookmarkStart w:id="399" w:name="_Toc166223466"/>
      <w:bookmarkStart w:id="400" w:name="_Toc166224427"/>
      <w:bookmarkStart w:id="401" w:name="_Toc175747547"/>
      <w:r w:rsidRPr="00E12C80">
        <w:rPr>
          <w:color w:val="auto"/>
          <w:szCs w:val="28"/>
          <w:lang w:val="en-US"/>
        </w:rPr>
        <w:t xml:space="preserve">Subotnik, R. F., Olszewski-Kubilius, P., &amp; Worrell, F. C. (2011). Rethinking giftedness and gifted education: A proposed direction forward based on psychological science. </w:t>
      </w:r>
      <w:r w:rsidRPr="00E12C80">
        <w:rPr>
          <w:color w:val="auto"/>
          <w:szCs w:val="28"/>
        </w:rPr>
        <w:t>Psychological Science in the Public Interest,</w:t>
      </w:r>
      <w:r w:rsidRPr="00E12C80">
        <w:rPr>
          <w:color w:val="auto"/>
          <w:szCs w:val="28"/>
          <w:lang w:val="en-US"/>
        </w:rPr>
        <w:t xml:space="preserve"> pp</w:t>
      </w:r>
      <w:r w:rsidRPr="00E12C80">
        <w:rPr>
          <w:color w:val="auto"/>
          <w:szCs w:val="28"/>
        </w:rPr>
        <w:t xml:space="preserve"> 12, 3-54.</w:t>
      </w:r>
      <w:bookmarkEnd w:id="398"/>
      <w:bookmarkEnd w:id="399"/>
      <w:bookmarkEnd w:id="400"/>
      <w:bookmarkEnd w:id="401"/>
      <w:r w:rsidRPr="00E12C80">
        <w:rPr>
          <w:color w:val="auto"/>
          <w:szCs w:val="28"/>
          <w:lang w:val="en-US"/>
        </w:rPr>
        <w:t xml:space="preserve"> </w:t>
      </w:r>
    </w:p>
    <w:p w14:paraId="2F331A63" w14:textId="77777777" w:rsidR="00D23A9D" w:rsidRPr="00E12C80" w:rsidRDefault="001C2FE8" w:rsidP="00DD4F77">
      <w:pPr>
        <w:pStyle w:val="a3"/>
        <w:numPr>
          <w:ilvl w:val="0"/>
          <w:numId w:val="42"/>
        </w:numPr>
        <w:shd w:val="clear" w:color="auto" w:fill="FFFFFF"/>
        <w:spacing w:after="0" w:line="240" w:lineRule="auto"/>
        <w:ind w:left="0" w:right="0" w:firstLine="0"/>
        <w:rPr>
          <w:color w:val="auto"/>
          <w:szCs w:val="28"/>
          <w:lang w:val="en-US"/>
        </w:rPr>
      </w:pPr>
      <w:hyperlink r:id="rId368" w:history="1">
        <w:bookmarkStart w:id="402" w:name="_Toc166223340"/>
        <w:bookmarkStart w:id="403" w:name="_Toc166223467"/>
        <w:bookmarkStart w:id="404" w:name="_Toc166224428"/>
        <w:bookmarkStart w:id="405" w:name="_Toc175747548"/>
        <w:r w:rsidR="00FC3964" w:rsidRPr="00E12C80">
          <w:rPr>
            <w:rStyle w:val="a8"/>
            <w:bCs/>
            <w:color w:val="auto"/>
            <w:szCs w:val="28"/>
            <w:bdr w:val="none" w:sz="0" w:space="0" w:color="auto" w:frame="1"/>
            <w:shd w:val="clear" w:color="auto" w:fill="FFFFFF"/>
            <w:lang w:val="kk-KZ"/>
          </w:rPr>
          <w:t>Sara El Khoury</w:t>
        </w:r>
      </w:hyperlink>
      <w:r w:rsidR="00FC3964" w:rsidRPr="00E12C80">
        <w:rPr>
          <w:color w:val="auto"/>
          <w:szCs w:val="28"/>
          <w:lang w:val="en-US"/>
        </w:rPr>
        <w:t xml:space="preserve">, </w:t>
      </w:r>
      <w:hyperlink r:id="rId369" w:history="1">
        <w:r w:rsidR="00FC3964" w:rsidRPr="00E12C80">
          <w:rPr>
            <w:rStyle w:val="a8"/>
            <w:bCs/>
            <w:color w:val="auto"/>
            <w:szCs w:val="28"/>
            <w:bdr w:val="none" w:sz="0" w:space="0" w:color="auto" w:frame="1"/>
            <w:shd w:val="clear" w:color="auto" w:fill="FFFFFF"/>
            <w:lang w:val="kk-KZ"/>
          </w:rPr>
          <w:t>Anies Al-Hroub</w:t>
        </w:r>
      </w:hyperlink>
      <w:r w:rsidR="00FC3964" w:rsidRPr="00E12C80">
        <w:rPr>
          <w:color w:val="auto"/>
          <w:szCs w:val="28"/>
          <w:lang w:val="kk-KZ"/>
        </w:rPr>
        <w:t xml:space="preserve"> </w:t>
      </w:r>
      <w:r w:rsidR="00FC3964" w:rsidRPr="00E12C80">
        <w:rPr>
          <w:color w:val="auto"/>
          <w:szCs w:val="28"/>
          <w:lang w:val="en-US"/>
        </w:rPr>
        <w:t>(2018). Gifted Education</w:t>
      </w:r>
      <w:r w:rsidR="00D23A9D" w:rsidRPr="00E12C80">
        <w:rPr>
          <w:color w:val="auto"/>
          <w:szCs w:val="28"/>
          <w:lang w:val="en-US"/>
        </w:rPr>
        <w:t xml:space="preserve"> in Lebanese Schools (pp.39-59).</w:t>
      </w:r>
      <w:bookmarkEnd w:id="402"/>
      <w:bookmarkEnd w:id="403"/>
      <w:bookmarkEnd w:id="404"/>
      <w:bookmarkEnd w:id="405"/>
    </w:p>
    <w:p w14:paraId="1B3EB7BD"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406" w:name="_Toc166223341"/>
      <w:bookmarkStart w:id="407" w:name="_Toc166223468"/>
      <w:bookmarkStart w:id="408" w:name="_Toc166224429"/>
      <w:bookmarkStart w:id="409" w:name="_Toc175747549"/>
      <w:r w:rsidRPr="00E12C80">
        <w:rPr>
          <w:color w:val="auto"/>
          <w:szCs w:val="28"/>
          <w:lang w:val="en-US"/>
        </w:rPr>
        <w:t>Worrell F.C. What does gifted mean? Personal and society identify perspectives on giftedness in adolescence. (pp 131-152).</w:t>
      </w:r>
      <w:bookmarkEnd w:id="406"/>
      <w:bookmarkEnd w:id="407"/>
      <w:bookmarkEnd w:id="408"/>
      <w:bookmarkEnd w:id="409"/>
    </w:p>
    <w:p w14:paraId="2A63E632"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410" w:name="_Toc166223342"/>
      <w:bookmarkStart w:id="411" w:name="_Toc166223469"/>
      <w:bookmarkStart w:id="412" w:name="_Toc166224430"/>
      <w:bookmarkStart w:id="413" w:name="_Toc175747550"/>
      <w:r w:rsidRPr="00E12C80">
        <w:rPr>
          <w:color w:val="auto"/>
          <w:szCs w:val="28"/>
          <w:lang w:val="en-US"/>
        </w:rPr>
        <w:t>Pierson E.E., Kilmer L.M., Roslishberg B.A., McIntosh D.E (2012). Use of brief intelligence in the identification of giftedness.  Journal of Physical Educational Assessment, 30. (pp 10-24).</w:t>
      </w:r>
      <w:bookmarkEnd w:id="410"/>
      <w:bookmarkEnd w:id="411"/>
      <w:bookmarkEnd w:id="412"/>
      <w:bookmarkEnd w:id="413"/>
    </w:p>
    <w:p w14:paraId="409DA199"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414" w:name="_Toc166223343"/>
      <w:bookmarkStart w:id="415" w:name="_Toc166223470"/>
      <w:bookmarkStart w:id="416" w:name="_Toc166224431"/>
      <w:bookmarkStart w:id="417" w:name="_Toc175747551"/>
      <w:r w:rsidRPr="00E12C80">
        <w:rPr>
          <w:color w:val="auto"/>
          <w:szCs w:val="28"/>
          <w:lang w:val="en-US"/>
        </w:rPr>
        <w:t>Assouline S.G., Lupklowski-Shoplik A. (2012) The talent search model and gifted identification. Journal of Physical Educational Assessment, 30. (pp 45-59).</w:t>
      </w:r>
      <w:bookmarkEnd w:id="414"/>
      <w:bookmarkEnd w:id="415"/>
      <w:bookmarkEnd w:id="416"/>
      <w:bookmarkEnd w:id="417"/>
    </w:p>
    <w:p w14:paraId="0D1D266C" w14:textId="77777777" w:rsidR="00D23A9D" w:rsidRPr="00E12C80" w:rsidRDefault="00FC3964" w:rsidP="00DD4F77">
      <w:pPr>
        <w:pStyle w:val="a3"/>
        <w:numPr>
          <w:ilvl w:val="0"/>
          <w:numId w:val="42"/>
        </w:numPr>
        <w:shd w:val="clear" w:color="auto" w:fill="FFFFFF"/>
        <w:spacing w:after="0" w:line="240" w:lineRule="auto"/>
        <w:ind w:left="0" w:right="0" w:firstLine="0"/>
        <w:rPr>
          <w:rStyle w:val="a8"/>
          <w:color w:val="auto"/>
          <w:szCs w:val="28"/>
          <w:u w:val="none"/>
          <w:lang w:val="en-US"/>
        </w:rPr>
      </w:pPr>
      <w:bookmarkStart w:id="418" w:name="_Toc166223344"/>
      <w:bookmarkStart w:id="419" w:name="_Toc166223471"/>
      <w:bookmarkStart w:id="420" w:name="_Toc166224432"/>
      <w:bookmarkStart w:id="421" w:name="_Toc175747552"/>
      <w:r w:rsidRPr="00E12C80">
        <w:rPr>
          <w:color w:val="auto"/>
          <w:szCs w:val="28"/>
          <w:lang w:val="en-US"/>
        </w:rPr>
        <w:t xml:space="preserve">Daliya Hassan Ahmed Hassauna, Aiman E.Khedr, Amira M.Idrees, Ahmedi I.Elseddawy. Intelligent personalized for enhancing the quality of learning. </w:t>
      </w:r>
      <w:hyperlink r:id="rId370" w:history="1">
        <w:r w:rsidRPr="00E12C80">
          <w:rPr>
            <w:rStyle w:val="a8"/>
            <w:color w:val="auto"/>
            <w:szCs w:val="28"/>
            <w:lang w:val="en-US"/>
          </w:rPr>
          <w:t>http://www.jatit.org/volumes/Vol98No13/1Vol98No13.pdf</w:t>
        </w:r>
        <w:bookmarkEnd w:id="418"/>
        <w:bookmarkEnd w:id="419"/>
        <w:bookmarkEnd w:id="420"/>
        <w:bookmarkEnd w:id="421"/>
      </w:hyperlink>
    </w:p>
    <w:p w14:paraId="5A5E6317" w14:textId="77777777" w:rsidR="001A12D4"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422" w:name="_Toc166223345"/>
      <w:bookmarkStart w:id="423" w:name="_Toc166223472"/>
      <w:bookmarkStart w:id="424" w:name="_Toc166224433"/>
      <w:bookmarkStart w:id="425" w:name="_Toc175747553"/>
      <w:r w:rsidRPr="00E12C80">
        <w:rPr>
          <w:color w:val="auto"/>
          <w:szCs w:val="28"/>
          <w:lang w:val="en-US"/>
        </w:rPr>
        <w:t xml:space="preserve">Zh.Seitakhmetova, L.Bobrov, S.Kumargazhanova, S.Smailova. The study of transition to personalized learning of school children in the republic of Kazakhstan based on a logical-structural approach. </w:t>
      </w:r>
      <w:hyperlink r:id="rId371" w:history="1">
        <w:r w:rsidRPr="00E12C80">
          <w:rPr>
            <w:rStyle w:val="a8"/>
            <w:color w:val="auto"/>
            <w:szCs w:val="28"/>
            <w:lang w:val="en-US"/>
          </w:rPr>
          <w:t>http://www.jatit.org/volumes/Vol100No6/26Vol100No6.pdf</w:t>
        </w:r>
        <w:bookmarkEnd w:id="422"/>
        <w:bookmarkEnd w:id="423"/>
        <w:bookmarkEnd w:id="424"/>
        <w:bookmarkEnd w:id="425"/>
      </w:hyperlink>
      <w:r w:rsidRPr="00E12C80">
        <w:rPr>
          <w:color w:val="auto"/>
          <w:szCs w:val="28"/>
          <w:lang w:val="en-US"/>
        </w:rPr>
        <w:t xml:space="preserve"> </w:t>
      </w:r>
    </w:p>
    <w:p w14:paraId="075C56FD" w14:textId="55A306DC" w:rsidR="001A12D4" w:rsidRPr="00DD4F77" w:rsidRDefault="001A12D4" w:rsidP="00DD4F77">
      <w:pPr>
        <w:pStyle w:val="a3"/>
        <w:numPr>
          <w:ilvl w:val="0"/>
          <w:numId w:val="42"/>
        </w:numPr>
        <w:shd w:val="clear" w:color="auto" w:fill="FFFFFF"/>
        <w:spacing w:after="0" w:line="240" w:lineRule="auto"/>
        <w:ind w:left="0" w:right="0" w:firstLine="0"/>
        <w:rPr>
          <w:color w:val="auto"/>
          <w:szCs w:val="28"/>
        </w:rPr>
      </w:pPr>
      <w:r w:rsidRPr="00DD4F77">
        <w:rPr>
          <w:bCs/>
          <w:szCs w:val="28"/>
        </w:rPr>
        <w:t>Сулейменов А.Б. Разработка методов и средств создания гибридных и интеллектуальных систем управления технологическими процессами</w:t>
      </w:r>
      <w:r w:rsidRPr="00DD4F77">
        <w:rPr>
          <w:bCs/>
          <w:szCs w:val="28"/>
          <w:lang w:val="kk-KZ"/>
        </w:rPr>
        <w:t xml:space="preserve">. </w:t>
      </w:r>
      <w:r w:rsidRPr="00DD4F77">
        <w:rPr>
          <w:szCs w:val="28"/>
          <w:shd w:val="clear" w:color="auto" w:fill="FFFFFF"/>
        </w:rPr>
        <w:t>Диссертация на соискание ученой степени доктора философии (РҺD). : 6Б070200 - Автоматизация и управление. — Казахский национальный технический университет имени К.И. Сатпаева. — Алматы: 2012. — 261 с.</w:t>
      </w:r>
      <w:r w:rsidR="00DD4F77" w:rsidRPr="00DD4F77">
        <w:rPr>
          <w:szCs w:val="28"/>
          <w:shd w:val="clear" w:color="auto" w:fill="FFFFFF"/>
        </w:rPr>
        <w:t>(сс 65-95)</w:t>
      </w:r>
    </w:p>
    <w:p w14:paraId="58E81515"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426" w:name="_Toc166223348"/>
      <w:bookmarkStart w:id="427" w:name="_Toc166223475"/>
      <w:bookmarkStart w:id="428" w:name="_Toc166224436"/>
      <w:bookmarkStart w:id="429" w:name="_Toc175747556"/>
      <w:r w:rsidRPr="00E12C80">
        <w:rPr>
          <w:color w:val="auto"/>
          <w:szCs w:val="28"/>
          <w:lang w:val="en-US"/>
        </w:rPr>
        <w:t>Keating D.P. Developmental science and giftedness: An integrated life-span framework. In F.D. Horowits, R.F.Subbotnik &amp; D.J. Matthews. The development of giftedness and talent across the life span. (pp 189-209).</w:t>
      </w:r>
      <w:bookmarkEnd w:id="426"/>
      <w:bookmarkEnd w:id="427"/>
      <w:bookmarkEnd w:id="428"/>
      <w:bookmarkEnd w:id="429"/>
    </w:p>
    <w:p w14:paraId="5574556B" w14:textId="77777777" w:rsidR="00D23A9D"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430" w:name="_Toc166223349"/>
      <w:bookmarkStart w:id="431" w:name="_Toc166223476"/>
      <w:bookmarkStart w:id="432" w:name="_Toc166224437"/>
      <w:bookmarkStart w:id="433" w:name="_Toc175747557"/>
      <w:r w:rsidRPr="00E12C80">
        <w:rPr>
          <w:color w:val="auto"/>
          <w:szCs w:val="28"/>
          <w:lang w:val="en-US"/>
        </w:rPr>
        <w:t>Kerr B.A., Multon K.D., Syme B.L., Fry N.M., Owens R., Hammond M., Ackerman C. (2012). Development of a Distance from Privilege Measure: A tool for understanding the persistence of talented women in STEM. Journal of Physical Educational Assessment, 30. (pp 88-102).</w:t>
      </w:r>
      <w:bookmarkEnd w:id="430"/>
      <w:bookmarkEnd w:id="431"/>
      <w:bookmarkEnd w:id="432"/>
      <w:bookmarkEnd w:id="433"/>
    </w:p>
    <w:p w14:paraId="316D3EE7" w14:textId="77777777" w:rsidR="00A34738" w:rsidRPr="00E12C80" w:rsidRDefault="00FC3964" w:rsidP="00DD4F77">
      <w:pPr>
        <w:pStyle w:val="a3"/>
        <w:numPr>
          <w:ilvl w:val="0"/>
          <w:numId w:val="42"/>
        </w:numPr>
        <w:shd w:val="clear" w:color="auto" w:fill="FFFFFF"/>
        <w:spacing w:after="0" w:line="240" w:lineRule="auto"/>
        <w:ind w:left="0" w:right="0" w:firstLine="0"/>
        <w:rPr>
          <w:color w:val="auto"/>
          <w:szCs w:val="28"/>
          <w:lang w:val="en-US"/>
        </w:rPr>
      </w:pPr>
      <w:bookmarkStart w:id="434" w:name="_Toc166223350"/>
      <w:bookmarkStart w:id="435" w:name="_Toc166223477"/>
      <w:bookmarkStart w:id="436" w:name="_Toc166224438"/>
      <w:bookmarkStart w:id="437" w:name="_Toc175747558"/>
      <w:r w:rsidRPr="00E12C80">
        <w:rPr>
          <w:color w:val="auto"/>
          <w:szCs w:val="28"/>
          <w:lang w:val="en-US"/>
        </w:rPr>
        <w:t>Kornilov S.A., Tan M., Elliot J., Sternberg R.J. Grigorenko E.L. (2012). Gifted identification with Aurora: Widening the spotlight. Journal of Physical Educational Assessment, 30. (pp 117-133).</w:t>
      </w:r>
      <w:bookmarkStart w:id="438" w:name="_Toc166223351"/>
      <w:bookmarkStart w:id="439" w:name="_Toc166223478"/>
      <w:bookmarkEnd w:id="434"/>
      <w:bookmarkEnd w:id="435"/>
      <w:bookmarkEnd w:id="436"/>
      <w:bookmarkEnd w:id="437"/>
    </w:p>
    <w:p w14:paraId="14F3FEBB" w14:textId="77777777" w:rsidR="00A34738" w:rsidRPr="00E12C80" w:rsidRDefault="00FC3964" w:rsidP="00DD4F77">
      <w:pPr>
        <w:pStyle w:val="a3"/>
        <w:numPr>
          <w:ilvl w:val="0"/>
          <w:numId w:val="42"/>
        </w:numPr>
        <w:shd w:val="clear" w:color="auto" w:fill="FFFFFF"/>
        <w:tabs>
          <w:tab w:val="left" w:pos="142"/>
        </w:tabs>
        <w:spacing w:after="0" w:line="240" w:lineRule="auto"/>
        <w:ind w:left="0" w:right="0" w:firstLine="0"/>
        <w:rPr>
          <w:noProof/>
          <w:color w:val="auto"/>
          <w:szCs w:val="28"/>
          <w:lang w:val="en-US"/>
        </w:rPr>
      </w:pPr>
      <w:bookmarkStart w:id="440" w:name="_Toc166224439"/>
      <w:bookmarkStart w:id="441" w:name="_Toc175747559"/>
      <w:r w:rsidRPr="00E12C80">
        <w:rPr>
          <w:color w:val="auto"/>
          <w:szCs w:val="28"/>
          <w:lang w:val="en-US"/>
        </w:rPr>
        <w:t>Shtovba S.D. Designing fuzzy systems using MATLAB. - M.: Hot line - Telecom, 2007, 15-55pp.</w:t>
      </w:r>
      <w:bookmarkStart w:id="442" w:name="_Toc166223352"/>
      <w:bookmarkStart w:id="443" w:name="_Toc166223479"/>
      <w:bookmarkEnd w:id="438"/>
      <w:bookmarkEnd w:id="439"/>
      <w:bookmarkEnd w:id="440"/>
      <w:bookmarkEnd w:id="441"/>
    </w:p>
    <w:p w14:paraId="5599FCDB" w14:textId="6D8B52CA" w:rsidR="00E949C0" w:rsidRPr="00E12C80" w:rsidRDefault="00FC3964" w:rsidP="00DD4F77">
      <w:pPr>
        <w:pStyle w:val="a3"/>
        <w:numPr>
          <w:ilvl w:val="0"/>
          <w:numId w:val="42"/>
        </w:numPr>
        <w:shd w:val="clear" w:color="auto" w:fill="FFFFFF"/>
        <w:tabs>
          <w:tab w:val="left" w:pos="142"/>
        </w:tabs>
        <w:spacing w:after="0" w:line="240" w:lineRule="auto"/>
        <w:ind w:left="0" w:right="0" w:firstLine="0"/>
        <w:rPr>
          <w:noProof/>
          <w:color w:val="auto"/>
          <w:szCs w:val="28"/>
          <w:lang w:val="en-US"/>
        </w:rPr>
      </w:pPr>
      <w:bookmarkStart w:id="444" w:name="_Toc166224440"/>
      <w:bookmarkStart w:id="445" w:name="_Toc175747560"/>
      <w:r w:rsidRPr="00E12C80">
        <w:rPr>
          <w:color w:val="auto"/>
          <w:szCs w:val="28"/>
          <w:lang w:val="en-US"/>
        </w:rPr>
        <w:t>Leonenkov A.V. Fuzzy modeling in the MATLAB and fuzzyTECH environment. - St. Petersburg: BHV-Petersburg, 2005. 75-112pp</w:t>
      </w:r>
      <w:r w:rsidRPr="00E12C80">
        <w:rPr>
          <w:bCs/>
          <w:color w:val="auto"/>
          <w:szCs w:val="28"/>
          <w:lang w:val="en-US"/>
        </w:rPr>
        <w:t>.</w:t>
      </w:r>
      <w:bookmarkStart w:id="446" w:name="OLE_LINK1"/>
      <w:bookmarkEnd w:id="442"/>
      <w:bookmarkEnd w:id="443"/>
      <w:bookmarkEnd w:id="444"/>
      <w:bookmarkEnd w:id="445"/>
    </w:p>
    <w:p w14:paraId="479766CD" w14:textId="77777777" w:rsidR="00E949C0" w:rsidRPr="00E12C80" w:rsidRDefault="00E949C0" w:rsidP="00DD4F77">
      <w:pPr>
        <w:pStyle w:val="a3"/>
        <w:numPr>
          <w:ilvl w:val="0"/>
          <w:numId w:val="42"/>
        </w:numPr>
        <w:shd w:val="clear" w:color="auto" w:fill="FFFFFF"/>
        <w:tabs>
          <w:tab w:val="left" w:pos="142"/>
          <w:tab w:val="num" w:pos="360"/>
        </w:tabs>
        <w:spacing w:after="0" w:line="240" w:lineRule="auto"/>
        <w:ind w:left="0" w:right="0" w:firstLine="0"/>
        <w:rPr>
          <w:noProof/>
          <w:color w:val="auto"/>
          <w:szCs w:val="28"/>
          <w:lang w:val="en-US"/>
        </w:rPr>
      </w:pPr>
      <w:bookmarkStart w:id="447" w:name="_Toc166223353"/>
      <w:bookmarkStart w:id="448" w:name="_Toc166223480"/>
      <w:bookmarkStart w:id="449" w:name="_Toc166224441"/>
      <w:bookmarkStart w:id="450" w:name="_Toc175747561"/>
      <w:r w:rsidRPr="00E12C80">
        <w:rPr>
          <w:color w:val="auto"/>
          <w:szCs w:val="28"/>
          <w:lang w:val="en-US"/>
        </w:rPr>
        <w:t xml:space="preserve">J. C. Bezdek and S. K, </w:t>
      </w:r>
      <w:r w:rsidRPr="00E12C80">
        <w:rPr>
          <w:i/>
          <w:iCs/>
          <w:color w:val="auto"/>
          <w:szCs w:val="28"/>
          <w:lang w:val="en-US"/>
        </w:rPr>
        <w:t>Fuzzy models for pattern recognition</w:t>
      </w:r>
      <w:bookmarkStart w:id="451" w:name="OLE_LINK2"/>
      <w:bookmarkEnd w:id="446"/>
      <w:r w:rsidRPr="00E12C80">
        <w:rPr>
          <w:color w:val="auto"/>
          <w:szCs w:val="28"/>
          <w:lang w:val="en-US"/>
        </w:rPr>
        <w:t>, IEEE Press</w:t>
      </w:r>
      <w:bookmarkEnd w:id="451"/>
      <w:r w:rsidRPr="00E12C80">
        <w:rPr>
          <w:color w:val="auto"/>
          <w:szCs w:val="28"/>
          <w:lang w:val="en-US"/>
        </w:rPr>
        <w:t>, 1992, pp. 35–62.</w:t>
      </w:r>
      <w:bookmarkEnd w:id="447"/>
      <w:bookmarkEnd w:id="448"/>
      <w:bookmarkEnd w:id="449"/>
      <w:bookmarkEnd w:id="450"/>
    </w:p>
    <w:p w14:paraId="2EC206F6" w14:textId="77777777" w:rsidR="00E949C0" w:rsidRPr="00E12C80" w:rsidRDefault="00E949C0" w:rsidP="00DD4F77">
      <w:pPr>
        <w:pStyle w:val="a3"/>
        <w:numPr>
          <w:ilvl w:val="0"/>
          <w:numId w:val="42"/>
        </w:numPr>
        <w:shd w:val="clear" w:color="auto" w:fill="FFFFFF"/>
        <w:tabs>
          <w:tab w:val="left" w:pos="142"/>
          <w:tab w:val="num" w:pos="360"/>
        </w:tabs>
        <w:spacing w:after="0" w:line="240" w:lineRule="auto"/>
        <w:ind w:left="0" w:right="0" w:firstLine="0"/>
        <w:rPr>
          <w:noProof/>
          <w:color w:val="auto"/>
          <w:szCs w:val="28"/>
          <w:lang w:val="en-US"/>
        </w:rPr>
      </w:pPr>
      <w:bookmarkStart w:id="452" w:name="_Toc166223354"/>
      <w:bookmarkStart w:id="453" w:name="_Toc166223481"/>
      <w:bookmarkStart w:id="454" w:name="_Toc166224442"/>
      <w:bookmarkStart w:id="455" w:name="_Toc175747562"/>
      <w:r w:rsidRPr="00E12C80">
        <w:rPr>
          <w:color w:val="auto"/>
          <w:szCs w:val="28"/>
          <w:lang w:val="en-US"/>
        </w:rPr>
        <w:t xml:space="preserve">D. Dubois and H. Prade, </w:t>
      </w:r>
      <w:r w:rsidRPr="00E12C80">
        <w:rPr>
          <w:i/>
          <w:iCs/>
          <w:color w:val="auto"/>
          <w:szCs w:val="28"/>
          <w:lang w:val="en-US"/>
        </w:rPr>
        <w:t>Fuzzy sets and systems: Theory and applications</w:t>
      </w:r>
      <w:r w:rsidRPr="00E12C80">
        <w:rPr>
          <w:color w:val="auto"/>
          <w:szCs w:val="28"/>
          <w:lang w:val="en-US"/>
        </w:rPr>
        <w:t>, Mathematics in Sciences and Engineering, vol. 144, 1980, pp. 12–20.</w:t>
      </w:r>
      <w:bookmarkEnd w:id="452"/>
      <w:bookmarkEnd w:id="453"/>
      <w:bookmarkEnd w:id="454"/>
      <w:bookmarkEnd w:id="455"/>
    </w:p>
    <w:p w14:paraId="3CD4DD54" w14:textId="77777777" w:rsidR="00E949C0" w:rsidRPr="00E12C80" w:rsidRDefault="00E949C0" w:rsidP="00DD4F77">
      <w:pPr>
        <w:pStyle w:val="a3"/>
        <w:numPr>
          <w:ilvl w:val="0"/>
          <w:numId w:val="42"/>
        </w:numPr>
        <w:shd w:val="clear" w:color="auto" w:fill="FFFFFF"/>
        <w:tabs>
          <w:tab w:val="left" w:pos="142"/>
          <w:tab w:val="num" w:pos="360"/>
        </w:tabs>
        <w:spacing w:after="0" w:line="240" w:lineRule="auto"/>
        <w:ind w:left="0" w:right="0" w:firstLine="0"/>
        <w:rPr>
          <w:noProof/>
          <w:color w:val="auto"/>
          <w:szCs w:val="28"/>
          <w:lang w:val="en-US"/>
        </w:rPr>
      </w:pPr>
      <w:bookmarkStart w:id="456" w:name="_Toc166223355"/>
      <w:bookmarkStart w:id="457" w:name="_Toc166223482"/>
      <w:bookmarkStart w:id="458" w:name="_Toc166224443"/>
      <w:bookmarkStart w:id="459" w:name="_Toc175747563"/>
      <w:r w:rsidRPr="00E12C80">
        <w:rPr>
          <w:color w:val="auto"/>
          <w:szCs w:val="28"/>
          <w:lang w:val="en-US"/>
        </w:rPr>
        <w:t xml:space="preserve">M. G. Voskoglou, “Stochastic and fuzzy models in mathematics education,” </w:t>
      </w:r>
      <w:r w:rsidRPr="00E12C80">
        <w:rPr>
          <w:i/>
          <w:iCs/>
          <w:color w:val="auto"/>
          <w:szCs w:val="28"/>
          <w:lang w:val="en-US"/>
        </w:rPr>
        <w:t>Artificial Intelligence and Management</w:t>
      </w:r>
      <w:r w:rsidRPr="00E12C80">
        <w:rPr>
          <w:color w:val="auto"/>
          <w:szCs w:val="28"/>
          <w:lang w:val="en-US"/>
        </w:rPr>
        <w:t>, 2011.</w:t>
      </w:r>
      <w:bookmarkEnd w:id="456"/>
      <w:bookmarkEnd w:id="457"/>
      <w:bookmarkEnd w:id="458"/>
      <w:bookmarkEnd w:id="459"/>
    </w:p>
    <w:p w14:paraId="059446EA" w14:textId="77777777" w:rsidR="00E949C0" w:rsidRPr="00E12C80" w:rsidRDefault="00E949C0" w:rsidP="00DD4F77">
      <w:pPr>
        <w:pStyle w:val="a3"/>
        <w:numPr>
          <w:ilvl w:val="0"/>
          <w:numId w:val="42"/>
        </w:numPr>
        <w:shd w:val="clear" w:color="auto" w:fill="FFFFFF"/>
        <w:tabs>
          <w:tab w:val="left" w:pos="142"/>
          <w:tab w:val="num" w:pos="360"/>
        </w:tabs>
        <w:spacing w:after="0" w:line="240" w:lineRule="auto"/>
        <w:ind w:left="0" w:right="0" w:firstLine="0"/>
        <w:rPr>
          <w:noProof/>
          <w:color w:val="auto"/>
          <w:szCs w:val="28"/>
        </w:rPr>
      </w:pPr>
      <w:bookmarkStart w:id="460" w:name="_Toc166223356"/>
      <w:bookmarkStart w:id="461" w:name="_Toc166223483"/>
      <w:bookmarkStart w:id="462" w:name="_Toc166224444"/>
      <w:bookmarkStart w:id="463" w:name="_Toc175747564"/>
      <w:r w:rsidRPr="00E12C80">
        <w:rPr>
          <w:color w:val="auto"/>
          <w:szCs w:val="28"/>
          <w:lang w:val="en-US"/>
        </w:rPr>
        <w:t xml:space="preserve">M. G. Voskoglou, “A study on fuzzy systems,” </w:t>
      </w:r>
      <w:r w:rsidRPr="00E12C80">
        <w:rPr>
          <w:i/>
          <w:iCs/>
          <w:color w:val="auto"/>
          <w:szCs w:val="28"/>
          <w:lang w:val="en-US"/>
        </w:rPr>
        <w:t>Am. J. Comput. Appl. Math.</w:t>
      </w:r>
      <w:r w:rsidRPr="00E12C80">
        <w:rPr>
          <w:color w:val="auto"/>
          <w:szCs w:val="28"/>
          <w:lang w:val="en-US"/>
        </w:rPr>
        <w:t>, vol. 2, pp. 232–240, 2012</w:t>
      </w:r>
      <w:r w:rsidRPr="00E12C80">
        <w:rPr>
          <w:noProof/>
          <w:color w:val="auto"/>
          <w:szCs w:val="28"/>
          <w:lang w:val="en-US"/>
        </w:rPr>
        <w:t>.</w:t>
      </w:r>
      <w:bookmarkEnd w:id="460"/>
      <w:bookmarkEnd w:id="461"/>
      <w:bookmarkEnd w:id="462"/>
      <w:bookmarkEnd w:id="463"/>
    </w:p>
    <w:p w14:paraId="3ABDCF2F" w14:textId="77777777" w:rsidR="00E949C0" w:rsidRPr="00E12C80" w:rsidRDefault="00E949C0" w:rsidP="00DD4F77">
      <w:pPr>
        <w:pStyle w:val="a3"/>
        <w:numPr>
          <w:ilvl w:val="0"/>
          <w:numId w:val="42"/>
        </w:numPr>
        <w:shd w:val="clear" w:color="auto" w:fill="FFFFFF"/>
        <w:tabs>
          <w:tab w:val="left" w:pos="142"/>
          <w:tab w:val="num" w:pos="360"/>
        </w:tabs>
        <w:spacing w:after="0" w:line="240" w:lineRule="auto"/>
        <w:ind w:left="0" w:right="0" w:firstLine="0"/>
        <w:rPr>
          <w:noProof/>
          <w:color w:val="auto"/>
          <w:szCs w:val="28"/>
        </w:rPr>
      </w:pPr>
      <w:bookmarkStart w:id="464" w:name="_Toc166223357"/>
      <w:bookmarkStart w:id="465" w:name="_Toc166223484"/>
      <w:bookmarkStart w:id="466" w:name="_Toc166224445"/>
      <w:bookmarkStart w:id="467" w:name="_Toc175747565"/>
      <w:r w:rsidRPr="00E12C80">
        <w:rPr>
          <w:color w:val="auto"/>
          <w:szCs w:val="28"/>
          <w:lang w:val="en-US"/>
        </w:rPr>
        <w:lastRenderedPageBreak/>
        <w:t xml:space="preserve">M. G. Voskoglou, “Fuzzy logic and uncertainty in mathematics education,” </w:t>
      </w:r>
      <w:r w:rsidRPr="00E12C80">
        <w:rPr>
          <w:i/>
          <w:iCs/>
          <w:color w:val="auto"/>
          <w:szCs w:val="28"/>
          <w:lang w:val="en-US"/>
        </w:rPr>
        <w:t xml:space="preserve">Int. J. Appl. Fuzzy Sets Artif. </w:t>
      </w:r>
      <w:r w:rsidRPr="00E12C80">
        <w:rPr>
          <w:i/>
          <w:iCs/>
          <w:color w:val="auto"/>
          <w:szCs w:val="28"/>
        </w:rPr>
        <w:t>Intell.</w:t>
      </w:r>
      <w:r w:rsidRPr="00E12C80">
        <w:rPr>
          <w:color w:val="auto"/>
          <w:szCs w:val="28"/>
        </w:rPr>
        <w:t>, vol. 1, pp. 45–64, 2011</w:t>
      </w:r>
      <w:r w:rsidRPr="00E12C80">
        <w:rPr>
          <w:noProof/>
          <w:color w:val="auto"/>
          <w:szCs w:val="28"/>
        </w:rPr>
        <w:t>.</w:t>
      </w:r>
      <w:bookmarkEnd w:id="464"/>
      <w:bookmarkEnd w:id="465"/>
      <w:bookmarkEnd w:id="466"/>
      <w:bookmarkEnd w:id="467"/>
    </w:p>
    <w:p w14:paraId="7D12B71F" w14:textId="77777777" w:rsidR="00E949C0" w:rsidRPr="00E12C80" w:rsidRDefault="00E949C0" w:rsidP="00DD4F77">
      <w:pPr>
        <w:pStyle w:val="a3"/>
        <w:numPr>
          <w:ilvl w:val="0"/>
          <w:numId w:val="42"/>
        </w:numPr>
        <w:shd w:val="clear" w:color="auto" w:fill="FFFFFF"/>
        <w:tabs>
          <w:tab w:val="left" w:pos="142"/>
          <w:tab w:val="num" w:pos="360"/>
        </w:tabs>
        <w:spacing w:after="0" w:line="240" w:lineRule="auto"/>
        <w:ind w:left="0" w:right="0" w:firstLine="0"/>
        <w:rPr>
          <w:noProof/>
          <w:color w:val="auto"/>
          <w:szCs w:val="28"/>
          <w:lang w:val="kk-KZ"/>
        </w:rPr>
      </w:pPr>
      <w:bookmarkStart w:id="468" w:name="_Toc166223358"/>
      <w:bookmarkStart w:id="469" w:name="_Toc166223485"/>
      <w:bookmarkStart w:id="470" w:name="_Toc166224446"/>
      <w:bookmarkStart w:id="471" w:name="_Toc175747566"/>
      <w:r w:rsidRPr="00E12C80">
        <w:rPr>
          <w:color w:val="auto"/>
          <w:szCs w:val="28"/>
          <w:shd w:val="clear" w:color="auto" w:fill="FFFFFF"/>
          <w:lang w:val="en-US"/>
        </w:rPr>
        <w:t xml:space="preserve">V. V. Krasilnikov and V. S. Toiskin, </w:t>
      </w:r>
      <w:r w:rsidRPr="00E12C80">
        <w:rPr>
          <w:i/>
          <w:iCs/>
          <w:color w:val="auto"/>
          <w:szCs w:val="28"/>
          <w:shd w:val="clear" w:color="auto" w:fill="FFFFFF"/>
          <w:lang w:val="en-US"/>
        </w:rPr>
        <w:t xml:space="preserve">Information and communication </w:t>
      </w:r>
      <w:r w:rsidRPr="00E12C80">
        <w:rPr>
          <w:i/>
          <w:iCs/>
          <w:color w:val="auto"/>
          <w:szCs w:val="28"/>
          <w:lang w:val="en-US"/>
        </w:rPr>
        <w:t>technologies</w:t>
      </w:r>
      <w:r w:rsidRPr="00E12C80">
        <w:rPr>
          <w:i/>
          <w:iCs/>
          <w:color w:val="auto"/>
          <w:szCs w:val="28"/>
          <w:shd w:val="clear" w:color="auto" w:fill="FFFFFF"/>
          <w:lang w:val="en-US"/>
        </w:rPr>
        <w:t xml:space="preserve"> in education</w:t>
      </w:r>
      <w:r w:rsidRPr="00E12C80">
        <w:rPr>
          <w:color w:val="auto"/>
          <w:szCs w:val="28"/>
          <w:shd w:val="clear" w:color="auto" w:fill="FFFFFF"/>
          <w:lang w:val="en-US"/>
        </w:rPr>
        <w:t xml:space="preserve">, </w:t>
      </w:r>
      <w:r w:rsidRPr="00E12C80">
        <w:rPr>
          <w:color w:val="auto"/>
          <w:szCs w:val="28"/>
          <w:lang w:val="id-ID"/>
        </w:rPr>
        <w:t>Textbook</w:t>
      </w:r>
      <w:r w:rsidRPr="00E12C80">
        <w:rPr>
          <w:color w:val="auto"/>
          <w:szCs w:val="28"/>
          <w:shd w:val="clear" w:color="auto" w:fill="FFFFFF"/>
          <w:lang w:val="en-US"/>
        </w:rPr>
        <w:t>-Stavropol: SGPI Publishing House, 2008.</w:t>
      </w:r>
      <w:bookmarkEnd w:id="468"/>
      <w:bookmarkEnd w:id="469"/>
      <w:bookmarkEnd w:id="470"/>
      <w:bookmarkEnd w:id="471"/>
    </w:p>
    <w:p w14:paraId="4CE0517B" w14:textId="77777777" w:rsidR="00E949C0" w:rsidRPr="00E12C80" w:rsidRDefault="00E949C0" w:rsidP="00DD4F77">
      <w:pPr>
        <w:pStyle w:val="a3"/>
        <w:numPr>
          <w:ilvl w:val="0"/>
          <w:numId w:val="42"/>
        </w:numPr>
        <w:shd w:val="clear" w:color="auto" w:fill="FFFFFF"/>
        <w:tabs>
          <w:tab w:val="left" w:pos="142"/>
          <w:tab w:val="num" w:pos="360"/>
        </w:tabs>
        <w:spacing w:after="0" w:line="240" w:lineRule="auto"/>
        <w:ind w:left="0" w:right="0" w:firstLine="0"/>
        <w:rPr>
          <w:noProof/>
          <w:color w:val="auto"/>
          <w:szCs w:val="28"/>
          <w:lang w:val="kk-KZ"/>
        </w:rPr>
      </w:pPr>
      <w:bookmarkStart w:id="472" w:name="_Toc166223359"/>
      <w:bookmarkStart w:id="473" w:name="_Toc166223486"/>
      <w:bookmarkStart w:id="474" w:name="_Toc166224447"/>
      <w:bookmarkStart w:id="475" w:name="_Toc175747567"/>
      <w:r w:rsidRPr="00E12C80">
        <w:rPr>
          <w:color w:val="auto"/>
          <w:szCs w:val="28"/>
          <w:lang w:val="en-US"/>
        </w:rPr>
        <w:t xml:space="preserve">I. V. Solodovnikov, O. V. Rogozin, and O. V. Shuruev, </w:t>
      </w:r>
      <w:r w:rsidRPr="00E12C80">
        <w:rPr>
          <w:i/>
          <w:iCs/>
          <w:color w:val="auto"/>
          <w:szCs w:val="28"/>
          <w:lang w:val="en-US"/>
        </w:rPr>
        <w:t>Implementation of a logical inference mechanism for a prototype expert system</w:t>
      </w:r>
      <w:r w:rsidRPr="00E12C80">
        <w:rPr>
          <w:color w:val="auto"/>
          <w:szCs w:val="28"/>
          <w:lang w:val="en-US"/>
        </w:rPr>
        <w:t>, New Information Technologies: Materials of the Seventh Scientific and Practical Seminar MGIEM, Moscow, 2004</w:t>
      </w:r>
      <w:r w:rsidRPr="00E12C80">
        <w:rPr>
          <w:noProof/>
          <w:color w:val="auto"/>
          <w:szCs w:val="28"/>
          <w:lang w:val="kk-KZ"/>
        </w:rPr>
        <w:t>.</w:t>
      </w:r>
      <w:bookmarkEnd w:id="472"/>
      <w:bookmarkEnd w:id="473"/>
      <w:bookmarkEnd w:id="474"/>
      <w:bookmarkEnd w:id="475"/>
    </w:p>
    <w:p w14:paraId="3B2F54E5" w14:textId="77777777" w:rsidR="00E949C0" w:rsidRPr="00E12C80" w:rsidRDefault="00E949C0" w:rsidP="00DD4F77">
      <w:pPr>
        <w:pStyle w:val="a3"/>
        <w:numPr>
          <w:ilvl w:val="0"/>
          <w:numId w:val="42"/>
        </w:numPr>
        <w:shd w:val="clear" w:color="auto" w:fill="FFFFFF"/>
        <w:tabs>
          <w:tab w:val="left" w:pos="142"/>
          <w:tab w:val="num" w:pos="360"/>
        </w:tabs>
        <w:spacing w:after="0" w:line="240" w:lineRule="auto"/>
        <w:ind w:left="0" w:right="0" w:firstLine="0"/>
        <w:rPr>
          <w:noProof/>
          <w:color w:val="auto"/>
          <w:szCs w:val="28"/>
          <w:lang w:val="kk-KZ"/>
        </w:rPr>
      </w:pPr>
      <w:bookmarkStart w:id="476" w:name="_Toc166223360"/>
      <w:bookmarkStart w:id="477" w:name="_Toc166223487"/>
      <w:bookmarkStart w:id="478" w:name="_Toc166224448"/>
      <w:bookmarkStart w:id="479" w:name="_Toc175747568"/>
      <w:r w:rsidRPr="00E12C80">
        <w:rPr>
          <w:noProof/>
          <w:color w:val="auto"/>
          <w:szCs w:val="28"/>
          <w:lang w:val="kk-KZ"/>
        </w:rPr>
        <w:t xml:space="preserve">O. A. Melikhova, </w:t>
      </w:r>
      <w:r w:rsidRPr="00E12C80">
        <w:rPr>
          <w:i/>
          <w:iCs/>
          <w:noProof/>
          <w:color w:val="auto"/>
          <w:szCs w:val="28"/>
          <w:lang w:val="kk-KZ"/>
        </w:rPr>
        <w:t xml:space="preserve">The process of cognition in terms of </w:t>
      </w:r>
      <w:r w:rsidRPr="00E12C80">
        <w:rPr>
          <w:i/>
          <w:iCs/>
          <w:color w:val="auto"/>
          <w:szCs w:val="28"/>
          <w:lang w:val="en-US"/>
        </w:rPr>
        <w:t>mathematical logic</w:t>
      </w:r>
      <w:r w:rsidRPr="00E12C80">
        <w:rPr>
          <w:color w:val="auto"/>
          <w:szCs w:val="28"/>
          <w:lang w:val="en-US"/>
        </w:rPr>
        <w:t>, 2014, pp. 48–57.</w:t>
      </w:r>
      <w:bookmarkEnd w:id="476"/>
      <w:bookmarkEnd w:id="477"/>
      <w:bookmarkEnd w:id="478"/>
      <w:bookmarkEnd w:id="479"/>
    </w:p>
    <w:p w14:paraId="6AB5B2EA" w14:textId="77777777" w:rsidR="00E949C0" w:rsidRPr="00E12C80" w:rsidRDefault="00E949C0" w:rsidP="00DD4F77">
      <w:pPr>
        <w:pStyle w:val="a3"/>
        <w:numPr>
          <w:ilvl w:val="0"/>
          <w:numId w:val="42"/>
        </w:numPr>
        <w:shd w:val="clear" w:color="auto" w:fill="FFFFFF"/>
        <w:tabs>
          <w:tab w:val="left" w:pos="142"/>
          <w:tab w:val="num" w:pos="360"/>
        </w:tabs>
        <w:spacing w:after="0" w:line="240" w:lineRule="auto"/>
        <w:ind w:left="0" w:right="0" w:firstLine="0"/>
        <w:rPr>
          <w:noProof/>
          <w:color w:val="auto"/>
          <w:szCs w:val="28"/>
          <w:lang w:val="kk-KZ"/>
        </w:rPr>
      </w:pPr>
      <w:bookmarkStart w:id="480" w:name="_Toc166223361"/>
      <w:bookmarkStart w:id="481" w:name="_Toc166223488"/>
      <w:bookmarkStart w:id="482" w:name="_Toc166224449"/>
      <w:bookmarkStart w:id="483" w:name="_Toc175747569"/>
      <w:r w:rsidRPr="00E12C80">
        <w:rPr>
          <w:color w:val="auto"/>
          <w:szCs w:val="28"/>
          <w:lang w:val="en-US"/>
        </w:rPr>
        <w:t xml:space="preserve">V. V. Kureichik and Y. A. Kravchenko, “Knowledge management on multi-agent simulation in informational systems,” In </w:t>
      </w:r>
      <w:r w:rsidRPr="00E12C80">
        <w:rPr>
          <w:i/>
          <w:iCs/>
          <w:color w:val="auto"/>
          <w:szCs w:val="28"/>
          <w:lang w:val="en-US"/>
        </w:rPr>
        <w:t>Proc.</w:t>
      </w:r>
      <w:r w:rsidRPr="00E12C80">
        <w:rPr>
          <w:color w:val="auto"/>
          <w:szCs w:val="28"/>
          <w:lang w:val="en-US"/>
        </w:rPr>
        <w:t xml:space="preserve"> </w:t>
      </w:r>
      <w:r w:rsidRPr="00E12C80">
        <w:rPr>
          <w:i/>
          <w:iCs/>
          <w:color w:val="auto"/>
          <w:szCs w:val="28"/>
        </w:rPr>
        <w:t>Application of Information and Communication Technologies—AICT 2014</w:t>
      </w:r>
      <w:r w:rsidRPr="00E12C80">
        <w:rPr>
          <w:color w:val="auto"/>
          <w:szCs w:val="28"/>
        </w:rPr>
        <w:t>,” 2014, pp. 264–268.</w:t>
      </w:r>
      <w:bookmarkEnd w:id="480"/>
      <w:bookmarkEnd w:id="481"/>
      <w:bookmarkEnd w:id="482"/>
      <w:bookmarkEnd w:id="483"/>
    </w:p>
    <w:p w14:paraId="135884E2" w14:textId="66C1BB76" w:rsidR="00E949C0" w:rsidRPr="00E12C80" w:rsidRDefault="00E949C0" w:rsidP="00DD4F77">
      <w:pPr>
        <w:pStyle w:val="a3"/>
        <w:numPr>
          <w:ilvl w:val="0"/>
          <w:numId w:val="42"/>
        </w:numPr>
        <w:shd w:val="clear" w:color="auto" w:fill="FFFFFF"/>
        <w:tabs>
          <w:tab w:val="left" w:pos="142"/>
          <w:tab w:val="num" w:pos="360"/>
        </w:tabs>
        <w:spacing w:after="0" w:line="240" w:lineRule="auto"/>
        <w:ind w:left="0" w:right="0" w:firstLine="0"/>
        <w:rPr>
          <w:noProof/>
          <w:color w:val="auto"/>
          <w:szCs w:val="28"/>
          <w:lang w:val="kk-KZ"/>
        </w:rPr>
      </w:pPr>
      <w:bookmarkStart w:id="484" w:name="_Toc166223362"/>
      <w:bookmarkStart w:id="485" w:name="_Toc166223489"/>
      <w:bookmarkStart w:id="486" w:name="_Toc166224450"/>
      <w:bookmarkStart w:id="487" w:name="_Toc175747570"/>
      <w:r w:rsidRPr="00E12C80">
        <w:rPr>
          <w:color w:val="auto"/>
          <w:szCs w:val="28"/>
          <w:lang w:val="en-US"/>
        </w:rPr>
        <w:t xml:space="preserve">N. Nurdin, S. S. Pettalongi, M. N. Ahsan, and V. F. Febrianti, </w:t>
      </w:r>
      <w:r w:rsidRPr="00E12C80">
        <w:rPr>
          <w:color w:val="auto"/>
          <w:szCs w:val="28"/>
          <w:lang w:val="en-US" w:eastAsia="zh-CN"/>
        </w:rPr>
        <w:t>“</w:t>
      </w:r>
      <w:r w:rsidRPr="00E12C80">
        <w:rPr>
          <w:color w:val="auto"/>
          <w:szCs w:val="28"/>
          <w:lang w:val="en-US"/>
        </w:rPr>
        <w:t xml:space="preserve">Factors affecting students’ continuans touse teaching perfomance assesment application from technology continuance theory,” </w:t>
      </w:r>
      <w:r w:rsidRPr="00E12C80">
        <w:rPr>
          <w:i/>
          <w:iCs/>
          <w:color w:val="auto"/>
          <w:szCs w:val="28"/>
          <w:lang w:val="en-US"/>
        </w:rPr>
        <w:t>International Journal of Electrical and Computer Engineering</w:t>
      </w:r>
      <w:r w:rsidRPr="00E12C80">
        <w:rPr>
          <w:color w:val="auto"/>
          <w:szCs w:val="28"/>
          <w:lang w:val="en-US"/>
        </w:rPr>
        <w:t xml:space="preserve">, vol. 13, no. 5, pp. 5342–5353, 2023. </w:t>
      </w:r>
      <w:r w:rsidRPr="00E12C80">
        <w:rPr>
          <w:color w:val="auto"/>
          <w:szCs w:val="28"/>
          <w:shd w:val="clear" w:color="auto" w:fill="FFFFFF"/>
          <w:lang w:val="en-US"/>
        </w:rPr>
        <w:t xml:space="preserve">doi: </w:t>
      </w:r>
      <w:hyperlink r:id="rId372" w:history="1">
        <w:r w:rsidRPr="00E12C80">
          <w:rPr>
            <w:rStyle w:val="a8"/>
            <w:color w:val="auto"/>
            <w:szCs w:val="28"/>
            <w:shd w:val="clear" w:color="auto" w:fill="FFFFFF"/>
            <w:lang w:val="en-US"/>
          </w:rPr>
          <w:t>http://doi.org/10.11591/ijece.v13i5.pp5342-5353</w:t>
        </w:r>
        <w:bookmarkEnd w:id="484"/>
        <w:bookmarkEnd w:id="485"/>
        <w:bookmarkEnd w:id="486"/>
        <w:bookmarkEnd w:id="487"/>
      </w:hyperlink>
    </w:p>
    <w:p w14:paraId="462E2140" w14:textId="77777777" w:rsidR="00E949C0" w:rsidRPr="00E12C80" w:rsidRDefault="00E949C0" w:rsidP="00DD4F77">
      <w:pPr>
        <w:pStyle w:val="a3"/>
        <w:numPr>
          <w:ilvl w:val="0"/>
          <w:numId w:val="42"/>
        </w:numPr>
        <w:shd w:val="clear" w:color="auto" w:fill="FFFFFF"/>
        <w:tabs>
          <w:tab w:val="left" w:pos="142"/>
          <w:tab w:val="num" w:pos="360"/>
        </w:tabs>
        <w:spacing w:after="0" w:line="240" w:lineRule="auto"/>
        <w:ind w:left="0" w:right="0" w:firstLine="0"/>
        <w:rPr>
          <w:rStyle w:val="a8"/>
          <w:noProof/>
          <w:color w:val="auto"/>
          <w:szCs w:val="28"/>
          <w:u w:val="none"/>
          <w:lang w:val="kk-KZ"/>
        </w:rPr>
      </w:pPr>
      <w:bookmarkStart w:id="488" w:name="_Toc166223363"/>
      <w:bookmarkStart w:id="489" w:name="_Toc166223490"/>
      <w:bookmarkStart w:id="490" w:name="_Toc166224451"/>
      <w:bookmarkStart w:id="491" w:name="_Toc175747571"/>
      <w:r w:rsidRPr="00E12C80">
        <w:rPr>
          <w:rStyle w:val="a6"/>
          <w:color w:val="auto"/>
          <w:szCs w:val="28"/>
          <w:shd w:val="clear" w:color="auto" w:fill="FFFFFF"/>
          <w:lang w:val="en-US"/>
        </w:rPr>
        <w:t>H. Yousuf, M. Lahzi, S. A. Salloum, and K. Shaalan,</w:t>
      </w:r>
      <w:r w:rsidRPr="00E12C80">
        <w:rPr>
          <w:i/>
          <w:color w:val="auto"/>
          <w:szCs w:val="28"/>
          <w:lang w:val="en-US"/>
        </w:rPr>
        <w:t xml:space="preserve"> </w:t>
      </w:r>
      <w:r w:rsidRPr="00E12C80">
        <w:rPr>
          <w:iCs/>
          <w:color w:val="auto"/>
          <w:szCs w:val="28"/>
          <w:lang w:val="en-US"/>
        </w:rPr>
        <w:t>“</w:t>
      </w:r>
      <w:r w:rsidRPr="00E12C80">
        <w:rPr>
          <w:color w:val="auto"/>
          <w:szCs w:val="28"/>
          <w:lang w:val="en-US"/>
        </w:rPr>
        <w:t>A systematic review on sequence-to-sequence learning with neural network and its models,”</w:t>
      </w:r>
      <w:r w:rsidRPr="00E12C80">
        <w:rPr>
          <w:noProof/>
          <w:color w:val="auto"/>
          <w:szCs w:val="28"/>
          <w:lang w:val="en-US"/>
        </w:rPr>
        <w:t xml:space="preserve"> </w:t>
      </w:r>
      <w:r w:rsidRPr="00E12C80">
        <w:rPr>
          <w:i/>
          <w:iCs/>
          <w:color w:val="auto"/>
          <w:szCs w:val="28"/>
          <w:lang w:val="en-US"/>
        </w:rPr>
        <w:t>International Journal of Electrical and Computer Engineering</w:t>
      </w:r>
      <w:r w:rsidRPr="00E12C80">
        <w:rPr>
          <w:color w:val="auto"/>
          <w:szCs w:val="28"/>
          <w:lang w:val="en-US"/>
        </w:rPr>
        <w:t xml:space="preserve">, vol. 11, no. 3, pp. 2315–2326, 2021. </w:t>
      </w:r>
      <w:r w:rsidRPr="00E12C80">
        <w:rPr>
          <w:color w:val="auto"/>
          <w:szCs w:val="28"/>
          <w:shd w:val="clear" w:color="auto" w:fill="FFFFFF"/>
          <w:lang w:val="en-US"/>
        </w:rPr>
        <w:t xml:space="preserve">doi: </w:t>
      </w:r>
      <w:hyperlink r:id="rId373" w:history="1">
        <w:r w:rsidRPr="00E12C80">
          <w:rPr>
            <w:rStyle w:val="a8"/>
            <w:color w:val="auto"/>
            <w:szCs w:val="28"/>
            <w:shd w:val="clear" w:color="auto" w:fill="FFFFFF"/>
            <w:lang w:val="en-US"/>
          </w:rPr>
          <w:t>http://doi.org/10.11591/ijece.v11i3.pp2315-2326</w:t>
        </w:r>
        <w:bookmarkEnd w:id="488"/>
        <w:bookmarkEnd w:id="489"/>
        <w:bookmarkEnd w:id="490"/>
        <w:bookmarkEnd w:id="491"/>
      </w:hyperlink>
    </w:p>
    <w:p w14:paraId="5CF25C91" w14:textId="77777777" w:rsidR="00E949C0" w:rsidRPr="00E12C80" w:rsidRDefault="00E949C0" w:rsidP="00DD4F77">
      <w:pPr>
        <w:pStyle w:val="a3"/>
        <w:numPr>
          <w:ilvl w:val="0"/>
          <w:numId w:val="42"/>
        </w:numPr>
        <w:shd w:val="clear" w:color="auto" w:fill="FFFFFF"/>
        <w:tabs>
          <w:tab w:val="left" w:pos="142"/>
          <w:tab w:val="num" w:pos="360"/>
        </w:tabs>
        <w:spacing w:after="0" w:line="240" w:lineRule="auto"/>
        <w:ind w:left="0" w:right="0" w:firstLine="0"/>
        <w:rPr>
          <w:noProof/>
          <w:color w:val="auto"/>
          <w:szCs w:val="28"/>
          <w:lang w:val="kk-KZ"/>
        </w:rPr>
      </w:pPr>
      <w:bookmarkStart w:id="492" w:name="_Toc166223364"/>
      <w:bookmarkStart w:id="493" w:name="_Toc166223491"/>
      <w:bookmarkStart w:id="494" w:name="_Toc166224452"/>
      <w:bookmarkStart w:id="495" w:name="_Toc175747572"/>
      <w:r w:rsidRPr="00E12C80">
        <w:rPr>
          <w:color w:val="auto"/>
          <w:szCs w:val="28"/>
          <w:lang w:val="en-US"/>
        </w:rPr>
        <w:t>S</w:t>
      </w:r>
      <w:r w:rsidRPr="00E12C80">
        <w:rPr>
          <w:color w:val="auto"/>
          <w:szCs w:val="28"/>
          <w:lang w:val="en-US" w:eastAsia="zh-CN"/>
        </w:rPr>
        <w:t xml:space="preserve">. </w:t>
      </w:r>
      <w:r w:rsidRPr="00E12C80">
        <w:rPr>
          <w:color w:val="auto"/>
          <w:szCs w:val="28"/>
          <w:lang w:val="en-US"/>
        </w:rPr>
        <w:t>W</w:t>
      </w:r>
      <w:r w:rsidRPr="00E12C80">
        <w:rPr>
          <w:i/>
          <w:iCs/>
          <w:color w:val="auto"/>
          <w:szCs w:val="28"/>
          <w:lang w:val="en-US"/>
        </w:rPr>
        <w:t>.</w:t>
      </w:r>
      <w:r w:rsidRPr="00E12C80">
        <w:rPr>
          <w:color w:val="auto"/>
          <w:szCs w:val="28"/>
          <w:lang w:val="en-US"/>
        </w:rPr>
        <w:t xml:space="preserve"> Jang, and S.-H. Lee, “Feature Selection Based on Euclid Distance, and Neuro-fuzzy System,” </w:t>
      </w:r>
      <w:r w:rsidRPr="00E12C80">
        <w:rPr>
          <w:i/>
          <w:iCs/>
          <w:color w:val="auto"/>
          <w:szCs w:val="28"/>
          <w:lang w:val="en-US"/>
        </w:rPr>
        <w:t>Journal of Advances in Information Technology</w:t>
      </w:r>
      <w:r w:rsidRPr="00E12C80">
        <w:rPr>
          <w:color w:val="auto"/>
          <w:szCs w:val="28"/>
          <w:lang w:val="en-US"/>
        </w:rPr>
        <w:t>, vol. 11, no. 3, pp. 155–160, 2020. doi: 10.12720/jait.11.3.155-160</w:t>
      </w:r>
      <w:bookmarkEnd w:id="492"/>
      <w:bookmarkEnd w:id="493"/>
      <w:bookmarkEnd w:id="494"/>
      <w:bookmarkEnd w:id="495"/>
    </w:p>
    <w:p w14:paraId="3C319D02" w14:textId="77777777" w:rsidR="00E949C0" w:rsidRPr="00E12C80" w:rsidRDefault="00E949C0" w:rsidP="00DD4F77">
      <w:pPr>
        <w:pStyle w:val="a3"/>
        <w:numPr>
          <w:ilvl w:val="0"/>
          <w:numId w:val="42"/>
        </w:numPr>
        <w:shd w:val="clear" w:color="auto" w:fill="FFFFFF"/>
        <w:tabs>
          <w:tab w:val="left" w:pos="142"/>
          <w:tab w:val="num" w:pos="360"/>
        </w:tabs>
        <w:spacing w:after="0" w:line="240" w:lineRule="auto"/>
        <w:ind w:left="0" w:right="0" w:firstLine="0"/>
        <w:rPr>
          <w:noProof/>
          <w:color w:val="auto"/>
          <w:szCs w:val="28"/>
          <w:lang w:val="kk-KZ"/>
        </w:rPr>
      </w:pPr>
      <w:bookmarkStart w:id="496" w:name="_Toc166223365"/>
      <w:bookmarkStart w:id="497" w:name="_Toc166223492"/>
      <w:bookmarkStart w:id="498" w:name="_Toc166224453"/>
      <w:bookmarkStart w:id="499" w:name="_Toc175747573"/>
      <w:r w:rsidRPr="00E12C80">
        <w:rPr>
          <w:color w:val="auto"/>
          <w:szCs w:val="28"/>
          <w:lang w:val="en-US"/>
        </w:rPr>
        <w:t>Aamir Hussain, Rao Wenbi, Zheng Xiaosong, Wang Hongyang, and Aristides Lopes da Silva, “Personal Home Healthcare System for the Cardiac Patient of Smart City Using Fuzzy Logic,” vol. 7, no. 1, pp. 58–64, February, 2016. doi: 10.12720/jait.7.1.58-64</w:t>
      </w:r>
      <w:bookmarkEnd w:id="496"/>
      <w:bookmarkEnd w:id="497"/>
      <w:bookmarkEnd w:id="498"/>
      <w:bookmarkEnd w:id="499"/>
    </w:p>
    <w:p w14:paraId="0CDC4A92" w14:textId="77777777" w:rsidR="00E949C0" w:rsidRPr="00E12C80" w:rsidRDefault="00E949C0" w:rsidP="00DD4F77">
      <w:pPr>
        <w:pStyle w:val="a3"/>
        <w:numPr>
          <w:ilvl w:val="0"/>
          <w:numId w:val="42"/>
        </w:numPr>
        <w:shd w:val="clear" w:color="auto" w:fill="FFFFFF"/>
        <w:tabs>
          <w:tab w:val="left" w:pos="142"/>
          <w:tab w:val="num" w:pos="360"/>
        </w:tabs>
        <w:spacing w:after="0" w:line="240" w:lineRule="auto"/>
        <w:ind w:left="0" w:right="0" w:firstLine="0"/>
        <w:rPr>
          <w:noProof/>
          <w:color w:val="auto"/>
          <w:szCs w:val="28"/>
          <w:lang w:val="kk-KZ"/>
        </w:rPr>
      </w:pPr>
      <w:bookmarkStart w:id="500" w:name="_Toc166223366"/>
      <w:bookmarkStart w:id="501" w:name="_Toc166223493"/>
      <w:bookmarkStart w:id="502" w:name="_Toc166224454"/>
      <w:bookmarkStart w:id="503" w:name="_Toc175747574"/>
      <w:r w:rsidRPr="00E12C80">
        <w:rPr>
          <w:color w:val="auto"/>
          <w:szCs w:val="28"/>
          <w:lang w:val="en-US"/>
        </w:rPr>
        <w:t xml:space="preserve">J. Stanley, </w:t>
      </w:r>
      <w:bookmarkStart w:id="504" w:name="OLE_LINK3"/>
      <w:r w:rsidRPr="00E12C80">
        <w:rPr>
          <w:color w:val="auto"/>
          <w:szCs w:val="28"/>
          <w:lang w:val="en-US"/>
        </w:rPr>
        <w:t>“In the beginning: The study of mathematically precocious youth</w:t>
      </w:r>
      <w:bookmarkEnd w:id="504"/>
      <w:r w:rsidRPr="00E12C80">
        <w:rPr>
          <w:color w:val="auto"/>
          <w:szCs w:val="28"/>
          <w:lang w:val="en-US"/>
        </w:rPr>
        <w:t xml:space="preserve">,” </w:t>
      </w:r>
      <w:r w:rsidRPr="00E12C80">
        <w:rPr>
          <w:i/>
          <w:iCs/>
          <w:color w:val="auto"/>
          <w:szCs w:val="28"/>
          <w:lang w:val="en-US"/>
        </w:rPr>
        <w:t>Intellectual Talent: Psychometric and Social Issues</w:t>
      </w:r>
      <w:r w:rsidRPr="00E12C80">
        <w:rPr>
          <w:color w:val="auto"/>
          <w:szCs w:val="28"/>
          <w:lang w:val="en-US"/>
        </w:rPr>
        <w:t>, pp. 225–235, 1996.</w:t>
      </w:r>
      <w:bookmarkEnd w:id="500"/>
      <w:bookmarkEnd w:id="501"/>
      <w:bookmarkEnd w:id="502"/>
      <w:bookmarkEnd w:id="503"/>
      <w:r w:rsidRPr="00E12C80">
        <w:rPr>
          <w:color w:val="auto"/>
          <w:szCs w:val="28"/>
          <w:lang w:val="en-US"/>
        </w:rPr>
        <w:t xml:space="preserve"> </w:t>
      </w:r>
    </w:p>
    <w:p w14:paraId="5F11F44A" w14:textId="77777777" w:rsidR="00E949C0" w:rsidRPr="00E12C80" w:rsidRDefault="00E949C0" w:rsidP="00DD4F77">
      <w:pPr>
        <w:pStyle w:val="a3"/>
        <w:numPr>
          <w:ilvl w:val="0"/>
          <w:numId w:val="42"/>
        </w:numPr>
        <w:shd w:val="clear" w:color="auto" w:fill="FFFFFF"/>
        <w:tabs>
          <w:tab w:val="left" w:pos="142"/>
          <w:tab w:val="num" w:pos="360"/>
        </w:tabs>
        <w:spacing w:after="0" w:line="240" w:lineRule="auto"/>
        <w:ind w:left="0" w:right="0" w:firstLine="0"/>
        <w:rPr>
          <w:noProof/>
          <w:color w:val="auto"/>
          <w:szCs w:val="28"/>
          <w:lang w:val="kk-KZ"/>
        </w:rPr>
      </w:pPr>
      <w:bookmarkStart w:id="505" w:name="_Toc166223367"/>
      <w:bookmarkStart w:id="506" w:name="_Toc166223494"/>
      <w:bookmarkStart w:id="507" w:name="_Toc166224455"/>
      <w:bookmarkStart w:id="508" w:name="_Toc175747575"/>
      <w:r w:rsidRPr="00E12C80">
        <w:rPr>
          <w:color w:val="auto"/>
          <w:szCs w:val="28"/>
          <w:lang w:val="en-US"/>
        </w:rPr>
        <w:t xml:space="preserve">D. P. Keating, </w:t>
      </w:r>
      <w:bookmarkStart w:id="509" w:name="OLE_LINK7"/>
      <w:r w:rsidRPr="00E12C80">
        <w:rPr>
          <w:color w:val="auto"/>
          <w:szCs w:val="28"/>
          <w:lang w:val="en-US"/>
        </w:rPr>
        <w:t>“Developmental science and giftedness: An integrated life-span framework</w:t>
      </w:r>
      <w:bookmarkEnd w:id="509"/>
      <w:r w:rsidRPr="00E12C80">
        <w:rPr>
          <w:color w:val="auto"/>
          <w:szCs w:val="28"/>
          <w:lang w:val="en-US"/>
        </w:rPr>
        <w:t xml:space="preserve">,” </w:t>
      </w:r>
      <w:r w:rsidRPr="00E12C80">
        <w:rPr>
          <w:i/>
          <w:iCs/>
          <w:color w:val="auto"/>
          <w:szCs w:val="28"/>
          <w:lang w:val="en-US"/>
        </w:rPr>
        <w:t>The Development of Giftedness and Talent Across the Life Span</w:t>
      </w:r>
      <w:r w:rsidRPr="00E12C80">
        <w:rPr>
          <w:color w:val="auto"/>
          <w:szCs w:val="28"/>
          <w:lang w:val="en-US"/>
        </w:rPr>
        <w:t>, pp. 189-209, 2009</w:t>
      </w:r>
      <w:r w:rsidRPr="00E12C80">
        <w:rPr>
          <w:noProof/>
          <w:color w:val="auto"/>
          <w:szCs w:val="28"/>
          <w:lang w:val="en-US"/>
        </w:rPr>
        <w:t>.</w:t>
      </w:r>
      <w:bookmarkEnd w:id="505"/>
      <w:bookmarkEnd w:id="506"/>
      <w:bookmarkEnd w:id="507"/>
      <w:bookmarkEnd w:id="508"/>
    </w:p>
    <w:p w14:paraId="4458FCD9" w14:textId="77777777" w:rsidR="00E949C0" w:rsidRPr="00E12C80" w:rsidRDefault="00E949C0" w:rsidP="00DD4F77">
      <w:pPr>
        <w:pStyle w:val="a3"/>
        <w:numPr>
          <w:ilvl w:val="0"/>
          <w:numId w:val="42"/>
        </w:numPr>
        <w:shd w:val="clear" w:color="auto" w:fill="FFFFFF"/>
        <w:tabs>
          <w:tab w:val="left" w:pos="142"/>
          <w:tab w:val="num" w:pos="360"/>
        </w:tabs>
        <w:spacing w:after="0" w:line="240" w:lineRule="auto"/>
        <w:ind w:left="0" w:right="0" w:firstLine="0"/>
        <w:rPr>
          <w:noProof/>
          <w:color w:val="auto"/>
          <w:szCs w:val="28"/>
          <w:lang w:val="kk-KZ"/>
        </w:rPr>
      </w:pPr>
      <w:bookmarkStart w:id="510" w:name="_Toc166223368"/>
      <w:bookmarkStart w:id="511" w:name="_Toc166223495"/>
      <w:bookmarkStart w:id="512" w:name="_Toc166224456"/>
      <w:bookmarkStart w:id="513" w:name="_Toc175747576"/>
      <w:r w:rsidRPr="00E12C80">
        <w:rPr>
          <w:color w:val="auto"/>
          <w:szCs w:val="28"/>
          <w:lang w:val="en-US"/>
        </w:rPr>
        <w:t xml:space="preserve">B. A. Kerr, K. D. Multon, and B. L. Syme </w:t>
      </w:r>
      <w:r w:rsidRPr="00E12C80">
        <w:rPr>
          <w:i/>
          <w:iCs/>
          <w:color w:val="auto"/>
          <w:szCs w:val="28"/>
          <w:lang w:val="en-US"/>
        </w:rPr>
        <w:t>et al.</w:t>
      </w:r>
      <w:r w:rsidRPr="00E12C80">
        <w:rPr>
          <w:color w:val="auto"/>
          <w:szCs w:val="28"/>
          <w:lang w:val="en-US"/>
        </w:rPr>
        <w:t>, “Development of a distance from privilege measure: A tool for understanding the persistence of talented women in STEM,</w:t>
      </w:r>
      <w:r w:rsidRPr="00E12C80">
        <w:rPr>
          <w:color w:val="auto"/>
          <w:szCs w:val="28"/>
          <w:lang w:val="en-US" w:eastAsia="zh-CN"/>
        </w:rPr>
        <w:t>”</w:t>
      </w:r>
      <w:r w:rsidRPr="00E12C80">
        <w:rPr>
          <w:color w:val="auto"/>
          <w:szCs w:val="28"/>
          <w:lang w:val="en-US"/>
        </w:rPr>
        <w:t xml:space="preserve"> </w:t>
      </w:r>
      <w:r w:rsidRPr="00E12C80">
        <w:rPr>
          <w:i/>
          <w:iCs/>
          <w:color w:val="auto"/>
          <w:szCs w:val="28"/>
          <w:lang w:val="en-US"/>
        </w:rPr>
        <w:t>Journal of Physical Educational Assessment</w:t>
      </w:r>
      <w:r w:rsidRPr="00E12C80">
        <w:rPr>
          <w:color w:val="auto"/>
          <w:szCs w:val="28"/>
          <w:lang w:val="en-US"/>
        </w:rPr>
        <w:t>, vol. 30, pp. 88–102, 2012.</w:t>
      </w:r>
      <w:bookmarkEnd w:id="510"/>
      <w:bookmarkEnd w:id="511"/>
      <w:bookmarkEnd w:id="512"/>
      <w:bookmarkEnd w:id="513"/>
    </w:p>
    <w:p w14:paraId="54D71024" w14:textId="77777777" w:rsidR="00E949C0" w:rsidRPr="00E12C80" w:rsidRDefault="00E949C0" w:rsidP="00DD4F77">
      <w:pPr>
        <w:pStyle w:val="a3"/>
        <w:numPr>
          <w:ilvl w:val="0"/>
          <w:numId w:val="42"/>
        </w:numPr>
        <w:shd w:val="clear" w:color="auto" w:fill="FFFFFF"/>
        <w:tabs>
          <w:tab w:val="left" w:pos="142"/>
          <w:tab w:val="num" w:pos="360"/>
        </w:tabs>
        <w:spacing w:after="0" w:line="240" w:lineRule="auto"/>
        <w:ind w:left="0" w:right="0" w:firstLine="0"/>
        <w:rPr>
          <w:noProof/>
          <w:color w:val="auto"/>
          <w:szCs w:val="28"/>
          <w:lang w:val="kk-KZ"/>
        </w:rPr>
      </w:pPr>
      <w:bookmarkStart w:id="514" w:name="_Toc166223369"/>
      <w:bookmarkStart w:id="515" w:name="_Toc166223496"/>
      <w:bookmarkStart w:id="516" w:name="_Toc166224457"/>
      <w:bookmarkStart w:id="517" w:name="_Toc175747577"/>
      <w:r w:rsidRPr="00E12C80">
        <w:rPr>
          <w:color w:val="auto"/>
          <w:szCs w:val="28"/>
          <w:lang w:val="en-US"/>
        </w:rPr>
        <w:t xml:space="preserve">S. A. Kornilov, M. Tan, J. Elliot, R. J. Sternberg, and E. L. Grigorenko, “Gifted identification with Aurora: Widening the spotlight,” </w:t>
      </w:r>
      <w:r w:rsidRPr="00E12C80">
        <w:rPr>
          <w:i/>
          <w:iCs/>
          <w:color w:val="auto"/>
          <w:szCs w:val="28"/>
          <w:lang w:val="en-US"/>
        </w:rPr>
        <w:t>Journal of Physical Educational Assessment</w:t>
      </w:r>
      <w:r w:rsidRPr="00E12C80">
        <w:rPr>
          <w:color w:val="auto"/>
          <w:szCs w:val="28"/>
          <w:lang w:val="en-US"/>
        </w:rPr>
        <w:t>, vol. 30, pp 17–33, 2012.</w:t>
      </w:r>
      <w:bookmarkEnd w:id="514"/>
      <w:bookmarkEnd w:id="515"/>
      <w:bookmarkEnd w:id="516"/>
      <w:bookmarkEnd w:id="517"/>
    </w:p>
    <w:p w14:paraId="24DAEB95" w14:textId="7C4C0EBD" w:rsidR="00A34738" w:rsidRPr="00E12C80" w:rsidRDefault="00567884" w:rsidP="00DD4F77">
      <w:pPr>
        <w:pStyle w:val="a3"/>
        <w:numPr>
          <w:ilvl w:val="0"/>
          <w:numId w:val="42"/>
        </w:numPr>
        <w:shd w:val="clear" w:color="auto" w:fill="FFFFFF"/>
        <w:tabs>
          <w:tab w:val="left" w:pos="142"/>
          <w:tab w:val="num" w:pos="360"/>
        </w:tabs>
        <w:spacing w:after="0" w:line="240" w:lineRule="auto"/>
        <w:ind w:left="0" w:right="0" w:firstLine="0"/>
        <w:rPr>
          <w:rStyle w:val="a6"/>
          <w:i w:val="0"/>
          <w:iCs w:val="0"/>
          <w:color w:val="auto"/>
          <w:szCs w:val="28"/>
        </w:rPr>
      </w:pPr>
      <w:bookmarkStart w:id="518" w:name="_Toc166223374"/>
      <w:bookmarkStart w:id="519" w:name="_Toc166223501"/>
      <w:bookmarkStart w:id="520" w:name="_Toc166224462"/>
      <w:bookmarkStart w:id="521" w:name="_Toc175747582"/>
      <w:r w:rsidRPr="00E12C80">
        <w:rPr>
          <w:color w:val="auto"/>
          <w:szCs w:val="28"/>
          <w:lang w:val="kk-KZ"/>
        </w:rPr>
        <w:t xml:space="preserve">А.М.Бектенова, Л.К. Боюров, Н.Ф.Денисова </w:t>
      </w:r>
      <w:r w:rsidR="00E949C0" w:rsidRPr="00E12C80">
        <w:rPr>
          <w:color w:val="auto"/>
          <w:szCs w:val="28"/>
          <w:lang w:val="kk-KZ"/>
        </w:rPr>
        <w:t>“</w:t>
      </w:r>
      <w:r w:rsidRPr="00E12C80">
        <w:rPr>
          <w:color w:val="auto"/>
          <w:szCs w:val="28"/>
          <w:lang w:val="kk-KZ"/>
        </w:rPr>
        <w:t>Анық емес логика моделіне негізделген дарынды оқушының жеке бағдарын айқындау шарттары</w:t>
      </w:r>
      <w:r w:rsidR="00E949C0" w:rsidRPr="00E12C80">
        <w:rPr>
          <w:noProof/>
          <w:color w:val="auto"/>
          <w:szCs w:val="28"/>
          <w:lang w:val="kk-KZ"/>
        </w:rPr>
        <w:t xml:space="preserve">”. </w:t>
      </w:r>
      <w:hyperlink r:id="rId374" w:history="1">
        <w:r w:rsidR="00E949C0" w:rsidRPr="00E12C80">
          <w:rPr>
            <w:rStyle w:val="a8"/>
            <w:noProof/>
            <w:color w:val="auto"/>
            <w:szCs w:val="28"/>
            <w:lang w:val="en-US"/>
          </w:rPr>
          <w:t>http://tu.kstu.kz/</w:t>
        </w:r>
      </w:hyperlink>
      <w:r w:rsidR="00E949C0" w:rsidRPr="00E12C80">
        <w:rPr>
          <w:noProof/>
          <w:color w:val="auto"/>
          <w:szCs w:val="28"/>
          <w:lang w:val="kk-KZ"/>
        </w:rPr>
        <w:t xml:space="preserve">. </w:t>
      </w:r>
      <w:r w:rsidR="00E949C0" w:rsidRPr="00E12C80">
        <w:rPr>
          <w:rStyle w:val="a6"/>
          <w:color w:val="auto"/>
          <w:szCs w:val="28"/>
          <w:shd w:val="clear" w:color="auto" w:fill="FFFFFF"/>
          <w:lang w:val="en-US"/>
        </w:rPr>
        <w:t>DOI 10.52209/1609-1825_2023_2_317</w:t>
      </w:r>
      <w:bookmarkStart w:id="522" w:name="_Toc166223375"/>
      <w:bookmarkStart w:id="523" w:name="_Toc166223502"/>
      <w:bookmarkEnd w:id="518"/>
      <w:bookmarkEnd w:id="519"/>
      <w:bookmarkEnd w:id="520"/>
      <w:bookmarkEnd w:id="521"/>
    </w:p>
    <w:p w14:paraId="3294A01F" w14:textId="747DC686" w:rsidR="00A34738" w:rsidRPr="00E12C80" w:rsidRDefault="007C35A1" w:rsidP="00DD4F77">
      <w:pPr>
        <w:pStyle w:val="a3"/>
        <w:numPr>
          <w:ilvl w:val="0"/>
          <w:numId w:val="42"/>
        </w:numPr>
        <w:shd w:val="clear" w:color="auto" w:fill="FFFFFF"/>
        <w:tabs>
          <w:tab w:val="num" w:pos="360"/>
        </w:tabs>
        <w:spacing w:after="0" w:line="240" w:lineRule="auto"/>
        <w:ind w:left="0" w:right="0" w:firstLine="0"/>
        <w:rPr>
          <w:color w:val="auto"/>
          <w:szCs w:val="28"/>
          <w:shd w:val="clear" w:color="auto" w:fill="FFFFFF"/>
          <w:lang w:val="kk-KZ"/>
        </w:rPr>
      </w:pPr>
      <w:bookmarkStart w:id="524" w:name="_Toc166223376"/>
      <w:bookmarkStart w:id="525" w:name="_Toc166223503"/>
      <w:bookmarkStart w:id="526" w:name="_Toc166224464"/>
      <w:bookmarkStart w:id="527" w:name="_Toc175747584"/>
      <w:bookmarkEnd w:id="522"/>
      <w:bookmarkEnd w:id="523"/>
      <w:r w:rsidRPr="00E12C80">
        <w:rPr>
          <w:color w:val="auto"/>
          <w:szCs w:val="28"/>
          <w:shd w:val="clear" w:color="auto" w:fill="FFFFFF"/>
          <w:lang w:val="kk-KZ"/>
        </w:rPr>
        <w:t>А.М.Бектенова, Ж.М. Сейтахметова, С.К.Кумаргажанова, Ю.А. Вайс, Л.К. Бобров.</w:t>
      </w:r>
      <w:r w:rsidRPr="00E12C80">
        <w:rPr>
          <w:rFonts w:ascii="Segoe UI" w:hAnsi="Segoe UI" w:cs="Segoe UI"/>
          <w:color w:val="auto"/>
          <w:sz w:val="23"/>
          <w:szCs w:val="23"/>
          <w:shd w:val="clear" w:color="auto" w:fill="FFFFFF"/>
          <w:lang w:val="kk-KZ"/>
        </w:rPr>
        <w:t xml:space="preserve">  </w:t>
      </w:r>
      <w:r w:rsidRPr="00E12C80">
        <w:rPr>
          <w:color w:val="auto"/>
          <w:szCs w:val="28"/>
          <w:shd w:val="clear" w:color="auto" w:fill="FFFFFF"/>
          <w:lang w:val="kk-KZ"/>
        </w:rPr>
        <w:t>«</w:t>
      </w:r>
      <w:r w:rsidRPr="00E12C80">
        <w:rPr>
          <w:rStyle w:val="markedcontent"/>
          <w:color w:val="auto"/>
          <w:szCs w:val="28"/>
          <w:lang w:val="kk-KZ"/>
        </w:rPr>
        <w:t xml:space="preserve">Разработка модели цифровых компетенций на основе метода </w:t>
      </w:r>
      <w:r w:rsidRPr="00E12C80">
        <w:rPr>
          <w:rStyle w:val="markedcontent"/>
          <w:color w:val="auto"/>
          <w:szCs w:val="28"/>
          <w:lang w:val="kk-KZ"/>
        </w:rPr>
        <w:lastRenderedPageBreak/>
        <w:t>анализа иерархий</w:t>
      </w:r>
      <w:r w:rsidR="00E949C0" w:rsidRPr="00E12C80">
        <w:rPr>
          <w:noProof/>
          <w:color w:val="auto"/>
          <w:szCs w:val="28"/>
          <w:lang w:val="kk-KZ"/>
        </w:rPr>
        <w:t>.</w:t>
      </w:r>
      <w:r w:rsidRPr="00E12C80">
        <w:rPr>
          <w:noProof/>
          <w:color w:val="auto"/>
          <w:szCs w:val="28"/>
          <w:lang w:val="kk-KZ"/>
        </w:rPr>
        <w:t>»</w:t>
      </w:r>
      <w:r w:rsidR="00C467AF" w:rsidRPr="00E12C80">
        <w:rPr>
          <w:noProof/>
          <w:color w:val="auto"/>
          <w:szCs w:val="28"/>
          <w:lang w:val="kk-KZ"/>
        </w:rPr>
        <w:t xml:space="preserve"> </w:t>
      </w:r>
      <w:hyperlink r:id="rId375" w:history="1">
        <w:r w:rsidR="00C467AF" w:rsidRPr="00E12C80">
          <w:rPr>
            <w:rStyle w:val="a8"/>
            <w:noProof/>
            <w:color w:val="auto"/>
            <w:szCs w:val="28"/>
            <w:lang w:val="en-US"/>
          </w:rPr>
          <w:t>https</w:t>
        </w:r>
        <w:r w:rsidR="00C467AF" w:rsidRPr="00E12C80">
          <w:rPr>
            <w:rStyle w:val="a8"/>
            <w:noProof/>
            <w:color w:val="auto"/>
            <w:szCs w:val="28"/>
          </w:rPr>
          <w:t>://</w:t>
        </w:r>
        <w:r w:rsidR="00C467AF" w:rsidRPr="00E12C80">
          <w:rPr>
            <w:rStyle w:val="a8"/>
            <w:noProof/>
            <w:color w:val="auto"/>
            <w:szCs w:val="28"/>
            <w:lang w:val="en-US"/>
          </w:rPr>
          <w:t>storage</w:t>
        </w:r>
        <w:r w:rsidR="00C467AF" w:rsidRPr="00E12C80">
          <w:rPr>
            <w:rStyle w:val="a8"/>
            <w:noProof/>
            <w:color w:val="auto"/>
            <w:szCs w:val="28"/>
          </w:rPr>
          <w:t>.</w:t>
        </w:r>
        <w:r w:rsidR="00C467AF" w:rsidRPr="00E12C80">
          <w:rPr>
            <w:rStyle w:val="a8"/>
            <w:noProof/>
            <w:color w:val="auto"/>
            <w:szCs w:val="28"/>
            <w:lang w:val="en-US"/>
          </w:rPr>
          <w:t>ektu</w:t>
        </w:r>
        <w:r w:rsidR="00C467AF" w:rsidRPr="00E12C80">
          <w:rPr>
            <w:rStyle w:val="a8"/>
            <w:noProof/>
            <w:color w:val="auto"/>
            <w:szCs w:val="28"/>
          </w:rPr>
          <w:t>.</w:t>
        </w:r>
        <w:r w:rsidR="00C467AF" w:rsidRPr="00E12C80">
          <w:rPr>
            <w:rStyle w:val="a8"/>
            <w:noProof/>
            <w:color w:val="auto"/>
            <w:szCs w:val="28"/>
            <w:lang w:val="en-US"/>
          </w:rPr>
          <w:t>kz</w:t>
        </w:r>
        <w:r w:rsidR="00C467AF" w:rsidRPr="00E12C80">
          <w:rPr>
            <w:rStyle w:val="a8"/>
            <w:noProof/>
            <w:color w:val="auto"/>
            <w:szCs w:val="28"/>
          </w:rPr>
          <w:t>/</w:t>
        </w:r>
        <w:r w:rsidR="00C467AF" w:rsidRPr="00E12C80">
          <w:rPr>
            <w:rStyle w:val="a8"/>
            <w:noProof/>
            <w:color w:val="auto"/>
            <w:szCs w:val="28"/>
            <w:lang w:val="en-US"/>
          </w:rPr>
          <w:t>nextcloud</w:t>
        </w:r>
        <w:r w:rsidR="00C467AF" w:rsidRPr="00E12C80">
          <w:rPr>
            <w:rStyle w:val="a8"/>
            <w:noProof/>
            <w:color w:val="auto"/>
            <w:szCs w:val="28"/>
          </w:rPr>
          <w:t>/</w:t>
        </w:r>
        <w:r w:rsidR="00C467AF" w:rsidRPr="00E12C80">
          <w:rPr>
            <w:rStyle w:val="a8"/>
            <w:noProof/>
            <w:color w:val="auto"/>
            <w:szCs w:val="28"/>
            <w:lang w:val="en-US"/>
          </w:rPr>
          <w:t>index</w:t>
        </w:r>
        <w:r w:rsidR="00C467AF" w:rsidRPr="00E12C80">
          <w:rPr>
            <w:rStyle w:val="a8"/>
            <w:noProof/>
            <w:color w:val="auto"/>
            <w:szCs w:val="28"/>
          </w:rPr>
          <w:t>.</w:t>
        </w:r>
        <w:r w:rsidR="00C467AF" w:rsidRPr="00E12C80">
          <w:rPr>
            <w:rStyle w:val="a8"/>
            <w:noProof/>
            <w:color w:val="auto"/>
            <w:szCs w:val="28"/>
            <w:lang w:val="en-US"/>
          </w:rPr>
          <w:t>php</w:t>
        </w:r>
        <w:r w:rsidR="00C467AF" w:rsidRPr="00E12C80">
          <w:rPr>
            <w:rStyle w:val="a8"/>
            <w:noProof/>
            <w:color w:val="auto"/>
            <w:szCs w:val="28"/>
          </w:rPr>
          <w:t>/</w:t>
        </w:r>
        <w:r w:rsidR="00C467AF" w:rsidRPr="00E12C80">
          <w:rPr>
            <w:rStyle w:val="a8"/>
            <w:noProof/>
            <w:color w:val="auto"/>
            <w:szCs w:val="28"/>
            <w:lang w:val="en-US"/>
          </w:rPr>
          <w:t>s</w:t>
        </w:r>
        <w:r w:rsidR="00C467AF" w:rsidRPr="00E12C80">
          <w:rPr>
            <w:rStyle w:val="a8"/>
            <w:noProof/>
            <w:color w:val="auto"/>
            <w:szCs w:val="28"/>
          </w:rPr>
          <w:t>/</w:t>
        </w:r>
        <w:r w:rsidR="00C467AF" w:rsidRPr="00E12C80">
          <w:rPr>
            <w:rStyle w:val="a8"/>
            <w:noProof/>
            <w:color w:val="auto"/>
            <w:szCs w:val="28"/>
            <w:lang w:val="en-US"/>
          </w:rPr>
          <w:t>d</w:t>
        </w:r>
        <w:r w:rsidR="00C467AF" w:rsidRPr="00E12C80">
          <w:rPr>
            <w:rStyle w:val="a8"/>
            <w:noProof/>
            <w:color w:val="auto"/>
            <w:szCs w:val="28"/>
          </w:rPr>
          <w:t>8</w:t>
        </w:r>
        <w:r w:rsidR="00C467AF" w:rsidRPr="00E12C80">
          <w:rPr>
            <w:rStyle w:val="a8"/>
            <w:noProof/>
            <w:color w:val="auto"/>
            <w:szCs w:val="28"/>
            <w:lang w:val="en-US"/>
          </w:rPr>
          <w:t>p</w:t>
        </w:r>
        <w:r w:rsidR="00C467AF" w:rsidRPr="00E12C80">
          <w:rPr>
            <w:rStyle w:val="a8"/>
            <w:noProof/>
            <w:color w:val="auto"/>
            <w:szCs w:val="28"/>
          </w:rPr>
          <w:t>5</w:t>
        </w:r>
        <w:r w:rsidR="00C467AF" w:rsidRPr="00E12C80">
          <w:rPr>
            <w:rStyle w:val="a8"/>
            <w:noProof/>
            <w:color w:val="auto"/>
            <w:szCs w:val="28"/>
            <w:lang w:val="en-US"/>
          </w:rPr>
          <w:t>aqajrXj</w:t>
        </w:r>
        <w:r w:rsidR="00C467AF" w:rsidRPr="00E12C80">
          <w:rPr>
            <w:rStyle w:val="a8"/>
            <w:noProof/>
            <w:color w:val="auto"/>
            <w:szCs w:val="28"/>
          </w:rPr>
          <w:t>8</w:t>
        </w:r>
        <w:r w:rsidR="00C467AF" w:rsidRPr="00E12C80">
          <w:rPr>
            <w:rStyle w:val="a8"/>
            <w:noProof/>
            <w:color w:val="auto"/>
            <w:szCs w:val="28"/>
            <w:lang w:val="en-US"/>
          </w:rPr>
          <w:t>En</w:t>
        </w:r>
        <w:r w:rsidR="00C467AF" w:rsidRPr="00E12C80">
          <w:rPr>
            <w:rStyle w:val="a8"/>
            <w:noProof/>
            <w:color w:val="auto"/>
            <w:szCs w:val="28"/>
          </w:rPr>
          <w:t>7</w:t>
        </w:r>
      </w:hyperlink>
      <w:r w:rsidR="00C467AF" w:rsidRPr="00E12C80">
        <w:rPr>
          <w:noProof/>
          <w:color w:val="auto"/>
          <w:szCs w:val="28"/>
          <w:lang w:val="kk-KZ"/>
        </w:rPr>
        <w:t xml:space="preserve"> </w:t>
      </w:r>
      <w:r w:rsidR="00E949C0" w:rsidRPr="00E12C80">
        <w:rPr>
          <w:color w:val="auto"/>
          <w:szCs w:val="28"/>
          <w:shd w:val="clear" w:color="auto" w:fill="FFFFFF"/>
          <w:lang w:val="en-US"/>
        </w:rPr>
        <w:t>DOI</w:t>
      </w:r>
      <w:r w:rsidR="00E949C0" w:rsidRPr="00E12C80">
        <w:rPr>
          <w:color w:val="auto"/>
          <w:szCs w:val="28"/>
          <w:shd w:val="clear" w:color="auto" w:fill="FFFFFF"/>
        </w:rPr>
        <w:t xml:space="preserve"> 10.51885/1561-4212_2023_1_212(</w:t>
      </w:r>
      <w:r w:rsidR="00E949C0" w:rsidRPr="00E12C80">
        <w:rPr>
          <w:color w:val="auto"/>
          <w:szCs w:val="28"/>
          <w:shd w:val="clear" w:color="auto" w:fill="FFFFFF"/>
          <w:lang w:val="en-US"/>
        </w:rPr>
        <w:t>p</w:t>
      </w:r>
      <w:r w:rsidR="00E949C0" w:rsidRPr="00E12C80">
        <w:rPr>
          <w:color w:val="auto"/>
          <w:szCs w:val="28"/>
          <w:shd w:val="clear" w:color="auto" w:fill="FFFFFF"/>
        </w:rPr>
        <w:t>212)</w:t>
      </w:r>
      <w:bookmarkEnd w:id="524"/>
      <w:bookmarkEnd w:id="525"/>
      <w:bookmarkEnd w:id="526"/>
      <w:bookmarkEnd w:id="527"/>
    </w:p>
    <w:p w14:paraId="25A1395B" w14:textId="3EFE0863" w:rsidR="00C467AF" w:rsidRPr="00E12C80" w:rsidRDefault="00C467AF" w:rsidP="00DD4F77">
      <w:pPr>
        <w:pStyle w:val="a3"/>
        <w:numPr>
          <w:ilvl w:val="0"/>
          <w:numId w:val="42"/>
        </w:numPr>
        <w:shd w:val="clear" w:color="auto" w:fill="FFFFFF"/>
        <w:tabs>
          <w:tab w:val="num" w:pos="360"/>
        </w:tabs>
        <w:spacing w:after="0" w:line="240" w:lineRule="auto"/>
        <w:ind w:left="0" w:right="0" w:firstLine="0"/>
        <w:rPr>
          <w:rFonts w:ascii="inherit" w:hAnsi="inherit" w:cs="Tahoma"/>
          <w:color w:val="auto"/>
          <w:sz w:val="27"/>
          <w:szCs w:val="27"/>
          <w:lang w:val="en-US"/>
        </w:rPr>
      </w:pPr>
      <w:bookmarkStart w:id="528" w:name="_Toc166224465"/>
      <w:bookmarkStart w:id="529" w:name="_Toc175747585"/>
      <w:r w:rsidRPr="00E12C80">
        <w:rPr>
          <w:color w:val="auto"/>
          <w:szCs w:val="28"/>
        </w:rPr>
        <w:t>Роджерс</w:t>
      </w:r>
      <w:r w:rsidRPr="00E12C80">
        <w:rPr>
          <w:rFonts w:ascii="inherit" w:hAnsi="inherit" w:cs="Tahoma"/>
          <w:color w:val="auto"/>
          <w:sz w:val="27"/>
          <w:szCs w:val="27"/>
        </w:rPr>
        <w:t xml:space="preserve"> К. В мире советского профессионала// Журнал практического психолога, 1997, 3, 92-111. Перевел</w:t>
      </w:r>
      <w:r w:rsidRPr="00E12C80">
        <w:rPr>
          <w:rFonts w:ascii="inherit" w:hAnsi="inherit" w:cs="Tahoma"/>
          <w:color w:val="auto"/>
          <w:sz w:val="27"/>
          <w:szCs w:val="27"/>
          <w:lang w:val="en-US"/>
        </w:rPr>
        <w:t xml:space="preserve"> </w:t>
      </w:r>
      <w:r w:rsidRPr="00E12C80">
        <w:rPr>
          <w:rFonts w:ascii="inherit" w:hAnsi="inherit" w:cs="Tahoma"/>
          <w:color w:val="auto"/>
          <w:sz w:val="27"/>
          <w:szCs w:val="27"/>
        </w:rPr>
        <w:t>с</w:t>
      </w:r>
      <w:r w:rsidRPr="00E12C80">
        <w:rPr>
          <w:rFonts w:ascii="inherit" w:hAnsi="inherit" w:cs="Tahoma"/>
          <w:color w:val="auto"/>
          <w:sz w:val="27"/>
          <w:szCs w:val="27"/>
          <w:lang w:val="en-US"/>
        </w:rPr>
        <w:t xml:space="preserve"> </w:t>
      </w:r>
      <w:r w:rsidRPr="00E12C80">
        <w:rPr>
          <w:rFonts w:ascii="inherit" w:hAnsi="inherit" w:cs="Tahoma"/>
          <w:color w:val="auto"/>
          <w:sz w:val="27"/>
          <w:szCs w:val="27"/>
        </w:rPr>
        <w:t>английского</w:t>
      </w:r>
      <w:r w:rsidRPr="00E12C80">
        <w:rPr>
          <w:rFonts w:ascii="inherit" w:hAnsi="inherit" w:cs="Tahoma"/>
          <w:color w:val="auto"/>
          <w:sz w:val="27"/>
          <w:szCs w:val="27"/>
          <w:lang w:val="en-US"/>
        </w:rPr>
        <w:t xml:space="preserve"> </w:t>
      </w:r>
      <w:r w:rsidRPr="00E12C80">
        <w:rPr>
          <w:rFonts w:ascii="inherit" w:hAnsi="inherit" w:cs="Tahoma"/>
          <w:color w:val="auto"/>
          <w:sz w:val="27"/>
          <w:szCs w:val="27"/>
        </w:rPr>
        <w:t>Орлов</w:t>
      </w:r>
      <w:r w:rsidRPr="00E12C80">
        <w:rPr>
          <w:rFonts w:ascii="inherit" w:hAnsi="inherit" w:cs="Tahoma"/>
          <w:color w:val="auto"/>
          <w:sz w:val="27"/>
          <w:szCs w:val="27"/>
          <w:lang w:val="en-US"/>
        </w:rPr>
        <w:t xml:space="preserve"> </w:t>
      </w:r>
      <w:r w:rsidRPr="00E12C80">
        <w:rPr>
          <w:rFonts w:ascii="inherit" w:hAnsi="inherit" w:cs="Tahoma"/>
          <w:color w:val="auto"/>
          <w:sz w:val="27"/>
          <w:szCs w:val="27"/>
        </w:rPr>
        <w:t>А</w:t>
      </w:r>
      <w:r w:rsidRPr="00E12C80">
        <w:rPr>
          <w:rFonts w:ascii="inherit" w:hAnsi="inherit" w:cs="Tahoma"/>
          <w:color w:val="auto"/>
          <w:sz w:val="27"/>
          <w:szCs w:val="27"/>
          <w:lang w:val="en-US"/>
        </w:rPr>
        <w:t>.</w:t>
      </w:r>
      <w:r w:rsidRPr="00E12C80">
        <w:rPr>
          <w:rFonts w:ascii="inherit" w:hAnsi="inherit" w:cs="Tahoma"/>
          <w:color w:val="auto"/>
          <w:sz w:val="27"/>
          <w:szCs w:val="27"/>
        </w:rPr>
        <w:t>Б</w:t>
      </w:r>
      <w:r w:rsidRPr="00E12C80">
        <w:rPr>
          <w:rFonts w:ascii="inherit" w:hAnsi="inherit" w:cs="Tahoma"/>
          <w:color w:val="auto"/>
          <w:sz w:val="27"/>
          <w:szCs w:val="27"/>
          <w:lang w:val="en-US"/>
        </w:rPr>
        <w:t>. (</w:t>
      </w:r>
      <w:r w:rsidRPr="00E12C80">
        <w:rPr>
          <w:rFonts w:ascii="inherit" w:hAnsi="inherit" w:cs="Tahoma"/>
          <w:color w:val="auto"/>
          <w:sz w:val="27"/>
          <w:szCs w:val="27"/>
        </w:rPr>
        <w:t>С</w:t>
      </w:r>
      <w:r w:rsidRPr="00E12C80">
        <w:rPr>
          <w:rFonts w:ascii="inherit" w:hAnsi="inherit" w:cs="Tahoma"/>
          <w:color w:val="auto"/>
          <w:sz w:val="27"/>
          <w:szCs w:val="27"/>
          <w:lang w:val="en-US"/>
        </w:rPr>
        <w:t>. Rogers. Inside the World of the Soviet Professional // Journal of Humanistic Psychology, Vol. 27, No. 3, Summer 1987, 277-304.)</w:t>
      </w:r>
      <w:bookmarkEnd w:id="528"/>
      <w:bookmarkEnd w:id="529"/>
    </w:p>
    <w:p w14:paraId="35221460" w14:textId="474A6EEA" w:rsidR="00C467AF" w:rsidRPr="00E12C80" w:rsidRDefault="00C467AF" w:rsidP="00DD4F77">
      <w:pPr>
        <w:numPr>
          <w:ilvl w:val="0"/>
          <w:numId w:val="42"/>
        </w:numPr>
        <w:shd w:val="clear" w:color="auto" w:fill="FFFFFF"/>
        <w:spacing w:after="0" w:line="240" w:lineRule="auto"/>
        <w:ind w:left="0" w:right="0" w:firstLine="0"/>
        <w:rPr>
          <w:rFonts w:ascii="inherit" w:hAnsi="inherit" w:cs="Tahoma"/>
          <w:color w:val="auto"/>
          <w:sz w:val="27"/>
          <w:szCs w:val="27"/>
        </w:rPr>
      </w:pPr>
      <w:r w:rsidRPr="00E12C80">
        <w:rPr>
          <w:rFonts w:ascii="inherit" w:hAnsi="inherit" w:cs="Tahoma"/>
          <w:color w:val="auto"/>
          <w:sz w:val="27"/>
          <w:szCs w:val="27"/>
        </w:rPr>
        <w:t>Роджерс К. Клиентоцентрированный / человекоцентрированный подход в психотерапии // Вопросы психологии, 2001, 2, 48-58.</w:t>
      </w:r>
    </w:p>
    <w:p w14:paraId="3B868BDA" w14:textId="77777777" w:rsidR="000D23D8" w:rsidRPr="00E12C80" w:rsidRDefault="000D23D8" w:rsidP="00DD4F77">
      <w:pPr>
        <w:pStyle w:val="a3"/>
        <w:numPr>
          <w:ilvl w:val="0"/>
          <w:numId w:val="42"/>
        </w:numPr>
        <w:autoSpaceDE w:val="0"/>
        <w:autoSpaceDN w:val="0"/>
        <w:adjustRightInd w:val="0"/>
        <w:spacing w:after="60" w:line="240" w:lineRule="auto"/>
        <w:ind w:left="0" w:right="0" w:firstLine="0"/>
        <w:rPr>
          <w:rFonts w:eastAsia="SimSun"/>
          <w:color w:val="auto"/>
          <w:szCs w:val="28"/>
          <w:lang w:eastAsia="en-US"/>
        </w:rPr>
      </w:pPr>
      <w:r w:rsidRPr="00E12C80">
        <w:rPr>
          <w:rFonts w:eastAsia="SimSun"/>
          <w:color w:val="auto"/>
          <w:szCs w:val="28"/>
          <w:lang w:eastAsia="en-US"/>
        </w:rPr>
        <w:t xml:space="preserve">Причины использования персонализированного обучения // Edu tech.-2019. - Т.7, №25.- С. 3. </w:t>
      </w:r>
    </w:p>
    <w:p w14:paraId="33B009F4" w14:textId="7C4BB9D9" w:rsidR="000D23D8" w:rsidRPr="00E12C80" w:rsidRDefault="000D23D8" w:rsidP="00DD4F77">
      <w:pPr>
        <w:pStyle w:val="a3"/>
        <w:numPr>
          <w:ilvl w:val="0"/>
          <w:numId w:val="42"/>
        </w:numPr>
        <w:autoSpaceDE w:val="0"/>
        <w:autoSpaceDN w:val="0"/>
        <w:adjustRightInd w:val="0"/>
        <w:spacing w:after="60" w:line="240" w:lineRule="auto"/>
        <w:ind w:left="0" w:right="0" w:firstLine="0"/>
        <w:rPr>
          <w:rFonts w:eastAsia="SimSun"/>
          <w:color w:val="auto"/>
          <w:szCs w:val="28"/>
          <w:lang w:val="en-US" w:eastAsia="en-US"/>
        </w:rPr>
      </w:pPr>
      <w:r w:rsidRPr="00E12C80">
        <w:rPr>
          <w:rFonts w:eastAsia="SimSun"/>
          <w:color w:val="auto"/>
          <w:szCs w:val="28"/>
          <w:lang w:val="en-US" w:eastAsia="en-US"/>
        </w:rPr>
        <w:t xml:space="preserve">Christensen U. Why Personalized Learning Should Be Centerstage // The World Economic Forum. - 2019.// https://www.forbes.com/sites/ulrikjuulchristensen/2019/01/22/why-personalized-learning-should-be-centerstage-at-the-world-economic-forum/?sh=36236fd818eb </w:t>
      </w:r>
    </w:p>
    <w:p w14:paraId="037AB4BB" w14:textId="753671FD" w:rsidR="000D23D8" w:rsidRPr="00E12C80" w:rsidRDefault="000D23D8" w:rsidP="00DD4F77">
      <w:pPr>
        <w:pStyle w:val="a3"/>
        <w:numPr>
          <w:ilvl w:val="0"/>
          <w:numId w:val="42"/>
        </w:numPr>
        <w:autoSpaceDE w:val="0"/>
        <w:autoSpaceDN w:val="0"/>
        <w:adjustRightInd w:val="0"/>
        <w:spacing w:after="60" w:line="240" w:lineRule="auto"/>
        <w:ind w:left="0" w:right="0" w:firstLine="0"/>
        <w:rPr>
          <w:rFonts w:eastAsia="SimSun"/>
          <w:color w:val="auto"/>
          <w:szCs w:val="28"/>
          <w:lang w:val="en-US" w:eastAsia="en-US"/>
        </w:rPr>
      </w:pPr>
      <w:r w:rsidRPr="00E12C80">
        <w:rPr>
          <w:rFonts w:eastAsia="SimSun"/>
          <w:color w:val="auto"/>
          <w:szCs w:val="28"/>
          <w:lang w:val="en-US" w:eastAsia="en-US"/>
        </w:rPr>
        <w:t xml:space="preserve">Block J., Burns R. Mastery Learning // Review of Research in Education.- American Educational Research Association. -1976.- Vol. 4. - </w:t>
      </w:r>
      <w:r w:rsidRPr="00E12C80">
        <w:rPr>
          <w:rFonts w:eastAsia="SimSun"/>
          <w:color w:val="auto"/>
          <w:szCs w:val="28"/>
          <w:lang w:eastAsia="en-US"/>
        </w:rPr>
        <w:t>Р</w:t>
      </w:r>
      <w:r w:rsidRPr="00E12C80">
        <w:rPr>
          <w:rFonts w:eastAsia="SimSun"/>
          <w:color w:val="auto"/>
          <w:szCs w:val="28"/>
          <w:lang w:val="en-US" w:eastAsia="en-US"/>
        </w:rPr>
        <w:t xml:space="preserve">. 3-49. </w:t>
      </w:r>
    </w:p>
    <w:p w14:paraId="15740A4E" w14:textId="36C9856B" w:rsidR="000D23D8" w:rsidRPr="00E12C80" w:rsidRDefault="000D23D8" w:rsidP="00DD4F77">
      <w:pPr>
        <w:pStyle w:val="a3"/>
        <w:numPr>
          <w:ilvl w:val="0"/>
          <w:numId w:val="42"/>
        </w:numPr>
        <w:autoSpaceDE w:val="0"/>
        <w:autoSpaceDN w:val="0"/>
        <w:adjustRightInd w:val="0"/>
        <w:spacing w:after="60" w:line="240" w:lineRule="auto"/>
        <w:ind w:left="0" w:right="0" w:firstLine="0"/>
        <w:rPr>
          <w:rFonts w:eastAsia="SimSun"/>
          <w:color w:val="auto"/>
          <w:szCs w:val="28"/>
          <w:lang w:eastAsia="en-US"/>
        </w:rPr>
      </w:pPr>
      <w:r w:rsidRPr="00E12C80">
        <w:rPr>
          <w:rFonts w:eastAsia="SimSun"/>
          <w:color w:val="auto"/>
          <w:szCs w:val="28"/>
          <w:lang w:eastAsia="en-US"/>
        </w:rPr>
        <w:t xml:space="preserve">Айзенберг А.Я. Самообразование: история, теория и современные проблемы: учеб. пособие для вузов. - М.: Высшая школа, 1986. -126 с. </w:t>
      </w:r>
    </w:p>
    <w:p w14:paraId="1FBC17CC" w14:textId="1051C16D" w:rsidR="000D23D8" w:rsidRPr="00E12C80" w:rsidRDefault="000D23D8" w:rsidP="00DD4F77">
      <w:pPr>
        <w:pStyle w:val="a3"/>
        <w:numPr>
          <w:ilvl w:val="0"/>
          <w:numId w:val="42"/>
        </w:numPr>
        <w:autoSpaceDE w:val="0"/>
        <w:autoSpaceDN w:val="0"/>
        <w:adjustRightInd w:val="0"/>
        <w:spacing w:after="60" w:line="240" w:lineRule="auto"/>
        <w:ind w:left="0" w:right="0" w:firstLine="0"/>
        <w:rPr>
          <w:rFonts w:eastAsia="SimSun"/>
          <w:color w:val="auto"/>
          <w:szCs w:val="28"/>
          <w:lang w:eastAsia="en-US"/>
        </w:rPr>
      </w:pPr>
      <w:r w:rsidRPr="00E12C80">
        <w:rPr>
          <w:rFonts w:eastAsia="SimSun"/>
          <w:color w:val="auto"/>
          <w:szCs w:val="28"/>
          <w:lang w:eastAsia="en-US"/>
        </w:rPr>
        <w:t xml:space="preserve">Громцева А.К. Формирование у школьников готовности к самообразованию: учеб. пособие. - М.: Просвещение, 1983. - 144 с. </w:t>
      </w:r>
    </w:p>
    <w:p w14:paraId="0DE9AF33" w14:textId="38D3A8B3" w:rsidR="000D23D8" w:rsidRPr="00E12C80" w:rsidRDefault="000D23D8" w:rsidP="00DD4F77">
      <w:pPr>
        <w:pStyle w:val="a3"/>
        <w:numPr>
          <w:ilvl w:val="0"/>
          <w:numId w:val="42"/>
        </w:numPr>
        <w:autoSpaceDE w:val="0"/>
        <w:autoSpaceDN w:val="0"/>
        <w:adjustRightInd w:val="0"/>
        <w:spacing w:after="0" w:line="240" w:lineRule="auto"/>
        <w:ind w:left="0" w:right="0" w:firstLine="0"/>
        <w:rPr>
          <w:rFonts w:eastAsia="SimSun"/>
          <w:color w:val="auto"/>
          <w:szCs w:val="28"/>
          <w:lang w:eastAsia="en-US"/>
        </w:rPr>
      </w:pPr>
      <w:r w:rsidRPr="00E12C80">
        <w:rPr>
          <w:rFonts w:eastAsia="SimSun"/>
          <w:color w:val="auto"/>
          <w:szCs w:val="28"/>
          <w:lang w:eastAsia="en-US"/>
        </w:rPr>
        <w:t xml:space="preserve">Кузьмина М.Г. К вопросу о понятии «самообразование» // Формирование у учащихся стремления к самообразованию. Волгоград: ВГПИ, 1975. - С. 15-18. </w:t>
      </w:r>
    </w:p>
    <w:p w14:paraId="7F205F0D" w14:textId="55A6E4CC" w:rsidR="000D23D8" w:rsidRPr="00E12C80" w:rsidRDefault="000D23D8" w:rsidP="00DD4F77">
      <w:pPr>
        <w:pStyle w:val="a3"/>
        <w:numPr>
          <w:ilvl w:val="0"/>
          <w:numId w:val="42"/>
        </w:numPr>
        <w:autoSpaceDE w:val="0"/>
        <w:autoSpaceDN w:val="0"/>
        <w:adjustRightInd w:val="0"/>
        <w:spacing w:after="62" w:line="240" w:lineRule="auto"/>
        <w:ind w:left="0" w:right="0" w:firstLine="0"/>
        <w:rPr>
          <w:rFonts w:eastAsia="SimSun"/>
          <w:color w:val="auto"/>
          <w:szCs w:val="28"/>
          <w:lang w:eastAsia="en-US"/>
        </w:rPr>
      </w:pPr>
      <w:r w:rsidRPr="00E12C80">
        <w:rPr>
          <w:rFonts w:eastAsia="SimSun"/>
          <w:color w:val="auto"/>
          <w:szCs w:val="28"/>
          <w:lang w:eastAsia="en-US"/>
        </w:rPr>
        <w:t xml:space="preserve">Зуева M.JI. Формирование ключевых образовательных компетенций при обучении математике в средней (полной) школе: автореф. дис. канд. пед. наук:. - Ярославль, 2008. - 22 с. </w:t>
      </w:r>
    </w:p>
    <w:p w14:paraId="17EB6BAA" w14:textId="674BD7B1" w:rsidR="000D23D8" w:rsidRPr="00E12C80" w:rsidRDefault="000D23D8" w:rsidP="00DD4F77">
      <w:pPr>
        <w:pStyle w:val="a3"/>
        <w:numPr>
          <w:ilvl w:val="0"/>
          <w:numId w:val="42"/>
        </w:numPr>
        <w:tabs>
          <w:tab w:val="left" w:pos="720"/>
        </w:tabs>
        <w:autoSpaceDE w:val="0"/>
        <w:autoSpaceDN w:val="0"/>
        <w:adjustRightInd w:val="0"/>
        <w:spacing w:after="62" w:line="240" w:lineRule="auto"/>
        <w:ind w:left="0" w:right="0" w:firstLine="0"/>
        <w:rPr>
          <w:rFonts w:eastAsia="SimSun"/>
          <w:color w:val="auto"/>
          <w:szCs w:val="28"/>
          <w:lang w:val="en-US" w:eastAsia="en-US"/>
        </w:rPr>
      </w:pPr>
      <w:r w:rsidRPr="00E12C80">
        <w:rPr>
          <w:rFonts w:eastAsia="SimSun"/>
          <w:color w:val="auto"/>
          <w:szCs w:val="28"/>
          <w:lang w:val="en-US" w:eastAsia="en-US"/>
        </w:rPr>
        <w:t xml:space="preserve">Canales Cruz </w:t>
      </w:r>
      <w:r w:rsidRPr="00E12C80">
        <w:rPr>
          <w:rFonts w:eastAsia="SimSun"/>
          <w:color w:val="auto"/>
          <w:szCs w:val="28"/>
          <w:lang w:eastAsia="en-US"/>
        </w:rPr>
        <w:t>А</w:t>
      </w:r>
      <w:r w:rsidRPr="00E12C80">
        <w:rPr>
          <w:rFonts w:eastAsia="SimSun"/>
          <w:color w:val="auto"/>
          <w:szCs w:val="28"/>
          <w:lang w:val="en-US" w:eastAsia="en-US"/>
        </w:rPr>
        <w:t xml:space="preserve">., Peña-Ayala </w:t>
      </w:r>
      <w:r w:rsidRPr="00E12C80">
        <w:rPr>
          <w:rFonts w:eastAsia="SimSun"/>
          <w:color w:val="auto"/>
          <w:szCs w:val="28"/>
          <w:lang w:eastAsia="en-US"/>
        </w:rPr>
        <w:t>А</w:t>
      </w:r>
      <w:r w:rsidRPr="00E12C80">
        <w:rPr>
          <w:rFonts w:eastAsia="SimSun"/>
          <w:color w:val="auto"/>
          <w:szCs w:val="28"/>
          <w:lang w:val="en-US" w:eastAsia="en-US"/>
        </w:rPr>
        <w:t xml:space="preserve">. Adaptive and intelligent web based education system: Towards an integral architecture and framework // Expert Systems with Applications. – 2007. -№ 33(4). – </w:t>
      </w:r>
      <w:r w:rsidRPr="00E12C80">
        <w:rPr>
          <w:rFonts w:eastAsia="SimSun"/>
          <w:color w:val="auto"/>
          <w:szCs w:val="28"/>
          <w:lang w:eastAsia="en-US"/>
        </w:rPr>
        <w:t>Р</w:t>
      </w:r>
      <w:r w:rsidRPr="00E12C80">
        <w:rPr>
          <w:rFonts w:eastAsia="SimSun"/>
          <w:color w:val="auto"/>
          <w:szCs w:val="28"/>
          <w:lang w:val="en-US" w:eastAsia="en-US"/>
        </w:rPr>
        <w:t xml:space="preserve">.1076-1089. </w:t>
      </w:r>
    </w:p>
    <w:p w14:paraId="3D8E08A3" w14:textId="1DC72F96" w:rsidR="000D23D8" w:rsidRPr="00E12C80" w:rsidRDefault="000D23D8" w:rsidP="00DD4F77">
      <w:pPr>
        <w:pStyle w:val="a3"/>
        <w:numPr>
          <w:ilvl w:val="0"/>
          <w:numId w:val="42"/>
        </w:numPr>
        <w:tabs>
          <w:tab w:val="left" w:pos="720"/>
        </w:tabs>
        <w:autoSpaceDE w:val="0"/>
        <w:autoSpaceDN w:val="0"/>
        <w:adjustRightInd w:val="0"/>
        <w:spacing w:after="62" w:line="240" w:lineRule="auto"/>
        <w:ind w:left="0" w:right="0" w:firstLine="0"/>
        <w:rPr>
          <w:rFonts w:eastAsia="SimSun"/>
          <w:color w:val="auto"/>
          <w:szCs w:val="28"/>
          <w:lang w:val="en-US" w:eastAsia="en-US"/>
        </w:rPr>
      </w:pPr>
      <w:r w:rsidRPr="00E12C80">
        <w:rPr>
          <w:rFonts w:eastAsia="SimSun"/>
          <w:color w:val="auto"/>
          <w:szCs w:val="28"/>
          <w:lang w:val="en-US" w:eastAsia="en-US"/>
        </w:rPr>
        <w:t xml:space="preserve">Worsley D., Fox E., Landzberg J., Papagiotas </w:t>
      </w:r>
      <w:r w:rsidRPr="00E12C80">
        <w:rPr>
          <w:rFonts w:eastAsia="SimSun"/>
          <w:color w:val="auto"/>
          <w:szCs w:val="28"/>
          <w:lang w:eastAsia="en-US"/>
        </w:rPr>
        <w:t>А</w:t>
      </w:r>
      <w:r w:rsidRPr="00E12C80">
        <w:rPr>
          <w:rFonts w:eastAsia="SimSun"/>
          <w:color w:val="auto"/>
          <w:szCs w:val="28"/>
          <w:lang w:val="en-US" w:eastAsia="en-US"/>
        </w:rPr>
        <w:t xml:space="preserve">. Changing Systems to Personalize Learning. Teaching to Each Student // USA:The Education Alliance at Brown University. – 2003. - 136 </w:t>
      </w:r>
      <w:r w:rsidRPr="00E12C80">
        <w:rPr>
          <w:rFonts w:eastAsia="SimSun"/>
          <w:color w:val="auto"/>
          <w:szCs w:val="28"/>
          <w:lang w:eastAsia="en-US"/>
        </w:rPr>
        <w:t>р</w:t>
      </w:r>
      <w:r w:rsidRPr="00E12C80">
        <w:rPr>
          <w:rFonts w:eastAsia="SimSun"/>
          <w:color w:val="auto"/>
          <w:szCs w:val="28"/>
          <w:lang w:val="en-US" w:eastAsia="en-US"/>
        </w:rPr>
        <w:t xml:space="preserve">. </w:t>
      </w:r>
    </w:p>
    <w:p w14:paraId="0CEE31AE" w14:textId="5B25AC34" w:rsidR="000D23D8" w:rsidRPr="00E12C80" w:rsidRDefault="000D23D8" w:rsidP="00DD4F77">
      <w:pPr>
        <w:pStyle w:val="a3"/>
        <w:numPr>
          <w:ilvl w:val="0"/>
          <w:numId w:val="42"/>
        </w:numPr>
        <w:tabs>
          <w:tab w:val="left" w:pos="720"/>
        </w:tabs>
        <w:autoSpaceDE w:val="0"/>
        <w:autoSpaceDN w:val="0"/>
        <w:adjustRightInd w:val="0"/>
        <w:spacing w:after="62" w:line="240" w:lineRule="auto"/>
        <w:ind w:left="0" w:right="0" w:firstLine="0"/>
        <w:rPr>
          <w:rFonts w:eastAsia="SimSun"/>
          <w:color w:val="auto"/>
          <w:szCs w:val="28"/>
          <w:lang w:val="en-US" w:eastAsia="en-US"/>
        </w:rPr>
      </w:pPr>
      <w:r w:rsidRPr="00E12C80">
        <w:rPr>
          <w:rFonts w:eastAsia="SimSun"/>
          <w:color w:val="auto"/>
          <w:szCs w:val="28"/>
          <w:lang w:val="en-US" w:eastAsia="en-US"/>
        </w:rPr>
        <w:t xml:space="preserve">Wilson S., Liber O., Johnson M., Beauvoir P., Sharpies P., Milligan C. Personal Learning Environments: Challenging the dominant design of educational systems // http://www.somece2015.unam.mx/recursos/ACC/PLE_challenging_dominant_design_of_educational_systems.pdf.12.02.2020. </w:t>
      </w:r>
    </w:p>
    <w:p w14:paraId="28F4993C" w14:textId="4290F198" w:rsidR="000D23D8" w:rsidRPr="00E12C80" w:rsidRDefault="000D23D8" w:rsidP="00DD4F77">
      <w:pPr>
        <w:pStyle w:val="a3"/>
        <w:numPr>
          <w:ilvl w:val="0"/>
          <w:numId w:val="42"/>
        </w:numPr>
        <w:tabs>
          <w:tab w:val="left" w:pos="720"/>
        </w:tabs>
        <w:autoSpaceDE w:val="0"/>
        <w:autoSpaceDN w:val="0"/>
        <w:adjustRightInd w:val="0"/>
        <w:spacing w:after="62" w:line="240" w:lineRule="auto"/>
        <w:ind w:left="0" w:right="0" w:firstLine="0"/>
        <w:rPr>
          <w:rFonts w:eastAsia="SimSun"/>
          <w:color w:val="auto"/>
          <w:szCs w:val="28"/>
          <w:lang w:val="en-US" w:eastAsia="en-US"/>
        </w:rPr>
      </w:pPr>
      <w:r w:rsidRPr="00E12C80">
        <w:rPr>
          <w:rFonts w:eastAsia="SimSun"/>
          <w:color w:val="auto"/>
          <w:szCs w:val="28"/>
          <w:lang w:val="en-US" w:eastAsia="en-US"/>
        </w:rPr>
        <w:t xml:space="preserve">Martin M. Supporting Personal Learning Environments: A Definition of a PLE // http://michelemartin.typepad.com/thebambooprojectblog/2007/08 /supporting-pe-1.html. 20.04.2020. </w:t>
      </w:r>
    </w:p>
    <w:p w14:paraId="4AA74F0A" w14:textId="1DE804D4" w:rsidR="000D23D8" w:rsidRPr="00E12C80" w:rsidRDefault="000D23D8" w:rsidP="00DD4F77">
      <w:pPr>
        <w:pStyle w:val="a3"/>
        <w:numPr>
          <w:ilvl w:val="0"/>
          <w:numId w:val="42"/>
        </w:numPr>
        <w:tabs>
          <w:tab w:val="left" w:pos="720"/>
        </w:tabs>
        <w:autoSpaceDE w:val="0"/>
        <w:autoSpaceDN w:val="0"/>
        <w:adjustRightInd w:val="0"/>
        <w:spacing w:after="62" w:line="240" w:lineRule="auto"/>
        <w:ind w:left="0" w:right="0" w:firstLine="0"/>
        <w:rPr>
          <w:rFonts w:eastAsia="SimSun"/>
          <w:color w:val="auto"/>
          <w:szCs w:val="28"/>
          <w:lang w:eastAsia="en-US"/>
        </w:rPr>
      </w:pPr>
      <w:r w:rsidRPr="00E12C80">
        <w:rPr>
          <w:rFonts w:eastAsia="SimSun"/>
          <w:color w:val="auto"/>
          <w:szCs w:val="28"/>
          <w:lang w:eastAsia="en-US"/>
        </w:rPr>
        <w:t xml:space="preserve">Власенко А.А. Разработка адаптивной системы дистанционного образования в сфере информационных технологий // Преподавание информационных технологий в Российской Федерации: матер. 11-й всерос. конф. - Воронеж: ВГУ. – 2013.– С. 165–167. </w:t>
      </w:r>
    </w:p>
    <w:p w14:paraId="0F900DF9" w14:textId="1130F3DA" w:rsidR="000D23D8" w:rsidRPr="00E12C80" w:rsidRDefault="000D23D8" w:rsidP="00DD4F77">
      <w:pPr>
        <w:pStyle w:val="a3"/>
        <w:numPr>
          <w:ilvl w:val="0"/>
          <w:numId w:val="42"/>
        </w:numPr>
        <w:tabs>
          <w:tab w:val="left" w:pos="720"/>
        </w:tabs>
        <w:autoSpaceDE w:val="0"/>
        <w:autoSpaceDN w:val="0"/>
        <w:adjustRightInd w:val="0"/>
        <w:spacing w:after="62" w:line="240" w:lineRule="auto"/>
        <w:ind w:left="0" w:right="0" w:firstLine="0"/>
        <w:rPr>
          <w:rFonts w:eastAsia="SimSun"/>
          <w:color w:val="auto"/>
          <w:szCs w:val="28"/>
          <w:lang w:eastAsia="en-US"/>
        </w:rPr>
      </w:pPr>
      <w:r w:rsidRPr="00E12C80">
        <w:rPr>
          <w:rFonts w:eastAsia="SimSun"/>
          <w:color w:val="auto"/>
          <w:szCs w:val="28"/>
          <w:lang w:eastAsia="en-US"/>
        </w:rPr>
        <w:lastRenderedPageBreak/>
        <w:t xml:space="preserve"> Бидайбеков Е. Ы. және б. Білімді ақпараттандыру және оқыту мәселелері. – Алматы, 2014. – 352 б. </w:t>
      </w:r>
    </w:p>
    <w:p w14:paraId="2474CD0B" w14:textId="1DC8C21E" w:rsidR="000D23D8" w:rsidRPr="00E12C80" w:rsidRDefault="000D23D8" w:rsidP="00DD4F77">
      <w:pPr>
        <w:pStyle w:val="a3"/>
        <w:numPr>
          <w:ilvl w:val="0"/>
          <w:numId w:val="42"/>
        </w:numPr>
        <w:tabs>
          <w:tab w:val="left" w:pos="720"/>
        </w:tabs>
        <w:autoSpaceDE w:val="0"/>
        <w:autoSpaceDN w:val="0"/>
        <w:adjustRightInd w:val="0"/>
        <w:spacing w:after="62" w:line="240" w:lineRule="auto"/>
        <w:ind w:left="0" w:right="0" w:firstLine="0"/>
        <w:rPr>
          <w:rFonts w:eastAsia="SimSun"/>
          <w:color w:val="auto"/>
          <w:szCs w:val="28"/>
          <w:lang w:eastAsia="en-US"/>
        </w:rPr>
      </w:pPr>
      <w:r w:rsidRPr="00E12C80">
        <w:rPr>
          <w:rFonts w:eastAsia="SimSun"/>
          <w:color w:val="auto"/>
          <w:szCs w:val="28"/>
          <w:lang w:eastAsia="en-US"/>
        </w:rPr>
        <w:t xml:space="preserve"> Еркибаева Г.Г. Роль технологии индивидуально-дифференцированного обучения в повышении качества знаний // Наука, образование и культура. -2017. - №9 (24). - С.1-6. </w:t>
      </w:r>
    </w:p>
    <w:p w14:paraId="2FEAF2B1" w14:textId="257B109C" w:rsidR="000D23D8" w:rsidRPr="00E12C80" w:rsidRDefault="000D23D8" w:rsidP="00DD4F77">
      <w:pPr>
        <w:pStyle w:val="a3"/>
        <w:numPr>
          <w:ilvl w:val="0"/>
          <w:numId w:val="42"/>
        </w:numPr>
        <w:tabs>
          <w:tab w:val="left" w:pos="720"/>
        </w:tabs>
        <w:autoSpaceDE w:val="0"/>
        <w:autoSpaceDN w:val="0"/>
        <w:adjustRightInd w:val="0"/>
        <w:spacing w:after="62" w:line="240" w:lineRule="auto"/>
        <w:ind w:left="0" w:right="0" w:firstLine="0"/>
        <w:rPr>
          <w:rFonts w:eastAsia="SimSun"/>
          <w:color w:val="auto"/>
          <w:szCs w:val="28"/>
          <w:lang w:eastAsia="en-US"/>
        </w:rPr>
      </w:pPr>
      <w:r w:rsidRPr="00E12C80">
        <w:rPr>
          <w:rFonts w:eastAsia="SimSun"/>
          <w:color w:val="auto"/>
          <w:szCs w:val="28"/>
          <w:lang w:eastAsia="en-US"/>
        </w:rPr>
        <w:t xml:space="preserve">Сайфурова И.О. Персонализированный подход как основа совершенствования методики обучения программированию бакалавров образования профиля «информатика // Вестник Сибирского института бизнеса и информационных технологий. – 2020. - № 2(34). – С.72-77. </w:t>
      </w:r>
    </w:p>
    <w:p w14:paraId="636D4604" w14:textId="2549BB82" w:rsidR="000D23D8" w:rsidRPr="00E12C80" w:rsidRDefault="000D23D8" w:rsidP="00DD4F77">
      <w:pPr>
        <w:pStyle w:val="a3"/>
        <w:numPr>
          <w:ilvl w:val="0"/>
          <w:numId w:val="42"/>
        </w:numPr>
        <w:tabs>
          <w:tab w:val="left" w:pos="720"/>
        </w:tabs>
        <w:autoSpaceDE w:val="0"/>
        <w:autoSpaceDN w:val="0"/>
        <w:adjustRightInd w:val="0"/>
        <w:spacing w:after="62" w:line="240" w:lineRule="auto"/>
        <w:ind w:left="0" w:right="0" w:firstLine="0"/>
        <w:rPr>
          <w:rFonts w:eastAsia="SimSun"/>
          <w:color w:val="auto"/>
          <w:szCs w:val="28"/>
          <w:lang w:eastAsia="en-US"/>
        </w:rPr>
      </w:pPr>
      <w:r w:rsidRPr="00E12C80">
        <w:rPr>
          <w:rFonts w:eastAsia="SimSun"/>
          <w:color w:val="auto"/>
          <w:szCs w:val="28"/>
          <w:lang w:eastAsia="en-US"/>
        </w:rPr>
        <w:t xml:space="preserve"> Савина Н.В., Омарбекова Н.К. Дистанционное обучение и самостоятельная деятельность студентов // Проблемы современного педагогического образования. – 2020. - № 69(3). – С.226-229. </w:t>
      </w:r>
    </w:p>
    <w:p w14:paraId="7223FFDC" w14:textId="2320AE71" w:rsidR="000D23D8" w:rsidRPr="00E12C80" w:rsidRDefault="000D23D8" w:rsidP="00DD4F77">
      <w:pPr>
        <w:pStyle w:val="a3"/>
        <w:numPr>
          <w:ilvl w:val="0"/>
          <w:numId w:val="42"/>
        </w:numPr>
        <w:tabs>
          <w:tab w:val="left" w:pos="720"/>
        </w:tabs>
        <w:autoSpaceDE w:val="0"/>
        <w:autoSpaceDN w:val="0"/>
        <w:adjustRightInd w:val="0"/>
        <w:spacing w:after="62" w:line="240" w:lineRule="auto"/>
        <w:ind w:left="0" w:right="0" w:firstLine="0"/>
        <w:rPr>
          <w:rFonts w:eastAsia="SimSun"/>
          <w:color w:val="auto"/>
          <w:szCs w:val="28"/>
          <w:lang w:val="en-US" w:eastAsia="en-US"/>
        </w:rPr>
      </w:pPr>
      <w:r w:rsidRPr="00E12C80">
        <w:rPr>
          <w:rFonts w:eastAsia="SimSun"/>
          <w:color w:val="auto"/>
          <w:szCs w:val="28"/>
          <w:lang w:val="en-US" w:eastAsia="en-US"/>
        </w:rPr>
        <w:t xml:space="preserve">Samigulina G., Shayakhmetova A. Development of the Smart – system of distance learning visually impaired people on the basis of the combined OWL model // Smart Innovation, Systems and Technologies. – 2016. - №59. – </w:t>
      </w:r>
      <w:r w:rsidRPr="00E12C80">
        <w:rPr>
          <w:rFonts w:eastAsia="SimSun"/>
          <w:color w:val="auto"/>
          <w:szCs w:val="28"/>
          <w:lang w:eastAsia="en-US"/>
        </w:rPr>
        <w:t>Р</w:t>
      </w:r>
      <w:r w:rsidRPr="00E12C80">
        <w:rPr>
          <w:rFonts w:eastAsia="SimSun"/>
          <w:color w:val="auto"/>
          <w:szCs w:val="28"/>
          <w:lang w:val="en-US" w:eastAsia="en-US"/>
        </w:rPr>
        <w:t xml:space="preserve">.109-118. </w:t>
      </w:r>
    </w:p>
    <w:p w14:paraId="6F83AA0B" w14:textId="77777777" w:rsidR="000E2CDA" w:rsidRPr="00E12C80" w:rsidRDefault="000D23D8" w:rsidP="00DD4F77">
      <w:pPr>
        <w:pStyle w:val="a3"/>
        <w:numPr>
          <w:ilvl w:val="0"/>
          <w:numId w:val="42"/>
        </w:numPr>
        <w:tabs>
          <w:tab w:val="left" w:pos="720"/>
        </w:tabs>
        <w:autoSpaceDE w:val="0"/>
        <w:autoSpaceDN w:val="0"/>
        <w:adjustRightInd w:val="0"/>
        <w:spacing w:after="0" w:line="240" w:lineRule="auto"/>
        <w:ind w:left="0" w:right="0" w:firstLine="0"/>
        <w:rPr>
          <w:rFonts w:eastAsia="SimSun"/>
          <w:color w:val="auto"/>
          <w:szCs w:val="28"/>
          <w:lang w:val="en-US" w:eastAsia="en-US"/>
        </w:rPr>
      </w:pPr>
      <w:r w:rsidRPr="00E12C80">
        <w:rPr>
          <w:rFonts w:eastAsia="SimSun"/>
          <w:color w:val="auto"/>
          <w:szCs w:val="28"/>
          <w:lang w:val="en-US" w:eastAsia="en-US"/>
        </w:rPr>
        <w:t xml:space="preserve"> Bekmanova, G., Ongarbayev, Y., Somzhurek, B. et al. Personalized training model for organizing blended and lifelong distance learning courses and its effectiveness in Higher Education. // Journal of Computing in Higher Education. – 2021. - №33. - </w:t>
      </w:r>
      <w:r w:rsidRPr="00E12C80">
        <w:rPr>
          <w:rFonts w:eastAsia="SimSun"/>
          <w:color w:val="auto"/>
          <w:szCs w:val="28"/>
          <w:lang w:eastAsia="en-US"/>
        </w:rPr>
        <w:t>Р</w:t>
      </w:r>
      <w:r w:rsidRPr="00E12C80">
        <w:rPr>
          <w:rFonts w:eastAsia="SimSun"/>
          <w:color w:val="auto"/>
          <w:szCs w:val="28"/>
          <w:lang w:val="en-US" w:eastAsia="en-US"/>
        </w:rPr>
        <w:t xml:space="preserve">.668–683. </w:t>
      </w:r>
    </w:p>
    <w:p w14:paraId="61904817" w14:textId="6FCBD314" w:rsidR="000E2CDA" w:rsidRPr="00DD4F77" w:rsidRDefault="000E2CDA" w:rsidP="00DD4F77">
      <w:pPr>
        <w:pStyle w:val="a3"/>
        <w:numPr>
          <w:ilvl w:val="0"/>
          <w:numId w:val="42"/>
        </w:numPr>
        <w:tabs>
          <w:tab w:val="left" w:pos="720"/>
        </w:tabs>
        <w:autoSpaceDE w:val="0"/>
        <w:autoSpaceDN w:val="0"/>
        <w:adjustRightInd w:val="0"/>
        <w:spacing w:after="0" w:line="240" w:lineRule="auto"/>
        <w:ind w:left="0" w:right="0" w:firstLine="0"/>
        <w:rPr>
          <w:rFonts w:eastAsia="SimSun"/>
          <w:color w:val="auto"/>
          <w:szCs w:val="28"/>
          <w:lang w:val="en-US" w:eastAsia="en-US"/>
        </w:rPr>
      </w:pPr>
      <w:r w:rsidRPr="00E12C80">
        <w:rPr>
          <w:color w:val="auto"/>
          <w:szCs w:val="28"/>
          <w:lang w:val="en-US"/>
        </w:rPr>
        <w:t xml:space="preserve">A.M.Bektenova, </w:t>
      </w:r>
      <w:r w:rsidRPr="00E12C80">
        <w:rPr>
          <w:color w:val="auto"/>
          <w:szCs w:val="28"/>
          <w:lang w:val="kk-KZ"/>
        </w:rPr>
        <w:t>Zh.M.Seytakhmetova, S.K.Kumargazhanova,  B.Zh. Sapuanov, O.O. Sadykanova</w:t>
      </w:r>
      <w:r w:rsidRPr="00E12C80">
        <w:rPr>
          <w:color w:val="auto"/>
          <w:szCs w:val="28"/>
          <w:lang w:val="en-US"/>
        </w:rPr>
        <w:t xml:space="preserve">. Decision Support in Problems of Course Selection During Personalization of Learning Based on the Fuzzy Logic Method. </w:t>
      </w:r>
      <w:r w:rsidRPr="00E12C80">
        <w:rPr>
          <w:color w:val="auto"/>
          <w:szCs w:val="28"/>
        </w:rPr>
        <w:t>Вестник КарТУ им.А.Сагинова раздел «</w:t>
      </w:r>
      <w:r w:rsidRPr="00E12C80">
        <w:rPr>
          <w:color w:val="auto"/>
          <w:szCs w:val="28"/>
          <w:shd w:val="clear" w:color="auto" w:fill="FFFFFF"/>
        </w:rPr>
        <w:t xml:space="preserve">Автоматика. Энергетика. ИКТ» 2023 -№2, </w:t>
      </w:r>
      <w:r w:rsidRPr="00E12C80">
        <w:rPr>
          <w:color w:val="auto"/>
          <w:szCs w:val="28"/>
          <w:shd w:val="clear" w:color="auto" w:fill="FFFFFF"/>
          <w:lang w:val="kk-KZ"/>
        </w:rPr>
        <w:t>Караганда, Қазақстан, с 535-541</w:t>
      </w:r>
      <w:r w:rsidRPr="00E12C80">
        <w:rPr>
          <w:rFonts w:ascii="Helvetica" w:hAnsi="Helvetica"/>
          <w:color w:val="auto"/>
          <w:sz w:val="23"/>
          <w:szCs w:val="23"/>
          <w:shd w:val="clear" w:color="auto" w:fill="FFFFFF"/>
        </w:rPr>
        <w:t xml:space="preserve">. </w:t>
      </w:r>
      <w:r w:rsidRPr="00E12C80">
        <w:rPr>
          <w:bCs/>
          <w:color w:val="auto"/>
          <w:sz w:val="24"/>
          <w:szCs w:val="24"/>
        </w:rPr>
        <w:t>DOI 10.52209/1609-1825_2024_1_535</w:t>
      </w:r>
    </w:p>
    <w:p w14:paraId="4C897E27" w14:textId="141FFC42" w:rsidR="00DD4F77" w:rsidRPr="00DD4F77" w:rsidRDefault="00DD4F77" w:rsidP="00DD4F77">
      <w:pPr>
        <w:pStyle w:val="a3"/>
        <w:numPr>
          <w:ilvl w:val="0"/>
          <w:numId w:val="42"/>
        </w:numPr>
        <w:tabs>
          <w:tab w:val="left" w:pos="720"/>
        </w:tabs>
        <w:autoSpaceDE w:val="0"/>
        <w:autoSpaceDN w:val="0"/>
        <w:adjustRightInd w:val="0"/>
        <w:spacing w:after="0" w:line="240" w:lineRule="auto"/>
        <w:ind w:left="0" w:right="0" w:firstLine="0"/>
        <w:rPr>
          <w:rFonts w:eastAsia="SimSun"/>
          <w:color w:val="auto"/>
          <w:szCs w:val="28"/>
          <w:lang w:eastAsia="en-US"/>
        </w:rPr>
      </w:pPr>
      <w:r w:rsidRPr="00DD4F77">
        <w:rPr>
          <w:szCs w:val="28"/>
        </w:rPr>
        <w:t>Сейтахметова Ж.М. Информационная технология поддержки персонализированного обучения на основе модели цифровых компетенций (PhD 2022).</w:t>
      </w:r>
      <w:r>
        <w:t xml:space="preserve">c </w:t>
      </w:r>
      <w:r w:rsidRPr="00DD4F77">
        <w:t>80-95.</w:t>
      </w:r>
    </w:p>
    <w:p w14:paraId="796D88B8" w14:textId="0A014B5A" w:rsidR="00DD4F77" w:rsidRPr="00DD4F77" w:rsidRDefault="001C2FE8" w:rsidP="00DD4F77">
      <w:pPr>
        <w:pStyle w:val="a3"/>
        <w:tabs>
          <w:tab w:val="left" w:pos="720"/>
        </w:tabs>
        <w:autoSpaceDE w:val="0"/>
        <w:autoSpaceDN w:val="0"/>
        <w:adjustRightInd w:val="0"/>
        <w:spacing w:after="0" w:line="240" w:lineRule="auto"/>
        <w:ind w:left="0" w:right="0" w:firstLine="0"/>
        <w:rPr>
          <w:rFonts w:eastAsia="SimSun"/>
          <w:color w:val="auto"/>
          <w:szCs w:val="28"/>
          <w:lang w:eastAsia="en-US"/>
        </w:rPr>
      </w:pPr>
      <w:hyperlink r:id="rId376" w:history="1">
        <w:r w:rsidR="00DD4F77" w:rsidRPr="00C024A7">
          <w:rPr>
            <w:rStyle w:val="a8"/>
            <w:szCs w:val="28"/>
          </w:rPr>
          <w:t>https://www.ektu.kz/files/research/DissertationCouncil/Seimtmahmetova/%D0%94%D0%B8%D1%81%D1%81%D0%B5%D1%80%D1%82%D0%B0%D1%86%D0%B8%D1%8F_21.11_%D0%A1%D0%B5%D0%B9%D1%82%D0%B0%D1%85%D0%BC%D0%B5%D1%82%D0%BE%D0%B2%D0%B0.pdf</w:t>
        </w:r>
      </w:hyperlink>
      <w:r w:rsidR="00DD4F77" w:rsidRPr="00DD4F77">
        <w:rPr>
          <w:szCs w:val="28"/>
        </w:rPr>
        <w:t xml:space="preserve"> </w:t>
      </w:r>
    </w:p>
    <w:p w14:paraId="727F7720" w14:textId="77777777" w:rsidR="003353B3" w:rsidRPr="00E12C80" w:rsidRDefault="000E2CDA" w:rsidP="00DD4F77">
      <w:pPr>
        <w:pStyle w:val="a3"/>
        <w:numPr>
          <w:ilvl w:val="0"/>
          <w:numId w:val="42"/>
        </w:numPr>
        <w:tabs>
          <w:tab w:val="left" w:pos="720"/>
        </w:tabs>
        <w:autoSpaceDE w:val="0"/>
        <w:autoSpaceDN w:val="0"/>
        <w:adjustRightInd w:val="0"/>
        <w:spacing w:after="0" w:line="240" w:lineRule="auto"/>
        <w:ind w:left="0" w:right="0" w:firstLine="0"/>
        <w:rPr>
          <w:rStyle w:val="a8"/>
          <w:rFonts w:eastAsia="SimSun"/>
          <w:color w:val="auto"/>
          <w:szCs w:val="28"/>
          <w:u w:val="none"/>
          <w:lang w:val="en-US" w:eastAsia="en-US"/>
        </w:rPr>
      </w:pPr>
      <w:r w:rsidRPr="00E12C80">
        <w:rPr>
          <w:color w:val="auto"/>
          <w:szCs w:val="28"/>
          <w:lang w:val="en-US"/>
        </w:rPr>
        <w:t>A.</w:t>
      </w:r>
      <w:r w:rsidRPr="00E12C80">
        <w:rPr>
          <w:color w:val="auto"/>
          <w:szCs w:val="28"/>
          <w:shd w:val="clear" w:color="auto" w:fill="FFFFFF"/>
          <w:lang w:val="en-US"/>
        </w:rPr>
        <w:t xml:space="preserve">M.Bektenova, N. Ph.Denissova, L.K.Bobrov. </w:t>
      </w:r>
      <w:r w:rsidRPr="00E12C80">
        <w:rPr>
          <w:color w:val="auto"/>
          <w:szCs w:val="28"/>
          <w:lang w:val="en-US"/>
        </w:rPr>
        <w:t xml:space="preserve">The method of assessing academic giftedness by analyzing the mental map. </w:t>
      </w:r>
      <w:r w:rsidRPr="00E12C80">
        <w:rPr>
          <w:color w:val="auto"/>
          <w:szCs w:val="28"/>
        </w:rPr>
        <w:t>Вестник ВКТУ им.Д.Серикбаева, серия «Информационные системы» 202</w:t>
      </w:r>
      <w:r w:rsidRPr="00E12C80">
        <w:rPr>
          <w:color w:val="auto"/>
          <w:szCs w:val="28"/>
          <w:lang w:val="kk-KZ"/>
        </w:rPr>
        <w:t>4</w:t>
      </w:r>
      <w:r w:rsidRPr="00E12C80">
        <w:rPr>
          <w:color w:val="auto"/>
          <w:szCs w:val="28"/>
        </w:rPr>
        <w:t xml:space="preserve">–№1, Өскемен, </w:t>
      </w:r>
      <w:r w:rsidRPr="00E12C80">
        <w:rPr>
          <w:color w:val="auto"/>
          <w:szCs w:val="28"/>
          <w:lang w:val="kk-KZ"/>
        </w:rPr>
        <w:t>Қ</w:t>
      </w:r>
      <w:r w:rsidRPr="00E12C80">
        <w:rPr>
          <w:color w:val="auto"/>
          <w:szCs w:val="28"/>
        </w:rPr>
        <w:t>азақстан,</w:t>
      </w:r>
      <w:r w:rsidRPr="00E12C80">
        <w:rPr>
          <w:color w:val="auto"/>
          <w:szCs w:val="28"/>
          <w:lang w:val="kk-KZ"/>
        </w:rPr>
        <w:t xml:space="preserve"> с 83-93</w:t>
      </w:r>
      <w:r w:rsidRPr="00E12C80">
        <w:rPr>
          <w:rFonts w:eastAsia="SimSun"/>
          <w:color w:val="auto"/>
          <w:szCs w:val="28"/>
          <w:lang w:eastAsia="en-US"/>
        </w:rPr>
        <w:t>.</w:t>
      </w:r>
      <w:r w:rsidRPr="00E12C80">
        <w:rPr>
          <w:color w:val="auto"/>
        </w:rPr>
        <w:t xml:space="preserve"> </w:t>
      </w:r>
      <w:hyperlink r:id="rId377" w:history="1">
        <w:r w:rsidRPr="00E12C80">
          <w:rPr>
            <w:rStyle w:val="a8"/>
            <w:color w:val="auto"/>
            <w:sz w:val="24"/>
            <w:szCs w:val="24"/>
            <w:lang w:val="en-US"/>
          </w:rPr>
          <w:t xml:space="preserve">DOI </w:t>
        </w:r>
      </w:hyperlink>
      <w:hyperlink r:id="rId378" w:history="1">
        <w:r w:rsidRPr="00E12C80">
          <w:rPr>
            <w:rStyle w:val="a8"/>
            <w:color w:val="auto"/>
            <w:sz w:val="24"/>
            <w:szCs w:val="24"/>
            <w:lang w:val="en-US"/>
          </w:rPr>
          <w:t>10.51885/1561-4212_2024_1</w:t>
        </w:r>
      </w:hyperlink>
    </w:p>
    <w:p w14:paraId="7384E1BD" w14:textId="468EE1F6" w:rsidR="003353B3" w:rsidRPr="00E12C80" w:rsidRDefault="003353B3" w:rsidP="00DD4F77">
      <w:pPr>
        <w:pStyle w:val="a3"/>
        <w:numPr>
          <w:ilvl w:val="0"/>
          <w:numId w:val="42"/>
        </w:numPr>
        <w:tabs>
          <w:tab w:val="left" w:pos="720"/>
        </w:tabs>
        <w:autoSpaceDE w:val="0"/>
        <w:autoSpaceDN w:val="0"/>
        <w:adjustRightInd w:val="0"/>
        <w:spacing w:after="0" w:line="240" w:lineRule="auto"/>
        <w:ind w:left="0" w:right="0" w:firstLine="0"/>
        <w:rPr>
          <w:rFonts w:eastAsia="SimSun"/>
          <w:color w:val="auto"/>
          <w:szCs w:val="28"/>
          <w:lang w:val="en-US" w:eastAsia="en-US"/>
        </w:rPr>
      </w:pPr>
      <w:r w:rsidRPr="00E12C80">
        <w:rPr>
          <w:color w:val="auto"/>
          <w:szCs w:val="28"/>
          <w:shd w:val="clear" w:color="auto" w:fill="FFFFFF"/>
        </w:rPr>
        <w:t xml:space="preserve">А.М. Бектенова, Н.Ф. Денисова, И.А. Дёмина, Л.К. Бобров.  </w:t>
      </w:r>
      <w:r w:rsidRPr="00E12C80">
        <w:rPr>
          <w:rStyle w:val="markedcontent"/>
          <w:color w:val="auto"/>
          <w:szCs w:val="28"/>
          <w:shd w:val="clear" w:color="auto" w:fill="FFFFFF"/>
        </w:rPr>
        <w:t>Н</w:t>
      </w:r>
      <w:r w:rsidRPr="00E12C80">
        <w:rPr>
          <w:rStyle w:val="markedcontent"/>
          <w:color w:val="auto"/>
          <w:szCs w:val="28"/>
          <w:shd w:val="clear" w:color="auto" w:fill="FFFFFF"/>
          <w:lang w:val="kk-KZ"/>
        </w:rPr>
        <w:t xml:space="preserve">ечеткая модель оценки знаний и умений учащихся на основе метода центра тяжести. </w:t>
      </w:r>
      <w:r w:rsidRPr="00E12C80">
        <w:rPr>
          <w:color w:val="auto"/>
          <w:szCs w:val="28"/>
        </w:rPr>
        <w:t xml:space="preserve">Вестник ВКТУ им.Д.Серикбаева, серия «Информационные системы» 2023–№1, Өскемен, </w:t>
      </w:r>
      <w:r w:rsidRPr="00E12C80">
        <w:rPr>
          <w:color w:val="auto"/>
          <w:szCs w:val="28"/>
          <w:lang w:val="kk-KZ"/>
        </w:rPr>
        <w:t>Қ</w:t>
      </w:r>
      <w:r w:rsidRPr="00E12C80">
        <w:rPr>
          <w:color w:val="auto"/>
          <w:szCs w:val="28"/>
        </w:rPr>
        <w:t xml:space="preserve">азақстан, </w:t>
      </w:r>
      <w:r w:rsidRPr="00E12C80">
        <w:rPr>
          <w:color w:val="auto"/>
          <w:szCs w:val="28"/>
          <w:lang w:val="kk-KZ"/>
        </w:rPr>
        <w:t>с</w:t>
      </w:r>
      <w:r w:rsidRPr="00E12C80">
        <w:rPr>
          <w:color w:val="auto"/>
          <w:szCs w:val="28"/>
        </w:rPr>
        <w:t>.</w:t>
      </w:r>
      <w:r w:rsidRPr="00E12C80">
        <w:rPr>
          <w:color w:val="auto"/>
          <w:szCs w:val="28"/>
          <w:lang w:val="kk-KZ"/>
        </w:rPr>
        <w:t>53</w:t>
      </w:r>
      <w:r w:rsidRPr="00E12C80">
        <w:rPr>
          <w:color w:val="auto"/>
          <w:szCs w:val="28"/>
        </w:rPr>
        <w:t>-</w:t>
      </w:r>
      <w:r w:rsidRPr="00E12C80">
        <w:rPr>
          <w:color w:val="auto"/>
          <w:szCs w:val="28"/>
          <w:lang w:val="kk-KZ"/>
        </w:rPr>
        <w:t xml:space="preserve">62. </w:t>
      </w:r>
      <w:r w:rsidRPr="00E12C80">
        <w:rPr>
          <w:color w:val="auto"/>
          <w:sz w:val="25"/>
          <w:szCs w:val="25"/>
          <w:shd w:val="clear" w:color="auto" w:fill="FFFFFF"/>
        </w:rPr>
        <w:t>DOI 10.51885/1561-4212_2023_1_53</w:t>
      </w:r>
    </w:p>
    <w:p w14:paraId="5007085C" w14:textId="2EA28611" w:rsidR="003353B3" w:rsidRPr="00E12C80" w:rsidRDefault="003353B3" w:rsidP="003353B3">
      <w:pPr>
        <w:pStyle w:val="a3"/>
        <w:tabs>
          <w:tab w:val="left" w:pos="720"/>
        </w:tabs>
        <w:autoSpaceDE w:val="0"/>
        <w:autoSpaceDN w:val="0"/>
        <w:adjustRightInd w:val="0"/>
        <w:spacing w:after="0" w:line="240" w:lineRule="auto"/>
        <w:ind w:left="0" w:right="0" w:firstLine="0"/>
        <w:jc w:val="left"/>
        <w:rPr>
          <w:rFonts w:eastAsia="SimSun"/>
          <w:color w:val="auto"/>
          <w:szCs w:val="28"/>
          <w:lang w:eastAsia="en-US"/>
        </w:rPr>
      </w:pPr>
      <w:r w:rsidRPr="00E12C80">
        <w:rPr>
          <w:rStyle w:val="markedcontent"/>
          <w:color w:val="auto"/>
          <w:szCs w:val="28"/>
          <w:shd w:val="clear" w:color="auto" w:fill="FFFFFF"/>
          <w:lang w:val="kk-KZ"/>
        </w:rPr>
        <w:t xml:space="preserve"> </w:t>
      </w:r>
    </w:p>
    <w:p w14:paraId="24A4CF86" w14:textId="45924E7D" w:rsidR="000E2CDA" w:rsidRPr="00E12C80" w:rsidRDefault="000E2CDA" w:rsidP="000E2CDA">
      <w:pPr>
        <w:pStyle w:val="a3"/>
        <w:tabs>
          <w:tab w:val="left" w:pos="720"/>
        </w:tabs>
        <w:autoSpaceDE w:val="0"/>
        <w:autoSpaceDN w:val="0"/>
        <w:adjustRightInd w:val="0"/>
        <w:spacing w:after="0" w:line="240" w:lineRule="auto"/>
        <w:ind w:left="0" w:right="0" w:firstLine="0"/>
        <w:jc w:val="left"/>
        <w:rPr>
          <w:rFonts w:eastAsia="SimSun"/>
          <w:color w:val="auto"/>
          <w:szCs w:val="28"/>
          <w:lang w:eastAsia="en-US"/>
        </w:rPr>
      </w:pPr>
    </w:p>
    <w:p w14:paraId="768E30D6" w14:textId="77777777" w:rsidR="004750C2" w:rsidRPr="00E12C80" w:rsidRDefault="004750C2" w:rsidP="00F35B9A">
      <w:pPr>
        <w:spacing w:after="160" w:line="259" w:lineRule="auto"/>
        <w:ind w:left="0" w:right="0" w:firstLine="0"/>
        <w:jc w:val="left"/>
        <w:rPr>
          <w:rFonts w:ascii="inherit" w:hAnsi="inherit" w:cs="Tahoma"/>
          <w:color w:val="auto"/>
          <w:sz w:val="27"/>
          <w:szCs w:val="27"/>
          <w:lang w:val="kk-KZ"/>
        </w:rPr>
      </w:pPr>
      <w:r w:rsidRPr="00E12C80">
        <w:rPr>
          <w:rFonts w:ascii="inherit" w:hAnsi="inherit" w:cs="Tahoma"/>
          <w:color w:val="auto"/>
          <w:sz w:val="27"/>
          <w:szCs w:val="27"/>
          <w:lang w:val="kk-KZ"/>
        </w:rPr>
        <w:br w:type="page"/>
      </w:r>
    </w:p>
    <w:p w14:paraId="25B240EB" w14:textId="596194F5" w:rsidR="00F73893" w:rsidRPr="00E12C80" w:rsidRDefault="00966E08" w:rsidP="002A44C3">
      <w:pPr>
        <w:pStyle w:val="1"/>
        <w:ind w:hanging="2351"/>
        <w:jc w:val="left"/>
        <w:rPr>
          <w:rFonts w:ascii="inherit" w:hAnsi="inherit" w:cs="Tahoma"/>
          <w:color w:val="auto"/>
          <w:sz w:val="27"/>
          <w:szCs w:val="27"/>
          <w:lang w:val="kk-KZ"/>
        </w:rPr>
      </w:pPr>
      <w:bookmarkStart w:id="530" w:name="_Toc178403370"/>
      <w:r w:rsidRPr="00E12C80">
        <w:rPr>
          <w:rFonts w:ascii="inherit" w:hAnsi="inherit" w:cs="Tahoma"/>
          <w:color w:val="auto"/>
          <w:sz w:val="27"/>
          <w:szCs w:val="27"/>
          <w:lang w:val="kk-KZ"/>
        </w:rPr>
        <w:lastRenderedPageBreak/>
        <w:t xml:space="preserve">Приложение </w:t>
      </w:r>
      <w:r w:rsidR="00876555">
        <w:rPr>
          <w:rFonts w:ascii="inherit" w:hAnsi="inherit" w:cs="Tahoma"/>
          <w:color w:val="auto"/>
          <w:sz w:val="27"/>
          <w:szCs w:val="27"/>
          <w:lang w:val="kk-KZ"/>
        </w:rPr>
        <w:t>А</w:t>
      </w:r>
      <w:r w:rsidRPr="00E12C80">
        <w:rPr>
          <w:rFonts w:ascii="inherit" w:hAnsi="inherit" w:cs="Tahoma"/>
          <w:color w:val="auto"/>
          <w:sz w:val="27"/>
          <w:szCs w:val="27"/>
          <w:lang w:val="kk-KZ"/>
        </w:rPr>
        <w:t>.</w:t>
      </w:r>
      <w:bookmarkEnd w:id="530"/>
      <w:r w:rsidRPr="00E12C80">
        <w:rPr>
          <w:rFonts w:ascii="inherit" w:hAnsi="inherit" w:cs="Tahoma"/>
          <w:color w:val="auto"/>
          <w:sz w:val="27"/>
          <w:szCs w:val="27"/>
          <w:lang w:val="kk-KZ"/>
        </w:rPr>
        <w:t xml:space="preserve"> </w:t>
      </w:r>
    </w:p>
    <w:p w14:paraId="17D28EB8" w14:textId="77777777" w:rsidR="00F73893" w:rsidRPr="00E12C80" w:rsidRDefault="00F73893" w:rsidP="00966E08">
      <w:pPr>
        <w:shd w:val="clear" w:color="auto" w:fill="FFFFFF"/>
        <w:spacing w:after="0" w:line="240" w:lineRule="auto"/>
        <w:ind w:right="0"/>
        <w:jc w:val="left"/>
        <w:rPr>
          <w:rFonts w:ascii="inherit" w:hAnsi="inherit" w:cs="Tahoma"/>
          <w:color w:val="auto"/>
          <w:sz w:val="27"/>
          <w:szCs w:val="27"/>
          <w:lang w:val="kk-KZ"/>
        </w:rPr>
      </w:pPr>
    </w:p>
    <w:p w14:paraId="6190B399" w14:textId="16B9AF19" w:rsidR="00F73893" w:rsidRDefault="00287ED6">
      <w:pPr>
        <w:spacing w:after="160" w:line="259" w:lineRule="auto"/>
        <w:ind w:left="0" w:right="0" w:firstLine="0"/>
        <w:jc w:val="left"/>
        <w:rPr>
          <w:rFonts w:ascii="inherit" w:hAnsi="inherit" w:cs="Tahoma"/>
          <w:color w:val="auto"/>
          <w:sz w:val="27"/>
          <w:szCs w:val="27"/>
          <w:lang w:val="kk-KZ"/>
        </w:rPr>
      </w:pPr>
      <w:r w:rsidRPr="00E12C80">
        <w:rPr>
          <w:rFonts w:ascii="inherit" w:hAnsi="inherit" w:cs="Tahoma"/>
          <w:noProof/>
          <w:color w:val="auto"/>
          <w:sz w:val="27"/>
          <w:szCs w:val="27"/>
          <w:lang w:val="en-US" w:eastAsia="en-US"/>
        </w:rPr>
        <w:drawing>
          <wp:inline distT="0" distB="0" distL="0" distR="0" wp14:anchorId="79BB1A6C" wp14:editId="19F19B12">
            <wp:extent cx="5668166" cy="7954485"/>
            <wp:effectExtent l="0" t="0" r="8890"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9"/>
                    <a:stretch>
                      <a:fillRect/>
                    </a:stretch>
                  </pic:blipFill>
                  <pic:spPr>
                    <a:xfrm>
                      <a:off x="0" y="0"/>
                      <a:ext cx="5668166" cy="7954485"/>
                    </a:xfrm>
                    <a:prstGeom prst="rect">
                      <a:avLst/>
                    </a:prstGeom>
                  </pic:spPr>
                </pic:pic>
              </a:graphicData>
            </a:graphic>
          </wp:inline>
        </w:drawing>
      </w:r>
    </w:p>
    <w:p w14:paraId="6C7F0FF8" w14:textId="000DC298" w:rsidR="001022C0" w:rsidRDefault="001022C0">
      <w:pPr>
        <w:spacing w:after="160" w:line="259" w:lineRule="auto"/>
        <w:ind w:left="0" w:right="0" w:firstLine="0"/>
        <w:jc w:val="left"/>
        <w:rPr>
          <w:rFonts w:ascii="inherit" w:hAnsi="inherit" w:cs="Tahoma"/>
          <w:color w:val="auto"/>
          <w:sz w:val="27"/>
          <w:szCs w:val="27"/>
          <w:lang w:val="kk-KZ"/>
        </w:rPr>
      </w:pPr>
    </w:p>
    <w:p w14:paraId="2AEEF00D" w14:textId="6AC0067F" w:rsidR="001022C0" w:rsidRDefault="001022C0">
      <w:pPr>
        <w:spacing w:after="160" w:line="259" w:lineRule="auto"/>
        <w:ind w:left="0" w:right="0" w:firstLine="0"/>
        <w:jc w:val="left"/>
        <w:rPr>
          <w:rFonts w:ascii="inherit" w:hAnsi="inherit" w:cs="Tahoma"/>
          <w:color w:val="auto"/>
          <w:sz w:val="27"/>
          <w:szCs w:val="27"/>
          <w:lang w:val="kk-KZ"/>
        </w:rPr>
      </w:pPr>
    </w:p>
    <w:p w14:paraId="5F10F11E" w14:textId="77777777" w:rsidR="00A12B3A" w:rsidRDefault="006A3FC3" w:rsidP="00A12B3A">
      <w:pPr>
        <w:pStyle w:val="1"/>
        <w:ind w:hanging="2635"/>
        <w:jc w:val="left"/>
        <w:rPr>
          <w:rFonts w:ascii="inherit" w:hAnsi="inherit" w:cs="Tahoma"/>
          <w:b w:val="0"/>
          <w:color w:val="auto"/>
          <w:sz w:val="27"/>
          <w:szCs w:val="27"/>
          <w:lang w:val="kk-KZ"/>
        </w:rPr>
      </w:pPr>
      <w:r>
        <w:rPr>
          <w:rFonts w:ascii="inherit" w:hAnsi="inherit" w:cs="Tahoma"/>
          <w:b w:val="0"/>
          <w:color w:val="auto"/>
          <w:sz w:val="27"/>
          <w:szCs w:val="27"/>
          <w:lang w:val="kk-KZ"/>
        </w:rPr>
        <w:lastRenderedPageBreak/>
        <w:t xml:space="preserve">       </w:t>
      </w:r>
      <w:bookmarkStart w:id="531" w:name="_Toc178403371"/>
      <w:r>
        <w:rPr>
          <w:rFonts w:ascii="inherit" w:hAnsi="inherit" w:cs="Tahoma"/>
          <w:b w:val="0"/>
          <w:color w:val="auto"/>
          <w:sz w:val="27"/>
          <w:szCs w:val="27"/>
          <w:lang w:val="kk-KZ"/>
        </w:rPr>
        <w:t xml:space="preserve">Приложение </w:t>
      </w:r>
      <w:r w:rsidR="001022C0" w:rsidRPr="006F064F">
        <w:rPr>
          <w:rFonts w:ascii="inherit" w:hAnsi="inherit" w:cs="Tahoma"/>
          <w:b w:val="0"/>
          <w:color w:val="auto"/>
          <w:sz w:val="27"/>
          <w:szCs w:val="27"/>
          <w:lang w:val="kk-KZ"/>
        </w:rPr>
        <w:t>Б</w:t>
      </w:r>
      <w:bookmarkEnd w:id="531"/>
    </w:p>
    <w:p w14:paraId="35F26954" w14:textId="49AF2450" w:rsidR="00940829" w:rsidRDefault="00940829" w:rsidP="00060513">
      <w:pPr>
        <w:ind w:left="-1418" w:firstLine="567"/>
        <w:jc w:val="left"/>
        <w:rPr>
          <w:rFonts w:ascii="inherit" w:hAnsi="inherit" w:cs="Tahoma"/>
          <w:color w:val="auto"/>
          <w:sz w:val="27"/>
          <w:szCs w:val="27"/>
          <w:lang w:val="kk-KZ"/>
        </w:rPr>
      </w:pPr>
      <w:r w:rsidRPr="00940829">
        <w:rPr>
          <w:rFonts w:ascii="inherit" w:hAnsi="inherit" w:cs="Tahoma"/>
          <w:noProof/>
          <w:color w:val="auto"/>
          <w:sz w:val="27"/>
          <w:szCs w:val="27"/>
          <w:lang w:val="en-US" w:eastAsia="en-US"/>
        </w:rPr>
        <w:drawing>
          <wp:inline distT="0" distB="0" distL="0" distR="0" wp14:anchorId="387C0A27" wp14:editId="777C66E8">
            <wp:extent cx="6800850" cy="878443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0"/>
                    <a:stretch>
                      <a:fillRect/>
                    </a:stretch>
                  </pic:blipFill>
                  <pic:spPr>
                    <a:xfrm>
                      <a:off x="0" y="0"/>
                      <a:ext cx="6804721" cy="8789430"/>
                    </a:xfrm>
                    <a:prstGeom prst="rect">
                      <a:avLst/>
                    </a:prstGeom>
                  </pic:spPr>
                </pic:pic>
              </a:graphicData>
            </a:graphic>
          </wp:inline>
        </w:drawing>
      </w:r>
    </w:p>
    <w:p w14:paraId="763985FA" w14:textId="77777777" w:rsidR="00940829" w:rsidRDefault="00940829">
      <w:pPr>
        <w:spacing w:after="160" w:line="259" w:lineRule="auto"/>
        <w:ind w:left="0" w:right="0" w:firstLine="0"/>
        <w:jc w:val="left"/>
        <w:rPr>
          <w:rFonts w:ascii="inherit" w:hAnsi="inherit" w:cs="Tahoma"/>
          <w:color w:val="auto"/>
          <w:sz w:val="27"/>
          <w:szCs w:val="27"/>
          <w:lang w:val="kk-KZ"/>
        </w:rPr>
      </w:pPr>
    </w:p>
    <w:p w14:paraId="35E4296C" w14:textId="010D4C6C" w:rsidR="00940829" w:rsidRDefault="00940829" w:rsidP="00940829">
      <w:pPr>
        <w:spacing w:after="160" w:line="259" w:lineRule="auto"/>
        <w:ind w:left="-1699" w:right="0" w:firstLine="0"/>
        <w:jc w:val="left"/>
        <w:rPr>
          <w:rFonts w:ascii="inherit" w:hAnsi="inherit" w:cs="Tahoma"/>
          <w:color w:val="auto"/>
          <w:sz w:val="27"/>
          <w:szCs w:val="27"/>
          <w:lang w:val="kk-KZ"/>
        </w:rPr>
      </w:pPr>
      <w:r w:rsidRPr="00940829">
        <w:rPr>
          <w:rFonts w:ascii="inherit" w:hAnsi="inherit" w:cs="Tahoma"/>
          <w:noProof/>
          <w:color w:val="auto"/>
          <w:sz w:val="27"/>
          <w:szCs w:val="27"/>
          <w:lang w:val="en-US" w:eastAsia="en-US"/>
        </w:rPr>
        <w:lastRenderedPageBreak/>
        <w:drawing>
          <wp:inline distT="0" distB="0" distL="0" distR="0" wp14:anchorId="2F331BDF" wp14:editId="4F94D4B4">
            <wp:extent cx="7095862" cy="31718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1"/>
                    <a:stretch>
                      <a:fillRect/>
                    </a:stretch>
                  </pic:blipFill>
                  <pic:spPr>
                    <a:xfrm>
                      <a:off x="0" y="0"/>
                      <a:ext cx="7166587" cy="3203439"/>
                    </a:xfrm>
                    <a:prstGeom prst="rect">
                      <a:avLst/>
                    </a:prstGeom>
                  </pic:spPr>
                </pic:pic>
              </a:graphicData>
            </a:graphic>
          </wp:inline>
        </w:drawing>
      </w:r>
    </w:p>
    <w:p w14:paraId="28F070F2" w14:textId="77777777" w:rsidR="00940829" w:rsidRDefault="00940829">
      <w:pPr>
        <w:spacing w:after="160" w:line="259" w:lineRule="auto"/>
        <w:ind w:left="0" w:right="0" w:firstLine="0"/>
        <w:jc w:val="left"/>
        <w:rPr>
          <w:rFonts w:ascii="inherit" w:hAnsi="inherit" w:cs="Tahoma"/>
          <w:color w:val="auto"/>
          <w:sz w:val="27"/>
          <w:szCs w:val="27"/>
          <w:lang w:val="kk-KZ"/>
        </w:rPr>
      </w:pPr>
      <w:r>
        <w:rPr>
          <w:rFonts w:ascii="inherit" w:hAnsi="inherit" w:cs="Tahoma"/>
          <w:color w:val="auto"/>
          <w:sz w:val="27"/>
          <w:szCs w:val="27"/>
          <w:lang w:val="kk-KZ"/>
        </w:rPr>
        <w:br w:type="page"/>
      </w:r>
    </w:p>
    <w:p w14:paraId="10D05640" w14:textId="25B4F39B" w:rsidR="00940829" w:rsidRDefault="00940829" w:rsidP="006A3FC3">
      <w:pPr>
        <w:pStyle w:val="1"/>
        <w:ind w:left="284" w:hanging="284"/>
        <w:jc w:val="left"/>
        <w:rPr>
          <w:rFonts w:ascii="inherit" w:hAnsi="inherit" w:cs="Tahoma"/>
          <w:b w:val="0"/>
          <w:color w:val="auto"/>
          <w:sz w:val="27"/>
          <w:szCs w:val="27"/>
          <w:lang w:val="kk-KZ"/>
        </w:rPr>
      </w:pPr>
      <w:bookmarkStart w:id="532" w:name="_Toc178403372"/>
      <w:r w:rsidRPr="006F064F">
        <w:rPr>
          <w:rFonts w:ascii="inherit" w:hAnsi="inherit" w:cs="Tahoma" w:hint="eastAsia"/>
          <w:b w:val="0"/>
          <w:color w:val="auto"/>
          <w:sz w:val="27"/>
          <w:szCs w:val="27"/>
          <w:lang w:val="kk-KZ"/>
        </w:rPr>
        <w:lastRenderedPageBreak/>
        <w:t>Приложение В</w:t>
      </w:r>
      <w:bookmarkEnd w:id="532"/>
    </w:p>
    <w:p w14:paraId="29F23D7A" w14:textId="77777777" w:rsidR="006F064F" w:rsidRPr="006F064F" w:rsidRDefault="006F064F" w:rsidP="008B613B">
      <w:pPr>
        <w:shd w:val="clear" w:color="auto" w:fill="FFFFFF"/>
        <w:spacing w:after="0" w:line="240" w:lineRule="auto"/>
        <w:ind w:right="0"/>
        <w:jc w:val="left"/>
        <w:rPr>
          <w:rFonts w:ascii="inherit" w:hAnsi="inherit" w:cs="Tahoma"/>
          <w:b/>
          <w:color w:val="auto"/>
          <w:sz w:val="27"/>
          <w:szCs w:val="27"/>
          <w:lang w:val="kk-KZ"/>
        </w:rPr>
      </w:pPr>
    </w:p>
    <w:p w14:paraId="4E4EE358" w14:textId="065D7229" w:rsidR="008B613B" w:rsidRDefault="008B613B" w:rsidP="008B613B">
      <w:pPr>
        <w:shd w:val="clear" w:color="auto" w:fill="FFFFFF"/>
        <w:spacing w:after="0" w:line="240" w:lineRule="auto"/>
        <w:ind w:right="0"/>
        <w:jc w:val="left"/>
        <w:rPr>
          <w:rFonts w:ascii="inherit" w:hAnsi="inherit" w:cs="Tahoma"/>
          <w:color w:val="auto"/>
          <w:sz w:val="27"/>
          <w:szCs w:val="27"/>
          <w:lang w:val="kk-KZ"/>
        </w:rPr>
      </w:pPr>
      <w:r w:rsidRPr="00E12C80">
        <w:rPr>
          <w:rFonts w:ascii="inherit" w:hAnsi="inherit" w:cs="Tahoma" w:hint="eastAsia"/>
          <w:color w:val="auto"/>
          <w:sz w:val="27"/>
          <w:szCs w:val="27"/>
          <w:lang w:val="kk-KZ"/>
        </w:rPr>
        <w:t>К</w:t>
      </w:r>
      <w:r w:rsidRPr="00E12C80">
        <w:rPr>
          <w:rFonts w:ascii="inherit" w:hAnsi="inherit" w:cs="Tahoma"/>
          <w:color w:val="auto"/>
          <w:sz w:val="27"/>
          <w:szCs w:val="27"/>
          <w:lang w:val="kk-KZ"/>
        </w:rPr>
        <w:t>од реализаций системы</w:t>
      </w:r>
    </w:p>
    <w:p w14:paraId="3AB50925" w14:textId="04545C85" w:rsidR="008B613B" w:rsidRDefault="008B613B" w:rsidP="008B613B">
      <w:pPr>
        <w:shd w:val="clear" w:color="auto" w:fill="FFFFFF"/>
        <w:spacing w:after="0" w:line="240" w:lineRule="auto"/>
        <w:ind w:right="0"/>
        <w:jc w:val="left"/>
        <w:rPr>
          <w:rFonts w:ascii="Courier New" w:hAnsi="Courier New" w:cs="Courier New"/>
          <w:color w:val="auto"/>
          <w:sz w:val="20"/>
          <w:szCs w:val="20"/>
          <w:shd w:val="clear" w:color="auto" w:fill="FFFFFF" w:themeFill="background1"/>
          <w:lang w:val="en-US"/>
        </w:rPr>
      </w:pPr>
      <w:r w:rsidRPr="008B613B">
        <w:rPr>
          <w:rFonts w:ascii="Courier New" w:hAnsi="Courier New" w:cs="Courier New"/>
          <w:color w:val="auto"/>
          <w:sz w:val="20"/>
          <w:szCs w:val="20"/>
          <w:shd w:val="clear" w:color="auto" w:fill="FFFFFF" w:themeFill="background1"/>
          <w:lang w:val="en-US"/>
        </w:rPr>
        <w:t>from flask import Flask, render_template, request, redirect, url_for, flash, jsonify</w:t>
      </w:r>
      <w:r w:rsidRPr="008B613B">
        <w:rPr>
          <w:rFonts w:ascii="Courier New" w:hAnsi="Courier New" w:cs="Courier New"/>
          <w:color w:val="auto"/>
          <w:sz w:val="20"/>
          <w:szCs w:val="20"/>
          <w:shd w:val="clear" w:color="auto" w:fill="FFFFFF" w:themeFill="background1"/>
          <w:lang w:val="en-US"/>
        </w:rPr>
        <w:br/>
        <w:t>from flask_mysqldb import MySQL</w:t>
      </w:r>
      <w:r w:rsidRPr="008B613B">
        <w:rPr>
          <w:rFonts w:ascii="Courier New" w:hAnsi="Courier New" w:cs="Courier New"/>
          <w:color w:val="auto"/>
          <w:sz w:val="20"/>
          <w:szCs w:val="20"/>
          <w:shd w:val="clear" w:color="auto" w:fill="FFFFFF" w:themeFill="background1"/>
          <w:lang w:val="en-US"/>
        </w:rPr>
        <w:br/>
        <w:t>from flask_login import LoginManager, UserMixin, login_user, login_required, logout_user, current_user</w:t>
      </w:r>
      <w:r w:rsidRPr="008B613B">
        <w:rPr>
          <w:rFonts w:ascii="Courier New" w:hAnsi="Courier New" w:cs="Courier New"/>
          <w:color w:val="auto"/>
          <w:sz w:val="20"/>
          <w:szCs w:val="20"/>
          <w:shd w:val="clear" w:color="auto" w:fill="FFFFFF" w:themeFill="background1"/>
          <w:lang w:val="en-US"/>
        </w:rPr>
        <w:br/>
        <w:t>from werkzeug.security import check_password_hash</w:t>
      </w:r>
      <w:r w:rsidRPr="008B613B">
        <w:rPr>
          <w:rFonts w:ascii="Courier New" w:hAnsi="Courier New" w:cs="Courier New"/>
          <w:color w:val="auto"/>
          <w:sz w:val="20"/>
          <w:szCs w:val="20"/>
          <w:shd w:val="clear" w:color="auto" w:fill="FFFFFF" w:themeFill="background1"/>
          <w:lang w:val="en-US"/>
        </w:rPr>
        <w:br/>
        <w:t>import json</w:t>
      </w:r>
      <w:r w:rsidRPr="008B613B">
        <w:rPr>
          <w:rFonts w:ascii="Courier New" w:hAnsi="Courier New" w:cs="Courier New"/>
          <w:color w:val="auto"/>
          <w:sz w:val="20"/>
          <w:szCs w:val="20"/>
          <w:shd w:val="clear" w:color="auto" w:fill="FFFFFF" w:themeFill="background1"/>
          <w:lang w:val="en-US"/>
        </w:rPr>
        <w:br/>
        <w:t xml:space="preserve">from fuzzy_logic import calculate_recommendations  # </w:t>
      </w:r>
      <w:r w:rsidRPr="008B613B">
        <w:rPr>
          <w:rFonts w:ascii="Courier New" w:hAnsi="Courier New" w:cs="Courier New"/>
          <w:color w:val="auto"/>
          <w:sz w:val="20"/>
          <w:szCs w:val="20"/>
          <w:shd w:val="clear" w:color="auto" w:fill="FFFFFF" w:themeFill="background1"/>
        </w:rPr>
        <w:t>Импортируем</w:t>
      </w:r>
      <w:r w:rsidRPr="008B613B">
        <w:rPr>
          <w:rFonts w:ascii="Courier New" w:hAnsi="Courier New" w:cs="Courier New"/>
          <w:color w:val="auto"/>
          <w:sz w:val="20"/>
          <w:szCs w:val="20"/>
          <w:shd w:val="clear" w:color="auto" w:fill="FFFFFF" w:themeFill="background1"/>
          <w:lang w:val="en-US"/>
        </w:rPr>
        <w:t xml:space="preserve"> </w:t>
      </w:r>
      <w:r w:rsidRPr="008B613B">
        <w:rPr>
          <w:rFonts w:ascii="Courier New" w:hAnsi="Courier New" w:cs="Courier New"/>
          <w:color w:val="auto"/>
          <w:sz w:val="20"/>
          <w:szCs w:val="20"/>
          <w:shd w:val="clear" w:color="auto" w:fill="FFFFFF" w:themeFill="background1"/>
        </w:rPr>
        <w:t>вашу</w:t>
      </w:r>
      <w:r w:rsidRPr="008B613B">
        <w:rPr>
          <w:rFonts w:ascii="Courier New" w:hAnsi="Courier New" w:cs="Courier New"/>
          <w:color w:val="auto"/>
          <w:sz w:val="20"/>
          <w:szCs w:val="20"/>
          <w:shd w:val="clear" w:color="auto" w:fill="FFFFFF" w:themeFill="background1"/>
          <w:lang w:val="en-US"/>
        </w:rPr>
        <w:t xml:space="preserve"> </w:t>
      </w:r>
      <w:r w:rsidRPr="008B613B">
        <w:rPr>
          <w:rFonts w:ascii="Courier New" w:hAnsi="Courier New" w:cs="Courier New"/>
          <w:color w:val="auto"/>
          <w:sz w:val="20"/>
          <w:szCs w:val="20"/>
          <w:shd w:val="clear" w:color="auto" w:fill="FFFFFF" w:themeFill="background1"/>
        </w:rPr>
        <w:t>функцию</w:t>
      </w:r>
      <w:r w:rsidRPr="008B613B">
        <w:rPr>
          <w:rFonts w:ascii="Courier New" w:hAnsi="Courier New" w:cs="Courier New"/>
          <w:color w:val="auto"/>
          <w:sz w:val="20"/>
          <w:szCs w:val="20"/>
          <w:shd w:val="clear" w:color="auto" w:fill="FFFFFF" w:themeFill="background1"/>
          <w:lang w:val="en-US"/>
        </w:rPr>
        <w:t xml:space="preserve"> </w:t>
      </w:r>
      <w:r w:rsidRPr="008B613B">
        <w:rPr>
          <w:rFonts w:ascii="Courier New" w:hAnsi="Courier New" w:cs="Courier New"/>
          <w:color w:val="auto"/>
          <w:sz w:val="20"/>
          <w:szCs w:val="20"/>
          <w:shd w:val="clear" w:color="auto" w:fill="FFFFFF" w:themeFill="background1"/>
        </w:rPr>
        <w:t>расчета</w:t>
      </w:r>
      <w:r w:rsidRPr="008B613B">
        <w:rPr>
          <w:rFonts w:ascii="Courier New" w:hAnsi="Courier New" w:cs="Courier New"/>
          <w:color w:val="auto"/>
          <w:sz w:val="20"/>
          <w:szCs w:val="20"/>
          <w:shd w:val="clear" w:color="auto" w:fill="FFFFFF" w:themeFill="background1"/>
          <w:lang w:val="en-US"/>
        </w:rPr>
        <w:t xml:space="preserve"> </w:t>
      </w:r>
      <w:r w:rsidRPr="008B613B">
        <w:rPr>
          <w:rFonts w:ascii="Courier New" w:hAnsi="Courier New" w:cs="Courier New"/>
          <w:color w:val="auto"/>
          <w:sz w:val="20"/>
          <w:szCs w:val="20"/>
          <w:shd w:val="clear" w:color="auto" w:fill="FFFFFF" w:themeFill="background1"/>
        </w:rPr>
        <w:t>рекомендаций</w:t>
      </w:r>
      <w:r w:rsidRPr="008B613B">
        <w:rPr>
          <w:rFonts w:ascii="Courier New" w:hAnsi="Courier New" w:cs="Courier New"/>
          <w:color w:val="auto"/>
          <w:sz w:val="20"/>
          <w:szCs w:val="20"/>
          <w:shd w:val="clear" w:color="auto" w:fill="FFFFFF" w:themeFill="background1"/>
          <w:lang w:val="en-US"/>
        </w:rPr>
        <w:br/>
        <w:t>import base64</w:t>
      </w:r>
      <w:r w:rsidRPr="008B613B">
        <w:rPr>
          <w:rFonts w:ascii="Courier New" w:hAnsi="Courier New" w:cs="Courier New"/>
          <w:color w:val="auto"/>
          <w:sz w:val="20"/>
          <w:szCs w:val="20"/>
          <w:shd w:val="clear" w:color="auto" w:fill="FFFFFF" w:themeFill="background1"/>
          <w:lang w:val="en-US"/>
        </w:rPr>
        <w:br/>
        <w:t>import matplotlib.pyplot as plt</w:t>
      </w:r>
      <w:r w:rsidRPr="008B613B">
        <w:rPr>
          <w:rFonts w:ascii="Courier New" w:hAnsi="Courier New" w:cs="Courier New"/>
          <w:color w:val="auto"/>
          <w:sz w:val="20"/>
          <w:szCs w:val="20"/>
          <w:shd w:val="clear" w:color="auto" w:fill="FFFFFF" w:themeFill="background1"/>
          <w:lang w:val="en-US"/>
        </w:rPr>
        <w:br/>
        <w:t>import io</w:t>
      </w:r>
      <w:r w:rsidRPr="008B613B">
        <w:rPr>
          <w:rFonts w:ascii="Courier New" w:hAnsi="Courier New" w:cs="Courier New"/>
          <w:color w:val="auto"/>
          <w:sz w:val="20"/>
          <w:szCs w:val="20"/>
          <w:shd w:val="clear" w:color="auto" w:fill="FFFFFF" w:themeFill="background1"/>
          <w:lang w:val="en-US"/>
        </w:rPr>
        <w:br/>
      </w:r>
      <w:r w:rsidRPr="008B613B">
        <w:rPr>
          <w:rFonts w:ascii="Courier New" w:hAnsi="Courier New" w:cs="Courier New"/>
          <w:color w:val="auto"/>
          <w:sz w:val="20"/>
          <w:szCs w:val="20"/>
          <w:shd w:val="clear" w:color="auto" w:fill="FFFFFF" w:themeFill="background1"/>
          <w:lang w:val="en-US"/>
        </w:rPr>
        <w:br/>
        <w:t>app = Flask(__name__)</w:t>
      </w:r>
      <w:r w:rsidRPr="008B613B">
        <w:rPr>
          <w:rFonts w:ascii="Courier New" w:hAnsi="Courier New" w:cs="Courier New"/>
          <w:color w:val="auto"/>
          <w:sz w:val="20"/>
          <w:szCs w:val="20"/>
          <w:shd w:val="clear" w:color="auto" w:fill="FFFFFF" w:themeFill="background1"/>
          <w:lang w:val="en-US"/>
        </w:rPr>
        <w:br/>
        <w:t>app.secret_key = 'a1b2c3d4e5f607890abcdef123456789abcdef0123456789'</w:t>
      </w:r>
      <w:r w:rsidRPr="008B613B">
        <w:rPr>
          <w:rFonts w:ascii="Courier New" w:hAnsi="Courier New" w:cs="Courier New"/>
          <w:color w:val="auto"/>
          <w:sz w:val="20"/>
          <w:szCs w:val="20"/>
          <w:shd w:val="clear" w:color="auto" w:fill="FFFFFF" w:themeFill="background1"/>
          <w:lang w:val="en-US"/>
        </w:rPr>
        <w:br/>
      </w:r>
      <w:r w:rsidRPr="008B613B">
        <w:rPr>
          <w:rFonts w:ascii="Courier New" w:hAnsi="Courier New" w:cs="Courier New"/>
          <w:color w:val="auto"/>
          <w:sz w:val="20"/>
          <w:szCs w:val="20"/>
          <w:shd w:val="clear" w:color="auto" w:fill="FFFFFF" w:themeFill="background1"/>
          <w:lang w:val="en-US"/>
        </w:rPr>
        <w:br/>
        <w:t>app.config['MYSQL_HOST'] = 'localhost'</w:t>
      </w:r>
      <w:r w:rsidRPr="008B613B">
        <w:rPr>
          <w:rFonts w:ascii="Courier New" w:hAnsi="Courier New" w:cs="Courier New"/>
          <w:color w:val="auto"/>
          <w:sz w:val="20"/>
          <w:szCs w:val="20"/>
          <w:shd w:val="clear" w:color="auto" w:fill="FFFFFF" w:themeFill="background1"/>
          <w:lang w:val="en-US"/>
        </w:rPr>
        <w:br/>
        <w:t>app.config['MYSQL_USER'] = 'root'</w:t>
      </w:r>
      <w:r w:rsidRPr="008B613B">
        <w:rPr>
          <w:rFonts w:ascii="Courier New" w:hAnsi="Courier New" w:cs="Courier New"/>
          <w:color w:val="auto"/>
          <w:sz w:val="20"/>
          <w:szCs w:val="20"/>
          <w:shd w:val="clear" w:color="auto" w:fill="FFFFFF" w:themeFill="background1"/>
          <w:lang w:val="en-US"/>
        </w:rPr>
        <w:br/>
        <w:t>app.config['MYSQL_PASSWORD'] = 'Ydfh499dh'</w:t>
      </w:r>
      <w:r w:rsidRPr="008B613B">
        <w:rPr>
          <w:rFonts w:ascii="Courier New" w:hAnsi="Courier New" w:cs="Courier New"/>
          <w:color w:val="auto"/>
          <w:sz w:val="20"/>
          <w:szCs w:val="20"/>
          <w:shd w:val="clear" w:color="auto" w:fill="FFFFFF" w:themeFill="background1"/>
          <w:lang w:val="en-US"/>
        </w:rPr>
        <w:br/>
        <w:t>app.config['MYSQL_DB'] = 'student_management'</w:t>
      </w:r>
      <w:r w:rsidRPr="008B613B">
        <w:rPr>
          <w:rFonts w:ascii="Courier New" w:hAnsi="Courier New" w:cs="Courier New"/>
          <w:color w:val="auto"/>
          <w:sz w:val="20"/>
          <w:szCs w:val="20"/>
          <w:shd w:val="clear" w:color="auto" w:fill="FFFFFF" w:themeFill="background1"/>
          <w:lang w:val="en-US"/>
        </w:rPr>
        <w:br/>
        <w:t>mysql = MySQL(app)</w:t>
      </w:r>
      <w:r w:rsidRPr="008B613B">
        <w:rPr>
          <w:rFonts w:ascii="Courier New" w:hAnsi="Courier New" w:cs="Courier New"/>
          <w:color w:val="auto"/>
          <w:sz w:val="20"/>
          <w:szCs w:val="20"/>
          <w:shd w:val="clear" w:color="auto" w:fill="FFFFFF" w:themeFill="background1"/>
          <w:lang w:val="en-US"/>
        </w:rPr>
        <w:br/>
        <w:t>login_manager = LoginManager()</w:t>
      </w:r>
      <w:r w:rsidRPr="008B613B">
        <w:rPr>
          <w:rFonts w:ascii="Courier New" w:hAnsi="Courier New" w:cs="Courier New"/>
          <w:color w:val="auto"/>
          <w:sz w:val="20"/>
          <w:szCs w:val="20"/>
          <w:shd w:val="clear" w:color="auto" w:fill="FFFFFF" w:themeFill="background1"/>
          <w:lang w:val="en-US"/>
        </w:rPr>
        <w:br/>
        <w:t>login_manager.init_app(app)</w:t>
      </w:r>
      <w:r w:rsidRPr="008B613B">
        <w:rPr>
          <w:rFonts w:ascii="Courier New" w:hAnsi="Courier New" w:cs="Courier New"/>
          <w:color w:val="auto"/>
          <w:sz w:val="20"/>
          <w:szCs w:val="20"/>
          <w:shd w:val="clear" w:color="auto" w:fill="FFFFFF" w:themeFill="background1"/>
          <w:lang w:val="en-US"/>
        </w:rPr>
        <w:br/>
        <w:t>login_manager.login_view = 'login'</w:t>
      </w:r>
      <w:r w:rsidRPr="008B613B">
        <w:rPr>
          <w:rFonts w:ascii="Courier New" w:hAnsi="Courier New" w:cs="Courier New"/>
          <w:color w:val="auto"/>
          <w:sz w:val="20"/>
          <w:szCs w:val="20"/>
          <w:shd w:val="clear" w:color="auto" w:fill="FFFFFF" w:themeFill="background1"/>
          <w:lang w:val="en-US"/>
        </w:rPr>
        <w:br/>
      </w:r>
      <w:r w:rsidRPr="008B613B">
        <w:rPr>
          <w:rFonts w:ascii="Courier New" w:hAnsi="Courier New" w:cs="Courier New"/>
          <w:color w:val="auto"/>
          <w:sz w:val="20"/>
          <w:szCs w:val="20"/>
          <w:shd w:val="clear" w:color="auto" w:fill="FFFFFF" w:themeFill="background1"/>
          <w:lang w:val="en-US"/>
        </w:rPr>
        <w:br/>
        <w:t>class User(UserMixin):</w:t>
      </w:r>
      <w:r w:rsidRPr="008B613B">
        <w:rPr>
          <w:rFonts w:ascii="Courier New" w:hAnsi="Courier New" w:cs="Courier New"/>
          <w:color w:val="auto"/>
          <w:sz w:val="20"/>
          <w:szCs w:val="20"/>
          <w:shd w:val="clear" w:color="auto" w:fill="FFFFFF" w:themeFill="background1"/>
          <w:lang w:val="en-US"/>
        </w:rPr>
        <w:br/>
        <w:t xml:space="preserve">    def __init__(self, id, first_name, middle_name, last_name, is_teacher):</w:t>
      </w:r>
      <w:r w:rsidRPr="008B613B">
        <w:rPr>
          <w:rFonts w:ascii="Courier New" w:hAnsi="Courier New" w:cs="Courier New"/>
          <w:color w:val="auto"/>
          <w:sz w:val="20"/>
          <w:szCs w:val="20"/>
          <w:shd w:val="clear" w:color="auto" w:fill="FFFFFF" w:themeFill="background1"/>
          <w:lang w:val="en-US"/>
        </w:rPr>
        <w:br/>
        <w:t xml:space="preserve">        self.id = id</w:t>
      </w:r>
      <w:r w:rsidRPr="008B613B">
        <w:rPr>
          <w:rFonts w:ascii="Courier New" w:hAnsi="Courier New" w:cs="Courier New"/>
          <w:color w:val="auto"/>
          <w:sz w:val="20"/>
          <w:szCs w:val="20"/>
          <w:shd w:val="clear" w:color="auto" w:fill="FFFFFF" w:themeFill="background1"/>
          <w:lang w:val="en-US"/>
        </w:rPr>
        <w:br/>
        <w:t xml:space="preserve">        self.first_name = first_name</w:t>
      </w:r>
      <w:r w:rsidRPr="008B613B">
        <w:rPr>
          <w:rFonts w:ascii="Courier New" w:hAnsi="Courier New" w:cs="Courier New"/>
          <w:color w:val="auto"/>
          <w:sz w:val="20"/>
          <w:szCs w:val="20"/>
          <w:shd w:val="clear" w:color="auto" w:fill="FFFFFF" w:themeFill="background1"/>
          <w:lang w:val="en-US"/>
        </w:rPr>
        <w:br/>
        <w:t xml:space="preserve">        self.middle_name = middle_name</w:t>
      </w:r>
      <w:r w:rsidRPr="008B613B">
        <w:rPr>
          <w:rFonts w:ascii="Courier New" w:hAnsi="Courier New" w:cs="Courier New"/>
          <w:color w:val="auto"/>
          <w:sz w:val="20"/>
          <w:szCs w:val="20"/>
          <w:shd w:val="clear" w:color="auto" w:fill="FFFFFF" w:themeFill="background1"/>
          <w:lang w:val="en-US"/>
        </w:rPr>
        <w:br/>
        <w:t xml:space="preserve">        self.last_name = last_name</w:t>
      </w:r>
      <w:r w:rsidRPr="008B613B">
        <w:rPr>
          <w:rFonts w:ascii="Courier New" w:hAnsi="Courier New" w:cs="Courier New"/>
          <w:color w:val="auto"/>
          <w:sz w:val="20"/>
          <w:szCs w:val="20"/>
          <w:shd w:val="clear" w:color="auto" w:fill="FFFFFF" w:themeFill="background1"/>
          <w:lang w:val="en-US"/>
        </w:rPr>
        <w:br/>
        <w:t xml:space="preserve">        self.is_teacher = is_teacher</w:t>
      </w:r>
      <w:r w:rsidRPr="008B613B">
        <w:rPr>
          <w:rFonts w:ascii="Courier New" w:hAnsi="Courier New" w:cs="Courier New"/>
          <w:color w:val="auto"/>
          <w:sz w:val="20"/>
          <w:szCs w:val="20"/>
          <w:shd w:val="clear" w:color="auto" w:fill="FFFFFF" w:themeFill="background1"/>
          <w:lang w:val="en-US"/>
        </w:rPr>
        <w:br/>
        <w:t>@login_manager.user_loader</w:t>
      </w:r>
      <w:r w:rsidRPr="008B613B">
        <w:rPr>
          <w:rFonts w:ascii="Courier New" w:hAnsi="Courier New" w:cs="Courier New"/>
          <w:color w:val="auto"/>
          <w:sz w:val="20"/>
          <w:szCs w:val="20"/>
          <w:shd w:val="clear" w:color="auto" w:fill="FFFFFF" w:themeFill="background1"/>
          <w:lang w:val="en-US"/>
        </w:rPr>
        <w:br/>
        <w:t>def load_user(user_id):</w:t>
      </w:r>
      <w:r w:rsidRPr="008B613B">
        <w:rPr>
          <w:rFonts w:ascii="Courier New" w:hAnsi="Courier New" w:cs="Courier New"/>
          <w:color w:val="auto"/>
          <w:sz w:val="20"/>
          <w:szCs w:val="20"/>
          <w:shd w:val="clear" w:color="auto" w:fill="FFFFFF" w:themeFill="background1"/>
          <w:lang w:val="en-US"/>
        </w:rPr>
        <w:br/>
        <w:t xml:space="preserve">    cur = mysql.connection.cursor()</w:t>
      </w:r>
      <w:r w:rsidRPr="008B613B">
        <w:rPr>
          <w:rFonts w:ascii="Courier New" w:hAnsi="Courier New" w:cs="Courier New"/>
          <w:color w:val="auto"/>
          <w:sz w:val="20"/>
          <w:szCs w:val="20"/>
          <w:shd w:val="clear" w:color="auto" w:fill="FFFFFF" w:themeFill="background1"/>
          <w:lang w:val="en-US"/>
        </w:rPr>
        <w:br/>
        <w:t xml:space="preserve">    cur.execute("SELECT id, first_name, middle_name, last_name, password FROM students WHERE id = %s", (user_id,))</w:t>
      </w:r>
      <w:r w:rsidRPr="008B613B">
        <w:rPr>
          <w:rFonts w:ascii="Courier New" w:hAnsi="Courier New" w:cs="Courier New"/>
          <w:color w:val="auto"/>
          <w:sz w:val="20"/>
          <w:szCs w:val="20"/>
          <w:shd w:val="clear" w:color="auto" w:fill="FFFFFF" w:themeFill="background1"/>
          <w:lang w:val="en-US"/>
        </w:rPr>
        <w:br/>
        <w:t xml:space="preserve">    student = cur.fetchone()</w:t>
      </w:r>
      <w:r w:rsidRPr="008B613B">
        <w:rPr>
          <w:rFonts w:ascii="Courier New" w:hAnsi="Courier New" w:cs="Courier New"/>
          <w:color w:val="auto"/>
          <w:sz w:val="20"/>
          <w:szCs w:val="20"/>
          <w:shd w:val="clear" w:color="auto" w:fill="FFFFFF" w:themeFill="background1"/>
          <w:lang w:val="en-US"/>
        </w:rPr>
        <w:br/>
        <w:t xml:space="preserve">    if student:</w:t>
      </w:r>
      <w:r w:rsidRPr="008B613B">
        <w:rPr>
          <w:rFonts w:ascii="Courier New" w:hAnsi="Courier New" w:cs="Courier New"/>
          <w:color w:val="auto"/>
          <w:sz w:val="20"/>
          <w:szCs w:val="20"/>
          <w:shd w:val="clear" w:color="auto" w:fill="FFFFFF" w:themeFill="background1"/>
          <w:lang w:val="en-US"/>
        </w:rPr>
        <w:br/>
        <w:t xml:space="preserve">        return User(id=student[0], first_name=student[1], middle_name=student[2], last_name=student[3],</w:t>
      </w:r>
      <w:r w:rsidRPr="008B613B">
        <w:rPr>
          <w:rFonts w:ascii="Courier New" w:hAnsi="Courier New" w:cs="Courier New"/>
          <w:color w:val="auto"/>
          <w:sz w:val="20"/>
          <w:szCs w:val="20"/>
          <w:shd w:val="clear" w:color="auto" w:fill="FFFFFF" w:themeFill="background1"/>
          <w:lang w:val="en-US"/>
        </w:rPr>
        <w:br/>
        <w:t xml:space="preserve">                    is_teacher=False)</w:t>
      </w:r>
      <w:r w:rsidRPr="008B613B">
        <w:rPr>
          <w:rFonts w:ascii="Courier New" w:hAnsi="Courier New" w:cs="Courier New"/>
          <w:color w:val="auto"/>
          <w:sz w:val="20"/>
          <w:szCs w:val="20"/>
          <w:shd w:val="clear" w:color="auto" w:fill="FFFFFF" w:themeFill="background1"/>
          <w:lang w:val="en-US"/>
        </w:rPr>
        <w:br/>
        <w:t xml:space="preserve">    cur.execute("SELECT id, first_name, middle_name, last_name, password FROM teachers WHERE id = %s", (user_id,))</w:t>
      </w:r>
      <w:r w:rsidRPr="008B613B">
        <w:rPr>
          <w:rFonts w:ascii="Courier New" w:hAnsi="Courier New" w:cs="Courier New"/>
          <w:color w:val="auto"/>
          <w:sz w:val="20"/>
          <w:szCs w:val="20"/>
          <w:shd w:val="clear" w:color="auto" w:fill="FFFFFF" w:themeFill="background1"/>
          <w:lang w:val="en-US"/>
        </w:rPr>
        <w:br/>
        <w:t xml:space="preserve">    teacher = cur.fetchone()</w:t>
      </w:r>
      <w:r w:rsidRPr="008B613B">
        <w:rPr>
          <w:rFonts w:ascii="Courier New" w:hAnsi="Courier New" w:cs="Courier New"/>
          <w:color w:val="auto"/>
          <w:sz w:val="20"/>
          <w:szCs w:val="20"/>
          <w:shd w:val="clear" w:color="auto" w:fill="FFFFFF" w:themeFill="background1"/>
          <w:lang w:val="en-US"/>
        </w:rPr>
        <w:br/>
        <w:t xml:space="preserve">    if teacher:</w:t>
      </w:r>
      <w:r w:rsidRPr="008B613B">
        <w:rPr>
          <w:rFonts w:ascii="Courier New" w:hAnsi="Courier New" w:cs="Courier New"/>
          <w:color w:val="auto"/>
          <w:sz w:val="20"/>
          <w:szCs w:val="20"/>
          <w:shd w:val="clear" w:color="auto" w:fill="FFFFFF" w:themeFill="background1"/>
          <w:lang w:val="en-US"/>
        </w:rPr>
        <w:br/>
        <w:t xml:space="preserve">        return User(id=teacher[0], first_name=teacher[1], middle_name=teacher[2], last_name=teacher[3], is_teacher=True)</w:t>
      </w:r>
      <w:r w:rsidRPr="008B613B">
        <w:rPr>
          <w:rFonts w:ascii="Courier New" w:hAnsi="Courier New" w:cs="Courier New"/>
          <w:color w:val="auto"/>
          <w:sz w:val="20"/>
          <w:szCs w:val="20"/>
          <w:shd w:val="clear" w:color="auto" w:fill="FFFFFF" w:themeFill="background1"/>
          <w:lang w:val="en-US"/>
        </w:rPr>
        <w:br/>
        <w:t xml:space="preserve">    return None</w:t>
      </w:r>
      <w:r w:rsidRPr="008B613B">
        <w:rPr>
          <w:rFonts w:ascii="Courier New" w:hAnsi="Courier New" w:cs="Courier New"/>
          <w:color w:val="auto"/>
          <w:sz w:val="20"/>
          <w:szCs w:val="20"/>
          <w:shd w:val="clear" w:color="auto" w:fill="FFFFFF" w:themeFill="background1"/>
          <w:lang w:val="en-US"/>
        </w:rPr>
        <w:br/>
      </w:r>
      <w:r w:rsidRPr="008B613B">
        <w:rPr>
          <w:rFonts w:ascii="Courier New" w:hAnsi="Courier New" w:cs="Courier New"/>
          <w:color w:val="auto"/>
          <w:sz w:val="20"/>
          <w:szCs w:val="20"/>
          <w:shd w:val="clear" w:color="auto" w:fill="FFFFFF" w:themeFill="background1"/>
          <w:lang w:val="en-US"/>
        </w:rPr>
        <w:br/>
        <w:t>@app.route('/login', methods=['GET', 'POST'])</w:t>
      </w:r>
      <w:r w:rsidRPr="008B613B">
        <w:rPr>
          <w:rFonts w:ascii="Courier New" w:hAnsi="Courier New" w:cs="Courier New"/>
          <w:color w:val="auto"/>
          <w:sz w:val="20"/>
          <w:szCs w:val="20"/>
          <w:shd w:val="clear" w:color="auto" w:fill="FFFFFF" w:themeFill="background1"/>
          <w:lang w:val="en-US"/>
        </w:rPr>
        <w:br/>
        <w:t>def login():</w:t>
      </w:r>
      <w:r w:rsidRPr="008B613B">
        <w:rPr>
          <w:rFonts w:ascii="Courier New" w:hAnsi="Courier New" w:cs="Courier New"/>
          <w:color w:val="auto"/>
          <w:sz w:val="20"/>
          <w:szCs w:val="20"/>
          <w:shd w:val="clear" w:color="auto" w:fill="FFFFFF" w:themeFill="background1"/>
          <w:lang w:val="en-US"/>
        </w:rPr>
        <w:br/>
        <w:t xml:space="preserve">    if request.method == 'POST':</w:t>
      </w:r>
      <w:r w:rsidRPr="008B613B">
        <w:rPr>
          <w:rFonts w:ascii="Courier New" w:hAnsi="Courier New" w:cs="Courier New"/>
          <w:color w:val="auto"/>
          <w:sz w:val="20"/>
          <w:szCs w:val="20"/>
          <w:shd w:val="clear" w:color="auto" w:fill="FFFFFF" w:themeFill="background1"/>
          <w:lang w:val="en-US"/>
        </w:rPr>
        <w:br/>
        <w:t xml:space="preserve">        iin = request.form['iin']</w:t>
      </w:r>
      <w:r w:rsidRPr="008B613B">
        <w:rPr>
          <w:rFonts w:ascii="Courier New" w:hAnsi="Courier New" w:cs="Courier New"/>
          <w:color w:val="auto"/>
          <w:sz w:val="20"/>
          <w:szCs w:val="20"/>
          <w:shd w:val="clear" w:color="auto" w:fill="FFFFFF" w:themeFill="background1"/>
          <w:lang w:val="en-US"/>
        </w:rPr>
        <w:br/>
        <w:t xml:space="preserve">        password = request.form['password']</w:t>
      </w:r>
      <w:r w:rsidRPr="008B613B">
        <w:rPr>
          <w:rFonts w:ascii="Courier New" w:hAnsi="Courier New" w:cs="Courier New"/>
          <w:color w:val="auto"/>
          <w:sz w:val="20"/>
          <w:szCs w:val="20"/>
          <w:shd w:val="clear" w:color="auto" w:fill="FFFFFF" w:themeFill="background1"/>
          <w:lang w:val="en-US"/>
        </w:rPr>
        <w:br/>
        <w:t xml:space="preserve">        cur = mysql.connection.cursor()</w:t>
      </w:r>
      <w:r w:rsidRPr="008B613B">
        <w:rPr>
          <w:rFonts w:ascii="Courier New" w:hAnsi="Courier New" w:cs="Courier New"/>
          <w:color w:val="auto"/>
          <w:sz w:val="20"/>
          <w:szCs w:val="20"/>
          <w:shd w:val="clear" w:color="auto" w:fill="FFFFFF" w:themeFill="background1"/>
          <w:lang w:val="en-US"/>
        </w:rPr>
        <w:br/>
        <w:t xml:space="preserve">        cur.execute("SELECT id, first_name, middle_name, last_name, password FROM students WHERE iin = %s", (iin,))</w:t>
      </w:r>
      <w:r w:rsidRPr="008B613B">
        <w:rPr>
          <w:rFonts w:ascii="Courier New" w:hAnsi="Courier New" w:cs="Courier New"/>
          <w:color w:val="auto"/>
          <w:sz w:val="20"/>
          <w:szCs w:val="20"/>
          <w:shd w:val="clear" w:color="auto" w:fill="FFFFFF" w:themeFill="background1"/>
          <w:lang w:val="en-US"/>
        </w:rPr>
        <w:br/>
        <w:t xml:space="preserve">        student = cur.fetchone()</w:t>
      </w:r>
      <w:r w:rsidRPr="008B613B">
        <w:rPr>
          <w:rFonts w:ascii="Courier New" w:hAnsi="Courier New" w:cs="Courier New"/>
          <w:color w:val="auto"/>
          <w:sz w:val="20"/>
          <w:szCs w:val="20"/>
          <w:shd w:val="clear" w:color="auto" w:fill="FFFFFF" w:themeFill="background1"/>
          <w:lang w:val="en-US"/>
        </w:rPr>
        <w:br/>
        <w:t xml:space="preserve">        if student and check_password_hash(student[4], password):</w:t>
      </w:r>
      <w:r w:rsidRPr="008B613B">
        <w:rPr>
          <w:rFonts w:ascii="Courier New" w:hAnsi="Courier New" w:cs="Courier New"/>
          <w:color w:val="auto"/>
          <w:sz w:val="20"/>
          <w:szCs w:val="20"/>
          <w:shd w:val="clear" w:color="auto" w:fill="FFFFFF" w:themeFill="background1"/>
          <w:lang w:val="en-US"/>
        </w:rPr>
        <w:br/>
      </w:r>
      <w:r w:rsidRPr="008B613B">
        <w:rPr>
          <w:rFonts w:ascii="Courier New" w:hAnsi="Courier New" w:cs="Courier New"/>
          <w:color w:val="auto"/>
          <w:sz w:val="20"/>
          <w:szCs w:val="20"/>
          <w:shd w:val="clear" w:color="auto" w:fill="FFFFFF" w:themeFill="background1"/>
          <w:lang w:val="en-US"/>
        </w:rPr>
        <w:lastRenderedPageBreak/>
        <w:t xml:space="preserve">            user = User(id=student[0], first_name=student[1], middle_name=student[2], last_name=student[3],</w:t>
      </w:r>
      <w:r w:rsidRPr="008B613B">
        <w:rPr>
          <w:rFonts w:ascii="Courier New" w:hAnsi="Courier New" w:cs="Courier New"/>
          <w:color w:val="auto"/>
          <w:sz w:val="20"/>
          <w:szCs w:val="20"/>
          <w:shd w:val="clear" w:color="auto" w:fill="FFFFFF" w:themeFill="background1"/>
          <w:lang w:val="en-US"/>
        </w:rPr>
        <w:br/>
        <w:t xml:space="preserve">                        is_teacher=False)</w:t>
      </w:r>
      <w:r w:rsidRPr="008B613B">
        <w:rPr>
          <w:rFonts w:ascii="Courier New" w:hAnsi="Courier New" w:cs="Courier New"/>
          <w:color w:val="auto"/>
          <w:sz w:val="20"/>
          <w:szCs w:val="20"/>
          <w:shd w:val="clear" w:color="auto" w:fill="FFFFFF" w:themeFill="background1"/>
          <w:lang w:val="en-US"/>
        </w:rPr>
        <w:br/>
        <w:t xml:space="preserve">            login_user(user)</w:t>
      </w:r>
      <w:r w:rsidRPr="008B613B">
        <w:rPr>
          <w:rFonts w:ascii="Courier New" w:hAnsi="Courier New" w:cs="Courier New"/>
          <w:color w:val="auto"/>
          <w:sz w:val="20"/>
          <w:szCs w:val="20"/>
          <w:shd w:val="clear" w:color="auto" w:fill="FFFFFF" w:themeFill="background1"/>
          <w:lang w:val="en-US"/>
        </w:rPr>
        <w:br/>
        <w:t xml:space="preserve">            return redirect(url_for('student'))</w:t>
      </w:r>
      <w:r w:rsidRPr="008B613B">
        <w:rPr>
          <w:rFonts w:ascii="Courier New" w:hAnsi="Courier New" w:cs="Courier New"/>
          <w:color w:val="auto"/>
          <w:sz w:val="20"/>
          <w:szCs w:val="20"/>
          <w:shd w:val="clear" w:color="auto" w:fill="FFFFFF" w:themeFill="background1"/>
          <w:lang w:val="en-US"/>
        </w:rPr>
        <w:br/>
        <w:t xml:space="preserve">        cur.execute("SELECT id, first_name, middle_name, last_name, password FROM teachers WHERE iin = %s", (iin,))</w:t>
      </w:r>
      <w:r w:rsidRPr="008B613B">
        <w:rPr>
          <w:rFonts w:ascii="Courier New" w:hAnsi="Courier New" w:cs="Courier New"/>
          <w:color w:val="auto"/>
          <w:sz w:val="20"/>
          <w:szCs w:val="20"/>
          <w:shd w:val="clear" w:color="auto" w:fill="FFFFFF" w:themeFill="background1"/>
          <w:lang w:val="en-US"/>
        </w:rPr>
        <w:br/>
        <w:t xml:space="preserve">        teacher = cur.fetchone()</w:t>
      </w:r>
      <w:r w:rsidRPr="008B613B">
        <w:rPr>
          <w:rFonts w:ascii="Courier New" w:hAnsi="Courier New" w:cs="Courier New"/>
          <w:color w:val="auto"/>
          <w:sz w:val="20"/>
          <w:szCs w:val="20"/>
          <w:shd w:val="clear" w:color="auto" w:fill="FFFFFF" w:themeFill="background1"/>
          <w:lang w:val="en-US"/>
        </w:rPr>
        <w:br/>
        <w:t xml:space="preserve">        if teacher and check_password_hash(teacher[4], password):</w:t>
      </w:r>
      <w:r w:rsidRPr="008B613B">
        <w:rPr>
          <w:rFonts w:ascii="Courier New" w:hAnsi="Courier New" w:cs="Courier New"/>
          <w:color w:val="auto"/>
          <w:sz w:val="20"/>
          <w:szCs w:val="20"/>
          <w:shd w:val="clear" w:color="auto" w:fill="FFFFFF" w:themeFill="background1"/>
          <w:lang w:val="en-US"/>
        </w:rPr>
        <w:br/>
        <w:t xml:space="preserve">            user = User(id=teacher[0], first_name=teacher[1], middle_name=teacher[2], last_name=teacher[3],</w:t>
      </w:r>
      <w:r w:rsidRPr="008B613B">
        <w:rPr>
          <w:rFonts w:ascii="Courier New" w:hAnsi="Courier New" w:cs="Courier New"/>
          <w:color w:val="auto"/>
          <w:sz w:val="20"/>
          <w:szCs w:val="20"/>
          <w:shd w:val="clear" w:color="auto" w:fill="FFFFFF" w:themeFill="background1"/>
          <w:lang w:val="en-US"/>
        </w:rPr>
        <w:br/>
        <w:t xml:space="preserve">                        is_teacher=True)</w:t>
      </w:r>
      <w:r w:rsidRPr="008B613B">
        <w:rPr>
          <w:rFonts w:ascii="Courier New" w:hAnsi="Courier New" w:cs="Courier New"/>
          <w:color w:val="auto"/>
          <w:sz w:val="20"/>
          <w:szCs w:val="20"/>
          <w:shd w:val="clear" w:color="auto" w:fill="FFFFFF" w:themeFill="background1"/>
          <w:lang w:val="en-US"/>
        </w:rPr>
        <w:br/>
        <w:t xml:space="preserve">            login_user(user)</w:t>
      </w:r>
      <w:r w:rsidRPr="008B613B">
        <w:rPr>
          <w:rFonts w:ascii="Courier New" w:hAnsi="Courier New" w:cs="Courier New"/>
          <w:color w:val="auto"/>
          <w:sz w:val="20"/>
          <w:szCs w:val="20"/>
          <w:shd w:val="clear" w:color="auto" w:fill="FFFFFF" w:themeFill="background1"/>
          <w:lang w:val="en-US"/>
        </w:rPr>
        <w:br/>
        <w:t xml:space="preserve">            return redirect(url_for('teacher'))</w:t>
      </w:r>
      <w:r w:rsidRPr="008B613B">
        <w:rPr>
          <w:rFonts w:ascii="Courier New" w:hAnsi="Courier New" w:cs="Courier New"/>
          <w:color w:val="auto"/>
          <w:sz w:val="20"/>
          <w:szCs w:val="20"/>
          <w:shd w:val="clear" w:color="auto" w:fill="FFFFFF" w:themeFill="background1"/>
          <w:lang w:val="en-US"/>
        </w:rPr>
        <w:br/>
        <w:t xml:space="preserve">        flash('Invalid credentials')</w:t>
      </w:r>
      <w:r w:rsidRPr="008B613B">
        <w:rPr>
          <w:rFonts w:ascii="Courier New" w:hAnsi="Courier New" w:cs="Courier New"/>
          <w:color w:val="auto"/>
          <w:sz w:val="20"/>
          <w:szCs w:val="20"/>
          <w:shd w:val="clear" w:color="auto" w:fill="FFFFFF" w:themeFill="background1"/>
          <w:lang w:val="en-US"/>
        </w:rPr>
        <w:br/>
        <w:t xml:space="preserve">    return render_template('login.html')</w:t>
      </w:r>
      <w:r w:rsidRPr="008B613B">
        <w:rPr>
          <w:rFonts w:ascii="Courier New" w:hAnsi="Courier New" w:cs="Courier New"/>
          <w:color w:val="auto"/>
          <w:sz w:val="20"/>
          <w:szCs w:val="20"/>
          <w:shd w:val="clear" w:color="auto" w:fill="FFFFFF" w:themeFill="background1"/>
          <w:lang w:val="en-US"/>
        </w:rPr>
        <w:br/>
      </w:r>
      <w:r w:rsidRPr="008B613B">
        <w:rPr>
          <w:rFonts w:ascii="Courier New" w:hAnsi="Courier New" w:cs="Courier New"/>
          <w:color w:val="auto"/>
          <w:sz w:val="20"/>
          <w:szCs w:val="20"/>
          <w:shd w:val="clear" w:color="auto" w:fill="FFFFFF" w:themeFill="background1"/>
          <w:lang w:val="en-US"/>
        </w:rPr>
        <w:br/>
        <w:t>@app.route('/teacher', methods=['GET', 'POST'])</w:t>
      </w:r>
      <w:r w:rsidRPr="008B613B">
        <w:rPr>
          <w:rFonts w:ascii="Courier New" w:hAnsi="Courier New" w:cs="Courier New"/>
          <w:color w:val="auto"/>
          <w:sz w:val="20"/>
          <w:szCs w:val="20"/>
          <w:shd w:val="clear" w:color="auto" w:fill="FFFFFF" w:themeFill="background1"/>
          <w:lang w:val="en-US"/>
        </w:rPr>
        <w:br/>
        <w:t>@login_required</w:t>
      </w:r>
      <w:r w:rsidRPr="008B613B">
        <w:rPr>
          <w:rFonts w:ascii="Courier New" w:hAnsi="Courier New" w:cs="Courier New"/>
          <w:color w:val="auto"/>
          <w:sz w:val="20"/>
          <w:szCs w:val="20"/>
          <w:shd w:val="clear" w:color="auto" w:fill="FFFFFF" w:themeFill="background1"/>
          <w:lang w:val="en-US"/>
        </w:rPr>
        <w:br/>
        <w:t>def teacher():</w:t>
      </w:r>
      <w:r w:rsidRPr="008B613B">
        <w:rPr>
          <w:rFonts w:ascii="Courier New" w:hAnsi="Courier New" w:cs="Courier New"/>
          <w:color w:val="auto"/>
          <w:sz w:val="20"/>
          <w:szCs w:val="20"/>
          <w:shd w:val="clear" w:color="auto" w:fill="FFFFFF" w:themeFill="background1"/>
          <w:lang w:val="en-US"/>
        </w:rPr>
        <w:br/>
        <w:t xml:space="preserve">    if not current_user.is_teacher:</w:t>
      </w:r>
      <w:r w:rsidRPr="008B613B">
        <w:rPr>
          <w:rFonts w:ascii="Courier New" w:hAnsi="Courier New" w:cs="Courier New"/>
          <w:color w:val="auto"/>
          <w:sz w:val="20"/>
          <w:szCs w:val="20"/>
          <w:shd w:val="clear" w:color="auto" w:fill="FFFFFF" w:themeFill="background1"/>
          <w:lang w:val="en-US"/>
        </w:rPr>
        <w:br/>
        <w:t xml:space="preserve">        return redirect(url_for('student'))</w:t>
      </w:r>
      <w:r w:rsidRPr="008B613B">
        <w:rPr>
          <w:rFonts w:ascii="Courier New" w:hAnsi="Courier New" w:cs="Courier New"/>
          <w:color w:val="auto"/>
          <w:sz w:val="20"/>
          <w:szCs w:val="20"/>
          <w:shd w:val="clear" w:color="auto" w:fill="FFFFFF" w:themeFill="background1"/>
          <w:lang w:val="en-US"/>
        </w:rPr>
        <w:br/>
      </w:r>
      <w:r w:rsidRPr="008B613B">
        <w:rPr>
          <w:rFonts w:ascii="Courier New" w:hAnsi="Courier New" w:cs="Courier New"/>
          <w:color w:val="auto"/>
          <w:sz w:val="20"/>
          <w:szCs w:val="20"/>
          <w:shd w:val="clear" w:color="auto" w:fill="FFFFFF" w:themeFill="background1"/>
          <w:lang w:val="en-US"/>
        </w:rPr>
        <w:br/>
        <w:t xml:space="preserve">    cur = mysql.connection.cursor()</w:t>
      </w:r>
      <w:r w:rsidRPr="008B613B">
        <w:rPr>
          <w:rFonts w:ascii="Courier New" w:hAnsi="Courier New" w:cs="Courier New"/>
          <w:color w:val="auto"/>
          <w:sz w:val="20"/>
          <w:szCs w:val="20"/>
          <w:shd w:val="clear" w:color="auto" w:fill="FFFFFF" w:themeFill="background1"/>
          <w:lang w:val="en-US"/>
        </w:rPr>
        <w:br/>
        <w:t xml:space="preserve">    cur.execute("SELECT id, first_name, middle_name, last_name FROM students")</w:t>
      </w:r>
      <w:r w:rsidRPr="008B613B">
        <w:rPr>
          <w:rFonts w:ascii="Courier New" w:hAnsi="Courier New" w:cs="Courier New"/>
          <w:color w:val="auto"/>
          <w:sz w:val="20"/>
          <w:szCs w:val="20"/>
          <w:shd w:val="clear" w:color="auto" w:fill="FFFFFF" w:themeFill="background1"/>
          <w:lang w:val="en-US"/>
        </w:rPr>
        <w:br/>
        <w:t xml:space="preserve">    students = cur.fetchall()</w:t>
      </w:r>
      <w:r w:rsidRPr="008B613B">
        <w:rPr>
          <w:rFonts w:ascii="Courier New" w:hAnsi="Courier New" w:cs="Courier New"/>
          <w:color w:val="auto"/>
          <w:sz w:val="20"/>
          <w:szCs w:val="20"/>
          <w:shd w:val="clear" w:color="auto" w:fill="FFFFFF" w:themeFill="background1"/>
          <w:lang w:val="en-US"/>
        </w:rPr>
        <w:br/>
        <w:t xml:space="preserve">    cur.execute("SELECT id, course_name FROM courses")</w:t>
      </w:r>
      <w:r w:rsidRPr="008B613B">
        <w:rPr>
          <w:rFonts w:ascii="Courier New" w:hAnsi="Courier New" w:cs="Courier New"/>
          <w:color w:val="auto"/>
          <w:sz w:val="20"/>
          <w:szCs w:val="20"/>
          <w:shd w:val="clear" w:color="auto" w:fill="FFFFFF" w:themeFill="background1"/>
          <w:lang w:val="en-US"/>
        </w:rPr>
        <w:br/>
        <w:t xml:space="preserve">    courses = cur.fetchall()</w:t>
      </w:r>
      <w:r w:rsidRPr="008B613B">
        <w:rPr>
          <w:rFonts w:ascii="Courier New" w:hAnsi="Courier New" w:cs="Courier New"/>
          <w:color w:val="auto"/>
          <w:sz w:val="20"/>
          <w:szCs w:val="20"/>
          <w:shd w:val="clear" w:color="auto" w:fill="FFFFFF" w:themeFill="background1"/>
          <w:lang w:val="en-US"/>
        </w:rPr>
        <w:br/>
        <w:t xml:space="preserve">    return render_template('teacher.html', students=students, courses=courses)</w:t>
      </w:r>
      <w:r w:rsidRPr="008B613B">
        <w:rPr>
          <w:rFonts w:ascii="Courier New" w:hAnsi="Courier New" w:cs="Courier New"/>
          <w:color w:val="auto"/>
          <w:sz w:val="20"/>
          <w:szCs w:val="20"/>
          <w:shd w:val="clear" w:color="auto" w:fill="FFFFFF" w:themeFill="background1"/>
          <w:lang w:val="en-US"/>
        </w:rPr>
        <w:br/>
        <w:t>@app.route('/student')</w:t>
      </w:r>
      <w:r w:rsidRPr="008B613B">
        <w:rPr>
          <w:rFonts w:ascii="Courier New" w:hAnsi="Courier New" w:cs="Courier New"/>
          <w:color w:val="auto"/>
          <w:sz w:val="20"/>
          <w:szCs w:val="20"/>
          <w:shd w:val="clear" w:color="auto" w:fill="FFFFFF" w:themeFill="background1"/>
          <w:lang w:val="en-US"/>
        </w:rPr>
        <w:br/>
        <w:t>@login_required</w:t>
      </w:r>
      <w:r w:rsidRPr="008B613B">
        <w:rPr>
          <w:rFonts w:ascii="Courier New" w:hAnsi="Courier New" w:cs="Courier New"/>
          <w:color w:val="auto"/>
          <w:sz w:val="20"/>
          <w:szCs w:val="20"/>
          <w:shd w:val="clear" w:color="auto" w:fill="FFFFFF" w:themeFill="background1"/>
          <w:lang w:val="en-US"/>
        </w:rPr>
        <w:br/>
        <w:t>def student():</w:t>
      </w:r>
      <w:r w:rsidRPr="008B613B">
        <w:rPr>
          <w:rFonts w:ascii="Courier New" w:hAnsi="Courier New" w:cs="Courier New"/>
          <w:color w:val="auto"/>
          <w:sz w:val="20"/>
          <w:szCs w:val="20"/>
          <w:shd w:val="clear" w:color="auto" w:fill="FFFFFF" w:themeFill="background1"/>
          <w:lang w:val="en-US"/>
        </w:rPr>
        <w:br/>
        <w:t xml:space="preserve">    if current_user.is_teacher:</w:t>
      </w:r>
      <w:r w:rsidRPr="008B613B">
        <w:rPr>
          <w:rFonts w:ascii="Courier New" w:hAnsi="Courier New" w:cs="Courier New"/>
          <w:color w:val="auto"/>
          <w:sz w:val="20"/>
          <w:szCs w:val="20"/>
          <w:shd w:val="clear" w:color="auto" w:fill="FFFFFF" w:themeFill="background1"/>
          <w:lang w:val="en-US"/>
        </w:rPr>
        <w:br/>
        <w:t xml:space="preserve">        return redirect(url_for('teacher'))</w:t>
      </w:r>
      <w:r w:rsidRPr="008B613B">
        <w:rPr>
          <w:rFonts w:ascii="Courier New" w:hAnsi="Courier New" w:cs="Courier New"/>
          <w:color w:val="auto"/>
          <w:sz w:val="20"/>
          <w:szCs w:val="20"/>
          <w:shd w:val="clear" w:color="auto" w:fill="FFFFFF" w:themeFill="background1"/>
          <w:lang w:val="en-US"/>
        </w:rPr>
        <w:br/>
        <w:t xml:space="preserve">    cur = mysql.connection.cursor()</w:t>
      </w:r>
      <w:r w:rsidRPr="008B613B">
        <w:rPr>
          <w:rFonts w:ascii="Courier New" w:hAnsi="Courier New" w:cs="Courier New"/>
          <w:color w:val="auto"/>
          <w:sz w:val="20"/>
          <w:szCs w:val="20"/>
          <w:shd w:val="clear" w:color="auto" w:fill="FFFFFF" w:themeFill="background1"/>
          <w:lang w:val="en-US"/>
        </w:rPr>
        <w:br/>
        <w:t xml:space="preserve">    cur.execute(</w:t>
      </w:r>
      <w:r w:rsidRPr="008B613B">
        <w:rPr>
          <w:rFonts w:ascii="Courier New" w:hAnsi="Courier New" w:cs="Courier New"/>
          <w:color w:val="auto"/>
          <w:sz w:val="20"/>
          <w:szCs w:val="20"/>
          <w:shd w:val="clear" w:color="auto" w:fill="FFFFFF" w:themeFill="background1"/>
          <w:lang w:val="en-US"/>
        </w:rPr>
        <w:br/>
        <w:t xml:space="preserve">        "SELECT c.course_name, t.first_name, t.middle_name, t.last_name FROM assigned_courses ac JOIN courses c ON ac.course_id = c.id JOIN teachers t ON ac.teacher_id = t.id WHERE ac.student_id = %s",</w:t>
      </w:r>
      <w:r w:rsidRPr="008B613B">
        <w:rPr>
          <w:rFonts w:ascii="Courier New" w:hAnsi="Courier New" w:cs="Courier New"/>
          <w:color w:val="auto"/>
          <w:sz w:val="20"/>
          <w:szCs w:val="20"/>
          <w:shd w:val="clear" w:color="auto" w:fill="FFFFFF" w:themeFill="background1"/>
          <w:lang w:val="en-US"/>
        </w:rPr>
        <w:br/>
        <w:t xml:space="preserve">        (current_user.id,))</w:t>
      </w:r>
      <w:r w:rsidRPr="008B613B">
        <w:rPr>
          <w:rFonts w:ascii="Courier New" w:hAnsi="Courier New" w:cs="Courier New"/>
          <w:color w:val="auto"/>
          <w:sz w:val="20"/>
          <w:szCs w:val="20"/>
          <w:shd w:val="clear" w:color="auto" w:fill="FFFFFF" w:themeFill="background1"/>
          <w:lang w:val="en-US"/>
        </w:rPr>
        <w:br/>
        <w:t xml:space="preserve">    courses = cur.fetchall()</w:t>
      </w:r>
      <w:r w:rsidRPr="008B613B">
        <w:rPr>
          <w:rFonts w:ascii="Courier New" w:hAnsi="Courier New" w:cs="Courier New"/>
          <w:color w:val="auto"/>
          <w:sz w:val="20"/>
          <w:szCs w:val="20"/>
          <w:shd w:val="clear" w:color="auto" w:fill="FFFFFF" w:themeFill="background1"/>
          <w:lang w:val="en-US"/>
        </w:rPr>
        <w:br/>
        <w:t xml:space="preserve">    return render_template('student.html', courses=courses)</w:t>
      </w:r>
      <w:r w:rsidRPr="008B613B">
        <w:rPr>
          <w:rFonts w:ascii="Courier New" w:hAnsi="Courier New" w:cs="Courier New"/>
          <w:color w:val="auto"/>
          <w:sz w:val="20"/>
          <w:szCs w:val="20"/>
          <w:shd w:val="clear" w:color="auto" w:fill="FFFFFF" w:themeFill="background1"/>
          <w:lang w:val="en-US"/>
        </w:rPr>
        <w:br/>
      </w:r>
      <w:r w:rsidRPr="008B613B">
        <w:rPr>
          <w:rFonts w:ascii="Courier New" w:hAnsi="Courier New" w:cs="Courier New"/>
          <w:color w:val="auto"/>
          <w:sz w:val="20"/>
          <w:szCs w:val="20"/>
          <w:shd w:val="clear" w:color="auto" w:fill="FFFFFF" w:themeFill="background1"/>
          <w:lang w:val="en-US"/>
        </w:rPr>
        <w:br/>
        <w:t>@app.route('/assign_course', methods=['POST'])</w:t>
      </w:r>
      <w:r w:rsidRPr="008B613B">
        <w:rPr>
          <w:rFonts w:ascii="Courier New" w:hAnsi="Courier New" w:cs="Courier New"/>
          <w:color w:val="auto"/>
          <w:sz w:val="20"/>
          <w:szCs w:val="20"/>
          <w:shd w:val="clear" w:color="auto" w:fill="FFFFFF" w:themeFill="background1"/>
          <w:lang w:val="en-US"/>
        </w:rPr>
        <w:br/>
        <w:t>@login_required</w:t>
      </w:r>
      <w:r w:rsidRPr="008B613B">
        <w:rPr>
          <w:rFonts w:ascii="Courier New" w:hAnsi="Courier New" w:cs="Courier New"/>
          <w:color w:val="auto"/>
          <w:sz w:val="20"/>
          <w:szCs w:val="20"/>
          <w:shd w:val="clear" w:color="auto" w:fill="FFFFFF" w:themeFill="background1"/>
          <w:lang w:val="en-US"/>
        </w:rPr>
        <w:br/>
        <w:t>def assign_course():</w:t>
      </w:r>
      <w:r w:rsidRPr="008B613B">
        <w:rPr>
          <w:rFonts w:ascii="Courier New" w:hAnsi="Courier New" w:cs="Courier New"/>
          <w:color w:val="auto"/>
          <w:sz w:val="20"/>
          <w:szCs w:val="20"/>
          <w:shd w:val="clear" w:color="auto" w:fill="FFFFFF" w:themeFill="background1"/>
          <w:lang w:val="en-US"/>
        </w:rPr>
        <w:br/>
        <w:t xml:space="preserve">    data = request.json</w:t>
      </w:r>
      <w:r w:rsidRPr="008B613B">
        <w:rPr>
          <w:rFonts w:ascii="Courier New" w:hAnsi="Courier New" w:cs="Courier New"/>
          <w:color w:val="auto"/>
          <w:sz w:val="20"/>
          <w:szCs w:val="20"/>
          <w:shd w:val="clear" w:color="auto" w:fill="FFFFFF" w:themeFill="background1"/>
          <w:lang w:val="en-US"/>
        </w:rPr>
        <w:br/>
        <w:t xml:space="preserve">    student_id = data.get('student_id')</w:t>
      </w:r>
      <w:r w:rsidRPr="008B613B">
        <w:rPr>
          <w:rFonts w:ascii="Courier New" w:hAnsi="Courier New" w:cs="Courier New"/>
          <w:color w:val="auto"/>
          <w:sz w:val="20"/>
          <w:szCs w:val="20"/>
          <w:shd w:val="clear" w:color="auto" w:fill="FFFFFF" w:themeFill="background1"/>
          <w:lang w:val="en-US"/>
        </w:rPr>
        <w:br/>
        <w:t xml:space="preserve">    course_id = data.get('course_id')</w:t>
      </w:r>
      <w:r w:rsidRPr="008B613B">
        <w:rPr>
          <w:rFonts w:ascii="Courier New" w:hAnsi="Courier New" w:cs="Courier New"/>
          <w:color w:val="auto"/>
          <w:sz w:val="20"/>
          <w:szCs w:val="20"/>
          <w:shd w:val="clear" w:color="auto" w:fill="FFFFFF" w:themeFill="background1"/>
          <w:lang w:val="en-US"/>
        </w:rPr>
        <w:br/>
        <w:t xml:space="preserve">    cur = mysql.connection.cursor()</w:t>
      </w:r>
      <w:r w:rsidRPr="008B613B">
        <w:rPr>
          <w:rFonts w:ascii="Courier New" w:hAnsi="Courier New" w:cs="Courier New"/>
          <w:color w:val="auto"/>
          <w:sz w:val="20"/>
          <w:szCs w:val="20"/>
          <w:shd w:val="clear" w:color="auto" w:fill="FFFFFF" w:themeFill="background1"/>
          <w:lang w:val="en-US"/>
        </w:rPr>
        <w:br/>
        <w:t xml:space="preserve">    cur.execute("INSERT INTO assigned_courses (student_id, teacher_id, course_id) VALUES (%s, %s, %s)", (student_id, current_user.id, course_id))</w:t>
      </w:r>
      <w:r w:rsidRPr="008B613B">
        <w:rPr>
          <w:rFonts w:ascii="Courier New" w:hAnsi="Courier New" w:cs="Courier New"/>
          <w:color w:val="auto"/>
          <w:sz w:val="20"/>
          <w:szCs w:val="20"/>
          <w:shd w:val="clear" w:color="auto" w:fill="FFFFFF" w:themeFill="background1"/>
          <w:lang w:val="en-US"/>
        </w:rPr>
        <w:br/>
        <w:t xml:space="preserve">    mysql.connection.commit()</w:t>
      </w:r>
      <w:r w:rsidRPr="008B613B">
        <w:rPr>
          <w:rFonts w:ascii="Courier New" w:hAnsi="Courier New" w:cs="Courier New"/>
          <w:color w:val="auto"/>
          <w:sz w:val="20"/>
          <w:szCs w:val="20"/>
          <w:shd w:val="clear" w:color="auto" w:fill="FFFFFF" w:themeFill="background1"/>
          <w:lang w:val="en-US"/>
        </w:rPr>
        <w:br/>
      </w:r>
      <w:r w:rsidRPr="008B613B">
        <w:rPr>
          <w:rFonts w:ascii="Courier New" w:hAnsi="Courier New" w:cs="Courier New"/>
          <w:color w:val="auto"/>
          <w:sz w:val="20"/>
          <w:szCs w:val="20"/>
          <w:shd w:val="clear" w:color="auto" w:fill="FFFFFF" w:themeFill="background1"/>
          <w:lang w:val="en-US"/>
        </w:rPr>
        <w:br/>
        <w:t xml:space="preserve">    cur.execute("SELECT first_name, middle_name, last_name FROM students WHERE id = %s", (student_id,))</w:t>
      </w:r>
      <w:r w:rsidRPr="008B613B">
        <w:rPr>
          <w:rFonts w:ascii="Courier New" w:hAnsi="Courier New" w:cs="Courier New"/>
          <w:color w:val="auto"/>
          <w:sz w:val="20"/>
          <w:szCs w:val="20"/>
          <w:shd w:val="clear" w:color="auto" w:fill="FFFFFF" w:themeFill="background1"/>
          <w:lang w:val="en-US"/>
        </w:rPr>
        <w:br/>
        <w:t xml:space="preserve">    student = cur.fetchone()</w:t>
      </w:r>
      <w:r w:rsidRPr="008B613B">
        <w:rPr>
          <w:rFonts w:ascii="Courier New" w:hAnsi="Courier New" w:cs="Courier New"/>
          <w:color w:val="auto"/>
          <w:sz w:val="20"/>
          <w:szCs w:val="20"/>
          <w:shd w:val="clear" w:color="auto" w:fill="FFFFFF" w:themeFill="background1"/>
          <w:lang w:val="en-US"/>
        </w:rPr>
        <w:br/>
        <w:t xml:space="preserve">    student_name = f"{student[0]} {student[1]} {student[2]}"</w:t>
      </w:r>
      <w:r w:rsidRPr="008B613B">
        <w:rPr>
          <w:rFonts w:ascii="Courier New" w:hAnsi="Courier New" w:cs="Courier New"/>
          <w:color w:val="auto"/>
          <w:sz w:val="20"/>
          <w:szCs w:val="20"/>
          <w:shd w:val="clear" w:color="auto" w:fill="FFFFFF" w:themeFill="background1"/>
          <w:lang w:val="en-US"/>
        </w:rPr>
        <w:br/>
      </w:r>
      <w:r w:rsidRPr="008B613B">
        <w:rPr>
          <w:rFonts w:ascii="Courier New" w:hAnsi="Courier New" w:cs="Courier New"/>
          <w:color w:val="auto"/>
          <w:sz w:val="20"/>
          <w:szCs w:val="20"/>
          <w:shd w:val="clear" w:color="auto" w:fill="FFFFFF" w:themeFill="background1"/>
          <w:lang w:val="en-US"/>
        </w:rPr>
        <w:br/>
        <w:t xml:space="preserve">    cur.execute("SELECT c.course_name FROM assigned_courses ac JOIN courses c ON ac.course_id = c.id WHERE ac.student_id = %s", (student_id,))</w:t>
      </w:r>
      <w:r w:rsidRPr="008B613B">
        <w:rPr>
          <w:rFonts w:ascii="Courier New" w:hAnsi="Courier New" w:cs="Courier New"/>
          <w:color w:val="auto"/>
          <w:sz w:val="20"/>
          <w:szCs w:val="20"/>
          <w:shd w:val="clear" w:color="auto" w:fill="FFFFFF" w:themeFill="background1"/>
          <w:lang w:val="en-US"/>
        </w:rPr>
        <w:br/>
        <w:t xml:space="preserve">    courses = cur.fetchall()</w:t>
      </w:r>
      <w:r w:rsidRPr="008B613B">
        <w:rPr>
          <w:rFonts w:ascii="Courier New" w:hAnsi="Courier New" w:cs="Courier New"/>
          <w:color w:val="auto"/>
          <w:sz w:val="20"/>
          <w:szCs w:val="20"/>
          <w:shd w:val="clear" w:color="auto" w:fill="FFFFFF" w:themeFill="background1"/>
          <w:lang w:val="en-US"/>
        </w:rPr>
        <w:br/>
      </w:r>
      <w:r w:rsidRPr="008B613B">
        <w:rPr>
          <w:rFonts w:ascii="Courier New" w:hAnsi="Courier New" w:cs="Courier New"/>
          <w:color w:val="auto"/>
          <w:sz w:val="20"/>
          <w:szCs w:val="20"/>
          <w:shd w:val="clear" w:color="auto" w:fill="FFFFFF" w:themeFill="background1"/>
          <w:lang w:val="en-US"/>
        </w:rPr>
        <w:lastRenderedPageBreak/>
        <w:t xml:space="preserve">    response = {</w:t>
      </w:r>
      <w:r w:rsidRPr="008B613B">
        <w:rPr>
          <w:rFonts w:ascii="Courier New" w:hAnsi="Courier New" w:cs="Courier New"/>
          <w:color w:val="auto"/>
          <w:sz w:val="20"/>
          <w:szCs w:val="20"/>
          <w:shd w:val="clear" w:color="auto" w:fill="FFFFFF" w:themeFill="background1"/>
          <w:lang w:val="en-US"/>
        </w:rPr>
        <w:br/>
        <w:t xml:space="preserve">        'student_name': student_name,</w:t>
      </w:r>
      <w:r w:rsidRPr="008B613B">
        <w:rPr>
          <w:rFonts w:ascii="Courier New" w:hAnsi="Courier New" w:cs="Courier New"/>
          <w:color w:val="auto"/>
          <w:sz w:val="20"/>
          <w:szCs w:val="20"/>
          <w:shd w:val="clear" w:color="auto" w:fill="FFFFFF" w:themeFill="background1"/>
          <w:lang w:val="en-US"/>
        </w:rPr>
        <w:br/>
        <w:t xml:space="preserve">        'courses': [course[0] for course in courses]</w:t>
      </w:r>
      <w:r w:rsidRPr="008B613B">
        <w:rPr>
          <w:rFonts w:ascii="Courier New" w:hAnsi="Courier New" w:cs="Courier New"/>
          <w:color w:val="auto"/>
          <w:sz w:val="20"/>
          <w:szCs w:val="20"/>
          <w:shd w:val="clear" w:color="auto" w:fill="FFFFFF" w:themeFill="background1"/>
          <w:lang w:val="en-US"/>
        </w:rPr>
        <w:br/>
        <w:t xml:space="preserve">    }</w:t>
      </w:r>
      <w:r w:rsidRPr="008B613B">
        <w:rPr>
          <w:rFonts w:ascii="Courier New" w:hAnsi="Courier New" w:cs="Courier New"/>
          <w:color w:val="auto"/>
          <w:sz w:val="20"/>
          <w:szCs w:val="20"/>
          <w:shd w:val="clear" w:color="auto" w:fill="FFFFFF" w:themeFill="background1"/>
          <w:lang w:val="en-US"/>
        </w:rPr>
        <w:br/>
        <w:t xml:space="preserve">    return jsonify(response)</w:t>
      </w:r>
      <w:r w:rsidRPr="008B613B">
        <w:rPr>
          <w:rFonts w:ascii="Courier New" w:hAnsi="Courier New" w:cs="Courier New"/>
          <w:color w:val="auto"/>
          <w:sz w:val="20"/>
          <w:szCs w:val="20"/>
          <w:shd w:val="clear" w:color="auto" w:fill="FFFFFF" w:themeFill="background1"/>
          <w:lang w:val="en-US"/>
        </w:rPr>
        <w:br/>
        <w:t>@app.route('/calculate', methods=['POST'])</w:t>
      </w:r>
      <w:r w:rsidRPr="008B613B">
        <w:rPr>
          <w:rFonts w:ascii="Courier New" w:hAnsi="Courier New" w:cs="Courier New"/>
          <w:color w:val="auto"/>
          <w:sz w:val="20"/>
          <w:szCs w:val="20"/>
          <w:shd w:val="clear" w:color="auto" w:fill="FFFFFF" w:themeFill="background1"/>
          <w:lang w:val="en-US"/>
        </w:rPr>
        <w:br/>
        <w:t>@login_required</w:t>
      </w:r>
      <w:r w:rsidRPr="008B613B">
        <w:rPr>
          <w:rFonts w:ascii="Courier New" w:hAnsi="Courier New" w:cs="Courier New"/>
          <w:color w:val="auto"/>
          <w:sz w:val="20"/>
          <w:szCs w:val="20"/>
          <w:shd w:val="clear" w:color="auto" w:fill="FFFFFF" w:themeFill="background1"/>
          <w:lang w:val="en-US"/>
        </w:rPr>
        <w:br/>
        <w:t>def calculate():</w:t>
      </w:r>
      <w:r w:rsidRPr="008B613B">
        <w:rPr>
          <w:rFonts w:ascii="Courier New" w:hAnsi="Courier New" w:cs="Courier New"/>
          <w:color w:val="auto"/>
          <w:sz w:val="20"/>
          <w:szCs w:val="20"/>
          <w:shd w:val="clear" w:color="auto" w:fill="FFFFFF" w:themeFill="background1"/>
          <w:lang w:val="en-US"/>
        </w:rPr>
        <w:br/>
        <w:t xml:space="preserve">    data = request.json</w:t>
      </w:r>
      <w:r w:rsidRPr="008B613B">
        <w:rPr>
          <w:rFonts w:ascii="Courier New" w:hAnsi="Courier New" w:cs="Courier New"/>
          <w:color w:val="auto"/>
          <w:sz w:val="20"/>
          <w:szCs w:val="20"/>
          <w:shd w:val="clear" w:color="auto" w:fill="FFFFFF" w:themeFill="background1"/>
          <w:lang w:val="en-US"/>
        </w:rPr>
        <w:br/>
        <w:t xml:space="preserve">    data['score'] = int(data['score'])</w:t>
      </w:r>
      <w:r w:rsidRPr="008B613B">
        <w:rPr>
          <w:rFonts w:ascii="Courier New" w:hAnsi="Courier New" w:cs="Courier New"/>
          <w:color w:val="auto"/>
          <w:sz w:val="20"/>
          <w:szCs w:val="20"/>
          <w:shd w:val="clear" w:color="auto" w:fill="FFFFFF" w:themeFill="background1"/>
          <w:lang w:val="en-US"/>
        </w:rPr>
        <w:br/>
        <w:t xml:space="preserve">    data['language'] = int(data['language'])</w:t>
      </w:r>
      <w:r w:rsidRPr="008B613B">
        <w:rPr>
          <w:rFonts w:ascii="Courier New" w:hAnsi="Courier New" w:cs="Courier New"/>
          <w:color w:val="auto"/>
          <w:sz w:val="20"/>
          <w:szCs w:val="20"/>
          <w:shd w:val="clear" w:color="auto" w:fill="FFFFFF" w:themeFill="background1"/>
          <w:lang w:val="en-US"/>
        </w:rPr>
        <w:br/>
        <w:t xml:space="preserve">    data['class1'] = int(data['class1'])</w:t>
      </w:r>
      <w:r w:rsidRPr="008B613B">
        <w:rPr>
          <w:rFonts w:ascii="Courier New" w:hAnsi="Courier New" w:cs="Courier New"/>
          <w:color w:val="auto"/>
          <w:sz w:val="20"/>
          <w:szCs w:val="20"/>
          <w:shd w:val="clear" w:color="auto" w:fill="FFFFFF" w:themeFill="background1"/>
          <w:lang w:val="en-US"/>
        </w:rPr>
        <w:br/>
        <w:t xml:space="preserve">    data['class2'] = int(data['class2'])</w:t>
      </w:r>
      <w:r w:rsidRPr="008B613B">
        <w:rPr>
          <w:rFonts w:ascii="Courier New" w:hAnsi="Courier New" w:cs="Courier New"/>
          <w:color w:val="auto"/>
          <w:sz w:val="20"/>
          <w:szCs w:val="20"/>
          <w:shd w:val="clear" w:color="auto" w:fill="FFFFFF" w:themeFill="background1"/>
          <w:lang w:val="en-US"/>
        </w:rPr>
        <w:br/>
        <w:t xml:space="preserve">    data['class3'] = int(data['class3'])</w:t>
      </w:r>
      <w:r w:rsidRPr="008B613B">
        <w:rPr>
          <w:rFonts w:ascii="Courier New" w:hAnsi="Courier New" w:cs="Courier New"/>
          <w:color w:val="auto"/>
          <w:sz w:val="20"/>
          <w:szCs w:val="20"/>
          <w:shd w:val="clear" w:color="auto" w:fill="FFFFFF" w:themeFill="background1"/>
          <w:lang w:val="en-US"/>
        </w:rPr>
        <w:br/>
        <w:t xml:space="preserve">    data['class4'] = int(data['class4'])</w:t>
      </w:r>
      <w:r w:rsidRPr="008B613B">
        <w:rPr>
          <w:rFonts w:ascii="Courier New" w:hAnsi="Courier New" w:cs="Courier New"/>
          <w:color w:val="auto"/>
          <w:sz w:val="20"/>
          <w:szCs w:val="20"/>
          <w:shd w:val="clear" w:color="auto" w:fill="FFFFFF" w:themeFill="background1"/>
          <w:lang w:val="en-US"/>
        </w:rPr>
        <w:br/>
      </w:r>
      <w:r w:rsidRPr="008B613B">
        <w:rPr>
          <w:rFonts w:ascii="Courier New" w:hAnsi="Courier New" w:cs="Courier New"/>
          <w:color w:val="auto"/>
          <w:sz w:val="20"/>
          <w:szCs w:val="20"/>
          <w:shd w:val="clear" w:color="auto" w:fill="FFFFFF" w:themeFill="background1"/>
          <w:lang w:val="en-US"/>
        </w:rPr>
        <w:br/>
        <w:t xml:space="preserve">    for key in data:</w:t>
      </w:r>
      <w:r w:rsidRPr="008B613B">
        <w:rPr>
          <w:rFonts w:ascii="Courier New" w:hAnsi="Courier New" w:cs="Courier New"/>
          <w:color w:val="auto"/>
          <w:sz w:val="20"/>
          <w:szCs w:val="20"/>
          <w:shd w:val="clear" w:color="auto" w:fill="FFFFFF" w:themeFill="background1"/>
          <w:lang w:val="en-US"/>
        </w:rPr>
        <w:br/>
        <w:t xml:space="preserve">        if key in ['math', 'physics', 'chemistry', 'biology', 'kazakh', 'russian', 'english', 'history', 'geography',</w:t>
      </w:r>
      <w:r w:rsidRPr="008B613B">
        <w:rPr>
          <w:rFonts w:ascii="Courier New" w:hAnsi="Courier New" w:cs="Courier New"/>
          <w:color w:val="auto"/>
          <w:sz w:val="20"/>
          <w:szCs w:val="20"/>
          <w:shd w:val="clear" w:color="auto" w:fill="FFFFFF" w:themeFill="background1"/>
          <w:lang w:val="en-US"/>
        </w:rPr>
        <w:br/>
        <w:t xml:space="preserve">                   'art']:</w:t>
      </w:r>
      <w:r w:rsidRPr="008B613B">
        <w:rPr>
          <w:rFonts w:ascii="Courier New" w:hAnsi="Courier New" w:cs="Courier New"/>
          <w:color w:val="auto"/>
          <w:sz w:val="20"/>
          <w:szCs w:val="20"/>
          <w:shd w:val="clear" w:color="auto" w:fill="FFFFFF" w:themeFill="background1"/>
          <w:lang w:val="en-US"/>
        </w:rPr>
        <w:br/>
        <w:t xml:space="preserve">            data[key] = int(data[key])</w:t>
      </w:r>
      <w:r w:rsidRPr="008B613B">
        <w:rPr>
          <w:rFonts w:ascii="Courier New" w:hAnsi="Courier New" w:cs="Courier New"/>
          <w:color w:val="auto"/>
          <w:sz w:val="20"/>
          <w:szCs w:val="20"/>
          <w:shd w:val="clear" w:color="auto" w:fill="FFFFFF" w:themeFill="background1"/>
          <w:lang w:val="en-US"/>
        </w:rPr>
        <w:br/>
      </w:r>
      <w:r w:rsidRPr="008B613B">
        <w:rPr>
          <w:rFonts w:ascii="Courier New" w:hAnsi="Courier New" w:cs="Courier New"/>
          <w:color w:val="auto"/>
          <w:sz w:val="20"/>
          <w:szCs w:val="20"/>
          <w:shd w:val="clear" w:color="auto" w:fill="FFFFFF" w:themeFill="background1"/>
          <w:lang w:val="en-US"/>
        </w:rPr>
        <w:br/>
        <w:t xml:space="preserve">    recommendations = calculate_recommendations(data)</w:t>
      </w:r>
      <w:r w:rsidRPr="008B613B">
        <w:rPr>
          <w:rFonts w:ascii="Courier New" w:hAnsi="Courier New" w:cs="Courier New"/>
          <w:color w:val="auto"/>
          <w:sz w:val="20"/>
          <w:szCs w:val="20"/>
          <w:shd w:val="clear" w:color="auto" w:fill="FFFFFF" w:themeFill="background1"/>
          <w:lang w:val="en-US"/>
        </w:rPr>
        <w:br/>
        <w:t xml:space="preserve">    buf = io.BytesIO()</w:t>
      </w:r>
      <w:r w:rsidRPr="008B613B">
        <w:rPr>
          <w:rFonts w:ascii="Courier New" w:hAnsi="Courier New" w:cs="Courier New"/>
          <w:color w:val="auto"/>
          <w:sz w:val="20"/>
          <w:szCs w:val="20"/>
          <w:shd w:val="clear" w:color="auto" w:fill="FFFFFF" w:themeFill="background1"/>
          <w:lang w:val="en-US"/>
        </w:rPr>
        <w:br/>
        <w:t xml:space="preserve">    plt.bar(recommendations.keys(), recommendations.values(), color=['green', 'red', 'blue'])</w:t>
      </w:r>
      <w:r w:rsidRPr="008B613B">
        <w:rPr>
          <w:rFonts w:ascii="Courier New" w:hAnsi="Courier New" w:cs="Courier New"/>
          <w:color w:val="auto"/>
          <w:sz w:val="20"/>
          <w:szCs w:val="20"/>
          <w:shd w:val="clear" w:color="auto" w:fill="FFFFFF" w:themeFill="background1"/>
          <w:lang w:val="en-US"/>
        </w:rPr>
        <w:br/>
        <w:t xml:space="preserve">    plt.xlabel('Categories')</w:t>
      </w:r>
      <w:r w:rsidRPr="008B613B">
        <w:rPr>
          <w:rFonts w:ascii="Courier New" w:hAnsi="Courier New" w:cs="Courier New"/>
          <w:color w:val="auto"/>
          <w:sz w:val="20"/>
          <w:szCs w:val="20"/>
          <w:shd w:val="clear" w:color="auto" w:fill="FFFFFF" w:themeFill="background1"/>
          <w:lang w:val="en-US"/>
        </w:rPr>
        <w:br/>
        <w:t xml:space="preserve">    plt.ylabel('Percentage')</w:t>
      </w:r>
      <w:r w:rsidRPr="008B613B">
        <w:rPr>
          <w:rFonts w:ascii="Courier New" w:hAnsi="Courier New" w:cs="Courier New"/>
          <w:color w:val="auto"/>
          <w:sz w:val="20"/>
          <w:szCs w:val="20"/>
          <w:shd w:val="clear" w:color="auto" w:fill="FFFFFF" w:themeFill="background1"/>
          <w:lang w:val="en-US"/>
        </w:rPr>
        <w:br/>
        <w:t xml:space="preserve">    plt.title('Student Recommendations')</w:t>
      </w:r>
      <w:r w:rsidRPr="008B613B">
        <w:rPr>
          <w:rFonts w:ascii="Courier New" w:hAnsi="Courier New" w:cs="Courier New"/>
          <w:color w:val="auto"/>
          <w:sz w:val="20"/>
          <w:szCs w:val="20"/>
          <w:shd w:val="clear" w:color="auto" w:fill="FFFFFF" w:themeFill="background1"/>
          <w:lang w:val="en-US"/>
        </w:rPr>
        <w:br/>
        <w:t xml:space="preserve">    plt.savefig(buf, format='png')</w:t>
      </w:r>
      <w:r w:rsidRPr="008B613B">
        <w:rPr>
          <w:rFonts w:ascii="Courier New" w:hAnsi="Courier New" w:cs="Courier New"/>
          <w:color w:val="auto"/>
          <w:sz w:val="20"/>
          <w:szCs w:val="20"/>
          <w:shd w:val="clear" w:color="auto" w:fill="FFFFFF" w:themeFill="background1"/>
          <w:lang w:val="en-US"/>
        </w:rPr>
        <w:br/>
        <w:t xml:space="preserve">    buf.seek(0)</w:t>
      </w:r>
      <w:r w:rsidRPr="008B613B">
        <w:rPr>
          <w:rFonts w:ascii="Courier New" w:hAnsi="Courier New" w:cs="Courier New"/>
          <w:color w:val="auto"/>
          <w:sz w:val="20"/>
          <w:szCs w:val="20"/>
          <w:shd w:val="clear" w:color="auto" w:fill="FFFFFF" w:themeFill="background1"/>
          <w:lang w:val="en-US"/>
        </w:rPr>
        <w:br/>
        <w:t xml:space="preserve">    chart_base64 = base64.b64encode(buf.getvalue()).decode('utf-8')</w:t>
      </w:r>
      <w:r w:rsidRPr="008B613B">
        <w:rPr>
          <w:rFonts w:ascii="Courier New" w:hAnsi="Courier New" w:cs="Courier New"/>
          <w:color w:val="auto"/>
          <w:sz w:val="20"/>
          <w:szCs w:val="20"/>
          <w:shd w:val="clear" w:color="auto" w:fill="FFFFFF" w:themeFill="background1"/>
          <w:lang w:val="en-US"/>
        </w:rPr>
        <w:br/>
        <w:t xml:space="preserve">    plt.close()</w:t>
      </w:r>
      <w:r w:rsidRPr="008B613B">
        <w:rPr>
          <w:rFonts w:ascii="Courier New" w:hAnsi="Courier New" w:cs="Courier New"/>
          <w:color w:val="auto"/>
          <w:sz w:val="20"/>
          <w:szCs w:val="20"/>
          <w:shd w:val="clear" w:color="auto" w:fill="FFFFFF" w:themeFill="background1"/>
          <w:lang w:val="en-US"/>
        </w:rPr>
        <w:br/>
      </w:r>
      <w:r w:rsidRPr="008B613B">
        <w:rPr>
          <w:rFonts w:ascii="Courier New" w:hAnsi="Courier New" w:cs="Courier New"/>
          <w:color w:val="auto"/>
          <w:sz w:val="20"/>
          <w:szCs w:val="20"/>
          <w:shd w:val="clear" w:color="auto" w:fill="FFFFFF" w:themeFill="background1"/>
          <w:lang w:val="en-US"/>
        </w:rPr>
        <w:br/>
        <w:t xml:space="preserve">    response = {</w:t>
      </w:r>
      <w:r w:rsidRPr="008B613B">
        <w:rPr>
          <w:rFonts w:ascii="Courier New" w:hAnsi="Courier New" w:cs="Courier New"/>
          <w:color w:val="auto"/>
          <w:sz w:val="20"/>
          <w:szCs w:val="20"/>
          <w:shd w:val="clear" w:color="auto" w:fill="FFFFFF" w:themeFill="background1"/>
          <w:lang w:val="en-US"/>
        </w:rPr>
        <w:br/>
        <w:t xml:space="preserve">        'recommendations': recommendations,</w:t>
      </w:r>
      <w:r w:rsidRPr="008B613B">
        <w:rPr>
          <w:rFonts w:ascii="Courier New" w:hAnsi="Courier New" w:cs="Courier New"/>
          <w:color w:val="auto"/>
          <w:sz w:val="20"/>
          <w:szCs w:val="20"/>
          <w:shd w:val="clear" w:color="auto" w:fill="FFFFFF" w:themeFill="background1"/>
          <w:lang w:val="en-US"/>
        </w:rPr>
        <w:br/>
        <w:t xml:space="preserve">        'chart': chart_base64</w:t>
      </w:r>
      <w:r w:rsidRPr="008B613B">
        <w:rPr>
          <w:rFonts w:ascii="Courier New" w:hAnsi="Courier New" w:cs="Courier New"/>
          <w:color w:val="auto"/>
          <w:sz w:val="20"/>
          <w:szCs w:val="20"/>
          <w:shd w:val="clear" w:color="auto" w:fill="FFFFFF" w:themeFill="background1"/>
          <w:lang w:val="en-US"/>
        </w:rPr>
        <w:br/>
        <w:t xml:space="preserve">    }</w:t>
      </w:r>
      <w:r w:rsidRPr="008B613B">
        <w:rPr>
          <w:rFonts w:ascii="Courier New" w:hAnsi="Courier New" w:cs="Courier New"/>
          <w:color w:val="auto"/>
          <w:sz w:val="20"/>
          <w:szCs w:val="20"/>
          <w:shd w:val="clear" w:color="auto" w:fill="FFFFFF" w:themeFill="background1"/>
          <w:lang w:val="en-US"/>
        </w:rPr>
        <w:br/>
        <w:t xml:space="preserve">    return jsonify(response)</w:t>
      </w:r>
      <w:r w:rsidRPr="008B613B">
        <w:rPr>
          <w:rFonts w:ascii="Courier New" w:hAnsi="Courier New" w:cs="Courier New"/>
          <w:color w:val="auto"/>
          <w:sz w:val="20"/>
          <w:szCs w:val="20"/>
          <w:shd w:val="clear" w:color="auto" w:fill="FFFFFF" w:themeFill="background1"/>
          <w:lang w:val="en-US"/>
        </w:rPr>
        <w:br/>
      </w:r>
      <w:r w:rsidRPr="008B613B">
        <w:rPr>
          <w:rFonts w:ascii="Courier New" w:hAnsi="Courier New" w:cs="Courier New"/>
          <w:color w:val="auto"/>
          <w:sz w:val="20"/>
          <w:szCs w:val="20"/>
          <w:shd w:val="clear" w:color="auto" w:fill="FFFFFF" w:themeFill="background1"/>
          <w:lang w:val="en-US"/>
        </w:rPr>
        <w:br/>
        <w:t>@app.route('/logout')</w:t>
      </w:r>
      <w:r w:rsidRPr="008B613B">
        <w:rPr>
          <w:rFonts w:ascii="Courier New" w:hAnsi="Courier New" w:cs="Courier New"/>
          <w:color w:val="auto"/>
          <w:sz w:val="20"/>
          <w:szCs w:val="20"/>
          <w:shd w:val="clear" w:color="auto" w:fill="FFFFFF" w:themeFill="background1"/>
          <w:lang w:val="en-US"/>
        </w:rPr>
        <w:br/>
        <w:t>@login_required</w:t>
      </w:r>
      <w:r w:rsidRPr="008B613B">
        <w:rPr>
          <w:rFonts w:ascii="Courier New" w:hAnsi="Courier New" w:cs="Courier New"/>
          <w:color w:val="auto"/>
          <w:sz w:val="20"/>
          <w:szCs w:val="20"/>
          <w:shd w:val="clear" w:color="auto" w:fill="FFFFFF" w:themeFill="background1"/>
          <w:lang w:val="en-US"/>
        </w:rPr>
        <w:br/>
        <w:t>def logout():</w:t>
      </w:r>
      <w:r w:rsidRPr="008B613B">
        <w:rPr>
          <w:rFonts w:ascii="Courier New" w:hAnsi="Courier New" w:cs="Courier New"/>
          <w:color w:val="auto"/>
          <w:sz w:val="20"/>
          <w:szCs w:val="20"/>
          <w:shd w:val="clear" w:color="auto" w:fill="FFFFFF" w:themeFill="background1"/>
          <w:lang w:val="en-US"/>
        </w:rPr>
        <w:br/>
        <w:t xml:space="preserve">    logout_user()</w:t>
      </w:r>
      <w:r w:rsidRPr="008B613B">
        <w:rPr>
          <w:rFonts w:ascii="Courier New" w:hAnsi="Courier New" w:cs="Courier New"/>
          <w:color w:val="auto"/>
          <w:sz w:val="20"/>
          <w:szCs w:val="20"/>
          <w:shd w:val="clear" w:color="auto" w:fill="FFFFFF" w:themeFill="background1"/>
          <w:lang w:val="en-US"/>
        </w:rPr>
        <w:br/>
        <w:t xml:space="preserve">    return redirect(url_for('login'))</w:t>
      </w:r>
      <w:r w:rsidRPr="008B613B">
        <w:rPr>
          <w:rFonts w:ascii="Courier New" w:hAnsi="Courier New" w:cs="Courier New"/>
          <w:color w:val="auto"/>
          <w:sz w:val="20"/>
          <w:szCs w:val="20"/>
          <w:shd w:val="clear" w:color="auto" w:fill="FFFFFF" w:themeFill="background1"/>
          <w:lang w:val="en-US"/>
        </w:rPr>
        <w:br/>
      </w:r>
      <w:r w:rsidRPr="008B613B">
        <w:rPr>
          <w:rFonts w:ascii="Courier New" w:hAnsi="Courier New" w:cs="Courier New"/>
          <w:color w:val="auto"/>
          <w:sz w:val="20"/>
          <w:szCs w:val="20"/>
          <w:shd w:val="clear" w:color="auto" w:fill="FFFFFF" w:themeFill="background1"/>
          <w:lang w:val="en-US"/>
        </w:rPr>
        <w:br/>
        <w:t>if __name__ == '__main__':</w:t>
      </w:r>
      <w:r w:rsidRPr="008B613B">
        <w:rPr>
          <w:rFonts w:ascii="Courier New" w:hAnsi="Courier New" w:cs="Courier New"/>
          <w:color w:val="auto"/>
          <w:sz w:val="20"/>
          <w:szCs w:val="20"/>
          <w:shd w:val="clear" w:color="auto" w:fill="FFFFFF" w:themeFill="background1"/>
          <w:lang w:val="en-US"/>
        </w:rPr>
        <w:br/>
        <w:t xml:space="preserve">    app.run(debug=True)</w:t>
      </w:r>
    </w:p>
    <w:p w14:paraId="748D12EE" w14:textId="77777777" w:rsidR="00DA2D33" w:rsidRDefault="00DA2D33" w:rsidP="00DA2D33">
      <w:pPr>
        <w:shd w:val="clear" w:color="auto" w:fill="FFFFFF"/>
        <w:spacing w:after="0" w:line="240" w:lineRule="auto"/>
        <w:ind w:right="0"/>
        <w:jc w:val="left"/>
        <w:rPr>
          <w:rFonts w:ascii="inherit" w:hAnsi="inherit" w:cs="Tahoma"/>
          <w:color w:val="auto"/>
          <w:sz w:val="27"/>
          <w:szCs w:val="27"/>
          <w:lang w:val="kk-KZ"/>
        </w:rPr>
      </w:pPr>
    </w:p>
    <w:p w14:paraId="67BF828E" w14:textId="3A1FE47B" w:rsidR="00DA2D33" w:rsidRPr="00E12C80" w:rsidRDefault="00DA2D33" w:rsidP="00DA2D33">
      <w:pPr>
        <w:shd w:val="clear" w:color="auto" w:fill="FFFFFF"/>
        <w:spacing w:after="0" w:line="240" w:lineRule="auto"/>
        <w:ind w:right="0"/>
        <w:jc w:val="left"/>
        <w:rPr>
          <w:rFonts w:ascii="inherit" w:hAnsi="inherit" w:cs="Tahoma"/>
          <w:color w:val="auto"/>
          <w:sz w:val="27"/>
          <w:szCs w:val="27"/>
          <w:lang w:val="kk-KZ"/>
        </w:rPr>
      </w:pPr>
      <w:r w:rsidRPr="00E12C80">
        <w:rPr>
          <w:rFonts w:ascii="inherit" w:hAnsi="inherit" w:cs="Tahoma"/>
          <w:color w:val="auto"/>
          <w:sz w:val="27"/>
          <w:szCs w:val="27"/>
          <w:lang w:val="kk-KZ"/>
        </w:rPr>
        <w:t>Код реализаций применения нечеткой логики</w:t>
      </w:r>
    </w:p>
    <w:p w14:paraId="644288BA" w14:textId="6044F728" w:rsidR="00DA2D33" w:rsidRPr="00E93DD7" w:rsidRDefault="00DA2D33" w:rsidP="008B613B">
      <w:pPr>
        <w:shd w:val="clear" w:color="auto" w:fill="FFFFFF"/>
        <w:spacing w:after="0" w:line="240" w:lineRule="auto"/>
        <w:ind w:right="0"/>
        <w:jc w:val="left"/>
        <w:rPr>
          <w:rFonts w:ascii="Courier New" w:hAnsi="Courier New" w:cs="Courier New"/>
          <w:color w:val="auto"/>
          <w:sz w:val="20"/>
          <w:szCs w:val="20"/>
          <w:shd w:val="clear" w:color="auto" w:fill="FFFFFF" w:themeFill="background1"/>
          <w:lang w:val="en-US"/>
        </w:rPr>
      </w:pPr>
    </w:p>
    <w:p w14:paraId="050EB903" w14:textId="4238CB33" w:rsidR="00DA2D33" w:rsidRPr="00E12C80" w:rsidRDefault="00DA2D33" w:rsidP="00DA2D3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hAnsi="Courier New" w:cs="Courier New"/>
          <w:color w:val="auto"/>
          <w:sz w:val="20"/>
          <w:szCs w:val="20"/>
          <w:lang w:val="en-US"/>
        </w:rPr>
      </w:pPr>
      <w:r w:rsidRPr="00E12C80">
        <w:rPr>
          <w:rFonts w:ascii="Courier New" w:hAnsi="Courier New" w:cs="Courier New"/>
          <w:color w:val="auto"/>
          <w:sz w:val="20"/>
          <w:szCs w:val="20"/>
          <w:lang w:val="en-US"/>
        </w:rPr>
        <w:t>import numpy as np</w:t>
      </w:r>
      <w:r w:rsidRPr="00E12C80">
        <w:rPr>
          <w:rFonts w:ascii="Courier New" w:hAnsi="Courier New" w:cs="Courier New"/>
          <w:color w:val="auto"/>
          <w:sz w:val="20"/>
          <w:szCs w:val="20"/>
          <w:lang w:val="en-US"/>
        </w:rPr>
        <w:br/>
        <w:t>import skfuzzy as fuzz</w:t>
      </w:r>
      <w:r w:rsidRPr="00E12C80">
        <w:rPr>
          <w:rFonts w:ascii="Courier New" w:hAnsi="Courier New" w:cs="Courier New"/>
          <w:color w:val="auto"/>
          <w:sz w:val="20"/>
          <w:szCs w:val="20"/>
          <w:lang w:val="en-US"/>
        </w:rPr>
        <w:br/>
        <w:t>from skfuzzy import control as ctrl</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br/>
        <w:t>subjects = {</w:t>
      </w:r>
      <w:r w:rsidRPr="00E12C80">
        <w:rPr>
          <w:rFonts w:ascii="Courier New" w:hAnsi="Courier New" w:cs="Courier New"/>
          <w:color w:val="auto"/>
          <w:sz w:val="20"/>
          <w:szCs w:val="20"/>
          <w:lang w:val="en-US"/>
        </w:rPr>
        <w:br/>
        <w:t xml:space="preserve">    'math': ctrl.Antecedent(np.arange(0, 101, 1), 'math'),</w:t>
      </w:r>
      <w:r w:rsidRPr="00E12C80">
        <w:rPr>
          <w:rFonts w:ascii="Courier New" w:hAnsi="Courier New" w:cs="Courier New"/>
          <w:color w:val="auto"/>
          <w:sz w:val="20"/>
          <w:szCs w:val="20"/>
          <w:lang w:val="en-US"/>
        </w:rPr>
        <w:br/>
        <w:t xml:space="preserve">    'physics': ctrl.Antecedent(np.arange(0, 101, 1), 'physics'),</w:t>
      </w:r>
      <w:r w:rsidRPr="00E12C80">
        <w:rPr>
          <w:rFonts w:ascii="Courier New" w:hAnsi="Courier New" w:cs="Courier New"/>
          <w:color w:val="auto"/>
          <w:sz w:val="20"/>
          <w:szCs w:val="20"/>
          <w:lang w:val="en-US"/>
        </w:rPr>
        <w:br/>
        <w:t xml:space="preserve">    'chemistry': ctrl.Antecedent(np.arange(0, 101, 1), 'chemistry'),</w:t>
      </w:r>
      <w:r w:rsidRPr="00E12C80">
        <w:rPr>
          <w:rFonts w:ascii="Courier New" w:hAnsi="Courier New" w:cs="Courier New"/>
          <w:color w:val="auto"/>
          <w:sz w:val="20"/>
          <w:szCs w:val="20"/>
          <w:lang w:val="en-US"/>
        </w:rPr>
        <w:br/>
        <w:t xml:space="preserve">    'biology': ctrl.Antecedent(np.arange(0, 101, 1), 'biology'),</w:t>
      </w:r>
      <w:r w:rsidRPr="00E12C80">
        <w:rPr>
          <w:rFonts w:ascii="Courier New" w:hAnsi="Courier New" w:cs="Courier New"/>
          <w:color w:val="auto"/>
          <w:sz w:val="20"/>
          <w:szCs w:val="20"/>
          <w:lang w:val="en-US"/>
        </w:rPr>
        <w:br/>
        <w:t xml:space="preserve">    'kazakh': ctrl.Antecedent(np.arange(0, 101, 1), 'kazakh'),</w:t>
      </w:r>
      <w:r w:rsidRPr="00E12C80">
        <w:rPr>
          <w:rFonts w:ascii="Courier New" w:hAnsi="Courier New" w:cs="Courier New"/>
          <w:color w:val="auto"/>
          <w:sz w:val="20"/>
          <w:szCs w:val="20"/>
          <w:lang w:val="en-US"/>
        </w:rPr>
        <w:br/>
        <w:t xml:space="preserve">    'russian': ctrl.Antecedent(np.arange(0, 101, 1), 'russian'),</w:t>
      </w:r>
      <w:r w:rsidRPr="00E12C80">
        <w:rPr>
          <w:rFonts w:ascii="Courier New" w:hAnsi="Courier New" w:cs="Courier New"/>
          <w:color w:val="auto"/>
          <w:sz w:val="20"/>
          <w:szCs w:val="20"/>
          <w:lang w:val="en-US"/>
        </w:rPr>
        <w:br/>
        <w:t xml:space="preserve">    'english': ctrl.Antecedent(np.arange(0, 101, 1), 'english'),</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lastRenderedPageBreak/>
        <w:t xml:space="preserve">    'history': ctrl.Antecedent(np.arange(0, 101, 1), 'history'),</w:t>
      </w:r>
      <w:r w:rsidRPr="00E12C80">
        <w:rPr>
          <w:rFonts w:ascii="Courier New" w:hAnsi="Courier New" w:cs="Courier New"/>
          <w:color w:val="auto"/>
          <w:sz w:val="20"/>
          <w:szCs w:val="20"/>
          <w:lang w:val="en-US"/>
        </w:rPr>
        <w:br/>
        <w:t xml:space="preserve">    'geography': ctrl.Antecedent(np.arange(0, 101, 1), 'geography'),</w:t>
      </w:r>
      <w:r w:rsidRPr="00E12C80">
        <w:rPr>
          <w:rFonts w:ascii="Courier New" w:hAnsi="Courier New" w:cs="Courier New"/>
          <w:color w:val="auto"/>
          <w:sz w:val="20"/>
          <w:szCs w:val="20"/>
          <w:lang w:val="en-US"/>
        </w:rPr>
        <w:br/>
        <w:t xml:space="preserve">    'art': ctrl.Antecedent(np.arange(0, 101, 1), 'art'),</w:t>
      </w:r>
      <w:r w:rsidRPr="00E12C80">
        <w:rPr>
          <w:rFonts w:ascii="Courier New" w:hAnsi="Courier New" w:cs="Courier New"/>
          <w:color w:val="auto"/>
          <w:sz w:val="20"/>
          <w:szCs w:val="20"/>
          <w:lang w:val="en-US"/>
        </w:rPr>
        <w:br/>
        <w:t>}</w:t>
      </w:r>
      <w:r w:rsidRPr="00E12C80">
        <w:rPr>
          <w:rFonts w:ascii="Courier New" w:hAnsi="Courier New" w:cs="Courier New"/>
          <w:color w:val="auto"/>
          <w:sz w:val="20"/>
          <w:szCs w:val="20"/>
          <w:lang w:val="en-US"/>
        </w:rPr>
        <w:br/>
        <w:t>for subject in subjects:</w:t>
      </w:r>
      <w:r w:rsidRPr="00E12C80">
        <w:rPr>
          <w:rFonts w:ascii="Courier New" w:hAnsi="Courier New" w:cs="Courier New"/>
          <w:color w:val="auto"/>
          <w:sz w:val="20"/>
          <w:szCs w:val="20"/>
          <w:lang w:val="en-US"/>
        </w:rPr>
        <w:br/>
        <w:t xml:space="preserve">    subjects[subject]['low'] = fuzz.gaussmf(subjects[subject].universe, 25, 10)</w:t>
      </w:r>
      <w:r w:rsidRPr="00E12C80">
        <w:rPr>
          <w:rFonts w:ascii="Courier New" w:hAnsi="Courier New" w:cs="Courier New"/>
          <w:color w:val="auto"/>
          <w:sz w:val="20"/>
          <w:szCs w:val="20"/>
          <w:lang w:val="en-US"/>
        </w:rPr>
        <w:br/>
        <w:t xml:space="preserve">    subjects[subject]['average'] = fuzz.gaussmf(subjects[subject].universe, 50, 10)</w:t>
      </w:r>
      <w:r w:rsidRPr="00E12C80">
        <w:rPr>
          <w:rFonts w:ascii="Courier New" w:hAnsi="Courier New" w:cs="Courier New"/>
          <w:color w:val="auto"/>
          <w:sz w:val="20"/>
          <w:szCs w:val="20"/>
          <w:lang w:val="en-US"/>
        </w:rPr>
        <w:br/>
        <w:t xml:space="preserve">    subjects[subject]['high'] = fuzz.gaussmf(subjects[subject].universe, 75, 10)</w:t>
      </w:r>
      <w:r w:rsidRPr="00E12C80">
        <w:rPr>
          <w:rFonts w:ascii="Courier New" w:hAnsi="Courier New" w:cs="Courier New"/>
          <w:color w:val="auto"/>
          <w:sz w:val="20"/>
          <w:szCs w:val="20"/>
          <w:lang w:val="en-US"/>
        </w:rPr>
        <w:br/>
        <w:t>score = ctrl.Antecedent(np.arange(900, 1501, 1), 'score')</w:t>
      </w:r>
      <w:r w:rsidRPr="00E12C80">
        <w:rPr>
          <w:rFonts w:ascii="Courier New" w:hAnsi="Courier New" w:cs="Courier New"/>
          <w:color w:val="auto"/>
          <w:sz w:val="20"/>
          <w:szCs w:val="20"/>
          <w:lang w:val="en-US"/>
        </w:rPr>
        <w:br/>
        <w:t>language = ctrl.Antecedent(np.arange(0, 10, 1), 'language')</w:t>
      </w:r>
      <w:r w:rsidRPr="00E12C80">
        <w:rPr>
          <w:rFonts w:ascii="Courier New" w:hAnsi="Courier New" w:cs="Courier New"/>
          <w:color w:val="auto"/>
          <w:sz w:val="20"/>
          <w:szCs w:val="20"/>
          <w:lang w:val="en-US"/>
        </w:rPr>
        <w:br/>
        <w:t>score['low'] = fuzz.gaussmf(score.universe, 1000, 100)</w:t>
      </w:r>
      <w:r w:rsidRPr="00E12C80">
        <w:rPr>
          <w:rFonts w:ascii="Courier New" w:hAnsi="Courier New" w:cs="Courier New"/>
          <w:color w:val="auto"/>
          <w:sz w:val="20"/>
          <w:szCs w:val="20"/>
          <w:lang w:val="en-US"/>
        </w:rPr>
        <w:br/>
        <w:t>score['average'] = fuzz.gaussmf(score.universe, 1200, 100)</w:t>
      </w:r>
      <w:r w:rsidRPr="00E12C80">
        <w:rPr>
          <w:rFonts w:ascii="Courier New" w:hAnsi="Courier New" w:cs="Courier New"/>
          <w:color w:val="auto"/>
          <w:sz w:val="20"/>
          <w:szCs w:val="20"/>
          <w:lang w:val="en-US"/>
        </w:rPr>
        <w:br/>
        <w:t>score['high'] = fuzz.gaussmf(score.universe, 1400, 100)</w:t>
      </w:r>
      <w:r w:rsidRPr="00E12C80">
        <w:rPr>
          <w:rFonts w:ascii="Courier New" w:hAnsi="Courier New" w:cs="Courier New"/>
          <w:color w:val="auto"/>
          <w:sz w:val="20"/>
          <w:szCs w:val="20"/>
          <w:lang w:val="en-US"/>
        </w:rPr>
        <w:br/>
        <w:t>language['low'] = fuzz.gaussmf(language.universe, 3, 1)</w:t>
      </w:r>
      <w:r w:rsidRPr="00E12C80">
        <w:rPr>
          <w:rFonts w:ascii="Courier New" w:hAnsi="Courier New" w:cs="Courier New"/>
          <w:color w:val="auto"/>
          <w:sz w:val="20"/>
          <w:szCs w:val="20"/>
          <w:lang w:val="en-US"/>
        </w:rPr>
        <w:br/>
        <w:t>language['average'] = fuzz.gaussmf(language.universe, 6, 1)</w:t>
      </w:r>
      <w:r w:rsidRPr="00E12C80">
        <w:rPr>
          <w:rFonts w:ascii="Courier New" w:hAnsi="Courier New" w:cs="Courier New"/>
          <w:color w:val="auto"/>
          <w:sz w:val="20"/>
          <w:szCs w:val="20"/>
          <w:lang w:val="en-US"/>
        </w:rPr>
        <w:br/>
        <w:t>language['high'] = fuzz.gaussmf(language.universe, 8, 1)</w:t>
      </w:r>
      <w:r w:rsidRPr="00E12C80">
        <w:rPr>
          <w:rFonts w:ascii="Courier New" w:hAnsi="Courier New" w:cs="Courier New"/>
          <w:color w:val="auto"/>
          <w:sz w:val="20"/>
          <w:szCs w:val="20"/>
          <w:lang w:val="en-US"/>
        </w:rPr>
        <w:br/>
        <w:t>class1 = ctrl.Antecedent(np.arange(0, 3, 1), 'class1')</w:t>
      </w:r>
      <w:r w:rsidRPr="00E12C80">
        <w:rPr>
          <w:rFonts w:ascii="Courier New" w:hAnsi="Courier New" w:cs="Courier New"/>
          <w:color w:val="auto"/>
          <w:sz w:val="20"/>
          <w:szCs w:val="20"/>
          <w:lang w:val="en-US"/>
        </w:rPr>
        <w:br/>
        <w:t>class2 = ctrl.Antecedent(np.arange(0, 4, 1), 'class2')</w:t>
      </w:r>
      <w:r w:rsidRPr="00E12C80">
        <w:rPr>
          <w:rFonts w:ascii="Courier New" w:hAnsi="Courier New" w:cs="Courier New"/>
          <w:color w:val="auto"/>
          <w:sz w:val="20"/>
          <w:szCs w:val="20"/>
          <w:lang w:val="en-US"/>
        </w:rPr>
        <w:br/>
        <w:t>class3 = ctrl.Antecedent(np.arange(0, 3, 1), 'class3')</w:t>
      </w:r>
      <w:r w:rsidRPr="00E12C80">
        <w:rPr>
          <w:rFonts w:ascii="Courier New" w:hAnsi="Courier New" w:cs="Courier New"/>
          <w:color w:val="auto"/>
          <w:sz w:val="20"/>
          <w:szCs w:val="20"/>
          <w:lang w:val="en-US"/>
        </w:rPr>
        <w:br/>
        <w:t>class4 = ctrl.Antecedent(np.arange(0, 9, 1), 'class4')</w:t>
      </w:r>
      <w:r w:rsidRPr="00E12C80">
        <w:rPr>
          <w:rFonts w:ascii="Courier New" w:hAnsi="Courier New" w:cs="Courier New"/>
          <w:color w:val="auto"/>
          <w:sz w:val="20"/>
          <w:szCs w:val="20"/>
          <w:lang w:val="en-US"/>
        </w:rPr>
        <w:br/>
        <w:t>class1['audial'] = fuzz.trimf(class1.universe, [0, 0, 0])</w:t>
      </w:r>
      <w:r w:rsidRPr="00E12C80">
        <w:rPr>
          <w:rFonts w:ascii="Courier New" w:hAnsi="Courier New" w:cs="Courier New"/>
          <w:color w:val="auto"/>
          <w:sz w:val="20"/>
          <w:szCs w:val="20"/>
          <w:lang w:val="en-US"/>
        </w:rPr>
        <w:br/>
        <w:t>class1['visual'] = fuzz.trimf(class1.universe, [1, 1, 1])</w:t>
      </w:r>
      <w:r w:rsidRPr="00E12C80">
        <w:rPr>
          <w:rFonts w:ascii="Courier New" w:hAnsi="Courier New" w:cs="Courier New"/>
          <w:color w:val="auto"/>
          <w:sz w:val="20"/>
          <w:szCs w:val="20"/>
          <w:lang w:val="en-US"/>
        </w:rPr>
        <w:br/>
        <w:t>class1['kinesthetic'] = fuzz.trimf(class1.universe, [2, 2, 2])</w:t>
      </w:r>
      <w:r w:rsidRPr="00E12C80">
        <w:rPr>
          <w:rFonts w:ascii="Courier New" w:hAnsi="Courier New" w:cs="Courier New"/>
          <w:color w:val="auto"/>
          <w:sz w:val="20"/>
          <w:szCs w:val="20"/>
          <w:lang w:val="en-US"/>
        </w:rPr>
        <w:br/>
        <w:t>class2['sanguine'] = fuzz.trimf(class2.universe, [0, 0, 0])</w:t>
      </w:r>
      <w:r w:rsidRPr="00E12C80">
        <w:rPr>
          <w:rFonts w:ascii="Courier New" w:hAnsi="Courier New" w:cs="Courier New"/>
          <w:color w:val="auto"/>
          <w:sz w:val="20"/>
          <w:szCs w:val="20"/>
          <w:lang w:val="en-US"/>
        </w:rPr>
        <w:br/>
        <w:t>class2['choleric'] = fuzz.trimf(class2.universe, [1, 1, 1])</w:t>
      </w:r>
      <w:r w:rsidRPr="00E12C80">
        <w:rPr>
          <w:rFonts w:ascii="Courier New" w:hAnsi="Courier New" w:cs="Courier New"/>
          <w:color w:val="auto"/>
          <w:sz w:val="20"/>
          <w:szCs w:val="20"/>
          <w:lang w:val="en-US"/>
        </w:rPr>
        <w:br/>
        <w:t>class2['phlegmatic'] = fuzz.trimf(class2.universe, [2, 2, 2])</w:t>
      </w:r>
      <w:r w:rsidRPr="00E12C80">
        <w:rPr>
          <w:rFonts w:ascii="Courier New" w:hAnsi="Courier New" w:cs="Courier New"/>
          <w:color w:val="auto"/>
          <w:sz w:val="20"/>
          <w:szCs w:val="20"/>
          <w:lang w:val="en-US"/>
        </w:rPr>
        <w:br/>
        <w:t>class2['melancholic'] = fuzz.trimf(class2.universe, [3, 3, 3])</w:t>
      </w:r>
      <w:r w:rsidRPr="00E12C80">
        <w:rPr>
          <w:rFonts w:ascii="Courier New" w:hAnsi="Courier New" w:cs="Courier New"/>
          <w:color w:val="auto"/>
          <w:sz w:val="20"/>
          <w:szCs w:val="20"/>
          <w:lang w:val="en-US"/>
        </w:rPr>
        <w:br/>
        <w:t>class3['extrovert'] = fuzz.trimf(class3.universe, [0, 0, 0])</w:t>
      </w:r>
      <w:r w:rsidRPr="00E12C80">
        <w:rPr>
          <w:rFonts w:ascii="Courier New" w:hAnsi="Courier New" w:cs="Courier New"/>
          <w:color w:val="auto"/>
          <w:sz w:val="20"/>
          <w:szCs w:val="20"/>
          <w:lang w:val="en-US"/>
        </w:rPr>
        <w:br/>
        <w:t>class3['introvert'] = fuzz.trimf(class3.universe, [1, 1, 1])</w:t>
      </w:r>
      <w:r w:rsidRPr="00E12C80">
        <w:rPr>
          <w:rFonts w:ascii="Courier New" w:hAnsi="Courier New" w:cs="Courier New"/>
          <w:color w:val="auto"/>
          <w:sz w:val="20"/>
          <w:szCs w:val="20"/>
          <w:lang w:val="en-US"/>
        </w:rPr>
        <w:br/>
        <w:t>class3['ambivert'] = fuzz.trimf(class3.universe, [2, 2, 2])</w:t>
      </w:r>
      <w:r w:rsidRPr="00E12C80">
        <w:rPr>
          <w:rFonts w:ascii="Courier New" w:hAnsi="Courier New" w:cs="Courier New"/>
          <w:color w:val="auto"/>
          <w:sz w:val="20"/>
          <w:szCs w:val="20"/>
          <w:lang w:val="en-US"/>
        </w:rPr>
        <w:br/>
        <w:t>class4['naturalistic'] = fuzz.trimf(class4.universe, [0, 0, 0])</w:t>
      </w:r>
      <w:r w:rsidRPr="00E12C80">
        <w:rPr>
          <w:rFonts w:ascii="Courier New" w:hAnsi="Courier New" w:cs="Courier New"/>
          <w:color w:val="auto"/>
          <w:sz w:val="20"/>
          <w:szCs w:val="20"/>
          <w:lang w:val="en-US"/>
        </w:rPr>
        <w:br/>
        <w:t>class4['musical'] = fuzz.trimf(class4.universe, [1, 1, 1])</w:t>
      </w:r>
      <w:r w:rsidRPr="00E12C80">
        <w:rPr>
          <w:rFonts w:ascii="Courier New" w:hAnsi="Courier New" w:cs="Courier New"/>
          <w:color w:val="auto"/>
          <w:sz w:val="20"/>
          <w:szCs w:val="20"/>
          <w:lang w:val="en-US"/>
        </w:rPr>
        <w:br/>
        <w:t>class4['logical-mathematical'] = fuzz.trimf(class4.universe, [2, 2, 2])</w:t>
      </w:r>
      <w:r w:rsidRPr="00E12C80">
        <w:rPr>
          <w:rFonts w:ascii="Courier New" w:hAnsi="Courier New" w:cs="Courier New"/>
          <w:color w:val="auto"/>
          <w:sz w:val="20"/>
          <w:szCs w:val="20"/>
          <w:lang w:val="en-US"/>
        </w:rPr>
        <w:br/>
        <w:t>class4['verbal-linguistic'] = fuzz.trimf(class4.universe, [3, 3, 3])</w:t>
      </w:r>
      <w:r w:rsidRPr="00E12C80">
        <w:rPr>
          <w:rFonts w:ascii="Courier New" w:hAnsi="Courier New" w:cs="Courier New"/>
          <w:color w:val="auto"/>
          <w:sz w:val="20"/>
          <w:szCs w:val="20"/>
          <w:lang w:val="en-US"/>
        </w:rPr>
        <w:br/>
        <w:t>class4['existential'] = fuzz.trimf(class4.universe, [4, 4, 4])</w:t>
      </w:r>
      <w:r w:rsidRPr="00E12C80">
        <w:rPr>
          <w:rFonts w:ascii="Courier New" w:hAnsi="Courier New" w:cs="Courier New"/>
          <w:color w:val="auto"/>
          <w:sz w:val="20"/>
          <w:szCs w:val="20"/>
          <w:lang w:val="en-US"/>
        </w:rPr>
        <w:br/>
        <w:t>class4['interpersonal'] = fuzz.trimf(class4.universe, [5, 5, 5])</w:t>
      </w:r>
      <w:r w:rsidRPr="00E12C80">
        <w:rPr>
          <w:rFonts w:ascii="Courier New" w:hAnsi="Courier New" w:cs="Courier New"/>
          <w:color w:val="auto"/>
          <w:sz w:val="20"/>
          <w:szCs w:val="20"/>
          <w:lang w:val="en-US"/>
        </w:rPr>
        <w:br/>
        <w:t>class4['intrapersonal'] = fuzz.trimf(class4.universe, [6, 6, 6])</w:t>
      </w:r>
      <w:r w:rsidRPr="00E12C80">
        <w:rPr>
          <w:rFonts w:ascii="Courier New" w:hAnsi="Courier New" w:cs="Courier New"/>
          <w:color w:val="auto"/>
          <w:sz w:val="20"/>
          <w:szCs w:val="20"/>
          <w:lang w:val="en-US"/>
        </w:rPr>
        <w:br/>
        <w:t>class4['bodily-kinesthetic'] = fuzz.trimf(class4.universe, [7, 7, 7])</w:t>
      </w:r>
      <w:r w:rsidRPr="00E12C80">
        <w:rPr>
          <w:rFonts w:ascii="Courier New" w:hAnsi="Courier New" w:cs="Courier New"/>
          <w:color w:val="auto"/>
          <w:sz w:val="20"/>
          <w:szCs w:val="20"/>
          <w:lang w:val="en-US"/>
        </w:rPr>
        <w:br/>
        <w:t>class4['visual-spatial'] = fuzz.trimf(class4.universe, [8, 8, 8])</w:t>
      </w:r>
      <w:r w:rsidRPr="00E12C80">
        <w:rPr>
          <w:rFonts w:ascii="Courier New" w:hAnsi="Courier New" w:cs="Courier New"/>
          <w:color w:val="auto"/>
          <w:sz w:val="20"/>
          <w:szCs w:val="20"/>
          <w:lang w:val="en-US"/>
        </w:rPr>
        <w:br/>
        <w:t>chem_bio = ctrl.Consequent(np.arange(0, 101, 1), 'chem_bio')</w:t>
      </w:r>
      <w:r w:rsidRPr="00E12C80">
        <w:rPr>
          <w:rFonts w:ascii="Courier New" w:hAnsi="Courier New" w:cs="Courier New"/>
          <w:color w:val="auto"/>
          <w:sz w:val="20"/>
          <w:szCs w:val="20"/>
          <w:lang w:val="en-US"/>
        </w:rPr>
        <w:br/>
        <w:t>phys_math = ctrl.Consequent(np.arange(0, 101, 1), 'phys_math')</w:t>
      </w:r>
      <w:r w:rsidRPr="00E12C80">
        <w:rPr>
          <w:rFonts w:ascii="Courier New" w:hAnsi="Courier New" w:cs="Courier New"/>
          <w:color w:val="auto"/>
          <w:sz w:val="20"/>
          <w:szCs w:val="20"/>
          <w:lang w:val="en-US"/>
        </w:rPr>
        <w:br/>
        <w:t>humanities = ctrl.Consequent(np.arange(0, 101, 1), 'humanities')</w:t>
      </w:r>
      <w:r w:rsidRPr="00E12C80">
        <w:rPr>
          <w:rFonts w:ascii="Courier New" w:hAnsi="Courier New" w:cs="Courier New"/>
          <w:color w:val="auto"/>
          <w:sz w:val="20"/>
          <w:szCs w:val="20"/>
          <w:lang w:val="en-US"/>
        </w:rPr>
        <w:br/>
        <w:t>chem_bio['low'] = fuzz.gaussmf(chem_bio.universe, 25, 10)</w:t>
      </w:r>
      <w:r w:rsidRPr="00E12C80">
        <w:rPr>
          <w:rFonts w:ascii="Courier New" w:hAnsi="Courier New" w:cs="Courier New"/>
          <w:color w:val="auto"/>
          <w:sz w:val="20"/>
          <w:szCs w:val="20"/>
          <w:lang w:val="en-US"/>
        </w:rPr>
        <w:br/>
        <w:t>chem_bio['average'] = fuzz.gaussmf(chem_bio.universe, 50, 10)</w:t>
      </w:r>
      <w:r w:rsidRPr="00E12C80">
        <w:rPr>
          <w:rFonts w:ascii="Courier New" w:hAnsi="Courier New" w:cs="Courier New"/>
          <w:color w:val="auto"/>
          <w:sz w:val="20"/>
          <w:szCs w:val="20"/>
          <w:lang w:val="en-US"/>
        </w:rPr>
        <w:br/>
        <w:t>chem_bio['high'] = fuzz.gaussmf(chem_bio.universe, 75, 10)</w:t>
      </w:r>
      <w:r w:rsidRPr="00E12C80">
        <w:rPr>
          <w:rFonts w:ascii="Courier New" w:hAnsi="Courier New" w:cs="Courier New"/>
          <w:color w:val="auto"/>
          <w:sz w:val="20"/>
          <w:szCs w:val="20"/>
          <w:lang w:val="en-US"/>
        </w:rPr>
        <w:br/>
        <w:t>phys_math['low'] = fuzz.gaussmf(phys_math.universe, 25, 10)</w:t>
      </w:r>
      <w:r w:rsidRPr="00E12C80">
        <w:rPr>
          <w:rFonts w:ascii="Courier New" w:hAnsi="Courier New" w:cs="Courier New"/>
          <w:color w:val="auto"/>
          <w:sz w:val="20"/>
          <w:szCs w:val="20"/>
          <w:lang w:val="en-US"/>
        </w:rPr>
        <w:br/>
        <w:t>phys_math['average'] = fuzz.gaussmf(phys_math.universe, 50, 10)</w:t>
      </w:r>
      <w:r w:rsidRPr="00E12C80">
        <w:rPr>
          <w:rFonts w:ascii="Courier New" w:hAnsi="Courier New" w:cs="Courier New"/>
          <w:color w:val="auto"/>
          <w:sz w:val="20"/>
          <w:szCs w:val="20"/>
          <w:lang w:val="en-US"/>
        </w:rPr>
        <w:br/>
        <w:t>phys_math['high'] = fuzz.gaussmf(phys_math.universe, 75, 10)</w:t>
      </w:r>
      <w:r w:rsidRPr="00E12C80">
        <w:rPr>
          <w:rFonts w:ascii="Courier New" w:hAnsi="Courier New" w:cs="Courier New"/>
          <w:color w:val="auto"/>
          <w:sz w:val="20"/>
          <w:szCs w:val="20"/>
          <w:lang w:val="en-US"/>
        </w:rPr>
        <w:br/>
        <w:t>humanities['low'] = fuzz.gaussmf(humanities.universe, 25, 10)</w:t>
      </w:r>
      <w:r w:rsidRPr="00E12C80">
        <w:rPr>
          <w:rFonts w:ascii="Courier New" w:hAnsi="Courier New" w:cs="Courier New"/>
          <w:color w:val="auto"/>
          <w:sz w:val="20"/>
          <w:szCs w:val="20"/>
          <w:lang w:val="en-US"/>
        </w:rPr>
        <w:br/>
        <w:t>humanities['average'] = fuzz.gaussmf(humanities.universe, 50, 10)</w:t>
      </w:r>
      <w:r w:rsidRPr="00E12C80">
        <w:rPr>
          <w:rFonts w:ascii="Courier New" w:hAnsi="Courier New" w:cs="Courier New"/>
          <w:color w:val="auto"/>
          <w:sz w:val="20"/>
          <w:szCs w:val="20"/>
          <w:lang w:val="en-US"/>
        </w:rPr>
        <w:br/>
        <w:t>humanities['high'] = fuzz.gaussmf(humanities.universe, 75, 10)</w:t>
      </w:r>
      <w:r w:rsidRPr="00E12C80">
        <w:rPr>
          <w:rFonts w:ascii="Courier New" w:hAnsi="Courier New" w:cs="Courier New"/>
          <w:color w:val="auto"/>
          <w:sz w:val="20"/>
          <w:szCs w:val="20"/>
          <w:lang w:val="en-US"/>
        </w:rPr>
        <w:br/>
        <w:t>rules = [</w:t>
      </w:r>
      <w:r w:rsidRPr="00E12C80">
        <w:rPr>
          <w:rFonts w:ascii="Courier New" w:hAnsi="Courier New" w:cs="Courier New"/>
          <w:color w:val="auto"/>
          <w:sz w:val="20"/>
          <w:szCs w:val="20"/>
          <w:lang w:val="en-US"/>
        </w:rPr>
        <w:br/>
        <w:t xml:space="preserve">    ctrl.Rule(subjects['math']['high'] &amp; subjects['physics']['high'] &amp; score['high'] &amp; language['average'], phys_math['high']),</w:t>
      </w:r>
      <w:r w:rsidRPr="00E12C80">
        <w:rPr>
          <w:rFonts w:ascii="Courier New" w:hAnsi="Courier New" w:cs="Courier New"/>
          <w:color w:val="auto"/>
          <w:sz w:val="20"/>
          <w:szCs w:val="20"/>
          <w:lang w:val="en-US"/>
        </w:rPr>
        <w:br/>
        <w:t xml:space="preserve">    ctrl.Rule(subjects['math']['average'] &amp; subjects['physics']['average'] &amp; score['average'] &amp; language['average'], phys_math['average']),</w:t>
      </w:r>
      <w:r w:rsidRPr="00E12C80">
        <w:rPr>
          <w:rFonts w:ascii="Courier New" w:hAnsi="Courier New" w:cs="Courier New"/>
          <w:color w:val="auto"/>
          <w:sz w:val="20"/>
          <w:szCs w:val="20"/>
          <w:lang w:val="en-US"/>
        </w:rPr>
        <w:br/>
        <w:t xml:space="preserve">    ctrl.Rule(subjects['math']['low'] &amp; subjects['physics']['low'] &amp; score['low'] &amp; language['low'], phys_math['low']),</w:t>
      </w:r>
      <w:r w:rsidRPr="00E12C80">
        <w:rPr>
          <w:rFonts w:ascii="Courier New" w:hAnsi="Courier New" w:cs="Courier New"/>
          <w:color w:val="auto"/>
          <w:sz w:val="20"/>
          <w:szCs w:val="20"/>
          <w:lang w:val="en-US"/>
        </w:rPr>
        <w:br/>
        <w:t xml:space="preserve">    ctrl.Rule(subjects['chemistry']['high'] &amp; subjects['biology']['high'] &amp; score['high'] &amp; language['average'], chem_bio['high']),</w:t>
      </w:r>
      <w:r w:rsidRPr="00E12C80">
        <w:rPr>
          <w:rFonts w:ascii="Courier New" w:hAnsi="Courier New" w:cs="Courier New"/>
          <w:color w:val="auto"/>
          <w:sz w:val="20"/>
          <w:szCs w:val="20"/>
          <w:lang w:val="en-US"/>
        </w:rPr>
        <w:br/>
        <w:t xml:space="preserve">    ctrl.Rule(subjects['chemistry']['average'] &amp; </w:t>
      </w:r>
      <w:r w:rsidRPr="00E12C80">
        <w:rPr>
          <w:rFonts w:ascii="Courier New" w:hAnsi="Courier New" w:cs="Courier New"/>
          <w:color w:val="auto"/>
          <w:sz w:val="20"/>
          <w:szCs w:val="20"/>
          <w:lang w:val="en-US"/>
        </w:rPr>
        <w:lastRenderedPageBreak/>
        <w:t>subjects['biology']['average'] &amp; score['average'] &amp; language['average'], chem_bio['average']),</w:t>
      </w:r>
      <w:r w:rsidRPr="00E12C80">
        <w:rPr>
          <w:rFonts w:ascii="Courier New" w:hAnsi="Courier New" w:cs="Courier New"/>
          <w:color w:val="auto"/>
          <w:sz w:val="20"/>
          <w:szCs w:val="20"/>
          <w:lang w:val="en-US"/>
        </w:rPr>
        <w:br/>
        <w:t xml:space="preserve">    ctrl.Rule(subjects['chemistry']['low'] &amp; subjects['biology']['low'] &amp; score['low'] &amp; language['low'], chem_bio['low']),</w:t>
      </w:r>
      <w:r w:rsidRPr="00E12C80">
        <w:rPr>
          <w:rFonts w:ascii="Courier New" w:hAnsi="Courier New" w:cs="Courier New"/>
          <w:color w:val="auto"/>
          <w:sz w:val="20"/>
          <w:szCs w:val="20"/>
          <w:lang w:val="en-US"/>
        </w:rPr>
        <w:br/>
        <w:t xml:space="preserve">    ctrl.Rule(subjects['history']['high'] &amp; subjects['geography']['high'] &amp; subjects['art']['high'] &amp; score['high'] &amp; language['high'], humanities['high']),</w:t>
      </w:r>
      <w:r w:rsidRPr="00E12C80">
        <w:rPr>
          <w:rFonts w:ascii="Courier New" w:hAnsi="Courier New" w:cs="Courier New"/>
          <w:color w:val="auto"/>
          <w:sz w:val="20"/>
          <w:szCs w:val="20"/>
          <w:lang w:val="en-US"/>
        </w:rPr>
        <w:br/>
        <w:t xml:space="preserve">    ctrl.Rule(subjects['history']['average'] &amp; subjects['geography']['average'] &amp; subjects['art']['average'] &amp; score['average'] &amp; language['average'], humanities['average']),</w:t>
      </w:r>
      <w:r w:rsidRPr="00E12C80">
        <w:rPr>
          <w:rFonts w:ascii="Courier New" w:hAnsi="Courier New" w:cs="Courier New"/>
          <w:color w:val="auto"/>
          <w:sz w:val="20"/>
          <w:szCs w:val="20"/>
          <w:lang w:val="en-US"/>
        </w:rPr>
        <w:br/>
        <w:t xml:space="preserve">    ctrl.Rule(subjects['history']['low'] &amp; subjects['geography']['low'] &amp; subjects['art']['low'] &amp; score['low'] &amp; language['low'], humanities['low']),</w:t>
      </w:r>
      <w:r w:rsidRPr="00E12C80">
        <w:rPr>
          <w:rFonts w:ascii="Courier New" w:hAnsi="Courier New" w:cs="Courier New"/>
          <w:color w:val="auto"/>
          <w:sz w:val="20"/>
          <w:szCs w:val="20"/>
          <w:lang w:val="en-US"/>
        </w:rPr>
        <w:br/>
        <w:t xml:space="preserve">    ctrl.Rule(subjects['kazakh']['high'] &amp; subjects['russian']['high'] &amp; subjects['english']['high'] &amp; language['high'], humanities['high']),</w:t>
      </w:r>
      <w:r w:rsidRPr="00E12C80">
        <w:rPr>
          <w:rFonts w:ascii="Courier New" w:hAnsi="Courier New" w:cs="Courier New"/>
          <w:color w:val="auto"/>
          <w:sz w:val="20"/>
          <w:szCs w:val="20"/>
          <w:lang w:val="en-US"/>
        </w:rPr>
        <w:br/>
        <w:t xml:space="preserve">    ctrl.Rule(subjects['kazakh']['average'] &amp; subjects['russian']['average'] &amp; subjects['english']['average'] &amp; language['average'], humanities['average']),</w:t>
      </w:r>
      <w:r w:rsidRPr="00E12C80">
        <w:rPr>
          <w:rFonts w:ascii="Courier New" w:hAnsi="Courier New" w:cs="Courier New"/>
          <w:color w:val="auto"/>
          <w:sz w:val="20"/>
          <w:szCs w:val="20"/>
          <w:lang w:val="en-US"/>
        </w:rPr>
        <w:br/>
        <w:t xml:space="preserve">    ctrl.Rule(subjects['kazakh']['low'] &amp; subjects['russian']['low'] &amp; subjects['english']['low'] &amp; language['low'], humanities['low']),</w:t>
      </w:r>
      <w:r w:rsidRPr="00E12C80">
        <w:rPr>
          <w:rFonts w:ascii="Courier New" w:hAnsi="Courier New" w:cs="Courier New"/>
          <w:color w:val="auto"/>
          <w:sz w:val="20"/>
          <w:szCs w:val="20"/>
          <w:lang w:val="en-US"/>
        </w:rPr>
        <w:br/>
        <w:t>]</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br/>
        <w:t>rules.extend([</w:t>
      </w:r>
      <w:r w:rsidRPr="00E12C80">
        <w:rPr>
          <w:rFonts w:ascii="Courier New" w:hAnsi="Courier New" w:cs="Courier New"/>
          <w:color w:val="auto"/>
          <w:sz w:val="20"/>
          <w:szCs w:val="20"/>
          <w:lang w:val="en-US"/>
        </w:rPr>
        <w:br/>
        <w:t xml:space="preserve">    ctrl.Rule(class1['audial'] &amp; class2['sanguine'] &amp; class3['extrovert'] &amp; class4['naturalistic'], chem_bio['average']),</w:t>
      </w:r>
      <w:r w:rsidRPr="00E12C80">
        <w:rPr>
          <w:rFonts w:ascii="Courier New" w:hAnsi="Courier New" w:cs="Courier New"/>
          <w:color w:val="auto"/>
          <w:sz w:val="20"/>
          <w:szCs w:val="20"/>
          <w:lang w:val="en-US"/>
        </w:rPr>
        <w:br/>
        <w:t xml:space="preserve">    ctrl.Rule(class1['visual'] &amp; class2['choleric'] &amp; class3['introvert'] &amp; class4['logical-mathematical'], phys_math['average']),</w:t>
      </w:r>
      <w:r w:rsidRPr="00E12C80">
        <w:rPr>
          <w:rFonts w:ascii="Courier New" w:hAnsi="Courier New" w:cs="Courier New"/>
          <w:color w:val="auto"/>
          <w:sz w:val="20"/>
          <w:szCs w:val="20"/>
          <w:lang w:val="en-US"/>
        </w:rPr>
        <w:br/>
        <w:t xml:space="preserve">    ctrl.Rule(class1['kinesthetic'] &amp; class2['phlegmatic'] &amp; class3['ambivert'] &amp; class4['verbal-linguistic'], humanities['average']),</w:t>
      </w:r>
      <w:r w:rsidRPr="00E12C80">
        <w:rPr>
          <w:rFonts w:ascii="Courier New" w:hAnsi="Courier New" w:cs="Courier New"/>
          <w:color w:val="auto"/>
          <w:sz w:val="20"/>
          <w:szCs w:val="20"/>
          <w:lang w:val="en-US"/>
        </w:rPr>
        <w:br/>
        <w:t xml:space="preserve">    ctrl.Rule(class1['audial'] &amp; class2['melancholic'] &amp; class3['extrovert'] &amp; class4['existential'], chem_bio['low']),</w:t>
      </w:r>
      <w:r w:rsidRPr="00E12C80">
        <w:rPr>
          <w:rFonts w:ascii="Courier New" w:hAnsi="Courier New" w:cs="Courier New"/>
          <w:color w:val="auto"/>
          <w:sz w:val="20"/>
          <w:szCs w:val="20"/>
          <w:lang w:val="en-US"/>
        </w:rPr>
        <w:br/>
        <w:t xml:space="preserve">    ctrl.Rule(class1['visual'] &amp; class2['sanguine'] &amp; class3['introvert'] &amp; class4['interpersonal'], humanities['high']),</w:t>
      </w:r>
      <w:r w:rsidRPr="00E12C80">
        <w:rPr>
          <w:rFonts w:ascii="Courier New" w:hAnsi="Courier New" w:cs="Courier New"/>
          <w:color w:val="auto"/>
          <w:sz w:val="20"/>
          <w:szCs w:val="20"/>
          <w:lang w:val="en-US"/>
        </w:rPr>
        <w:br/>
        <w:t xml:space="preserve">    ctrl.Rule(class1['kinesthetic'] &amp; class2['choleric'] &amp; class3['ambivert'] &amp; class4['bodily-kinesthetic'], phys_math['high']),</w:t>
      </w:r>
      <w:r w:rsidRPr="00E12C80">
        <w:rPr>
          <w:rFonts w:ascii="Courier New" w:hAnsi="Courier New" w:cs="Courier New"/>
          <w:color w:val="auto"/>
          <w:sz w:val="20"/>
          <w:szCs w:val="20"/>
          <w:lang w:val="en-US"/>
        </w:rPr>
        <w:br/>
        <w:t>])</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br/>
        <w:t>recommendation_ctrl = ctrl.ControlSystem(rules)</w:t>
      </w:r>
      <w:r w:rsidRPr="00E12C80">
        <w:rPr>
          <w:rFonts w:ascii="Courier New" w:hAnsi="Courier New" w:cs="Courier New"/>
          <w:color w:val="auto"/>
          <w:sz w:val="20"/>
          <w:szCs w:val="20"/>
          <w:lang w:val="en-US"/>
        </w:rPr>
        <w:br/>
        <w:t>recommendation_simulation = ctrl.ControlSystemSimulation(recommendation_ctrl)</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br/>
        <w:t>def calculate_recommendations(student_data):</w:t>
      </w:r>
      <w:r w:rsidRPr="00E12C80">
        <w:rPr>
          <w:rFonts w:ascii="Courier New" w:hAnsi="Courier New" w:cs="Courier New"/>
          <w:color w:val="auto"/>
          <w:sz w:val="20"/>
          <w:szCs w:val="20"/>
          <w:lang w:val="en-US"/>
        </w:rPr>
        <w:br/>
        <w:t xml:space="preserve">    for subject in subjects:</w:t>
      </w:r>
      <w:r w:rsidRPr="00E12C80">
        <w:rPr>
          <w:rFonts w:ascii="Courier New" w:hAnsi="Courier New" w:cs="Courier New"/>
          <w:color w:val="auto"/>
          <w:sz w:val="20"/>
          <w:szCs w:val="20"/>
          <w:lang w:val="en-US"/>
        </w:rPr>
        <w:br/>
        <w:t xml:space="preserve">        recommendation_simulation.input[subject] = student_data[subject]</w:t>
      </w:r>
      <w:r w:rsidRPr="00E12C80">
        <w:rPr>
          <w:rFonts w:ascii="Courier New" w:hAnsi="Courier New" w:cs="Courier New"/>
          <w:color w:val="auto"/>
          <w:sz w:val="20"/>
          <w:szCs w:val="20"/>
          <w:lang w:val="en-US"/>
        </w:rPr>
        <w:br/>
        <w:t xml:space="preserve">    recommendation_simulation.input['score'] = student_data['score']</w:t>
      </w:r>
      <w:r w:rsidRPr="00E12C80">
        <w:rPr>
          <w:rFonts w:ascii="Courier New" w:hAnsi="Courier New" w:cs="Courier New"/>
          <w:color w:val="auto"/>
          <w:sz w:val="20"/>
          <w:szCs w:val="20"/>
          <w:lang w:val="en-US"/>
        </w:rPr>
        <w:br/>
        <w:t xml:space="preserve">    recommendation_simulation.input['language'] = student_data['language']</w:t>
      </w:r>
      <w:r w:rsidRPr="00E12C80">
        <w:rPr>
          <w:rFonts w:ascii="Courier New" w:hAnsi="Courier New" w:cs="Courier New"/>
          <w:color w:val="auto"/>
          <w:sz w:val="20"/>
          <w:szCs w:val="20"/>
          <w:lang w:val="en-US"/>
        </w:rPr>
        <w:br/>
        <w:t xml:space="preserve">    recommendation_simulation.input['class1'] = student_data['class1']</w:t>
      </w:r>
      <w:r w:rsidRPr="00E12C80">
        <w:rPr>
          <w:rFonts w:ascii="Courier New" w:hAnsi="Courier New" w:cs="Courier New"/>
          <w:color w:val="auto"/>
          <w:sz w:val="20"/>
          <w:szCs w:val="20"/>
          <w:lang w:val="en-US"/>
        </w:rPr>
        <w:br/>
        <w:t xml:space="preserve">    recommendation_simulation.input['class2'] = student_data['class2']</w:t>
      </w:r>
      <w:r w:rsidRPr="00E12C80">
        <w:rPr>
          <w:rFonts w:ascii="Courier New" w:hAnsi="Courier New" w:cs="Courier New"/>
          <w:color w:val="auto"/>
          <w:sz w:val="20"/>
          <w:szCs w:val="20"/>
          <w:lang w:val="en-US"/>
        </w:rPr>
        <w:br/>
        <w:t xml:space="preserve">    recommendation_simulation.input['class3'] = student_data['class3']</w:t>
      </w:r>
      <w:r w:rsidRPr="00E12C80">
        <w:rPr>
          <w:rFonts w:ascii="Courier New" w:hAnsi="Courier New" w:cs="Courier New"/>
          <w:color w:val="auto"/>
          <w:sz w:val="20"/>
          <w:szCs w:val="20"/>
          <w:lang w:val="en-US"/>
        </w:rPr>
        <w:br/>
        <w:t xml:space="preserve">    recommendation_simulation.input['class4'] = student_data['class4']</w:t>
      </w:r>
      <w:r w:rsidRPr="00E12C80">
        <w:rPr>
          <w:rFonts w:ascii="Courier New" w:hAnsi="Courier New" w:cs="Courier New"/>
          <w:color w:val="auto"/>
          <w:sz w:val="20"/>
          <w:szCs w:val="20"/>
          <w:lang w:val="en-US"/>
        </w:rPr>
        <w:br/>
        <w:t xml:space="preserve">    recommendation_simulation.compute()</w:t>
      </w:r>
      <w:r w:rsidRPr="00E12C80">
        <w:rPr>
          <w:rFonts w:ascii="Courier New" w:hAnsi="Courier New" w:cs="Courier New"/>
          <w:color w:val="auto"/>
          <w:sz w:val="20"/>
          <w:szCs w:val="20"/>
          <w:lang w:val="en-US"/>
        </w:rPr>
        <w:br/>
        <w:t xml:space="preserve">    return {</w:t>
      </w:r>
      <w:r w:rsidRPr="00E12C80">
        <w:rPr>
          <w:rFonts w:ascii="Courier New" w:hAnsi="Courier New" w:cs="Courier New"/>
          <w:color w:val="auto"/>
          <w:sz w:val="20"/>
          <w:szCs w:val="20"/>
          <w:lang w:val="en-US"/>
        </w:rPr>
        <w:br/>
        <w:t xml:space="preserve">        'chem_bio': recommendation_simulation.output['chem_bio'],</w:t>
      </w:r>
      <w:r w:rsidRPr="00E12C80">
        <w:rPr>
          <w:rFonts w:ascii="Courier New" w:hAnsi="Courier New" w:cs="Courier New"/>
          <w:color w:val="auto"/>
          <w:sz w:val="20"/>
          <w:szCs w:val="20"/>
          <w:lang w:val="en-US"/>
        </w:rPr>
        <w:br/>
        <w:t xml:space="preserve">        'phys_math': recommendation_simulation.output['phys_math'],</w:t>
      </w:r>
      <w:r w:rsidRPr="00E12C80">
        <w:rPr>
          <w:rFonts w:ascii="Courier New" w:hAnsi="Courier New" w:cs="Courier New"/>
          <w:color w:val="auto"/>
          <w:sz w:val="20"/>
          <w:szCs w:val="20"/>
          <w:lang w:val="en-US"/>
        </w:rPr>
        <w:br/>
        <w:t xml:space="preserve">        'humanities': recommendation_simulation.output['humanities']</w:t>
      </w:r>
      <w:r w:rsidRPr="00E12C80">
        <w:rPr>
          <w:rFonts w:ascii="Courier New" w:hAnsi="Courier New" w:cs="Courier New"/>
          <w:color w:val="auto"/>
          <w:sz w:val="20"/>
          <w:szCs w:val="20"/>
          <w:lang w:val="en-US"/>
        </w:rPr>
        <w:br/>
        <w:t xml:space="preserve">    }</w:t>
      </w:r>
    </w:p>
    <w:p w14:paraId="1A4A213A" w14:textId="46B1BC8F" w:rsidR="00DA2D33" w:rsidRPr="00E12C80" w:rsidRDefault="00DA2D33" w:rsidP="00DA2D33">
      <w:pPr>
        <w:shd w:val="clear" w:color="auto" w:fill="FFFFFF"/>
        <w:spacing w:after="0" w:line="240" w:lineRule="auto"/>
        <w:ind w:right="0"/>
        <w:jc w:val="left"/>
        <w:rPr>
          <w:rFonts w:ascii="inherit" w:hAnsi="inherit" w:cs="Tahoma"/>
          <w:color w:val="auto"/>
          <w:sz w:val="27"/>
          <w:szCs w:val="27"/>
          <w:lang w:val="en-US"/>
        </w:rPr>
      </w:pPr>
      <w:r w:rsidRPr="00E12C80">
        <w:rPr>
          <w:rFonts w:ascii="inherit" w:hAnsi="inherit" w:cs="Tahoma"/>
          <w:color w:val="auto"/>
          <w:sz w:val="27"/>
          <w:szCs w:val="27"/>
          <w:lang w:val="kk-KZ"/>
        </w:rPr>
        <w:t xml:space="preserve">Код страницы </w:t>
      </w:r>
      <w:r>
        <w:rPr>
          <w:rFonts w:ascii="inherit" w:hAnsi="inherit" w:cs="Tahoma"/>
          <w:color w:val="auto"/>
          <w:sz w:val="27"/>
          <w:szCs w:val="27"/>
          <w:lang w:val="kk-KZ"/>
        </w:rPr>
        <w:t xml:space="preserve"> </w:t>
      </w:r>
      <w:r w:rsidRPr="00E12C80">
        <w:rPr>
          <w:rFonts w:ascii="inherit" w:hAnsi="inherit" w:cs="Tahoma"/>
          <w:color w:val="auto"/>
          <w:sz w:val="27"/>
          <w:szCs w:val="27"/>
          <w:lang w:val="en-US"/>
        </w:rPr>
        <w:t>Teacher.html</w:t>
      </w:r>
    </w:p>
    <w:p w14:paraId="28E977F4" w14:textId="722D2BE3" w:rsidR="00DA2D33" w:rsidRPr="00E12C80" w:rsidRDefault="00DA2D33" w:rsidP="00DA2D33">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rPr>
          <w:rFonts w:ascii="Courier New" w:hAnsi="Courier New" w:cs="Courier New"/>
          <w:color w:val="auto"/>
          <w:sz w:val="20"/>
          <w:szCs w:val="20"/>
          <w:lang w:val="en-US"/>
        </w:rPr>
      </w:pPr>
      <w:r w:rsidRPr="00E12C80">
        <w:rPr>
          <w:rFonts w:ascii="Courier New" w:hAnsi="Courier New" w:cs="Courier New"/>
          <w:color w:val="auto"/>
          <w:sz w:val="20"/>
          <w:szCs w:val="20"/>
          <w:lang w:val="en-US"/>
        </w:rPr>
        <w:t>&lt;!DOCTYPE html&gt;</w:t>
      </w:r>
      <w:r w:rsidRPr="00E12C80">
        <w:rPr>
          <w:rFonts w:ascii="Courier New" w:hAnsi="Courier New" w:cs="Courier New"/>
          <w:color w:val="auto"/>
          <w:sz w:val="20"/>
          <w:szCs w:val="20"/>
          <w:lang w:val="en-US"/>
        </w:rPr>
        <w:br/>
        <w:t>&lt;html lang="en"&gt;</w:t>
      </w:r>
      <w:r w:rsidRPr="00E12C80">
        <w:rPr>
          <w:rFonts w:ascii="Courier New" w:hAnsi="Courier New" w:cs="Courier New"/>
          <w:color w:val="auto"/>
          <w:sz w:val="20"/>
          <w:szCs w:val="20"/>
          <w:lang w:val="en-US"/>
        </w:rPr>
        <w:br/>
        <w:t>&lt;head&gt;</w:t>
      </w:r>
      <w:r w:rsidRPr="00E12C80">
        <w:rPr>
          <w:rFonts w:ascii="Courier New" w:hAnsi="Courier New" w:cs="Courier New"/>
          <w:color w:val="auto"/>
          <w:sz w:val="20"/>
          <w:szCs w:val="20"/>
          <w:lang w:val="en-US"/>
        </w:rPr>
        <w:br/>
        <w:t xml:space="preserve">    &lt;meta charset="UTF-8"&gt;</w:t>
      </w:r>
      <w:r w:rsidRPr="00E12C80">
        <w:rPr>
          <w:rFonts w:ascii="Courier New" w:hAnsi="Courier New" w:cs="Courier New"/>
          <w:color w:val="auto"/>
          <w:sz w:val="20"/>
          <w:szCs w:val="20"/>
          <w:lang w:val="en-US"/>
        </w:rPr>
        <w:br/>
        <w:t xml:space="preserve">    &lt;meta name="viewport" content="width=device-width, initial-scale=1.0"&gt;</w:t>
      </w:r>
      <w:r w:rsidRPr="00E12C80">
        <w:rPr>
          <w:rFonts w:ascii="Courier New" w:hAnsi="Courier New" w:cs="Courier New"/>
          <w:color w:val="auto"/>
          <w:sz w:val="20"/>
          <w:szCs w:val="20"/>
          <w:lang w:val="en-US"/>
        </w:rPr>
        <w:br/>
        <w:t xml:space="preserve">    &lt;title&gt;Teacher Dashboard&lt;/title&gt;</w:t>
      </w:r>
      <w:r w:rsidRPr="00E12C80">
        <w:rPr>
          <w:rFonts w:ascii="Courier New" w:hAnsi="Courier New" w:cs="Courier New"/>
          <w:color w:val="auto"/>
          <w:sz w:val="20"/>
          <w:szCs w:val="20"/>
          <w:lang w:val="en-US"/>
        </w:rPr>
        <w:br/>
        <w:t xml:space="preserve">    &lt;link rel="stylesheet" href="/static/style.css"&gt;</w:t>
      </w:r>
      <w:r w:rsidRPr="00E12C80">
        <w:rPr>
          <w:rFonts w:ascii="Courier New" w:hAnsi="Courier New" w:cs="Courier New"/>
          <w:color w:val="auto"/>
          <w:sz w:val="20"/>
          <w:szCs w:val="20"/>
          <w:lang w:val="en-US"/>
        </w:rPr>
        <w:br/>
        <w:t>&lt;/head&gt;</w:t>
      </w:r>
      <w:r w:rsidRPr="00E12C80">
        <w:rPr>
          <w:rFonts w:ascii="Courier New" w:hAnsi="Courier New" w:cs="Courier New"/>
          <w:color w:val="auto"/>
          <w:sz w:val="20"/>
          <w:szCs w:val="20"/>
          <w:lang w:val="en-US"/>
        </w:rPr>
        <w:br/>
        <w:t>&lt;body&gt;</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lastRenderedPageBreak/>
        <w:t xml:space="preserve">    &lt;div class="container"&gt;</w:t>
      </w:r>
      <w:r w:rsidRPr="00E12C80">
        <w:rPr>
          <w:rFonts w:ascii="Courier New" w:hAnsi="Courier New" w:cs="Courier New"/>
          <w:color w:val="auto"/>
          <w:sz w:val="20"/>
          <w:szCs w:val="20"/>
          <w:lang w:val="en-US"/>
        </w:rPr>
        <w:br/>
        <w:t xml:space="preserve">        &lt;h1&gt;Teacher Dashboard&lt;/h1&gt;</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br/>
        <w:t xml:space="preserve">        &lt;h2&gt;Select Student and Enter Grades&lt;/h2&gt;</w:t>
      </w:r>
      <w:r w:rsidRPr="00E12C80">
        <w:rPr>
          <w:rFonts w:ascii="Courier New" w:hAnsi="Courier New" w:cs="Courier New"/>
          <w:color w:val="auto"/>
          <w:sz w:val="20"/>
          <w:szCs w:val="20"/>
          <w:lang w:val="en-US"/>
        </w:rPr>
        <w:br/>
        <w:t xml:space="preserve">        &lt;form id="student-form"&gt;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t xml:space="preserve">                &lt;label for="student_id"&gt;Select Student:&lt;/label&gt;</w:t>
      </w:r>
      <w:r w:rsidRPr="00E12C80">
        <w:rPr>
          <w:rFonts w:ascii="Courier New" w:hAnsi="Courier New" w:cs="Courier New"/>
          <w:color w:val="auto"/>
          <w:sz w:val="20"/>
          <w:szCs w:val="20"/>
          <w:lang w:val="en-US"/>
        </w:rPr>
        <w:br/>
        <w:t xml:space="preserve">                &lt;select id="student_id" name="student_id" required&gt;</w:t>
      </w:r>
      <w:r w:rsidRPr="00E12C80">
        <w:rPr>
          <w:rFonts w:ascii="Courier New" w:hAnsi="Courier New" w:cs="Courier New"/>
          <w:color w:val="auto"/>
          <w:sz w:val="20"/>
          <w:szCs w:val="20"/>
          <w:lang w:val="en-US"/>
        </w:rPr>
        <w:br/>
        <w:t xml:space="preserve">                    {% for student in students %}</w:t>
      </w:r>
      <w:r w:rsidRPr="00E12C80">
        <w:rPr>
          <w:rFonts w:ascii="Courier New" w:hAnsi="Courier New" w:cs="Courier New"/>
          <w:color w:val="auto"/>
          <w:sz w:val="20"/>
          <w:szCs w:val="20"/>
          <w:lang w:val="en-US"/>
        </w:rPr>
        <w:br/>
        <w:t xml:space="preserve">                    &lt;option value="{{ student[0] }}"&gt;{{ student[1] }} {{ student[2] }} {{ student[3] }}&lt;/option&gt;</w:t>
      </w:r>
      <w:r w:rsidRPr="00E12C80">
        <w:rPr>
          <w:rFonts w:ascii="Courier New" w:hAnsi="Courier New" w:cs="Courier New"/>
          <w:color w:val="auto"/>
          <w:sz w:val="20"/>
          <w:szCs w:val="20"/>
          <w:lang w:val="en-US"/>
        </w:rPr>
        <w:br/>
        <w:t xml:space="preserve">                    {% endfor %}</w:t>
      </w:r>
      <w:r w:rsidRPr="00E12C80">
        <w:rPr>
          <w:rFonts w:ascii="Courier New" w:hAnsi="Courier New" w:cs="Courier New"/>
          <w:color w:val="auto"/>
          <w:sz w:val="20"/>
          <w:szCs w:val="20"/>
          <w:lang w:val="en-US"/>
        </w:rPr>
        <w:br/>
        <w:t xml:space="preserve">                &lt;/select&gt;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t xml:space="preserve">            &lt;h3&gt;Grades and Preferences&lt;/h3&gt;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t xml:space="preserve">                &lt;label for="math"&gt;Math:&lt;/label&gt;</w:t>
      </w:r>
      <w:r w:rsidRPr="00E12C80">
        <w:rPr>
          <w:rFonts w:ascii="Courier New" w:hAnsi="Courier New" w:cs="Courier New"/>
          <w:color w:val="auto"/>
          <w:sz w:val="20"/>
          <w:szCs w:val="20"/>
          <w:lang w:val="en-US"/>
        </w:rPr>
        <w:br/>
        <w:t xml:space="preserve">                &lt;input type="number" id="math" name="math" required&gt;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t xml:space="preserve">                &lt;label for="physics"&gt;Physics:&lt;/label&gt;</w:t>
      </w:r>
      <w:r w:rsidRPr="00E12C80">
        <w:rPr>
          <w:rFonts w:ascii="Courier New" w:hAnsi="Courier New" w:cs="Courier New"/>
          <w:color w:val="auto"/>
          <w:sz w:val="20"/>
          <w:szCs w:val="20"/>
          <w:lang w:val="en-US"/>
        </w:rPr>
        <w:br/>
        <w:t xml:space="preserve">                &lt;input type="number" id="physics" name="physics" required&gt;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t xml:space="preserve">                &lt;label for="chemistry"&gt;Chemistry:&lt;/label&gt;</w:t>
      </w:r>
      <w:r w:rsidRPr="00E12C80">
        <w:rPr>
          <w:rFonts w:ascii="Courier New" w:hAnsi="Courier New" w:cs="Courier New"/>
          <w:color w:val="auto"/>
          <w:sz w:val="20"/>
          <w:szCs w:val="20"/>
          <w:lang w:val="en-US"/>
        </w:rPr>
        <w:br/>
        <w:t xml:space="preserve">                &lt;input type="number" id="chemistry" name="chemistry" required&gt;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t xml:space="preserve">                &lt;label for="biology"&gt;Biology:&lt;/label&gt;</w:t>
      </w:r>
      <w:r w:rsidRPr="00E12C80">
        <w:rPr>
          <w:rFonts w:ascii="Courier New" w:hAnsi="Courier New" w:cs="Courier New"/>
          <w:color w:val="auto"/>
          <w:sz w:val="20"/>
          <w:szCs w:val="20"/>
          <w:lang w:val="en-US"/>
        </w:rPr>
        <w:br/>
        <w:t xml:space="preserve">                &lt;input type="number" id="biology" name="biology" required&gt;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t xml:space="preserve">                &lt;label for="kazakh"&gt;Kazakh:&lt;/label&gt;</w:t>
      </w:r>
      <w:r w:rsidRPr="00E12C80">
        <w:rPr>
          <w:rFonts w:ascii="Courier New" w:hAnsi="Courier New" w:cs="Courier New"/>
          <w:color w:val="auto"/>
          <w:sz w:val="20"/>
          <w:szCs w:val="20"/>
          <w:lang w:val="en-US"/>
        </w:rPr>
        <w:br/>
        <w:t xml:space="preserve">                &lt;input type="number" id="kazakh" name="kazakh" required&gt;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t xml:space="preserve">                &lt;label for="russian"&gt;Russian:&lt;/label&gt;</w:t>
      </w:r>
      <w:r w:rsidRPr="00E12C80">
        <w:rPr>
          <w:rFonts w:ascii="Courier New" w:hAnsi="Courier New" w:cs="Courier New"/>
          <w:color w:val="auto"/>
          <w:sz w:val="20"/>
          <w:szCs w:val="20"/>
          <w:lang w:val="en-US"/>
        </w:rPr>
        <w:br/>
        <w:t xml:space="preserve">                &lt;input type="number" id="russian" name="russian" required&gt;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t xml:space="preserve">                &lt;label for="english"&gt;English:&lt;/label&gt;</w:t>
      </w:r>
      <w:r w:rsidRPr="00E12C80">
        <w:rPr>
          <w:rFonts w:ascii="Courier New" w:hAnsi="Courier New" w:cs="Courier New"/>
          <w:color w:val="auto"/>
          <w:sz w:val="20"/>
          <w:szCs w:val="20"/>
          <w:lang w:val="en-US"/>
        </w:rPr>
        <w:br/>
        <w:t xml:space="preserve">                &lt;input type="number" id="english" name="english" required&gt;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t xml:space="preserve">                &lt;label for="history"&gt;History:&lt;/label&gt;</w:t>
      </w:r>
      <w:r w:rsidRPr="00E12C80">
        <w:rPr>
          <w:rFonts w:ascii="Courier New" w:hAnsi="Courier New" w:cs="Courier New"/>
          <w:color w:val="auto"/>
          <w:sz w:val="20"/>
          <w:szCs w:val="20"/>
          <w:lang w:val="en-US"/>
        </w:rPr>
        <w:br/>
        <w:t xml:space="preserve">                &lt;input type="number" id="history" name="history" required&gt;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t xml:space="preserve">                &lt;label for="geography"&gt;Geography:&lt;/label&gt;</w:t>
      </w:r>
      <w:r w:rsidRPr="00E12C80">
        <w:rPr>
          <w:rFonts w:ascii="Courier New" w:hAnsi="Courier New" w:cs="Courier New"/>
          <w:color w:val="auto"/>
          <w:sz w:val="20"/>
          <w:szCs w:val="20"/>
          <w:lang w:val="en-US"/>
        </w:rPr>
        <w:br/>
        <w:t xml:space="preserve">                &lt;input type="number" id="geography" name="geography" required&gt;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t xml:space="preserve">                &lt;label for="art"&gt;Art:&lt;/label&gt;</w:t>
      </w:r>
      <w:r w:rsidRPr="00E12C80">
        <w:rPr>
          <w:rFonts w:ascii="Courier New" w:hAnsi="Courier New" w:cs="Courier New"/>
          <w:color w:val="auto"/>
          <w:sz w:val="20"/>
          <w:szCs w:val="20"/>
          <w:lang w:val="en-US"/>
        </w:rPr>
        <w:br/>
        <w:t xml:space="preserve">                &lt;input type="number" id="art" name="art" required&gt;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t xml:space="preserve">                &lt;label for="score"&gt;Score (900-1500):&lt;/label&gt;</w:t>
      </w:r>
      <w:r w:rsidRPr="00E12C80">
        <w:rPr>
          <w:rFonts w:ascii="Courier New" w:hAnsi="Courier New" w:cs="Courier New"/>
          <w:color w:val="auto"/>
          <w:sz w:val="20"/>
          <w:szCs w:val="20"/>
          <w:lang w:val="en-US"/>
        </w:rPr>
        <w:br/>
        <w:t xml:space="preserve">                &lt;input type="number" id="score" name="score" required&gt;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t xml:space="preserve">                &lt;label for="language"&gt;Language Proficiency (0-9):&lt;/label&gt;</w:t>
      </w:r>
      <w:r w:rsidRPr="00E12C80">
        <w:rPr>
          <w:rFonts w:ascii="Courier New" w:hAnsi="Courier New" w:cs="Courier New"/>
          <w:color w:val="auto"/>
          <w:sz w:val="20"/>
          <w:szCs w:val="20"/>
          <w:lang w:val="en-US"/>
        </w:rPr>
        <w:br/>
        <w:t xml:space="preserve">                &lt;input type="number" id="language" name="language" required&gt;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lastRenderedPageBreak/>
        <w:t xml:space="preserve">                &lt;label for="class1"&gt;Class 1 (0: Audial, 1: Visual, 2: Kinesthetic):&lt;/label&gt;</w:t>
      </w:r>
      <w:r w:rsidRPr="00E12C80">
        <w:rPr>
          <w:rFonts w:ascii="Courier New" w:hAnsi="Courier New" w:cs="Courier New"/>
          <w:color w:val="auto"/>
          <w:sz w:val="20"/>
          <w:szCs w:val="20"/>
          <w:lang w:val="en-US"/>
        </w:rPr>
        <w:br/>
        <w:t xml:space="preserve">                &lt;select id="class1" name="class1" required&gt;</w:t>
      </w:r>
      <w:r w:rsidRPr="00E12C80">
        <w:rPr>
          <w:rFonts w:ascii="Courier New" w:hAnsi="Courier New" w:cs="Courier New"/>
          <w:color w:val="auto"/>
          <w:sz w:val="20"/>
          <w:szCs w:val="20"/>
          <w:lang w:val="en-US"/>
        </w:rPr>
        <w:br/>
        <w:t xml:space="preserve">                    &lt;option value="0"&gt;Audial&lt;/option&gt;</w:t>
      </w:r>
      <w:r w:rsidRPr="00E12C80">
        <w:rPr>
          <w:rFonts w:ascii="Courier New" w:hAnsi="Courier New" w:cs="Courier New"/>
          <w:color w:val="auto"/>
          <w:sz w:val="20"/>
          <w:szCs w:val="20"/>
          <w:lang w:val="en-US"/>
        </w:rPr>
        <w:br/>
        <w:t xml:space="preserve">                    &lt;option value="1"&gt;Visual&lt;/option&gt;</w:t>
      </w:r>
      <w:r w:rsidRPr="00E12C80">
        <w:rPr>
          <w:rFonts w:ascii="Courier New" w:hAnsi="Courier New" w:cs="Courier New"/>
          <w:color w:val="auto"/>
          <w:sz w:val="20"/>
          <w:szCs w:val="20"/>
          <w:lang w:val="en-US"/>
        </w:rPr>
        <w:br/>
        <w:t xml:space="preserve">                    &lt;option value="2"&gt;Kinesthetic&lt;/option&gt;</w:t>
      </w:r>
      <w:r w:rsidRPr="00E12C80">
        <w:rPr>
          <w:rFonts w:ascii="Courier New" w:hAnsi="Courier New" w:cs="Courier New"/>
          <w:color w:val="auto"/>
          <w:sz w:val="20"/>
          <w:szCs w:val="20"/>
          <w:lang w:val="en-US"/>
        </w:rPr>
        <w:br/>
        <w:t xml:space="preserve">                &lt;/select&gt;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t xml:space="preserve">                &lt;label for="class2"&gt;Class 2 (0: Sanguine, 1: Choleric, 2: Phlegmatic, 3: Melancholic):&lt;/label&gt;</w:t>
      </w:r>
      <w:r w:rsidRPr="00E12C80">
        <w:rPr>
          <w:rFonts w:ascii="Courier New" w:hAnsi="Courier New" w:cs="Courier New"/>
          <w:color w:val="auto"/>
          <w:sz w:val="20"/>
          <w:szCs w:val="20"/>
          <w:lang w:val="en-US"/>
        </w:rPr>
        <w:br/>
        <w:t xml:space="preserve">                &lt;select id="class2" name="class2" required&gt;</w:t>
      </w:r>
      <w:r w:rsidRPr="00E12C80">
        <w:rPr>
          <w:rFonts w:ascii="Courier New" w:hAnsi="Courier New" w:cs="Courier New"/>
          <w:color w:val="auto"/>
          <w:sz w:val="20"/>
          <w:szCs w:val="20"/>
          <w:lang w:val="en-US"/>
        </w:rPr>
        <w:br/>
        <w:t xml:space="preserve">                    &lt;option value="0"&gt;Sanguine&lt;/option&gt;</w:t>
      </w:r>
      <w:r w:rsidRPr="00E12C80">
        <w:rPr>
          <w:rFonts w:ascii="Courier New" w:hAnsi="Courier New" w:cs="Courier New"/>
          <w:color w:val="auto"/>
          <w:sz w:val="20"/>
          <w:szCs w:val="20"/>
          <w:lang w:val="en-US"/>
        </w:rPr>
        <w:br/>
        <w:t xml:space="preserve">                    &lt;option value="1"&gt;Choleric&lt;/option&gt;</w:t>
      </w:r>
      <w:r w:rsidRPr="00E12C80">
        <w:rPr>
          <w:rFonts w:ascii="Courier New" w:hAnsi="Courier New" w:cs="Courier New"/>
          <w:color w:val="auto"/>
          <w:sz w:val="20"/>
          <w:szCs w:val="20"/>
          <w:lang w:val="en-US"/>
        </w:rPr>
        <w:br/>
        <w:t xml:space="preserve">                    &lt;option value="2"&gt;Phlegmatic&lt;/option&gt;</w:t>
      </w:r>
      <w:r w:rsidRPr="00E12C80">
        <w:rPr>
          <w:rFonts w:ascii="Courier New" w:hAnsi="Courier New" w:cs="Courier New"/>
          <w:color w:val="auto"/>
          <w:sz w:val="20"/>
          <w:szCs w:val="20"/>
          <w:lang w:val="en-US"/>
        </w:rPr>
        <w:br/>
        <w:t xml:space="preserve">                    &lt;option value="3"&gt;Melancholic&lt;/option&gt;</w:t>
      </w:r>
      <w:r w:rsidRPr="00E12C80">
        <w:rPr>
          <w:rFonts w:ascii="Courier New" w:hAnsi="Courier New" w:cs="Courier New"/>
          <w:color w:val="auto"/>
          <w:sz w:val="20"/>
          <w:szCs w:val="20"/>
          <w:lang w:val="en-US"/>
        </w:rPr>
        <w:br/>
        <w:t xml:space="preserve">                &lt;/select&gt;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t xml:space="preserve">                &lt;label for="class3"&gt;Class 3 (0: Extrovert, 1: Introvert, 2: Ambivert):&lt;/label&gt;</w:t>
      </w:r>
      <w:r w:rsidRPr="00E12C80">
        <w:rPr>
          <w:rFonts w:ascii="Courier New" w:hAnsi="Courier New" w:cs="Courier New"/>
          <w:color w:val="auto"/>
          <w:sz w:val="20"/>
          <w:szCs w:val="20"/>
          <w:lang w:val="en-US"/>
        </w:rPr>
        <w:br/>
        <w:t xml:space="preserve">                &lt;select id="class3" name="class3" required&gt;</w:t>
      </w:r>
      <w:r w:rsidRPr="00E12C80">
        <w:rPr>
          <w:rFonts w:ascii="Courier New" w:hAnsi="Courier New" w:cs="Courier New"/>
          <w:color w:val="auto"/>
          <w:sz w:val="20"/>
          <w:szCs w:val="20"/>
          <w:lang w:val="en-US"/>
        </w:rPr>
        <w:br/>
        <w:t xml:space="preserve">                    &lt;option value="0"&gt;Extrovert&lt;/option&gt;</w:t>
      </w:r>
      <w:r w:rsidRPr="00E12C80">
        <w:rPr>
          <w:rFonts w:ascii="Courier New" w:hAnsi="Courier New" w:cs="Courier New"/>
          <w:color w:val="auto"/>
          <w:sz w:val="20"/>
          <w:szCs w:val="20"/>
          <w:lang w:val="en-US"/>
        </w:rPr>
        <w:br/>
        <w:t xml:space="preserve">                    &lt;option value="1"&gt;Introvert&lt;/option&gt;</w:t>
      </w:r>
      <w:r w:rsidRPr="00E12C80">
        <w:rPr>
          <w:rFonts w:ascii="Courier New" w:hAnsi="Courier New" w:cs="Courier New"/>
          <w:color w:val="auto"/>
          <w:sz w:val="20"/>
          <w:szCs w:val="20"/>
          <w:lang w:val="en-US"/>
        </w:rPr>
        <w:br/>
        <w:t xml:space="preserve">                    &lt;option value="2"&gt;Ambivert&lt;/option&gt;</w:t>
      </w:r>
      <w:r w:rsidRPr="00E12C80">
        <w:rPr>
          <w:rFonts w:ascii="Courier New" w:hAnsi="Courier New" w:cs="Courier New"/>
          <w:color w:val="auto"/>
          <w:sz w:val="20"/>
          <w:szCs w:val="20"/>
          <w:lang w:val="en-US"/>
        </w:rPr>
        <w:br/>
        <w:t xml:space="preserve">                &lt;/select&gt;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t xml:space="preserve">                &lt;label for="class4"&gt;Class 4 (0: Naturalistic, 1: Musical, 2: Logical-Mathematical, 3: Verbal-Linguistic, 4: Existential, 5: Interpersonal, 6: Intrapersonal, 7: Bodily-Kinesthetic, 8: Visual-Spatial):&lt;/label&gt;</w:t>
      </w:r>
      <w:r w:rsidRPr="00E12C80">
        <w:rPr>
          <w:rFonts w:ascii="Courier New" w:hAnsi="Courier New" w:cs="Courier New"/>
          <w:color w:val="auto"/>
          <w:sz w:val="20"/>
          <w:szCs w:val="20"/>
          <w:lang w:val="en-US"/>
        </w:rPr>
        <w:br/>
        <w:t xml:space="preserve">                &lt;select id="class4" name="class4" required&gt;</w:t>
      </w:r>
      <w:r w:rsidRPr="00E12C80">
        <w:rPr>
          <w:rFonts w:ascii="Courier New" w:hAnsi="Courier New" w:cs="Courier New"/>
          <w:color w:val="auto"/>
          <w:sz w:val="20"/>
          <w:szCs w:val="20"/>
          <w:lang w:val="en-US"/>
        </w:rPr>
        <w:br/>
        <w:t xml:space="preserve">                    &lt;option value="0"&gt;Naturalistic&lt;/option&gt;</w:t>
      </w:r>
      <w:r w:rsidRPr="00E12C80">
        <w:rPr>
          <w:rFonts w:ascii="Courier New" w:hAnsi="Courier New" w:cs="Courier New"/>
          <w:color w:val="auto"/>
          <w:sz w:val="20"/>
          <w:szCs w:val="20"/>
          <w:lang w:val="en-US"/>
        </w:rPr>
        <w:br/>
        <w:t xml:space="preserve">                    &lt;option value="1"&gt;Musical&lt;/option&gt;</w:t>
      </w:r>
      <w:r w:rsidRPr="00E12C80">
        <w:rPr>
          <w:rFonts w:ascii="Courier New" w:hAnsi="Courier New" w:cs="Courier New"/>
          <w:color w:val="auto"/>
          <w:sz w:val="20"/>
          <w:szCs w:val="20"/>
          <w:lang w:val="en-US"/>
        </w:rPr>
        <w:br/>
        <w:t xml:space="preserve">                    &lt;option value="2"&gt;Logical-Mathematical&lt;/option&gt;</w:t>
      </w:r>
      <w:r w:rsidRPr="00E12C80">
        <w:rPr>
          <w:rFonts w:ascii="Courier New" w:hAnsi="Courier New" w:cs="Courier New"/>
          <w:color w:val="auto"/>
          <w:sz w:val="20"/>
          <w:szCs w:val="20"/>
          <w:lang w:val="en-US"/>
        </w:rPr>
        <w:br/>
        <w:t xml:space="preserve">                    &lt;option value="3"&gt;Verbal-Linguistic&lt;/option&gt;</w:t>
      </w:r>
      <w:r w:rsidRPr="00E12C80">
        <w:rPr>
          <w:rFonts w:ascii="Courier New" w:hAnsi="Courier New" w:cs="Courier New"/>
          <w:color w:val="auto"/>
          <w:sz w:val="20"/>
          <w:szCs w:val="20"/>
          <w:lang w:val="en-US"/>
        </w:rPr>
        <w:br/>
        <w:t xml:space="preserve">                    &lt;option value="4"&gt;Existential&lt;/option&gt;</w:t>
      </w:r>
      <w:r w:rsidRPr="00E12C80">
        <w:rPr>
          <w:rFonts w:ascii="Courier New" w:hAnsi="Courier New" w:cs="Courier New"/>
          <w:color w:val="auto"/>
          <w:sz w:val="20"/>
          <w:szCs w:val="20"/>
          <w:lang w:val="en-US"/>
        </w:rPr>
        <w:br/>
        <w:t xml:space="preserve">                    &lt;option value="5"&gt;Interpersonal&lt;/option&gt;</w:t>
      </w:r>
      <w:r w:rsidRPr="00E12C80">
        <w:rPr>
          <w:rFonts w:ascii="Courier New" w:hAnsi="Courier New" w:cs="Courier New"/>
          <w:color w:val="auto"/>
          <w:sz w:val="20"/>
          <w:szCs w:val="20"/>
          <w:lang w:val="en-US"/>
        </w:rPr>
        <w:br/>
        <w:t xml:space="preserve">                    &lt;option value="6"&gt;Intrapersonal&lt;/option&gt;</w:t>
      </w:r>
      <w:r w:rsidRPr="00E12C80">
        <w:rPr>
          <w:rFonts w:ascii="Courier New" w:hAnsi="Courier New" w:cs="Courier New"/>
          <w:color w:val="auto"/>
          <w:sz w:val="20"/>
          <w:szCs w:val="20"/>
          <w:lang w:val="en-US"/>
        </w:rPr>
        <w:br/>
        <w:t xml:space="preserve">                    &lt;option value="7"&gt;Bodily-Kinesthetic&lt;/option&gt;</w:t>
      </w:r>
      <w:r w:rsidRPr="00E12C80">
        <w:rPr>
          <w:rFonts w:ascii="Courier New" w:hAnsi="Courier New" w:cs="Courier New"/>
          <w:color w:val="auto"/>
          <w:sz w:val="20"/>
          <w:szCs w:val="20"/>
          <w:lang w:val="en-US"/>
        </w:rPr>
        <w:br/>
        <w:t xml:space="preserve">                    &lt;option value="8"&gt;Visual-Spatial&lt;/option&gt;</w:t>
      </w:r>
      <w:r w:rsidRPr="00E12C80">
        <w:rPr>
          <w:rFonts w:ascii="Courier New" w:hAnsi="Courier New" w:cs="Courier New"/>
          <w:color w:val="auto"/>
          <w:sz w:val="20"/>
          <w:szCs w:val="20"/>
          <w:lang w:val="en-US"/>
        </w:rPr>
        <w:br/>
        <w:t xml:space="preserve">                &lt;/select&gt;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br/>
        <w:t xml:space="preserve">            &lt;button type="submit"&gt;Calculate Recommendations&lt;/button&gt;</w:t>
      </w:r>
      <w:r w:rsidRPr="00E12C80">
        <w:rPr>
          <w:rFonts w:ascii="Courier New" w:hAnsi="Courier New" w:cs="Courier New"/>
          <w:color w:val="auto"/>
          <w:sz w:val="20"/>
          <w:szCs w:val="20"/>
          <w:lang w:val="en-US"/>
        </w:rPr>
        <w:br/>
        <w:t xml:space="preserve">        &lt;/form&gt;</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br/>
        <w:t xml:space="preserve">        &lt;div id="result"&gt;&lt;/div&gt;</w:t>
      </w:r>
      <w:r w:rsidRPr="00E12C80">
        <w:rPr>
          <w:rFonts w:ascii="Courier New" w:hAnsi="Courier New" w:cs="Courier New"/>
          <w:color w:val="auto"/>
          <w:sz w:val="20"/>
          <w:szCs w:val="20"/>
          <w:lang w:val="en-US"/>
        </w:rPr>
        <w:br/>
        <w:t xml:space="preserve">        &lt;div id="chart"&gt;&lt;/div&gt;</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br/>
        <w:t xml:space="preserve">        &lt;div id="course-assignment" style="display: none;"&gt;</w:t>
      </w:r>
      <w:r w:rsidRPr="00E12C80">
        <w:rPr>
          <w:rFonts w:ascii="Courier New" w:hAnsi="Courier New" w:cs="Courier New"/>
          <w:color w:val="auto"/>
          <w:sz w:val="20"/>
          <w:szCs w:val="20"/>
          <w:lang w:val="en-US"/>
        </w:rPr>
        <w:br/>
        <w:t xml:space="preserve">            &lt;h2&gt;Assign a Course&lt;/h2&gt;</w:t>
      </w:r>
      <w:r w:rsidRPr="00E12C80">
        <w:rPr>
          <w:rFonts w:ascii="Courier New" w:hAnsi="Courier New" w:cs="Courier New"/>
          <w:color w:val="auto"/>
          <w:sz w:val="20"/>
          <w:szCs w:val="20"/>
          <w:lang w:val="en-US"/>
        </w:rPr>
        <w:br/>
        <w:t xml:space="preserve">            &lt;form id="course-form"&gt;</w:t>
      </w:r>
      <w:r w:rsidRPr="00E12C80">
        <w:rPr>
          <w:rFonts w:ascii="Courier New" w:hAnsi="Courier New" w:cs="Courier New"/>
          <w:color w:val="auto"/>
          <w:sz w:val="20"/>
          <w:szCs w:val="20"/>
          <w:lang w:val="en-US"/>
        </w:rPr>
        <w:br/>
        <w:t xml:space="preserve">                &lt;div class="form-group"&gt;</w:t>
      </w:r>
      <w:r w:rsidRPr="00E12C80">
        <w:rPr>
          <w:rFonts w:ascii="Courier New" w:hAnsi="Courier New" w:cs="Courier New"/>
          <w:color w:val="auto"/>
          <w:sz w:val="20"/>
          <w:szCs w:val="20"/>
          <w:lang w:val="en-US"/>
        </w:rPr>
        <w:br/>
        <w:t xml:space="preserve">                    &lt;label for="course"&gt;Select a course:&lt;/label&gt;</w:t>
      </w:r>
      <w:r w:rsidRPr="00E12C80">
        <w:rPr>
          <w:rFonts w:ascii="Courier New" w:hAnsi="Courier New" w:cs="Courier New"/>
          <w:color w:val="auto"/>
          <w:sz w:val="20"/>
          <w:szCs w:val="20"/>
          <w:lang w:val="en-US"/>
        </w:rPr>
        <w:br/>
        <w:t xml:space="preserve">                    &lt;select id="course" name="course" required&gt;</w:t>
      </w:r>
      <w:r w:rsidRPr="00E12C80">
        <w:rPr>
          <w:rFonts w:ascii="Courier New" w:hAnsi="Courier New" w:cs="Courier New"/>
          <w:color w:val="auto"/>
          <w:sz w:val="20"/>
          <w:szCs w:val="20"/>
          <w:lang w:val="en-US"/>
        </w:rPr>
        <w:br/>
        <w:t xml:space="preserve">                        {% for course in courses %}</w:t>
      </w:r>
      <w:r w:rsidRPr="00E12C80">
        <w:rPr>
          <w:rFonts w:ascii="Courier New" w:hAnsi="Courier New" w:cs="Courier New"/>
          <w:color w:val="auto"/>
          <w:sz w:val="20"/>
          <w:szCs w:val="20"/>
          <w:lang w:val="en-US"/>
        </w:rPr>
        <w:br/>
        <w:t xml:space="preserve">                        &lt;option value="{{ course[0] }}"&gt;{{ course[1] }}&lt;/option&gt;</w:t>
      </w:r>
      <w:r w:rsidRPr="00E12C80">
        <w:rPr>
          <w:rFonts w:ascii="Courier New" w:hAnsi="Courier New" w:cs="Courier New"/>
          <w:color w:val="auto"/>
          <w:sz w:val="20"/>
          <w:szCs w:val="20"/>
          <w:lang w:val="en-US"/>
        </w:rPr>
        <w:br/>
        <w:t xml:space="preserve">                        {% endfor %}</w:t>
      </w:r>
      <w:r w:rsidRPr="00E12C80">
        <w:rPr>
          <w:rFonts w:ascii="Courier New" w:hAnsi="Courier New" w:cs="Courier New"/>
          <w:color w:val="auto"/>
          <w:sz w:val="20"/>
          <w:szCs w:val="20"/>
          <w:lang w:val="en-US"/>
        </w:rPr>
        <w:br/>
        <w:t xml:space="preserve">                    &lt;/select&gt;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t xml:space="preserve">                &lt;button type="submit"&gt;Assign Course&lt;/button&gt;</w:t>
      </w:r>
      <w:r w:rsidRPr="00E12C80">
        <w:rPr>
          <w:rFonts w:ascii="Courier New" w:hAnsi="Courier New" w:cs="Courier New"/>
          <w:color w:val="auto"/>
          <w:sz w:val="20"/>
          <w:szCs w:val="20"/>
          <w:lang w:val="en-US"/>
        </w:rPr>
        <w:br/>
        <w:t xml:space="preserve">            &lt;/form&gt;</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lastRenderedPageBreak/>
        <w:t xml:space="preserve">        &lt;/div&gt;</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br/>
        <w:t xml:space="preserve">        &lt;div id="assigned-courses"&gt;&lt;/div&gt;</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br/>
        <w:t xml:space="preserve">        &lt;a href="{{ url_for('logout') }}" class="logout-btn"&gt;Logout&lt;/a&gt;</w:t>
      </w:r>
      <w:r w:rsidRPr="00E12C80">
        <w:rPr>
          <w:rFonts w:ascii="Courier New" w:hAnsi="Courier New" w:cs="Courier New"/>
          <w:color w:val="auto"/>
          <w:sz w:val="20"/>
          <w:szCs w:val="20"/>
          <w:lang w:val="en-US"/>
        </w:rPr>
        <w:br/>
        <w:t xml:space="preserve">    &lt;/div&gt;</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br/>
        <w:t xml:space="preserve">    &lt;script&gt;</w:t>
      </w:r>
      <w:r w:rsidRPr="00E12C80">
        <w:rPr>
          <w:rFonts w:ascii="Courier New" w:hAnsi="Courier New" w:cs="Courier New"/>
          <w:color w:val="auto"/>
          <w:sz w:val="20"/>
          <w:szCs w:val="20"/>
          <w:lang w:val="en-US"/>
        </w:rPr>
        <w:br/>
        <w:t xml:space="preserve">        document.getElementById('student-form').addEventListener('submit', function(event) {</w:t>
      </w:r>
      <w:r w:rsidRPr="00E12C80">
        <w:rPr>
          <w:rFonts w:ascii="Courier New" w:hAnsi="Courier New" w:cs="Courier New"/>
          <w:color w:val="auto"/>
          <w:sz w:val="20"/>
          <w:szCs w:val="20"/>
          <w:lang w:val="en-US"/>
        </w:rPr>
        <w:br/>
        <w:t xml:space="preserve">            event.preventDefault();</w:t>
      </w:r>
      <w:r w:rsidRPr="00E12C80">
        <w:rPr>
          <w:rFonts w:ascii="Courier New" w:hAnsi="Courier New" w:cs="Courier New"/>
          <w:color w:val="auto"/>
          <w:sz w:val="20"/>
          <w:szCs w:val="20"/>
          <w:lang w:val="en-US"/>
        </w:rPr>
        <w:br/>
        <w:t xml:space="preserve">            const formData = new FormData(event.target);</w:t>
      </w:r>
      <w:r w:rsidRPr="00E12C80">
        <w:rPr>
          <w:rFonts w:ascii="Courier New" w:hAnsi="Courier New" w:cs="Courier New"/>
          <w:color w:val="auto"/>
          <w:sz w:val="20"/>
          <w:szCs w:val="20"/>
          <w:lang w:val="en-US"/>
        </w:rPr>
        <w:br/>
        <w:t xml:space="preserve">            const data = {};</w:t>
      </w:r>
      <w:r w:rsidRPr="00E12C80">
        <w:rPr>
          <w:rFonts w:ascii="Courier New" w:hAnsi="Courier New" w:cs="Courier New"/>
          <w:color w:val="auto"/>
          <w:sz w:val="20"/>
          <w:szCs w:val="20"/>
          <w:lang w:val="en-US"/>
        </w:rPr>
        <w:br/>
        <w:t xml:space="preserve">            formData.forEach((value, key) =&gt; { data[key] = value; });</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br/>
        <w:t xml:space="preserve">            fetch('/calculate', {</w:t>
      </w:r>
      <w:r w:rsidRPr="00E12C80">
        <w:rPr>
          <w:rFonts w:ascii="Courier New" w:hAnsi="Courier New" w:cs="Courier New"/>
          <w:color w:val="auto"/>
          <w:sz w:val="20"/>
          <w:szCs w:val="20"/>
          <w:lang w:val="en-US"/>
        </w:rPr>
        <w:br/>
        <w:t xml:space="preserve">                method: 'POST',</w:t>
      </w:r>
      <w:r w:rsidRPr="00E12C80">
        <w:rPr>
          <w:rFonts w:ascii="Courier New" w:hAnsi="Courier New" w:cs="Courier New"/>
          <w:color w:val="auto"/>
          <w:sz w:val="20"/>
          <w:szCs w:val="20"/>
          <w:lang w:val="en-US"/>
        </w:rPr>
        <w:br/>
        <w:t xml:space="preserve">                headers: { 'Content-Type': 'application/json' },</w:t>
      </w:r>
      <w:r w:rsidRPr="00E12C80">
        <w:rPr>
          <w:rFonts w:ascii="Courier New" w:hAnsi="Courier New" w:cs="Courier New"/>
          <w:color w:val="auto"/>
          <w:sz w:val="20"/>
          <w:szCs w:val="20"/>
          <w:lang w:val="en-US"/>
        </w:rPr>
        <w:br/>
        <w:t xml:space="preserve">                body: JSON.stringify(data)</w:t>
      </w:r>
      <w:r w:rsidRPr="00E12C80">
        <w:rPr>
          <w:rFonts w:ascii="Courier New" w:hAnsi="Courier New" w:cs="Courier New"/>
          <w:color w:val="auto"/>
          <w:sz w:val="20"/>
          <w:szCs w:val="20"/>
          <w:lang w:val="en-US"/>
        </w:rPr>
        <w:br/>
        <w:t xml:space="preserve">            })</w:t>
      </w:r>
      <w:r w:rsidRPr="00E12C80">
        <w:rPr>
          <w:rFonts w:ascii="Courier New" w:hAnsi="Courier New" w:cs="Courier New"/>
          <w:color w:val="auto"/>
          <w:sz w:val="20"/>
          <w:szCs w:val="20"/>
          <w:lang w:val="en-US"/>
        </w:rPr>
        <w:br/>
        <w:t xml:space="preserve">            .then(response =&gt; response.json())</w:t>
      </w:r>
      <w:r w:rsidRPr="00E12C80">
        <w:rPr>
          <w:rFonts w:ascii="Courier New" w:hAnsi="Courier New" w:cs="Courier New"/>
          <w:color w:val="auto"/>
          <w:sz w:val="20"/>
          <w:szCs w:val="20"/>
          <w:lang w:val="en-US"/>
        </w:rPr>
        <w:br/>
        <w:t xml:space="preserve">            .then(result =&gt; {</w:t>
      </w:r>
      <w:r w:rsidRPr="00E12C80">
        <w:rPr>
          <w:rFonts w:ascii="Courier New" w:hAnsi="Courier New" w:cs="Courier New"/>
          <w:color w:val="auto"/>
          <w:sz w:val="20"/>
          <w:szCs w:val="20"/>
          <w:lang w:val="en-US"/>
        </w:rPr>
        <w:br/>
        <w:t xml:space="preserve">                document.getElementById('result').innerText =</w:t>
      </w:r>
      <w:r w:rsidRPr="00E12C80">
        <w:rPr>
          <w:rFonts w:ascii="Courier New" w:hAnsi="Courier New" w:cs="Courier New"/>
          <w:color w:val="auto"/>
          <w:sz w:val="20"/>
          <w:szCs w:val="20"/>
          <w:lang w:val="en-US"/>
        </w:rPr>
        <w:br/>
        <w:t xml:space="preserve">                    `Chemistry and Biology Recommendation: ${result.recommendations.chem_bio.toFixed(2)}%\n</w:t>
      </w:r>
      <w:r w:rsidRPr="00E12C80">
        <w:rPr>
          <w:rFonts w:ascii="Courier New" w:hAnsi="Courier New" w:cs="Courier New"/>
          <w:color w:val="auto"/>
          <w:sz w:val="20"/>
          <w:szCs w:val="20"/>
          <w:lang w:val="en-US"/>
        </w:rPr>
        <w:br/>
        <w:t xml:space="preserve">                     Math Recommendation: ${result.recommendations.phys_math.toFixed(2)}%\n</w:t>
      </w:r>
      <w:r w:rsidRPr="00E12C80">
        <w:rPr>
          <w:rFonts w:ascii="Courier New" w:hAnsi="Courier New" w:cs="Courier New"/>
          <w:color w:val="auto"/>
          <w:sz w:val="20"/>
          <w:szCs w:val="20"/>
          <w:lang w:val="en-US"/>
        </w:rPr>
        <w:br/>
        <w:t xml:space="preserve">                     Humanities Recommendation: ${result.recommendations.humanities.toFixed(2)}%`;</w:t>
      </w:r>
      <w:r w:rsidRPr="00E12C80">
        <w:rPr>
          <w:rFonts w:ascii="Courier New" w:hAnsi="Courier New" w:cs="Courier New"/>
          <w:color w:val="auto"/>
          <w:sz w:val="20"/>
          <w:szCs w:val="20"/>
          <w:lang w:val="en-US"/>
        </w:rPr>
        <w:br/>
        <w:t xml:space="preserve">                document.getElementById('chart').innerHTML = `&lt;img src="data:image/png;base64,${result.chart}" /&gt;`;</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br/>
        <w:t xml:space="preserve">                // Show course assignment form</w:t>
      </w:r>
      <w:r w:rsidRPr="00E12C80">
        <w:rPr>
          <w:rFonts w:ascii="Courier New" w:hAnsi="Courier New" w:cs="Courier New"/>
          <w:color w:val="auto"/>
          <w:sz w:val="20"/>
          <w:szCs w:val="20"/>
          <w:lang w:val="en-US"/>
        </w:rPr>
        <w:br/>
        <w:t xml:space="preserve">                document.getElementById('course-assignment').style.display = 'block';</w:t>
      </w:r>
      <w:r w:rsidRPr="00E12C80">
        <w:rPr>
          <w:rFonts w:ascii="Courier New" w:hAnsi="Courier New" w:cs="Courier New"/>
          <w:color w:val="auto"/>
          <w:sz w:val="20"/>
          <w:szCs w:val="20"/>
          <w:lang w:val="en-US"/>
        </w:rPr>
        <w:br/>
        <w:t xml:space="preserve">            });</w:t>
      </w:r>
      <w:r w:rsidRPr="00E12C80">
        <w:rPr>
          <w:rFonts w:ascii="Courier New" w:hAnsi="Courier New" w:cs="Courier New"/>
          <w:color w:val="auto"/>
          <w:sz w:val="20"/>
          <w:szCs w:val="20"/>
          <w:lang w:val="en-US"/>
        </w:rPr>
        <w:br/>
        <w:t xml:space="preserve">        });</w:t>
      </w:r>
      <w:r w:rsidRPr="00E12C80">
        <w:rPr>
          <w:rFonts w:ascii="Courier New" w:hAnsi="Courier New" w:cs="Courier New"/>
          <w:color w:val="auto"/>
          <w:sz w:val="20"/>
          <w:szCs w:val="20"/>
          <w:lang w:val="en-US"/>
        </w:rPr>
        <w:br/>
        <w:t xml:space="preserve">        document.getElementById('course-form').addEventListener('submit', function(event) {</w:t>
      </w:r>
      <w:r w:rsidRPr="00E12C80">
        <w:rPr>
          <w:rFonts w:ascii="Courier New" w:hAnsi="Courier New" w:cs="Courier New"/>
          <w:color w:val="auto"/>
          <w:sz w:val="20"/>
          <w:szCs w:val="20"/>
          <w:lang w:val="en-US"/>
        </w:rPr>
        <w:br/>
        <w:t xml:space="preserve">            event.preventDefault();</w:t>
      </w:r>
      <w:r w:rsidRPr="00E12C80">
        <w:rPr>
          <w:rFonts w:ascii="Courier New" w:hAnsi="Courier New" w:cs="Courier New"/>
          <w:color w:val="auto"/>
          <w:sz w:val="20"/>
          <w:szCs w:val="20"/>
          <w:lang w:val="en-US"/>
        </w:rPr>
        <w:br/>
        <w:t xml:space="preserve">            const studentId = document.getElementById('student_id').value;</w:t>
      </w:r>
      <w:r w:rsidRPr="00E12C80">
        <w:rPr>
          <w:rFonts w:ascii="Courier New" w:hAnsi="Courier New" w:cs="Courier New"/>
          <w:color w:val="auto"/>
          <w:sz w:val="20"/>
          <w:szCs w:val="20"/>
          <w:lang w:val="en-US"/>
        </w:rPr>
        <w:br/>
        <w:t xml:space="preserve">            const selectedCourse = document.getElementById('course').value;</w:t>
      </w:r>
      <w:r w:rsidRPr="00E12C80">
        <w:rPr>
          <w:rFonts w:ascii="Courier New" w:hAnsi="Courier New" w:cs="Courier New"/>
          <w:color w:val="auto"/>
          <w:sz w:val="20"/>
          <w:szCs w:val="20"/>
          <w:lang w:val="en-US"/>
        </w:rPr>
        <w:br/>
      </w:r>
      <w:r w:rsidRPr="00E12C80">
        <w:rPr>
          <w:rFonts w:ascii="Courier New" w:hAnsi="Courier New" w:cs="Courier New"/>
          <w:color w:val="auto"/>
          <w:sz w:val="20"/>
          <w:szCs w:val="20"/>
          <w:lang w:val="en-US"/>
        </w:rPr>
        <w:br/>
        <w:t xml:space="preserve">            fetch('/assign_course', {</w:t>
      </w:r>
      <w:r w:rsidRPr="00E12C80">
        <w:rPr>
          <w:rFonts w:ascii="Courier New" w:hAnsi="Courier New" w:cs="Courier New"/>
          <w:color w:val="auto"/>
          <w:sz w:val="20"/>
          <w:szCs w:val="20"/>
          <w:lang w:val="en-US"/>
        </w:rPr>
        <w:br/>
        <w:t xml:space="preserve">                method: 'POST',</w:t>
      </w:r>
      <w:r w:rsidRPr="00E12C80">
        <w:rPr>
          <w:rFonts w:ascii="Courier New" w:hAnsi="Courier New" w:cs="Courier New"/>
          <w:color w:val="auto"/>
          <w:sz w:val="20"/>
          <w:szCs w:val="20"/>
          <w:lang w:val="en-US"/>
        </w:rPr>
        <w:br/>
        <w:t xml:space="preserve">                headers: { 'Content-Type': 'application/json' },</w:t>
      </w:r>
      <w:r w:rsidRPr="00E12C80">
        <w:rPr>
          <w:rFonts w:ascii="Courier New" w:hAnsi="Courier New" w:cs="Courier New"/>
          <w:color w:val="auto"/>
          <w:sz w:val="20"/>
          <w:szCs w:val="20"/>
          <w:lang w:val="en-US"/>
        </w:rPr>
        <w:br/>
        <w:t xml:space="preserve">                body: JSON.stringify({ student_id: studentId, course_id: selectedCourse })</w:t>
      </w:r>
      <w:r w:rsidRPr="00E12C80">
        <w:rPr>
          <w:rFonts w:ascii="Courier New" w:hAnsi="Courier New" w:cs="Courier New"/>
          <w:color w:val="auto"/>
          <w:sz w:val="20"/>
          <w:szCs w:val="20"/>
          <w:lang w:val="en-US"/>
        </w:rPr>
        <w:br/>
        <w:t xml:space="preserve">            })</w:t>
      </w:r>
      <w:r w:rsidRPr="00E12C80">
        <w:rPr>
          <w:rFonts w:ascii="Courier New" w:hAnsi="Courier New" w:cs="Courier New"/>
          <w:color w:val="auto"/>
          <w:sz w:val="20"/>
          <w:szCs w:val="20"/>
          <w:lang w:val="en-US"/>
        </w:rPr>
        <w:br/>
        <w:t xml:space="preserve">            .then(response =&gt; response.json())</w:t>
      </w:r>
      <w:r w:rsidRPr="00E12C80">
        <w:rPr>
          <w:rFonts w:ascii="Courier New" w:hAnsi="Courier New" w:cs="Courier New"/>
          <w:color w:val="auto"/>
          <w:sz w:val="20"/>
          <w:szCs w:val="20"/>
          <w:lang w:val="en-US"/>
        </w:rPr>
        <w:br/>
        <w:t xml:space="preserve">            .then(result =&gt; {</w:t>
      </w:r>
      <w:r w:rsidRPr="00E12C80">
        <w:rPr>
          <w:rFonts w:ascii="Courier New" w:hAnsi="Courier New" w:cs="Courier New"/>
          <w:color w:val="auto"/>
          <w:sz w:val="20"/>
          <w:szCs w:val="20"/>
          <w:lang w:val="en-US"/>
        </w:rPr>
        <w:br/>
        <w:t xml:space="preserve">                document.getElementById('assigned-courses').innerHTML =</w:t>
      </w:r>
      <w:r w:rsidRPr="00E12C80">
        <w:rPr>
          <w:rFonts w:ascii="Courier New" w:hAnsi="Courier New" w:cs="Courier New"/>
          <w:color w:val="auto"/>
          <w:sz w:val="20"/>
          <w:szCs w:val="20"/>
          <w:lang w:val="en-US"/>
        </w:rPr>
        <w:br/>
        <w:t xml:space="preserve">                    `&lt;h3&gt;Assigned Courses for ${result.student_name}&lt;/h3&gt;</w:t>
      </w:r>
      <w:r w:rsidRPr="00E12C80">
        <w:rPr>
          <w:rFonts w:ascii="Courier New" w:hAnsi="Courier New" w:cs="Courier New"/>
          <w:color w:val="auto"/>
          <w:sz w:val="20"/>
          <w:szCs w:val="20"/>
          <w:lang w:val="en-US"/>
        </w:rPr>
        <w:br/>
        <w:t xml:space="preserve">                     &lt;ul&gt;</w:t>
      </w:r>
      <w:r w:rsidRPr="00E12C80">
        <w:rPr>
          <w:rFonts w:ascii="Courier New" w:hAnsi="Courier New" w:cs="Courier New"/>
          <w:color w:val="auto"/>
          <w:sz w:val="20"/>
          <w:szCs w:val="20"/>
          <w:lang w:val="en-US"/>
        </w:rPr>
        <w:br/>
        <w:t xml:space="preserve">                         ${result.courses.map(course =&gt; `&lt;li&gt;${course}&lt;/li&gt;`).join('')}</w:t>
      </w:r>
      <w:r w:rsidRPr="00E12C80">
        <w:rPr>
          <w:rFonts w:ascii="Courier New" w:hAnsi="Courier New" w:cs="Courier New"/>
          <w:color w:val="auto"/>
          <w:sz w:val="20"/>
          <w:szCs w:val="20"/>
          <w:lang w:val="en-US"/>
        </w:rPr>
        <w:br/>
        <w:t xml:space="preserve">                     &lt;/ul&gt;`;</w:t>
      </w:r>
      <w:r w:rsidRPr="00E12C80">
        <w:rPr>
          <w:rFonts w:ascii="Courier New" w:hAnsi="Courier New" w:cs="Courier New"/>
          <w:color w:val="auto"/>
          <w:sz w:val="20"/>
          <w:szCs w:val="20"/>
          <w:lang w:val="en-US"/>
        </w:rPr>
        <w:br/>
        <w:t xml:space="preserve">            });</w:t>
      </w:r>
      <w:r w:rsidRPr="00E12C80">
        <w:rPr>
          <w:rFonts w:ascii="Courier New" w:hAnsi="Courier New" w:cs="Courier New"/>
          <w:color w:val="auto"/>
          <w:sz w:val="20"/>
          <w:szCs w:val="20"/>
          <w:lang w:val="en-US"/>
        </w:rPr>
        <w:br/>
        <w:t xml:space="preserve">        });</w:t>
      </w:r>
      <w:r w:rsidRPr="00E12C80">
        <w:rPr>
          <w:rFonts w:ascii="Courier New" w:hAnsi="Courier New" w:cs="Courier New"/>
          <w:color w:val="auto"/>
          <w:sz w:val="20"/>
          <w:szCs w:val="20"/>
          <w:lang w:val="en-US"/>
        </w:rPr>
        <w:br/>
        <w:t xml:space="preserve">    &lt;/script&gt;</w:t>
      </w:r>
      <w:r w:rsidRPr="00E12C80">
        <w:rPr>
          <w:rFonts w:ascii="Courier New" w:hAnsi="Courier New" w:cs="Courier New"/>
          <w:color w:val="auto"/>
          <w:sz w:val="20"/>
          <w:szCs w:val="20"/>
          <w:lang w:val="en-US"/>
        </w:rPr>
        <w:br/>
        <w:t>&lt;/body&gt;</w:t>
      </w:r>
      <w:r w:rsidRPr="00E12C80">
        <w:rPr>
          <w:rFonts w:ascii="Courier New" w:hAnsi="Courier New" w:cs="Courier New"/>
          <w:color w:val="auto"/>
          <w:sz w:val="20"/>
          <w:szCs w:val="20"/>
          <w:lang w:val="en-US"/>
        </w:rPr>
        <w:br/>
        <w:t>&lt;/html&gt;</w:t>
      </w:r>
    </w:p>
    <w:p w14:paraId="50CA95C4" w14:textId="77777777" w:rsidR="00DA2D33" w:rsidRDefault="00DA2D33" w:rsidP="008B613B">
      <w:pPr>
        <w:shd w:val="clear" w:color="auto" w:fill="FFFFFF"/>
        <w:spacing w:after="0" w:line="240" w:lineRule="auto"/>
        <w:ind w:right="0"/>
        <w:jc w:val="left"/>
        <w:rPr>
          <w:rFonts w:ascii="Courier New" w:hAnsi="Courier New" w:cs="Courier New"/>
          <w:color w:val="auto"/>
          <w:sz w:val="20"/>
          <w:szCs w:val="20"/>
          <w:shd w:val="clear" w:color="auto" w:fill="FFFFFF" w:themeFill="background1"/>
          <w:lang w:val="en-US"/>
        </w:rPr>
      </w:pPr>
    </w:p>
    <w:sectPr w:rsidR="00DA2D33" w:rsidSect="00D837AD">
      <w:footerReference w:type="default" r:id="rId382"/>
      <w:pgSz w:w="11906" w:h="16838"/>
      <w:pgMar w:top="709" w:right="836" w:bottom="907" w:left="1699" w:header="706" w:footer="706" w:gutter="0"/>
      <w:cols w:space="708"/>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D5B156" w14:textId="77777777" w:rsidR="001C2FE8" w:rsidRDefault="001C2FE8" w:rsidP="00A56CCA">
      <w:pPr>
        <w:spacing w:after="0" w:line="240" w:lineRule="auto"/>
      </w:pPr>
      <w:r>
        <w:separator/>
      </w:r>
    </w:p>
  </w:endnote>
  <w:endnote w:type="continuationSeparator" w:id="0">
    <w:p w14:paraId="33821294" w14:textId="77777777" w:rsidR="001C2FE8" w:rsidRDefault="001C2FE8" w:rsidP="00A56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ngsana New">
    <w:panose1 w:val="02020603050405020304"/>
    <w:charset w:val="DE"/>
    <w:family w:val="roman"/>
    <w:pitch w:val="variable"/>
    <w:sig w:usb0="01000001" w:usb1="00000000" w:usb2="00000000" w:usb3="00000000" w:csb0="0001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Palatino">
    <w:altName w:val="Book Antiqua"/>
    <w:charset w:val="00"/>
    <w:family w:val="roman"/>
    <w:pitch w:val="variable"/>
    <w:sig w:usb0="00000003" w:usb1="00000000" w:usb2="00000000" w:usb3="00000000" w:csb0="00000001" w:csb1="00000000"/>
  </w:font>
  <w:font w:name="PMingLiU">
    <w:altName w:val="新細明體"/>
    <w:panose1 w:val="02010601000101010101"/>
    <w:charset w:val="88"/>
    <w:family w:val="auto"/>
    <w:pitch w:val="variable"/>
    <w:sig w:usb0="00000001" w:usb1="08080000" w:usb2="00000010" w:usb3="00000000" w:csb0="00100000" w:csb1="00000000"/>
  </w:font>
  <w:font w:name="Palatino Linotype">
    <w:panose1 w:val="02040502050505030304"/>
    <w:charset w:val="CC"/>
    <w:family w:val="roman"/>
    <w:pitch w:val="variable"/>
    <w:sig w:usb0="E0000287" w:usb1="40000013" w:usb2="00000000" w:usb3="00000000" w:csb0="0000019F" w:csb1="00000000"/>
  </w:font>
  <w:font w:name="Cordia New">
    <w:altName w:val="Microsoft Sans Serif"/>
    <w:panose1 w:val="020B0304020202020204"/>
    <w:charset w:val="DE"/>
    <w:family w:val="roman"/>
    <w:pitch w:val="variable"/>
    <w:sig w:usb0="01000000" w:usb1="00000000" w:usb2="00000000" w:usb3="00000000" w:csb0="00010000" w:csb1="00000000"/>
  </w:font>
  <w:font w:name="Tahoma">
    <w:panose1 w:val="020B0604030504040204"/>
    <w:charset w:val="CC"/>
    <w:family w:val="swiss"/>
    <w:pitch w:val="variable"/>
    <w:sig w:usb0="E1002EFF" w:usb1="C000605B" w:usb2="00000029" w:usb3="00000000" w:csb0="000101FF" w:csb1="00000000"/>
  </w:font>
  <w:font w:name="BatangChe">
    <w:charset w:val="81"/>
    <w:family w:val="modern"/>
    <w:pitch w:val="fixed"/>
    <w:sig w:usb0="B00002AF" w:usb1="69D77CFB" w:usb2="00000030" w:usb3="00000000" w:csb0="0008009F" w:csb1="00000000"/>
  </w:font>
  <w:font w:name="Consolas">
    <w:panose1 w:val="020B0609020204030204"/>
    <w:charset w:val="CC"/>
    <w:family w:val="modern"/>
    <w:pitch w:val="fixed"/>
    <w:sig w:usb0="E00006FF" w:usb1="0000FCFF" w:usb2="00000001" w:usb3="00000000" w:csb0="0000019F" w:csb1="00000000"/>
  </w:font>
  <w:font w:name="Batang">
    <w:altName w:val="바탕"/>
    <w:panose1 w:val="02030600000101010101"/>
    <w:charset w:val="81"/>
    <w:family w:val="auto"/>
    <w:pitch w:val="fixed"/>
    <w:sig w:usb0="00000001" w:usb1="09060000" w:usb2="00000010" w:usb3="00000000" w:csb0="00080000" w:csb1="00000000"/>
  </w:font>
  <w:font w:name="NimbusRomNo9L-Medi">
    <w:altName w:val="Cambria"/>
    <w:panose1 w:val="00000000000000000000"/>
    <w:charset w:val="00"/>
    <w:family w:val="roman"/>
    <w:notTrueType/>
    <w:pitch w:val="default"/>
  </w:font>
  <w:font w:name="NimbusRomNo9L-Regu">
    <w:altName w:val="Cambria"/>
    <w:panose1 w:val="00000000000000000000"/>
    <w:charset w:val="00"/>
    <w:family w:val="roman"/>
    <w:notTrueType/>
    <w:pitch w:val="default"/>
  </w:font>
  <w:font w:name="inherit">
    <w:altName w:val="Times New Roman"/>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100421"/>
      <w:docPartObj>
        <w:docPartGallery w:val="Page Numbers (Bottom of Page)"/>
        <w:docPartUnique/>
      </w:docPartObj>
    </w:sdtPr>
    <w:sdtEndPr/>
    <w:sdtContent>
      <w:p w14:paraId="6A66C8D0" w14:textId="1B3B722C" w:rsidR="00207089" w:rsidRDefault="00207089">
        <w:pPr>
          <w:pStyle w:val="af1"/>
        </w:pPr>
        <w:r>
          <w:fldChar w:fldCharType="begin"/>
        </w:r>
        <w:r>
          <w:instrText>PAGE   \* MERGEFORMAT</w:instrText>
        </w:r>
        <w:r>
          <w:fldChar w:fldCharType="separate"/>
        </w:r>
        <w:r w:rsidR="00224554" w:rsidRPr="00224554">
          <w:rPr>
            <w:noProof/>
            <w:lang w:val="ru-RU"/>
          </w:rPr>
          <w:t>4</w:t>
        </w:r>
        <w:r>
          <w:fldChar w:fldCharType="end"/>
        </w:r>
      </w:p>
    </w:sdtContent>
  </w:sdt>
  <w:p w14:paraId="6B133FCA" w14:textId="77777777" w:rsidR="00207089" w:rsidRDefault="00207089" w:rsidP="00A56CCA">
    <w:pPr>
      <w:pStyle w:val="af1"/>
      <w:jc w:val="both"/>
    </w:pPr>
  </w:p>
  <w:p w14:paraId="52D1A757" w14:textId="77777777" w:rsidR="00207089" w:rsidRDefault="00207089"/>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59FBA0" w14:textId="77777777" w:rsidR="001C2FE8" w:rsidRDefault="001C2FE8" w:rsidP="00A56CCA">
      <w:pPr>
        <w:spacing w:after="0" w:line="240" w:lineRule="auto"/>
      </w:pPr>
      <w:r>
        <w:separator/>
      </w:r>
    </w:p>
  </w:footnote>
  <w:footnote w:type="continuationSeparator" w:id="0">
    <w:p w14:paraId="723ED8EA" w14:textId="77777777" w:rsidR="001C2FE8" w:rsidRDefault="001C2FE8" w:rsidP="00A56C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C1294"/>
    <w:multiLevelType w:val="hybridMultilevel"/>
    <w:tmpl w:val="02D4D7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F01AF7"/>
    <w:multiLevelType w:val="hybridMultilevel"/>
    <w:tmpl w:val="022E0A8E"/>
    <w:lvl w:ilvl="0" w:tplc="B9A0C2EA">
      <w:numFmt w:val="bullet"/>
      <w:lvlText w:val="•"/>
      <w:lvlJc w:val="left"/>
      <w:pPr>
        <w:ind w:left="1095" w:hanging="375"/>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15:restartNumberingAfterBreak="0">
    <w:nsid w:val="01526194"/>
    <w:multiLevelType w:val="multilevel"/>
    <w:tmpl w:val="4A9EE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5A5FF0"/>
    <w:multiLevelType w:val="hybridMultilevel"/>
    <w:tmpl w:val="6AFA8E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26E6CA6"/>
    <w:multiLevelType w:val="multilevel"/>
    <w:tmpl w:val="C7FE09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2B7672C"/>
    <w:multiLevelType w:val="multilevel"/>
    <w:tmpl w:val="8FBA7ED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5934AA"/>
    <w:multiLevelType w:val="hybridMultilevel"/>
    <w:tmpl w:val="1FCC22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DA573C"/>
    <w:multiLevelType w:val="hybridMultilevel"/>
    <w:tmpl w:val="23141428"/>
    <w:lvl w:ilvl="0" w:tplc="A842726C">
      <w:start w:val="1"/>
      <w:numFmt w:val="decimal"/>
      <w:lvlText w:val="%1."/>
      <w:lvlJc w:val="left"/>
      <w:pPr>
        <w:ind w:left="360" w:hanging="360"/>
      </w:pPr>
      <w:rPr>
        <w:rFonts w:ascii="Times New Roman" w:eastAsiaTheme="minorHAnsi" w:hAnsi="Times New Roman" w:cs="Times New Roman"/>
        <w:color w:val="auto"/>
        <w:lang w:val="kk-KZ"/>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E4F1EAE"/>
    <w:multiLevelType w:val="multilevel"/>
    <w:tmpl w:val="5442B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1301E38"/>
    <w:multiLevelType w:val="hybridMultilevel"/>
    <w:tmpl w:val="0ECC11EA"/>
    <w:lvl w:ilvl="0" w:tplc="FD2874C6">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131E129A"/>
    <w:multiLevelType w:val="multilevel"/>
    <w:tmpl w:val="B742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6DD47B2"/>
    <w:multiLevelType w:val="hybridMultilevel"/>
    <w:tmpl w:val="77FC71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72B782A"/>
    <w:multiLevelType w:val="hybridMultilevel"/>
    <w:tmpl w:val="7C765B98"/>
    <w:lvl w:ilvl="0" w:tplc="51DE1AB6">
      <w:start w:val="1"/>
      <w:numFmt w:val="decimal"/>
      <w:lvlText w:val="%1."/>
      <w:lvlJc w:val="left"/>
      <w:pPr>
        <w:ind w:left="1080" w:hanging="360"/>
      </w:pPr>
      <w:rPr>
        <w:rFonts w:ascii="Times New Roman" w:eastAsiaTheme="minorHAns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82E592D"/>
    <w:multiLevelType w:val="multilevel"/>
    <w:tmpl w:val="EDA8E46E"/>
    <w:lvl w:ilvl="0">
      <w:start w:val="4"/>
      <w:numFmt w:val="bullet"/>
      <w:lvlText w:val="-"/>
      <w:lvlJc w:val="left"/>
      <w:pPr>
        <w:ind w:left="211"/>
      </w:pPr>
      <w:rPr>
        <w:rFonts w:ascii="Times New Roman" w:eastAsiaTheme="minorHAnsi"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8651FCF"/>
    <w:multiLevelType w:val="multilevel"/>
    <w:tmpl w:val="E4647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8B468F5"/>
    <w:multiLevelType w:val="hybridMultilevel"/>
    <w:tmpl w:val="658299A2"/>
    <w:lvl w:ilvl="0" w:tplc="CE24E69A">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9087375"/>
    <w:multiLevelType w:val="hybridMultilevel"/>
    <w:tmpl w:val="53A0B6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ADB6AAB"/>
    <w:multiLevelType w:val="multilevel"/>
    <w:tmpl w:val="207A3460"/>
    <w:lvl w:ilvl="0">
      <w:start w:val="1"/>
      <w:numFmt w:val="decimal"/>
      <w:lvlText w:val="%1."/>
      <w:lvlJc w:val="left"/>
      <w:pPr>
        <w:ind w:left="720" w:hanging="360"/>
      </w:pPr>
      <w:rPr>
        <w:rFonts w:hint="default"/>
      </w:rPr>
    </w:lvl>
    <w:lvl w:ilvl="1">
      <w:start w:val="4"/>
      <w:numFmt w:val="decimal"/>
      <w:isLgl/>
      <w:lvlText w:val="%1.%2"/>
      <w:lvlJc w:val="left"/>
      <w:pPr>
        <w:ind w:left="915" w:hanging="37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18" w15:restartNumberingAfterBreak="0">
    <w:nsid w:val="1EAD1AFB"/>
    <w:multiLevelType w:val="hybridMultilevel"/>
    <w:tmpl w:val="91B4216A"/>
    <w:lvl w:ilvl="0" w:tplc="2000000F">
      <w:start w:val="1"/>
      <w:numFmt w:val="decimal"/>
      <w:lvlText w:val="%1."/>
      <w:lvlJc w:val="left"/>
      <w:pPr>
        <w:ind w:left="1428" w:hanging="360"/>
      </w:pPr>
    </w:lvl>
    <w:lvl w:ilvl="1" w:tplc="20000019" w:tentative="1">
      <w:start w:val="1"/>
      <w:numFmt w:val="lowerLetter"/>
      <w:lvlText w:val="%2."/>
      <w:lvlJc w:val="left"/>
      <w:pPr>
        <w:ind w:left="2148" w:hanging="360"/>
      </w:pPr>
    </w:lvl>
    <w:lvl w:ilvl="2" w:tplc="2000001B" w:tentative="1">
      <w:start w:val="1"/>
      <w:numFmt w:val="lowerRoman"/>
      <w:lvlText w:val="%3."/>
      <w:lvlJc w:val="right"/>
      <w:pPr>
        <w:ind w:left="2868" w:hanging="180"/>
      </w:pPr>
    </w:lvl>
    <w:lvl w:ilvl="3" w:tplc="2000000F" w:tentative="1">
      <w:start w:val="1"/>
      <w:numFmt w:val="decimal"/>
      <w:lvlText w:val="%4."/>
      <w:lvlJc w:val="left"/>
      <w:pPr>
        <w:ind w:left="3588" w:hanging="360"/>
      </w:pPr>
    </w:lvl>
    <w:lvl w:ilvl="4" w:tplc="20000019" w:tentative="1">
      <w:start w:val="1"/>
      <w:numFmt w:val="lowerLetter"/>
      <w:lvlText w:val="%5."/>
      <w:lvlJc w:val="left"/>
      <w:pPr>
        <w:ind w:left="4308" w:hanging="360"/>
      </w:pPr>
    </w:lvl>
    <w:lvl w:ilvl="5" w:tplc="2000001B" w:tentative="1">
      <w:start w:val="1"/>
      <w:numFmt w:val="lowerRoman"/>
      <w:lvlText w:val="%6."/>
      <w:lvlJc w:val="right"/>
      <w:pPr>
        <w:ind w:left="5028" w:hanging="180"/>
      </w:pPr>
    </w:lvl>
    <w:lvl w:ilvl="6" w:tplc="2000000F" w:tentative="1">
      <w:start w:val="1"/>
      <w:numFmt w:val="decimal"/>
      <w:lvlText w:val="%7."/>
      <w:lvlJc w:val="left"/>
      <w:pPr>
        <w:ind w:left="5748" w:hanging="360"/>
      </w:pPr>
    </w:lvl>
    <w:lvl w:ilvl="7" w:tplc="20000019" w:tentative="1">
      <w:start w:val="1"/>
      <w:numFmt w:val="lowerLetter"/>
      <w:lvlText w:val="%8."/>
      <w:lvlJc w:val="left"/>
      <w:pPr>
        <w:ind w:left="6468" w:hanging="360"/>
      </w:pPr>
    </w:lvl>
    <w:lvl w:ilvl="8" w:tplc="2000001B" w:tentative="1">
      <w:start w:val="1"/>
      <w:numFmt w:val="lowerRoman"/>
      <w:lvlText w:val="%9."/>
      <w:lvlJc w:val="right"/>
      <w:pPr>
        <w:ind w:left="7188" w:hanging="180"/>
      </w:pPr>
    </w:lvl>
  </w:abstractNum>
  <w:abstractNum w:abstractNumId="19" w15:restartNumberingAfterBreak="0">
    <w:nsid w:val="23663438"/>
    <w:multiLevelType w:val="hybridMultilevel"/>
    <w:tmpl w:val="46D847DE"/>
    <w:lvl w:ilvl="0" w:tplc="FD2874C6">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0" w15:restartNumberingAfterBreak="0">
    <w:nsid w:val="24C42E5B"/>
    <w:multiLevelType w:val="multilevel"/>
    <w:tmpl w:val="3A008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6555125"/>
    <w:multiLevelType w:val="hybridMultilevel"/>
    <w:tmpl w:val="9662D0B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2" w15:restartNumberingAfterBreak="0">
    <w:nsid w:val="28EF120D"/>
    <w:multiLevelType w:val="multilevel"/>
    <w:tmpl w:val="5BAA2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8F15D2D"/>
    <w:multiLevelType w:val="multilevel"/>
    <w:tmpl w:val="C49E6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9A85277"/>
    <w:multiLevelType w:val="hybridMultilevel"/>
    <w:tmpl w:val="E6F4D28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2FFE5059"/>
    <w:multiLevelType w:val="hybridMultilevel"/>
    <w:tmpl w:val="697E7A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2B8062B"/>
    <w:multiLevelType w:val="hybridMultilevel"/>
    <w:tmpl w:val="ED988F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15:restartNumberingAfterBreak="0">
    <w:nsid w:val="33F86E61"/>
    <w:multiLevelType w:val="hybridMultilevel"/>
    <w:tmpl w:val="8FE26BC4"/>
    <w:lvl w:ilvl="0" w:tplc="FD2874C6">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15:restartNumberingAfterBreak="0">
    <w:nsid w:val="34281A4A"/>
    <w:multiLevelType w:val="multilevel"/>
    <w:tmpl w:val="A93CDA74"/>
    <w:lvl w:ilvl="0">
      <w:start w:val="1"/>
      <w:numFmt w:val="decimal"/>
      <w:lvlText w:val="%1"/>
      <w:lvlJc w:val="left"/>
      <w:pPr>
        <w:ind w:left="420" w:hanging="420"/>
      </w:pPr>
      <w:rPr>
        <w:rFonts w:hint="default"/>
        <w:b/>
        <w:sz w:val="28"/>
        <w:szCs w:val="28"/>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54B2F02"/>
    <w:multiLevelType w:val="hybridMultilevel"/>
    <w:tmpl w:val="1D18960E"/>
    <w:lvl w:ilvl="0" w:tplc="0F662192">
      <w:start w:val="1"/>
      <w:numFmt w:val="decimal"/>
      <w:lvlText w:val="%1."/>
      <w:lvlJc w:val="left"/>
      <w:pPr>
        <w:ind w:left="-152"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0" w15:restartNumberingAfterBreak="0">
    <w:nsid w:val="360C28ED"/>
    <w:multiLevelType w:val="hybridMultilevel"/>
    <w:tmpl w:val="0DD27A1C"/>
    <w:lvl w:ilvl="0" w:tplc="199AB248">
      <w:start w:val="5"/>
      <w:numFmt w:val="decimal"/>
      <w:lvlText w:val="%1."/>
      <w:lvlJc w:val="left"/>
      <w:pPr>
        <w:ind w:left="720" w:hanging="360"/>
      </w:pPr>
      <w:rPr>
        <w:rFonts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37660336"/>
    <w:multiLevelType w:val="multilevel"/>
    <w:tmpl w:val="EA402BE8"/>
    <w:lvl w:ilvl="0">
      <w:start w:val="1"/>
      <w:numFmt w:val="bullet"/>
      <w:pStyle w:val="bulletlist"/>
      <w:lvlText w:val=""/>
      <w:lvlJc w:val="left"/>
      <w:pPr>
        <w:tabs>
          <w:tab w:val="num" w:pos="648"/>
        </w:tabs>
        <w:ind w:left="648"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84C6852"/>
    <w:multiLevelType w:val="multilevel"/>
    <w:tmpl w:val="AB10326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3870635D"/>
    <w:multiLevelType w:val="multilevel"/>
    <w:tmpl w:val="676ABC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8D04EF8"/>
    <w:multiLevelType w:val="hybridMultilevel"/>
    <w:tmpl w:val="7C765B98"/>
    <w:lvl w:ilvl="0" w:tplc="51DE1AB6">
      <w:start w:val="1"/>
      <w:numFmt w:val="decimal"/>
      <w:lvlText w:val="%1."/>
      <w:lvlJc w:val="left"/>
      <w:pPr>
        <w:ind w:left="1080" w:hanging="360"/>
      </w:pPr>
      <w:rPr>
        <w:rFonts w:ascii="Times New Roman" w:eastAsiaTheme="minorHAnsi" w:hAnsi="Times New Roman" w:cs="Times New Roman"/>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38E015A0"/>
    <w:multiLevelType w:val="hybridMultilevel"/>
    <w:tmpl w:val="B6928C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15:restartNumberingAfterBreak="0">
    <w:nsid w:val="3B810723"/>
    <w:multiLevelType w:val="multilevel"/>
    <w:tmpl w:val="0BD897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D8318FE"/>
    <w:multiLevelType w:val="multilevel"/>
    <w:tmpl w:val="F8707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0A11B32"/>
    <w:multiLevelType w:val="multilevel"/>
    <w:tmpl w:val="F8F6B09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0DE3408"/>
    <w:multiLevelType w:val="hybridMultilevel"/>
    <w:tmpl w:val="F39C6432"/>
    <w:lvl w:ilvl="0" w:tplc="343069FA">
      <w:start w:val="1"/>
      <w:numFmt w:val="decimal"/>
      <w:lvlText w:val="%1."/>
      <w:lvlJc w:val="left"/>
      <w:pPr>
        <w:ind w:left="1776" w:hanging="360"/>
      </w:pPr>
      <w:rPr>
        <w:rFonts w:hint="default"/>
        <w:color w:val="000000"/>
      </w:rPr>
    </w:lvl>
    <w:lvl w:ilvl="1" w:tplc="04190019">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40" w15:restartNumberingAfterBreak="0">
    <w:nsid w:val="423406FD"/>
    <w:multiLevelType w:val="hybridMultilevel"/>
    <w:tmpl w:val="9B9AD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42563227"/>
    <w:multiLevelType w:val="hybridMultilevel"/>
    <w:tmpl w:val="E14242A0"/>
    <w:lvl w:ilvl="0" w:tplc="3B245D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32405F8"/>
    <w:multiLevelType w:val="hybridMultilevel"/>
    <w:tmpl w:val="4066EF68"/>
    <w:lvl w:ilvl="0" w:tplc="20000001">
      <w:start w:val="1"/>
      <w:numFmt w:val="bullet"/>
      <w:lvlText w:val=""/>
      <w:lvlJc w:val="left"/>
      <w:pPr>
        <w:ind w:left="1428" w:hanging="360"/>
      </w:pPr>
      <w:rPr>
        <w:rFonts w:ascii="Symbol" w:hAnsi="Symbol" w:hint="default"/>
      </w:rPr>
    </w:lvl>
    <w:lvl w:ilvl="1" w:tplc="20000003" w:tentative="1">
      <w:start w:val="1"/>
      <w:numFmt w:val="bullet"/>
      <w:lvlText w:val="o"/>
      <w:lvlJc w:val="left"/>
      <w:pPr>
        <w:ind w:left="2148" w:hanging="360"/>
      </w:pPr>
      <w:rPr>
        <w:rFonts w:ascii="Courier New" w:hAnsi="Courier New" w:cs="Courier New" w:hint="default"/>
      </w:rPr>
    </w:lvl>
    <w:lvl w:ilvl="2" w:tplc="20000005" w:tentative="1">
      <w:start w:val="1"/>
      <w:numFmt w:val="bullet"/>
      <w:lvlText w:val=""/>
      <w:lvlJc w:val="left"/>
      <w:pPr>
        <w:ind w:left="2868" w:hanging="360"/>
      </w:pPr>
      <w:rPr>
        <w:rFonts w:ascii="Wingdings" w:hAnsi="Wingdings" w:hint="default"/>
      </w:rPr>
    </w:lvl>
    <w:lvl w:ilvl="3" w:tplc="20000001" w:tentative="1">
      <w:start w:val="1"/>
      <w:numFmt w:val="bullet"/>
      <w:lvlText w:val=""/>
      <w:lvlJc w:val="left"/>
      <w:pPr>
        <w:ind w:left="3588" w:hanging="360"/>
      </w:pPr>
      <w:rPr>
        <w:rFonts w:ascii="Symbol" w:hAnsi="Symbol" w:hint="default"/>
      </w:rPr>
    </w:lvl>
    <w:lvl w:ilvl="4" w:tplc="20000003" w:tentative="1">
      <w:start w:val="1"/>
      <w:numFmt w:val="bullet"/>
      <w:lvlText w:val="o"/>
      <w:lvlJc w:val="left"/>
      <w:pPr>
        <w:ind w:left="4308" w:hanging="360"/>
      </w:pPr>
      <w:rPr>
        <w:rFonts w:ascii="Courier New" w:hAnsi="Courier New" w:cs="Courier New" w:hint="default"/>
      </w:rPr>
    </w:lvl>
    <w:lvl w:ilvl="5" w:tplc="20000005" w:tentative="1">
      <w:start w:val="1"/>
      <w:numFmt w:val="bullet"/>
      <w:lvlText w:val=""/>
      <w:lvlJc w:val="left"/>
      <w:pPr>
        <w:ind w:left="5028" w:hanging="360"/>
      </w:pPr>
      <w:rPr>
        <w:rFonts w:ascii="Wingdings" w:hAnsi="Wingdings" w:hint="default"/>
      </w:rPr>
    </w:lvl>
    <w:lvl w:ilvl="6" w:tplc="20000001" w:tentative="1">
      <w:start w:val="1"/>
      <w:numFmt w:val="bullet"/>
      <w:lvlText w:val=""/>
      <w:lvlJc w:val="left"/>
      <w:pPr>
        <w:ind w:left="5748" w:hanging="360"/>
      </w:pPr>
      <w:rPr>
        <w:rFonts w:ascii="Symbol" w:hAnsi="Symbol" w:hint="default"/>
      </w:rPr>
    </w:lvl>
    <w:lvl w:ilvl="7" w:tplc="20000003" w:tentative="1">
      <w:start w:val="1"/>
      <w:numFmt w:val="bullet"/>
      <w:lvlText w:val="o"/>
      <w:lvlJc w:val="left"/>
      <w:pPr>
        <w:ind w:left="6468" w:hanging="360"/>
      </w:pPr>
      <w:rPr>
        <w:rFonts w:ascii="Courier New" w:hAnsi="Courier New" w:cs="Courier New" w:hint="default"/>
      </w:rPr>
    </w:lvl>
    <w:lvl w:ilvl="8" w:tplc="20000005" w:tentative="1">
      <w:start w:val="1"/>
      <w:numFmt w:val="bullet"/>
      <w:lvlText w:val=""/>
      <w:lvlJc w:val="left"/>
      <w:pPr>
        <w:ind w:left="7188" w:hanging="360"/>
      </w:pPr>
      <w:rPr>
        <w:rFonts w:ascii="Wingdings" w:hAnsi="Wingdings" w:hint="default"/>
      </w:rPr>
    </w:lvl>
  </w:abstractNum>
  <w:abstractNum w:abstractNumId="43" w15:restartNumberingAfterBreak="0">
    <w:nsid w:val="452158FA"/>
    <w:multiLevelType w:val="hybridMultilevel"/>
    <w:tmpl w:val="904069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55174AE"/>
    <w:multiLevelType w:val="multilevel"/>
    <w:tmpl w:val="2CDA2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47373AC5"/>
    <w:multiLevelType w:val="hybridMultilevel"/>
    <w:tmpl w:val="B208557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6" w15:restartNumberingAfterBreak="0">
    <w:nsid w:val="490B610A"/>
    <w:multiLevelType w:val="hybridMultilevel"/>
    <w:tmpl w:val="249E1BC2"/>
    <w:lvl w:ilvl="0" w:tplc="FD2874C6">
      <w:start w:val="1"/>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7" w15:restartNumberingAfterBreak="0">
    <w:nsid w:val="4CA7608F"/>
    <w:multiLevelType w:val="hybridMultilevel"/>
    <w:tmpl w:val="1582610E"/>
    <w:lvl w:ilvl="0" w:tplc="20000011">
      <w:start w:val="1"/>
      <w:numFmt w:val="decimal"/>
      <w:lvlText w:val="%1)"/>
      <w:lvlJc w:val="left"/>
      <w:pPr>
        <w:ind w:left="1504" w:hanging="360"/>
      </w:pPr>
    </w:lvl>
    <w:lvl w:ilvl="1" w:tplc="20000019" w:tentative="1">
      <w:start w:val="1"/>
      <w:numFmt w:val="lowerLetter"/>
      <w:lvlText w:val="%2."/>
      <w:lvlJc w:val="left"/>
      <w:pPr>
        <w:ind w:left="2224" w:hanging="360"/>
      </w:pPr>
    </w:lvl>
    <w:lvl w:ilvl="2" w:tplc="2000001B" w:tentative="1">
      <w:start w:val="1"/>
      <w:numFmt w:val="lowerRoman"/>
      <w:lvlText w:val="%3."/>
      <w:lvlJc w:val="right"/>
      <w:pPr>
        <w:ind w:left="2944" w:hanging="180"/>
      </w:pPr>
    </w:lvl>
    <w:lvl w:ilvl="3" w:tplc="2000000F" w:tentative="1">
      <w:start w:val="1"/>
      <w:numFmt w:val="decimal"/>
      <w:lvlText w:val="%4."/>
      <w:lvlJc w:val="left"/>
      <w:pPr>
        <w:ind w:left="3664" w:hanging="360"/>
      </w:pPr>
    </w:lvl>
    <w:lvl w:ilvl="4" w:tplc="20000019" w:tentative="1">
      <w:start w:val="1"/>
      <w:numFmt w:val="lowerLetter"/>
      <w:lvlText w:val="%5."/>
      <w:lvlJc w:val="left"/>
      <w:pPr>
        <w:ind w:left="4384" w:hanging="360"/>
      </w:pPr>
    </w:lvl>
    <w:lvl w:ilvl="5" w:tplc="2000001B" w:tentative="1">
      <w:start w:val="1"/>
      <w:numFmt w:val="lowerRoman"/>
      <w:lvlText w:val="%6."/>
      <w:lvlJc w:val="right"/>
      <w:pPr>
        <w:ind w:left="5104" w:hanging="180"/>
      </w:pPr>
    </w:lvl>
    <w:lvl w:ilvl="6" w:tplc="2000000F" w:tentative="1">
      <w:start w:val="1"/>
      <w:numFmt w:val="decimal"/>
      <w:lvlText w:val="%7."/>
      <w:lvlJc w:val="left"/>
      <w:pPr>
        <w:ind w:left="5824" w:hanging="360"/>
      </w:pPr>
    </w:lvl>
    <w:lvl w:ilvl="7" w:tplc="20000019" w:tentative="1">
      <w:start w:val="1"/>
      <w:numFmt w:val="lowerLetter"/>
      <w:lvlText w:val="%8."/>
      <w:lvlJc w:val="left"/>
      <w:pPr>
        <w:ind w:left="6544" w:hanging="360"/>
      </w:pPr>
    </w:lvl>
    <w:lvl w:ilvl="8" w:tplc="2000001B" w:tentative="1">
      <w:start w:val="1"/>
      <w:numFmt w:val="lowerRoman"/>
      <w:lvlText w:val="%9."/>
      <w:lvlJc w:val="right"/>
      <w:pPr>
        <w:ind w:left="7264" w:hanging="180"/>
      </w:pPr>
    </w:lvl>
  </w:abstractNum>
  <w:abstractNum w:abstractNumId="48" w15:restartNumberingAfterBreak="0">
    <w:nsid w:val="4DEF188A"/>
    <w:multiLevelType w:val="multilevel"/>
    <w:tmpl w:val="47C48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E39191F"/>
    <w:multiLevelType w:val="multilevel"/>
    <w:tmpl w:val="EAC62FD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06C7FCB"/>
    <w:multiLevelType w:val="multilevel"/>
    <w:tmpl w:val="B61CC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16F5EC2"/>
    <w:multiLevelType w:val="hybridMultilevel"/>
    <w:tmpl w:val="58DEA4F2"/>
    <w:lvl w:ilvl="0" w:tplc="7D20D4AC">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52" w15:restartNumberingAfterBreak="0">
    <w:nsid w:val="519F792E"/>
    <w:multiLevelType w:val="multilevel"/>
    <w:tmpl w:val="731EB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2DF0CA1"/>
    <w:multiLevelType w:val="multilevel"/>
    <w:tmpl w:val="76FC1F9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58700061"/>
    <w:multiLevelType w:val="multilevel"/>
    <w:tmpl w:val="4A88D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87720AB"/>
    <w:multiLevelType w:val="hybridMultilevel"/>
    <w:tmpl w:val="21808D14"/>
    <w:lvl w:ilvl="0" w:tplc="2D241252">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58FC0EA9"/>
    <w:multiLevelType w:val="hybridMultilevel"/>
    <w:tmpl w:val="13ECBBA2"/>
    <w:lvl w:ilvl="0" w:tplc="EC6EBFF4">
      <w:start w:val="1"/>
      <w:numFmt w:val="decimal"/>
      <w:lvlText w:val="%1."/>
      <w:lvlJc w:val="left"/>
      <w:pPr>
        <w:tabs>
          <w:tab w:val="num" w:pos="720"/>
        </w:tabs>
        <w:ind w:left="720" w:hanging="360"/>
      </w:pPr>
    </w:lvl>
    <w:lvl w:ilvl="1" w:tplc="822A1A92" w:tentative="1">
      <w:start w:val="1"/>
      <w:numFmt w:val="decimal"/>
      <w:lvlText w:val="%2."/>
      <w:lvlJc w:val="left"/>
      <w:pPr>
        <w:tabs>
          <w:tab w:val="num" w:pos="1440"/>
        </w:tabs>
        <w:ind w:left="1440" w:hanging="360"/>
      </w:pPr>
    </w:lvl>
    <w:lvl w:ilvl="2" w:tplc="BB763F70" w:tentative="1">
      <w:start w:val="1"/>
      <w:numFmt w:val="decimal"/>
      <w:lvlText w:val="%3."/>
      <w:lvlJc w:val="left"/>
      <w:pPr>
        <w:tabs>
          <w:tab w:val="num" w:pos="2160"/>
        </w:tabs>
        <w:ind w:left="2160" w:hanging="360"/>
      </w:pPr>
    </w:lvl>
    <w:lvl w:ilvl="3" w:tplc="1FE29486" w:tentative="1">
      <w:start w:val="1"/>
      <w:numFmt w:val="decimal"/>
      <w:lvlText w:val="%4."/>
      <w:lvlJc w:val="left"/>
      <w:pPr>
        <w:tabs>
          <w:tab w:val="num" w:pos="2880"/>
        </w:tabs>
        <w:ind w:left="2880" w:hanging="360"/>
      </w:pPr>
    </w:lvl>
    <w:lvl w:ilvl="4" w:tplc="839682E4" w:tentative="1">
      <w:start w:val="1"/>
      <w:numFmt w:val="decimal"/>
      <w:lvlText w:val="%5."/>
      <w:lvlJc w:val="left"/>
      <w:pPr>
        <w:tabs>
          <w:tab w:val="num" w:pos="3600"/>
        </w:tabs>
        <w:ind w:left="3600" w:hanging="360"/>
      </w:pPr>
    </w:lvl>
    <w:lvl w:ilvl="5" w:tplc="F4E8F750" w:tentative="1">
      <w:start w:val="1"/>
      <w:numFmt w:val="decimal"/>
      <w:lvlText w:val="%6."/>
      <w:lvlJc w:val="left"/>
      <w:pPr>
        <w:tabs>
          <w:tab w:val="num" w:pos="4320"/>
        </w:tabs>
        <w:ind w:left="4320" w:hanging="360"/>
      </w:pPr>
    </w:lvl>
    <w:lvl w:ilvl="6" w:tplc="53C06B9C" w:tentative="1">
      <w:start w:val="1"/>
      <w:numFmt w:val="decimal"/>
      <w:lvlText w:val="%7."/>
      <w:lvlJc w:val="left"/>
      <w:pPr>
        <w:tabs>
          <w:tab w:val="num" w:pos="5040"/>
        </w:tabs>
        <w:ind w:left="5040" w:hanging="360"/>
      </w:pPr>
    </w:lvl>
    <w:lvl w:ilvl="7" w:tplc="DE0CFAC0" w:tentative="1">
      <w:start w:val="1"/>
      <w:numFmt w:val="decimal"/>
      <w:lvlText w:val="%8."/>
      <w:lvlJc w:val="left"/>
      <w:pPr>
        <w:tabs>
          <w:tab w:val="num" w:pos="5760"/>
        </w:tabs>
        <w:ind w:left="5760" w:hanging="360"/>
      </w:pPr>
    </w:lvl>
    <w:lvl w:ilvl="8" w:tplc="430218A8" w:tentative="1">
      <w:start w:val="1"/>
      <w:numFmt w:val="decimal"/>
      <w:lvlText w:val="%9."/>
      <w:lvlJc w:val="left"/>
      <w:pPr>
        <w:tabs>
          <w:tab w:val="num" w:pos="6480"/>
        </w:tabs>
        <w:ind w:left="6480" w:hanging="360"/>
      </w:pPr>
    </w:lvl>
  </w:abstractNum>
  <w:abstractNum w:abstractNumId="57"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58" w15:restartNumberingAfterBreak="0">
    <w:nsid w:val="64EF7F3E"/>
    <w:multiLevelType w:val="hybridMultilevel"/>
    <w:tmpl w:val="D3643E64"/>
    <w:lvl w:ilvl="0" w:tplc="E528F5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9" w15:restartNumberingAfterBreak="0">
    <w:nsid w:val="68960727"/>
    <w:multiLevelType w:val="multilevel"/>
    <w:tmpl w:val="32D2F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A4F2513"/>
    <w:multiLevelType w:val="hybridMultilevel"/>
    <w:tmpl w:val="0C3E01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1" w15:restartNumberingAfterBreak="0">
    <w:nsid w:val="6ABF6580"/>
    <w:multiLevelType w:val="hybridMultilevel"/>
    <w:tmpl w:val="4648CBFE"/>
    <w:lvl w:ilvl="0" w:tplc="6460420C">
      <w:start w:val="1"/>
      <w:numFmt w:val="decimal"/>
      <w:lvlText w:val="%1."/>
      <w:lvlJc w:val="left"/>
      <w:pPr>
        <w:ind w:left="1170" w:hanging="360"/>
      </w:pPr>
      <w:rPr>
        <w:rFonts w:ascii="Times New Roman" w:eastAsia="Times New Roman" w:hAnsi="Times New Roman" w:cs="Times New Roman"/>
      </w:rPr>
    </w:lvl>
    <w:lvl w:ilvl="1" w:tplc="04190019" w:tentative="1">
      <w:start w:val="1"/>
      <w:numFmt w:val="lowerLetter"/>
      <w:lvlText w:val="%2."/>
      <w:lvlJc w:val="left"/>
      <w:pPr>
        <w:ind w:left="1890" w:hanging="360"/>
      </w:pPr>
    </w:lvl>
    <w:lvl w:ilvl="2" w:tplc="0419001B" w:tentative="1">
      <w:start w:val="1"/>
      <w:numFmt w:val="lowerRoman"/>
      <w:lvlText w:val="%3."/>
      <w:lvlJc w:val="right"/>
      <w:pPr>
        <w:ind w:left="2610" w:hanging="180"/>
      </w:pPr>
    </w:lvl>
    <w:lvl w:ilvl="3" w:tplc="0419000F" w:tentative="1">
      <w:start w:val="1"/>
      <w:numFmt w:val="decimal"/>
      <w:lvlText w:val="%4."/>
      <w:lvlJc w:val="left"/>
      <w:pPr>
        <w:ind w:left="3330" w:hanging="360"/>
      </w:pPr>
    </w:lvl>
    <w:lvl w:ilvl="4" w:tplc="04190019" w:tentative="1">
      <w:start w:val="1"/>
      <w:numFmt w:val="lowerLetter"/>
      <w:lvlText w:val="%5."/>
      <w:lvlJc w:val="left"/>
      <w:pPr>
        <w:ind w:left="4050" w:hanging="360"/>
      </w:pPr>
    </w:lvl>
    <w:lvl w:ilvl="5" w:tplc="0419001B" w:tentative="1">
      <w:start w:val="1"/>
      <w:numFmt w:val="lowerRoman"/>
      <w:lvlText w:val="%6."/>
      <w:lvlJc w:val="right"/>
      <w:pPr>
        <w:ind w:left="4770" w:hanging="180"/>
      </w:pPr>
    </w:lvl>
    <w:lvl w:ilvl="6" w:tplc="0419000F" w:tentative="1">
      <w:start w:val="1"/>
      <w:numFmt w:val="decimal"/>
      <w:lvlText w:val="%7."/>
      <w:lvlJc w:val="left"/>
      <w:pPr>
        <w:ind w:left="5490" w:hanging="360"/>
      </w:pPr>
    </w:lvl>
    <w:lvl w:ilvl="7" w:tplc="04190019" w:tentative="1">
      <w:start w:val="1"/>
      <w:numFmt w:val="lowerLetter"/>
      <w:lvlText w:val="%8."/>
      <w:lvlJc w:val="left"/>
      <w:pPr>
        <w:ind w:left="6210" w:hanging="360"/>
      </w:pPr>
    </w:lvl>
    <w:lvl w:ilvl="8" w:tplc="0419001B" w:tentative="1">
      <w:start w:val="1"/>
      <w:numFmt w:val="lowerRoman"/>
      <w:lvlText w:val="%9."/>
      <w:lvlJc w:val="right"/>
      <w:pPr>
        <w:ind w:left="6930" w:hanging="180"/>
      </w:pPr>
    </w:lvl>
  </w:abstractNum>
  <w:abstractNum w:abstractNumId="62" w15:restartNumberingAfterBreak="0">
    <w:nsid w:val="6B236CF9"/>
    <w:multiLevelType w:val="hybridMultilevel"/>
    <w:tmpl w:val="B53652C0"/>
    <w:lvl w:ilvl="0" w:tplc="2000000F">
      <w:start w:val="1"/>
      <w:numFmt w:val="decimal"/>
      <w:lvlText w:val="%1."/>
      <w:lvlJc w:val="left"/>
      <w:pPr>
        <w:ind w:left="1428" w:hanging="360"/>
      </w:pPr>
    </w:lvl>
    <w:lvl w:ilvl="1" w:tplc="20000019" w:tentative="1">
      <w:start w:val="1"/>
      <w:numFmt w:val="lowerLetter"/>
      <w:lvlText w:val="%2."/>
      <w:lvlJc w:val="left"/>
      <w:pPr>
        <w:ind w:left="2148" w:hanging="360"/>
      </w:pPr>
    </w:lvl>
    <w:lvl w:ilvl="2" w:tplc="2000001B" w:tentative="1">
      <w:start w:val="1"/>
      <w:numFmt w:val="lowerRoman"/>
      <w:lvlText w:val="%3."/>
      <w:lvlJc w:val="right"/>
      <w:pPr>
        <w:ind w:left="2868" w:hanging="180"/>
      </w:pPr>
    </w:lvl>
    <w:lvl w:ilvl="3" w:tplc="2000000F" w:tentative="1">
      <w:start w:val="1"/>
      <w:numFmt w:val="decimal"/>
      <w:lvlText w:val="%4."/>
      <w:lvlJc w:val="left"/>
      <w:pPr>
        <w:ind w:left="3588" w:hanging="360"/>
      </w:pPr>
    </w:lvl>
    <w:lvl w:ilvl="4" w:tplc="20000019" w:tentative="1">
      <w:start w:val="1"/>
      <w:numFmt w:val="lowerLetter"/>
      <w:lvlText w:val="%5."/>
      <w:lvlJc w:val="left"/>
      <w:pPr>
        <w:ind w:left="4308" w:hanging="360"/>
      </w:pPr>
    </w:lvl>
    <w:lvl w:ilvl="5" w:tplc="2000001B" w:tentative="1">
      <w:start w:val="1"/>
      <w:numFmt w:val="lowerRoman"/>
      <w:lvlText w:val="%6."/>
      <w:lvlJc w:val="right"/>
      <w:pPr>
        <w:ind w:left="5028" w:hanging="180"/>
      </w:pPr>
    </w:lvl>
    <w:lvl w:ilvl="6" w:tplc="2000000F" w:tentative="1">
      <w:start w:val="1"/>
      <w:numFmt w:val="decimal"/>
      <w:lvlText w:val="%7."/>
      <w:lvlJc w:val="left"/>
      <w:pPr>
        <w:ind w:left="5748" w:hanging="360"/>
      </w:pPr>
    </w:lvl>
    <w:lvl w:ilvl="7" w:tplc="20000019" w:tentative="1">
      <w:start w:val="1"/>
      <w:numFmt w:val="lowerLetter"/>
      <w:lvlText w:val="%8."/>
      <w:lvlJc w:val="left"/>
      <w:pPr>
        <w:ind w:left="6468" w:hanging="360"/>
      </w:pPr>
    </w:lvl>
    <w:lvl w:ilvl="8" w:tplc="2000001B" w:tentative="1">
      <w:start w:val="1"/>
      <w:numFmt w:val="lowerRoman"/>
      <w:lvlText w:val="%9."/>
      <w:lvlJc w:val="right"/>
      <w:pPr>
        <w:ind w:left="7188" w:hanging="180"/>
      </w:pPr>
    </w:lvl>
  </w:abstractNum>
  <w:abstractNum w:abstractNumId="63" w15:restartNumberingAfterBreak="0">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4" w15:restartNumberingAfterBreak="0">
    <w:nsid w:val="6CCF0BEF"/>
    <w:multiLevelType w:val="multilevel"/>
    <w:tmpl w:val="DBFE4B9A"/>
    <w:lvl w:ilvl="0">
      <w:start w:val="2"/>
      <w:numFmt w:val="decimal"/>
      <w:lvlText w:val="%1"/>
      <w:lvlJc w:val="left"/>
      <w:pPr>
        <w:ind w:left="375" w:hanging="375"/>
      </w:pPr>
      <w:rPr>
        <w:rFonts w:hint="default"/>
        <w:b/>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5"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66" w15:restartNumberingAfterBreak="0">
    <w:nsid w:val="6E050144"/>
    <w:multiLevelType w:val="hybridMultilevel"/>
    <w:tmpl w:val="08867710"/>
    <w:lvl w:ilvl="0" w:tplc="00F637E8">
      <w:start w:val="1"/>
      <w:numFmt w:val="decimal"/>
      <w:lvlText w:val="%1."/>
      <w:lvlJc w:val="left"/>
      <w:pPr>
        <w:ind w:left="720" w:hanging="360"/>
      </w:pPr>
      <w:rPr>
        <w:rFonts w:hint="default"/>
        <w:color w:val="00000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6EEE6EE6"/>
    <w:multiLevelType w:val="hybridMultilevel"/>
    <w:tmpl w:val="79121BA8"/>
    <w:lvl w:ilvl="0" w:tplc="20000001">
      <w:start w:val="1"/>
      <w:numFmt w:val="bullet"/>
      <w:lvlText w:val=""/>
      <w:lvlJc w:val="left"/>
      <w:pPr>
        <w:ind w:left="2224" w:hanging="360"/>
      </w:pPr>
      <w:rPr>
        <w:rFonts w:ascii="Symbol" w:hAnsi="Symbol" w:hint="default"/>
      </w:rPr>
    </w:lvl>
    <w:lvl w:ilvl="1" w:tplc="20000003" w:tentative="1">
      <w:start w:val="1"/>
      <w:numFmt w:val="bullet"/>
      <w:lvlText w:val="o"/>
      <w:lvlJc w:val="left"/>
      <w:pPr>
        <w:ind w:left="2944" w:hanging="360"/>
      </w:pPr>
      <w:rPr>
        <w:rFonts w:ascii="Courier New" w:hAnsi="Courier New" w:cs="Courier New" w:hint="default"/>
      </w:rPr>
    </w:lvl>
    <w:lvl w:ilvl="2" w:tplc="20000005" w:tentative="1">
      <w:start w:val="1"/>
      <w:numFmt w:val="bullet"/>
      <w:lvlText w:val=""/>
      <w:lvlJc w:val="left"/>
      <w:pPr>
        <w:ind w:left="3664" w:hanging="360"/>
      </w:pPr>
      <w:rPr>
        <w:rFonts w:ascii="Wingdings" w:hAnsi="Wingdings" w:hint="default"/>
      </w:rPr>
    </w:lvl>
    <w:lvl w:ilvl="3" w:tplc="20000001" w:tentative="1">
      <w:start w:val="1"/>
      <w:numFmt w:val="bullet"/>
      <w:lvlText w:val=""/>
      <w:lvlJc w:val="left"/>
      <w:pPr>
        <w:ind w:left="4384" w:hanging="360"/>
      </w:pPr>
      <w:rPr>
        <w:rFonts w:ascii="Symbol" w:hAnsi="Symbol" w:hint="default"/>
      </w:rPr>
    </w:lvl>
    <w:lvl w:ilvl="4" w:tplc="20000003" w:tentative="1">
      <w:start w:val="1"/>
      <w:numFmt w:val="bullet"/>
      <w:lvlText w:val="o"/>
      <w:lvlJc w:val="left"/>
      <w:pPr>
        <w:ind w:left="5104" w:hanging="360"/>
      </w:pPr>
      <w:rPr>
        <w:rFonts w:ascii="Courier New" w:hAnsi="Courier New" w:cs="Courier New" w:hint="default"/>
      </w:rPr>
    </w:lvl>
    <w:lvl w:ilvl="5" w:tplc="20000005" w:tentative="1">
      <w:start w:val="1"/>
      <w:numFmt w:val="bullet"/>
      <w:lvlText w:val=""/>
      <w:lvlJc w:val="left"/>
      <w:pPr>
        <w:ind w:left="5824" w:hanging="360"/>
      </w:pPr>
      <w:rPr>
        <w:rFonts w:ascii="Wingdings" w:hAnsi="Wingdings" w:hint="default"/>
      </w:rPr>
    </w:lvl>
    <w:lvl w:ilvl="6" w:tplc="20000001" w:tentative="1">
      <w:start w:val="1"/>
      <w:numFmt w:val="bullet"/>
      <w:lvlText w:val=""/>
      <w:lvlJc w:val="left"/>
      <w:pPr>
        <w:ind w:left="6544" w:hanging="360"/>
      </w:pPr>
      <w:rPr>
        <w:rFonts w:ascii="Symbol" w:hAnsi="Symbol" w:hint="default"/>
      </w:rPr>
    </w:lvl>
    <w:lvl w:ilvl="7" w:tplc="20000003" w:tentative="1">
      <w:start w:val="1"/>
      <w:numFmt w:val="bullet"/>
      <w:lvlText w:val="o"/>
      <w:lvlJc w:val="left"/>
      <w:pPr>
        <w:ind w:left="7264" w:hanging="360"/>
      </w:pPr>
      <w:rPr>
        <w:rFonts w:ascii="Courier New" w:hAnsi="Courier New" w:cs="Courier New" w:hint="default"/>
      </w:rPr>
    </w:lvl>
    <w:lvl w:ilvl="8" w:tplc="20000005" w:tentative="1">
      <w:start w:val="1"/>
      <w:numFmt w:val="bullet"/>
      <w:lvlText w:val=""/>
      <w:lvlJc w:val="left"/>
      <w:pPr>
        <w:ind w:left="7984" w:hanging="360"/>
      </w:pPr>
      <w:rPr>
        <w:rFonts w:ascii="Wingdings" w:hAnsi="Wingdings" w:hint="default"/>
      </w:rPr>
    </w:lvl>
  </w:abstractNum>
  <w:abstractNum w:abstractNumId="68" w15:restartNumberingAfterBreak="0">
    <w:nsid w:val="703F6439"/>
    <w:multiLevelType w:val="multilevel"/>
    <w:tmpl w:val="61AA4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07A4AD4"/>
    <w:multiLevelType w:val="hybridMultilevel"/>
    <w:tmpl w:val="93B64858"/>
    <w:lvl w:ilvl="0" w:tplc="8FA661F6">
      <w:start w:val="1"/>
      <w:numFmt w:val="decimal"/>
      <w:lvlText w:val="%1."/>
      <w:lvlJc w:val="left"/>
      <w:pPr>
        <w:ind w:left="1079" w:hanging="360"/>
      </w:pPr>
      <w:rPr>
        <w:rFonts w:hint="default"/>
        <w:i w:val="0"/>
        <w:color w:val="0D0D0D"/>
      </w:rPr>
    </w:lvl>
    <w:lvl w:ilvl="1" w:tplc="04190019" w:tentative="1">
      <w:start w:val="1"/>
      <w:numFmt w:val="lowerLetter"/>
      <w:lvlText w:val="%2."/>
      <w:lvlJc w:val="left"/>
      <w:pPr>
        <w:ind w:left="1799" w:hanging="360"/>
      </w:pPr>
    </w:lvl>
    <w:lvl w:ilvl="2" w:tplc="0419001B" w:tentative="1">
      <w:start w:val="1"/>
      <w:numFmt w:val="lowerRoman"/>
      <w:lvlText w:val="%3."/>
      <w:lvlJc w:val="right"/>
      <w:pPr>
        <w:ind w:left="2519" w:hanging="180"/>
      </w:pPr>
    </w:lvl>
    <w:lvl w:ilvl="3" w:tplc="0419000F" w:tentative="1">
      <w:start w:val="1"/>
      <w:numFmt w:val="decimal"/>
      <w:lvlText w:val="%4."/>
      <w:lvlJc w:val="left"/>
      <w:pPr>
        <w:ind w:left="3239" w:hanging="360"/>
      </w:pPr>
    </w:lvl>
    <w:lvl w:ilvl="4" w:tplc="04190019" w:tentative="1">
      <w:start w:val="1"/>
      <w:numFmt w:val="lowerLetter"/>
      <w:lvlText w:val="%5."/>
      <w:lvlJc w:val="left"/>
      <w:pPr>
        <w:ind w:left="3959" w:hanging="360"/>
      </w:pPr>
    </w:lvl>
    <w:lvl w:ilvl="5" w:tplc="0419001B" w:tentative="1">
      <w:start w:val="1"/>
      <w:numFmt w:val="lowerRoman"/>
      <w:lvlText w:val="%6."/>
      <w:lvlJc w:val="right"/>
      <w:pPr>
        <w:ind w:left="4679" w:hanging="180"/>
      </w:pPr>
    </w:lvl>
    <w:lvl w:ilvl="6" w:tplc="0419000F" w:tentative="1">
      <w:start w:val="1"/>
      <w:numFmt w:val="decimal"/>
      <w:lvlText w:val="%7."/>
      <w:lvlJc w:val="left"/>
      <w:pPr>
        <w:ind w:left="5399" w:hanging="360"/>
      </w:pPr>
    </w:lvl>
    <w:lvl w:ilvl="7" w:tplc="04190019" w:tentative="1">
      <w:start w:val="1"/>
      <w:numFmt w:val="lowerLetter"/>
      <w:lvlText w:val="%8."/>
      <w:lvlJc w:val="left"/>
      <w:pPr>
        <w:ind w:left="6119" w:hanging="360"/>
      </w:pPr>
    </w:lvl>
    <w:lvl w:ilvl="8" w:tplc="0419001B" w:tentative="1">
      <w:start w:val="1"/>
      <w:numFmt w:val="lowerRoman"/>
      <w:lvlText w:val="%9."/>
      <w:lvlJc w:val="right"/>
      <w:pPr>
        <w:ind w:left="6839" w:hanging="180"/>
      </w:pPr>
    </w:lvl>
  </w:abstractNum>
  <w:abstractNum w:abstractNumId="70" w15:restartNumberingAfterBreak="0">
    <w:nsid w:val="70B472BE"/>
    <w:multiLevelType w:val="multilevel"/>
    <w:tmpl w:val="8550D3A8"/>
    <w:lvl w:ilvl="0">
      <w:start w:val="1"/>
      <w:numFmt w:val="decimal"/>
      <w:lvlText w:val="%1."/>
      <w:lvlJc w:val="left"/>
      <w:pPr>
        <w:ind w:left="1068" w:hanging="360"/>
      </w:pPr>
      <w:rPr>
        <w:rFonts w:cs="Angsana New" w:hint="default"/>
        <w:color w:val="000000"/>
        <w:sz w:val="28"/>
      </w:rPr>
    </w:lvl>
    <w:lvl w:ilvl="1">
      <w:start w:val="3"/>
      <w:numFmt w:val="decimal"/>
      <w:isLgl/>
      <w:lvlText w:val="%1.%2"/>
      <w:lvlJc w:val="left"/>
      <w:pPr>
        <w:ind w:left="1083" w:hanging="37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71" w15:restartNumberingAfterBreak="0">
    <w:nsid w:val="715B0BF9"/>
    <w:multiLevelType w:val="hybridMultilevel"/>
    <w:tmpl w:val="0EBA3826"/>
    <w:lvl w:ilvl="0" w:tplc="FD2874C6">
      <w:start w:val="1"/>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2" w15:restartNumberingAfterBreak="0">
    <w:nsid w:val="7202149B"/>
    <w:multiLevelType w:val="hybridMultilevel"/>
    <w:tmpl w:val="5AE22696"/>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3" w15:restartNumberingAfterBreak="0">
    <w:nsid w:val="74B51141"/>
    <w:multiLevelType w:val="multilevel"/>
    <w:tmpl w:val="1BE6C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91F7E4E"/>
    <w:multiLevelType w:val="hybridMultilevel"/>
    <w:tmpl w:val="745EA63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5" w15:restartNumberingAfterBreak="0">
    <w:nsid w:val="7E1B33BC"/>
    <w:multiLevelType w:val="multilevel"/>
    <w:tmpl w:val="F87C7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E956920"/>
    <w:multiLevelType w:val="multilevel"/>
    <w:tmpl w:val="9470F3CA"/>
    <w:lvl w:ilvl="0">
      <w:start w:val="1"/>
      <w:numFmt w:val="decimal"/>
      <w:lvlText w:val="%1"/>
      <w:lvlJc w:val="left"/>
      <w:pPr>
        <w:ind w:left="2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76"/>
  </w:num>
  <w:num w:numId="2">
    <w:abstractNumId w:val="28"/>
  </w:num>
  <w:num w:numId="3">
    <w:abstractNumId w:val="55"/>
  </w:num>
  <w:num w:numId="4">
    <w:abstractNumId w:val="3"/>
  </w:num>
  <w:num w:numId="5">
    <w:abstractNumId w:val="25"/>
  </w:num>
  <w:num w:numId="6">
    <w:abstractNumId w:val="0"/>
  </w:num>
  <w:num w:numId="7">
    <w:abstractNumId w:val="32"/>
  </w:num>
  <w:num w:numId="8">
    <w:abstractNumId w:val="31"/>
  </w:num>
  <w:num w:numId="9">
    <w:abstractNumId w:val="63"/>
  </w:num>
  <w:num w:numId="10">
    <w:abstractNumId w:val="65"/>
  </w:num>
  <w:num w:numId="11">
    <w:abstractNumId w:val="15"/>
  </w:num>
  <w:num w:numId="12">
    <w:abstractNumId w:val="51"/>
  </w:num>
  <w:num w:numId="13">
    <w:abstractNumId w:val="57"/>
  </w:num>
  <w:num w:numId="14">
    <w:abstractNumId w:val="44"/>
  </w:num>
  <w:num w:numId="15">
    <w:abstractNumId w:val="61"/>
  </w:num>
  <w:num w:numId="16">
    <w:abstractNumId w:val="56"/>
  </w:num>
  <w:num w:numId="17">
    <w:abstractNumId w:val="24"/>
  </w:num>
  <w:num w:numId="18">
    <w:abstractNumId w:val="45"/>
  </w:num>
  <w:num w:numId="19">
    <w:abstractNumId w:val="6"/>
  </w:num>
  <w:num w:numId="20">
    <w:abstractNumId w:val="43"/>
  </w:num>
  <w:num w:numId="21">
    <w:abstractNumId w:val="72"/>
  </w:num>
  <w:num w:numId="22">
    <w:abstractNumId w:val="30"/>
  </w:num>
  <w:num w:numId="23">
    <w:abstractNumId w:val="20"/>
  </w:num>
  <w:num w:numId="24">
    <w:abstractNumId w:val="33"/>
  </w:num>
  <w:num w:numId="25">
    <w:abstractNumId w:val="13"/>
  </w:num>
  <w:num w:numId="26">
    <w:abstractNumId w:val="53"/>
  </w:num>
  <w:num w:numId="27">
    <w:abstractNumId w:val="42"/>
  </w:num>
  <w:num w:numId="28">
    <w:abstractNumId w:val="18"/>
  </w:num>
  <w:num w:numId="29">
    <w:abstractNumId w:val="62"/>
  </w:num>
  <w:num w:numId="30">
    <w:abstractNumId w:val="47"/>
  </w:num>
  <w:num w:numId="31">
    <w:abstractNumId w:val="67"/>
  </w:num>
  <w:num w:numId="32">
    <w:abstractNumId w:val="68"/>
  </w:num>
  <w:num w:numId="33">
    <w:abstractNumId w:val="70"/>
  </w:num>
  <w:num w:numId="34">
    <w:abstractNumId w:val="17"/>
  </w:num>
  <w:num w:numId="35">
    <w:abstractNumId w:val="66"/>
  </w:num>
  <w:num w:numId="36">
    <w:abstractNumId w:val="23"/>
  </w:num>
  <w:num w:numId="37">
    <w:abstractNumId w:val="16"/>
  </w:num>
  <w:num w:numId="38">
    <w:abstractNumId w:val="69"/>
  </w:num>
  <w:num w:numId="39">
    <w:abstractNumId w:val="73"/>
  </w:num>
  <w:num w:numId="40">
    <w:abstractNumId w:val="26"/>
  </w:num>
  <w:num w:numId="41">
    <w:abstractNumId w:val="39"/>
  </w:num>
  <w:num w:numId="42">
    <w:abstractNumId w:val="7"/>
  </w:num>
  <w:num w:numId="43">
    <w:abstractNumId w:val="64"/>
  </w:num>
  <w:num w:numId="44">
    <w:abstractNumId w:val="29"/>
  </w:num>
  <w:num w:numId="45">
    <w:abstractNumId w:val="41"/>
  </w:num>
  <w:num w:numId="46">
    <w:abstractNumId w:val="34"/>
  </w:num>
  <w:num w:numId="47">
    <w:abstractNumId w:val="12"/>
  </w:num>
  <w:num w:numId="48">
    <w:abstractNumId w:val="36"/>
  </w:num>
  <w:num w:numId="49">
    <w:abstractNumId w:val="4"/>
  </w:num>
  <w:num w:numId="50">
    <w:abstractNumId w:val="5"/>
  </w:num>
  <w:num w:numId="51">
    <w:abstractNumId w:val="19"/>
  </w:num>
  <w:num w:numId="52">
    <w:abstractNumId w:val="49"/>
  </w:num>
  <w:num w:numId="53">
    <w:abstractNumId w:val="14"/>
  </w:num>
  <w:num w:numId="54">
    <w:abstractNumId w:val="10"/>
  </w:num>
  <w:num w:numId="55">
    <w:abstractNumId w:val="22"/>
  </w:num>
  <w:num w:numId="56">
    <w:abstractNumId w:val="48"/>
  </w:num>
  <w:num w:numId="57">
    <w:abstractNumId w:val="59"/>
  </w:num>
  <w:num w:numId="58">
    <w:abstractNumId w:val="54"/>
  </w:num>
  <w:num w:numId="59">
    <w:abstractNumId w:val="2"/>
  </w:num>
  <w:num w:numId="60">
    <w:abstractNumId w:val="52"/>
  </w:num>
  <w:num w:numId="61">
    <w:abstractNumId w:val="75"/>
  </w:num>
  <w:num w:numId="62">
    <w:abstractNumId w:val="37"/>
  </w:num>
  <w:num w:numId="63">
    <w:abstractNumId w:val="38"/>
  </w:num>
  <w:num w:numId="64">
    <w:abstractNumId w:val="8"/>
  </w:num>
  <w:num w:numId="65">
    <w:abstractNumId w:val="60"/>
  </w:num>
  <w:num w:numId="66">
    <w:abstractNumId w:val="74"/>
  </w:num>
  <w:num w:numId="67">
    <w:abstractNumId w:val="35"/>
  </w:num>
  <w:num w:numId="68">
    <w:abstractNumId w:val="21"/>
  </w:num>
  <w:num w:numId="69">
    <w:abstractNumId w:val="11"/>
  </w:num>
  <w:num w:numId="70">
    <w:abstractNumId w:val="9"/>
  </w:num>
  <w:num w:numId="71">
    <w:abstractNumId w:val="71"/>
  </w:num>
  <w:num w:numId="72">
    <w:abstractNumId w:val="27"/>
  </w:num>
  <w:num w:numId="73">
    <w:abstractNumId w:val="1"/>
  </w:num>
  <w:num w:numId="74">
    <w:abstractNumId w:val="46"/>
  </w:num>
  <w:num w:numId="75">
    <w:abstractNumId w:val="58"/>
  </w:num>
  <w:num w:numId="76">
    <w:abstractNumId w:val="40"/>
  </w:num>
  <w:num w:numId="77">
    <w:abstractNumId w:val="5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A41"/>
    <w:rsid w:val="00000EBE"/>
    <w:rsid w:val="000021C1"/>
    <w:rsid w:val="0000313C"/>
    <w:rsid w:val="00007F7D"/>
    <w:rsid w:val="00014063"/>
    <w:rsid w:val="00016840"/>
    <w:rsid w:val="000225CB"/>
    <w:rsid w:val="00024E7E"/>
    <w:rsid w:val="0002775E"/>
    <w:rsid w:val="00031DF8"/>
    <w:rsid w:val="00032F2B"/>
    <w:rsid w:val="0003331A"/>
    <w:rsid w:val="0003356D"/>
    <w:rsid w:val="00044947"/>
    <w:rsid w:val="00044A7E"/>
    <w:rsid w:val="00050CAD"/>
    <w:rsid w:val="00052700"/>
    <w:rsid w:val="00053122"/>
    <w:rsid w:val="00060513"/>
    <w:rsid w:val="000614D5"/>
    <w:rsid w:val="00066503"/>
    <w:rsid w:val="00077AFB"/>
    <w:rsid w:val="00080192"/>
    <w:rsid w:val="00082459"/>
    <w:rsid w:val="0009017B"/>
    <w:rsid w:val="0009307F"/>
    <w:rsid w:val="000942B8"/>
    <w:rsid w:val="000A1130"/>
    <w:rsid w:val="000A1A0B"/>
    <w:rsid w:val="000A2F23"/>
    <w:rsid w:val="000A509D"/>
    <w:rsid w:val="000A574E"/>
    <w:rsid w:val="000A7981"/>
    <w:rsid w:val="000B4E75"/>
    <w:rsid w:val="000B5716"/>
    <w:rsid w:val="000B7EDD"/>
    <w:rsid w:val="000C2B8C"/>
    <w:rsid w:val="000C715F"/>
    <w:rsid w:val="000C7ED0"/>
    <w:rsid w:val="000D110A"/>
    <w:rsid w:val="000D183B"/>
    <w:rsid w:val="000D23D8"/>
    <w:rsid w:val="000D6DB2"/>
    <w:rsid w:val="000D7334"/>
    <w:rsid w:val="000E0207"/>
    <w:rsid w:val="000E17BC"/>
    <w:rsid w:val="000E2798"/>
    <w:rsid w:val="000E2CDA"/>
    <w:rsid w:val="000F2465"/>
    <w:rsid w:val="000F7809"/>
    <w:rsid w:val="000F7A8C"/>
    <w:rsid w:val="001022C0"/>
    <w:rsid w:val="001031CE"/>
    <w:rsid w:val="0010345C"/>
    <w:rsid w:val="00103C88"/>
    <w:rsid w:val="0010404A"/>
    <w:rsid w:val="00104332"/>
    <w:rsid w:val="00105604"/>
    <w:rsid w:val="0010667F"/>
    <w:rsid w:val="00107808"/>
    <w:rsid w:val="00113A35"/>
    <w:rsid w:val="00117531"/>
    <w:rsid w:val="00117BBF"/>
    <w:rsid w:val="00124BA2"/>
    <w:rsid w:val="001264FB"/>
    <w:rsid w:val="00127D2F"/>
    <w:rsid w:val="00130D8E"/>
    <w:rsid w:val="001315A6"/>
    <w:rsid w:val="00142606"/>
    <w:rsid w:val="001470F0"/>
    <w:rsid w:val="00150762"/>
    <w:rsid w:val="00151824"/>
    <w:rsid w:val="00157563"/>
    <w:rsid w:val="00157E57"/>
    <w:rsid w:val="001602AC"/>
    <w:rsid w:val="001609B2"/>
    <w:rsid w:val="00166FD2"/>
    <w:rsid w:val="00173BCA"/>
    <w:rsid w:val="00174CEC"/>
    <w:rsid w:val="00184DA8"/>
    <w:rsid w:val="00185226"/>
    <w:rsid w:val="00185A48"/>
    <w:rsid w:val="0019008E"/>
    <w:rsid w:val="00190994"/>
    <w:rsid w:val="00193833"/>
    <w:rsid w:val="00193D62"/>
    <w:rsid w:val="00194330"/>
    <w:rsid w:val="0019481E"/>
    <w:rsid w:val="00194F9F"/>
    <w:rsid w:val="00195451"/>
    <w:rsid w:val="001A05AF"/>
    <w:rsid w:val="001A0C6F"/>
    <w:rsid w:val="001A12D4"/>
    <w:rsid w:val="001A1CF0"/>
    <w:rsid w:val="001A2427"/>
    <w:rsid w:val="001A4076"/>
    <w:rsid w:val="001A6337"/>
    <w:rsid w:val="001B1FD9"/>
    <w:rsid w:val="001B4074"/>
    <w:rsid w:val="001B5438"/>
    <w:rsid w:val="001C2FE8"/>
    <w:rsid w:val="001C319E"/>
    <w:rsid w:val="001C3ABC"/>
    <w:rsid w:val="001C5AAE"/>
    <w:rsid w:val="001D08FE"/>
    <w:rsid w:val="001D4E1B"/>
    <w:rsid w:val="001D6987"/>
    <w:rsid w:val="001D76D0"/>
    <w:rsid w:val="001D7FE5"/>
    <w:rsid w:val="001E0805"/>
    <w:rsid w:val="001E3C59"/>
    <w:rsid w:val="001E570F"/>
    <w:rsid w:val="001F19A2"/>
    <w:rsid w:val="001F49C3"/>
    <w:rsid w:val="001F7ABB"/>
    <w:rsid w:val="00203467"/>
    <w:rsid w:val="00203C69"/>
    <w:rsid w:val="00203F82"/>
    <w:rsid w:val="00205FE2"/>
    <w:rsid w:val="00207089"/>
    <w:rsid w:val="00211589"/>
    <w:rsid w:val="00213CDC"/>
    <w:rsid w:val="00216035"/>
    <w:rsid w:val="002166D4"/>
    <w:rsid w:val="00217846"/>
    <w:rsid w:val="0022182D"/>
    <w:rsid w:val="002235B0"/>
    <w:rsid w:val="00224554"/>
    <w:rsid w:val="00230676"/>
    <w:rsid w:val="00232170"/>
    <w:rsid w:val="0023386F"/>
    <w:rsid w:val="002341A4"/>
    <w:rsid w:val="00237A5D"/>
    <w:rsid w:val="0024169B"/>
    <w:rsid w:val="0024314E"/>
    <w:rsid w:val="002502BB"/>
    <w:rsid w:val="00253C66"/>
    <w:rsid w:val="00264ADB"/>
    <w:rsid w:val="00266718"/>
    <w:rsid w:val="002710BF"/>
    <w:rsid w:val="00271B7C"/>
    <w:rsid w:val="00271F2E"/>
    <w:rsid w:val="00275950"/>
    <w:rsid w:val="002767D8"/>
    <w:rsid w:val="00285400"/>
    <w:rsid w:val="00287ED6"/>
    <w:rsid w:val="0029371C"/>
    <w:rsid w:val="00293A21"/>
    <w:rsid w:val="00296276"/>
    <w:rsid w:val="002A1BE1"/>
    <w:rsid w:val="002A1CCC"/>
    <w:rsid w:val="002A27F1"/>
    <w:rsid w:val="002A38C9"/>
    <w:rsid w:val="002A39E0"/>
    <w:rsid w:val="002A44C3"/>
    <w:rsid w:val="002A535E"/>
    <w:rsid w:val="002A6429"/>
    <w:rsid w:val="002B4172"/>
    <w:rsid w:val="002B4782"/>
    <w:rsid w:val="002B7F53"/>
    <w:rsid w:val="002D5657"/>
    <w:rsid w:val="002D78BE"/>
    <w:rsid w:val="002D7F50"/>
    <w:rsid w:val="002E5114"/>
    <w:rsid w:val="002F0154"/>
    <w:rsid w:val="002F4989"/>
    <w:rsid w:val="002F606A"/>
    <w:rsid w:val="002F7501"/>
    <w:rsid w:val="00307BB2"/>
    <w:rsid w:val="0031091C"/>
    <w:rsid w:val="00311268"/>
    <w:rsid w:val="00313062"/>
    <w:rsid w:val="0031368D"/>
    <w:rsid w:val="00313A2E"/>
    <w:rsid w:val="00317E76"/>
    <w:rsid w:val="00321071"/>
    <w:rsid w:val="00322084"/>
    <w:rsid w:val="00330604"/>
    <w:rsid w:val="00334715"/>
    <w:rsid w:val="003353B3"/>
    <w:rsid w:val="00340B0B"/>
    <w:rsid w:val="00345E66"/>
    <w:rsid w:val="003515F4"/>
    <w:rsid w:val="00351D56"/>
    <w:rsid w:val="00352302"/>
    <w:rsid w:val="00355C6F"/>
    <w:rsid w:val="0036003A"/>
    <w:rsid w:val="00360A8F"/>
    <w:rsid w:val="003621E6"/>
    <w:rsid w:val="00373DF7"/>
    <w:rsid w:val="00375EFE"/>
    <w:rsid w:val="00375FFF"/>
    <w:rsid w:val="0038650B"/>
    <w:rsid w:val="00396E01"/>
    <w:rsid w:val="00397780"/>
    <w:rsid w:val="003A0C82"/>
    <w:rsid w:val="003A2007"/>
    <w:rsid w:val="003A27E4"/>
    <w:rsid w:val="003A2E72"/>
    <w:rsid w:val="003A361D"/>
    <w:rsid w:val="003B0993"/>
    <w:rsid w:val="003B3EDC"/>
    <w:rsid w:val="003B3FFB"/>
    <w:rsid w:val="003B61B8"/>
    <w:rsid w:val="003B746B"/>
    <w:rsid w:val="003C2CC5"/>
    <w:rsid w:val="003D679F"/>
    <w:rsid w:val="003D76E4"/>
    <w:rsid w:val="003E095D"/>
    <w:rsid w:val="003E0C4B"/>
    <w:rsid w:val="003E122A"/>
    <w:rsid w:val="003E37D9"/>
    <w:rsid w:val="003F7465"/>
    <w:rsid w:val="004037B9"/>
    <w:rsid w:val="00403D26"/>
    <w:rsid w:val="004142AD"/>
    <w:rsid w:val="0041502E"/>
    <w:rsid w:val="00420FEE"/>
    <w:rsid w:val="00422F11"/>
    <w:rsid w:val="00423204"/>
    <w:rsid w:val="00423E92"/>
    <w:rsid w:val="0042564F"/>
    <w:rsid w:val="0043228A"/>
    <w:rsid w:val="00432299"/>
    <w:rsid w:val="00435D4E"/>
    <w:rsid w:val="00437088"/>
    <w:rsid w:val="0044116D"/>
    <w:rsid w:val="00450744"/>
    <w:rsid w:val="00451009"/>
    <w:rsid w:val="004535F9"/>
    <w:rsid w:val="00454E16"/>
    <w:rsid w:val="00455771"/>
    <w:rsid w:val="004658A5"/>
    <w:rsid w:val="00473C86"/>
    <w:rsid w:val="004750C2"/>
    <w:rsid w:val="00476030"/>
    <w:rsid w:val="00477ED1"/>
    <w:rsid w:val="00481F77"/>
    <w:rsid w:val="00482432"/>
    <w:rsid w:val="00487F71"/>
    <w:rsid w:val="004965A5"/>
    <w:rsid w:val="004967CF"/>
    <w:rsid w:val="004A54DF"/>
    <w:rsid w:val="004B5D49"/>
    <w:rsid w:val="004B6838"/>
    <w:rsid w:val="004C0EF8"/>
    <w:rsid w:val="004C14A8"/>
    <w:rsid w:val="004C781B"/>
    <w:rsid w:val="004D190E"/>
    <w:rsid w:val="004D315D"/>
    <w:rsid w:val="004D38EB"/>
    <w:rsid w:val="004D4549"/>
    <w:rsid w:val="004D71EB"/>
    <w:rsid w:val="004D7659"/>
    <w:rsid w:val="004E1A0F"/>
    <w:rsid w:val="004E6875"/>
    <w:rsid w:val="004E71C6"/>
    <w:rsid w:val="004E781D"/>
    <w:rsid w:val="00501098"/>
    <w:rsid w:val="00501980"/>
    <w:rsid w:val="00505BF1"/>
    <w:rsid w:val="005142D8"/>
    <w:rsid w:val="00516B71"/>
    <w:rsid w:val="00516E90"/>
    <w:rsid w:val="00517877"/>
    <w:rsid w:val="00521A42"/>
    <w:rsid w:val="00522AC2"/>
    <w:rsid w:val="00523ACA"/>
    <w:rsid w:val="00523B45"/>
    <w:rsid w:val="00524DED"/>
    <w:rsid w:val="00527605"/>
    <w:rsid w:val="00530225"/>
    <w:rsid w:val="00531599"/>
    <w:rsid w:val="0053467B"/>
    <w:rsid w:val="005459CA"/>
    <w:rsid w:val="00552B3A"/>
    <w:rsid w:val="00565214"/>
    <w:rsid w:val="00567884"/>
    <w:rsid w:val="00574BB6"/>
    <w:rsid w:val="00580724"/>
    <w:rsid w:val="005821C2"/>
    <w:rsid w:val="00583E6A"/>
    <w:rsid w:val="005866E6"/>
    <w:rsid w:val="005918E4"/>
    <w:rsid w:val="005927D3"/>
    <w:rsid w:val="005966F8"/>
    <w:rsid w:val="005A0A2A"/>
    <w:rsid w:val="005A386D"/>
    <w:rsid w:val="005A70E1"/>
    <w:rsid w:val="005B0E98"/>
    <w:rsid w:val="005B1EBA"/>
    <w:rsid w:val="005C07E1"/>
    <w:rsid w:val="005E0156"/>
    <w:rsid w:val="005E183D"/>
    <w:rsid w:val="005F087C"/>
    <w:rsid w:val="005F1E07"/>
    <w:rsid w:val="005F5A5D"/>
    <w:rsid w:val="005F7037"/>
    <w:rsid w:val="00602E38"/>
    <w:rsid w:val="0060449A"/>
    <w:rsid w:val="00605CF1"/>
    <w:rsid w:val="00606F9C"/>
    <w:rsid w:val="00612ECE"/>
    <w:rsid w:val="006171D1"/>
    <w:rsid w:val="0062499C"/>
    <w:rsid w:val="006434F5"/>
    <w:rsid w:val="00643593"/>
    <w:rsid w:val="00644E64"/>
    <w:rsid w:val="00651C31"/>
    <w:rsid w:val="00652151"/>
    <w:rsid w:val="006535E5"/>
    <w:rsid w:val="006550E5"/>
    <w:rsid w:val="00657C5D"/>
    <w:rsid w:val="00660CB9"/>
    <w:rsid w:val="00661035"/>
    <w:rsid w:val="00661FD3"/>
    <w:rsid w:val="00662AD2"/>
    <w:rsid w:val="006636DF"/>
    <w:rsid w:val="00664E89"/>
    <w:rsid w:val="0067122D"/>
    <w:rsid w:val="00671C65"/>
    <w:rsid w:val="00675115"/>
    <w:rsid w:val="00681753"/>
    <w:rsid w:val="0068196A"/>
    <w:rsid w:val="0068244F"/>
    <w:rsid w:val="0068316C"/>
    <w:rsid w:val="006856FC"/>
    <w:rsid w:val="006A093A"/>
    <w:rsid w:val="006A3FC3"/>
    <w:rsid w:val="006A587B"/>
    <w:rsid w:val="006A7A94"/>
    <w:rsid w:val="006B17EF"/>
    <w:rsid w:val="006B339B"/>
    <w:rsid w:val="006B6906"/>
    <w:rsid w:val="006C12C5"/>
    <w:rsid w:val="006C6EF7"/>
    <w:rsid w:val="006D156E"/>
    <w:rsid w:val="006D4A9B"/>
    <w:rsid w:val="006D510A"/>
    <w:rsid w:val="006D79E4"/>
    <w:rsid w:val="006E7826"/>
    <w:rsid w:val="006F064F"/>
    <w:rsid w:val="006F398E"/>
    <w:rsid w:val="006F48DF"/>
    <w:rsid w:val="006F5CD6"/>
    <w:rsid w:val="00723776"/>
    <w:rsid w:val="0072554A"/>
    <w:rsid w:val="00726BFA"/>
    <w:rsid w:val="00727E60"/>
    <w:rsid w:val="007302C7"/>
    <w:rsid w:val="00734BCC"/>
    <w:rsid w:val="007361C0"/>
    <w:rsid w:val="00736864"/>
    <w:rsid w:val="00737173"/>
    <w:rsid w:val="0074508D"/>
    <w:rsid w:val="007479B0"/>
    <w:rsid w:val="007571F2"/>
    <w:rsid w:val="00760576"/>
    <w:rsid w:val="00762744"/>
    <w:rsid w:val="00763570"/>
    <w:rsid w:val="00764D6C"/>
    <w:rsid w:val="00772ABA"/>
    <w:rsid w:val="007769AF"/>
    <w:rsid w:val="00780EA0"/>
    <w:rsid w:val="00781841"/>
    <w:rsid w:val="00783DB4"/>
    <w:rsid w:val="00784FBA"/>
    <w:rsid w:val="007903F4"/>
    <w:rsid w:val="007906ED"/>
    <w:rsid w:val="007968A0"/>
    <w:rsid w:val="007A06D8"/>
    <w:rsid w:val="007A0DBC"/>
    <w:rsid w:val="007A2DBF"/>
    <w:rsid w:val="007A7086"/>
    <w:rsid w:val="007A7A9F"/>
    <w:rsid w:val="007A7C3A"/>
    <w:rsid w:val="007B1A54"/>
    <w:rsid w:val="007B1C50"/>
    <w:rsid w:val="007B1E3F"/>
    <w:rsid w:val="007B3697"/>
    <w:rsid w:val="007C3463"/>
    <w:rsid w:val="007C35A1"/>
    <w:rsid w:val="007C3C12"/>
    <w:rsid w:val="007C4EC4"/>
    <w:rsid w:val="007C6BA6"/>
    <w:rsid w:val="007C7295"/>
    <w:rsid w:val="007D0EC0"/>
    <w:rsid w:val="007E01BC"/>
    <w:rsid w:val="007E0D3F"/>
    <w:rsid w:val="007F1114"/>
    <w:rsid w:val="007F4C4E"/>
    <w:rsid w:val="007F6804"/>
    <w:rsid w:val="007F6EB1"/>
    <w:rsid w:val="007F6F97"/>
    <w:rsid w:val="0080594D"/>
    <w:rsid w:val="00810D69"/>
    <w:rsid w:val="00811F36"/>
    <w:rsid w:val="008210BD"/>
    <w:rsid w:val="00823614"/>
    <w:rsid w:val="008274E0"/>
    <w:rsid w:val="00827E99"/>
    <w:rsid w:val="008370BD"/>
    <w:rsid w:val="0084205F"/>
    <w:rsid w:val="0084252E"/>
    <w:rsid w:val="00843E3A"/>
    <w:rsid w:val="00845FF4"/>
    <w:rsid w:val="00846D8A"/>
    <w:rsid w:val="00852307"/>
    <w:rsid w:val="008527BD"/>
    <w:rsid w:val="0085476C"/>
    <w:rsid w:val="008553A2"/>
    <w:rsid w:val="00856208"/>
    <w:rsid w:val="008568E0"/>
    <w:rsid w:val="00861359"/>
    <w:rsid w:val="00872181"/>
    <w:rsid w:val="00874FE3"/>
    <w:rsid w:val="00875E85"/>
    <w:rsid w:val="00876555"/>
    <w:rsid w:val="00876D76"/>
    <w:rsid w:val="00882DDF"/>
    <w:rsid w:val="00883CC4"/>
    <w:rsid w:val="00891509"/>
    <w:rsid w:val="00894E05"/>
    <w:rsid w:val="0089719C"/>
    <w:rsid w:val="008A021F"/>
    <w:rsid w:val="008A089B"/>
    <w:rsid w:val="008A1291"/>
    <w:rsid w:val="008A1EC0"/>
    <w:rsid w:val="008A50F3"/>
    <w:rsid w:val="008B0E1C"/>
    <w:rsid w:val="008B613B"/>
    <w:rsid w:val="008B750A"/>
    <w:rsid w:val="008C7A09"/>
    <w:rsid w:val="008D0914"/>
    <w:rsid w:val="008D1F14"/>
    <w:rsid w:val="008D3033"/>
    <w:rsid w:val="008D3C01"/>
    <w:rsid w:val="008D4BCE"/>
    <w:rsid w:val="008D5FE7"/>
    <w:rsid w:val="008D6D82"/>
    <w:rsid w:val="008E5EC2"/>
    <w:rsid w:val="008F3900"/>
    <w:rsid w:val="008F3AF4"/>
    <w:rsid w:val="008F5FDC"/>
    <w:rsid w:val="00901F7F"/>
    <w:rsid w:val="00902E7B"/>
    <w:rsid w:val="009060F9"/>
    <w:rsid w:val="00920862"/>
    <w:rsid w:val="009214A2"/>
    <w:rsid w:val="00922A15"/>
    <w:rsid w:val="00926E74"/>
    <w:rsid w:val="00931AE7"/>
    <w:rsid w:val="00932418"/>
    <w:rsid w:val="009328A3"/>
    <w:rsid w:val="00940829"/>
    <w:rsid w:val="00943CE2"/>
    <w:rsid w:val="00944B2E"/>
    <w:rsid w:val="00945A79"/>
    <w:rsid w:val="009523F8"/>
    <w:rsid w:val="00953AA2"/>
    <w:rsid w:val="00954383"/>
    <w:rsid w:val="00954E9A"/>
    <w:rsid w:val="0095603D"/>
    <w:rsid w:val="00956C15"/>
    <w:rsid w:val="00961CCF"/>
    <w:rsid w:val="0096398B"/>
    <w:rsid w:val="00963DD0"/>
    <w:rsid w:val="00965169"/>
    <w:rsid w:val="00966E08"/>
    <w:rsid w:val="0096715D"/>
    <w:rsid w:val="009709E9"/>
    <w:rsid w:val="009711F3"/>
    <w:rsid w:val="0097486C"/>
    <w:rsid w:val="0097554B"/>
    <w:rsid w:val="00975C69"/>
    <w:rsid w:val="00977792"/>
    <w:rsid w:val="00980049"/>
    <w:rsid w:val="00980D02"/>
    <w:rsid w:val="009819D7"/>
    <w:rsid w:val="00982232"/>
    <w:rsid w:val="009833CC"/>
    <w:rsid w:val="00984021"/>
    <w:rsid w:val="00986652"/>
    <w:rsid w:val="00986E53"/>
    <w:rsid w:val="009A2839"/>
    <w:rsid w:val="009A7736"/>
    <w:rsid w:val="009A78C2"/>
    <w:rsid w:val="009B5274"/>
    <w:rsid w:val="009C33DD"/>
    <w:rsid w:val="009C4966"/>
    <w:rsid w:val="009C541D"/>
    <w:rsid w:val="009C79CC"/>
    <w:rsid w:val="009D04D9"/>
    <w:rsid w:val="009D2273"/>
    <w:rsid w:val="009D2B82"/>
    <w:rsid w:val="009D3927"/>
    <w:rsid w:val="009D3A3A"/>
    <w:rsid w:val="009D4DB6"/>
    <w:rsid w:val="009D75CA"/>
    <w:rsid w:val="009F4633"/>
    <w:rsid w:val="009F790D"/>
    <w:rsid w:val="00A01776"/>
    <w:rsid w:val="00A0262C"/>
    <w:rsid w:val="00A03056"/>
    <w:rsid w:val="00A06515"/>
    <w:rsid w:val="00A0721A"/>
    <w:rsid w:val="00A077A9"/>
    <w:rsid w:val="00A11960"/>
    <w:rsid w:val="00A126BB"/>
    <w:rsid w:val="00A12A3D"/>
    <w:rsid w:val="00A12B3A"/>
    <w:rsid w:val="00A13DF2"/>
    <w:rsid w:val="00A14097"/>
    <w:rsid w:val="00A14313"/>
    <w:rsid w:val="00A1436F"/>
    <w:rsid w:val="00A20BD9"/>
    <w:rsid w:val="00A23A43"/>
    <w:rsid w:val="00A24120"/>
    <w:rsid w:val="00A253F1"/>
    <w:rsid w:val="00A274AE"/>
    <w:rsid w:val="00A34738"/>
    <w:rsid w:val="00A3735E"/>
    <w:rsid w:val="00A4107E"/>
    <w:rsid w:val="00A438B1"/>
    <w:rsid w:val="00A45589"/>
    <w:rsid w:val="00A47C73"/>
    <w:rsid w:val="00A52FF3"/>
    <w:rsid w:val="00A56CCA"/>
    <w:rsid w:val="00A62221"/>
    <w:rsid w:val="00A62EC5"/>
    <w:rsid w:val="00A63CC7"/>
    <w:rsid w:val="00A7113D"/>
    <w:rsid w:val="00A729CB"/>
    <w:rsid w:val="00A74639"/>
    <w:rsid w:val="00A8073F"/>
    <w:rsid w:val="00A81633"/>
    <w:rsid w:val="00A831A1"/>
    <w:rsid w:val="00A835C1"/>
    <w:rsid w:val="00A841E8"/>
    <w:rsid w:val="00A91394"/>
    <w:rsid w:val="00A94553"/>
    <w:rsid w:val="00A979F6"/>
    <w:rsid w:val="00AA0892"/>
    <w:rsid w:val="00AA12DE"/>
    <w:rsid w:val="00AA3F47"/>
    <w:rsid w:val="00AB7667"/>
    <w:rsid w:val="00AC2ABD"/>
    <w:rsid w:val="00AD1FE3"/>
    <w:rsid w:val="00AD44C1"/>
    <w:rsid w:val="00AE049B"/>
    <w:rsid w:val="00AF37AD"/>
    <w:rsid w:val="00AF4756"/>
    <w:rsid w:val="00B03644"/>
    <w:rsid w:val="00B046F6"/>
    <w:rsid w:val="00B04D3C"/>
    <w:rsid w:val="00B0557A"/>
    <w:rsid w:val="00B056B4"/>
    <w:rsid w:val="00B11A47"/>
    <w:rsid w:val="00B12090"/>
    <w:rsid w:val="00B20384"/>
    <w:rsid w:val="00B20AAF"/>
    <w:rsid w:val="00B20CDD"/>
    <w:rsid w:val="00B20FCF"/>
    <w:rsid w:val="00B23EF6"/>
    <w:rsid w:val="00B27779"/>
    <w:rsid w:val="00B30BB5"/>
    <w:rsid w:val="00B32D46"/>
    <w:rsid w:val="00B32FDB"/>
    <w:rsid w:val="00B34D53"/>
    <w:rsid w:val="00B34E66"/>
    <w:rsid w:val="00B400FF"/>
    <w:rsid w:val="00B4235C"/>
    <w:rsid w:val="00B42A76"/>
    <w:rsid w:val="00B4402C"/>
    <w:rsid w:val="00B50611"/>
    <w:rsid w:val="00B550BE"/>
    <w:rsid w:val="00B55100"/>
    <w:rsid w:val="00B564BA"/>
    <w:rsid w:val="00B57FD0"/>
    <w:rsid w:val="00B627C3"/>
    <w:rsid w:val="00B62AB4"/>
    <w:rsid w:val="00B642DA"/>
    <w:rsid w:val="00B65484"/>
    <w:rsid w:val="00B6717C"/>
    <w:rsid w:val="00B71239"/>
    <w:rsid w:val="00B76CE0"/>
    <w:rsid w:val="00B80A83"/>
    <w:rsid w:val="00B82C82"/>
    <w:rsid w:val="00B85FE8"/>
    <w:rsid w:val="00B87857"/>
    <w:rsid w:val="00B92CF8"/>
    <w:rsid w:val="00B943B6"/>
    <w:rsid w:val="00B95F2F"/>
    <w:rsid w:val="00B976B3"/>
    <w:rsid w:val="00B976C8"/>
    <w:rsid w:val="00BA1D01"/>
    <w:rsid w:val="00BA2179"/>
    <w:rsid w:val="00BA31EE"/>
    <w:rsid w:val="00BA48D0"/>
    <w:rsid w:val="00BA55E6"/>
    <w:rsid w:val="00BA7DDF"/>
    <w:rsid w:val="00BB160A"/>
    <w:rsid w:val="00BB2B5A"/>
    <w:rsid w:val="00BD5086"/>
    <w:rsid w:val="00BE144A"/>
    <w:rsid w:val="00BE3664"/>
    <w:rsid w:val="00BE3A4F"/>
    <w:rsid w:val="00BE7ABB"/>
    <w:rsid w:val="00BF0C31"/>
    <w:rsid w:val="00BF7D54"/>
    <w:rsid w:val="00C01EAC"/>
    <w:rsid w:val="00C02FFE"/>
    <w:rsid w:val="00C055D8"/>
    <w:rsid w:val="00C07BC0"/>
    <w:rsid w:val="00C103A7"/>
    <w:rsid w:val="00C11ABE"/>
    <w:rsid w:val="00C11FB3"/>
    <w:rsid w:val="00C21081"/>
    <w:rsid w:val="00C230E1"/>
    <w:rsid w:val="00C26594"/>
    <w:rsid w:val="00C31F6B"/>
    <w:rsid w:val="00C354F6"/>
    <w:rsid w:val="00C37EC0"/>
    <w:rsid w:val="00C4131D"/>
    <w:rsid w:val="00C43BB4"/>
    <w:rsid w:val="00C44B7A"/>
    <w:rsid w:val="00C465F0"/>
    <w:rsid w:val="00C467AF"/>
    <w:rsid w:val="00C50173"/>
    <w:rsid w:val="00C53FF2"/>
    <w:rsid w:val="00C54AE9"/>
    <w:rsid w:val="00C55B8E"/>
    <w:rsid w:val="00C62674"/>
    <w:rsid w:val="00C63792"/>
    <w:rsid w:val="00C63CF5"/>
    <w:rsid w:val="00C667B7"/>
    <w:rsid w:val="00C66EE9"/>
    <w:rsid w:val="00C70F83"/>
    <w:rsid w:val="00C716FB"/>
    <w:rsid w:val="00C7297C"/>
    <w:rsid w:val="00C72D17"/>
    <w:rsid w:val="00C73186"/>
    <w:rsid w:val="00C828D8"/>
    <w:rsid w:val="00C836C9"/>
    <w:rsid w:val="00C838AA"/>
    <w:rsid w:val="00C86C54"/>
    <w:rsid w:val="00C907B7"/>
    <w:rsid w:val="00C97950"/>
    <w:rsid w:val="00C97BE7"/>
    <w:rsid w:val="00CA0C2D"/>
    <w:rsid w:val="00CA24C8"/>
    <w:rsid w:val="00CA3A41"/>
    <w:rsid w:val="00CB777E"/>
    <w:rsid w:val="00CC2AA9"/>
    <w:rsid w:val="00CC339B"/>
    <w:rsid w:val="00CC521B"/>
    <w:rsid w:val="00CD6CEE"/>
    <w:rsid w:val="00CD7BC0"/>
    <w:rsid w:val="00CE5A7A"/>
    <w:rsid w:val="00CF234B"/>
    <w:rsid w:val="00CF77D2"/>
    <w:rsid w:val="00D11479"/>
    <w:rsid w:val="00D14594"/>
    <w:rsid w:val="00D1518C"/>
    <w:rsid w:val="00D1556C"/>
    <w:rsid w:val="00D225E2"/>
    <w:rsid w:val="00D23A9D"/>
    <w:rsid w:val="00D245D4"/>
    <w:rsid w:val="00D26765"/>
    <w:rsid w:val="00D4148C"/>
    <w:rsid w:val="00D43C9C"/>
    <w:rsid w:val="00D4447B"/>
    <w:rsid w:val="00D4620E"/>
    <w:rsid w:val="00D46A7A"/>
    <w:rsid w:val="00D470F5"/>
    <w:rsid w:val="00D513E7"/>
    <w:rsid w:val="00D53F84"/>
    <w:rsid w:val="00D54EC6"/>
    <w:rsid w:val="00D77126"/>
    <w:rsid w:val="00D77FFE"/>
    <w:rsid w:val="00D837AD"/>
    <w:rsid w:val="00D840B5"/>
    <w:rsid w:val="00D85EB1"/>
    <w:rsid w:val="00DA2D33"/>
    <w:rsid w:val="00DA4131"/>
    <w:rsid w:val="00DA46AC"/>
    <w:rsid w:val="00DB0B9D"/>
    <w:rsid w:val="00DB0D2D"/>
    <w:rsid w:val="00DB48B3"/>
    <w:rsid w:val="00DB68B0"/>
    <w:rsid w:val="00DB78F1"/>
    <w:rsid w:val="00DC0B3D"/>
    <w:rsid w:val="00DC45C2"/>
    <w:rsid w:val="00DD4F77"/>
    <w:rsid w:val="00DD6781"/>
    <w:rsid w:val="00DD705A"/>
    <w:rsid w:val="00DD7108"/>
    <w:rsid w:val="00DE308D"/>
    <w:rsid w:val="00DE5B22"/>
    <w:rsid w:val="00DF1D1C"/>
    <w:rsid w:val="00DF265D"/>
    <w:rsid w:val="00DF2F19"/>
    <w:rsid w:val="00DF4FEB"/>
    <w:rsid w:val="00E01518"/>
    <w:rsid w:val="00E04A54"/>
    <w:rsid w:val="00E119EF"/>
    <w:rsid w:val="00E128E7"/>
    <w:rsid w:val="00E12C80"/>
    <w:rsid w:val="00E140FE"/>
    <w:rsid w:val="00E23349"/>
    <w:rsid w:val="00E2726E"/>
    <w:rsid w:val="00E27379"/>
    <w:rsid w:val="00E37822"/>
    <w:rsid w:val="00E44023"/>
    <w:rsid w:val="00E47D4B"/>
    <w:rsid w:val="00E51BA9"/>
    <w:rsid w:val="00E53BC0"/>
    <w:rsid w:val="00E579A4"/>
    <w:rsid w:val="00E61BE1"/>
    <w:rsid w:val="00E63DEF"/>
    <w:rsid w:val="00E64030"/>
    <w:rsid w:val="00E7321E"/>
    <w:rsid w:val="00E735A7"/>
    <w:rsid w:val="00E770EE"/>
    <w:rsid w:val="00E87BD7"/>
    <w:rsid w:val="00E91708"/>
    <w:rsid w:val="00E9298A"/>
    <w:rsid w:val="00E93DD7"/>
    <w:rsid w:val="00E946E9"/>
    <w:rsid w:val="00E949C0"/>
    <w:rsid w:val="00E963CD"/>
    <w:rsid w:val="00EA0430"/>
    <w:rsid w:val="00EA292B"/>
    <w:rsid w:val="00EB09FB"/>
    <w:rsid w:val="00EB2B97"/>
    <w:rsid w:val="00EC5967"/>
    <w:rsid w:val="00EC5D46"/>
    <w:rsid w:val="00EC6F2D"/>
    <w:rsid w:val="00ED0FAD"/>
    <w:rsid w:val="00ED1DB2"/>
    <w:rsid w:val="00ED42BD"/>
    <w:rsid w:val="00EE168D"/>
    <w:rsid w:val="00EE62DE"/>
    <w:rsid w:val="00EE74E1"/>
    <w:rsid w:val="00EF0118"/>
    <w:rsid w:val="00EF32AE"/>
    <w:rsid w:val="00EF52E2"/>
    <w:rsid w:val="00EF6C2E"/>
    <w:rsid w:val="00F06743"/>
    <w:rsid w:val="00F07A11"/>
    <w:rsid w:val="00F104D2"/>
    <w:rsid w:val="00F13DF6"/>
    <w:rsid w:val="00F160E9"/>
    <w:rsid w:val="00F2354B"/>
    <w:rsid w:val="00F23650"/>
    <w:rsid w:val="00F2763F"/>
    <w:rsid w:val="00F319E7"/>
    <w:rsid w:val="00F32BD2"/>
    <w:rsid w:val="00F35B9A"/>
    <w:rsid w:val="00F45A14"/>
    <w:rsid w:val="00F61BF9"/>
    <w:rsid w:val="00F6661E"/>
    <w:rsid w:val="00F71629"/>
    <w:rsid w:val="00F729ED"/>
    <w:rsid w:val="00F7323A"/>
    <w:rsid w:val="00F73893"/>
    <w:rsid w:val="00F85BDA"/>
    <w:rsid w:val="00F8791D"/>
    <w:rsid w:val="00F90E4E"/>
    <w:rsid w:val="00F92C92"/>
    <w:rsid w:val="00F93944"/>
    <w:rsid w:val="00F94CFA"/>
    <w:rsid w:val="00F95B22"/>
    <w:rsid w:val="00F9652A"/>
    <w:rsid w:val="00F971CE"/>
    <w:rsid w:val="00FA09DA"/>
    <w:rsid w:val="00FA0DAA"/>
    <w:rsid w:val="00FA24F4"/>
    <w:rsid w:val="00FA635C"/>
    <w:rsid w:val="00FA76B8"/>
    <w:rsid w:val="00FB4F96"/>
    <w:rsid w:val="00FB7F40"/>
    <w:rsid w:val="00FC17EB"/>
    <w:rsid w:val="00FC2200"/>
    <w:rsid w:val="00FC3632"/>
    <w:rsid w:val="00FC3964"/>
    <w:rsid w:val="00FC45DB"/>
    <w:rsid w:val="00FC4720"/>
    <w:rsid w:val="00FC7F73"/>
    <w:rsid w:val="00FD0676"/>
    <w:rsid w:val="00FD3252"/>
    <w:rsid w:val="00FD4EE4"/>
    <w:rsid w:val="00FD73C3"/>
    <w:rsid w:val="00FE3D93"/>
    <w:rsid w:val="00FE46C5"/>
    <w:rsid w:val="00FF2549"/>
    <w:rsid w:val="00FF3C8A"/>
    <w:rsid w:val="00FF3FF8"/>
    <w:rsid w:val="00FF554D"/>
    <w:rsid w:val="00FF57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FC512A"/>
  <w15:docId w15:val="{E1F6698C-3A39-4EE8-8B04-B92D364FF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62EC5"/>
    <w:pPr>
      <w:spacing w:after="15" w:line="268" w:lineRule="auto"/>
      <w:ind w:left="10" w:right="70" w:hanging="10"/>
      <w:jc w:val="both"/>
    </w:pPr>
    <w:rPr>
      <w:rFonts w:ascii="Times New Roman" w:eastAsia="Times New Roman" w:hAnsi="Times New Roman" w:cs="Times New Roman"/>
      <w:color w:val="000000"/>
      <w:sz w:val="28"/>
      <w:lang w:eastAsia="ru-RU"/>
    </w:rPr>
  </w:style>
  <w:style w:type="paragraph" w:styleId="1">
    <w:name w:val="heading 1"/>
    <w:next w:val="a"/>
    <w:link w:val="10"/>
    <w:unhideWhenUsed/>
    <w:qFormat/>
    <w:rsid w:val="000021C1"/>
    <w:pPr>
      <w:keepNext/>
      <w:keepLines/>
      <w:spacing w:after="0"/>
      <w:ind w:left="2351" w:hanging="10"/>
      <w:jc w:val="center"/>
      <w:outlineLvl w:val="0"/>
    </w:pPr>
    <w:rPr>
      <w:rFonts w:ascii="Times New Roman" w:eastAsia="Times New Roman" w:hAnsi="Times New Roman" w:cs="Times New Roman"/>
      <w:b/>
      <w:color w:val="000000"/>
      <w:sz w:val="28"/>
      <w:lang w:eastAsia="ru-RU"/>
    </w:rPr>
  </w:style>
  <w:style w:type="paragraph" w:styleId="2">
    <w:name w:val="heading 2"/>
    <w:basedOn w:val="a"/>
    <w:next w:val="a"/>
    <w:link w:val="20"/>
    <w:unhideWhenUsed/>
    <w:qFormat/>
    <w:rsid w:val="00FC363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nhideWhenUsed/>
    <w:qFormat/>
    <w:rsid w:val="00FC363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qFormat/>
    <w:rsid w:val="00A56CCA"/>
    <w:pPr>
      <w:tabs>
        <w:tab w:val="num" w:pos="720"/>
      </w:tabs>
      <w:spacing w:before="40" w:after="40" w:line="240" w:lineRule="auto"/>
      <w:ind w:left="0" w:right="0" w:firstLine="360"/>
      <w:outlineLvl w:val="3"/>
    </w:pPr>
    <w:rPr>
      <w:rFonts w:eastAsia="SimSun"/>
      <w:i/>
      <w:noProof/>
      <w:color w:val="auto"/>
      <w:sz w:val="20"/>
      <w:szCs w:val="20"/>
      <w:lang w:val="en-US" w:eastAsia="en-US"/>
    </w:rPr>
  </w:style>
  <w:style w:type="paragraph" w:styleId="5">
    <w:name w:val="heading 5"/>
    <w:basedOn w:val="a"/>
    <w:next w:val="a"/>
    <w:link w:val="50"/>
    <w:qFormat/>
    <w:rsid w:val="00A56CCA"/>
    <w:pPr>
      <w:tabs>
        <w:tab w:val="left" w:pos="360"/>
      </w:tabs>
      <w:spacing w:before="240" w:after="120" w:line="240" w:lineRule="auto"/>
      <w:ind w:left="0" w:right="0" w:firstLine="0"/>
      <w:jc w:val="center"/>
      <w:outlineLvl w:val="4"/>
    </w:pPr>
    <w:rPr>
      <w:rFonts w:eastAsia="SimSun"/>
      <w:smallCaps/>
      <w:noProof/>
      <w:color w:val="auto"/>
      <w:sz w:val="20"/>
      <w:szCs w:val="20"/>
      <w:lang w:val="en-US" w:eastAsia="en-US"/>
    </w:rPr>
  </w:style>
  <w:style w:type="paragraph" w:styleId="6">
    <w:name w:val="heading 6"/>
    <w:basedOn w:val="a"/>
    <w:next w:val="a"/>
    <w:link w:val="60"/>
    <w:qFormat/>
    <w:rsid w:val="00A56CCA"/>
    <w:pPr>
      <w:keepNext/>
      <w:spacing w:after="0" w:line="240" w:lineRule="auto"/>
      <w:ind w:left="0" w:right="0" w:firstLine="0"/>
      <w:jc w:val="center"/>
      <w:outlineLvl w:val="5"/>
    </w:pPr>
    <w:rPr>
      <w:b/>
      <w:bCs/>
      <w:i/>
      <w:iCs/>
      <w:color w:val="auto"/>
      <w:sz w:val="20"/>
      <w:szCs w:val="20"/>
      <w:u w:val="single"/>
      <w:lang w:val="en-US" w:eastAsia="en-US"/>
    </w:rPr>
  </w:style>
  <w:style w:type="paragraph" w:styleId="7">
    <w:name w:val="heading 7"/>
    <w:basedOn w:val="a"/>
    <w:next w:val="a"/>
    <w:link w:val="70"/>
    <w:qFormat/>
    <w:rsid w:val="00A56CCA"/>
    <w:pPr>
      <w:spacing w:before="240" w:after="60" w:line="240" w:lineRule="auto"/>
      <w:ind w:left="0" w:right="0" w:firstLine="0"/>
      <w:jc w:val="left"/>
      <w:outlineLvl w:val="6"/>
    </w:pPr>
    <w:rPr>
      <w:color w:val="auto"/>
      <w:sz w:val="24"/>
      <w:szCs w:val="24"/>
      <w:lang w:val="en-US" w:eastAsia="en-US"/>
    </w:rPr>
  </w:style>
  <w:style w:type="paragraph" w:styleId="8">
    <w:name w:val="heading 8"/>
    <w:basedOn w:val="a"/>
    <w:next w:val="a"/>
    <w:link w:val="80"/>
    <w:qFormat/>
    <w:rsid w:val="00A56CCA"/>
    <w:pPr>
      <w:keepNext/>
      <w:spacing w:after="0" w:line="240" w:lineRule="auto"/>
      <w:ind w:left="0" w:right="0" w:firstLine="0"/>
      <w:jc w:val="left"/>
      <w:outlineLvl w:val="7"/>
    </w:pPr>
    <w:rPr>
      <w:b/>
      <w:bCs/>
      <w:color w:val="auto"/>
      <w:sz w:val="20"/>
      <w:szCs w:val="20"/>
      <w:lang w:val="pl-PL" w:eastAsia="pl-PL"/>
    </w:rPr>
  </w:style>
  <w:style w:type="paragraph" w:styleId="9">
    <w:name w:val="heading 9"/>
    <w:basedOn w:val="a"/>
    <w:next w:val="a"/>
    <w:link w:val="90"/>
    <w:qFormat/>
    <w:rsid w:val="00A56CCA"/>
    <w:pPr>
      <w:keepNext/>
      <w:spacing w:after="0" w:line="240" w:lineRule="auto"/>
      <w:ind w:left="0" w:right="-4041" w:firstLine="0"/>
      <w:jc w:val="left"/>
      <w:outlineLvl w:val="8"/>
    </w:pPr>
    <w:rPr>
      <w:b/>
      <w:bCs/>
      <w:color w:val="auto"/>
      <w:sz w:val="20"/>
      <w:szCs w:val="20"/>
      <w:lang w:val="en-AU"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021C1"/>
    <w:rPr>
      <w:rFonts w:ascii="Times New Roman" w:eastAsia="Times New Roman" w:hAnsi="Times New Roman" w:cs="Times New Roman"/>
      <w:b/>
      <w:color w:val="000000"/>
      <w:sz w:val="28"/>
      <w:lang w:eastAsia="ru-RU"/>
    </w:rPr>
  </w:style>
  <w:style w:type="paragraph" w:styleId="a3">
    <w:name w:val="List Paragraph"/>
    <w:basedOn w:val="a"/>
    <w:uiPriority w:val="34"/>
    <w:qFormat/>
    <w:rsid w:val="007F1114"/>
    <w:pPr>
      <w:ind w:left="720"/>
      <w:contextualSpacing/>
    </w:pPr>
  </w:style>
  <w:style w:type="paragraph" w:styleId="a4">
    <w:name w:val="Normal (Web)"/>
    <w:basedOn w:val="a"/>
    <w:uiPriority w:val="99"/>
    <w:unhideWhenUsed/>
    <w:rsid w:val="002A39E0"/>
    <w:pPr>
      <w:spacing w:before="100" w:beforeAutospacing="1" w:after="100" w:afterAutospacing="1" w:line="240" w:lineRule="auto"/>
      <w:ind w:left="0" w:right="0" w:firstLine="0"/>
      <w:jc w:val="left"/>
    </w:pPr>
    <w:rPr>
      <w:color w:val="auto"/>
      <w:sz w:val="24"/>
      <w:szCs w:val="24"/>
    </w:rPr>
  </w:style>
  <w:style w:type="character" w:styleId="a5">
    <w:name w:val="Strong"/>
    <w:basedOn w:val="a0"/>
    <w:uiPriority w:val="22"/>
    <w:qFormat/>
    <w:rsid w:val="002A39E0"/>
    <w:rPr>
      <w:b/>
      <w:bCs/>
    </w:rPr>
  </w:style>
  <w:style w:type="character" w:styleId="a6">
    <w:name w:val="Emphasis"/>
    <w:basedOn w:val="a0"/>
    <w:uiPriority w:val="20"/>
    <w:qFormat/>
    <w:rsid w:val="002A39E0"/>
    <w:rPr>
      <w:i/>
      <w:iCs/>
    </w:rPr>
  </w:style>
  <w:style w:type="paragraph" w:styleId="z-">
    <w:name w:val="HTML Top of Form"/>
    <w:basedOn w:val="a"/>
    <w:next w:val="a"/>
    <w:link w:val="z-0"/>
    <w:hidden/>
    <w:uiPriority w:val="99"/>
    <w:unhideWhenUsed/>
    <w:rsid w:val="0010404A"/>
    <w:pPr>
      <w:pBdr>
        <w:bottom w:val="single" w:sz="6" w:space="1" w:color="auto"/>
      </w:pBdr>
      <w:spacing w:after="0" w:line="240" w:lineRule="auto"/>
      <w:ind w:left="0" w:right="0" w:firstLine="0"/>
      <w:jc w:val="center"/>
    </w:pPr>
    <w:rPr>
      <w:rFonts w:ascii="Arial" w:hAnsi="Arial" w:cs="Arial"/>
      <w:vanish/>
      <w:color w:val="auto"/>
      <w:sz w:val="16"/>
      <w:szCs w:val="16"/>
    </w:rPr>
  </w:style>
  <w:style w:type="character" w:customStyle="1" w:styleId="z-0">
    <w:name w:val="z-Начало формы Знак"/>
    <w:basedOn w:val="a0"/>
    <w:link w:val="z-"/>
    <w:uiPriority w:val="99"/>
    <w:rsid w:val="0010404A"/>
    <w:rPr>
      <w:rFonts w:ascii="Arial" w:eastAsia="Times New Roman" w:hAnsi="Arial" w:cs="Arial"/>
      <w:vanish/>
      <w:sz w:val="16"/>
      <w:szCs w:val="16"/>
    </w:rPr>
  </w:style>
  <w:style w:type="paragraph" w:styleId="a7">
    <w:name w:val="No Spacing"/>
    <w:qFormat/>
    <w:rsid w:val="00C97BE7"/>
    <w:pPr>
      <w:spacing w:after="0" w:line="240" w:lineRule="auto"/>
      <w:ind w:left="10" w:right="70" w:hanging="10"/>
      <w:jc w:val="both"/>
    </w:pPr>
    <w:rPr>
      <w:rFonts w:ascii="Times New Roman" w:eastAsia="Times New Roman" w:hAnsi="Times New Roman" w:cs="Times New Roman"/>
      <w:color w:val="000000"/>
      <w:sz w:val="28"/>
      <w:lang w:eastAsia="ru-RU"/>
    </w:rPr>
  </w:style>
  <w:style w:type="character" w:styleId="a8">
    <w:name w:val="Hyperlink"/>
    <w:basedOn w:val="a0"/>
    <w:uiPriority w:val="99"/>
    <w:unhideWhenUsed/>
    <w:rsid w:val="00A62221"/>
    <w:rPr>
      <w:color w:val="0000FF"/>
      <w:u w:val="single"/>
    </w:rPr>
  </w:style>
  <w:style w:type="table" w:styleId="a9">
    <w:name w:val="Table Grid"/>
    <w:basedOn w:val="a1"/>
    <w:uiPriority w:val="39"/>
    <w:rsid w:val="0068196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0">
    <w:name w:val="Заголовок 2 Знак"/>
    <w:basedOn w:val="a0"/>
    <w:link w:val="2"/>
    <w:uiPriority w:val="9"/>
    <w:semiHidden/>
    <w:rsid w:val="00FC3632"/>
    <w:rPr>
      <w:rFonts w:asciiTheme="majorHAnsi" w:eastAsiaTheme="majorEastAsia" w:hAnsiTheme="majorHAnsi" w:cstheme="majorBidi"/>
      <w:color w:val="2E74B5" w:themeColor="accent1" w:themeShade="BF"/>
      <w:sz w:val="26"/>
      <w:szCs w:val="26"/>
      <w:lang w:eastAsia="ru-RU"/>
    </w:rPr>
  </w:style>
  <w:style w:type="character" w:customStyle="1" w:styleId="30">
    <w:name w:val="Заголовок 3 Знак"/>
    <w:basedOn w:val="a0"/>
    <w:link w:val="3"/>
    <w:rsid w:val="00FC3632"/>
    <w:rPr>
      <w:rFonts w:asciiTheme="majorHAnsi" w:eastAsiaTheme="majorEastAsia" w:hAnsiTheme="majorHAnsi" w:cstheme="majorBidi"/>
      <w:color w:val="1F4D78" w:themeColor="accent1" w:themeShade="7F"/>
      <w:sz w:val="24"/>
      <w:szCs w:val="24"/>
      <w:lang w:eastAsia="ru-RU"/>
    </w:rPr>
  </w:style>
  <w:style w:type="character" w:customStyle="1" w:styleId="40">
    <w:name w:val="Заголовок 4 Знак"/>
    <w:basedOn w:val="a0"/>
    <w:link w:val="4"/>
    <w:rsid w:val="00A56CCA"/>
    <w:rPr>
      <w:rFonts w:ascii="Times New Roman" w:eastAsia="SimSun" w:hAnsi="Times New Roman" w:cs="Times New Roman"/>
      <w:i/>
      <w:noProof/>
      <w:sz w:val="20"/>
      <w:szCs w:val="20"/>
      <w:lang w:val="en-US"/>
    </w:rPr>
  </w:style>
  <w:style w:type="character" w:customStyle="1" w:styleId="50">
    <w:name w:val="Заголовок 5 Знак"/>
    <w:basedOn w:val="a0"/>
    <w:link w:val="5"/>
    <w:rsid w:val="00A56CCA"/>
    <w:rPr>
      <w:rFonts w:ascii="Times New Roman" w:eastAsia="SimSun" w:hAnsi="Times New Roman" w:cs="Times New Roman"/>
      <w:smallCaps/>
      <w:noProof/>
      <w:sz w:val="20"/>
      <w:szCs w:val="20"/>
      <w:lang w:val="en-US"/>
    </w:rPr>
  </w:style>
  <w:style w:type="character" w:customStyle="1" w:styleId="60">
    <w:name w:val="Заголовок 6 Знак"/>
    <w:basedOn w:val="a0"/>
    <w:link w:val="6"/>
    <w:rsid w:val="00A56CCA"/>
    <w:rPr>
      <w:rFonts w:ascii="Times New Roman" w:eastAsia="Times New Roman" w:hAnsi="Times New Roman" w:cs="Times New Roman"/>
      <w:b/>
      <w:bCs/>
      <w:i/>
      <w:iCs/>
      <w:sz w:val="20"/>
      <w:szCs w:val="20"/>
      <w:u w:val="single"/>
      <w:lang w:val="en-US"/>
    </w:rPr>
  </w:style>
  <w:style w:type="character" w:customStyle="1" w:styleId="70">
    <w:name w:val="Заголовок 7 Знак"/>
    <w:basedOn w:val="a0"/>
    <w:link w:val="7"/>
    <w:rsid w:val="00A56CCA"/>
    <w:rPr>
      <w:rFonts w:ascii="Times New Roman" w:eastAsia="Times New Roman" w:hAnsi="Times New Roman" w:cs="Times New Roman"/>
      <w:sz w:val="24"/>
      <w:szCs w:val="24"/>
      <w:lang w:val="en-US"/>
    </w:rPr>
  </w:style>
  <w:style w:type="character" w:customStyle="1" w:styleId="80">
    <w:name w:val="Заголовок 8 Знак"/>
    <w:basedOn w:val="a0"/>
    <w:link w:val="8"/>
    <w:rsid w:val="00A56CCA"/>
    <w:rPr>
      <w:rFonts w:ascii="Times New Roman" w:eastAsia="Times New Roman" w:hAnsi="Times New Roman" w:cs="Times New Roman"/>
      <w:b/>
      <w:bCs/>
      <w:sz w:val="20"/>
      <w:szCs w:val="20"/>
      <w:lang w:val="pl-PL" w:eastAsia="pl-PL"/>
    </w:rPr>
  </w:style>
  <w:style w:type="character" w:customStyle="1" w:styleId="90">
    <w:name w:val="Заголовок 9 Знак"/>
    <w:basedOn w:val="a0"/>
    <w:link w:val="9"/>
    <w:rsid w:val="00A56CCA"/>
    <w:rPr>
      <w:rFonts w:ascii="Times New Roman" w:eastAsia="Times New Roman" w:hAnsi="Times New Roman" w:cs="Times New Roman"/>
      <w:b/>
      <w:bCs/>
      <w:sz w:val="20"/>
      <w:szCs w:val="20"/>
      <w:lang w:val="en-AU" w:eastAsia="pl-PL"/>
    </w:rPr>
  </w:style>
  <w:style w:type="paragraph" w:customStyle="1" w:styleId="Abstract">
    <w:name w:val="Abstract"/>
    <w:link w:val="AbstractChar"/>
    <w:rsid w:val="00A56CCA"/>
    <w:pPr>
      <w:spacing w:after="0" w:line="240" w:lineRule="auto"/>
      <w:jc w:val="both"/>
    </w:pPr>
    <w:rPr>
      <w:rFonts w:ascii="Times New Roman" w:hAnsi="Times New Roman" w:cs="Times New Roman"/>
      <w:b/>
      <w:sz w:val="18"/>
      <w:szCs w:val="20"/>
      <w:lang w:val="en-US"/>
    </w:rPr>
  </w:style>
  <w:style w:type="character" w:customStyle="1" w:styleId="AbstractChar">
    <w:name w:val="Abstract Char"/>
    <w:link w:val="Abstract"/>
    <w:rsid w:val="00A56CCA"/>
    <w:rPr>
      <w:rFonts w:ascii="Times New Roman" w:eastAsia="SimSun" w:hAnsi="Times New Roman" w:cs="Times New Roman"/>
      <w:b/>
      <w:sz w:val="18"/>
      <w:szCs w:val="20"/>
      <w:lang w:val="en-US"/>
    </w:rPr>
  </w:style>
  <w:style w:type="paragraph" w:customStyle="1" w:styleId="Affiliation">
    <w:name w:val="Affiliation"/>
    <w:rsid w:val="00A56CCA"/>
    <w:pPr>
      <w:spacing w:after="0" w:line="240" w:lineRule="auto"/>
      <w:jc w:val="center"/>
    </w:pPr>
    <w:rPr>
      <w:rFonts w:ascii="Times New Roman" w:hAnsi="Times New Roman" w:cs="Times New Roman"/>
      <w:sz w:val="20"/>
      <w:szCs w:val="20"/>
      <w:lang w:val="en-US"/>
    </w:rPr>
  </w:style>
  <w:style w:type="paragraph" w:customStyle="1" w:styleId="Author">
    <w:name w:val="Author"/>
    <w:rsid w:val="00A56CCA"/>
    <w:pPr>
      <w:spacing w:before="360" w:after="40" w:line="240" w:lineRule="auto"/>
      <w:jc w:val="center"/>
    </w:pPr>
    <w:rPr>
      <w:rFonts w:ascii="Times New Roman" w:hAnsi="Times New Roman" w:cs="Times New Roman"/>
      <w:szCs w:val="20"/>
      <w:lang w:val="en-US"/>
    </w:rPr>
  </w:style>
  <w:style w:type="paragraph" w:styleId="aa">
    <w:name w:val="Body Text"/>
    <w:basedOn w:val="a"/>
    <w:link w:val="ab"/>
    <w:rsid w:val="00A56CCA"/>
    <w:pPr>
      <w:spacing w:after="0" w:line="240" w:lineRule="auto"/>
      <w:ind w:left="0" w:right="0" w:firstLine="210"/>
    </w:pPr>
    <w:rPr>
      <w:rFonts w:eastAsia="SimSun"/>
      <w:color w:val="auto"/>
      <w:sz w:val="20"/>
      <w:szCs w:val="20"/>
      <w:lang w:val="en-US" w:eastAsia="en-US"/>
    </w:rPr>
  </w:style>
  <w:style w:type="character" w:customStyle="1" w:styleId="ab">
    <w:name w:val="Основной текст Знак"/>
    <w:basedOn w:val="a0"/>
    <w:link w:val="aa"/>
    <w:rsid w:val="00A56CCA"/>
    <w:rPr>
      <w:rFonts w:ascii="Times New Roman" w:eastAsia="SimSun" w:hAnsi="Times New Roman" w:cs="Times New Roman"/>
      <w:sz w:val="20"/>
      <w:szCs w:val="20"/>
      <w:lang w:val="en-US"/>
    </w:rPr>
  </w:style>
  <w:style w:type="paragraph" w:customStyle="1" w:styleId="bulletlist">
    <w:name w:val="bullet list"/>
    <w:basedOn w:val="aa"/>
    <w:rsid w:val="00A56CCA"/>
    <w:pPr>
      <w:numPr>
        <w:numId w:val="8"/>
      </w:numPr>
    </w:pPr>
  </w:style>
  <w:style w:type="paragraph" w:customStyle="1" w:styleId="equation">
    <w:name w:val="equation"/>
    <w:basedOn w:val="a"/>
    <w:rsid w:val="00A56CCA"/>
    <w:pPr>
      <w:tabs>
        <w:tab w:val="center" w:pos="2520"/>
        <w:tab w:val="right" w:pos="5040"/>
      </w:tabs>
      <w:spacing w:before="120" w:after="120" w:line="240" w:lineRule="auto"/>
      <w:ind w:left="0" w:right="0" w:firstLine="0"/>
      <w:jc w:val="center"/>
    </w:pPr>
    <w:rPr>
      <w:rFonts w:eastAsia="SimSun"/>
      <w:color w:val="auto"/>
      <w:sz w:val="20"/>
      <w:szCs w:val="20"/>
      <w:lang w:val="en-US" w:eastAsia="en-US"/>
    </w:rPr>
  </w:style>
  <w:style w:type="paragraph" w:customStyle="1" w:styleId="figurecaption">
    <w:name w:val="figure caption"/>
    <w:rsid w:val="00A56CCA"/>
    <w:pPr>
      <w:numPr>
        <w:numId w:val="9"/>
      </w:numPr>
      <w:spacing w:before="90" w:after="210" w:line="240" w:lineRule="auto"/>
      <w:ind w:firstLine="210"/>
      <w:jc w:val="both"/>
    </w:pPr>
    <w:rPr>
      <w:rFonts w:ascii="Times New Roman" w:hAnsi="Times New Roman" w:cs="Times New Roman"/>
      <w:sz w:val="16"/>
      <w:szCs w:val="20"/>
      <w:lang w:val="en-US"/>
    </w:rPr>
  </w:style>
  <w:style w:type="paragraph" w:customStyle="1" w:styleId="footnote">
    <w:name w:val="footnote"/>
    <w:rsid w:val="00A56CCA"/>
    <w:pPr>
      <w:framePr w:hSpace="187" w:vSpace="187" w:wrap="notBeside" w:vAnchor="text" w:hAnchor="page" w:x="6121" w:y="577"/>
      <w:pBdr>
        <w:top w:val="single" w:sz="2" w:space="4" w:color="auto"/>
      </w:pBdr>
      <w:spacing w:after="0" w:line="240" w:lineRule="auto"/>
      <w:ind w:firstLine="210"/>
      <w:jc w:val="both"/>
    </w:pPr>
    <w:rPr>
      <w:rFonts w:ascii="Times New Roman" w:hAnsi="Times New Roman" w:cs="Times New Roman"/>
      <w:sz w:val="16"/>
      <w:szCs w:val="16"/>
      <w:lang w:val="en-US"/>
    </w:rPr>
  </w:style>
  <w:style w:type="paragraph" w:customStyle="1" w:styleId="keywords">
    <w:name w:val="key words"/>
    <w:rsid w:val="00A56CCA"/>
    <w:pPr>
      <w:spacing w:after="120" w:line="240" w:lineRule="auto"/>
      <w:ind w:firstLine="288"/>
      <w:jc w:val="both"/>
    </w:pPr>
    <w:rPr>
      <w:rFonts w:ascii="Times New Roman" w:hAnsi="Times New Roman" w:cs="Times New Roman"/>
      <w:b/>
      <w:i/>
      <w:sz w:val="18"/>
      <w:szCs w:val="20"/>
      <w:lang w:val="en-US"/>
    </w:rPr>
  </w:style>
  <w:style w:type="paragraph" w:customStyle="1" w:styleId="papersubtitle">
    <w:name w:val="paper subtitle"/>
    <w:rsid w:val="00A56CCA"/>
    <w:pPr>
      <w:spacing w:after="120" w:line="240" w:lineRule="auto"/>
      <w:jc w:val="center"/>
    </w:pPr>
    <w:rPr>
      <w:rFonts w:ascii="Times New Roman" w:hAnsi="Times New Roman" w:cs="Times New Roman"/>
      <w:sz w:val="28"/>
      <w:szCs w:val="20"/>
      <w:lang w:val="en-US"/>
    </w:rPr>
  </w:style>
  <w:style w:type="paragraph" w:customStyle="1" w:styleId="papertitle">
    <w:name w:val="paper title"/>
    <w:rsid w:val="00A56CCA"/>
    <w:pPr>
      <w:spacing w:after="0" w:line="240" w:lineRule="auto"/>
      <w:jc w:val="center"/>
    </w:pPr>
    <w:rPr>
      <w:rFonts w:ascii="Times New Roman" w:hAnsi="Times New Roman" w:cs="Times New Roman"/>
      <w:sz w:val="48"/>
      <w:szCs w:val="20"/>
      <w:lang w:val="en-US"/>
    </w:rPr>
  </w:style>
  <w:style w:type="paragraph" w:customStyle="1" w:styleId="references">
    <w:name w:val="references"/>
    <w:rsid w:val="00A56CCA"/>
    <w:pPr>
      <w:spacing w:after="0" w:line="240" w:lineRule="auto"/>
      <w:jc w:val="both"/>
    </w:pPr>
    <w:rPr>
      <w:rFonts w:ascii="Times New Roman" w:hAnsi="Times New Roman" w:cs="Times New Roman"/>
      <w:sz w:val="18"/>
      <w:szCs w:val="18"/>
      <w:lang w:val="en-US"/>
    </w:rPr>
  </w:style>
  <w:style w:type="paragraph" w:customStyle="1" w:styleId="sponsors">
    <w:name w:val="sponsors"/>
    <w:rsid w:val="00A56CCA"/>
    <w:pPr>
      <w:framePr w:wrap="auto" w:hAnchor="text" w:x="615" w:y="2239"/>
      <w:pBdr>
        <w:top w:val="single" w:sz="4" w:space="2" w:color="auto"/>
      </w:pBdr>
      <w:spacing w:after="0" w:line="240" w:lineRule="auto"/>
      <w:ind w:firstLine="288"/>
    </w:pPr>
    <w:rPr>
      <w:rFonts w:ascii="Times New Roman" w:hAnsi="Times New Roman" w:cs="Times New Roman"/>
      <w:sz w:val="16"/>
      <w:szCs w:val="20"/>
      <w:lang w:val="en-US"/>
    </w:rPr>
  </w:style>
  <w:style w:type="paragraph" w:customStyle="1" w:styleId="tablecolhead">
    <w:name w:val="table col head"/>
    <w:basedOn w:val="a"/>
    <w:rsid w:val="00A56CCA"/>
    <w:pPr>
      <w:spacing w:after="0" w:line="240" w:lineRule="auto"/>
      <w:ind w:left="0" w:right="0" w:firstLine="0"/>
      <w:jc w:val="center"/>
    </w:pPr>
    <w:rPr>
      <w:rFonts w:eastAsia="SimSun"/>
      <w:b/>
      <w:color w:val="auto"/>
      <w:sz w:val="16"/>
      <w:szCs w:val="20"/>
      <w:lang w:val="en-US" w:eastAsia="en-US"/>
    </w:rPr>
  </w:style>
  <w:style w:type="paragraph" w:customStyle="1" w:styleId="tablecolsubhead">
    <w:name w:val="table col subhead"/>
    <w:basedOn w:val="tablecolhead"/>
    <w:rsid w:val="00A56CCA"/>
    <w:rPr>
      <w:i/>
      <w:sz w:val="15"/>
    </w:rPr>
  </w:style>
  <w:style w:type="paragraph" w:customStyle="1" w:styleId="tablecopy">
    <w:name w:val="table copy"/>
    <w:rsid w:val="00A56CCA"/>
    <w:pPr>
      <w:spacing w:after="0" w:line="240" w:lineRule="auto"/>
      <w:jc w:val="both"/>
    </w:pPr>
    <w:rPr>
      <w:rFonts w:ascii="Times New Roman" w:hAnsi="Times New Roman" w:cs="Times New Roman"/>
      <w:sz w:val="16"/>
      <w:szCs w:val="20"/>
      <w:lang w:val="en-US"/>
    </w:rPr>
  </w:style>
  <w:style w:type="paragraph" w:customStyle="1" w:styleId="tablefootnote">
    <w:name w:val="table footnote"/>
    <w:rsid w:val="00A56CCA"/>
    <w:pPr>
      <w:spacing w:before="60" w:after="30" w:line="240" w:lineRule="auto"/>
      <w:jc w:val="right"/>
    </w:pPr>
    <w:rPr>
      <w:rFonts w:ascii="Times New Roman" w:hAnsi="Times New Roman" w:cs="Times New Roman"/>
      <w:sz w:val="12"/>
      <w:szCs w:val="20"/>
      <w:lang w:val="en-US"/>
    </w:rPr>
  </w:style>
  <w:style w:type="paragraph" w:customStyle="1" w:styleId="tablehead">
    <w:name w:val="table head"/>
    <w:rsid w:val="00A56CCA"/>
    <w:pPr>
      <w:numPr>
        <w:numId w:val="10"/>
      </w:numPr>
      <w:spacing w:before="240" w:after="120" w:line="216" w:lineRule="auto"/>
      <w:jc w:val="center"/>
    </w:pPr>
    <w:rPr>
      <w:rFonts w:ascii="Times New Roman" w:hAnsi="Times New Roman" w:cs="Times New Roman"/>
      <w:smallCaps/>
      <w:sz w:val="16"/>
      <w:szCs w:val="20"/>
      <w:lang w:val="en-US"/>
    </w:rPr>
  </w:style>
  <w:style w:type="paragraph" w:styleId="ac">
    <w:name w:val="footnote text"/>
    <w:basedOn w:val="a"/>
    <w:link w:val="ad"/>
    <w:semiHidden/>
    <w:rsid w:val="00A56CCA"/>
    <w:pPr>
      <w:spacing w:after="0" w:line="240" w:lineRule="auto"/>
      <w:ind w:left="0" w:right="0" w:firstLine="0"/>
      <w:jc w:val="center"/>
    </w:pPr>
    <w:rPr>
      <w:rFonts w:eastAsia="SimSun"/>
      <w:color w:val="auto"/>
      <w:sz w:val="20"/>
      <w:szCs w:val="20"/>
      <w:lang w:val="en-US" w:eastAsia="en-US"/>
    </w:rPr>
  </w:style>
  <w:style w:type="character" w:customStyle="1" w:styleId="ad">
    <w:name w:val="Текст сноски Знак"/>
    <w:basedOn w:val="a0"/>
    <w:link w:val="ac"/>
    <w:semiHidden/>
    <w:rsid w:val="00A56CCA"/>
    <w:rPr>
      <w:rFonts w:ascii="Times New Roman" w:eastAsia="SimSun" w:hAnsi="Times New Roman" w:cs="Times New Roman"/>
      <w:sz w:val="20"/>
      <w:szCs w:val="20"/>
      <w:lang w:val="en-US"/>
    </w:rPr>
  </w:style>
  <w:style w:type="character" w:styleId="ae">
    <w:name w:val="footnote reference"/>
    <w:semiHidden/>
    <w:rsid w:val="00A56CCA"/>
    <w:rPr>
      <w:vertAlign w:val="superscript"/>
    </w:rPr>
  </w:style>
  <w:style w:type="paragraph" w:customStyle="1" w:styleId="StyleHeading1AsianMSMincho">
    <w:name w:val="Style Heading 1 + (Asian) MS Mincho"/>
    <w:basedOn w:val="1"/>
    <w:rsid w:val="00A56CCA"/>
    <w:pPr>
      <w:tabs>
        <w:tab w:val="left" w:pos="216"/>
      </w:tabs>
      <w:spacing w:before="270" w:after="90" w:line="240" w:lineRule="auto"/>
      <w:ind w:left="0" w:firstLine="0"/>
    </w:pPr>
    <w:rPr>
      <w:rFonts w:eastAsia="MS Mincho"/>
      <w:b w:val="0"/>
      <w:smallCaps/>
      <w:noProof/>
      <w:color w:val="auto"/>
      <w:sz w:val="20"/>
      <w:szCs w:val="20"/>
      <w:lang w:val="en-US" w:eastAsia="en-US"/>
    </w:rPr>
  </w:style>
  <w:style w:type="paragraph" w:customStyle="1" w:styleId="StyleAuthorAsianMSMincho">
    <w:name w:val="Style Author + (Asian) MS Mincho"/>
    <w:basedOn w:val="Author"/>
    <w:rsid w:val="00A56CCA"/>
    <w:pPr>
      <w:spacing w:before="0" w:after="0"/>
    </w:pPr>
    <w:rPr>
      <w:rFonts w:eastAsia="MS Mincho"/>
    </w:rPr>
  </w:style>
  <w:style w:type="paragraph" w:customStyle="1" w:styleId="StyleAbstractAsianMSMinchoItalic">
    <w:name w:val="Style Abstract + (Asian) MS Mincho Italic"/>
    <w:basedOn w:val="Abstract"/>
    <w:link w:val="StyleAbstractAsianMSMinchoItalicChar"/>
    <w:rsid w:val="00A56CCA"/>
    <w:rPr>
      <w:rFonts w:eastAsia="MS Mincho"/>
      <w:bCs/>
      <w:i/>
      <w:iCs/>
    </w:rPr>
  </w:style>
  <w:style w:type="character" w:customStyle="1" w:styleId="StyleAbstractAsianMSMinchoItalicChar">
    <w:name w:val="Style Abstract + (Asian) MS Mincho Italic Char"/>
    <w:link w:val="StyleAbstractAsianMSMinchoItalic"/>
    <w:rsid w:val="00A56CCA"/>
    <w:rPr>
      <w:rFonts w:ascii="Times New Roman" w:eastAsia="MS Mincho" w:hAnsi="Times New Roman" w:cs="Times New Roman"/>
      <w:b/>
      <w:bCs/>
      <w:i/>
      <w:iCs/>
      <w:sz w:val="18"/>
      <w:szCs w:val="20"/>
      <w:lang w:val="en-US"/>
    </w:rPr>
  </w:style>
  <w:style w:type="paragraph" w:customStyle="1" w:styleId="Style1">
    <w:name w:val="Style1"/>
    <w:basedOn w:val="papertitle"/>
    <w:rsid w:val="00A56CCA"/>
    <w:rPr>
      <w:rFonts w:eastAsia="MS Mincho"/>
    </w:rPr>
  </w:style>
  <w:style w:type="paragraph" w:customStyle="1" w:styleId="FigureCaption0">
    <w:name w:val="Figure Caption"/>
    <w:basedOn w:val="a"/>
    <w:rsid w:val="00A56CCA"/>
    <w:pPr>
      <w:autoSpaceDE w:val="0"/>
      <w:autoSpaceDN w:val="0"/>
      <w:spacing w:after="0" w:line="240" w:lineRule="auto"/>
      <w:ind w:left="0" w:right="0" w:firstLine="0"/>
    </w:pPr>
    <w:rPr>
      <w:rFonts w:eastAsia="SimSun"/>
      <w:color w:val="auto"/>
      <w:sz w:val="16"/>
      <w:szCs w:val="16"/>
      <w:lang w:val="en-US" w:eastAsia="en-US"/>
    </w:rPr>
  </w:style>
  <w:style w:type="paragraph" w:customStyle="1" w:styleId="Biography">
    <w:name w:val="Biography"/>
    <w:basedOn w:val="aa"/>
    <w:rsid w:val="00A56CCA"/>
    <w:rPr>
      <w:bCs/>
      <w:sz w:val="18"/>
      <w:szCs w:val="18"/>
    </w:rPr>
  </w:style>
  <w:style w:type="paragraph" w:customStyle="1" w:styleId="StyleHeading5AsianMSMincho">
    <w:name w:val="Style Heading 5 + (Asian) MS Mincho"/>
    <w:basedOn w:val="5"/>
    <w:link w:val="StyleHeading5AsianMSMinchoChar"/>
    <w:rsid w:val="00A56CCA"/>
    <w:pPr>
      <w:spacing w:before="270" w:after="90"/>
    </w:pPr>
    <w:rPr>
      <w:rFonts w:eastAsia="MS Mincho"/>
    </w:rPr>
  </w:style>
  <w:style w:type="character" w:customStyle="1" w:styleId="StyleHeading5AsianMSMinchoChar">
    <w:name w:val="Style Heading 5 + (Asian) MS Mincho Char"/>
    <w:link w:val="StyleHeading5AsianMSMincho"/>
    <w:rsid w:val="00A56CCA"/>
    <w:rPr>
      <w:rFonts w:ascii="Times New Roman" w:eastAsia="MS Mincho" w:hAnsi="Times New Roman" w:cs="Times New Roman"/>
      <w:smallCaps/>
      <w:noProof/>
      <w:sz w:val="20"/>
      <w:szCs w:val="20"/>
      <w:lang w:val="en-US"/>
    </w:rPr>
  </w:style>
  <w:style w:type="paragraph" w:customStyle="1" w:styleId="StyleHeading5AsianMSMincho1">
    <w:name w:val="Style Heading 5 + (Asian) MS Mincho1"/>
    <w:basedOn w:val="5"/>
    <w:link w:val="StyleHeading5AsianMSMincho1Char"/>
    <w:rsid w:val="00A56CCA"/>
    <w:rPr>
      <w:rFonts w:eastAsia="MS Mincho"/>
    </w:rPr>
  </w:style>
  <w:style w:type="character" w:customStyle="1" w:styleId="StyleHeading5AsianMSMincho1Char">
    <w:name w:val="Style Heading 5 + (Asian) MS Mincho1 Char"/>
    <w:link w:val="StyleHeading5AsianMSMincho1"/>
    <w:rsid w:val="00A56CCA"/>
    <w:rPr>
      <w:rFonts w:ascii="Times New Roman" w:eastAsia="MS Mincho" w:hAnsi="Times New Roman" w:cs="Times New Roman"/>
      <w:smallCaps/>
      <w:noProof/>
      <w:sz w:val="20"/>
      <w:szCs w:val="20"/>
      <w:lang w:val="en-US"/>
    </w:rPr>
  </w:style>
  <w:style w:type="paragraph" w:customStyle="1" w:styleId="StylepapertitleAsianMSMincho">
    <w:name w:val="Style paper title + (Asian) MS Mincho"/>
    <w:basedOn w:val="papertitle"/>
    <w:rsid w:val="00A56CCA"/>
    <w:pPr>
      <w:spacing w:before="120" w:after="120"/>
    </w:pPr>
    <w:rPr>
      <w:rFonts w:eastAsia="MS Mincho"/>
    </w:rPr>
  </w:style>
  <w:style w:type="paragraph" w:customStyle="1" w:styleId="PARAGRAPHnoindent">
    <w:name w:val="PARAGRAPH (no indent)"/>
    <w:basedOn w:val="a"/>
    <w:next w:val="a"/>
    <w:rsid w:val="00A56CCA"/>
    <w:pPr>
      <w:widowControl w:val="0"/>
      <w:spacing w:after="0" w:line="230" w:lineRule="exact"/>
      <w:ind w:left="0" w:right="0" w:firstLine="0"/>
    </w:pPr>
    <w:rPr>
      <w:rFonts w:ascii="Palatino" w:eastAsia="SimSun" w:hAnsi="Palatino"/>
      <w:color w:val="auto"/>
      <w:kern w:val="16"/>
      <w:sz w:val="19"/>
      <w:szCs w:val="20"/>
      <w:lang w:val="en-US" w:eastAsia="en-US"/>
    </w:rPr>
  </w:style>
  <w:style w:type="character" w:customStyle="1" w:styleId="text">
    <w:name w:val="text"/>
    <w:basedOn w:val="a0"/>
    <w:rsid w:val="00A56CCA"/>
  </w:style>
  <w:style w:type="paragraph" w:styleId="af">
    <w:name w:val="header"/>
    <w:basedOn w:val="a"/>
    <w:link w:val="af0"/>
    <w:unhideWhenUsed/>
    <w:rsid w:val="00A56CCA"/>
    <w:pPr>
      <w:tabs>
        <w:tab w:val="center" w:pos="4320"/>
        <w:tab w:val="right" w:pos="8640"/>
      </w:tabs>
      <w:spacing w:after="0" w:line="240" w:lineRule="auto"/>
      <w:ind w:left="0" w:right="0" w:firstLine="0"/>
      <w:jc w:val="center"/>
    </w:pPr>
    <w:rPr>
      <w:rFonts w:eastAsia="SimSun"/>
      <w:color w:val="auto"/>
      <w:sz w:val="20"/>
      <w:szCs w:val="20"/>
      <w:lang w:val="en-US" w:eastAsia="en-US"/>
    </w:rPr>
  </w:style>
  <w:style w:type="character" w:customStyle="1" w:styleId="af0">
    <w:name w:val="Верхний колонтитул Знак"/>
    <w:basedOn w:val="a0"/>
    <w:link w:val="af"/>
    <w:rsid w:val="00A56CCA"/>
    <w:rPr>
      <w:rFonts w:ascii="Times New Roman" w:eastAsia="SimSun" w:hAnsi="Times New Roman" w:cs="Times New Roman"/>
      <w:sz w:val="20"/>
      <w:szCs w:val="20"/>
      <w:lang w:val="en-US"/>
    </w:rPr>
  </w:style>
  <w:style w:type="paragraph" w:styleId="af1">
    <w:name w:val="footer"/>
    <w:basedOn w:val="a"/>
    <w:link w:val="af2"/>
    <w:uiPriority w:val="99"/>
    <w:unhideWhenUsed/>
    <w:rsid w:val="00A56CCA"/>
    <w:pPr>
      <w:tabs>
        <w:tab w:val="center" w:pos="4320"/>
        <w:tab w:val="right" w:pos="8640"/>
      </w:tabs>
      <w:spacing w:after="0" w:line="240" w:lineRule="auto"/>
      <w:ind w:left="0" w:right="0" w:firstLine="0"/>
      <w:jc w:val="center"/>
    </w:pPr>
    <w:rPr>
      <w:rFonts w:eastAsia="SimSun"/>
      <w:color w:val="auto"/>
      <w:sz w:val="20"/>
      <w:szCs w:val="20"/>
      <w:lang w:val="en-US" w:eastAsia="en-US"/>
    </w:rPr>
  </w:style>
  <w:style w:type="character" w:customStyle="1" w:styleId="af2">
    <w:name w:val="Нижний колонтитул Знак"/>
    <w:basedOn w:val="a0"/>
    <w:link w:val="af1"/>
    <w:uiPriority w:val="99"/>
    <w:rsid w:val="00A56CCA"/>
    <w:rPr>
      <w:rFonts w:ascii="Times New Roman" w:eastAsia="SimSun" w:hAnsi="Times New Roman" w:cs="Times New Roman"/>
      <w:sz w:val="20"/>
      <w:szCs w:val="20"/>
      <w:lang w:val="en-US"/>
    </w:rPr>
  </w:style>
  <w:style w:type="paragraph" w:styleId="af3">
    <w:name w:val="endnote text"/>
    <w:basedOn w:val="a"/>
    <w:link w:val="af4"/>
    <w:uiPriority w:val="99"/>
    <w:semiHidden/>
    <w:unhideWhenUsed/>
    <w:rsid w:val="00A56CCA"/>
    <w:pPr>
      <w:spacing w:after="0" w:line="240" w:lineRule="auto"/>
      <w:ind w:left="0" w:right="0" w:firstLine="0"/>
      <w:jc w:val="center"/>
    </w:pPr>
    <w:rPr>
      <w:rFonts w:eastAsia="SimSun"/>
      <w:color w:val="auto"/>
      <w:sz w:val="20"/>
      <w:szCs w:val="20"/>
      <w:lang w:val="en-US" w:eastAsia="en-US"/>
    </w:rPr>
  </w:style>
  <w:style w:type="character" w:customStyle="1" w:styleId="af4">
    <w:name w:val="Текст концевой сноски Знак"/>
    <w:basedOn w:val="a0"/>
    <w:link w:val="af3"/>
    <w:uiPriority w:val="99"/>
    <w:semiHidden/>
    <w:rsid w:val="00A56CCA"/>
    <w:rPr>
      <w:rFonts w:ascii="Times New Roman" w:eastAsia="SimSun" w:hAnsi="Times New Roman" w:cs="Times New Roman"/>
      <w:sz w:val="20"/>
      <w:szCs w:val="20"/>
      <w:lang w:val="en-US"/>
    </w:rPr>
  </w:style>
  <w:style w:type="character" w:styleId="af5">
    <w:name w:val="endnote reference"/>
    <w:uiPriority w:val="99"/>
    <w:semiHidden/>
    <w:unhideWhenUsed/>
    <w:rsid w:val="00A56CCA"/>
    <w:rPr>
      <w:vertAlign w:val="superscript"/>
    </w:rPr>
  </w:style>
  <w:style w:type="paragraph" w:customStyle="1" w:styleId="31-BodyText">
    <w:name w:val="31-BodyText"/>
    <w:basedOn w:val="a"/>
    <w:rsid w:val="00A56CCA"/>
    <w:pPr>
      <w:widowControl w:val="0"/>
      <w:autoSpaceDE w:val="0"/>
      <w:autoSpaceDN w:val="0"/>
      <w:spacing w:after="0" w:line="280" w:lineRule="exact"/>
      <w:ind w:left="0" w:right="0" w:firstLineChars="200" w:firstLine="420"/>
    </w:pPr>
    <w:rPr>
      <w:rFonts w:eastAsia="SimSun"/>
      <w:color w:val="auto"/>
      <w:kern w:val="2"/>
      <w:sz w:val="21"/>
      <w:szCs w:val="21"/>
      <w:lang w:val="en-US" w:eastAsia="zh-CN"/>
    </w:rPr>
  </w:style>
  <w:style w:type="paragraph" w:styleId="af6">
    <w:name w:val="Title"/>
    <w:basedOn w:val="a"/>
    <w:next w:val="a"/>
    <w:link w:val="af7"/>
    <w:qFormat/>
    <w:rsid w:val="00A56CCA"/>
    <w:pPr>
      <w:framePr w:w="9360" w:hSpace="187" w:vSpace="187" w:wrap="notBeside" w:vAnchor="text" w:hAnchor="page" w:xAlign="center" w:y="1"/>
      <w:autoSpaceDE w:val="0"/>
      <w:autoSpaceDN w:val="0"/>
      <w:spacing w:after="0" w:line="240" w:lineRule="auto"/>
      <w:ind w:left="0" w:right="0" w:firstLine="0"/>
      <w:jc w:val="center"/>
    </w:pPr>
    <w:rPr>
      <w:rFonts w:eastAsia="PMingLiU"/>
      <w:color w:val="auto"/>
      <w:kern w:val="28"/>
      <w:sz w:val="40"/>
      <w:szCs w:val="48"/>
      <w:lang w:val="en-US" w:eastAsia="en-US"/>
    </w:rPr>
  </w:style>
  <w:style w:type="character" w:customStyle="1" w:styleId="af7">
    <w:name w:val="Заголовок Знак"/>
    <w:basedOn w:val="a0"/>
    <w:link w:val="af6"/>
    <w:rsid w:val="00A56CCA"/>
    <w:rPr>
      <w:rFonts w:ascii="Times New Roman" w:eastAsia="PMingLiU" w:hAnsi="Times New Roman" w:cs="Times New Roman"/>
      <w:kern w:val="28"/>
      <w:sz w:val="40"/>
      <w:szCs w:val="48"/>
      <w:lang w:val="en-US"/>
    </w:rPr>
  </w:style>
  <w:style w:type="paragraph" w:customStyle="1" w:styleId="Text0">
    <w:name w:val="Text"/>
    <w:basedOn w:val="a"/>
    <w:rsid w:val="00A56CCA"/>
    <w:pPr>
      <w:widowControl w:val="0"/>
      <w:autoSpaceDE w:val="0"/>
      <w:autoSpaceDN w:val="0"/>
      <w:spacing w:after="0" w:line="252" w:lineRule="auto"/>
      <w:ind w:left="0" w:right="0" w:firstLine="202"/>
    </w:pPr>
    <w:rPr>
      <w:rFonts w:eastAsia="PMingLiU"/>
      <w:color w:val="auto"/>
      <w:sz w:val="20"/>
      <w:szCs w:val="20"/>
      <w:lang w:val="en-US" w:eastAsia="en-US"/>
    </w:rPr>
  </w:style>
  <w:style w:type="paragraph" w:customStyle="1" w:styleId="ReferenceHead">
    <w:name w:val="Reference Head"/>
    <w:basedOn w:val="1"/>
    <w:rsid w:val="00A56CCA"/>
    <w:pPr>
      <w:keepLines w:val="0"/>
      <w:autoSpaceDE w:val="0"/>
      <w:autoSpaceDN w:val="0"/>
      <w:spacing w:before="240" w:after="80" w:line="240" w:lineRule="auto"/>
      <w:ind w:left="0" w:firstLine="0"/>
    </w:pPr>
    <w:rPr>
      <w:rFonts w:eastAsia="PMingLiU"/>
      <w:b w:val="0"/>
      <w:smallCaps/>
      <w:color w:val="auto"/>
      <w:kern w:val="28"/>
      <w:sz w:val="20"/>
      <w:szCs w:val="20"/>
      <w:lang w:val="en-US" w:eastAsia="en-US"/>
    </w:rPr>
  </w:style>
  <w:style w:type="character" w:customStyle="1" w:styleId="11">
    <w:name w:val="未处理的提及1"/>
    <w:uiPriority w:val="99"/>
    <w:semiHidden/>
    <w:unhideWhenUsed/>
    <w:rsid w:val="00A56CCA"/>
    <w:rPr>
      <w:color w:val="605E5C"/>
      <w:shd w:val="clear" w:color="auto" w:fill="E1DFDD"/>
    </w:rPr>
  </w:style>
  <w:style w:type="paragraph" w:customStyle="1" w:styleId="MDPI62BackMatter">
    <w:name w:val="MDPI_6.2_BackMatter"/>
    <w:qFormat/>
    <w:rsid w:val="00A56CCA"/>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customStyle="1" w:styleId="MDPI43tablefooter">
    <w:name w:val="MDPI_4.3_table_footer"/>
    <w:next w:val="a"/>
    <w:qFormat/>
    <w:rsid w:val="00A56CCA"/>
    <w:pPr>
      <w:adjustRightInd w:val="0"/>
      <w:snapToGrid w:val="0"/>
      <w:spacing w:after="0" w:line="228" w:lineRule="auto"/>
      <w:ind w:left="2608"/>
      <w:jc w:val="both"/>
    </w:pPr>
    <w:rPr>
      <w:rFonts w:ascii="Palatino Linotype" w:eastAsia="Times New Roman" w:hAnsi="Palatino Linotype" w:cs="Cordia New"/>
      <w:color w:val="000000"/>
      <w:sz w:val="18"/>
      <w:lang w:val="en-US" w:eastAsia="de-DE" w:bidi="en-US"/>
    </w:rPr>
  </w:style>
  <w:style w:type="paragraph" w:customStyle="1" w:styleId="MDPI35textbeforelist">
    <w:name w:val="MDPI_3.5_text_before_list"/>
    <w:qFormat/>
    <w:rsid w:val="00A56CCA"/>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8bullet">
    <w:name w:val="MDPI_3.8_bullet"/>
    <w:qFormat/>
    <w:rsid w:val="00A56CCA"/>
    <w:pPr>
      <w:numPr>
        <w:numId w:val="11"/>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7itemize">
    <w:name w:val="MDPI_3.7_itemize"/>
    <w:qFormat/>
    <w:rsid w:val="00A56CCA"/>
    <w:pPr>
      <w:numPr>
        <w:numId w:val="12"/>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character" w:styleId="af8">
    <w:name w:val="Placeholder Text"/>
    <w:uiPriority w:val="99"/>
    <w:semiHidden/>
    <w:rsid w:val="00A56CCA"/>
    <w:rPr>
      <w:color w:val="808080"/>
    </w:rPr>
  </w:style>
  <w:style w:type="paragraph" w:customStyle="1" w:styleId="Keywords0">
    <w:name w:val="Keywords"/>
    <w:basedOn w:val="Abstract"/>
    <w:qFormat/>
    <w:rsid w:val="00A56CCA"/>
    <w:pPr>
      <w:spacing w:after="120"/>
      <w:ind w:firstLine="274"/>
    </w:pPr>
    <w:rPr>
      <w:bCs/>
      <w:i/>
      <w:szCs w:val="18"/>
    </w:rPr>
  </w:style>
  <w:style w:type="paragraph" w:customStyle="1" w:styleId="bunga2">
    <w:name w:val="bunga2"/>
    <w:basedOn w:val="a"/>
    <w:rsid w:val="00A56CCA"/>
    <w:pPr>
      <w:spacing w:after="0" w:line="240" w:lineRule="auto"/>
      <w:ind w:left="0" w:right="0" w:firstLine="0"/>
      <w:outlineLvl w:val="0"/>
    </w:pPr>
    <w:rPr>
      <w:rFonts w:ascii="Arial" w:hAnsi="Arial" w:cs="Arial"/>
      <w:b/>
      <w:bCs/>
      <w:color w:val="auto"/>
      <w:sz w:val="20"/>
      <w:szCs w:val="24"/>
      <w:lang w:val="en-US" w:eastAsia="en-US"/>
    </w:rPr>
  </w:style>
  <w:style w:type="character" w:styleId="af9">
    <w:name w:val="page number"/>
    <w:rsid w:val="00A56CCA"/>
  </w:style>
  <w:style w:type="paragraph" w:styleId="afa">
    <w:name w:val="Balloon Text"/>
    <w:basedOn w:val="a"/>
    <w:link w:val="afb"/>
    <w:rsid w:val="00A56CCA"/>
    <w:pPr>
      <w:spacing w:after="0" w:line="240" w:lineRule="auto"/>
      <w:ind w:left="0" w:right="0" w:firstLine="0"/>
      <w:jc w:val="left"/>
    </w:pPr>
    <w:rPr>
      <w:rFonts w:ascii="Tahoma" w:hAnsi="Tahoma"/>
      <w:color w:val="auto"/>
      <w:sz w:val="16"/>
      <w:szCs w:val="16"/>
      <w:lang w:val="en-US" w:eastAsia="en-US"/>
    </w:rPr>
  </w:style>
  <w:style w:type="character" w:customStyle="1" w:styleId="afb">
    <w:name w:val="Текст выноски Знак"/>
    <w:basedOn w:val="a0"/>
    <w:link w:val="afa"/>
    <w:rsid w:val="00A56CCA"/>
    <w:rPr>
      <w:rFonts w:ascii="Tahoma" w:eastAsia="Times New Roman" w:hAnsi="Tahoma" w:cs="Times New Roman"/>
      <w:sz w:val="16"/>
      <w:szCs w:val="16"/>
      <w:lang w:val="en-US"/>
    </w:rPr>
  </w:style>
  <w:style w:type="paragraph" w:styleId="afc">
    <w:name w:val="Body Text Indent"/>
    <w:basedOn w:val="a"/>
    <w:link w:val="afd"/>
    <w:rsid w:val="00A56CCA"/>
    <w:pPr>
      <w:spacing w:after="0" w:line="360" w:lineRule="auto"/>
      <w:ind w:left="456" w:right="0" w:firstLine="984"/>
    </w:pPr>
    <w:rPr>
      <w:color w:val="auto"/>
      <w:sz w:val="20"/>
      <w:szCs w:val="20"/>
      <w:lang w:val="id-ID" w:eastAsia="en-US"/>
    </w:rPr>
  </w:style>
  <w:style w:type="character" w:customStyle="1" w:styleId="afd">
    <w:name w:val="Основной текст с отступом Знак"/>
    <w:basedOn w:val="a0"/>
    <w:link w:val="afc"/>
    <w:rsid w:val="00A56CCA"/>
    <w:rPr>
      <w:rFonts w:ascii="Times New Roman" w:eastAsia="Times New Roman" w:hAnsi="Times New Roman" w:cs="Times New Roman"/>
      <w:sz w:val="20"/>
      <w:szCs w:val="20"/>
      <w:lang w:val="id-ID"/>
    </w:rPr>
  </w:style>
  <w:style w:type="paragraph" w:styleId="21">
    <w:name w:val="Body Text Indent 2"/>
    <w:basedOn w:val="a"/>
    <w:link w:val="22"/>
    <w:rsid w:val="00A56CCA"/>
    <w:pPr>
      <w:spacing w:after="120" w:line="480" w:lineRule="auto"/>
      <w:ind w:left="360" w:right="0" w:firstLine="0"/>
      <w:jc w:val="left"/>
    </w:pPr>
    <w:rPr>
      <w:color w:val="auto"/>
      <w:sz w:val="20"/>
      <w:szCs w:val="20"/>
      <w:lang w:val="en-US" w:eastAsia="en-US"/>
    </w:rPr>
  </w:style>
  <w:style w:type="character" w:customStyle="1" w:styleId="22">
    <w:name w:val="Основной текст с отступом 2 Знак"/>
    <w:basedOn w:val="a0"/>
    <w:link w:val="21"/>
    <w:rsid w:val="00A56CCA"/>
    <w:rPr>
      <w:rFonts w:ascii="Times New Roman" w:eastAsia="Times New Roman" w:hAnsi="Times New Roman" w:cs="Times New Roman"/>
      <w:sz w:val="20"/>
      <w:szCs w:val="20"/>
      <w:lang w:val="en-US"/>
    </w:rPr>
  </w:style>
  <w:style w:type="paragraph" w:styleId="afe">
    <w:name w:val="caption"/>
    <w:basedOn w:val="a"/>
    <w:next w:val="a"/>
    <w:qFormat/>
    <w:rsid w:val="00A56CCA"/>
    <w:pPr>
      <w:spacing w:after="0" w:line="480" w:lineRule="auto"/>
      <w:ind w:left="0" w:right="0" w:firstLine="0"/>
      <w:jc w:val="center"/>
    </w:pPr>
    <w:rPr>
      <w:i/>
      <w:iCs/>
      <w:color w:val="auto"/>
      <w:sz w:val="20"/>
      <w:szCs w:val="20"/>
      <w:lang w:val="en-US" w:eastAsia="en-US"/>
    </w:rPr>
  </w:style>
  <w:style w:type="paragraph" w:customStyle="1" w:styleId="Judulbab">
    <w:name w:val="Judul bab"/>
    <w:basedOn w:val="a"/>
    <w:rsid w:val="00A56CCA"/>
    <w:pPr>
      <w:spacing w:after="0" w:line="475" w:lineRule="atLeast"/>
      <w:ind w:left="0" w:right="0" w:firstLine="0"/>
      <w:jc w:val="center"/>
    </w:pPr>
    <w:rPr>
      <w:b/>
      <w:color w:val="auto"/>
      <w:sz w:val="32"/>
      <w:szCs w:val="20"/>
      <w:lang w:val="en-US" w:eastAsia="en-US"/>
    </w:rPr>
  </w:style>
  <w:style w:type="paragraph" w:customStyle="1" w:styleId="IsiBabforKomputek">
    <w:name w:val="Isi Bab for Komputek"/>
    <w:basedOn w:val="a"/>
    <w:rsid w:val="00A56CCA"/>
    <w:pPr>
      <w:spacing w:after="0" w:line="240" w:lineRule="auto"/>
      <w:ind w:left="0" w:right="0" w:firstLine="720"/>
    </w:pPr>
    <w:rPr>
      <w:color w:val="auto"/>
      <w:sz w:val="20"/>
      <w:szCs w:val="20"/>
      <w:lang w:val="en-US" w:eastAsia="en-US"/>
    </w:rPr>
  </w:style>
  <w:style w:type="paragraph" w:customStyle="1" w:styleId="tole">
    <w:name w:val="tole"/>
    <w:basedOn w:val="a"/>
    <w:rsid w:val="00A56CCA"/>
    <w:pPr>
      <w:spacing w:after="0" w:line="240" w:lineRule="auto"/>
      <w:ind w:left="0" w:right="0" w:firstLine="0"/>
      <w:jc w:val="center"/>
      <w:outlineLvl w:val="0"/>
    </w:pPr>
    <w:rPr>
      <w:b/>
      <w:bCs/>
      <w:color w:val="auto"/>
      <w:szCs w:val="28"/>
      <w:lang w:val="en-US" w:eastAsia="en-US"/>
    </w:rPr>
  </w:style>
  <w:style w:type="paragraph" w:customStyle="1" w:styleId="tolesBold">
    <w:name w:val="toles + Bold"/>
    <w:aliases w:val="Line spacing:  single"/>
    <w:basedOn w:val="a"/>
    <w:rsid w:val="00A56CCA"/>
    <w:pPr>
      <w:spacing w:after="0" w:line="240" w:lineRule="auto"/>
      <w:ind w:left="0" w:right="0" w:firstLine="0"/>
      <w:jc w:val="center"/>
      <w:outlineLvl w:val="0"/>
    </w:pPr>
    <w:rPr>
      <w:i/>
      <w:iCs/>
      <w:color w:val="auto"/>
      <w:sz w:val="24"/>
      <w:szCs w:val="24"/>
      <w:lang w:val="en-US" w:eastAsia="en-US"/>
    </w:rPr>
  </w:style>
  <w:style w:type="paragraph" w:customStyle="1" w:styleId="toleLinespacingsingle">
    <w:name w:val="tole + Line spacing:  single"/>
    <w:basedOn w:val="a"/>
    <w:rsid w:val="00A56CCA"/>
    <w:pPr>
      <w:spacing w:after="0" w:line="240" w:lineRule="auto"/>
      <w:ind w:left="0" w:right="0" w:firstLine="0"/>
    </w:pPr>
    <w:rPr>
      <w:color w:val="auto"/>
      <w:sz w:val="24"/>
      <w:szCs w:val="24"/>
      <w:lang w:val="en-US" w:eastAsia="en-US"/>
    </w:rPr>
  </w:style>
  <w:style w:type="paragraph" w:customStyle="1" w:styleId="bunga">
    <w:name w:val="bunga"/>
    <w:basedOn w:val="a"/>
    <w:rsid w:val="00A56CCA"/>
    <w:pPr>
      <w:spacing w:after="0" w:line="240" w:lineRule="auto"/>
      <w:ind w:left="0" w:right="0" w:firstLine="0"/>
    </w:pPr>
    <w:rPr>
      <w:rFonts w:ascii="Arial" w:hAnsi="Arial" w:cs="Arial"/>
      <w:color w:val="auto"/>
      <w:sz w:val="20"/>
      <w:szCs w:val="24"/>
      <w:lang w:val="en-US" w:eastAsia="en-US"/>
    </w:rPr>
  </w:style>
  <w:style w:type="paragraph" w:customStyle="1" w:styleId="DiQi">
    <w:name w:val="DiQi"/>
    <w:basedOn w:val="a"/>
    <w:rsid w:val="00A56CCA"/>
    <w:pPr>
      <w:spacing w:after="0" w:line="360" w:lineRule="auto"/>
      <w:ind w:left="0" w:right="0" w:firstLine="0"/>
    </w:pPr>
    <w:rPr>
      <w:color w:val="auto"/>
      <w:sz w:val="24"/>
      <w:szCs w:val="24"/>
      <w:lang w:val="en-US" w:eastAsia="en-US"/>
    </w:rPr>
  </w:style>
  <w:style w:type="paragraph" w:customStyle="1" w:styleId="tole3">
    <w:name w:val="tole3"/>
    <w:basedOn w:val="DiQi"/>
    <w:rsid w:val="00A56CCA"/>
    <w:pPr>
      <w:spacing w:line="240" w:lineRule="auto"/>
      <w:outlineLvl w:val="0"/>
    </w:pPr>
    <w:rPr>
      <w:rFonts w:ascii="Arial" w:hAnsi="Arial" w:cs="Arial"/>
      <w:b/>
      <w:bCs/>
      <w:sz w:val="20"/>
    </w:rPr>
  </w:style>
  <w:style w:type="paragraph" w:customStyle="1" w:styleId="yange">
    <w:name w:val="yange"/>
    <w:basedOn w:val="DiQi"/>
    <w:rsid w:val="00A56CCA"/>
    <w:pPr>
      <w:spacing w:line="240" w:lineRule="auto"/>
      <w:ind w:left="360"/>
    </w:pPr>
    <w:rPr>
      <w:rFonts w:ascii="Arial" w:hAnsi="Arial" w:cs="Arial"/>
      <w:sz w:val="20"/>
    </w:rPr>
  </w:style>
  <w:style w:type="paragraph" w:customStyle="1" w:styleId="yange2">
    <w:name w:val="yange2"/>
    <w:basedOn w:val="DiQi"/>
    <w:rsid w:val="00A56CCA"/>
    <w:pPr>
      <w:numPr>
        <w:numId w:val="13"/>
      </w:numPr>
      <w:spacing w:line="240" w:lineRule="auto"/>
    </w:pPr>
    <w:rPr>
      <w:rFonts w:ascii="Arial" w:hAnsi="Arial" w:cs="Arial"/>
      <w:sz w:val="20"/>
    </w:rPr>
  </w:style>
  <w:style w:type="paragraph" w:customStyle="1" w:styleId="JossTole">
    <w:name w:val="JossTole"/>
    <w:basedOn w:val="DiQi"/>
    <w:rsid w:val="00A56CCA"/>
    <w:pPr>
      <w:spacing w:line="240" w:lineRule="auto"/>
      <w:ind w:firstLine="709"/>
    </w:pPr>
    <w:rPr>
      <w:rFonts w:ascii="Arial" w:hAnsi="Arial" w:cs="Arial"/>
      <w:sz w:val="20"/>
    </w:rPr>
  </w:style>
  <w:style w:type="paragraph" w:styleId="aff">
    <w:name w:val="List"/>
    <w:basedOn w:val="a"/>
    <w:rsid w:val="00A56CCA"/>
    <w:pPr>
      <w:spacing w:after="0" w:line="240" w:lineRule="auto"/>
      <w:ind w:left="360" w:right="0" w:hanging="360"/>
      <w:jc w:val="center"/>
    </w:pPr>
    <w:rPr>
      <w:color w:val="auto"/>
      <w:sz w:val="24"/>
      <w:szCs w:val="24"/>
      <w:lang w:val="en-US" w:eastAsia="en-US"/>
    </w:rPr>
  </w:style>
  <w:style w:type="paragraph" w:styleId="31">
    <w:name w:val="Body Text Indent 3"/>
    <w:basedOn w:val="a"/>
    <w:link w:val="32"/>
    <w:rsid w:val="00A56CCA"/>
    <w:pPr>
      <w:spacing w:after="120" w:line="240" w:lineRule="auto"/>
      <w:ind w:left="360" w:right="0" w:firstLine="0"/>
      <w:jc w:val="left"/>
    </w:pPr>
    <w:rPr>
      <w:color w:val="auto"/>
      <w:sz w:val="16"/>
      <w:szCs w:val="16"/>
      <w:lang w:val="en-US" w:eastAsia="en-US"/>
    </w:rPr>
  </w:style>
  <w:style w:type="character" w:customStyle="1" w:styleId="32">
    <w:name w:val="Основной текст с отступом 3 Знак"/>
    <w:basedOn w:val="a0"/>
    <w:link w:val="31"/>
    <w:rsid w:val="00A56CCA"/>
    <w:rPr>
      <w:rFonts w:ascii="Times New Roman" w:eastAsia="Times New Roman" w:hAnsi="Times New Roman" w:cs="Times New Roman"/>
      <w:sz w:val="16"/>
      <w:szCs w:val="16"/>
      <w:lang w:val="en-US"/>
    </w:rPr>
  </w:style>
  <w:style w:type="paragraph" w:customStyle="1" w:styleId="Body0">
    <w:name w:val="Body 0"/>
    <w:basedOn w:val="a"/>
    <w:rsid w:val="00A56CCA"/>
    <w:pPr>
      <w:spacing w:after="0" w:line="360" w:lineRule="atLeast"/>
      <w:ind w:left="0" w:right="0" w:firstLine="0"/>
    </w:pPr>
    <w:rPr>
      <w:rFonts w:ascii="Palatino" w:hAnsi="Palatino"/>
      <w:color w:val="auto"/>
      <w:sz w:val="24"/>
      <w:szCs w:val="24"/>
      <w:lang w:val="en-US" w:eastAsia="en-US"/>
    </w:rPr>
  </w:style>
  <w:style w:type="paragraph" w:styleId="23">
    <w:name w:val="Body Text 2"/>
    <w:basedOn w:val="a"/>
    <w:link w:val="24"/>
    <w:rsid w:val="00A56CCA"/>
    <w:pPr>
      <w:spacing w:after="120" w:line="480" w:lineRule="auto"/>
      <w:ind w:left="0" w:right="0" w:firstLine="0"/>
      <w:jc w:val="left"/>
    </w:pPr>
    <w:rPr>
      <w:color w:val="auto"/>
      <w:sz w:val="20"/>
      <w:szCs w:val="20"/>
      <w:lang w:val="en-US" w:eastAsia="en-US"/>
    </w:rPr>
  </w:style>
  <w:style w:type="character" w:customStyle="1" w:styleId="24">
    <w:name w:val="Основной текст 2 Знак"/>
    <w:basedOn w:val="a0"/>
    <w:link w:val="23"/>
    <w:rsid w:val="00A56CCA"/>
    <w:rPr>
      <w:rFonts w:ascii="Times New Roman" w:eastAsia="Times New Roman" w:hAnsi="Times New Roman" w:cs="Times New Roman"/>
      <w:sz w:val="20"/>
      <w:szCs w:val="20"/>
      <w:lang w:val="en-US"/>
    </w:rPr>
  </w:style>
  <w:style w:type="paragraph" w:customStyle="1" w:styleId="AutoBiography">
    <w:name w:val="AutoBiography"/>
    <w:basedOn w:val="a"/>
    <w:rsid w:val="00A56CCA"/>
    <w:pPr>
      <w:spacing w:after="0" w:line="240" w:lineRule="auto"/>
      <w:ind w:left="0" w:right="0" w:firstLine="0"/>
    </w:pPr>
    <w:rPr>
      <w:rFonts w:eastAsia="MS Mincho" w:cs="Angsana New"/>
      <w:color w:val="auto"/>
      <w:sz w:val="18"/>
      <w:szCs w:val="18"/>
      <w:lang w:val="en-US" w:eastAsia="en-US" w:bidi="th-TH"/>
    </w:rPr>
  </w:style>
  <w:style w:type="paragraph" w:customStyle="1" w:styleId="Default">
    <w:name w:val="Default"/>
    <w:rsid w:val="00A56CCA"/>
    <w:pPr>
      <w:widowControl w:val="0"/>
      <w:autoSpaceDE w:val="0"/>
      <w:autoSpaceDN w:val="0"/>
      <w:adjustRightInd w:val="0"/>
      <w:spacing w:after="0" w:line="240" w:lineRule="auto"/>
    </w:pPr>
    <w:rPr>
      <w:rFonts w:ascii="Times New Roman" w:eastAsia="Times New Roman" w:hAnsi="Times New Roman" w:cs="Angsana New"/>
      <w:color w:val="000000"/>
      <w:sz w:val="24"/>
      <w:szCs w:val="24"/>
      <w:lang w:val="en-US"/>
    </w:rPr>
  </w:style>
  <w:style w:type="paragraph" w:customStyle="1" w:styleId="SectionTitle">
    <w:name w:val="Section Title"/>
    <w:basedOn w:val="a"/>
    <w:autoRedefine/>
    <w:rsid w:val="00A56CCA"/>
    <w:pPr>
      <w:snapToGrid w:val="0"/>
      <w:spacing w:after="0" w:line="240" w:lineRule="auto"/>
      <w:ind w:left="0" w:right="0" w:firstLine="0"/>
    </w:pPr>
    <w:rPr>
      <w:rFonts w:eastAsia="MS Mincho" w:cs="Angsana New"/>
      <w:color w:val="auto"/>
      <w:sz w:val="20"/>
      <w:szCs w:val="20"/>
      <w:lang w:val="en-GB" w:eastAsia="en-US" w:bidi="th-TH"/>
    </w:rPr>
  </w:style>
  <w:style w:type="paragraph" w:customStyle="1" w:styleId="Style10ptJustified">
    <w:name w:val="Style 10 pt Justified"/>
    <w:basedOn w:val="a"/>
    <w:link w:val="Style10ptJustifiedChar"/>
    <w:autoRedefine/>
    <w:rsid w:val="00A56CCA"/>
    <w:pPr>
      <w:snapToGrid w:val="0"/>
      <w:spacing w:after="0" w:line="240" w:lineRule="auto"/>
      <w:ind w:left="0" w:right="0" w:firstLine="720"/>
    </w:pPr>
    <w:rPr>
      <w:rFonts w:ascii="Arial" w:eastAsia="MS Mincho" w:hAnsi="Arial" w:cs="Arial"/>
      <w:iCs/>
      <w:color w:val="auto"/>
      <w:sz w:val="20"/>
      <w:szCs w:val="20"/>
      <w:lang w:val="en-GB" w:eastAsia="en-US"/>
    </w:rPr>
  </w:style>
  <w:style w:type="character" w:customStyle="1" w:styleId="Style10ptJustifiedChar">
    <w:name w:val="Style 10 pt Justified Char"/>
    <w:link w:val="Style10ptJustified"/>
    <w:rsid w:val="00A56CCA"/>
    <w:rPr>
      <w:rFonts w:ascii="Arial" w:eastAsia="MS Mincho" w:hAnsi="Arial" w:cs="Arial"/>
      <w:iCs/>
      <w:sz w:val="20"/>
      <w:szCs w:val="20"/>
      <w:lang w:val="en-GB"/>
    </w:rPr>
  </w:style>
  <w:style w:type="paragraph" w:customStyle="1" w:styleId="paperbody">
    <w:name w:val="paper body"/>
    <w:basedOn w:val="a"/>
    <w:rsid w:val="00A56CCA"/>
    <w:pPr>
      <w:spacing w:after="0" w:line="240" w:lineRule="auto"/>
      <w:ind w:left="0" w:right="0" w:firstLine="0"/>
    </w:pPr>
    <w:rPr>
      <w:color w:val="auto"/>
      <w:sz w:val="24"/>
      <w:szCs w:val="24"/>
      <w:lang w:val="en-AU" w:eastAsia="en-US"/>
    </w:rPr>
  </w:style>
  <w:style w:type="character" w:customStyle="1" w:styleId="aff0">
    <w:name w:val="Текст Знак"/>
    <w:link w:val="aff1"/>
    <w:semiHidden/>
    <w:rsid w:val="00A56CCA"/>
    <w:rPr>
      <w:rFonts w:ascii="Courier New" w:eastAsia="BatangChe" w:hAnsi="Courier New"/>
      <w:sz w:val="24"/>
      <w:szCs w:val="24"/>
      <w:lang w:val="en-US"/>
    </w:rPr>
  </w:style>
  <w:style w:type="paragraph" w:styleId="aff1">
    <w:name w:val="Plain Text"/>
    <w:basedOn w:val="a"/>
    <w:link w:val="aff0"/>
    <w:semiHidden/>
    <w:rsid w:val="00A56CCA"/>
    <w:pPr>
      <w:spacing w:after="0" w:line="240" w:lineRule="auto"/>
      <w:ind w:left="0" w:right="0" w:firstLine="0"/>
      <w:jc w:val="left"/>
    </w:pPr>
    <w:rPr>
      <w:rFonts w:ascii="Courier New" w:eastAsia="BatangChe" w:hAnsi="Courier New" w:cstheme="minorBidi"/>
      <w:color w:val="auto"/>
      <w:sz w:val="24"/>
      <w:szCs w:val="24"/>
      <w:lang w:val="en-US" w:eastAsia="en-US"/>
    </w:rPr>
  </w:style>
  <w:style w:type="character" w:customStyle="1" w:styleId="12">
    <w:name w:val="Текст Знак1"/>
    <w:basedOn w:val="a0"/>
    <w:uiPriority w:val="99"/>
    <w:semiHidden/>
    <w:rsid w:val="00A56CCA"/>
    <w:rPr>
      <w:rFonts w:ascii="Consolas" w:eastAsia="Times New Roman" w:hAnsi="Consolas" w:cs="Times New Roman"/>
      <w:color w:val="000000"/>
      <w:sz w:val="21"/>
      <w:szCs w:val="21"/>
      <w:lang w:eastAsia="ru-RU"/>
    </w:rPr>
  </w:style>
  <w:style w:type="character" w:customStyle="1" w:styleId="CharChar">
    <w:name w:val="Char Char"/>
    <w:rsid w:val="00A56CCA"/>
    <w:rPr>
      <w:rFonts w:ascii="Courier New" w:eastAsia="BatangChe" w:hAnsi="Courier New"/>
      <w:sz w:val="24"/>
      <w:szCs w:val="24"/>
      <w:lang w:val="en-US" w:eastAsia="en-US"/>
    </w:rPr>
  </w:style>
  <w:style w:type="paragraph" w:styleId="aff2">
    <w:name w:val="Subtitle"/>
    <w:basedOn w:val="a"/>
    <w:link w:val="aff3"/>
    <w:qFormat/>
    <w:rsid w:val="00A56CCA"/>
    <w:pPr>
      <w:spacing w:after="0" w:line="240" w:lineRule="auto"/>
      <w:ind w:left="0" w:right="0" w:firstLine="0"/>
      <w:jc w:val="center"/>
    </w:pPr>
    <w:rPr>
      <w:b/>
      <w:bCs/>
      <w:color w:val="auto"/>
      <w:sz w:val="32"/>
      <w:szCs w:val="32"/>
      <w:lang w:val="en-GB" w:eastAsia="en-US"/>
    </w:rPr>
  </w:style>
  <w:style w:type="character" w:customStyle="1" w:styleId="aff3">
    <w:name w:val="Подзаголовок Знак"/>
    <w:basedOn w:val="a0"/>
    <w:link w:val="aff2"/>
    <w:rsid w:val="00A56CCA"/>
    <w:rPr>
      <w:rFonts w:ascii="Times New Roman" w:eastAsia="Times New Roman" w:hAnsi="Times New Roman" w:cs="Times New Roman"/>
      <w:b/>
      <w:bCs/>
      <w:sz w:val="32"/>
      <w:szCs w:val="32"/>
      <w:lang w:val="en-GB"/>
    </w:rPr>
  </w:style>
  <w:style w:type="paragraph" w:customStyle="1" w:styleId="Body">
    <w:name w:val="Body"/>
    <w:basedOn w:val="a"/>
    <w:rsid w:val="00A56CCA"/>
    <w:pPr>
      <w:widowControl w:val="0"/>
      <w:autoSpaceDE w:val="0"/>
      <w:autoSpaceDN w:val="0"/>
      <w:adjustRightInd w:val="0"/>
      <w:spacing w:after="0" w:line="240" w:lineRule="auto"/>
      <w:ind w:left="0" w:right="0" w:firstLine="340"/>
      <w:textAlignment w:val="baseline"/>
    </w:pPr>
    <w:rPr>
      <w:rFonts w:eastAsia="BatangChe"/>
      <w:color w:val="auto"/>
      <w:sz w:val="20"/>
      <w:szCs w:val="20"/>
      <w:lang w:val="en-US" w:eastAsia="ko-KR"/>
    </w:rPr>
  </w:style>
  <w:style w:type="paragraph" w:customStyle="1" w:styleId="Reference">
    <w:name w:val="Reference"/>
    <w:basedOn w:val="a"/>
    <w:rsid w:val="00A56CCA"/>
    <w:pPr>
      <w:widowControl w:val="0"/>
      <w:autoSpaceDE w:val="0"/>
      <w:autoSpaceDN w:val="0"/>
      <w:adjustRightInd w:val="0"/>
      <w:spacing w:before="60" w:after="60" w:line="240" w:lineRule="auto"/>
      <w:ind w:left="288" w:right="0" w:hanging="288"/>
      <w:textAlignment w:val="baseline"/>
    </w:pPr>
    <w:rPr>
      <w:rFonts w:eastAsia="BatangChe"/>
      <w:color w:val="auto"/>
      <w:sz w:val="20"/>
      <w:szCs w:val="20"/>
      <w:lang w:val="en-US" w:eastAsia="ko-KR"/>
    </w:rPr>
  </w:style>
  <w:style w:type="paragraph" w:customStyle="1" w:styleId="Demenko">
    <w:name w:val="Demenko"/>
    <w:basedOn w:val="a"/>
    <w:rsid w:val="00A56CCA"/>
    <w:pPr>
      <w:widowControl w:val="0"/>
      <w:tabs>
        <w:tab w:val="left" w:pos="567"/>
        <w:tab w:val="center" w:pos="4820"/>
        <w:tab w:val="right" w:pos="9639"/>
      </w:tabs>
      <w:spacing w:after="113" w:line="360" w:lineRule="auto"/>
      <w:ind w:left="0" w:right="0" w:firstLine="0"/>
    </w:pPr>
    <w:rPr>
      <w:color w:val="auto"/>
      <w:sz w:val="22"/>
      <w:lang w:val="en-GB" w:eastAsia="pl-PL"/>
    </w:rPr>
  </w:style>
  <w:style w:type="paragraph" w:customStyle="1" w:styleId="Equation0">
    <w:name w:val="Equation"/>
    <w:basedOn w:val="a"/>
    <w:next w:val="a"/>
    <w:rsid w:val="00A56CCA"/>
    <w:pPr>
      <w:widowControl w:val="0"/>
      <w:tabs>
        <w:tab w:val="right" w:pos="5040"/>
      </w:tabs>
      <w:autoSpaceDE w:val="0"/>
      <w:autoSpaceDN w:val="0"/>
      <w:spacing w:after="0" w:line="252" w:lineRule="auto"/>
      <w:ind w:left="0" w:right="0" w:firstLine="0"/>
    </w:pPr>
    <w:rPr>
      <w:rFonts w:eastAsia="Batang"/>
      <w:color w:val="auto"/>
      <w:sz w:val="20"/>
      <w:szCs w:val="20"/>
      <w:lang w:val="en-US" w:eastAsia="ko-KR"/>
    </w:rPr>
  </w:style>
  <w:style w:type="paragraph" w:customStyle="1" w:styleId="TableTitle">
    <w:name w:val="Table Title"/>
    <w:basedOn w:val="a"/>
    <w:rsid w:val="00A56CCA"/>
    <w:pPr>
      <w:spacing w:after="0" w:line="240" w:lineRule="auto"/>
      <w:ind w:left="0" w:right="0" w:firstLine="0"/>
      <w:jc w:val="center"/>
    </w:pPr>
    <w:rPr>
      <w:smallCaps/>
      <w:color w:val="auto"/>
      <w:sz w:val="16"/>
      <w:szCs w:val="16"/>
      <w:lang w:val="en-US" w:eastAsia="en-US"/>
    </w:rPr>
  </w:style>
  <w:style w:type="paragraph" w:customStyle="1" w:styleId="Sub-titles">
    <w:name w:val="Sub-titles"/>
    <w:basedOn w:val="a"/>
    <w:rsid w:val="00A56CCA"/>
    <w:pPr>
      <w:spacing w:after="0" w:line="240" w:lineRule="auto"/>
      <w:ind w:left="0" w:right="0" w:firstLine="0"/>
    </w:pPr>
    <w:rPr>
      <w:b/>
      <w:bCs/>
      <w:sz w:val="24"/>
      <w:szCs w:val="24"/>
      <w:lang w:val="pt-PT" w:eastAsia="pt-PT"/>
    </w:rPr>
  </w:style>
  <w:style w:type="paragraph" w:customStyle="1" w:styleId="tables">
    <w:name w:val="tables"/>
    <w:basedOn w:val="a"/>
    <w:rsid w:val="00A56CCA"/>
    <w:pPr>
      <w:spacing w:after="0" w:line="240" w:lineRule="auto"/>
      <w:ind w:left="0" w:right="0" w:firstLine="0"/>
    </w:pPr>
    <w:rPr>
      <w:color w:val="auto"/>
      <w:sz w:val="18"/>
      <w:szCs w:val="18"/>
      <w:lang w:val="en-US" w:eastAsia="en-US"/>
    </w:rPr>
  </w:style>
  <w:style w:type="character" w:customStyle="1" w:styleId="shorttext">
    <w:name w:val="short_text"/>
    <w:rsid w:val="00A56CCA"/>
  </w:style>
  <w:style w:type="character" w:customStyle="1" w:styleId="longtext">
    <w:name w:val="long_text"/>
    <w:rsid w:val="00A56CCA"/>
  </w:style>
  <w:style w:type="character" w:customStyle="1" w:styleId="apple-style-span">
    <w:name w:val="apple-style-span"/>
    <w:rsid w:val="00A56CCA"/>
  </w:style>
  <w:style w:type="character" w:customStyle="1" w:styleId="apple-converted-space">
    <w:name w:val="apple-converted-space"/>
    <w:rsid w:val="00A56CCA"/>
  </w:style>
  <w:style w:type="paragraph" w:styleId="HTML">
    <w:name w:val="HTML Preformatted"/>
    <w:basedOn w:val="a"/>
    <w:link w:val="HTML0"/>
    <w:uiPriority w:val="99"/>
    <w:rsid w:val="00A56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lang w:val="en-US" w:eastAsia="en-US"/>
    </w:rPr>
  </w:style>
  <w:style w:type="character" w:customStyle="1" w:styleId="HTML0">
    <w:name w:val="Стандартный HTML Знак"/>
    <w:basedOn w:val="a0"/>
    <w:link w:val="HTML"/>
    <w:uiPriority w:val="99"/>
    <w:rsid w:val="00A56CCA"/>
    <w:rPr>
      <w:rFonts w:ascii="Courier New" w:eastAsia="Times New Roman" w:hAnsi="Courier New" w:cs="Courier New"/>
      <w:sz w:val="20"/>
      <w:szCs w:val="20"/>
      <w:lang w:val="en-US"/>
    </w:rPr>
  </w:style>
  <w:style w:type="character" w:customStyle="1" w:styleId="hps">
    <w:name w:val="hps"/>
    <w:rsid w:val="00A56CCA"/>
  </w:style>
  <w:style w:type="character" w:customStyle="1" w:styleId="st">
    <w:name w:val="st"/>
    <w:rsid w:val="00A56CCA"/>
  </w:style>
  <w:style w:type="character" w:customStyle="1" w:styleId="fontstyle01">
    <w:name w:val="fontstyle01"/>
    <w:rsid w:val="00A56CCA"/>
    <w:rPr>
      <w:rFonts w:ascii="NimbusRomNo9L-Medi" w:hAnsi="NimbusRomNo9L-Medi" w:hint="default"/>
      <w:b/>
      <w:bCs/>
      <w:i w:val="0"/>
      <w:iCs w:val="0"/>
      <w:color w:val="000000"/>
      <w:sz w:val="20"/>
      <w:szCs w:val="20"/>
    </w:rPr>
  </w:style>
  <w:style w:type="character" w:customStyle="1" w:styleId="fontstyle21">
    <w:name w:val="fontstyle21"/>
    <w:rsid w:val="00A56CCA"/>
    <w:rPr>
      <w:rFonts w:ascii="NimbusRomNo9L-Regu" w:hAnsi="NimbusRomNo9L-Regu" w:hint="default"/>
      <w:b w:val="0"/>
      <w:bCs w:val="0"/>
      <w:i w:val="0"/>
      <w:iCs w:val="0"/>
      <w:color w:val="000000"/>
      <w:sz w:val="20"/>
      <w:szCs w:val="20"/>
    </w:rPr>
  </w:style>
  <w:style w:type="character" w:customStyle="1" w:styleId="highlight">
    <w:name w:val="highlight"/>
    <w:rsid w:val="00A56CCA"/>
  </w:style>
  <w:style w:type="character" w:customStyle="1" w:styleId="13">
    <w:name w:val="Неразрешенное упоминание1"/>
    <w:basedOn w:val="a0"/>
    <w:uiPriority w:val="99"/>
    <w:semiHidden/>
    <w:unhideWhenUsed/>
    <w:rsid w:val="00A56CCA"/>
    <w:rPr>
      <w:color w:val="605E5C"/>
      <w:shd w:val="clear" w:color="auto" w:fill="E1DFDD"/>
    </w:rPr>
  </w:style>
  <w:style w:type="character" w:styleId="aff4">
    <w:name w:val="annotation reference"/>
    <w:basedOn w:val="a0"/>
    <w:uiPriority w:val="99"/>
    <w:semiHidden/>
    <w:unhideWhenUsed/>
    <w:rsid w:val="00A56CCA"/>
    <w:rPr>
      <w:sz w:val="21"/>
      <w:szCs w:val="21"/>
    </w:rPr>
  </w:style>
  <w:style w:type="paragraph" w:styleId="aff5">
    <w:name w:val="annotation text"/>
    <w:basedOn w:val="a"/>
    <w:link w:val="aff6"/>
    <w:uiPriority w:val="99"/>
    <w:semiHidden/>
    <w:unhideWhenUsed/>
    <w:rsid w:val="00A56CCA"/>
    <w:pPr>
      <w:spacing w:after="0" w:line="240" w:lineRule="auto"/>
      <w:ind w:left="0" w:right="0" w:firstLine="0"/>
      <w:jc w:val="left"/>
    </w:pPr>
    <w:rPr>
      <w:rFonts w:eastAsia="SimSun"/>
      <w:color w:val="auto"/>
      <w:sz w:val="20"/>
      <w:szCs w:val="20"/>
      <w:lang w:val="en-US" w:eastAsia="en-US"/>
    </w:rPr>
  </w:style>
  <w:style w:type="character" w:customStyle="1" w:styleId="aff6">
    <w:name w:val="Текст примечания Знак"/>
    <w:basedOn w:val="a0"/>
    <w:link w:val="aff5"/>
    <w:uiPriority w:val="99"/>
    <w:semiHidden/>
    <w:rsid w:val="00A56CCA"/>
    <w:rPr>
      <w:rFonts w:ascii="Times New Roman" w:eastAsia="SimSun" w:hAnsi="Times New Roman" w:cs="Times New Roman"/>
      <w:sz w:val="20"/>
      <w:szCs w:val="20"/>
      <w:lang w:val="en-US"/>
    </w:rPr>
  </w:style>
  <w:style w:type="paragraph" w:styleId="aff7">
    <w:name w:val="annotation subject"/>
    <w:basedOn w:val="aff5"/>
    <w:next w:val="aff5"/>
    <w:link w:val="aff8"/>
    <w:uiPriority w:val="99"/>
    <w:semiHidden/>
    <w:unhideWhenUsed/>
    <w:rsid w:val="00A56CCA"/>
    <w:rPr>
      <w:b/>
      <w:bCs/>
    </w:rPr>
  </w:style>
  <w:style w:type="character" w:customStyle="1" w:styleId="aff8">
    <w:name w:val="Тема примечания Знак"/>
    <w:basedOn w:val="aff6"/>
    <w:link w:val="aff7"/>
    <w:uiPriority w:val="99"/>
    <w:semiHidden/>
    <w:rsid w:val="00A56CCA"/>
    <w:rPr>
      <w:rFonts w:ascii="Times New Roman" w:eastAsia="SimSun" w:hAnsi="Times New Roman" w:cs="Times New Roman"/>
      <w:b/>
      <w:bCs/>
      <w:sz w:val="20"/>
      <w:szCs w:val="20"/>
      <w:lang w:val="en-US"/>
    </w:rPr>
  </w:style>
  <w:style w:type="paragraph" w:styleId="aff9">
    <w:name w:val="Revision"/>
    <w:hidden/>
    <w:uiPriority w:val="99"/>
    <w:semiHidden/>
    <w:rsid w:val="00313062"/>
    <w:pPr>
      <w:spacing w:after="0" w:line="240" w:lineRule="auto"/>
    </w:pPr>
    <w:rPr>
      <w:rFonts w:ascii="Times New Roman" w:eastAsia="Times New Roman" w:hAnsi="Times New Roman" w:cs="Times New Roman"/>
      <w:color w:val="000000"/>
      <w:sz w:val="28"/>
      <w:lang w:eastAsia="ru-RU"/>
    </w:rPr>
  </w:style>
  <w:style w:type="paragraph" w:styleId="affa">
    <w:name w:val="TOC Heading"/>
    <w:basedOn w:val="1"/>
    <w:next w:val="a"/>
    <w:uiPriority w:val="39"/>
    <w:unhideWhenUsed/>
    <w:qFormat/>
    <w:rsid w:val="007B1E3F"/>
    <w:pPr>
      <w:spacing w:before="240"/>
      <w:ind w:left="0" w:firstLine="0"/>
      <w:jc w:val="left"/>
      <w:outlineLvl w:val="9"/>
    </w:pPr>
    <w:rPr>
      <w:rFonts w:asciiTheme="majorHAnsi" w:eastAsiaTheme="majorEastAsia" w:hAnsiTheme="majorHAnsi" w:cstheme="majorBidi"/>
      <w:b w:val="0"/>
      <w:color w:val="2E74B5" w:themeColor="accent1" w:themeShade="BF"/>
      <w:sz w:val="32"/>
      <w:szCs w:val="32"/>
    </w:rPr>
  </w:style>
  <w:style w:type="paragraph" w:styleId="25">
    <w:name w:val="toc 2"/>
    <w:basedOn w:val="a"/>
    <w:next w:val="a"/>
    <w:autoRedefine/>
    <w:uiPriority w:val="39"/>
    <w:unhideWhenUsed/>
    <w:rsid w:val="00EA0430"/>
    <w:pPr>
      <w:tabs>
        <w:tab w:val="right" w:leader="dot" w:pos="9361"/>
      </w:tabs>
      <w:spacing w:after="100" w:line="259" w:lineRule="auto"/>
      <w:ind w:left="220" w:right="0" w:firstLine="0"/>
      <w:jc w:val="left"/>
    </w:pPr>
    <w:rPr>
      <w:rFonts w:eastAsiaTheme="minorEastAsia"/>
      <w:noProof/>
      <w:color w:val="auto"/>
      <w:szCs w:val="28"/>
    </w:rPr>
  </w:style>
  <w:style w:type="paragraph" w:styleId="14">
    <w:name w:val="toc 1"/>
    <w:basedOn w:val="a"/>
    <w:next w:val="a"/>
    <w:autoRedefine/>
    <w:uiPriority w:val="39"/>
    <w:unhideWhenUsed/>
    <w:rsid w:val="00764D6C"/>
    <w:pPr>
      <w:tabs>
        <w:tab w:val="left" w:pos="660"/>
        <w:tab w:val="right" w:leader="dot" w:pos="9347"/>
      </w:tabs>
      <w:spacing w:after="100" w:line="259" w:lineRule="auto"/>
      <w:ind w:left="0" w:right="0" w:firstLine="0"/>
      <w:jc w:val="left"/>
    </w:pPr>
    <w:rPr>
      <w:rFonts w:eastAsiaTheme="minorEastAsia"/>
      <w:b/>
      <w:bCs/>
      <w:noProof/>
      <w:color w:val="auto"/>
      <w:szCs w:val="28"/>
      <w:lang w:eastAsia="en-US"/>
    </w:rPr>
  </w:style>
  <w:style w:type="paragraph" w:styleId="33">
    <w:name w:val="toc 3"/>
    <w:basedOn w:val="a"/>
    <w:next w:val="a"/>
    <w:autoRedefine/>
    <w:uiPriority w:val="39"/>
    <w:unhideWhenUsed/>
    <w:rsid w:val="007B1E3F"/>
    <w:pPr>
      <w:spacing w:after="100" w:line="259" w:lineRule="auto"/>
      <w:ind w:left="440" w:right="0" w:firstLine="0"/>
      <w:jc w:val="left"/>
    </w:pPr>
    <w:rPr>
      <w:rFonts w:asciiTheme="minorHAnsi" w:eastAsiaTheme="minorEastAsia" w:hAnsiTheme="minorHAnsi"/>
      <w:color w:val="auto"/>
      <w:sz w:val="22"/>
    </w:rPr>
  </w:style>
  <w:style w:type="paragraph" w:styleId="41">
    <w:name w:val="toc 4"/>
    <w:basedOn w:val="a"/>
    <w:next w:val="a"/>
    <w:autoRedefine/>
    <w:uiPriority w:val="39"/>
    <w:unhideWhenUsed/>
    <w:rsid w:val="00B11A47"/>
    <w:pPr>
      <w:spacing w:after="100" w:line="259" w:lineRule="auto"/>
      <w:ind w:left="660" w:right="0" w:firstLine="0"/>
      <w:jc w:val="left"/>
    </w:pPr>
    <w:rPr>
      <w:rFonts w:asciiTheme="minorHAnsi" w:eastAsiaTheme="minorEastAsia" w:hAnsiTheme="minorHAnsi" w:cstheme="minorBidi"/>
      <w:color w:val="auto"/>
      <w:sz w:val="22"/>
      <w:lang w:val="en-US" w:eastAsia="en-US"/>
    </w:rPr>
  </w:style>
  <w:style w:type="paragraph" w:styleId="51">
    <w:name w:val="toc 5"/>
    <w:basedOn w:val="a"/>
    <w:next w:val="a"/>
    <w:autoRedefine/>
    <w:uiPriority w:val="39"/>
    <w:unhideWhenUsed/>
    <w:rsid w:val="00B11A47"/>
    <w:pPr>
      <w:spacing w:after="100" w:line="259" w:lineRule="auto"/>
      <w:ind w:left="880" w:right="0" w:firstLine="0"/>
      <w:jc w:val="left"/>
    </w:pPr>
    <w:rPr>
      <w:rFonts w:asciiTheme="minorHAnsi" w:eastAsiaTheme="minorEastAsia" w:hAnsiTheme="minorHAnsi" w:cstheme="minorBidi"/>
      <w:color w:val="auto"/>
      <w:sz w:val="22"/>
      <w:lang w:val="en-US" w:eastAsia="en-US"/>
    </w:rPr>
  </w:style>
  <w:style w:type="paragraph" w:styleId="61">
    <w:name w:val="toc 6"/>
    <w:basedOn w:val="a"/>
    <w:next w:val="a"/>
    <w:autoRedefine/>
    <w:uiPriority w:val="39"/>
    <w:unhideWhenUsed/>
    <w:rsid w:val="00B11A47"/>
    <w:pPr>
      <w:spacing w:after="100" w:line="259" w:lineRule="auto"/>
      <w:ind w:left="1100" w:right="0" w:firstLine="0"/>
      <w:jc w:val="left"/>
    </w:pPr>
    <w:rPr>
      <w:rFonts w:asciiTheme="minorHAnsi" w:eastAsiaTheme="minorEastAsia" w:hAnsiTheme="minorHAnsi" w:cstheme="minorBidi"/>
      <w:color w:val="auto"/>
      <w:sz w:val="22"/>
      <w:lang w:val="en-US" w:eastAsia="en-US"/>
    </w:rPr>
  </w:style>
  <w:style w:type="paragraph" w:styleId="71">
    <w:name w:val="toc 7"/>
    <w:basedOn w:val="a"/>
    <w:next w:val="a"/>
    <w:autoRedefine/>
    <w:uiPriority w:val="39"/>
    <w:unhideWhenUsed/>
    <w:rsid w:val="00B11A47"/>
    <w:pPr>
      <w:spacing w:after="100" w:line="259" w:lineRule="auto"/>
      <w:ind w:left="1320" w:right="0" w:firstLine="0"/>
      <w:jc w:val="left"/>
    </w:pPr>
    <w:rPr>
      <w:rFonts w:asciiTheme="minorHAnsi" w:eastAsiaTheme="minorEastAsia" w:hAnsiTheme="minorHAnsi" w:cstheme="minorBidi"/>
      <w:color w:val="auto"/>
      <w:sz w:val="22"/>
      <w:lang w:val="en-US" w:eastAsia="en-US"/>
    </w:rPr>
  </w:style>
  <w:style w:type="paragraph" w:styleId="81">
    <w:name w:val="toc 8"/>
    <w:basedOn w:val="a"/>
    <w:next w:val="a"/>
    <w:autoRedefine/>
    <w:uiPriority w:val="39"/>
    <w:unhideWhenUsed/>
    <w:rsid w:val="00B11A47"/>
    <w:pPr>
      <w:spacing w:after="100" w:line="259" w:lineRule="auto"/>
      <w:ind w:left="1540" w:right="0" w:firstLine="0"/>
      <w:jc w:val="left"/>
    </w:pPr>
    <w:rPr>
      <w:rFonts w:asciiTheme="minorHAnsi" w:eastAsiaTheme="minorEastAsia" w:hAnsiTheme="minorHAnsi" w:cstheme="minorBidi"/>
      <w:color w:val="auto"/>
      <w:sz w:val="22"/>
      <w:lang w:val="en-US" w:eastAsia="en-US"/>
    </w:rPr>
  </w:style>
  <w:style w:type="paragraph" w:styleId="91">
    <w:name w:val="toc 9"/>
    <w:basedOn w:val="a"/>
    <w:next w:val="a"/>
    <w:autoRedefine/>
    <w:uiPriority w:val="39"/>
    <w:unhideWhenUsed/>
    <w:rsid w:val="00B11A47"/>
    <w:pPr>
      <w:spacing w:after="100" w:line="259" w:lineRule="auto"/>
      <w:ind w:left="1760" w:right="0" w:firstLine="0"/>
      <w:jc w:val="left"/>
    </w:pPr>
    <w:rPr>
      <w:rFonts w:asciiTheme="minorHAnsi" w:eastAsiaTheme="minorEastAsia" w:hAnsiTheme="minorHAnsi" w:cstheme="minorBidi"/>
      <w:color w:val="auto"/>
      <w:sz w:val="22"/>
      <w:lang w:val="en-US" w:eastAsia="en-US"/>
    </w:rPr>
  </w:style>
  <w:style w:type="character" w:customStyle="1" w:styleId="text-token-text-secondary">
    <w:name w:val="text-token-text-secondary"/>
    <w:basedOn w:val="a0"/>
    <w:rsid w:val="00F160E9"/>
  </w:style>
  <w:style w:type="character" w:styleId="affb">
    <w:name w:val="FollowedHyperlink"/>
    <w:basedOn w:val="a0"/>
    <w:uiPriority w:val="99"/>
    <w:semiHidden/>
    <w:unhideWhenUsed/>
    <w:rsid w:val="00A14097"/>
    <w:rPr>
      <w:color w:val="954F72" w:themeColor="followedHyperlink"/>
      <w:u w:val="single"/>
    </w:rPr>
  </w:style>
  <w:style w:type="character" w:customStyle="1" w:styleId="ui-provider">
    <w:name w:val="ui-provider"/>
    <w:basedOn w:val="a0"/>
    <w:rsid w:val="008F3900"/>
  </w:style>
  <w:style w:type="character" w:customStyle="1" w:styleId="markedcontent">
    <w:name w:val="markedcontent"/>
    <w:basedOn w:val="a0"/>
    <w:rsid w:val="007255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543697">
      <w:bodyDiv w:val="1"/>
      <w:marLeft w:val="0"/>
      <w:marRight w:val="0"/>
      <w:marTop w:val="0"/>
      <w:marBottom w:val="0"/>
      <w:divBdr>
        <w:top w:val="none" w:sz="0" w:space="0" w:color="auto"/>
        <w:left w:val="none" w:sz="0" w:space="0" w:color="auto"/>
        <w:bottom w:val="none" w:sz="0" w:space="0" w:color="auto"/>
        <w:right w:val="none" w:sz="0" w:space="0" w:color="auto"/>
      </w:divBdr>
      <w:divsChild>
        <w:div w:id="497501329">
          <w:marLeft w:val="0"/>
          <w:marRight w:val="0"/>
          <w:marTop w:val="0"/>
          <w:marBottom w:val="0"/>
          <w:divBdr>
            <w:top w:val="none" w:sz="0" w:space="0" w:color="auto"/>
            <w:left w:val="none" w:sz="0" w:space="0" w:color="auto"/>
            <w:bottom w:val="none" w:sz="0" w:space="0" w:color="auto"/>
            <w:right w:val="none" w:sz="0" w:space="0" w:color="auto"/>
          </w:divBdr>
        </w:div>
        <w:div w:id="1185510926">
          <w:marLeft w:val="0"/>
          <w:marRight w:val="0"/>
          <w:marTop w:val="0"/>
          <w:marBottom w:val="0"/>
          <w:divBdr>
            <w:top w:val="single" w:sz="2" w:space="0" w:color="E3E3E3"/>
            <w:left w:val="single" w:sz="2" w:space="0" w:color="E3E3E3"/>
            <w:bottom w:val="single" w:sz="2" w:space="0" w:color="E3E3E3"/>
            <w:right w:val="single" w:sz="2" w:space="0" w:color="E3E3E3"/>
          </w:divBdr>
          <w:divsChild>
            <w:div w:id="1485782429">
              <w:marLeft w:val="0"/>
              <w:marRight w:val="0"/>
              <w:marTop w:val="0"/>
              <w:marBottom w:val="0"/>
              <w:divBdr>
                <w:top w:val="single" w:sz="2" w:space="0" w:color="E3E3E3"/>
                <w:left w:val="single" w:sz="2" w:space="0" w:color="E3E3E3"/>
                <w:bottom w:val="single" w:sz="2" w:space="0" w:color="E3E3E3"/>
                <w:right w:val="single" w:sz="2" w:space="0" w:color="E3E3E3"/>
              </w:divBdr>
              <w:divsChild>
                <w:div w:id="1885943624">
                  <w:marLeft w:val="0"/>
                  <w:marRight w:val="0"/>
                  <w:marTop w:val="0"/>
                  <w:marBottom w:val="0"/>
                  <w:divBdr>
                    <w:top w:val="single" w:sz="2" w:space="0" w:color="E3E3E3"/>
                    <w:left w:val="single" w:sz="2" w:space="0" w:color="E3E3E3"/>
                    <w:bottom w:val="single" w:sz="2" w:space="0" w:color="E3E3E3"/>
                    <w:right w:val="single" w:sz="2" w:space="0" w:color="E3E3E3"/>
                  </w:divBdr>
                  <w:divsChild>
                    <w:div w:id="375011838">
                      <w:marLeft w:val="0"/>
                      <w:marRight w:val="0"/>
                      <w:marTop w:val="0"/>
                      <w:marBottom w:val="0"/>
                      <w:divBdr>
                        <w:top w:val="single" w:sz="2" w:space="0" w:color="E3E3E3"/>
                        <w:left w:val="single" w:sz="2" w:space="0" w:color="E3E3E3"/>
                        <w:bottom w:val="single" w:sz="2" w:space="0" w:color="E3E3E3"/>
                        <w:right w:val="single" w:sz="2" w:space="0" w:color="E3E3E3"/>
                      </w:divBdr>
                      <w:divsChild>
                        <w:div w:id="1486622481">
                          <w:marLeft w:val="0"/>
                          <w:marRight w:val="0"/>
                          <w:marTop w:val="0"/>
                          <w:marBottom w:val="0"/>
                          <w:divBdr>
                            <w:top w:val="single" w:sz="2" w:space="0" w:color="E3E3E3"/>
                            <w:left w:val="single" w:sz="2" w:space="0" w:color="E3E3E3"/>
                            <w:bottom w:val="single" w:sz="2" w:space="0" w:color="E3E3E3"/>
                            <w:right w:val="single" w:sz="2" w:space="0" w:color="E3E3E3"/>
                          </w:divBdr>
                          <w:divsChild>
                            <w:div w:id="534077826">
                              <w:marLeft w:val="0"/>
                              <w:marRight w:val="0"/>
                              <w:marTop w:val="0"/>
                              <w:marBottom w:val="0"/>
                              <w:divBdr>
                                <w:top w:val="single" w:sz="2" w:space="0" w:color="E3E3E3"/>
                                <w:left w:val="single" w:sz="2" w:space="0" w:color="E3E3E3"/>
                                <w:bottom w:val="single" w:sz="2" w:space="0" w:color="E3E3E3"/>
                                <w:right w:val="single" w:sz="2" w:space="0" w:color="E3E3E3"/>
                              </w:divBdr>
                              <w:divsChild>
                                <w:div w:id="1809395953">
                                  <w:marLeft w:val="0"/>
                                  <w:marRight w:val="0"/>
                                  <w:marTop w:val="100"/>
                                  <w:marBottom w:val="100"/>
                                  <w:divBdr>
                                    <w:top w:val="single" w:sz="2" w:space="0" w:color="E3E3E3"/>
                                    <w:left w:val="single" w:sz="2" w:space="0" w:color="E3E3E3"/>
                                    <w:bottom w:val="single" w:sz="2" w:space="0" w:color="E3E3E3"/>
                                    <w:right w:val="single" w:sz="2" w:space="0" w:color="E3E3E3"/>
                                  </w:divBdr>
                                  <w:divsChild>
                                    <w:div w:id="1101608650">
                                      <w:marLeft w:val="0"/>
                                      <w:marRight w:val="0"/>
                                      <w:marTop w:val="0"/>
                                      <w:marBottom w:val="0"/>
                                      <w:divBdr>
                                        <w:top w:val="single" w:sz="2" w:space="0" w:color="E3E3E3"/>
                                        <w:left w:val="single" w:sz="2" w:space="0" w:color="E3E3E3"/>
                                        <w:bottom w:val="single" w:sz="2" w:space="0" w:color="E3E3E3"/>
                                        <w:right w:val="single" w:sz="2" w:space="0" w:color="E3E3E3"/>
                                      </w:divBdr>
                                      <w:divsChild>
                                        <w:div w:id="870803071">
                                          <w:marLeft w:val="0"/>
                                          <w:marRight w:val="0"/>
                                          <w:marTop w:val="0"/>
                                          <w:marBottom w:val="0"/>
                                          <w:divBdr>
                                            <w:top w:val="single" w:sz="2" w:space="0" w:color="E3E3E3"/>
                                            <w:left w:val="single" w:sz="2" w:space="0" w:color="E3E3E3"/>
                                            <w:bottom w:val="single" w:sz="2" w:space="0" w:color="E3E3E3"/>
                                            <w:right w:val="single" w:sz="2" w:space="0" w:color="E3E3E3"/>
                                          </w:divBdr>
                                          <w:divsChild>
                                            <w:div w:id="1717659380">
                                              <w:marLeft w:val="0"/>
                                              <w:marRight w:val="0"/>
                                              <w:marTop w:val="0"/>
                                              <w:marBottom w:val="0"/>
                                              <w:divBdr>
                                                <w:top w:val="single" w:sz="2" w:space="0" w:color="E3E3E3"/>
                                                <w:left w:val="single" w:sz="2" w:space="0" w:color="E3E3E3"/>
                                                <w:bottom w:val="single" w:sz="2" w:space="0" w:color="E3E3E3"/>
                                                <w:right w:val="single" w:sz="2" w:space="0" w:color="E3E3E3"/>
                                              </w:divBdr>
                                              <w:divsChild>
                                                <w:div w:id="1559322126">
                                                  <w:marLeft w:val="0"/>
                                                  <w:marRight w:val="0"/>
                                                  <w:marTop w:val="0"/>
                                                  <w:marBottom w:val="0"/>
                                                  <w:divBdr>
                                                    <w:top w:val="single" w:sz="2" w:space="0" w:color="E3E3E3"/>
                                                    <w:left w:val="single" w:sz="2" w:space="0" w:color="E3E3E3"/>
                                                    <w:bottom w:val="single" w:sz="2" w:space="0" w:color="E3E3E3"/>
                                                    <w:right w:val="single" w:sz="2" w:space="0" w:color="E3E3E3"/>
                                                  </w:divBdr>
                                                  <w:divsChild>
                                                    <w:div w:id="370040097">
                                                      <w:marLeft w:val="0"/>
                                                      <w:marRight w:val="0"/>
                                                      <w:marTop w:val="0"/>
                                                      <w:marBottom w:val="0"/>
                                                      <w:divBdr>
                                                        <w:top w:val="single" w:sz="2" w:space="0" w:color="E3E3E3"/>
                                                        <w:left w:val="single" w:sz="2" w:space="0" w:color="E3E3E3"/>
                                                        <w:bottom w:val="single" w:sz="2" w:space="0" w:color="E3E3E3"/>
                                                        <w:right w:val="single" w:sz="2" w:space="0" w:color="E3E3E3"/>
                                                      </w:divBdr>
                                                      <w:divsChild>
                                                        <w:div w:id="129120218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Child>
    </w:div>
    <w:div w:id="34425493">
      <w:bodyDiv w:val="1"/>
      <w:marLeft w:val="0"/>
      <w:marRight w:val="0"/>
      <w:marTop w:val="0"/>
      <w:marBottom w:val="0"/>
      <w:divBdr>
        <w:top w:val="none" w:sz="0" w:space="0" w:color="auto"/>
        <w:left w:val="none" w:sz="0" w:space="0" w:color="auto"/>
        <w:bottom w:val="none" w:sz="0" w:space="0" w:color="auto"/>
        <w:right w:val="none" w:sz="0" w:space="0" w:color="auto"/>
      </w:divBdr>
      <w:divsChild>
        <w:div w:id="1144588461">
          <w:marLeft w:val="0"/>
          <w:marRight w:val="0"/>
          <w:marTop w:val="0"/>
          <w:marBottom w:val="0"/>
          <w:divBdr>
            <w:top w:val="single" w:sz="2" w:space="0" w:color="E3E3E3"/>
            <w:left w:val="single" w:sz="2" w:space="0" w:color="E3E3E3"/>
            <w:bottom w:val="single" w:sz="2" w:space="0" w:color="E3E3E3"/>
            <w:right w:val="single" w:sz="2" w:space="0" w:color="E3E3E3"/>
          </w:divBdr>
          <w:divsChild>
            <w:div w:id="75328168">
              <w:marLeft w:val="0"/>
              <w:marRight w:val="0"/>
              <w:marTop w:val="0"/>
              <w:marBottom w:val="0"/>
              <w:divBdr>
                <w:top w:val="single" w:sz="2" w:space="0" w:color="E3E3E3"/>
                <w:left w:val="single" w:sz="2" w:space="0" w:color="E3E3E3"/>
                <w:bottom w:val="single" w:sz="2" w:space="0" w:color="E3E3E3"/>
                <w:right w:val="single" w:sz="2" w:space="0" w:color="E3E3E3"/>
              </w:divBdr>
              <w:divsChild>
                <w:div w:id="1429816592">
                  <w:marLeft w:val="0"/>
                  <w:marRight w:val="0"/>
                  <w:marTop w:val="0"/>
                  <w:marBottom w:val="0"/>
                  <w:divBdr>
                    <w:top w:val="single" w:sz="2" w:space="0" w:color="E3E3E3"/>
                    <w:left w:val="single" w:sz="2" w:space="0" w:color="E3E3E3"/>
                    <w:bottom w:val="single" w:sz="2" w:space="0" w:color="E3E3E3"/>
                    <w:right w:val="single" w:sz="2" w:space="0" w:color="E3E3E3"/>
                  </w:divBdr>
                  <w:divsChild>
                    <w:div w:id="1368139364">
                      <w:marLeft w:val="0"/>
                      <w:marRight w:val="0"/>
                      <w:marTop w:val="0"/>
                      <w:marBottom w:val="0"/>
                      <w:divBdr>
                        <w:top w:val="single" w:sz="2" w:space="0" w:color="E3E3E3"/>
                        <w:left w:val="single" w:sz="2" w:space="0" w:color="E3E3E3"/>
                        <w:bottom w:val="single" w:sz="2" w:space="0" w:color="E3E3E3"/>
                        <w:right w:val="single" w:sz="2" w:space="0" w:color="E3E3E3"/>
                      </w:divBdr>
                      <w:divsChild>
                        <w:div w:id="428618597">
                          <w:marLeft w:val="0"/>
                          <w:marRight w:val="0"/>
                          <w:marTop w:val="0"/>
                          <w:marBottom w:val="0"/>
                          <w:divBdr>
                            <w:top w:val="single" w:sz="2" w:space="0" w:color="E3E3E3"/>
                            <w:left w:val="single" w:sz="2" w:space="0" w:color="E3E3E3"/>
                            <w:bottom w:val="single" w:sz="2" w:space="0" w:color="E3E3E3"/>
                            <w:right w:val="single" w:sz="2" w:space="0" w:color="E3E3E3"/>
                          </w:divBdr>
                          <w:divsChild>
                            <w:div w:id="291180546">
                              <w:marLeft w:val="0"/>
                              <w:marRight w:val="0"/>
                              <w:marTop w:val="0"/>
                              <w:marBottom w:val="0"/>
                              <w:divBdr>
                                <w:top w:val="single" w:sz="2" w:space="0" w:color="E3E3E3"/>
                                <w:left w:val="single" w:sz="2" w:space="0" w:color="E3E3E3"/>
                                <w:bottom w:val="single" w:sz="2" w:space="0" w:color="E3E3E3"/>
                                <w:right w:val="single" w:sz="2" w:space="0" w:color="E3E3E3"/>
                              </w:divBdr>
                              <w:divsChild>
                                <w:div w:id="772894808">
                                  <w:marLeft w:val="0"/>
                                  <w:marRight w:val="0"/>
                                  <w:marTop w:val="100"/>
                                  <w:marBottom w:val="100"/>
                                  <w:divBdr>
                                    <w:top w:val="single" w:sz="2" w:space="0" w:color="E3E3E3"/>
                                    <w:left w:val="single" w:sz="2" w:space="0" w:color="E3E3E3"/>
                                    <w:bottom w:val="single" w:sz="2" w:space="0" w:color="E3E3E3"/>
                                    <w:right w:val="single" w:sz="2" w:space="0" w:color="E3E3E3"/>
                                  </w:divBdr>
                                  <w:divsChild>
                                    <w:div w:id="464736590">
                                      <w:marLeft w:val="0"/>
                                      <w:marRight w:val="0"/>
                                      <w:marTop w:val="0"/>
                                      <w:marBottom w:val="0"/>
                                      <w:divBdr>
                                        <w:top w:val="single" w:sz="2" w:space="0" w:color="E3E3E3"/>
                                        <w:left w:val="single" w:sz="2" w:space="0" w:color="E3E3E3"/>
                                        <w:bottom w:val="single" w:sz="2" w:space="0" w:color="E3E3E3"/>
                                        <w:right w:val="single" w:sz="2" w:space="0" w:color="E3E3E3"/>
                                      </w:divBdr>
                                      <w:divsChild>
                                        <w:div w:id="2085830141">
                                          <w:marLeft w:val="0"/>
                                          <w:marRight w:val="0"/>
                                          <w:marTop w:val="0"/>
                                          <w:marBottom w:val="0"/>
                                          <w:divBdr>
                                            <w:top w:val="single" w:sz="2" w:space="0" w:color="E3E3E3"/>
                                            <w:left w:val="single" w:sz="2" w:space="0" w:color="E3E3E3"/>
                                            <w:bottom w:val="single" w:sz="2" w:space="0" w:color="E3E3E3"/>
                                            <w:right w:val="single" w:sz="2" w:space="0" w:color="E3E3E3"/>
                                          </w:divBdr>
                                          <w:divsChild>
                                            <w:div w:id="948194563">
                                              <w:marLeft w:val="0"/>
                                              <w:marRight w:val="0"/>
                                              <w:marTop w:val="0"/>
                                              <w:marBottom w:val="0"/>
                                              <w:divBdr>
                                                <w:top w:val="single" w:sz="2" w:space="0" w:color="E3E3E3"/>
                                                <w:left w:val="single" w:sz="2" w:space="0" w:color="E3E3E3"/>
                                                <w:bottom w:val="single" w:sz="2" w:space="0" w:color="E3E3E3"/>
                                                <w:right w:val="single" w:sz="2" w:space="0" w:color="E3E3E3"/>
                                              </w:divBdr>
                                              <w:divsChild>
                                                <w:div w:id="1453286015">
                                                  <w:marLeft w:val="0"/>
                                                  <w:marRight w:val="0"/>
                                                  <w:marTop w:val="0"/>
                                                  <w:marBottom w:val="0"/>
                                                  <w:divBdr>
                                                    <w:top w:val="single" w:sz="2" w:space="0" w:color="E3E3E3"/>
                                                    <w:left w:val="single" w:sz="2" w:space="0" w:color="E3E3E3"/>
                                                    <w:bottom w:val="single" w:sz="2" w:space="0" w:color="E3E3E3"/>
                                                    <w:right w:val="single" w:sz="2" w:space="0" w:color="E3E3E3"/>
                                                  </w:divBdr>
                                                  <w:divsChild>
                                                    <w:div w:id="259339917">
                                                      <w:marLeft w:val="0"/>
                                                      <w:marRight w:val="0"/>
                                                      <w:marTop w:val="0"/>
                                                      <w:marBottom w:val="0"/>
                                                      <w:divBdr>
                                                        <w:top w:val="single" w:sz="2" w:space="0" w:color="E3E3E3"/>
                                                        <w:left w:val="single" w:sz="2" w:space="0" w:color="E3E3E3"/>
                                                        <w:bottom w:val="single" w:sz="2" w:space="0" w:color="E3E3E3"/>
                                                        <w:right w:val="single" w:sz="2" w:space="0" w:color="E3E3E3"/>
                                                      </w:divBdr>
                                                      <w:divsChild>
                                                        <w:div w:id="27440418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295940163">
          <w:marLeft w:val="0"/>
          <w:marRight w:val="0"/>
          <w:marTop w:val="0"/>
          <w:marBottom w:val="0"/>
          <w:divBdr>
            <w:top w:val="none" w:sz="0" w:space="0" w:color="auto"/>
            <w:left w:val="none" w:sz="0" w:space="0" w:color="auto"/>
            <w:bottom w:val="none" w:sz="0" w:space="0" w:color="auto"/>
            <w:right w:val="none" w:sz="0" w:space="0" w:color="auto"/>
          </w:divBdr>
        </w:div>
      </w:divsChild>
    </w:div>
    <w:div w:id="93212410">
      <w:bodyDiv w:val="1"/>
      <w:marLeft w:val="0"/>
      <w:marRight w:val="0"/>
      <w:marTop w:val="0"/>
      <w:marBottom w:val="0"/>
      <w:divBdr>
        <w:top w:val="none" w:sz="0" w:space="0" w:color="auto"/>
        <w:left w:val="none" w:sz="0" w:space="0" w:color="auto"/>
        <w:bottom w:val="none" w:sz="0" w:space="0" w:color="auto"/>
        <w:right w:val="none" w:sz="0" w:space="0" w:color="auto"/>
      </w:divBdr>
    </w:div>
    <w:div w:id="93408735">
      <w:bodyDiv w:val="1"/>
      <w:marLeft w:val="0"/>
      <w:marRight w:val="0"/>
      <w:marTop w:val="0"/>
      <w:marBottom w:val="0"/>
      <w:divBdr>
        <w:top w:val="none" w:sz="0" w:space="0" w:color="auto"/>
        <w:left w:val="none" w:sz="0" w:space="0" w:color="auto"/>
        <w:bottom w:val="none" w:sz="0" w:space="0" w:color="auto"/>
        <w:right w:val="none" w:sz="0" w:space="0" w:color="auto"/>
      </w:divBdr>
    </w:div>
    <w:div w:id="124977910">
      <w:bodyDiv w:val="1"/>
      <w:marLeft w:val="0"/>
      <w:marRight w:val="0"/>
      <w:marTop w:val="0"/>
      <w:marBottom w:val="0"/>
      <w:divBdr>
        <w:top w:val="none" w:sz="0" w:space="0" w:color="auto"/>
        <w:left w:val="none" w:sz="0" w:space="0" w:color="auto"/>
        <w:bottom w:val="none" w:sz="0" w:space="0" w:color="auto"/>
        <w:right w:val="none" w:sz="0" w:space="0" w:color="auto"/>
      </w:divBdr>
    </w:div>
    <w:div w:id="246230460">
      <w:bodyDiv w:val="1"/>
      <w:marLeft w:val="0"/>
      <w:marRight w:val="0"/>
      <w:marTop w:val="0"/>
      <w:marBottom w:val="0"/>
      <w:divBdr>
        <w:top w:val="none" w:sz="0" w:space="0" w:color="auto"/>
        <w:left w:val="none" w:sz="0" w:space="0" w:color="auto"/>
        <w:bottom w:val="none" w:sz="0" w:space="0" w:color="auto"/>
        <w:right w:val="none" w:sz="0" w:space="0" w:color="auto"/>
      </w:divBdr>
    </w:div>
    <w:div w:id="290139930">
      <w:bodyDiv w:val="1"/>
      <w:marLeft w:val="0"/>
      <w:marRight w:val="0"/>
      <w:marTop w:val="0"/>
      <w:marBottom w:val="0"/>
      <w:divBdr>
        <w:top w:val="none" w:sz="0" w:space="0" w:color="auto"/>
        <w:left w:val="none" w:sz="0" w:space="0" w:color="auto"/>
        <w:bottom w:val="none" w:sz="0" w:space="0" w:color="auto"/>
        <w:right w:val="none" w:sz="0" w:space="0" w:color="auto"/>
      </w:divBdr>
      <w:divsChild>
        <w:div w:id="1369405187">
          <w:marLeft w:val="0"/>
          <w:marRight w:val="0"/>
          <w:marTop w:val="0"/>
          <w:marBottom w:val="0"/>
          <w:divBdr>
            <w:top w:val="single" w:sz="2" w:space="0" w:color="E3E3E3"/>
            <w:left w:val="single" w:sz="2" w:space="0" w:color="E3E3E3"/>
            <w:bottom w:val="single" w:sz="2" w:space="0" w:color="E3E3E3"/>
            <w:right w:val="single" w:sz="2" w:space="0" w:color="E3E3E3"/>
          </w:divBdr>
          <w:divsChild>
            <w:div w:id="785001067">
              <w:marLeft w:val="0"/>
              <w:marRight w:val="0"/>
              <w:marTop w:val="0"/>
              <w:marBottom w:val="0"/>
              <w:divBdr>
                <w:top w:val="single" w:sz="2" w:space="0" w:color="E3E3E3"/>
                <w:left w:val="single" w:sz="2" w:space="0" w:color="E3E3E3"/>
                <w:bottom w:val="single" w:sz="2" w:space="0" w:color="E3E3E3"/>
                <w:right w:val="single" w:sz="2" w:space="0" w:color="E3E3E3"/>
              </w:divBdr>
              <w:divsChild>
                <w:div w:id="1747530203">
                  <w:marLeft w:val="0"/>
                  <w:marRight w:val="0"/>
                  <w:marTop w:val="0"/>
                  <w:marBottom w:val="0"/>
                  <w:divBdr>
                    <w:top w:val="single" w:sz="2" w:space="0" w:color="E3E3E3"/>
                    <w:left w:val="single" w:sz="2" w:space="0" w:color="E3E3E3"/>
                    <w:bottom w:val="single" w:sz="2" w:space="0" w:color="E3E3E3"/>
                    <w:right w:val="single" w:sz="2" w:space="0" w:color="E3E3E3"/>
                  </w:divBdr>
                  <w:divsChild>
                    <w:div w:id="553658577">
                      <w:marLeft w:val="0"/>
                      <w:marRight w:val="0"/>
                      <w:marTop w:val="0"/>
                      <w:marBottom w:val="0"/>
                      <w:divBdr>
                        <w:top w:val="single" w:sz="2" w:space="0" w:color="E3E3E3"/>
                        <w:left w:val="single" w:sz="2" w:space="0" w:color="E3E3E3"/>
                        <w:bottom w:val="single" w:sz="2" w:space="0" w:color="E3E3E3"/>
                        <w:right w:val="single" w:sz="2" w:space="0" w:color="E3E3E3"/>
                      </w:divBdr>
                      <w:divsChild>
                        <w:div w:id="1090657363">
                          <w:marLeft w:val="0"/>
                          <w:marRight w:val="0"/>
                          <w:marTop w:val="0"/>
                          <w:marBottom w:val="0"/>
                          <w:divBdr>
                            <w:top w:val="single" w:sz="2" w:space="0" w:color="E3E3E3"/>
                            <w:left w:val="single" w:sz="2" w:space="0" w:color="E3E3E3"/>
                            <w:bottom w:val="single" w:sz="2" w:space="0" w:color="E3E3E3"/>
                            <w:right w:val="single" w:sz="2" w:space="0" w:color="E3E3E3"/>
                          </w:divBdr>
                          <w:divsChild>
                            <w:div w:id="1973823529">
                              <w:marLeft w:val="0"/>
                              <w:marRight w:val="0"/>
                              <w:marTop w:val="0"/>
                              <w:marBottom w:val="0"/>
                              <w:divBdr>
                                <w:top w:val="single" w:sz="2" w:space="0" w:color="E3E3E3"/>
                                <w:left w:val="single" w:sz="2" w:space="0" w:color="E3E3E3"/>
                                <w:bottom w:val="single" w:sz="2" w:space="0" w:color="E3E3E3"/>
                                <w:right w:val="single" w:sz="2" w:space="0" w:color="E3E3E3"/>
                              </w:divBdr>
                              <w:divsChild>
                                <w:div w:id="1629579548">
                                  <w:marLeft w:val="0"/>
                                  <w:marRight w:val="0"/>
                                  <w:marTop w:val="100"/>
                                  <w:marBottom w:val="100"/>
                                  <w:divBdr>
                                    <w:top w:val="single" w:sz="2" w:space="0" w:color="E3E3E3"/>
                                    <w:left w:val="single" w:sz="2" w:space="0" w:color="E3E3E3"/>
                                    <w:bottom w:val="single" w:sz="2" w:space="0" w:color="E3E3E3"/>
                                    <w:right w:val="single" w:sz="2" w:space="0" w:color="E3E3E3"/>
                                  </w:divBdr>
                                  <w:divsChild>
                                    <w:div w:id="679164758">
                                      <w:marLeft w:val="0"/>
                                      <w:marRight w:val="0"/>
                                      <w:marTop w:val="0"/>
                                      <w:marBottom w:val="0"/>
                                      <w:divBdr>
                                        <w:top w:val="single" w:sz="2" w:space="0" w:color="E3E3E3"/>
                                        <w:left w:val="single" w:sz="2" w:space="0" w:color="E3E3E3"/>
                                        <w:bottom w:val="single" w:sz="2" w:space="0" w:color="E3E3E3"/>
                                        <w:right w:val="single" w:sz="2" w:space="0" w:color="E3E3E3"/>
                                      </w:divBdr>
                                      <w:divsChild>
                                        <w:div w:id="114713705">
                                          <w:marLeft w:val="0"/>
                                          <w:marRight w:val="0"/>
                                          <w:marTop w:val="0"/>
                                          <w:marBottom w:val="0"/>
                                          <w:divBdr>
                                            <w:top w:val="single" w:sz="2" w:space="0" w:color="E3E3E3"/>
                                            <w:left w:val="single" w:sz="2" w:space="0" w:color="E3E3E3"/>
                                            <w:bottom w:val="single" w:sz="2" w:space="0" w:color="E3E3E3"/>
                                            <w:right w:val="single" w:sz="2" w:space="0" w:color="E3E3E3"/>
                                          </w:divBdr>
                                          <w:divsChild>
                                            <w:div w:id="821503756">
                                              <w:marLeft w:val="0"/>
                                              <w:marRight w:val="0"/>
                                              <w:marTop w:val="0"/>
                                              <w:marBottom w:val="0"/>
                                              <w:divBdr>
                                                <w:top w:val="single" w:sz="2" w:space="0" w:color="E3E3E3"/>
                                                <w:left w:val="single" w:sz="2" w:space="0" w:color="E3E3E3"/>
                                                <w:bottom w:val="single" w:sz="2" w:space="0" w:color="E3E3E3"/>
                                                <w:right w:val="single" w:sz="2" w:space="0" w:color="E3E3E3"/>
                                              </w:divBdr>
                                              <w:divsChild>
                                                <w:div w:id="1562672845">
                                                  <w:marLeft w:val="0"/>
                                                  <w:marRight w:val="0"/>
                                                  <w:marTop w:val="0"/>
                                                  <w:marBottom w:val="0"/>
                                                  <w:divBdr>
                                                    <w:top w:val="single" w:sz="2" w:space="0" w:color="E3E3E3"/>
                                                    <w:left w:val="single" w:sz="2" w:space="0" w:color="E3E3E3"/>
                                                    <w:bottom w:val="single" w:sz="2" w:space="0" w:color="E3E3E3"/>
                                                    <w:right w:val="single" w:sz="2" w:space="0" w:color="E3E3E3"/>
                                                  </w:divBdr>
                                                  <w:divsChild>
                                                    <w:div w:id="1276332490">
                                                      <w:marLeft w:val="0"/>
                                                      <w:marRight w:val="0"/>
                                                      <w:marTop w:val="0"/>
                                                      <w:marBottom w:val="0"/>
                                                      <w:divBdr>
                                                        <w:top w:val="single" w:sz="2" w:space="0" w:color="E3E3E3"/>
                                                        <w:left w:val="single" w:sz="2" w:space="0" w:color="E3E3E3"/>
                                                        <w:bottom w:val="single" w:sz="2" w:space="0" w:color="E3E3E3"/>
                                                        <w:right w:val="single" w:sz="2" w:space="0" w:color="E3E3E3"/>
                                                      </w:divBdr>
                                                      <w:divsChild>
                                                        <w:div w:id="155164687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36206792">
          <w:marLeft w:val="0"/>
          <w:marRight w:val="0"/>
          <w:marTop w:val="0"/>
          <w:marBottom w:val="0"/>
          <w:divBdr>
            <w:top w:val="none" w:sz="0" w:space="0" w:color="auto"/>
            <w:left w:val="none" w:sz="0" w:space="0" w:color="auto"/>
            <w:bottom w:val="none" w:sz="0" w:space="0" w:color="auto"/>
            <w:right w:val="none" w:sz="0" w:space="0" w:color="auto"/>
          </w:divBdr>
        </w:div>
      </w:divsChild>
    </w:div>
    <w:div w:id="300578239">
      <w:bodyDiv w:val="1"/>
      <w:marLeft w:val="0"/>
      <w:marRight w:val="0"/>
      <w:marTop w:val="0"/>
      <w:marBottom w:val="0"/>
      <w:divBdr>
        <w:top w:val="none" w:sz="0" w:space="0" w:color="auto"/>
        <w:left w:val="none" w:sz="0" w:space="0" w:color="auto"/>
        <w:bottom w:val="none" w:sz="0" w:space="0" w:color="auto"/>
        <w:right w:val="none" w:sz="0" w:space="0" w:color="auto"/>
      </w:divBdr>
      <w:divsChild>
        <w:div w:id="1430202164">
          <w:marLeft w:val="0"/>
          <w:marRight w:val="0"/>
          <w:marTop w:val="0"/>
          <w:marBottom w:val="0"/>
          <w:divBdr>
            <w:top w:val="none" w:sz="0" w:space="0" w:color="auto"/>
            <w:left w:val="none" w:sz="0" w:space="0" w:color="auto"/>
            <w:bottom w:val="none" w:sz="0" w:space="0" w:color="auto"/>
            <w:right w:val="none" w:sz="0" w:space="0" w:color="auto"/>
          </w:divBdr>
        </w:div>
      </w:divsChild>
    </w:div>
    <w:div w:id="365758598">
      <w:bodyDiv w:val="1"/>
      <w:marLeft w:val="0"/>
      <w:marRight w:val="0"/>
      <w:marTop w:val="0"/>
      <w:marBottom w:val="0"/>
      <w:divBdr>
        <w:top w:val="none" w:sz="0" w:space="0" w:color="auto"/>
        <w:left w:val="none" w:sz="0" w:space="0" w:color="auto"/>
        <w:bottom w:val="none" w:sz="0" w:space="0" w:color="auto"/>
        <w:right w:val="none" w:sz="0" w:space="0" w:color="auto"/>
      </w:divBdr>
      <w:divsChild>
        <w:div w:id="852261417">
          <w:marLeft w:val="0"/>
          <w:marRight w:val="0"/>
          <w:marTop w:val="0"/>
          <w:marBottom w:val="0"/>
          <w:divBdr>
            <w:top w:val="none" w:sz="0" w:space="0" w:color="auto"/>
            <w:left w:val="none" w:sz="0" w:space="0" w:color="auto"/>
            <w:bottom w:val="none" w:sz="0" w:space="0" w:color="auto"/>
            <w:right w:val="none" w:sz="0" w:space="0" w:color="auto"/>
          </w:divBdr>
        </w:div>
        <w:div w:id="1257862132">
          <w:marLeft w:val="0"/>
          <w:marRight w:val="0"/>
          <w:marTop w:val="0"/>
          <w:marBottom w:val="0"/>
          <w:divBdr>
            <w:top w:val="single" w:sz="2" w:space="0" w:color="D9D9E3"/>
            <w:left w:val="single" w:sz="2" w:space="0" w:color="D9D9E3"/>
            <w:bottom w:val="single" w:sz="2" w:space="0" w:color="D9D9E3"/>
            <w:right w:val="single" w:sz="2" w:space="0" w:color="D9D9E3"/>
          </w:divBdr>
          <w:divsChild>
            <w:div w:id="1478843500">
              <w:marLeft w:val="0"/>
              <w:marRight w:val="0"/>
              <w:marTop w:val="0"/>
              <w:marBottom w:val="0"/>
              <w:divBdr>
                <w:top w:val="single" w:sz="2" w:space="0" w:color="D9D9E3"/>
                <w:left w:val="single" w:sz="2" w:space="0" w:color="D9D9E3"/>
                <w:bottom w:val="single" w:sz="2" w:space="0" w:color="D9D9E3"/>
                <w:right w:val="single" w:sz="2" w:space="0" w:color="D9D9E3"/>
              </w:divBdr>
              <w:divsChild>
                <w:div w:id="562566965">
                  <w:marLeft w:val="0"/>
                  <w:marRight w:val="0"/>
                  <w:marTop w:val="0"/>
                  <w:marBottom w:val="0"/>
                  <w:divBdr>
                    <w:top w:val="single" w:sz="2" w:space="0" w:color="D9D9E3"/>
                    <w:left w:val="single" w:sz="2" w:space="0" w:color="D9D9E3"/>
                    <w:bottom w:val="single" w:sz="2" w:space="0" w:color="D9D9E3"/>
                    <w:right w:val="single" w:sz="2" w:space="0" w:color="D9D9E3"/>
                  </w:divBdr>
                  <w:divsChild>
                    <w:div w:id="158037224">
                      <w:marLeft w:val="0"/>
                      <w:marRight w:val="0"/>
                      <w:marTop w:val="0"/>
                      <w:marBottom w:val="0"/>
                      <w:divBdr>
                        <w:top w:val="single" w:sz="2" w:space="0" w:color="D9D9E3"/>
                        <w:left w:val="single" w:sz="2" w:space="0" w:color="D9D9E3"/>
                        <w:bottom w:val="single" w:sz="2" w:space="0" w:color="D9D9E3"/>
                        <w:right w:val="single" w:sz="2" w:space="0" w:color="D9D9E3"/>
                      </w:divBdr>
                      <w:divsChild>
                        <w:div w:id="1141774001">
                          <w:marLeft w:val="0"/>
                          <w:marRight w:val="0"/>
                          <w:marTop w:val="0"/>
                          <w:marBottom w:val="0"/>
                          <w:divBdr>
                            <w:top w:val="single" w:sz="2" w:space="0" w:color="D9D9E3"/>
                            <w:left w:val="single" w:sz="2" w:space="0" w:color="D9D9E3"/>
                            <w:bottom w:val="single" w:sz="2" w:space="0" w:color="D9D9E3"/>
                            <w:right w:val="single" w:sz="2" w:space="0" w:color="D9D9E3"/>
                          </w:divBdr>
                          <w:divsChild>
                            <w:div w:id="1916427569">
                              <w:marLeft w:val="0"/>
                              <w:marRight w:val="0"/>
                              <w:marTop w:val="100"/>
                              <w:marBottom w:val="100"/>
                              <w:divBdr>
                                <w:top w:val="single" w:sz="2" w:space="0" w:color="D9D9E3"/>
                                <w:left w:val="single" w:sz="2" w:space="0" w:color="D9D9E3"/>
                                <w:bottom w:val="single" w:sz="2" w:space="0" w:color="D9D9E3"/>
                                <w:right w:val="single" w:sz="2" w:space="0" w:color="D9D9E3"/>
                              </w:divBdr>
                              <w:divsChild>
                                <w:div w:id="837892366">
                                  <w:marLeft w:val="0"/>
                                  <w:marRight w:val="0"/>
                                  <w:marTop w:val="0"/>
                                  <w:marBottom w:val="0"/>
                                  <w:divBdr>
                                    <w:top w:val="single" w:sz="2" w:space="0" w:color="D9D9E3"/>
                                    <w:left w:val="single" w:sz="2" w:space="0" w:color="D9D9E3"/>
                                    <w:bottom w:val="single" w:sz="2" w:space="0" w:color="D9D9E3"/>
                                    <w:right w:val="single" w:sz="2" w:space="0" w:color="D9D9E3"/>
                                  </w:divBdr>
                                  <w:divsChild>
                                    <w:div w:id="1931349581">
                                      <w:marLeft w:val="0"/>
                                      <w:marRight w:val="0"/>
                                      <w:marTop w:val="0"/>
                                      <w:marBottom w:val="0"/>
                                      <w:divBdr>
                                        <w:top w:val="single" w:sz="2" w:space="0" w:color="D9D9E3"/>
                                        <w:left w:val="single" w:sz="2" w:space="0" w:color="D9D9E3"/>
                                        <w:bottom w:val="single" w:sz="2" w:space="0" w:color="D9D9E3"/>
                                        <w:right w:val="single" w:sz="2" w:space="0" w:color="D9D9E3"/>
                                      </w:divBdr>
                                      <w:divsChild>
                                        <w:div w:id="695082986">
                                          <w:marLeft w:val="0"/>
                                          <w:marRight w:val="0"/>
                                          <w:marTop w:val="0"/>
                                          <w:marBottom w:val="0"/>
                                          <w:divBdr>
                                            <w:top w:val="single" w:sz="2" w:space="0" w:color="D9D9E3"/>
                                            <w:left w:val="single" w:sz="2" w:space="0" w:color="D9D9E3"/>
                                            <w:bottom w:val="single" w:sz="2" w:space="0" w:color="D9D9E3"/>
                                            <w:right w:val="single" w:sz="2" w:space="0" w:color="D9D9E3"/>
                                          </w:divBdr>
                                          <w:divsChild>
                                            <w:div w:id="341249963">
                                              <w:marLeft w:val="0"/>
                                              <w:marRight w:val="0"/>
                                              <w:marTop w:val="0"/>
                                              <w:marBottom w:val="0"/>
                                              <w:divBdr>
                                                <w:top w:val="single" w:sz="2" w:space="0" w:color="D9D9E3"/>
                                                <w:left w:val="single" w:sz="2" w:space="0" w:color="D9D9E3"/>
                                                <w:bottom w:val="single" w:sz="2" w:space="0" w:color="D9D9E3"/>
                                                <w:right w:val="single" w:sz="2" w:space="0" w:color="D9D9E3"/>
                                              </w:divBdr>
                                              <w:divsChild>
                                                <w:div w:id="2103380136">
                                                  <w:marLeft w:val="0"/>
                                                  <w:marRight w:val="0"/>
                                                  <w:marTop w:val="0"/>
                                                  <w:marBottom w:val="0"/>
                                                  <w:divBdr>
                                                    <w:top w:val="single" w:sz="2" w:space="0" w:color="D9D9E3"/>
                                                    <w:left w:val="single" w:sz="2" w:space="0" w:color="D9D9E3"/>
                                                    <w:bottom w:val="single" w:sz="2" w:space="0" w:color="D9D9E3"/>
                                                    <w:right w:val="single" w:sz="2" w:space="0" w:color="D9D9E3"/>
                                                  </w:divBdr>
                                                  <w:divsChild>
                                                    <w:div w:id="4272335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sChild>
    </w:div>
    <w:div w:id="388580978">
      <w:bodyDiv w:val="1"/>
      <w:marLeft w:val="0"/>
      <w:marRight w:val="0"/>
      <w:marTop w:val="0"/>
      <w:marBottom w:val="0"/>
      <w:divBdr>
        <w:top w:val="none" w:sz="0" w:space="0" w:color="auto"/>
        <w:left w:val="none" w:sz="0" w:space="0" w:color="auto"/>
        <w:bottom w:val="none" w:sz="0" w:space="0" w:color="auto"/>
        <w:right w:val="none" w:sz="0" w:space="0" w:color="auto"/>
      </w:divBdr>
    </w:div>
    <w:div w:id="398358252">
      <w:bodyDiv w:val="1"/>
      <w:marLeft w:val="0"/>
      <w:marRight w:val="0"/>
      <w:marTop w:val="0"/>
      <w:marBottom w:val="0"/>
      <w:divBdr>
        <w:top w:val="none" w:sz="0" w:space="0" w:color="auto"/>
        <w:left w:val="none" w:sz="0" w:space="0" w:color="auto"/>
        <w:bottom w:val="none" w:sz="0" w:space="0" w:color="auto"/>
        <w:right w:val="none" w:sz="0" w:space="0" w:color="auto"/>
      </w:divBdr>
    </w:div>
    <w:div w:id="422412270">
      <w:bodyDiv w:val="1"/>
      <w:marLeft w:val="0"/>
      <w:marRight w:val="0"/>
      <w:marTop w:val="0"/>
      <w:marBottom w:val="0"/>
      <w:divBdr>
        <w:top w:val="none" w:sz="0" w:space="0" w:color="auto"/>
        <w:left w:val="none" w:sz="0" w:space="0" w:color="auto"/>
        <w:bottom w:val="none" w:sz="0" w:space="0" w:color="auto"/>
        <w:right w:val="none" w:sz="0" w:space="0" w:color="auto"/>
      </w:divBdr>
    </w:div>
    <w:div w:id="424225745">
      <w:bodyDiv w:val="1"/>
      <w:marLeft w:val="0"/>
      <w:marRight w:val="0"/>
      <w:marTop w:val="0"/>
      <w:marBottom w:val="0"/>
      <w:divBdr>
        <w:top w:val="none" w:sz="0" w:space="0" w:color="auto"/>
        <w:left w:val="none" w:sz="0" w:space="0" w:color="auto"/>
        <w:bottom w:val="none" w:sz="0" w:space="0" w:color="auto"/>
        <w:right w:val="none" w:sz="0" w:space="0" w:color="auto"/>
      </w:divBdr>
    </w:div>
    <w:div w:id="426509380">
      <w:bodyDiv w:val="1"/>
      <w:marLeft w:val="0"/>
      <w:marRight w:val="0"/>
      <w:marTop w:val="0"/>
      <w:marBottom w:val="0"/>
      <w:divBdr>
        <w:top w:val="none" w:sz="0" w:space="0" w:color="auto"/>
        <w:left w:val="none" w:sz="0" w:space="0" w:color="auto"/>
        <w:bottom w:val="none" w:sz="0" w:space="0" w:color="auto"/>
        <w:right w:val="none" w:sz="0" w:space="0" w:color="auto"/>
      </w:divBdr>
    </w:div>
    <w:div w:id="449594180">
      <w:bodyDiv w:val="1"/>
      <w:marLeft w:val="0"/>
      <w:marRight w:val="0"/>
      <w:marTop w:val="0"/>
      <w:marBottom w:val="0"/>
      <w:divBdr>
        <w:top w:val="none" w:sz="0" w:space="0" w:color="auto"/>
        <w:left w:val="none" w:sz="0" w:space="0" w:color="auto"/>
        <w:bottom w:val="none" w:sz="0" w:space="0" w:color="auto"/>
        <w:right w:val="none" w:sz="0" w:space="0" w:color="auto"/>
      </w:divBdr>
    </w:div>
    <w:div w:id="505285728">
      <w:bodyDiv w:val="1"/>
      <w:marLeft w:val="0"/>
      <w:marRight w:val="0"/>
      <w:marTop w:val="0"/>
      <w:marBottom w:val="0"/>
      <w:divBdr>
        <w:top w:val="none" w:sz="0" w:space="0" w:color="auto"/>
        <w:left w:val="none" w:sz="0" w:space="0" w:color="auto"/>
        <w:bottom w:val="none" w:sz="0" w:space="0" w:color="auto"/>
        <w:right w:val="none" w:sz="0" w:space="0" w:color="auto"/>
      </w:divBdr>
    </w:div>
    <w:div w:id="557784759">
      <w:bodyDiv w:val="1"/>
      <w:marLeft w:val="0"/>
      <w:marRight w:val="0"/>
      <w:marTop w:val="0"/>
      <w:marBottom w:val="0"/>
      <w:divBdr>
        <w:top w:val="none" w:sz="0" w:space="0" w:color="auto"/>
        <w:left w:val="none" w:sz="0" w:space="0" w:color="auto"/>
        <w:bottom w:val="none" w:sz="0" w:space="0" w:color="auto"/>
        <w:right w:val="none" w:sz="0" w:space="0" w:color="auto"/>
      </w:divBdr>
    </w:div>
    <w:div w:id="638463413">
      <w:bodyDiv w:val="1"/>
      <w:marLeft w:val="0"/>
      <w:marRight w:val="0"/>
      <w:marTop w:val="0"/>
      <w:marBottom w:val="0"/>
      <w:divBdr>
        <w:top w:val="none" w:sz="0" w:space="0" w:color="auto"/>
        <w:left w:val="none" w:sz="0" w:space="0" w:color="auto"/>
        <w:bottom w:val="none" w:sz="0" w:space="0" w:color="auto"/>
        <w:right w:val="none" w:sz="0" w:space="0" w:color="auto"/>
      </w:divBdr>
    </w:div>
    <w:div w:id="658732429">
      <w:bodyDiv w:val="1"/>
      <w:marLeft w:val="0"/>
      <w:marRight w:val="0"/>
      <w:marTop w:val="0"/>
      <w:marBottom w:val="0"/>
      <w:divBdr>
        <w:top w:val="none" w:sz="0" w:space="0" w:color="auto"/>
        <w:left w:val="none" w:sz="0" w:space="0" w:color="auto"/>
        <w:bottom w:val="none" w:sz="0" w:space="0" w:color="auto"/>
        <w:right w:val="none" w:sz="0" w:space="0" w:color="auto"/>
      </w:divBdr>
    </w:div>
    <w:div w:id="728697724">
      <w:bodyDiv w:val="1"/>
      <w:marLeft w:val="0"/>
      <w:marRight w:val="0"/>
      <w:marTop w:val="0"/>
      <w:marBottom w:val="0"/>
      <w:divBdr>
        <w:top w:val="none" w:sz="0" w:space="0" w:color="auto"/>
        <w:left w:val="none" w:sz="0" w:space="0" w:color="auto"/>
        <w:bottom w:val="none" w:sz="0" w:space="0" w:color="auto"/>
        <w:right w:val="none" w:sz="0" w:space="0" w:color="auto"/>
      </w:divBdr>
      <w:divsChild>
        <w:div w:id="1917472041">
          <w:marLeft w:val="0"/>
          <w:marRight w:val="0"/>
          <w:marTop w:val="0"/>
          <w:marBottom w:val="0"/>
          <w:divBdr>
            <w:top w:val="none" w:sz="0" w:space="0" w:color="auto"/>
            <w:left w:val="none" w:sz="0" w:space="0" w:color="auto"/>
            <w:bottom w:val="none" w:sz="0" w:space="0" w:color="auto"/>
            <w:right w:val="none" w:sz="0" w:space="0" w:color="auto"/>
          </w:divBdr>
        </w:div>
      </w:divsChild>
    </w:div>
    <w:div w:id="740982364">
      <w:bodyDiv w:val="1"/>
      <w:marLeft w:val="0"/>
      <w:marRight w:val="0"/>
      <w:marTop w:val="0"/>
      <w:marBottom w:val="0"/>
      <w:divBdr>
        <w:top w:val="none" w:sz="0" w:space="0" w:color="auto"/>
        <w:left w:val="none" w:sz="0" w:space="0" w:color="auto"/>
        <w:bottom w:val="none" w:sz="0" w:space="0" w:color="auto"/>
        <w:right w:val="none" w:sz="0" w:space="0" w:color="auto"/>
      </w:divBdr>
      <w:divsChild>
        <w:div w:id="290593795">
          <w:marLeft w:val="0"/>
          <w:marRight w:val="0"/>
          <w:marTop w:val="0"/>
          <w:marBottom w:val="0"/>
          <w:divBdr>
            <w:top w:val="single" w:sz="2" w:space="0" w:color="D9D9E3"/>
            <w:left w:val="single" w:sz="2" w:space="0" w:color="D9D9E3"/>
            <w:bottom w:val="single" w:sz="2" w:space="0" w:color="D9D9E3"/>
            <w:right w:val="single" w:sz="2" w:space="0" w:color="D9D9E3"/>
          </w:divBdr>
          <w:divsChild>
            <w:div w:id="1361979458">
              <w:marLeft w:val="0"/>
              <w:marRight w:val="0"/>
              <w:marTop w:val="100"/>
              <w:marBottom w:val="100"/>
              <w:divBdr>
                <w:top w:val="single" w:sz="2" w:space="0" w:color="D9D9E3"/>
                <w:left w:val="single" w:sz="2" w:space="0" w:color="D9D9E3"/>
                <w:bottom w:val="single" w:sz="2" w:space="0" w:color="D9D9E3"/>
                <w:right w:val="single" w:sz="2" w:space="0" w:color="D9D9E3"/>
              </w:divBdr>
              <w:divsChild>
                <w:div w:id="1024209288">
                  <w:marLeft w:val="0"/>
                  <w:marRight w:val="0"/>
                  <w:marTop w:val="0"/>
                  <w:marBottom w:val="0"/>
                  <w:divBdr>
                    <w:top w:val="single" w:sz="2" w:space="0" w:color="D9D9E3"/>
                    <w:left w:val="single" w:sz="2" w:space="0" w:color="D9D9E3"/>
                    <w:bottom w:val="single" w:sz="2" w:space="0" w:color="D9D9E3"/>
                    <w:right w:val="single" w:sz="2" w:space="0" w:color="D9D9E3"/>
                  </w:divBdr>
                  <w:divsChild>
                    <w:div w:id="52586672">
                      <w:marLeft w:val="0"/>
                      <w:marRight w:val="0"/>
                      <w:marTop w:val="0"/>
                      <w:marBottom w:val="0"/>
                      <w:divBdr>
                        <w:top w:val="single" w:sz="2" w:space="0" w:color="D9D9E3"/>
                        <w:left w:val="single" w:sz="2" w:space="0" w:color="D9D9E3"/>
                        <w:bottom w:val="single" w:sz="2" w:space="0" w:color="D9D9E3"/>
                        <w:right w:val="single" w:sz="2" w:space="0" w:color="D9D9E3"/>
                      </w:divBdr>
                      <w:divsChild>
                        <w:div w:id="1781875647">
                          <w:marLeft w:val="0"/>
                          <w:marRight w:val="0"/>
                          <w:marTop w:val="0"/>
                          <w:marBottom w:val="0"/>
                          <w:divBdr>
                            <w:top w:val="single" w:sz="2" w:space="0" w:color="D9D9E3"/>
                            <w:left w:val="single" w:sz="2" w:space="0" w:color="D9D9E3"/>
                            <w:bottom w:val="single" w:sz="2" w:space="0" w:color="D9D9E3"/>
                            <w:right w:val="single" w:sz="2" w:space="0" w:color="D9D9E3"/>
                          </w:divBdr>
                          <w:divsChild>
                            <w:div w:id="2030831883">
                              <w:marLeft w:val="0"/>
                              <w:marRight w:val="0"/>
                              <w:marTop w:val="0"/>
                              <w:marBottom w:val="0"/>
                              <w:divBdr>
                                <w:top w:val="single" w:sz="2" w:space="0" w:color="D9D9E3"/>
                                <w:left w:val="single" w:sz="2" w:space="0" w:color="D9D9E3"/>
                                <w:bottom w:val="single" w:sz="2" w:space="0" w:color="D9D9E3"/>
                                <w:right w:val="single" w:sz="2" w:space="0" w:color="D9D9E3"/>
                              </w:divBdr>
                              <w:divsChild>
                                <w:div w:id="1333099709">
                                  <w:marLeft w:val="0"/>
                                  <w:marRight w:val="0"/>
                                  <w:marTop w:val="0"/>
                                  <w:marBottom w:val="0"/>
                                  <w:divBdr>
                                    <w:top w:val="single" w:sz="2" w:space="0" w:color="D9D9E3"/>
                                    <w:left w:val="single" w:sz="2" w:space="0" w:color="D9D9E3"/>
                                    <w:bottom w:val="single" w:sz="2" w:space="0" w:color="D9D9E3"/>
                                    <w:right w:val="single" w:sz="2" w:space="0" w:color="D9D9E3"/>
                                  </w:divBdr>
                                  <w:divsChild>
                                    <w:div w:id="20889166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754589840">
      <w:bodyDiv w:val="1"/>
      <w:marLeft w:val="0"/>
      <w:marRight w:val="0"/>
      <w:marTop w:val="0"/>
      <w:marBottom w:val="0"/>
      <w:divBdr>
        <w:top w:val="none" w:sz="0" w:space="0" w:color="auto"/>
        <w:left w:val="none" w:sz="0" w:space="0" w:color="auto"/>
        <w:bottom w:val="none" w:sz="0" w:space="0" w:color="auto"/>
        <w:right w:val="none" w:sz="0" w:space="0" w:color="auto"/>
      </w:divBdr>
      <w:divsChild>
        <w:div w:id="88814608">
          <w:marLeft w:val="0"/>
          <w:marRight w:val="0"/>
          <w:marTop w:val="0"/>
          <w:marBottom w:val="0"/>
          <w:divBdr>
            <w:top w:val="single" w:sz="2" w:space="0" w:color="E3E3E3"/>
            <w:left w:val="single" w:sz="2" w:space="0" w:color="E3E3E3"/>
            <w:bottom w:val="single" w:sz="2" w:space="0" w:color="E3E3E3"/>
            <w:right w:val="single" w:sz="2" w:space="0" w:color="E3E3E3"/>
          </w:divBdr>
          <w:divsChild>
            <w:div w:id="872114433">
              <w:marLeft w:val="0"/>
              <w:marRight w:val="0"/>
              <w:marTop w:val="0"/>
              <w:marBottom w:val="0"/>
              <w:divBdr>
                <w:top w:val="single" w:sz="2" w:space="0" w:color="E3E3E3"/>
                <w:left w:val="single" w:sz="2" w:space="0" w:color="E3E3E3"/>
                <w:bottom w:val="single" w:sz="2" w:space="0" w:color="E3E3E3"/>
                <w:right w:val="single" w:sz="2" w:space="0" w:color="E3E3E3"/>
              </w:divBdr>
              <w:divsChild>
                <w:div w:id="2087342127">
                  <w:marLeft w:val="0"/>
                  <w:marRight w:val="0"/>
                  <w:marTop w:val="0"/>
                  <w:marBottom w:val="0"/>
                  <w:divBdr>
                    <w:top w:val="single" w:sz="2" w:space="0" w:color="E3E3E3"/>
                    <w:left w:val="single" w:sz="2" w:space="0" w:color="E3E3E3"/>
                    <w:bottom w:val="single" w:sz="2" w:space="0" w:color="E3E3E3"/>
                    <w:right w:val="single" w:sz="2" w:space="0" w:color="E3E3E3"/>
                  </w:divBdr>
                  <w:divsChild>
                    <w:div w:id="1614088906">
                      <w:marLeft w:val="0"/>
                      <w:marRight w:val="0"/>
                      <w:marTop w:val="0"/>
                      <w:marBottom w:val="0"/>
                      <w:divBdr>
                        <w:top w:val="single" w:sz="2" w:space="0" w:color="E3E3E3"/>
                        <w:left w:val="single" w:sz="2" w:space="0" w:color="E3E3E3"/>
                        <w:bottom w:val="single" w:sz="2" w:space="0" w:color="E3E3E3"/>
                        <w:right w:val="single" w:sz="2" w:space="0" w:color="E3E3E3"/>
                      </w:divBdr>
                      <w:divsChild>
                        <w:div w:id="439033887">
                          <w:marLeft w:val="0"/>
                          <w:marRight w:val="0"/>
                          <w:marTop w:val="0"/>
                          <w:marBottom w:val="0"/>
                          <w:divBdr>
                            <w:top w:val="single" w:sz="2" w:space="0" w:color="E3E3E3"/>
                            <w:left w:val="single" w:sz="2" w:space="0" w:color="E3E3E3"/>
                            <w:bottom w:val="single" w:sz="2" w:space="0" w:color="E3E3E3"/>
                            <w:right w:val="single" w:sz="2" w:space="0" w:color="E3E3E3"/>
                          </w:divBdr>
                          <w:divsChild>
                            <w:div w:id="1969772911">
                              <w:marLeft w:val="0"/>
                              <w:marRight w:val="0"/>
                              <w:marTop w:val="0"/>
                              <w:marBottom w:val="0"/>
                              <w:divBdr>
                                <w:top w:val="single" w:sz="2" w:space="0" w:color="E3E3E3"/>
                                <w:left w:val="single" w:sz="2" w:space="0" w:color="E3E3E3"/>
                                <w:bottom w:val="single" w:sz="2" w:space="0" w:color="E3E3E3"/>
                                <w:right w:val="single" w:sz="2" w:space="0" w:color="E3E3E3"/>
                              </w:divBdr>
                              <w:divsChild>
                                <w:div w:id="456997158">
                                  <w:marLeft w:val="0"/>
                                  <w:marRight w:val="0"/>
                                  <w:marTop w:val="100"/>
                                  <w:marBottom w:val="100"/>
                                  <w:divBdr>
                                    <w:top w:val="single" w:sz="2" w:space="0" w:color="E3E3E3"/>
                                    <w:left w:val="single" w:sz="2" w:space="0" w:color="E3E3E3"/>
                                    <w:bottom w:val="single" w:sz="2" w:space="0" w:color="E3E3E3"/>
                                    <w:right w:val="single" w:sz="2" w:space="0" w:color="E3E3E3"/>
                                  </w:divBdr>
                                  <w:divsChild>
                                    <w:div w:id="1009942087">
                                      <w:marLeft w:val="0"/>
                                      <w:marRight w:val="0"/>
                                      <w:marTop w:val="0"/>
                                      <w:marBottom w:val="0"/>
                                      <w:divBdr>
                                        <w:top w:val="single" w:sz="2" w:space="0" w:color="E3E3E3"/>
                                        <w:left w:val="single" w:sz="2" w:space="0" w:color="E3E3E3"/>
                                        <w:bottom w:val="single" w:sz="2" w:space="0" w:color="E3E3E3"/>
                                        <w:right w:val="single" w:sz="2" w:space="0" w:color="E3E3E3"/>
                                      </w:divBdr>
                                      <w:divsChild>
                                        <w:div w:id="181169678">
                                          <w:marLeft w:val="0"/>
                                          <w:marRight w:val="0"/>
                                          <w:marTop w:val="0"/>
                                          <w:marBottom w:val="0"/>
                                          <w:divBdr>
                                            <w:top w:val="single" w:sz="2" w:space="0" w:color="E3E3E3"/>
                                            <w:left w:val="single" w:sz="2" w:space="0" w:color="E3E3E3"/>
                                            <w:bottom w:val="single" w:sz="2" w:space="0" w:color="E3E3E3"/>
                                            <w:right w:val="single" w:sz="2" w:space="0" w:color="E3E3E3"/>
                                          </w:divBdr>
                                          <w:divsChild>
                                            <w:div w:id="1280063409">
                                              <w:marLeft w:val="0"/>
                                              <w:marRight w:val="0"/>
                                              <w:marTop w:val="0"/>
                                              <w:marBottom w:val="0"/>
                                              <w:divBdr>
                                                <w:top w:val="single" w:sz="2" w:space="0" w:color="E3E3E3"/>
                                                <w:left w:val="single" w:sz="2" w:space="0" w:color="E3E3E3"/>
                                                <w:bottom w:val="single" w:sz="2" w:space="0" w:color="E3E3E3"/>
                                                <w:right w:val="single" w:sz="2" w:space="0" w:color="E3E3E3"/>
                                              </w:divBdr>
                                              <w:divsChild>
                                                <w:div w:id="1609971858">
                                                  <w:marLeft w:val="0"/>
                                                  <w:marRight w:val="0"/>
                                                  <w:marTop w:val="0"/>
                                                  <w:marBottom w:val="0"/>
                                                  <w:divBdr>
                                                    <w:top w:val="single" w:sz="2" w:space="0" w:color="E3E3E3"/>
                                                    <w:left w:val="single" w:sz="2" w:space="0" w:color="E3E3E3"/>
                                                    <w:bottom w:val="single" w:sz="2" w:space="0" w:color="E3E3E3"/>
                                                    <w:right w:val="single" w:sz="2" w:space="0" w:color="E3E3E3"/>
                                                  </w:divBdr>
                                                  <w:divsChild>
                                                    <w:div w:id="367487309">
                                                      <w:marLeft w:val="0"/>
                                                      <w:marRight w:val="0"/>
                                                      <w:marTop w:val="0"/>
                                                      <w:marBottom w:val="0"/>
                                                      <w:divBdr>
                                                        <w:top w:val="single" w:sz="2" w:space="0" w:color="E3E3E3"/>
                                                        <w:left w:val="single" w:sz="2" w:space="0" w:color="E3E3E3"/>
                                                        <w:bottom w:val="single" w:sz="2" w:space="0" w:color="E3E3E3"/>
                                                        <w:right w:val="single" w:sz="2" w:space="0" w:color="E3E3E3"/>
                                                      </w:divBdr>
                                                      <w:divsChild>
                                                        <w:div w:id="93362792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39715047">
          <w:marLeft w:val="0"/>
          <w:marRight w:val="0"/>
          <w:marTop w:val="0"/>
          <w:marBottom w:val="0"/>
          <w:divBdr>
            <w:top w:val="none" w:sz="0" w:space="0" w:color="auto"/>
            <w:left w:val="none" w:sz="0" w:space="0" w:color="auto"/>
            <w:bottom w:val="none" w:sz="0" w:space="0" w:color="auto"/>
            <w:right w:val="none" w:sz="0" w:space="0" w:color="auto"/>
          </w:divBdr>
        </w:div>
      </w:divsChild>
    </w:div>
    <w:div w:id="755327628">
      <w:bodyDiv w:val="1"/>
      <w:marLeft w:val="0"/>
      <w:marRight w:val="0"/>
      <w:marTop w:val="0"/>
      <w:marBottom w:val="0"/>
      <w:divBdr>
        <w:top w:val="none" w:sz="0" w:space="0" w:color="auto"/>
        <w:left w:val="none" w:sz="0" w:space="0" w:color="auto"/>
        <w:bottom w:val="none" w:sz="0" w:space="0" w:color="auto"/>
        <w:right w:val="none" w:sz="0" w:space="0" w:color="auto"/>
      </w:divBdr>
      <w:divsChild>
        <w:div w:id="2107846026">
          <w:marLeft w:val="0"/>
          <w:marRight w:val="0"/>
          <w:marTop w:val="0"/>
          <w:marBottom w:val="0"/>
          <w:divBdr>
            <w:top w:val="none" w:sz="0" w:space="0" w:color="auto"/>
            <w:left w:val="none" w:sz="0" w:space="0" w:color="auto"/>
            <w:bottom w:val="none" w:sz="0" w:space="0" w:color="auto"/>
            <w:right w:val="none" w:sz="0" w:space="0" w:color="auto"/>
          </w:divBdr>
        </w:div>
        <w:div w:id="503280973">
          <w:marLeft w:val="0"/>
          <w:marRight w:val="0"/>
          <w:marTop w:val="0"/>
          <w:marBottom w:val="0"/>
          <w:divBdr>
            <w:top w:val="none" w:sz="0" w:space="0" w:color="auto"/>
            <w:left w:val="none" w:sz="0" w:space="0" w:color="auto"/>
            <w:bottom w:val="none" w:sz="0" w:space="0" w:color="auto"/>
            <w:right w:val="none" w:sz="0" w:space="0" w:color="auto"/>
          </w:divBdr>
        </w:div>
      </w:divsChild>
    </w:div>
    <w:div w:id="795177054">
      <w:bodyDiv w:val="1"/>
      <w:marLeft w:val="0"/>
      <w:marRight w:val="0"/>
      <w:marTop w:val="0"/>
      <w:marBottom w:val="0"/>
      <w:divBdr>
        <w:top w:val="none" w:sz="0" w:space="0" w:color="auto"/>
        <w:left w:val="none" w:sz="0" w:space="0" w:color="auto"/>
        <w:bottom w:val="none" w:sz="0" w:space="0" w:color="auto"/>
        <w:right w:val="none" w:sz="0" w:space="0" w:color="auto"/>
      </w:divBdr>
      <w:divsChild>
        <w:div w:id="2091653042">
          <w:marLeft w:val="0"/>
          <w:marRight w:val="0"/>
          <w:marTop w:val="0"/>
          <w:marBottom w:val="0"/>
          <w:divBdr>
            <w:top w:val="single" w:sz="2" w:space="0" w:color="E3E3E3"/>
            <w:left w:val="single" w:sz="2" w:space="0" w:color="E3E3E3"/>
            <w:bottom w:val="single" w:sz="2" w:space="0" w:color="E3E3E3"/>
            <w:right w:val="single" w:sz="2" w:space="0" w:color="E3E3E3"/>
          </w:divBdr>
          <w:divsChild>
            <w:div w:id="161048583">
              <w:marLeft w:val="0"/>
              <w:marRight w:val="0"/>
              <w:marTop w:val="100"/>
              <w:marBottom w:val="100"/>
              <w:divBdr>
                <w:top w:val="single" w:sz="2" w:space="0" w:color="E3E3E3"/>
                <w:left w:val="single" w:sz="2" w:space="0" w:color="E3E3E3"/>
                <w:bottom w:val="single" w:sz="2" w:space="0" w:color="E3E3E3"/>
                <w:right w:val="single" w:sz="2" w:space="0" w:color="E3E3E3"/>
              </w:divBdr>
              <w:divsChild>
                <w:div w:id="1132016801">
                  <w:marLeft w:val="0"/>
                  <w:marRight w:val="0"/>
                  <w:marTop w:val="0"/>
                  <w:marBottom w:val="0"/>
                  <w:divBdr>
                    <w:top w:val="single" w:sz="2" w:space="0" w:color="E3E3E3"/>
                    <w:left w:val="single" w:sz="2" w:space="0" w:color="E3E3E3"/>
                    <w:bottom w:val="single" w:sz="2" w:space="0" w:color="E3E3E3"/>
                    <w:right w:val="single" w:sz="2" w:space="0" w:color="E3E3E3"/>
                  </w:divBdr>
                  <w:divsChild>
                    <w:div w:id="182322525">
                      <w:marLeft w:val="0"/>
                      <w:marRight w:val="0"/>
                      <w:marTop w:val="0"/>
                      <w:marBottom w:val="0"/>
                      <w:divBdr>
                        <w:top w:val="single" w:sz="2" w:space="0" w:color="E3E3E3"/>
                        <w:left w:val="single" w:sz="2" w:space="0" w:color="E3E3E3"/>
                        <w:bottom w:val="single" w:sz="2" w:space="0" w:color="E3E3E3"/>
                        <w:right w:val="single" w:sz="2" w:space="0" w:color="E3E3E3"/>
                      </w:divBdr>
                      <w:divsChild>
                        <w:div w:id="1983584772">
                          <w:marLeft w:val="0"/>
                          <w:marRight w:val="0"/>
                          <w:marTop w:val="0"/>
                          <w:marBottom w:val="0"/>
                          <w:divBdr>
                            <w:top w:val="single" w:sz="2" w:space="0" w:color="E3E3E3"/>
                            <w:left w:val="single" w:sz="2" w:space="0" w:color="E3E3E3"/>
                            <w:bottom w:val="single" w:sz="2" w:space="0" w:color="E3E3E3"/>
                            <w:right w:val="single" w:sz="2" w:space="0" w:color="E3E3E3"/>
                          </w:divBdr>
                          <w:divsChild>
                            <w:div w:id="131874610">
                              <w:marLeft w:val="0"/>
                              <w:marRight w:val="0"/>
                              <w:marTop w:val="0"/>
                              <w:marBottom w:val="0"/>
                              <w:divBdr>
                                <w:top w:val="single" w:sz="2" w:space="0" w:color="E3E3E3"/>
                                <w:left w:val="single" w:sz="2" w:space="0" w:color="E3E3E3"/>
                                <w:bottom w:val="single" w:sz="2" w:space="0" w:color="E3E3E3"/>
                                <w:right w:val="single" w:sz="2" w:space="0" w:color="E3E3E3"/>
                              </w:divBdr>
                              <w:divsChild>
                                <w:div w:id="2093113237">
                                  <w:marLeft w:val="0"/>
                                  <w:marRight w:val="0"/>
                                  <w:marTop w:val="0"/>
                                  <w:marBottom w:val="0"/>
                                  <w:divBdr>
                                    <w:top w:val="single" w:sz="2" w:space="0" w:color="E3E3E3"/>
                                    <w:left w:val="single" w:sz="2" w:space="0" w:color="E3E3E3"/>
                                    <w:bottom w:val="single" w:sz="2" w:space="0" w:color="E3E3E3"/>
                                    <w:right w:val="single" w:sz="2" w:space="0" w:color="E3E3E3"/>
                                  </w:divBdr>
                                  <w:divsChild>
                                    <w:div w:id="149252267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821854088">
      <w:bodyDiv w:val="1"/>
      <w:marLeft w:val="0"/>
      <w:marRight w:val="0"/>
      <w:marTop w:val="0"/>
      <w:marBottom w:val="0"/>
      <w:divBdr>
        <w:top w:val="none" w:sz="0" w:space="0" w:color="auto"/>
        <w:left w:val="none" w:sz="0" w:space="0" w:color="auto"/>
        <w:bottom w:val="none" w:sz="0" w:space="0" w:color="auto"/>
        <w:right w:val="none" w:sz="0" w:space="0" w:color="auto"/>
      </w:divBdr>
      <w:divsChild>
        <w:div w:id="1823309036">
          <w:marLeft w:val="0"/>
          <w:marRight w:val="0"/>
          <w:marTop w:val="0"/>
          <w:marBottom w:val="0"/>
          <w:divBdr>
            <w:top w:val="single" w:sz="2" w:space="0" w:color="E3E3E3"/>
            <w:left w:val="single" w:sz="2" w:space="0" w:color="E3E3E3"/>
            <w:bottom w:val="single" w:sz="2" w:space="0" w:color="E3E3E3"/>
            <w:right w:val="single" w:sz="2" w:space="0" w:color="E3E3E3"/>
          </w:divBdr>
          <w:divsChild>
            <w:div w:id="421491346">
              <w:marLeft w:val="0"/>
              <w:marRight w:val="0"/>
              <w:marTop w:val="0"/>
              <w:marBottom w:val="0"/>
              <w:divBdr>
                <w:top w:val="single" w:sz="2" w:space="0" w:color="E3E3E3"/>
                <w:left w:val="single" w:sz="2" w:space="0" w:color="E3E3E3"/>
                <w:bottom w:val="single" w:sz="2" w:space="0" w:color="E3E3E3"/>
                <w:right w:val="single" w:sz="2" w:space="0" w:color="E3E3E3"/>
              </w:divBdr>
              <w:divsChild>
                <w:div w:id="1423843918">
                  <w:marLeft w:val="0"/>
                  <w:marRight w:val="0"/>
                  <w:marTop w:val="0"/>
                  <w:marBottom w:val="0"/>
                  <w:divBdr>
                    <w:top w:val="single" w:sz="2" w:space="0" w:color="E3E3E3"/>
                    <w:left w:val="single" w:sz="2" w:space="0" w:color="E3E3E3"/>
                    <w:bottom w:val="single" w:sz="2" w:space="0" w:color="E3E3E3"/>
                    <w:right w:val="single" w:sz="2" w:space="0" w:color="E3E3E3"/>
                  </w:divBdr>
                  <w:divsChild>
                    <w:div w:id="1645701189">
                      <w:marLeft w:val="0"/>
                      <w:marRight w:val="0"/>
                      <w:marTop w:val="0"/>
                      <w:marBottom w:val="0"/>
                      <w:divBdr>
                        <w:top w:val="single" w:sz="2" w:space="0" w:color="E3E3E3"/>
                        <w:left w:val="single" w:sz="2" w:space="0" w:color="E3E3E3"/>
                        <w:bottom w:val="single" w:sz="2" w:space="0" w:color="E3E3E3"/>
                        <w:right w:val="single" w:sz="2" w:space="0" w:color="E3E3E3"/>
                      </w:divBdr>
                      <w:divsChild>
                        <w:div w:id="1931700210">
                          <w:marLeft w:val="0"/>
                          <w:marRight w:val="0"/>
                          <w:marTop w:val="0"/>
                          <w:marBottom w:val="0"/>
                          <w:divBdr>
                            <w:top w:val="single" w:sz="2" w:space="0" w:color="E3E3E3"/>
                            <w:left w:val="single" w:sz="2" w:space="0" w:color="E3E3E3"/>
                            <w:bottom w:val="single" w:sz="2" w:space="0" w:color="E3E3E3"/>
                            <w:right w:val="single" w:sz="2" w:space="0" w:color="E3E3E3"/>
                          </w:divBdr>
                          <w:divsChild>
                            <w:div w:id="1781028286">
                              <w:marLeft w:val="0"/>
                              <w:marRight w:val="0"/>
                              <w:marTop w:val="0"/>
                              <w:marBottom w:val="0"/>
                              <w:divBdr>
                                <w:top w:val="single" w:sz="2" w:space="0" w:color="E3E3E3"/>
                                <w:left w:val="single" w:sz="2" w:space="0" w:color="E3E3E3"/>
                                <w:bottom w:val="single" w:sz="2" w:space="0" w:color="E3E3E3"/>
                                <w:right w:val="single" w:sz="2" w:space="0" w:color="E3E3E3"/>
                              </w:divBdr>
                              <w:divsChild>
                                <w:div w:id="294605759">
                                  <w:marLeft w:val="0"/>
                                  <w:marRight w:val="0"/>
                                  <w:marTop w:val="100"/>
                                  <w:marBottom w:val="100"/>
                                  <w:divBdr>
                                    <w:top w:val="single" w:sz="2" w:space="0" w:color="E3E3E3"/>
                                    <w:left w:val="single" w:sz="2" w:space="0" w:color="E3E3E3"/>
                                    <w:bottom w:val="single" w:sz="2" w:space="0" w:color="E3E3E3"/>
                                    <w:right w:val="single" w:sz="2" w:space="0" w:color="E3E3E3"/>
                                  </w:divBdr>
                                  <w:divsChild>
                                    <w:div w:id="594946158">
                                      <w:marLeft w:val="0"/>
                                      <w:marRight w:val="0"/>
                                      <w:marTop w:val="0"/>
                                      <w:marBottom w:val="0"/>
                                      <w:divBdr>
                                        <w:top w:val="single" w:sz="2" w:space="0" w:color="E3E3E3"/>
                                        <w:left w:val="single" w:sz="2" w:space="0" w:color="E3E3E3"/>
                                        <w:bottom w:val="single" w:sz="2" w:space="0" w:color="E3E3E3"/>
                                        <w:right w:val="single" w:sz="2" w:space="0" w:color="E3E3E3"/>
                                      </w:divBdr>
                                      <w:divsChild>
                                        <w:div w:id="425268296">
                                          <w:marLeft w:val="0"/>
                                          <w:marRight w:val="0"/>
                                          <w:marTop w:val="0"/>
                                          <w:marBottom w:val="0"/>
                                          <w:divBdr>
                                            <w:top w:val="single" w:sz="2" w:space="0" w:color="E3E3E3"/>
                                            <w:left w:val="single" w:sz="2" w:space="0" w:color="E3E3E3"/>
                                            <w:bottom w:val="single" w:sz="2" w:space="0" w:color="E3E3E3"/>
                                            <w:right w:val="single" w:sz="2" w:space="0" w:color="E3E3E3"/>
                                          </w:divBdr>
                                          <w:divsChild>
                                            <w:div w:id="1735394245">
                                              <w:marLeft w:val="0"/>
                                              <w:marRight w:val="0"/>
                                              <w:marTop w:val="0"/>
                                              <w:marBottom w:val="0"/>
                                              <w:divBdr>
                                                <w:top w:val="single" w:sz="2" w:space="0" w:color="E3E3E3"/>
                                                <w:left w:val="single" w:sz="2" w:space="0" w:color="E3E3E3"/>
                                                <w:bottom w:val="single" w:sz="2" w:space="0" w:color="E3E3E3"/>
                                                <w:right w:val="single" w:sz="2" w:space="0" w:color="E3E3E3"/>
                                              </w:divBdr>
                                              <w:divsChild>
                                                <w:div w:id="488375229">
                                                  <w:marLeft w:val="0"/>
                                                  <w:marRight w:val="0"/>
                                                  <w:marTop w:val="0"/>
                                                  <w:marBottom w:val="0"/>
                                                  <w:divBdr>
                                                    <w:top w:val="single" w:sz="2" w:space="0" w:color="E3E3E3"/>
                                                    <w:left w:val="single" w:sz="2" w:space="0" w:color="E3E3E3"/>
                                                    <w:bottom w:val="single" w:sz="2" w:space="0" w:color="E3E3E3"/>
                                                    <w:right w:val="single" w:sz="2" w:space="0" w:color="E3E3E3"/>
                                                  </w:divBdr>
                                                  <w:divsChild>
                                                    <w:div w:id="839003627">
                                                      <w:marLeft w:val="0"/>
                                                      <w:marRight w:val="0"/>
                                                      <w:marTop w:val="0"/>
                                                      <w:marBottom w:val="0"/>
                                                      <w:divBdr>
                                                        <w:top w:val="single" w:sz="2" w:space="0" w:color="E3E3E3"/>
                                                        <w:left w:val="single" w:sz="2" w:space="0" w:color="E3E3E3"/>
                                                        <w:bottom w:val="single" w:sz="2" w:space="0" w:color="E3E3E3"/>
                                                        <w:right w:val="single" w:sz="2" w:space="0" w:color="E3E3E3"/>
                                                      </w:divBdr>
                                                      <w:divsChild>
                                                        <w:div w:id="43289752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222302197">
          <w:marLeft w:val="0"/>
          <w:marRight w:val="0"/>
          <w:marTop w:val="0"/>
          <w:marBottom w:val="0"/>
          <w:divBdr>
            <w:top w:val="none" w:sz="0" w:space="0" w:color="auto"/>
            <w:left w:val="none" w:sz="0" w:space="0" w:color="auto"/>
            <w:bottom w:val="none" w:sz="0" w:space="0" w:color="auto"/>
            <w:right w:val="none" w:sz="0" w:space="0" w:color="auto"/>
          </w:divBdr>
          <w:divsChild>
            <w:div w:id="1371566919">
              <w:marLeft w:val="0"/>
              <w:marRight w:val="0"/>
              <w:marTop w:val="100"/>
              <w:marBottom w:val="100"/>
              <w:divBdr>
                <w:top w:val="single" w:sz="2" w:space="0" w:color="E3E3E3"/>
                <w:left w:val="single" w:sz="2" w:space="0" w:color="E3E3E3"/>
                <w:bottom w:val="single" w:sz="2" w:space="0" w:color="E3E3E3"/>
                <w:right w:val="single" w:sz="2" w:space="0" w:color="E3E3E3"/>
              </w:divBdr>
              <w:divsChild>
                <w:div w:id="209828056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825167003">
      <w:bodyDiv w:val="1"/>
      <w:marLeft w:val="0"/>
      <w:marRight w:val="0"/>
      <w:marTop w:val="0"/>
      <w:marBottom w:val="0"/>
      <w:divBdr>
        <w:top w:val="none" w:sz="0" w:space="0" w:color="auto"/>
        <w:left w:val="none" w:sz="0" w:space="0" w:color="auto"/>
        <w:bottom w:val="none" w:sz="0" w:space="0" w:color="auto"/>
        <w:right w:val="none" w:sz="0" w:space="0" w:color="auto"/>
      </w:divBdr>
      <w:divsChild>
        <w:div w:id="2076006814">
          <w:marLeft w:val="0"/>
          <w:marRight w:val="0"/>
          <w:marTop w:val="0"/>
          <w:marBottom w:val="0"/>
          <w:divBdr>
            <w:top w:val="single" w:sz="2" w:space="0" w:color="E3E3E3"/>
            <w:left w:val="single" w:sz="2" w:space="0" w:color="E3E3E3"/>
            <w:bottom w:val="single" w:sz="2" w:space="0" w:color="E3E3E3"/>
            <w:right w:val="single" w:sz="2" w:space="0" w:color="E3E3E3"/>
          </w:divBdr>
          <w:divsChild>
            <w:div w:id="1953315904">
              <w:marLeft w:val="0"/>
              <w:marRight w:val="0"/>
              <w:marTop w:val="0"/>
              <w:marBottom w:val="0"/>
              <w:divBdr>
                <w:top w:val="single" w:sz="2" w:space="0" w:color="E3E3E3"/>
                <w:left w:val="single" w:sz="2" w:space="0" w:color="E3E3E3"/>
                <w:bottom w:val="single" w:sz="2" w:space="0" w:color="E3E3E3"/>
                <w:right w:val="single" w:sz="2" w:space="0" w:color="E3E3E3"/>
              </w:divBdr>
              <w:divsChild>
                <w:div w:id="1779332321">
                  <w:marLeft w:val="0"/>
                  <w:marRight w:val="0"/>
                  <w:marTop w:val="0"/>
                  <w:marBottom w:val="0"/>
                  <w:divBdr>
                    <w:top w:val="single" w:sz="2" w:space="0" w:color="E3E3E3"/>
                    <w:left w:val="single" w:sz="2" w:space="0" w:color="E3E3E3"/>
                    <w:bottom w:val="single" w:sz="2" w:space="0" w:color="E3E3E3"/>
                    <w:right w:val="single" w:sz="2" w:space="0" w:color="E3E3E3"/>
                  </w:divBdr>
                  <w:divsChild>
                    <w:div w:id="186336250">
                      <w:marLeft w:val="0"/>
                      <w:marRight w:val="0"/>
                      <w:marTop w:val="0"/>
                      <w:marBottom w:val="0"/>
                      <w:divBdr>
                        <w:top w:val="single" w:sz="2" w:space="0" w:color="E3E3E3"/>
                        <w:left w:val="single" w:sz="2" w:space="0" w:color="E3E3E3"/>
                        <w:bottom w:val="single" w:sz="2" w:space="0" w:color="E3E3E3"/>
                        <w:right w:val="single" w:sz="2" w:space="0" w:color="E3E3E3"/>
                      </w:divBdr>
                      <w:divsChild>
                        <w:div w:id="856041415">
                          <w:marLeft w:val="0"/>
                          <w:marRight w:val="0"/>
                          <w:marTop w:val="0"/>
                          <w:marBottom w:val="0"/>
                          <w:divBdr>
                            <w:top w:val="single" w:sz="2" w:space="0" w:color="E3E3E3"/>
                            <w:left w:val="single" w:sz="2" w:space="0" w:color="E3E3E3"/>
                            <w:bottom w:val="single" w:sz="2" w:space="0" w:color="E3E3E3"/>
                            <w:right w:val="single" w:sz="2" w:space="0" w:color="E3E3E3"/>
                          </w:divBdr>
                          <w:divsChild>
                            <w:div w:id="2067530213">
                              <w:marLeft w:val="0"/>
                              <w:marRight w:val="0"/>
                              <w:marTop w:val="0"/>
                              <w:marBottom w:val="0"/>
                              <w:divBdr>
                                <w:top w:val="single" w:sz="2" w:space="0" w:color="E3E3E3"/>
                                <w:left w:val="single" w:sz="2" w:space="0" w:color="E3E3E3"/>
                                <w:bottom w:val="single" w:sz="2" w:space="0" w:color="E3E3E3"/>
                                <w:right w:val="single" w:sz="2" w:space="0" w:color="E3E3E3"/>
                              </w:divBdr>
                              <w:divsChild>
                                <w:div w:id="2056418298">
                                  <w:marLeft w:val="0"/>
                                  <w:marRight w:val="0"/>
                                  <w:marTop w:val="100"/>
                                  <w:marBottom w:val="100"/>
                                  <w:divBdr>
                                    <w:top w:val="single" w:sz="2" w:space="0" w:color="E3E3E3"/>
                                    <w:left w:val="single" w:sz="2" w:space="0" w:color="E3E3E3"/>
                                    <w:bottom w:val="single" w:sz="2" w:space="0" w:color="E3E3E3"/>
                                    <w:right w:val="single" w:sz="2" w:space="0" w:color="E3E3E3"/>
                                  </w:divBdr>
                                  <w:divsChild>
                                    <w:div w:id="1546672788">
                                      <w:marLeft w:val="0"/>
                                      <w:marRight w:val="0"/>
                                      <w:marTop w:val="0"/>
                                      <w:marBottom w:val="0"/>
                                      <w:divBdr>
                                        <w:top w:val="single" w:sz="2" w:space="0" w:color="E3E3E3"/>
                                        <w:left w:val="single" w:sz="2" w:space="0" w:color="E3E3E3"/>
                                        <w:bottom w:val="single" w:sz="2" w:space="0" w:color="E3E3E3"/>
                                        <w:right w:val="single" w:sz="2" w:space="0" w:color="E3E3E3"/>
                                      </w:divBdr>
                                      <w:divsChild>
                                        <w:div w:id="2040156228">
                                          <w:marLeft w:val="0"/>
                                          <w:marRight w:val="0"/>
                                          <w:marTop w:val="0"/>
                                          <w:marBottom w:val="0"/>
                                          <w:divBdr>
                                            <w:top w:val="single" w:sz="2" w:space="0" w:color="E3E3E3"/>
                                            <w:left w:val="single" w:sz="2" w:space="0" w:color="E3E3E3"/>
                                            <w:bottom w:val="single" w:sz="2" w:space="0" w:color="E3E3E3"/>
                                            <w:right w:val="single" w:sz="2" w:space="0" w:color="E3E3E3"/>
                                          </w:divBdr>
                                          <w:divsChild>
                                            <w:div w:id="435449133">
                                              <w:marLeft w:val="0"/>
                                              <w:marRight w:val="0"/>
                                              <w:marTop w:val="0"/>
                                              <w:marBottom w:val="0"/>
                                              <w:divBdr>
                                                <w:top w:val="single" w:sz="2" w:space="0" w:color="E3E3E3"/>
                                                <w:left w:val="single" w:sz="2" w:space="0" w:color="E3E3E3"/>
                                                <w:bottom w:val="single" w:sz="2" w:space="0" w:color="E3E3E3"/>
                                                <w:right w:val="single" w:sz="2" w:space="0" w:color="E3E3E3"/>
                                              </w:divBdr>
                                              <w:divsChild>
                                                <w:div w:id="1255943348">
                                                  <w:marLeft w:val="0"/>
                                                  <w:marRight w:val="0"/>
                                                  <w:marTop w:val="0"/>
                                                  <w:marBottom w:val="0"/>
                                                  <w:divBdr>
                                                    <w:top w:val="single" w:sz="2" w:space="0" w:color="E3E3E3"/>
                                                    <w:left w:val="single" w:sz="2" w:space="0" w:color="E3E3E3"/>
                                                    <w:bottom w:val="single" w:sz="2" w:space="0" w:color="E3E3E3"/>
                                                    <w:right w:val="single" w:sz="2" w:space="0" w:color="E3E3E3"/>
                                                  </w:divBdr>
                                                  <w:divsChild>
                                                    <w:div w:id="638535730">
                                                      <w:marLeft w:val="0"/>
                                                      <w:marRight w:val="0"/>
                                                      <w:marTop w:val="0"/>
                                                      <w:marBottom w:val="0"/>
                                                      <w:divBdr>
                                                        <w:top w:val="single" w:sz="2" w:space="0" w:color="E3E3E3"/>
                                                        <w:left w:val="single" w:sz="2" w:space="0" w:color="E3E3E3"/>
                                                        <w:bottom w:val="single" w:sz="2" w:space="0" w:color="E3E3E3"/>
                                                        <w:right w:val="single" w:sz="2" w:space="0" w:color="E3E3E3"/>
                                                      </w:divBdr>
                                                      <w:divsChild>
                                                        <w:div w:id="56599849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2847474">
          <w:marLeft w:val="0"/>
          <w:marRight w:val="0"/>
          <w:marTop w:val="0"/>
          <w:marBottom w:val="0"/>
          <w:divBdr>
            <w:top w:val="none" w:sz="0" w:space="0" w:color="auto"/>
            <w:left w:val="none" w:sz="0" w:space="0" w:color="auto"/>
            <w:bottom w:val="none" w:sz="0" w:space="0" w:color="auto"/>
            <w:right w:val="none" w:sz="0" w:space="0" w:color="auto"/>
          </w:divBdr>
        </w:div>
      </w:divsChild>
    </w:div>
    <w:div w:id="833953068">
      <w:bodyDiv w:val="1"/>
      <w:marLeft w:val="0"/>
      <w:marRight w:val="0"/>
      <w:marTop w:val="0"/>
      <w:marBottom w:val="0"/>
      <w:divBdr>
        <w:top w:val="none" w:sz="0" w:space="0" w:color="auto"/>
        <w:left w:val="none" w:sz="0" w:space="0" w:color="auto"/>
        <w:bottom w:val="none" w:sz="0" w:space="0" w:color="auto"/>
        <w:right w:val="none" w:sz="0" w:space="0" w:color="auto"/>
      </w:divBdr>
      <w:divsChild>
        <w:div w:id="938565564">
          <w:marLeft w:val="0"/>
          <w:marRight w:val="0"/>
          <w:marTop w:val="0"/>
          <w:marBottom w:val="0"/>
          <w:divBdr>
            <w:top w:val="single" w:sz="2" w:space="0" w:color="D9D9E3"/>
            <w:left w:val="single" w:sz="2" w:space="0" w:color="D9D9E3"/>
            <w:bottom w:val="single" w:sz="2" w:space="0" w:color="D9D9E3"/>
            <w:right w:val="single" w:sz="2" w:space="0" w:color="D9D9E3"/>
          </w:divBdr>
          <w:divsChild>
            <w:div w:id="917597934">
              <w:marLeft w:val="0"/>
              <w:marRight w:val="0"/>
              <w:marTop w:val="100"/>
              <w:marBottom w:val="100"/>
              <w:divBdr>
                <w:top w:val="single" w:sz="2" w:space="0" w:color="D9D9E3"/>
                <w:left w:val="single" w:sz="2" w:space="0" w:color="D9D9E3"/>
                <w:bottom w:val="single" w:sz="2" w:space="0" w:color="D9D9E3"/>
                <w:right w:val="single" w:sz="2" w:space="0" w:color="D9D9E3"/>
              </w:divBdr>
              <w:divsChild>
                <w:div w:id="1083574224">
                  <w:marLeft w:val="0"/>
                  <w:marRight w:val="0"/>
                  <w:marTop w:val="0"/>
                  <w:marBottom w:val="0"/>
                  <w:divBdr>
                    <w:top w:val="single" w:sz="2" w:space="0" w:color="D9D9E3"/>
                    <w:left w:val="single" w:sz="2" w:space="0" w:color="D9D9E3"/>
                    <w:bottom w:val="single" w:sz="2" w:space="0" w:color="D9D9E3"/>
                    <w:right w:val="single" w:sz="2" w:space="0" w:color="D9D9E3"/>
                  </w:divBdr>
                  <w:divsChild>
                    <w:div w:id="1494032992">
                      <w:marLeft w:val="0"/>
                      <w:marRight w:val="0"/>
                      <w:marTop w:val="0"/>
                      <w:marBottom w:val="0"/>
                      <w:divBdr>
                        <w:top w:val="single" w:sz="2" w:space="0" w:color="D9D9E3"/>
                        <w:left w:val="single" w:sz="2" w:space="0" w:color="D9D9E3"/>
                        <w:bottom w:val="single" w:sz="2" w:space="0" w:color="D9D9E3"/>
                        <w:right w:val="single" w:sz="2" w:space="0" w:color="D9D9E3"/>
                      </w:divBdr>
                      <w:divsChild>
                        <w:div w:id="1268318230">
                          <w:marLeft w:val="0"/>
                          <w:marRight w:val="0"/>
                          <w:marTop w:val="0"/>
                          <w:marBottom w:val="0"/>
                          <w:divBdr>
                            <w:top w:val="single" w:sz="2" w:space="0" w:color="D9D9E3"/>
                            <w:left w:val="single" w:sz="2" w:space="0" w:color="D9D9E3"/>
                            <w:bottom w:val="single" w:sz="2" w:space="0" w:color="D9D9E3"/>
                            <w:right w:val="single" w:sz="2" w:space="0" w:color="D9D9E3"/>
                          </w:divBdr>
                          <w:divsChild>
                            <w:div w:id="186874840">
                              <w:marLeft w:val="0"/>
                              <w:marRight w:val="0"/>
                              <w:marTop w:val="0"/>
                              <w:marBottom w:val="0"/>
                              <w:divBdr>
                                <w:top w:val="single" w:sz="2" w:space="0" w:color="D9D9E3"/>
                                <w:left w:val="single" w:sz="2" w:space="0" w:color="D9D9E3"/>
                                <w:bottom w:val="single" w:sz="2" w:space="0" w:color="D9D9E3"/>
                                <w:right w:val="single" w:sz="2" w:space="0" w:color="D9D9E3"/>
                              </w:divBdr>
                              <w:divsChild>
                                <w:div w:id="2003044389">
                                  <w:marLeft w:val="0"/>
                                  <w:marRight w:val="0"/>
                                  <w:marTop w:val="0"/>
                                  <w:marBottom w:val="0"/>
                                  <w:divBdr>
                                    <w:top w:val="single" w:sz="2" w:space="0" w:color="D9D9E3"/>
                                    <w:left w:val="single" w:sz="2" w:space="0" w:color="D9D9E3"/>
                                    <w:bottom w:val="single" w:sz="2" w:space="0" w:color="D9D9E3"/>
                                    <w:right w:val="single" w:sz="2" w:space="0" w:color="D9D9E3"/>
                                  </w:divBdr>
                                  <w:divsChild>
                                    <w:div w:id="11345633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839271382">
      <w:bodyDiv w:val="1"/>
      <w:marLeft w:val="0"/>
      <w:marRight w:val="0"/>
      <w:marTop w:val="0"/>
      <w:marBottom w:val="0"/>
      <w:divBdr>
        <w:top w:val="none" w:sz="0" w:space="0" w:color="auto"/>
        <w:left w:val="none" w:sz="0" w:space="0" w:color="auto"/>
        <w:bottom w:val="none" w:sz="0" w:space="0" w:color="auto"/>
        <w:right w:val="none" w:sz="0" w:space="0" w:color="auto"/>
      </w:divBdr>
    </w:div>
    <w:div w:id="885222620">
      <w:bodyDiv w:val="1"/>
      <w:marLeft w:val="0"/>
      <w:marRight w:val="0"/>
      <w:marTop w:val="0"/>
      <w:marBottom w:val="0"/>
      <w:divBdr>
        <w:top w:val="none" w:sz="0" w:space="0" w:color="auto"/>
        <w:left w:val="none" w:sz="0" w:space="0" w:color="auto"/>
        <w:bottom w:val="none" w:sz="0" w:space="0" w:color="auto"/>
        <w:right w:val="none" w:sz="0" w:space="0" w:color="auto"/>
      </w:divBdr>
      <w:divsChild>
        <w:div w:id="20977967">
          <w:marLeft w:val="0"/>
          <w:marRight w:val="0"/>
          <w:marTop w:val="0"/>
          <w:marBottom w:val="0"/>
          <w:divBdr>
            <w:top w:val="none" w:sz="0" w:space="0" w:color="auto"/>
            <w:left w:val="none" w:sz="0" w:space="0" w:color="auto"/>
            <w:bottom w:val="none" w:sz="0" w:space="0" w:color="auto"/>
            <w:right w:val="none" w:sz="0" w:space="0" w:color="auto"/>
          </w:divBdr>
        </w:div>
        <w:div w:id="1569416269">
          <w:marLeft w:val="0"/>
          <w:marRight w:val="0"/>
          <w:marTop w:val="0"/>
          <w:marBottom w:val="0"/>
          <w:divBdr>
            <w:top w:val="single" w:sz="2" w:space="0" w:color="E3E3E3"/>
            <w:left w:val="single" w:sz="2" w:space="0" w:color="E3E3E3"/>
            <w:bottom w:val="single" w:sz="2" w:space="0" w:color="E3E3E3"/>
            <w:right w:val="single" w:sz="2" w:space="0" w:color="E3E3E3"/>
          </w:divBdr>
          <w:divsChild>
            <w:div w:id="1466318054">
              <w:marLeft w:val="0"/>
              <w:marRight w:val="0"/>
              <w:marTop w:val="0"/>
              <w:marBottom w:val="0"/>
              <w:divBdr>
                <w:top w:val="single" w:sz="2" w:space="0" w:color="E3E3E3"/>
                <w:left w:val="single" w:sz="2" w:space="0" w:color="E3E3E3"/>
                <w:bottom w:val="single" w:sz="2" w:space="0" w:color="E3E3E3"/>
                <w:right w:val="single" w:sz="2" w:space="0" w:color="E3E3E3"/>
              </w:divBdr>
              <w:divsChild>
                <w:div w:id="543059661">
                  <w:marLeft w:val="0"/>
                  <w:marRight w:val="0"/>
                  <w:marTop w:val="0"/>
                  <w:marBottom w:val="0"/>
                  <w:divBdr>
                    <w:top w:val="single" w:sz="2" w:space="0" w:color="E3E3E3"/>
                    <w:left w:val="single" w:sz="2" w:space="0" w:color="E3E3E3"/>
                    <w:bottom w:val="single" w:sz="2" w:space="0" w:color="E3E3E3"/>
                    <w:right w:val="single" w:sz="2" w:space="0" w:color="E3E3E3"/>
                  </w:divBdr>
                  <w:divsChild>
                    <w:div w:id="2060321536">
                      <w:marLeft w:val="0"/>
                      <w:marRight w:val="0"/>
                      <w:marTop w:val="0"/>
                      <w:marBottom w:val="0"/>
                      <w:divBdr>
                        <w:top w:val="single" w:sz="2" w:space="0" w:color="E3E3E3"/>
                        <w:left w:val="single" w:sz="2" w:space="0" w:color="E3E3E3"/>
                        <w:bottom w:val="single" w:sz="2" w:space="0" w:color="E3E3E3"/>
                        <w:right w:val="single" w:sz="2" w:space="0" w:color="E3E3E3"/>
                      </w:divBdr>
                      <w:divsChild>
                        <w:div w:id="1017970788">
                          <w:marLeft w:val="0"/>
                          <w:marRight w:val="0"/>
                          <w:marTop w:val="0"/>
                          <w:marBottom w:val="0"/>
                          <w:divBdr>
                            <w:top w:val="single" w:sz="2" w:space="0" w:color="E3E3E3"/>
                            <w:left w:val="single" w:sz="2" w:space="0" w:color="E3E3E3"/>
                            <w:bottom w:val="single" w:sz="2" w:space="0" w:color="E3E3E3"/>
                            <w:right w:val="single" w:sz="2" w:space="0" w:color="E3E3E3"/>
                          </w:divBdr>
                          <w:divsChild>
                            <w:div w:id="1815482177">
                              <w:marLeft w:val="0"/>
                              <w:marRight w:val="0"/>
                              <w:marTop w:val="100"/>
                              <w:marBottom w:val="100"/>
                              <w:divBdr>
                                <w:top w:val="single" w:sz="2" w:space="0" w:color="E3E3E3"/>
                                <w:left w:val="single" w:sz="2" w:space="0" w:color="E3E3E3"/>
                                <w:bottom w:val="single" w:sz="2" w:space="0" w:color="E3E3E3"/>
                                <w:right w:val="single" w:sz="2" w:space="0" w:color="E3E3E3"/>
                              </w:divBdr>
                              <w:divsChild>
                                <w:div w:id="1881672951">
                                  <w:marLeft w:val="0"/>
                                  <w:marRight w:val="0"/>
                                  <w:marTop w:val="0"/>
                                  <w:marBottom w:val="0"/>
                                  <w:divBdr>
                                    <w:top w:val="single" w:sz="2" w:space="0" w:color="E3E3E3"/>
                                    <w:left w:val="single" w:sz="2" w:space="0" w:color="E3E3E3"/>
                                    <w:bottom w:val="single" w:sz="2" w:space="0" w:color="E3E3E3"/>
                                    <w:right w:val="single" w:sz="2" w:space="0" w:color="E3E3E3"/>
                                  </w:divBdr>
                                  <w:divsChild>
                                    <w:div w:id="1692299358">
                                      <w:marLeft w:val="0"/>
                                      <w:marRight w:val="0"/>
                                      <w:marTop w:val="0"/>
                                      <w:marBottom w:val="0"/>
                                      <w:divBdr>
                                        <w:top w:val="single" w:sz="2" w:space="0" w:color="E3E3E3"/>
                                        <w:left w:val="single" w:sz="2" w:space="0" w:color="E3E3E3"/>
                                        <w:bottom w:val="single" w:sz="2" w:space="0" w:color="E3E3E3"/>
                                        <w:right w:val="single" w:sz="2" w:space="0" w:color="E3E3E3"/>
                                      </w:divBdr>
                                      <w:divsChild>
                                        <w:div w:id="1282608708">
                                          <w:marLeft w:val="0"/>
                                          <w:marRight w:val="0"/>
                                          <w:marTop w:val="0"/>
                                          <w:marBottom w:val="0"/>
                                          <w:divBdr>
                                            <w:top w:val="single" w:sz="2" w:space="0" w:color="E3E3E3"/>
                                            <w:left w:val="single" w:sz="2" w:space="0" w:color="E3E3E3"/>
                                            <w:bottom w:val="single" w:sz="2" w:space="0" w:color="E3E3E3"/>
                                            <w:right w:val="single" w:sz="2" w:space="0" w:color="E3E3E3"/>
                                          </w:divBdr>
                                          <w:divsChild>
                                            <w:div w:id="1865051422">
                                              <w:marLeft w:val="0"/>
                                              <w:marRight w:val="0"/>
                                              <w:marTop w:val="0"/>
                                              <w:marBottom w:val="0"/>
                                              <w:divBdr>
                                                <w:top w:val="single" w:sz="2" w:space="0" w:color="E3E3E3"/>
                                                <w:left w:val="single" w:sz="2" w:space="0" w:color="E3E3E3"/>
                                                <w:bottom w:val="single" w:sz="2" w:space="0" w:color="E3E3E3"/>
                                                <w:right w:val="single" w:sz="2" w:space="0" w:color="E3E3E3"/>
                                              </w:divBdr>
                                              <w:divsChild>
                                                <w:div w:id="398745489">
                                                  <w:marLeft w:val="0"/>
                                                  <w:marRight w:val="0"/>
                                                  <w:marTop w:val="0"/>
                                                  <w:marBottom w:val="0"/>
                                                  <w:divBdr>
                                                    <w:top w:val="single" w:sz="2" w:space="0" w:color="E3E3E3"/>
                                                    <w:left w:val="single" w:sz="2" w:space="0" w:color="E3E3E3"/>
                                                    <w:bottom w:val="single" w:sz="2" w:space="0" w:color="E3E3E3"/>
                                                    <w:right w:val="single" w:sz="2" w:space="0" w:color="E3E3E3"/>
                                                  </w:divBdr>
                                                  <w:divsChild>
                                                    <w:div w:id="151344855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889541037">
      <w:bodyDiv w:val="1"/>
      <w:marLeft w:val="0"/>
      <w:marRight w:val="0"/>
      <w:marTop w:val="0"/>
      <w:marBottom w:val="0"/>
      <w:divBdr>
        <w:top w:val="none" w:sz="0" w:space="0" w:color="auto"/>
        <w:left w:val="none" w:sz="0" w:space="0" w:color="auto"/>
        <w:bottom w:val="none" w:sz="0" w:space="0" w:color="auto"/>
        <w:right w:val="none" w:sz="0" w:space="0" w:color="auto"/>
      </w:divBdr>
    </w:div>
    <w:div w:id="917979846">
      <w:bodyDiv w:val="1"/>
      <w:marLeft w:val="0"/>
      <w:marRight w:val="0"/>
      <w:marTop w:val="0"/>
      <w:marBottom w:val="0"/>
      <w:divBdr>
        <w:top w:val="none" w:sz="0" w:space="0" w:color="auto"/>
        <w:left w:val="none" w:sz="0" w:space="0" w:color="auto"/>
        <w:bottom w:val="none" w:sz="0" w:space="0" w:color="auto"/>
        <w:right w:val="none" w:sz="0" w:space="0" w:color="auto"/>
      </w:divBdr>
    </w:div>
    <w:div w:id="945119635">
      <w:bodyDiv w:val="1"/>
      <w:marLeft w:val="0"/>
      <w:marRight w:val="0"/>
      <w:marTop w:val="0"/>
      <w:marBottom w:val="0"/>
      <w:divBdr>
        <w:top w:val="none" w:sz="0" w:space="0" w:color="auto"/>
        <w:left w:val="none" w:sz="0" w:space="0" w:color="auto"/>
        <w:bottom w:val="none" w:sz="0" w:space="0" w:color="auto"/>
        <w:right w:val="none" w:sz="0" w:space="0" w:color="auto"/>
      </w:divBdr>
      <w:divsChild>
        <w:div w:id="65079515">
          <w:marLeft w:val="0"/>
          <w:marRight w:val="0"/>
          <w:marTop w:val="0"/>
          <w:marBottom w:val="0"/>
          <w:divBdr>
            <w:top w:val="none" w:sz="0" w:space="0" w:color="auto"/>
            <w:left w:val="none" w:sz="0" w:space="0" w:color="auto"/>
            <w:bottom w:val="none" w:sz="0" w:space="0" w:color="auto"/>
            <w:right w:val="none" w:sz="0" w:space="0" w:color="auto"/>
          </w:divBdr>
        </w:div>
        <w:div w:id="253629696">
          <w:marLeft w:val="0"/>
          <w:marRight w:val="0"/>
          <w:marTop w:val="0"/>
          <w:marBottom w:val="0"/>
          <w:divBdr>
            <w:top w:val="single" w:sz="2" w:space="0" w:color="E3E3E3"/>
            <w:left w:val="single" w:sz="2" w:space="0" w:color="E3E3E3"/>
            <w:bottom w:val="single" w:sz="2" w:space="0" w:color="E3E3E3"/>
            <w:right w:val="single" w:sz="2" w:space="0" w:color="E3E3E3"/>
          </w:divBdr>
          <w:divsChild>
            <w:div w:id="1116826578">
              <w:marLeft w:val="0"/>
              <w:marRight w:val="0"/>
              <w:marTop w:val="0"/>
              <w:marBottom w:val="0"/>
              <w:divBdr>
                <w:top w:val="single" w:sz="2" w:space="0" w:color="E3E3E3"/>
                <w:left w:val="single" w:sz="2" w:space="0" w:color="E3E3E3"/>
                <w:bottom w:val="single" w:sz="2" w:space="0" w:color="E3E3E3"/>
                <w:right w:val="single" w:sz="2" w:space="0" w:color="E3E3E3"/>
              </w:divBdr>
              <w:divsChild>
                <w:div w:id="1575895927">
                  <w:marLeft w:val="0"/>
                  <w:marRight w:val="0"/>
                  <w:marTop w:val="0"/>
                  <w:marBottom w:val="0"/>
                  <w:divBdr>
                    <w:top w:val="single" w:sz="2" w:space="0" w:color="E3E3E3"/>
                    <w:left w:val="single" w:sz="2" w:space="0" w:color="E3E3E3"/>
                    <w:bottom w:val="single" w:sz="2" w:space="0" w:color="E3E3E3"/>
                    <w:right w:val="single" w:sz="2" w:space="0" w:color="E3E3E3"/>
                  </w:divBdr>
                  <w:divsChild>
                    <w:div w:id="788353586">
                      <w:marLeft w:val="0"/>
                      <w:marRight w:val="0"/>
                      <w:marTop w:val="0"/>
                      <w:marBottom w:val="0"/>
                      <w:divBdr>
                        <w:top w:val="single" w:sz="2" w:space="0" w:color="E3E3E3"/>
                        <w:left w:val="single" w:sz="2" w:space="0" w:color="E3E3E3"/>
                        <w:bottom w:val="single" w:sz="2" w:space="0" w:color="E3E3E3"/>
                        <w:right w:val="single" w:sz="2" w:space="0" w:color="E3E3E3"/>
                      </w:divBdr>
                      <w:divsChild>
                        <w:div w:id="1466965052">
                          <w:marLeft w:val="0"/>
                          <w:marRight w:val="0"/>
                          <w:marTop w:val="0"/>
                          <w:marBottom w:val="0"/>
                          <w:divBdr>
                            <w:top w:val="single" w:sz="2" w:space="0" w:color="E3E3E3"/>
                            <w:left w:val="single" w:sz="2" w:space="0" w:color="E3E3E3"/>
                            <w:bottom w:val="single" w:sz="2" w:space="0" w:color="E3E3E3"/>
                            <w:right w:val="single" w:sz="2" w:space="0" w:color="E3E3E3"/>
                          </w:divBdr>
                          <w:divsChild>
                            <w:div w:id="1523743108">
                              <w:marLeft w:val="0"/>
                              <w:marRight w:val="0"/>
                              <w:marTop w:val="100"/>
                              <w:marBottom w:val="100"/>
                              <w:divBdr>
                                <w:top w:val="single" w:sz="2" w:space="0" w:color="E3E3E3"/>
                                <w:left w:val="single" w:sz="2" w:space="0" w:color="E3E3E3"/>
                                <w:bottom w:val="single" w:sz="2" w:space="0" w:color="E3E3E3"/>
                                <w:right w:val="single" w:sz="2" w:space="0" w:color="E3E3E3"/>
                              </w:divBdr>
                              <w:divsChild>
                                <w:div w:id="1466581139">
                                  <w:marLeft w:val="0"/>
                                  <w:marRight w:val="0"/>
                                  <w:marTop w:val="0"/>
                                  <w:marBottom w:val="0"/>
                                  <w:divBdr>
                                    <w:top w:val="single" w:sz="2" w:space="0" w:color="E3E3E3"/>
                                    <w:left w:val="single" w:sz="2" w:space="0" w:color="E3E3E3"/>
                                    <w:bottom w:val="single" w:sz="2" w:space="0" w:color="E3E3E3"/>
                                    <w:right w:val="single" w:sz="2" w:space="0" w:color="E3E3E3"/>
                                  </w:divBdr>
                                  <w:divsChild>
                                    <w:div w:id="1482578322">
                                      <w:marLeft w:val="0"/>
                                      <w:marRight w:val="0"/>
                                      <w:marTop w:val="0"/>
                                      <w:marBottom w:val="0"/>
                                      <w:divBdr>
                                        <w:top w:val="single" w:sz="2" w:space="0" w:color="E3E3E3"/>
                                        <w:left w:val="single" w:sz="2" w:space="0" w:color="E3E3E3"/>
                                        <w:bottom w:val="single" w:sz="2" w:space="0" w:color="E3E3E3"/>
                                        <w:right w:val="single" w:sz="2" w:space="0" w:color="E3E3E3"/>
                                      </w:divBdr>
                                      <w:divsChild>
                                        <w:div w:id="1469317656">
                                          <w:marLeft w:val="0"/>
                                          <w:marRight w:val="0"/>
                                          <w:marTop w:val="0"/>
                                          <w:marBottom w:val="0"/>
                                          <w:divBdr>
                                            <w:top w:val="single" w:sz="2" w:space="0" w:color="E3E3E3"/>
                                            <w:left w:val="single" w:sz="2" w:space="0" w:color="E3E3E3"/>
                                            <w:bottom w:val="single" w:sz="2" w:space="0" w:color="E3E3E3"/>
                                            <w:right w:val="single" w:sz="2" w:space="0" w:color="E3E3E3"/>
                                          </w:divBdr>
                                          <w:divsChild>
                                            <w:div w:id="1130973128">
                                              <w:marLeft w:val="0"/>
                                              <w:marRight w:val="0"/>
                                              <w:marTop w:val="0"/>
                                              <w:marBottom w:val="0"/>
                                              <w:divBdr>
                                                <w:top w:val="single" w:sz="2" w:space="0" w:color="E3E3E3"/>
                                                <w:left w:val="single" w:sz="2" w:space="0" w:color="E3E3E3"/>
                                                <w:bottom w:val="single" w:sz="2" w:space="0" w:color="E3E3E3"/>
                                                <w:right w:val="single" w:sz="2" w:space="0" w:color="E3E3E3"/>
                                              </w:divBdr>
                                              <w:divsChild>
                                                <w:div w:id="650793338">
                                                  <w:marLeft w:val="0"/>
                                                  <w:marRight w:val="0"/>
                                                  <w:marTop w:val="0"/>
                                                  <w:marBottom w:val="0"/>
                                                  <w:divBdr>
                                                    <w:top w:val="single" w:sz="2" w:space="0" w:color="E3E3E3"/>
                                                    <w:left w:val="single" w:sz="2" w:space="0" w:color="E3E3E3"/>
                                                    <w:bottom w:val="single" w:sz="2" w:space="0" w:color="E3E3E3"/>
                                                    <w:right w:val="single" w:sz="2" w:space="0" w:color="E3E3E3"/>
                                                  </w:divBdr>
                                                  <w:divsChild>
                                                    <w:div w:id="18286265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946543947">
      <w:bodyDiv w:val="1"/>
      <w:marLeft w:val="0"/>
      <w:marRight w:val="0"/>
      <w:marTop w:val="0"/>
      <w:marBottom w:val="0"/>
      <w:divBdr>
        <w:top w:val="none" w:sz="0" w:space="0" w:color="auto"/>
        <w:left w:val="none" w:sz="0" w:space="0" w:color="auto"/>
        <w:bottom w:val="none" w:sz="0" w:space="0" w:color="auto"/>
        <w:right w:val="none" w:sz="0" w:space="0" w:color="auto"/>
      </w:divBdr>
    </w:div>
    <w:div w:id="989560280">
      <w:bodyDiv w:val="1"/>
      <w:marLeft w:val="0"/>
      <w:marRight w:val="0"/>
      <w:marTop w:val="0"/>
      <w:marBottom w:val="0"/>
      <w:divBdr>
        <w:top w:val="none" w:sz="0" w:space="0" w:color="auto"/>
        <w:left w:val="none" w:sz="0" w:space="0" w:color="auto"/>
        <w:bottom w:val="none" w:sz="0" w:space="0" w:color="auto"/>
        <w:right w:val="none" w:sz="0" w:space="0" w:color="auto"/>
      </w:divBdr>
    </w:div>
    <w:div w:id="1060904222">
      <w:bodyDiv w:val="1"/>
      <w:marLeft w:val="0"/>
      <w:marRight w:val="0"/>
      <w:marTop w:val="0"/>
      <w:marBottom w:val="0"/>
      <w:divBdr>
        <w:top w:val="none" w:sz="0" w:space="0" w:color="auto"/>
        <w:left w:val="none" w:sz="0" w:space="0" w:color="auto"/>
        <w:bottom w:val="none" w:sz="0" w:space="0" w:color="auto"/>
        <w:right w:val="none" w:sz="0" w:space="0" w:color="auto"/>
      </w:divBdr>
    </w:div>
    <w:div w:id="1066296115">
      <w:bodyDiv w:val="1"/>
      <w:marLeft w:val="0"/>
      <w:marRight w:val="0"/>
      <w:marTop w:val="0"/>
      <w:marBottom w:val="0"/>
      <w:divBdr>
        <w:top w:val="none" w:sz="0" w:space="0" w:color="auto"/>
        <w:left w:val="none" w:sz="0" w:space="0" w:color="auto"/>
        <w:bottom w:val="none" w:sz="0" w:space="0" w:color="auto"/>
        <w:right w:val="none" w:sz="0" w:space="0" w:color="auto"/>
      </w:divBdr>
    </w:div>
    <w:div w:id="1066953881">
      <w:bodyDiv w:val="1"/>
      <w:marLeft w:val="0"/>
      <w:marRight w:val="0"/>
      <w:marTop w:val="0"/>
      <w:marBottom w:val="0"/>
      <w:divBdr>
        <w:top w:val="none" w:sz="0" w:space="0" w:color="auto"/>
        <w:left w:val="none" w:sz="0" w:space="0" w:color="auto"/>
        <w:bottom w:val="none" w:sz="0" w:space="0" w:color="auto"/>
        <w:right w:val="none" w:sz="0" w:space="0" w:color="auto"/>
      </w:divBdr>
    </w:div>
    <w:div w:id="1074667729">
      <w:bodyDiv w:val="1"/>
      <w:marLeft w:val="0"/>
      <w:marRight w:val="0"/>
      <w:marTop w:val="0"/>
      <w:marBottom w:val="0"/>
      <w:divBdr>
        <w:top w:val="none" w:sz="0" w:space="0" w:color="auto"/>
        <w:left w:val="none" w:sz="0" w:space="0" w:color="auto"/>
        <w:bottom w:val="none" w:sz="0" w:space="0" w:color="auto"/>
        <w:right w:val="none" w:sz="0" w:space="0" w:color="auto"/>
      </w:divBdr>
    </w:div>
    <w:div w:id="1102067370">
      <w:bodyDiv w:val="1"/>
      <w:marLeft w:val="0"/>
      <w:marRight w:val="0"/>
      <w:marTop w:val="0"/>
      <w:marBottom w:val="0"/>
      <w:divBdr>
        <w:top w:val="none" w:sz="0" w:space="0" w:color="auto"/>
        <w:left w:val="none" w:sz="0" w:space="0" w:color="auto"/>
        <w:bottom w:val="none" w:sz="0" w:space="0" w:color="auto"/>
        <w:right w:val="none" w:sz="0" w:space="0" w:color="auto"/>
      </w:divBdr>
    </w:div>
    <w:div w:id="1112821219">
      <w:bodyDiv w:val="1"/>
      <w:marLeft w:val="0"/>
      <w:marRight w:val="0"/>
      <w:marTop w:val="0"/>
      <w:marBottom w:val="0"/>
      <w:divBdr>
        <w:top w:val="none" w:sz="0" w:space="0" w:color="auto"/>
        <w:left w:val="none" w:sz="0" w:space="0" w:color="auto"/>
        <w:bottom w:val="none" w:sz="0" w:space="0" w:color="auto"/>
        <w:right w:val="none" w:sz="0" w:space="0" w:color="auto"/>
      </w:divBdr>
    </w:div>
    <w:div w:id="1130633617">
      <w:bodyDiv w:val="1"/>
      <w:marLeft w:val="0"/>
      <w:marRight w:val="0"/>
      <w:marTop w:val="0"/>
      <w:marBottom w:val="0"/>
      <w:divBdr>
        <w:top w:val="none" w:sz="0" w:space="0" w:color="auto"/>
        <w:left w:val="none" w:sz="0" w:space="0" w:color="auto"/>
        <w:bottom w:val="none" w:sz="0" w:space="0" w:color="auto"/>
        <w:right w:val="none" w:sz="0" w:space="0" w:color="auto"/>
      </w:divBdr>
    </w:div>
    <w:div w:id="1157451221">
      <w:bodyDiv w:val="1"/>
      <w:marLeft w:val="0"/>
      <w:marRight w:val="0"/>
      <w:marTop w:val="0"/>
      <w:marBottom w:val="0"/>
      <w:divBdr>
        <w:top w:val="none" w:sz="0" w:space="0" w:color="auto"/>
        <w:left w:val="none" w:sz="0" w:space="0" w:color="auto"/>
        <w:bottom w:val="none" w:sz="0" w:space="0" w:color="auto"/>
        <w:right w:val="none" w:sz="0" w:space="0" w:color="auto"/>
      </w:divBdr>
    </w:div>
    <w:div w:id="1157645015">
      <w:bodyDiv w:val="1"/>
      <w:marLeft w:val="0"/>
      <w:marRight w:val="0"/>
      <w:marTop w:val="0"/>
      <w:marBottom w:val="0"/>
      <w:divBdr>
        <w:top w:val="none" w:sz="0" w:space="0" w:color="auto"/>
        <w:left w:val="none" w:sz="0" w:space="0" w:color="auto"/>
        <w:bottom w:val="none" w:sz="0" w:space="0" w:color="auto"/>
        <w:right w:val="none" w:sz="0" w:space="0" w:color="auto"/>
      </w:divBdr>
    </w:div>
    <w:div w:id="1218472250">
      <w:bodyDiv w:val="1"/>
      <w:marLeft w:val="0"/>
      <w:marRight w:val="0"/>
      <w:marTop w:val="0"/>
      <w:marBottom w:val="0"/>
      <w:divBdr>
        <w:top w:val="none" w:sz="0" w:space="0" w:color="auto"/>
        <w:left w:val="none" w:sz="0" w:space="0" w:color="auto"/>
        <w:bottom w:val="none" w:sz="0" w:space="0" w:color="auto"/>
        <w:right w:val="none" w:sz="0" w:space="0" w:color="auto"/>
      </w:divBdr>
    </w:div>
    <w:div w:id="1222907933">
      <w:bodyDiv w:val="1"/>
      <w:marLeft w:val="0"/>
      <w:marRight w:val="0"/>
      <w:marTop w:val="0"/>
      <w:marBottom w:val="0"/>
      <w:divBdr>
        <w:top w:val="none" w:sz="0" w:space="0" w:color="auto"/>
        <w:left w:val="none" w:sz="0" w:space="0" w:color="auto"/>
        <w:bottom w:val="none" w:sz="0" w:space="0" w:color="auto"/>
        <w:right w:val="none" w:sz="0" w:space="0" w:color="auto"/>
      </w:divBdr>
    </w:div>
    <w:div w:id="1234854054">
      <w:bodyDiv w:val="1"/>
      <w:marLeft w:val="0"/>
      <w:marRight w:val="0"/>
      <w:marTop w:val="0"/>
      <w:marBottom w:val="0"/>
      <w:divBdr>
        <w:top w:val="none" w:sz="0" w:space="0" w:color="auto"/>
        <w:left w:val="none" w:sz="0" w:space="0" w:color="auto"/>
        <w:bottom w:val="none" w:sz="0" w:space="0" w:color="auto"/>
        <w:right w:val="none" w:sz="0" w:space="0" w:color="auto"/>
      </w:divBdr>
    </w:div>
    <w:div w:id="1250509150">
      <w:bodyDiv w:val="1"/>
      <w:marLeft w:val="0"/>
      <w:marRight w:val="0"/>
      <w:marTop w:val="0"/>
      <w:marBottom w:val="0"/>
      <w:divBdr>
        <w:top w:val="none" w:sz="0" w:space="0" w:color="auto"/>
        <w:left w:val="none" w:sz="0" w:space="0" w:color="auto"/>
        <w:bottom w:val="none" w:sz="0" w:space="0" w:color="auto"/>
        <w:right w:val="none" w:sz="0" w:space="0" w:color="auto"/>
      </w:divBdr>
      <w:divsChild>
        <w:div w:id="1838692787">
          <w:marLeft w:val="0"/>
          <w:marRight w:val="0"/>
          <w:marTop w:val="0"/>
          <w:marBottom w:val="0"/>
          <w:divBdr>
            <w:top w:val="single" w:sz="2" w:space="0" w:color="E3E3E3"/>
            <w:left w:val="single" w:sz="2" w:space="0" w:color="E3E3E3"/>
            <w:bottom w:val="single" w:sz="2" w:space="0" w:color="E3E3E3"/>
            <w:right w:val="single" w:sz="2" w:space="0" w:color="E3E3E3"/>
          </w:divBdr>
          <w:divsChild>
            <w:div w:id="311371138">
              <w:marLeft w:val="0"/>
              <w:marRight w:val="0"/>
              <w:marTop w:val="0"/>
              <w:marBottom w:val="0"/>
              <w:divBdr>
                <w:top w:val="single" w:sz="2" w:space="0" w:color="E3E3E3"/>
                <w:left w:val="single" w:sz="2" w:space="0" w:color="E3E3E3"/>
                <w:bottom w:val="single" w:sz="2" w:space="0" w:color="E3E3E3"/>
                <w:right w:val="single" w:sz="2" w:space="0" w:color="E3E3E3"/>
              </w:divBdr>
              <w:divsChild>
                <w:div w:id="1890916404">
                  <w:marLeft w:val="0"/>
                  <w:marRight w:val="0"/>
                  <w:marTop w:val="0"/>
                  <w:marBottom w:val="0"/>
                  <w:divBdr>
                    <w:top w:val="single" w:sz="2" w:space="0" w:color="E3E3E3"/>
                    <w:left w:val="single" w:sz="2" w:space="0" w:color="E3E3E3"/>
                    <w:bottom w:val="single" w:sz="2" w:space="0" w:color="E3E3E3"/>
                    <w:right w:val="single" w:sz="2" w:space="0" w:color="E3E3E3"/>
                  </w:divBdr>
                  <w:divsChild>
                    <w:div w:id="564729297">
                      <w:marLeft w:val="0"/>
                      <w:marRight w:val="0"/>
                      <w:marTop w:val="0"/>
                      <w:marBottom w:val="0"/>
                      <w:divBdr>
                        <w:top w:val="single" w:sz="2" w:space="0" w:color="E3E3E3"/>
                        <w:left w:val="single" w:sz="2" w:space="0" w:color="E3E3E3"/>
                        <w:bottom w:val="single" w:sz="2" w:space="0" w:color="E3E3E3"/>
                        <w:right w:val="single" w:sz="2" w:space="0" w:color="E3E3E3"/>
                      </w:divBdr>
                      <w:divsChild>
                        <w:div w:id="1525901754">
                          <w:marLeft w:val="0"/>
                          <w:marRight w:val="0"/>
                          <w:marTop w:val="0"/>
                          <w:marBottom w:val="0"/>
                          <w:divBdr>
                            <w:top w:val="single" w:sz="2" w:space="0" w:color="E3E3E3"/>
                            <w:left w:val="single" w:sz="2" w:space="0" w:color="E3E3E3"/>
                            <w:bottom w:val="single" w:sz="2" w:space="0" w:color="E3E3E3"/>
                            <w:right w:val="single" w:sz="2" w:space="0" w:color="E3E3E3"/>
                          </w:divBdr>
                          <w:divsChild>
                            <w:div w:id="585191859">
                              <w:marLeft w:val="0"/>
                              <w:marRight w:val="0"/>
                              <w:marTop w:val="0"/>
                              <w:marBottom w:val="0"/>
                              <w:divBdr>
                                <w:top w:val="single" w:sz="2" w:space="0" w:color="E3E3E3"/>
                                <w:left w:val="single" w:sz="2" w:space="0" w:color="E3E3E3"/>
                                <w:bottom w:val="single" w:sz="2" w:space="0" w:color="E3E3E3"/>
                                <w:right w:val="single" w:sz="2" w:space="0" w:color="E3E3E3"/>
                              </w:divBdr>
                              <w:divsChild>
                                <w:div w:id="56440390">
                                  <w:marLeft w:val="0"/>
                                  <w:marRight w:val="0"/>
                                  <w:marTop w:val="100"/>
                                  <w:marBottom w:val="100"/>
                                  <w:divBdr>
                                    <w:top w:val="single" w:sz="2" w:space="0" w:color="E3E3E3"/>
                                    <w:left w:val="single" w:sz="2" w:space="0" w:color="E3E3E3"/>
                                    <w:bottom w:val="single" w:sz="2" w:space="0" w:color="E3E3E3"/>
                                    <w:right w:val="single" w:sz="2" w:space="0" w:color="E3E3E3"/>
                                  </w:divBdr>
                                  <w:divsChild>
                                    <w:div w:id="1743676113">
                                      <w:marLeft w:val="0"/>
                                      <w:marRight w:val="0"/>
                                      <w:marTop w:val="0"/>
                                      <w:marBottom w:val="0"/>
                                      <w:divBdr>
                                        <w:top w:val="single" w:sz="2" w:space="0" w:color="E3E3E3"/>
                                        <w:left w:val="single" w:sz="2" w:space="0" w:color="E3E3E3"/>
                                        <w:bottom w:val="single" w:sz="2" w:space="0" w:color="E3E3E3"/>
                                        <w:right w:val="single" w:sz="2" w:space="0" w:color="E3E3E3"/>
                                      </w:divBdr>
                                      <w:divsChild>
                                        <w:div w:id="1180503654">
                                          <w:marLeft w:val="0"/>
                                          <w:marRight w:val="0"/>
                                          <w:marTop w:val="0"/>
                                          <w:marBottom w:val="0"/>
                                          <w:divBdr>
                                            <w:top w:val="single" w:sz="2" w:space="0" w:color="E3E3E3"/>
                                            <w:left w:val="single" w:sz="2" w:space="0" w:color="E3E3E3"/>
                                            <w:bottom w:val="single" w:sz="2" w:space="0" w:color="E3E3E3"/>
                                            <w:right w:val="single" w:sz="2" w:space="0" w:color="E3E3E3"/>
                                          </w:divBdr>
                                          <w:divsChild>
                                            <w:div w:id="2030326475">
                                              <w:marLeft w:val="0"/>
                                              <w:marRight w:val="0"/>
                                              <w:marTop w:val="0"/>
                                              <w:marBottom w:val="0"/>
                                              <w:divBdr>
                                                <w:top w:val="single" w:sz="2" w:space="0" w:color="E3E3E3"/>
                                                <w:left w:val="single" w:sz="2" w:space="0" w:color="E3E3E3"/>
                                                <w:bottom w:val="single" w:sz="2" w:space="0" w:color="E3E3E3"/>
                                                <w:right w:val="single" w:sz="2" w:space="0" w:color="E3E3E3"/>
                                              </w:divBdr>
                                              <w:divsChild>
                                                <w:div w:id="1550608311">
                                                  <w:marLeft w:val="0"/>
                                                  <w:marRight w:val="0"/>
                                                  <w:marTop w:val="0"/>
                                                  <w:marBottom w:val="0"/>
                                                  <w:divBdr>
                                                    <w:top w:val="single" w:sz="2" w:space="0" w:color="E3E3E3"/>
                                                    <w:left w:val="single" w:sz="2" w:space="0" w:color="E3E3E3"/>
                                                    <w:bottom w:val="single" w:sz="2" w:space="0" w:color="E3E3E3"/>
                                                    <w:right w:val="single" w:sz="2" w:space="0" w:color="E3E3E3"/>
                                                  </w:divBdr>
                                                  <w:divsChild>
                                                    <w:div w:id="79377210">
                                                      <w:marLeft w:val="0"/>
                                                      <w:marRight w:val="0"/>
                                                      <w:marTop w:val="0"/>
                                                      <w:marBottom w:val="0"/>
                                                      <w:divBdr>
                                                        <w:top w:val="single" w:sz="2" w:space="0" w:color="E3E3E3"/>
                                                        <w:left w:val="single" w:sz="2" w:space="0" w:color="E3E3E3"/>
                                                        <w:bottom w:val="single" w:sz="2" w:space="0" w:color="E3E3E3"/>
                                                        <w:right w:val="single" w:sz="2" w:space="0" w:color="E3E3E3"/>
                                                      </w:divBdr>
                                                      <w:divsChild>
                                                        <w:div w:id="41012795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44988069">
          <w:marLeft w:val="0"/>
          <w:marRight w:val="0"/>
          <w:marTop w:val="0"/>
          <w:marBottom w:val="0"/>
          <w:divBdr>
            <w:top w:val="none" w:sz="0" w:space="0" w:color="auto"/>
            <w:left w:val="none" w:sz="0" w:space="0" w:color="auto"/>
            <w:bottom w:val="none" w:sz="0" w:space="0" w:color="auto"/>
            <w:right w:val="none" w:sz="0" w:space="0" w:color="auto"/>
          </w:divBdr>
        </w:div>
      </w:divsChild>
    </w:div>
    <w:div w:id="1255086864">
      <w:bodyDiv w:val="1"/>
      <w:marLeft w:val="0"/>
      <w:marRight w:val="0"/>
      <w:marTop w:val="0"/>
      <w:marBottom w:val="0"/>
      <w:divBdr>
        <w:top w:val="none" w:sz="0" w:space="0" w:color="auto"/>
        <w:left w:val="none" w:sz="0" w:space="0" w:color="auto"/>
        <w:bottom w:val="none" w:sz="0" w:space="0" w:color="auto"/>
        <w:right w:val="none" w:sz="0" w:space="0" w:color="auto"/>
      </w:divBdr>
    </w:div>
    <w:div w:id="1261451113">
      <w:bodyDiv w:val="1"/>
      <w:marLeft w:val="0"/>
      <w:marRight w:val="0"/>
      <w:marTop w:val="0"/>
      <w:marBottom w:val="0"/>
      <w:divBdr>
        <w:top w:val="none" w:sz="0" w:space="0" w:color="auto"/>
        <w:left w:val="none" w:sz="0" w:space="0" w:color="auto"/>
        <w:bottom w:val="none" w:sz="0" w:space="0" w:color="auto"/>
        <w:right w:val="none" w:sz="0" w:space="0" w:color="auto"/>
      </w:divBdr>
      <w:divsChild>
        <w:div w:id="350229300">
          <w:marLeft w:val="0"/>
          <w:marRight w:val="0"/>
          <w:marTop w:val="0"/>
          <w:marBottom w:val="0"/>
          <w:divBdr>
            <w:top w:val="none" w:sz="0" w:space="0" w:color="auto"/>
            <w:left w:val="none" w:sz="0" w:space="0" w:color="auto"/>
            <w:bottom w:val="none" w:sz="0" w:space="0" w:color="auto"/>
            <w:right w:val="none" w:sz="0" w:space="0" w:color="auto"/>
          </w:divBdr>
        </w:div>
        <w:div w:id="450250739">
          <w:marLeft w:val="0"/>
          <w:marRight w:val="0"/>
          <w:marTop w:val="0"/>
          <w:marBottom w:val="0"/>
          <w:divBdr>
            <w:top w:val="none" w:sz="0" w:space="0" w:color="auto"/>
            <w:left w:val="none" w:sz="0" w:space="0" w:color="auto"/>
            <w:bottom w:val="none" w:sz="0" w:space="0" w:color="auto"/>
            <w:right w:val="none" w:sz="0" w:space="0" w:color="auto"/>
          </w:divBdr>
        </w:div>
        <w:div w:id="607395622">
          <w:marLeft w:val="0"/>
          <w:marRight w:val="0"/>
          <w:marTop w:val="0"/>
          <w:marBottom w:val="0"/>
          <w:divBdr>
            <w:top w:val="none" w:sz="0" w:space="0" w:color="auto"/>
            <w:left w:val="none" w:sz="0" w:space="0" w:color="auto"/>
            <w:bottom w:val="none" w:sz="0" w:space="0" w:color="auto"/>
            <w:right w:val="none" w:sz="0" w:space="0" w:color="auto"/>
          </w:divBdr>
          <w:divsChild>
            <w:div w:id="679628866">
              <w:marLeft w:val="0"/>
              <w:marRight w:val="0"/>
              <w:marTop w:val="0"/>
              <w:marBottom w:val="0"/>
              <w:divBdr>
                <w:top w:val="none" w:sz="0" w:space="0" w:color="auto"/>
                <w:left w:val="none" w:sz="0" w:space="0" w:color="auto"/>
                <w:bottom w:val="none" w:sz="0" w:space="0" w:color="auto"/>
                <w:right w:val="none" w:sz="0" w:space="0" w:color="auto"/>
              </w:divBdr>
              <w:divsChild>
                <w:div w:id="164265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96832">
          <w:marLeft w:val="0"/>
          <w:marRight w:val="0"/>
          <w:marTop w:val="0"/>
          <w:marBottom w:val="0"/>
          <w:divBdr>
            <w:top w:val="none" w:sz="0" w:space="0" w:color="auto"/>
            <w:left w:val="none" w:sz="0" w:space="0" w:color="auto"/>
            <w:bottom w:val="none" w:sz="0" w:space="0" w:color="auto"/>
            <w:right w:val="none" w:sz="0" w:space="0" w:color="auto"/>
          </w:divBdr>
          <w:divsChild>
            <w:div w:id="797182913">
              <w:marLeft w:val="0"/>
              <w:marRight w:val="0"/>
              <w:marTop w:val="0"/>
              <w:marBottom w:val="0"/>
              <w:divBdr>
                <w:top w:val="none" w:sz="0" w:space="0" w:color="auto"/>
                <w:left w:val="none" w:sz="0" w:space="0" w:color="auto"/>
                <w:bottom w:val="none" w:sz="0" w:space="0" w:color="auto"/>
                <w:right w:val="none" w:sz="0" w:space="0" w:color="auto"/>
              </w:divBdr>
              <w:divsChild>
                <w:div w:id="619722130">
                  <w:marLeft w:val="0"/>
                  <w:marRight w:val="0"/>
                  <w:marTop w:val="0"/>
                  <w:marBottom w:val="0"/>
                  <w:divBdr>
                    <w:top w:val="none" w:sz="0" w:space="0" w:color="auto"/>
                    <w:left w:val="none" w:sz="0" w:space="0" w:color="auto"/>
                    <w:bottom w:val="none" w:sz="0" w:space="0" w:color="auto"/>
                    <w:right w:val="none" w:sz="0" w:space="0" w:color="auto"/>
                  </w:divBdr>
                  <w:divsChild>
                    <w:div w:id="122278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938317">
      <w:bodyDiv w:val="1"/>
      <w:marLeft w:val="0"/>
      <w:marRight w:val="0"/>
      <w:marTop w:val="0"/>
      <w:marBottom w:val="0"/>
      <w:divBdr>
        <w:top w:val="none" w:sz="0" w:space="0" w:color="auto"/>
        <w:left w:val="none" w:sz="0" w:space="0" w:color="auto"/>
        <w:bottom w:val="none" w:sz="0" w:space="0" w:color="auto"/>
        <w:right w:val="none" w:sz="0" w:space="0" w:color="auto"/>
      </w:divBdr>
    </w:div>
    <w:div w:id="1323435981">
      <w:bodyDiv w:val="1"/>
      <w:marLeft w:val="0"/>
      <w:marRight w:val="0"/>
      <w:marTop w:val="0"/>
      <w:marBottom w:val="0"/>
      <w:divBdr>
        <w:top w:val="none" w:sz="0" w:space="0" w:color="auto"/>
        <w:left w:val="none" w:sz="0" w:space="0" w:color="auto"/>
        <w:bottom w:val="none" w:sz="0" w:space="0" w:color="auto"/>
        <w:right w:val="none" w:sz="0" w:space="0" w:color="auto"/>
      </w:divBdr>
    </w:div>
    <w:div w:id="1324430440">
      <w:bodyDiv w:val="1"/>
      <w:marLeft w:val="0"/>
      <w:marRight w:val="0"/>
      <w:marTop w:val="0"/>
      <w:marBottom w:val="0"/>
      <w:divBdr>
        <w:top w:val="none" w:sz="0" w:space="0" w:color="auto"/>
        <w:left w:val="none" w:sz="0" w:space="0" w:color="auto"/>
        <w:bottom w:val="none" w:sz="0" w:space="0" w:color="auto"/>
        <w:right w:val="none" w:sz="0" w:space="0" w:color="auto"/>
      </w:divBdr>
      <w:divsChild>
        <w:div w:id="1131903263">
          <w:marLeft w:val="0"/>
          <w:marRight w:val="0"/>
          <w:marTop w:val="0"/>
          <w:marBottom w:val="0"/>
          <w:divBdr>
            <w:top w:val="none" w:sz="0" w:space="0" w:color="auto"/>
            <w:left w:val="none" w:sz="0" w:space="0" w:color="auto"/>
            <w:bottom w:val="none" w:sz="0" w:space="0" w:color="auto"/>
            <w:right w:val="none" w:sz="0" w:space="0" w:color="auto"/>
          </w:divBdr>
        </w:div>
      </w:divsChild>
    </w:div>
    <w:div w:id="1329404373">
      <w:bodyDiv w:val="1"/>
      <w:marLeft w:val="0"/>
      <w:marRight w:val="0"/>
      <w:marTop w:val="0"/>
      <w:marBottom w:val="0"/>
      <w:divBdr>
        <w:top w:val="none" w:sz="0" w:space="0" w:color="auto"/>
        <w:left w:val="none" w:sz="0" w:space="0" w:color="auto"/>
        <w:bottom w:val="none" w:sz="0" w:space="0" w:color="auto"/>
        <w:right w:val="none" w:sz="0" w:space="0" w:color="auto"/>
      </w:divBdr>
    </w:div>
    <w:div w:id="1347829873">
      <w:bodyDiv w:val="1"/>
      <w:marLeft w:val="0"/>
      <w:marRight w:val="0"/>
      <w:marTop w:val="0"/>
      <w:marBottom w:val="0"/>
      <w:divBdr>
        <w:top w:val="none" w:sz="0" w:space="0" w:color="auto"/>
        <w:left w:val="none" w:sz="0" w:space="0" w:color="auto"/>
        <w:bottom w:val="none" w:sz="0" w:space="0" w:color="auto"/>
        <w:right w:val="none" w:sz="0" w:space="0" w:color="auto"/>
      </w:divBdr>
    </w:div>
    <w:div w:id="1360013190">
      <w:bodyDiv w:val="1"/>
      <w:marLeft w:val="0"/>
      <w:marRight w:val="0"/>
      <w:marTop w:val="0"/>
      <w:marBottom w:val="0"/>
      <w:divBdr>
        <w:top w:val="none" w:sz="0" w:space="0" w:color="auto"/>
        <w:left w:val="none" w:sz="0" w:space="0" w:color="auto"/>
        <w:bottom w:val="none" w:sz="0" w:space="0" w:color="auto"/>
        <w:right w:val="none" w:sz="0" w:space="0" w:color="auto"/>
      </w:divBdr>
    </w:div>
    <w:div w:id="1363555686">
      <w:bodyDiv w:val="1"/>
      <w:marLeft w:val="0"/>
      <w:marRight w:val="0"/>
      <w:marTop w:val="0"/>
      <w:marBottom w:val="0"/>
      <w:divBdr>
        <w:top w:val="none" w:sz="0" w:space="0" w:color="auto"/>
        <w:left w:val="none" w:sz="0" w:space="0" w:color="auto"/>
        <w:bottom w:val="none" w:sz="0" w:space="0" w:color="auto"/>
        <w:right w:val="none" w:sz="0" w:space="0" w:color="auto"/>
      </w:divBdr>
    </w:div>
    <w:div w:id="1404522128">
      <w:bodyDiv w:val="1"/>
      <w:marLeft w:val="0"/>
      <w:marRight w:val="0"/>
      <w:marTop w:val="0"/>
      <w:marBottom w:val="0"/>
      <w:divBdr>
        <w:top w:val="none" w:sz="0" w:space="0" w:color="auto"/>
        <w:left w:val="none" w:sz="0" w:space="0" w:color="auto"/>
        <w:bottom w:val="none" w:sz="0" w:space="0" w:color="auto"/>
        <w:right w:val="none" w:sz="0" w:space="0" w:color="auto"/>
      </w:divBdr>
    </w:div>
    <w:div w:id="1466583780">
      <w:bodyDiv w:val="1"/>
      <w:marLeft w:val="0"/>
      <w:marRight w:val="0"/>
      <w:marTop w:val="0"/>
      <w:marBottom w:val="0"/>
      <w:divBdr>
        <w:top w:val="none" w:sz="0" w:space="0" w:color="auto"/>
        <w:left w:val="none" w:sz="0" w:space="0" w:color="auto"/>
        <w:bottom w:val="none" w:sz="0" w:space="0" w:color="auto"/>
        <w:right w:val="none" w:sz="0" w:space="0" w:color="auto"/>
      </w:divBdr>
    </w:div>
    <w:div w:id="1473869746">
      <w:bodyDiv w:val="1"/>
      <w:marLeft w:val="0"/>
      <w:marRight w:val="0"/>
      <w:marTop w:val="0"/>
      <w:marBottom w:val="0"/>
      <w:divBdr>
        <w:top w:val="none" w:sz="0" w:space="0" w:color="auto"/>
        <w:left w:val="none" w:sz="0" w:space="0" w:color="auto"/>
        <w:bottom w:val="none" w:sz="0" w:space="0" w:color="auto"/>
        <w:right w:val="none" w:sz="0" w:space="0" w:color="auto"/>
      </w:divBdr>
    </w:div>
    <w:div w:id="1508137351">
      <w:bodyDiv w:val="1"/>
      <w:marLeft w:val="0"/>
      <w:marRight w:val="0"/>
      <w:marTop w:val="0"/>
      <w:marBottom w:val="0"/>
      <w:divBdr>
        <w:top w:val="none" w:sz="0" w:space="0" w:color="auto"/>
        <w:left w:val="none" w:sz="0" w:space="0" w:color="auto"/>
        <w:bottom w:val="none" w:sz="0" w:space="0" w:color="auto"/>
        <w:right w:val="none" w:sz="0" w:space="0" w:color="auto"/>
      </w:divBdr>
    </w:div>
    <w:div w:id="1508639800">
      <w:bodyDiv w:val="1"/>
      <w:marLeft w:val="0"/>
      <w:marRight w:val="0"/>
      <w:marTop w:val="0"/>
      <w:marBottom w:val="0"/>
      <w:divBdr>
        <w:top w:val="none" w:sz="0" w:space="0" w:color="auto"/>
        <w:left w:val="none" w:sz="0" w:space="0" w:color="auto"/>
        <w:bottom w:val="none" w:sz="0" w:space="0" w:color="auto"/>
        <w:right w:val="none" w:sz="0" w:space="0" w:color="auto"/>
      </w:divBdr>
    </w:div>
    <w:div w:id="1519811885">
      <w:bodyDiv w:val="1"/>
      <w:marLeft w:val="0"/>
      <w:marRight w:val="0"/>
      <w:marTop w:val="0"/>
      <w:marBottom w:val="0"/>
      <w:divBdr>
        <w:top w:val="none" w:sz="0" w:space="0" w:color="auto"/>
        <w:left w:val="none" w:sz="0" w:space="0" w:color="auto"/>
        <w:bottom w:val="none" w:sz="0" w:space="0" w:color="auto"/>
        <w:right w:val="none" w:sz="0" w:space="0" w:color="auto"/>
      </w:divBdr>
    </w:div>
    <w:div w:id="1525555807">
      <w:bodyDiv w:val="1"/>
      <w:marLeft w:val="0"/>
      <w:marRight w:val="0"/>
      <w:marTop w:val="0"/>
      <w:marBottom w:val="0"/>
      <w:divBdr>
        <w:top w:val="none" w:sz="0" w:space="0" w:color="auto"/>
        <w:left w:val="none" w:sz="0" w:space="0" w:color="auto"/>
        <w:bottom w:val="none" w:sz="0" w:space="0" w:color="auto"/>
        <w:right w:val="none" w:sz="0" w:space="0" w:color="auto"/>
      </w:divBdr>
    </w:div>
    <w:div w:id="1590037296">
      <w:bodyDiv w:val="1"/>
      <w:marLeft w:val="0"/>
      <w:marRight w:val="0"/>
      <w:marTop w:val="0"/>
      <w:marBottom w:val="0"/>
      <w:divBdr>
        <w:top w:val="none" w:sz="0" w:space="0" w:color="auto"/>
        <w:left w:val="none" w:sz="0" w:space="0" w:color="auto"/>
        <w:bottom w:val="none" w:sz="0" w:space="0" w:color="auto"/>
        <w:right w:val="none" w:sz="0" w:space="0" w:color="auto"/>
      </w:divBdr>
      <w:divsChild>
        <w:div w:id="974487423">
          <w:marLeft w:val="360"/>
          <w:marRight w:val="0"/>
          <w:marTop w:val="200"/>
          <w:marBottom w:val="0"/>
          <w:divBdr>
            <w:top w:val="none" w:sz="0" w:space="0" w:color="auto"/>
            <w:left w:val="none" w:sz="0" w:space="0" w:color="auto"/>
            <w:bottom w:val="none" w:sz="0" w:space="0" w:color="auto"/>
            <w:right w:val="none" w:sz="0" w:space="0" w:color="auto"/>
          </w:divBdr>
        </w:div>
      </w:divsChild>
    </w:div>
    <w:div w:id="1634021038">
      <w:bodyDiv w:val="1"/>
      <w:marLeft w:val="0"/>
      <w:marRight w:val="0"/>
      <w:marTop w:val="0"/>
      <w:marBottom w:val="0"/>
      <w:divBdr>
        <w:top w:val="none" w:sz="0" w:space="0" w:color="auto"/>
        <w:left w:val="none" w:sz="0" w:space="0" w:color="auto"/>
        <w:bottom w:val="none" w:sz="0" w:space="0" w:color="auto"/>
        <w:right w:val="none" w:sz="0" w:space="0" w:color="auto"/>
      </w:divBdr>
      <w:divsChild>
        <w:div w:id="742218689">
          <w:marLeft w:val="0"/>
          <w:marRight w:val="0"/>
          <w:marTop w:val="0"/>
          <w:marBottom w:val="0"/>
          <w:divBdr>
            <w:top w:val="single" w:sz="2" w:space="0" w:color="E3E3E3"/>
            <w:left w:val="single" w:sz="2" w:space="0" w:color="E3E3E3"/>
            <w:bottom w:val="single" w:sz="2" w:space="0" w:color="E3E3E3"/>
            <w:right w:val="single" w:sz="2" w:space="0" w:color="E3E3E3"/>
          </w:divBdr>
          <w:divsChild>
            <w:div w:id="1816603559">
              <w:marLeft w:val="0"/>
              <w:marRight w:val="0"/>
              <w:marTop w:val="0"/>
              <w:marBottom w:val="0"/>
              <w:divBdr>
                <w:top w:val="single" w:sz="2" w:space="0" w:color="E3E3E3"/>
                <w:left w:val="single" w:sz="2" w:space="0" w:color="E3E3E3"/>
                <w:bottom w:val="single" w:sz="2" w:space="0" w:color="E3E3E3"/>
                <w:right w:val="single" w:sz="2" w:space="0" w:color="E3E3E3"/>
              </w:divBdr>
              <w:divsChild>
                <w:div w:id="869949960">
                  <w:marLeft w:val="0"/>
                  <w:marRight w:val="0"/>
                  <w:marTop w:val="0"/>
                  <w:marBottom w:val="0"/>
                  <w:divBdr>
                    <w:top w:val="single" w:sz="2" w:space="0" w:color="E3E3E3"/>
                    <w:left w:val="single" w:sz="2" w:space="0" w:color="E3E3E3"/>
                    <w:bottom w:val="single" w:sz="2" w:space="0" w:color="E3E3E3"/>
                    <w:right w:val="single" w:sz="2" w:space="0" w:color="E3E3E3"/>
                  </w:divBdr>
                  <w:divsChild>
                    <w:div w:id="878250573">
                      <w:marLeft w:val="0"/>
                      <w:marRight w:val="0"/>
                      <w:marTop w:val="0"/>
                      <w:marBottom w:val="0"/>
                      <w:divBdr>
                        <w:top w:val="single" w:sz="2" w:space="0" w:color="E3E3E3"/>
                        <w:left w:val="single" w:sz="2" w:space="0" w:color="E3E3E3"/>
                        <w:bottom w:val="single" w:sz="2" w:space="0" w:color="E3E3E3"/>
                        <w:right w:val="single" w:sz="2" w:space="0" w:color="E3E3E3"/>
                      </w:divBdr>
                      <w:divsChild>
                        <w:div w:id="152720868">
                          <w:marLeft w:val="0"/>
                          <w:marRight w:val="0"/>
                          <w:marTop w:val="0"/>
                          <w:marBottom w:val="0"/>
                          <w:divBdr>
                            <w:top w:val="single" w:sz="2" w:space="0" w:color="E3E3E3"/>
                            <w:left w:val="single" w:sz="2" w:space="0" w:color="E3E3E3"/>
                            <w:bottom w:val="single" w:sz="2" w:space="0" w:color="E3E3E3"/>
                            <w:right w:val="single" w:sz="2" w:space="0" w:color="E3E3E3"/>
                          </w:divBdr>
                          <w:divsChild>
                            <w:div w:id="1326006897">
                              <w:marLeft w:val="0"/>
                              <w:marRight w:val="0"/>
                              <w:marTop w:val="0"/>
                              <w:marBottom w:val="0"/>
                              <w:divBdr>
                                <w:top w:val="single" w:sz="2" w:space="0" w:color="E3E3E3"/>
                                <w:left w:val="single" w:sz="2" w:space="0" w:color="E3E3E3"/>
                                <w:bottom w:val="single" w:sz="2" w:space="0" w:color="E3E3E3"/>
                                <w:right w:val="single" w:sz="2" w:space="0" w:color="E3E3E3"/>
                              </w:divBdr>
                              <w:divsChild>
                                <w:div w:id="12927089">
                                  <w:marLeft w:val="0"/>
                                  <w:marRight w:val="0"/>
                                  <w:marTop w:val="100"/>
                                  <w:marBottom w:val="100"/>
                                  <w:divBdr>
                                    <w:top w:val="single" w:sz="2" w:space="0" w:color="E3E3E3"/>
                                    <w:left w:val="single" w:sz="2" w:space="0" w:color="E3E3E3"/>
                                    <w:bottom w:val="single" w:sz="2" w:space="0" w:color="E3E3E3"/>
                                    <w:right w:val="single" w:sz="2" w:space="0" w:color="E3E3E3"/>
                                  </w:divBdr>
                                  <w:divsChild>
                                    <w:div w:id="1549296413">
                                      <w:marLeft w:val="0"/>
                                      <w:marRight w:val="0"/>
                                      <w:marTop w:val="0"/>
                                      <w:marBottom w:val="0"/>
                                      <w:divBdr>
                                        <w:top w:val="single" w:sz="2" w:space="0" w:color="E3E3E3"/>
                                        <w:left w:val="single" w:sz="2" w:space="0" w:color="E3E3E3"/>
                                        <w:bottom w:val="single" w:sz="2" w:space="0" w:color="E3E3E3"/>
                                        <w:right w:val="single" w:sz="2" w:space="0" w:color="E3E3E3"/>
                                      </w:divBdr>
                                      <w:divsChild>
                                        <w:div w:id="1393773546">
                                          <w:marLeft w:val="0"/>
                                          <w:marRight w:val="0"/>
                                          <w:marTop w:val="0"/>
                                          <w:marBottom w:val="0"/>
                                          <w:divBdr>
                                            <w:top w:val="single" w:sz="2" w:space="0" w:color="E3E3E3"/>
                                            <w:left w:val="single" w:sz="2" w:space="0" w:color="E3E3E3"/>
                                            <w:bottom w:val="single" w:sz="2" w:space="0" w:color="E3E3E3"/>
                                            <w:right w:val="single" w:sz="2" w:space="0" w:color="E3E3E3"/>
                                          </w:divBdr>
                                          <w:divsChild>
                                            <w:div w:id="176191875">
                                              <w:marLeft w:val="0"/>
                                              <w:marRight w:val="0"/>
                                              <w:marTop w:val="0"/>
                                              <w:marBottom w:val="0"/>
                                              <w:divBdr>
                                                <w:top w:val="single" w:sz="2" w:space="0" w:color="E3E3E3"/>
                                                <w:left w:val="single" w:sz="2" w:space="0" w:color="E3E3E3"/>
                                                <w:bottom w:val="single" w:sz="2" w:space="0" w:color="E3E3E3"/>
                                                <w:right w:val="single" w:sz="2" w:space="0" w:color="E3E3E3"/>
                                              </w:divBdr>
                                              <w:divsChild>
                                                <w:div w:id="906498503">
                                                  <w:marLeft w:val="0"/>
                                                  <w:marRight w:val="0"/>
                                                  <w:marTop w:val="0"/>
                                                  <w:marBottom w:val="0"/>
                                                  <w:divBdr>
                                                    <w:top w:val="single" w:sz="2" w:space="0" w:color="E3E3E3"/>
                                                    <w:left w:val="single" w:sz="2" w:space="0" w:color="E3E3E3"/>
                                                    <w:bottom w:val="single" w:sz="2" w:space="0" w:color="E3E3E3"/>
                                                    <w:right w:val="single" w:sz="2" w:space="0" w:color="E3E3E3"/>
                                                  </w:divBdr>
                                                  <w:divsChild>
                                                    <w:div w:id="1226918431">
                                                      <w:marLeft w:val="0"/>
                                                      <w:marRight w:val="0"/>
                                                      <w:marTop w:val="0"/>
                                                      <w:marBottom w:val="0"/>
                                                      <w:divBdr>
                                                        <w:top w:val="single" w:sz="2" w:space="0" w:color="E3E3E3"/>
                                                        <w:left w:val="single" w:sz="2" w:space="0" w:color="E3E3E3"/>
                                                        <w:bottom w:val="single" w:sz="2" w:space="0" w:color="E3E3E3"/>
                                                        <w:right w:val="single" w:sz="2" w:space="0" w:color="E3E3E3"/>
                                                      </w:divBdr>
                                                      <w:divsChild>
                                                        <w:div w:id="8656017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841458486">
          <w:marLeft w:val="0"/>
          <w:marRight w:val="0"/>
          <w:marTop w:val="0"/>
          <w:marBottom w:val="0"/>
          <w:divBdr>
            <w:top w:val="none" w:sz="0" w:space="0" w:color="auto"/>
            <w:left w:val="none" w:sz="0" w:space="0" w:color="auto"/>
            <w:bottom w:val="none" w:sz="0" w:space="0" w:color="auto"/>
            <w:right w:val="none" w:sz="0" w:space="0" w:color="auto"/>
          </w:divBdr>
        </w:div>
      </w:divsChild>
    </w:div>
    <w:div w:id="1664771740">
      <w:bodyDiv w:val="1"/>
      <w:marLeft w:val="0"/>
      <w:marRight w:val="0"/>
      <w:marTop w:val="0"/>
      <w:marBottom w:val="0"/>
      <w:divBdr>
        <w:top w:val="none" w:sz="0" w:space="0" w:color="auto"/>
        <w:left w:val="none" w:sz="0" w:space="0" w:color="auto"/>
        <w:bottom w:val="none" w:sz="0" w:space="0" w:color="auto"/>
        <w:right w:val="none" w:sz="0" w:space="0" w:color="auto"/>
      </w:divBdr>
    </w:div>
    <w:div w:id="1696538271">
      <w:bodyDiv w:val="1"/>
      <w:marLeft w:val="0"/>
      <w:marRight w:val="0"/>
      <w:marTop w:val="0"/>
      <w:marBottom w:val="0"/>
      <w:divBdr>
        <w:top w:val="none" w:sz="0" w:space="0" w:color="auto"/>
        <w:left w:val="none" w:sz="0" w:space="0" w:color="auto"/>
        <w:bottom w:val="none" w:sz="0" w:space="0" w:color="auto"/>
        <w:right w:val="none" w:sz="0" w:space="0" w:color="auto"/>
      </w:divBdr>
    </w:div>
    <w:div w:id="1747996696">
      <w:bodyDiv w:val="1"/>
      <w:marLeft w:val="0"/>
      <w:marRight w:val="0"/>
      <w:marTop w:val="0"/>
      <w:marBottom w:val="0"/>
      <w:divBdr>
        <w:top w:val="none" w:sz="0" w:space="0" w:color="auto"/>
        <w:left w:val="none" w:sz="0" w:space="0" w:color="auto"/>
        <w:bottom w:val="none" w:sz="0" w:space="0" w:color="auto"/>
        <w:right w:val="none" w:sz="0" w:space="0" w:color="auto"/>
      </w:divBdr>
    </w:div>
    <w:div w:id="1764762044">
      <w:bodyDiv w:val="1"/>
      <w:marLeft w:val="0"/>
      <w:marRight w:val="0"/>
      <w:marTop w:val="0"/>
      <w:marBottom w:val="0"/>
      <w:divBdr>
        <w:top w:val="none" w:sz="0" w:space="0" w:color="auto"/>
        <w:left w:val="none" w:sz="0" w:space="0" w:color="auto"/>
        <w:bottom w:val="none" w:sz="0" w:space="0" w:color="auto"/>
        <w:right w:val="none" w:sz="0" w:space="0" w:color="auto"/>
      </w:divBdr>
    </w:div>
    <w:div w:id="1786345672">
      <w:bodyDiv w:val="1"/>
      <w:marLeft w:val="0"/>
      <w:marRight w:val="0"/>
      <w:marTop w:val="0"/>
      <w:marBottom w:val="0"/>
      <w:divBdr>
        <w:top w:val="none" w:sz="0" w:space="0" w:color="auto"/>
        <w:left w:val="none" w:sz="0" w:space="0" w:color="auto"/>
        <w:bottom w:val="none" w:sz="0" w:space="0" w:color="auto"/>
        <w:right w:val="none" w:sz="0" w:space="0" w:color="auto"/>
      </w:divBdr>
    </w:div>
    <w:div w:id="1804615657">
      <w:bodyDiv w:val="1"/>
      <w:marLeft w:val="0"/>
      <w:marRight w:val="0"/>
      <w:marTop w:val="0"/>
      <w:marBottom w:val="0"/>
      <w:divBdr>
        <w:top w:val="none" w:sz="0" w:space="0" w:color="auto"/>
        <w:left w:val="none" w:sz="0" w:space="0" w:color="auto"/>
        <w:bottom w:val="none" w:sz="0" w:space="0" w:color="auto"/>
        <w:right w:val="none" w:sz="0" w:space="0" w:color="auto"/>
      </w:divBdr>
      <w:divsChild>
        <w:div w:id="1943142986">
          <w:marLeft w:val="360"/>
          <w:marRight w:val="0"/>
          <w:marTop w:val="200"/>
          <w:marBottom w:val="0"/>
          <w:divBdr>
            <w:top w:val="none" w:sz="0" w:space="0" w:color="auto"/>
            <w:left w:val="none" w:sz="0" w:space="0" w:color="auto"/>
            <w:bottom w:val="none" w:sz="0" w:space="0" w:color="auto"/>
            <w:right w:val="none" w:sz="0" w:space="0" w:color="auto"/>
          </w:divBdr>
        </w:div>
        <w:div w:id="840124262">
          <w:marLeft w:val="360"/>
          <w:marRight w:val="0"/>
          <w:marTop w:val="200"/>
          <w:marBottom w:val="0"/>
          <w:divBdr>
            <w:top w:val="none" w:sz="0" w:space="0" w:color="auto"/>
            <w:left w:val="none" w:sz="0" w:space="0" w:color="auto"/>
            <w:bottom w:val="none" w:sz="0" w:space="0" w:color="auto"/>
            <w:right w:val="none" w:sz="0" w:space="0" w:color="auto"/>
          </w:divBdr>
        </w:div>
        <w:div w:id="231696329">
          <w:marLeft w:val="360"/>
          <w:marRight w:val="0"/>
          <w:marTop w:val="200"/>
          <w:marBottom w:val="0"/>
          <w:divBdr>
            <w:top w:val="none" w:sz="0" w:space="0" w:color="auto"/>
            <w:left w:val="none" w:sz="0" w:space="0" w:color="auto"/>
            <w:bottom w:val="none" w:sz="0" w:space="0" w:color="auto"/>
            <w:right w:val="none" w:sz="0" w:space="0" w:color="auto"/>
          </w:divBdr>
        </w:div>
        <w:div w:id="1733894118">
          <w:marLeft w:val="360"/>
          <w:marRight w:val="0"/>
          <w:marTop w:val="200"/>
          <w:marBottom w:val="0"/>
          <w:divBdr>
            <w:top w:val="none" w:sz="0" w:space="0" w:color="auto"/>
            <w:left w:val="none" w:sz="0" w:space="0" w:color="auto"/>
            <w:bottom w:val="none" w:sz="0" w:space="0" w:color="auto"/>
            <w:right w:val="none" w:sz="0" w:space="0" w:color="auto"/>
          </w:divBdr>
        </w:div>
        <w:div w:id="771320642">
          <w:marLeft w:val="360"/>
          <w:marRight w:val="0"/>
          <w:marTop w:val="200"/>
          <w:marBottom w:val="0"/>
          <w:divBdr>
            <w:top w:val="none" w:sz="0" w:space="0" w:color="auto"/>
            <w:left w:val="none" w:sz="0" w:space="0" w:color="auto"/>
            <w:bottom w:val="none" w:sz="0" w:space="0" w:color="auto"/>
            <w:right w:val="none" w:sz="0" w:space="0" w:color="auto"/>
          </w:divBdr>
        </w:div>
        <w:div w:id="48308122">
          <w:marLeft w:val="360"/>
          <w:marRight w:val="0"/>
          <w:marTop w:val="200"/>
          <w:marBottom w:val="0"/>
          <w:divBdr>
            <w:top w:val="none" w:sz="0" w:space="0" w:color="auto"/>
            <w:left w:val="none" w:sz="0" w:space="0" w:color="auto"/>
            <w:bottom w:val="none" w:sz="0" w:space="0" w:color="auto"/>
            <w:right w:val="none" w:sz="0" w:space="0" w:color="auto"/>
          </w:divBdr>
        </w:div>
        <w:div w:id="1356073557">
          <w:marLeft w:val="360"/>
          <w:marRight w:val="0"/>
          <w:marTop w:val="200"/>
          <w:marBottom w:val="0"/>
          <w:divBdr>
            <w:top w:val="none" w:sz="0" w:space="0" w:color="auto"/>
            <w:left w:val="none" w:sz="0" w:space="0" w:color="auto"/>
            <w:bottom w:val="none" w:sz="0" w:space="0" w:color="auto"/>
            <w:right w:val="none" w:sz="0" w:space="0" w:color="auto"/>
          </w:divBdr>
        </w:div>
      </w:divsChild>
    </w:div>
    <w:div w:id="1812676901">
      <w:bodyDiv w:val="1"/>
      <w:marLeft w:val="0"/>
      <w:marRight w:val="0"/>
      <w:marTop w:val="0"/>
      <w:marBottom w:val="0"/>
      <w:divBdr>
        <w:top w:val="none" w:sz="0" w:space="0" w:color="auto"/>
        <w:left w:val="none" w:sz="0" w:space="0" w:color="auto"/>
        <w:bottom w:val="none" w:sz="0" w:space="0" w:color="auto"/>
        <w:right w:val="none" w:sz="0" w:space="0" w:color="auto"/>
      </w:divBdr>
      <w:divsChild>
        <w:div w:id="1608927056">
          <w:marLeft w:val="0"/>
          <w:marRight w:val="0"/>
          <w:marTop w:val="0"/>
          <w:marBottom w:val="0"/>
          <w:divBdr>
            <w:top w:val="single" w:sz="2" w:space="0" w:color="D9D9E3"/>
            <w:left w:val="single" w:sz="2" w:space="0" w:color="D9D9E3"/>
            <w:bottom w:val="single" w:sz="2" w:space="0" w:color="D9D9E3"/>
            <w:right w:val="single" w:sz="2" w:space="0" w:color="D9D9E3"/>
          </w:divBdr>
          <w:divsChild>
            <w:div w:id="1927809120">
              <w:marLeft w:val="0"/>
              <w:marRight w:val="0"/>
              <w:marTop w:val="100"/>
              <w:marBottom w:val="100"/>
              <w:divBdr>
                <w:top w:val="single" w:sz="2" w:space="0" w:color="D9D9E3"/>
                <w:left w:val="single" w:sz="2" w:space="0" w:color="D9D9E3"/>
                <w:bottom w:val="single" w:sz="2" w:space="0" w:color="D9D9E3"/>
                <w:right w:val="single" w:sz="2" w:space="0" w:color="D9D9E3"/>
              </w:divBdr>
              <w:divsChild>
                <w:div w:id="1416508916">
                  <w:marLeft w:val="0"/>
                  <w:marRight w:val="0"/>
                  <w:marTop w:val="0"/>
                  <w:marBottom w:val="0"/>
                  <w:divBdr>
                    <w:top w:val="single" w:sz="2" w:space="0" w:color="D9D9E3"/>
                    <w:left w:val="single" w:sz="2" w:space="0" w:color="D9D9E3"/>
                    <w:bottom w:val="single" w:sz="2" w:space="0" w:color="D9D9E3"/>
                    <w:right w:val="single" w:sz="2" w:space="0" w:color="D9D9E3"/>
                  </w:divBdr>
                  <w:divsChild>
                    <w:div w:id="1105346416">
                      <w:marLeft w:val="0"/>
                      <w:marRight w:val="0"/>
                      <w:marTop w:val="0"/>
                      <w:marBottom w:val="0"/>
                      <w:divBdr>
                        <w:top w:val="single" w:sz="2" w:space="0" w:color="D9D9E3"/>
                        <w:left w:val="single" w:sz="2" w:space="0" w:color="D9D9E3"/>
                        <w:bottom w:val="single" w:sz="2" w:space="0" w:color="D9D9E3"/>
                        <w:right w:val="single" w:sz="2" w:space="0" w:color="D9D9E3"/>
                      </w:divBdr>
                      <w:divsChild>
                        <w:div w:id="675421808">
                          <w:marLeft w:val="0"/>
                          <w:marRight w:val="0"/>
                          <w:marTop w:val="0"/>
                          <w:marBottom w:val="0"/>
                          <w:divBdr>
                            <w:top w:val="single" w:sz="2" w:space="0" w:color="D9D9E3"/>
                            <w:left w:val="single" w:sz="2" w:space="0" w:color="D9D9E3"/>
                            <w:bottom w:val="single" w:sz="2" w:space="0" w:color="D9D9E3"/>
                            <w:right w:val="single" w:sz="2" w:space="0" w:color="D9D9E3"/>
                          </w:divBdr>
                          <w:divsChild>
                            <w:div w:id="401637169">
                              <w:marLeft w:val="0"/>
                              <w:marRight w:val="0"/>
                              <w:marTop w:val="0"/>
                              <w:marBottom w:val="0"/>
                              <w:divBdr>
                                <w:top w:val="single" w:sz="2" w:space="0" w:color="D9D9E3"/>
                                <w:left w:val="single" w:sz="2" w:space="0" w:color="D9D9E3"/>
                                <w:bottom w:val="single" w:sz="2" w:space="0" w:color="D9D9E3"/>
                                <w:right w:val="single" w:sz="2" w:space="0" w:color="D9D9E3"/>
                              </w:divBdr>
                              <w:divsChild>
                                <w:div w:id="1257860705">
                                  <w:marLeft w:val="0"/>
                                  <w:marRight w:val="0"/>
                                  <w:marTop w:val="0"/>
                                  <w:marBottom w:val="0"/>
                                  <w:divBdr>
                                    <w:top w:val="single" w:sz="2" w:space="0" w:color="D9D9E3"/>
                                    <w:left w:val="single" w:sz="2" w:space="0" w:color="D9D9E3"/>
                                    <w:bottom w:val="single" w:sz="2" w:space="0" w:color="D9D9E3"/>
                                    <w:right w:val="single" w:sz="2" w:space="0" w:color="D9D9E3"/>
                                  </w:divBdr>
                                  <w:divsChild>
                                    <w:div w:id="22885317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1822960922">
      <w:bodyDiv w:val="1"/>
      <w:marLeft w:val="0"/>
      <w:marRight w:val="0"/>
      <w:marTop w:val="0"/>
      <w:marBottom w:val="0"/>
      <w:divBdr>
        <w:top w:val="none" w:sz="0" w:space="0" w:color="auto"/>
        <w:left w:val="none" w:sz="0" w:space="0" w:color="auto"/>
        <w:bottom w:val="none" w:sz="0" w:space="0" w:color="auto"/>
        <w:right w:val="none" w:sz="0" w:space="0" w:color="auto"/>
      </w:divBdr>
      <w:divsChild>
        <w:div w:id="1795323124">
          <w:marLeft w:val="0"/>
          <w:marRight w:val="0"/>
          <w:marTop w:val="0"/>
          <w:marBottom w:val="0"/>
          <w:divBdr>
            <w:top w:val="none" w:sz="0" w:space="0" w:color="auto"/>
            <w:left w:val="none" w:sz="0" w:space="0" w:color="auto"/>
            <w:bottom w:val="none" w:sz="0" w:space="0" w:color="auto"/>
            <w:right w:val="none" w:sz="0" w:space="0" w:color="auto"/>
          </w:divBdr>
        </w:div>
      </w:divsChild>
    </w:div>
    <w:div w:id="1835413741">
      <w:bodyDiv w:val="1"/>
      <w:marLeft w:val="0"/>
      <w:marRight w:val="0"/>
      <w:marTop w:val="0"/>
      <w:marBottom w:val="0"/>
      <w:divBdr>
        <w:top w:val="none" w:sz="0" w:space="0" w:color="auto"/>
        <w:left w:val="none" w:sz="0" w:space="0" w:color="auto"/>
        <w:bottom w:val="none" w:sz="0" w:space="0" w:color="auto"/>
        <w:right w:val="none" w:sz="0" w:space="0" w:color="auto"/>
      </w:divBdr>
    </w:div>
    <w:div w:id="1859855968">
      <w:bodyDiv w:val="1"/>
      <w:marLeft w:val="0"/>
      <w:marRight w:val="0"/>
      <w:marTop w:val="0"/>
      <w:marBottom w:val="0"/>
      <w:divBdr>
        <w:top w:val="none" w:sz="0" w:space="0" w:color="auto"/>
        <w:left w:val="none" w:sz="0" w:space="0" w:color="auto"/>
        <w:bottom w:val="none" w:sz="0" w:space="0" w:color="auto"/>
        <w:right w:val="none" w:sz="0" w:space="0" w:color="auto"/>
      </w:divBdr>
    </w:div>
    <w:div w:id="1868329827">
      <w:bodyDiv w:val="1"/>
      <w:marLeft w:val="0"/>
      <w:marRight w:val="0"/>
      <w:marTop w:val="0"/>
      <w:marBottom w:val="0"/>
      <w:divBdr>
        <w:top w:val="none" w:sz="0" w:space="0" w:color="auto"/>
        <w:left w:val="none" w:sz="0" w:space="0" w:color="auto"/>
        <w:bottom w:val="none" w:sz="0" w:space="0" w:color="auto"/>
        <w:right w:val="none" w:sz="0" w:space="0" w:color="auto"/>
      </w:divBdr>
      <w:divsChild>
        <w:div w:id="413819524">
          <w:marLeft w:val="0"/>
          <w:marRight w:val="0"/>
          <w:marTop w:val="0"/>
          <w:marBottom w:val="0"/>
          <w:divBdr>
            <w:top w:val="single" w:sz="2" w:space="0" w:color="E3E3E3"/>
            <w:left w:val="single" w:sz="2" w:space="0" w:color="E3E3E3"/>
            <w:bottom w:val="single" w:sz="2" w:space="0" w:color="E3E3E3"/>
            <w:right w:val="single" w:sz="2" w:space="0" w:color="E3E3E3"/>
          </w:divBdr>
          <w:divsChild>
            <w:div w:id="23601478">
              <w:marLeft w:val="0"/>
              <w:marRight w:val="0"/>
              <w:marTop w:val="0"/>
              <w:marBottom w:val="0"/>
              <w:divBdr>
                <w:top w:val="single" w:sz="2" w:space="0" w:color="E3E3E3"/>
                <w:left w:val="single" w:sz="2" w:space="0" w:color="E3E3E3"/>
                <w:bottom w:val="single" w:sz="2" w:space="0" w:color="E3E3E3"/>
                <w:right w:val="single" w:sz="2" w:space="0" w:color="E3E3E3"/>
              </w:divBdr>
              <w:divsChild>
                <w:div w:id="1634746980">
                  <w:marLeft w:val="0"/>
                  <w:marRight w:val="0"/>
                  <w:marTop w:val="0"/>
                  <w:marBottom w:val="0"/>
                  <w:divBdr>
                    <w:top w:val="single" w:sz="2" w:space="0" w:color="E3E3E3"/>
                    <w:left w:val="single" w:sz="2" w:space="0" w:color="E3E3E3"/>
                    <w:bottom w:val="single" w:sz="2" w:space="0" w:color="E3E3E3"/>
                    <w:right w:val="single" w:sz="2" w:space="0" w:color="E3E3E3"/>
                  </w:divBdr>
                  <w:divsChild>
                    <w:div w:id="1822693624">
                      <w:marLeft w:val="0"/>
                      <w:marRight w:val="0"/>
                      <w:marTop w:val="0"/>
                      <w:marBottom w:val="0"/>
                      <w:divBdr>
                        <w:top w:val="single" w:sz="2" w:space="0" w:color="E3E3E3"/>
                        <w:left w:val="single" w:sz="2" w:space="0" w:color="E3E3E3"/>
                        <w:bottom w:val="single" w:sz="2" w:space="0" w:color="E3E3E3"/>
                        <w:right w:val="single" w:sz="2" w:space="0" w:color="E3E3E3"/>
                      </w:divBdr>
                      <w:divsChild>
                        <w:div w:id="639966019">
                          <w:marLeft w:val="0"/>
                          <w:marRight w:val="0"/>
                          <w:marTop w:val="0"/>
                          <w:marBottom w:val="0"/>
                          <w:divBdr>
                            <w:top w:val="single" w:sz="2" w:space="0" w:color="E3E3E3"/>
                            <w:left w:val="single" w:sz="2" w:space="0" w:color="E3E3E3"/>
                            <w:bottom w:val="single" w:sz="2" w:space="0" w:color="E3E3E3"/>
                            <w:right w:val="single" w:sz="2" w:space="0" w:color="E3E3E3"/>
                          </w:divBdr>
                          <w:divsChild>
                            <w:div w:id="1314720102">
                              <w:marLeft w:val="0"/>
                              <w:marRight w:val="0"/>
                              <w:marTop w:val="0"/>
                              <w:marBottom w:val="0"/>
                              <w:divBdr>
                                <w:top w:val="single" w:sz="2" w:space="0" w:color="E3E3E3"/>
                                <w:left w:val="single" w:sz="2" w:space="0" w:color="E3E3E3"/>
                                <w:bottom w:val="single" w:sz="2" w:space="0" w:color="E3E3E3"/>
                                <w:right w:val="single" w:sz="2" w:space="0" w:color="E3E3E3"/>
                              </w:divBdr>
                              <w:divsChild>
                                <w:div w:id="2095739183">
                                  <w:marLeft w:val="0"/>
                                  <w:marRight w:val="0"/>
                                  <w:marTop w:val="100"/>
                                  <w:marBottom w:val="100"/>
                                  <w:divBdr>
                                    <w:top w:val="single" w:sz="2" w:space="0" w:color="E3E3E3"/>
                                    <w:left w:val="single" w:sz="2" w:space="0" w:color="E3E3E3"/>
                                    <w:bottom w:val="single" w:sz="2" w:space="0" w:color="E3E3E3"/>
                                    <w:right w:val="single" w:sz="2" w:space="0" w:color="E3E3E3"/>
                                  </w:divBdr>
                                  <w:divsChild>
                                    <w:div w:id="346373057">
                                      <w:marLeft w:val="0"/>
                                      <w:marRight w:val="0"/>
                                      <w:marTop w:val="0"/>
                                      <w:marBottom w:val="0"/>
                                      <w:divBdr>
                                        <w:top w:val="single" w:sz="2" w:space="0" w:color="E3E3E3"/>
                                        <w:left w:val="single" w:sz="2" w:space="0" w:color="E3E3E3"/>
                                        <w:bottom w:val="single" w:sz="2" w:space="0" w:color="E3E3E3"/>
                                        <w:right w:val="single" w:sz="2" w:space="0" w:color="E3E3E3"/>
                                      </w:divBdr>
                                      <w:divsChild>
                                        <w:div w:id="607586288">
                                          <w:marLeft w:val="0"/>
                                          <w:marRight w:val="0"/>
                                          <w:marTop w:val="0"/>
                                          <w:marBottom w:val="0"/>
                                          <w:divBdr>
                                            <w:top w:val="single" w:sz="2" w:space="0" w:color="E3E3E3"/>
                                            <w:left w:val="single" w:sz="2" w:space="0" w:color="E3E3E3"/>
                                            <w:bottom w:val="single" w:sz="2" w:space="0" w:color="E3E3E3"/>
                                            <w:right w:val="single" w:sz="2" w:space="0" w:color="E3E3E3"/>
                                          </w:divBdr>
                                          <w:divsChild>
                                            <w:div w:id="24913610">
                                              <w:marLeft w:val="0"/>
                                              <w:marRight w:val="0"/>
                                              <w:marTop w:val="0"/>
                                              <w:marBottom w:val="0"/>
                                              <w:divBdr>
                                                <w:top w:val="single" w:sz="2" w:space="0" w:color="E3E3E3"/>
                                                <w:left w:val="single" w:sz="2" w:space="0" w:color="E3E3E3"/>
                                                <w:bottom w:val="single" w:sz="2" w:space="0" w:color="E3E3E3"/>
                                                <w:right w:val="single" w:sz="2" w:space="0" w:color="E3E3E3"/>
                                              </w:divBdr>
                                              <w:divsChild>
                                                <w:div w:id="805006293">
                                                  <w:marLeft w:val="0"/>
                                                  <w:marRight w:val="0"/>
                                                  <w:marTop w:val="0"/>
                                                  <w:marBottom w:val="0"/>
                                                  <w:divBdr>
                                                    <w:top w:val="single" w:sz="2" w:space="0" w:color="E3E3E3"/>
                                                    <w:left w:val="single" w:sz="2" w:space="0" w:color="E3E3E3"/>
                                                    <w:bottom w:val="single" w:sz="2" w:space="0" w:color="E3E3E3"/>
                                                    <w:right w:val="single" w:sz="2" w:space="0" w:color="E3E3E3"/>
                                                  </w:divBdr>
                                                  <w:divsChild>
                                                    <w:div w:id="1677616576">
                                                      <w:marLeft w:val="0"/>
                                                      <w:marRight w:val="0"/>
                                                      <w:marTop w:val="0"/>
                                                      <w:marBottom w:val="0"/>
                                                      <w:divBdr>
                                                        <w:top w:val="single" w:sz="2" w:space="0" w:color="E3E3E3"/>
                                                        <w:left w:val="single" w:sz="2" w:space="0" w:color="E3E3E3"/>
                                                        <w:bottom w:val="single" w:sz="2" w:space="0" w:color="E3E3E3"/>
                                                        <w:right w:val="single" w:sz="2" w:space="0" w:color="E3E3E3"/>
                                                      </w:divBdr>
                                                      <w:divsChild>
                                                        <w:div w:id="162892954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623968726">
          <w:marLeft w:val="0"/>
          <w:marRight w:val="0"/>
          <w:marTop w:val="0"/>
          <w:marBottom w:val="0"/>
          <w:divBdr>
            <w:top w:val="none" w:sz="0" w:space="0" w:color="auto"/>
            <w:left w:val="none" w:sz="0" w:space="0" w:color="auto"/>
            <w:bottom w:val="none" w:sz="0" w:space="0" w:color="auto"/>
            <w:right w:val="none" w:sz="0" w:space="0" w:color="auto"/>
          </w:divBdr>
        </w:div>
      </w:divsChild>
    </w:div>
    <w:div w:id="1876112346">
      <w:bodyDiv w:val="1"/>
      <w:marLeft w:val="0"/>
      <w:marRight w:val="0"/>
      <w:marTop w:val="0"/>
      <w:marBottom w:val="0"/>
      <w:divBdr>
        <w:top w:val="none" w:sz="0" w:space="0" w:color="auto"/>
        <w:left w:val="none" w:sz="0" w:space="0" w:color="auto"/>
        <w:bottom w:val="none" w:sz="0" w:space="0" w:color="auto"/>
        <w:right w:val="none" w:sz="0" w:space="0" w:color="auto"/>
      </w:divBdr>
      <w:divsChild>
        <w:div w:id="189808514">
          <w:marLeft w:val="360"/>
          <w:marRight w:val="0"/>
          <w:marTop w:val="200"/>
          <w:marBottom w:val="0"/>
          <w:divBdr>
            <w:top w:val="none" w:sz="0" w:space="0" w:color="auto"/>
            <w:left w:val="none" w:sz="0" w:space="0" w:color="auto"/>
            <w:bottom w:val="none" w:sz="0" w:space="0" w:color="auto"/>
            <w:right w:val="none" w:sz="0" w:space="0" w:color="auto"/>
          </w:divBdr>
        </w:div>
      </w:divsChild>
    </w:div>
    <w:div w:id="1930575470">
      <w:bodyDiv w:val="1"/>
      <w:marLeft w:val="0"/>
      <w:marRight w:val="0"/>
      <w:marTop w:val="0"/>
      <w:marBottom w:val="0"/>
      <w:divBdr>
        <w:top w:val="none" w:sz="0" w:space="0" w:color="auto"/>
        <w:left w:val="none" w:sz="0" w:space="0" w:color="auto"/>
        <w:bottom w:val="none" w:sz="0" w:space="0" w:color="auto"/>
        <w:right w:val="none" w:sz="0" w:space="0" w:color="auto"/>
      </w:divBdr>
    </w:div>
    <w:div w:id="1940260003">
      <w:bodyDiv w:val="1"/>
      <w:marLeft w:val="0"/>
      <w:marRight w:val="0"/>
      <w:marTop w:val="0"/>
      <w:marBottom w:val="0"/>
      <w:divBdr>
        <w:top w:val="none" w:sz="0" w:space="0" w:color="auto"/>
        <w:left w:val="none" w:sz="0" w:space="0" w:color="auto"/>
        <w:bottom w:val="none" w:sz="0" w:space="0" w:color="auto"/>
        <w:right w:val="none" w:sz="0" w:space="0" w:color="auto"/>
      </w:divBdr>
      <w:divsChild>
        <w:div w:id="2359976">
          <w:marLeft w:val="0"/>
          <w:marRight w:val="0"/>
          <w:marTop w:val="0"/>
          <w:marBottom w:val="0"/>
          <w:divBdr>
            <w:top w:val="single" w:sz="2" w:space="0" w:color="D9D9E3"/>
            <w:left w:val="single" w:sz="2" w:space="0" w:color="D9D9E3"/>
            <w:bottom w:val="single" w:sz="2" w:space="0" w:color="D9D9E3"/>
            <w:right w:val="single" w:sz="2" w:space="0" w:color="D9D9E3"/>
          </w:divBdr>
          <w:divsChild>
            <w:div w:id="637884902">
              <w:marLeft w:val="0"/>
              <w:marRight w:val="0"/>
              <w:marTop w:val="0"/>
              <w:marBottom w:val="0"/>
              <w:divBdr>
                <w:top w:val="single" w:sz="2" w:space="0" w:color="D9D9E3"/>
                <w:left w:val="single" w:sz="2" w:space="0" w:color="D9D9E3"/>
                <w:bottom w:val="single" w:sz="2" w:space="0" w:color="D9D9E3"/>
                <w:right w:val="single" w:sz="2" w:space="0" w:color="D9D9E3"/>
              </w:divBdr>
              <w:divsChild>
                <w:div w:id="1509254762">
                  <w:marLeft w:val="0"/>
                  <w:marRight w:val="0"/>
                  <w:marTop w:val="0"/>
                  <w:marBottom w:val="0"/>
                  <w:divBdr>
                    <w:top w:val="single" w:sz="2" w:space="0" w:color="D9D9E3"/>
                    <w:left w:val="single" w:sz="2" w:space="0" w:color="D9D9E3"/>
                    <w:bottom w:val="single" w:sz="2" w:space="0" w:color="D9D9E3"/>
                    <w:right w:val="single" w:sz="2" w:space="0" w:color="D9D9E3"/>
                  </w:divBdr>
                  <w:divsChild>
                    <w:div w:id="766148579">
                      <w:marLeft w:val="0"/>
                      <w:marRight w:val="0"/>
                      <w:marTop w:val="0"/>
                      <w:marBottom w:val="0"/>
                      <w:divBdr>
                        <w:top w:val="single" w:sz="2" w:space="0" w:color="D9D9E3"/>
                        <w:left w:val="single" w:sz="2" w:space="0" w:color="D9D9E3"/>
                        <w:bottom w:val="single" w:sz="2" w:space="0" w:color="D9D9E3"/>
                        <w:right w:val="single" w:sz="2" w:space="0" w:color="D9D9E3"/>
                      </w:divBdr>
                      <w:divsChild>
                        <w:div w:id="1537036098">
                          <w:marLeft w:val="0"/>
                          <w:marRight w:val="0"/>
                          <w:marTop w:val="0"/>
                          <w:marBottom w:val="0"/>
                          <w:divBdr>
                            <w:top w:val="single" w:sz="2" w:space="0" w:color="D9D9E3"/>
                            <w:left w:val="single" w:sz="2" w:space="0" w:color="D9D9E3"/>
                            <w:bottom w:val="single" w:sz="2" w:space="0" w:color="D9D9E3"/>
                            <w:right w:val="single" w:sz="2" w:space="0" w:color="D9D9E3"/>
                          </w:divBdr>
                          <w:divsChild>
                            <w:div w:id="477116339">
                              <w:marLeft w:val="0"/>
                              <w:marRight w:val="0"/>
                              <w:marTop w:val="100"/>
                              <w:marBottom w:val="100"/>
                              <w:divBdr>
                                <w:top w:val="single" w:sz="2" w:space="0" w:color="D9D9E3"/>
                                <w:left w:val="single" w:sz="2" w:space="0" w:color="D9D9E3"/>
                                <w:bottom w:val="single" w:sz="2" w:space="0" w:color="D9D9E3"/>
                                <w:right w:val="single" w:sz="2" w:space="0" w:color="D9D9E3"/>
                              </w:divBdr>
                              <w:divsChild>
                                <w:div w:id="948044974">
                                  <w:marLeft w:val="0"/>
                                  <w:marRight w:val="0"/>
                                  <w:marTop w:val="0"/>
                                  <w:marBottom w:val="0"/>
                                  <w:divBdr>
                                    <w:top w:val="single" w:sz="2" w:space="0" w:color="D9D9E3"/>
                                    <w:left w:val="single" w:sz="2" w:space="0" w:color="D9D9E3"/>
                                    <w:bottom w:val="single" w:sz="2" w:space="0" w:color="D9D9E3"/>
                                    <w:right w:val="single" w:sz="2" w:space="0" w:color="D9D9E3"/>
                                  </w:divBdr>
                                  <w:divsChild>
                                    <w:div w:id="1830054811">
                                      <w:marLeft w:val="0"/>
                                      <w:marRight w:val="0"/>
                                      <w:marTop w:val="0"/>
                                      <w:marBottom w:val="0"/>
                                      <w:divBdr>
                                        <w:top w:val="single" w:sz="2" w:space="0" w:color="D9D9E3"/>
                                        <w:left w:val="single" w:sz="2" w:space="0" w:color="D9D9E3"/>
                                        <w:bottom w:val="single" w:sz="2" w:space="0" w:color="D9D9E3"/>
                                        <w:right w:val="single" w:sz="2" w:space="0" w:color="D9D9E3"/>
                                      </w:divBdr>
                                      <w:divsChild>
                                        <w:div w:id="1677270484">
                                          <w:marLeft w:val="0"/>
                                          <w:marRight w:val="0"/>
                                          <w:marTop w:val="0"/>
                                          <w:marBottom w:val="0"/>
                                          <w:divBdr>
                                            <w:top w:val="single" w:sz="2" w:space="0" w:color="D9D9E3"/>
                                            <w:left w:val="single" w:sz="2" w:space="0" w:color="D9D9E3"/>
                                            <w:bottom w:val="single" w:sz="2" w:space="0" w:color="D9D9E3"/>
                                            <w:right w:val="single" w:sz="2" w:space="0" w:color="D9D9E3"/>
                                          </w:divBdr>
                                          <w:divsChild>
                                            <w:div w:id="753280629">
                                              <w:marLeft w:val="0"/>
                                              <w:marRight w:val="0"/>
                                              <w:marTop w:val="0"/>
                                              <w:marBottom w:val="0"/>
                                              <w:divBdr>
                                                <w:top w:val="single" w:sz="2" w:space="0" w:color="D9D9E3"/>
                                                <w:left w:val="single" w:sz="2" w:space="0" w:color="D9D9E3"/>
                                                <w:bottom w:val="single" w:sz="2" w:space="0" w:color="D9D9E3"/>
                                                <w:right w:val="single" w:sz="2" w:space="0" w:color="D9D9E3"/>
                                              </w:divBdr>
                                              <w:divsChild>
                                                <w:div w:id="739714242">
                                                  <w:marLeft w:val="0"/>
                                                  <w:marRight w:val="0"/>
                                                  <w:marTop w:val="0"/>
                                                  <w:marBottom w:val="0"/>
                                                  <w:divBdr>
                                                    <w:top w:val="single" w:sz="2" w:space="0" w:color="D9D9E3"/>
                                                    <w:left w:val="single" w:sz="2" w:space="0" w:color="D9D9E3"/>
                                                    <w:bottom w:val="single" w:sz="2" w:space="0" w:color="D9D9E3"/>
                                                    <w:right w:val="single" w:sz="2" w:space="0" w:color="D9D9E3"/>
                                                  </w:divBdr>
                                                  <w:divsChild>
                                                    <w:div w:id="13079734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088694204">
          <w:marLeft w:val="0"/>
          <w:marRight w:val="0"/>
          <w:marTop w:val="0"/>
          <w:marBottom w:val="0"/>
          <w:divBdr>
            <w:top w:val="none" w:sz="0" w:space="0" w:color="auto"/>
            <w:left w:val="none" w:sz="0" w:space="0" w:color="auto"/>
            <w:bottom w:val="none" w:sz="0" w:space="0" w:color="auto"/>
            <w:right w:val="none" w:sz="0" w:space="0" w:color="auto"/>
          </w:divBdr>
        </w:div>
      </w:divsChild>
    </w:div>
    <w:div w:id="1951547681">
      <w:bodyDiv w:val="1"/>
      <w:marLeft w:val="0"/>
      <w:marRight w:val="0"/>
      <w:marTop w:val="0"/>
      <w:marBottom w:val="0"/>
      <w:divBdr>
        <w:top w:val="none" w:sz="0" w:space="0" w:color="auto"/>
        <w:left w:val="none" w:sz="0" w:space="0" w:color="auto"/>
        <w:bottom w:val="none" w:sz="0" w:space="0" w:color="auto"/>
        <w:right w:val="none" w:sz="0" w:space="0" w:color="auto"/>
      </w:divBdr>
      <w:divsChild>
        <w:div w:id="1877934493">
          <w:marLeft w:val="0"/>
          <w:marRight w:val="0"/>
          <w:marTop w:val="0"/>
          <w:marBottom w:val="0"/>
          <w:divBdr>
            <w:top w:val="none" w:sz="0" w:space="0" w:color="auto"/>
            <w:left w:val="none" w:sz="0" w:space="0" w:color="auto"/>
            <w:bottom w:val="none" w:sz="0" w:space="0" w:color="auto"/>
            <w:right w:val="none" w:sz="0" w:space="0" w:color="auto"/>
          </w:divBdr>
        </w:div>
      </w:divsChild>
    </w:div>
    <w:div w:id="1962607222">
      <w:bodyDiv w:val="1"/>
      <w:marLeft w:val="0"/>
      <w:marRight w:val="0"/>
      <w:marTop w:val="0"/>
      <w:marBottom w:val="0"/>
      <w:divBdr>
        <w:top w:val="none" w:sz="0" w:space="0" w:color="auto"/>
        <w:left w:val="none" w:sz="0" w:space="0" w:color="auto"/>
        <w:bottom w:val="none" w:sz="0" w:space="0" w:color="auto"/>
        <w:right w:val="none" w:sz="0" w:space="0" w:color="auto"/>
      </w:divBdr>
    </w:div>
    <w:div w:id="1966693483">
      <w:bodyDiv w:val="1"/>
      <w:marLeft w:val="0"/>
      <w:marRight w:val="0"/>
      <w:marTop w:val="0"/>
      <w:marBottom w:val="0"/>
      <w:divBdr>
        <w:top w:val="none" w:sz="0" w:space="0" w:color="auto"/>
        <w:left w:val="none" w:sz="0" w:space="0" w:color="auto"/>
        <w:bottom w:val="none" w:sz="0" w:space="0" w:color="auto"/>
        <w:right w:val="none" w:sz="0" w:space="0" w:color="auto"/>
      </w:divBdr>
    </w:div>
    <w:div w:id="1984772633">
      <w:bodyDiv w:val="1"/>
      <w:marLeft w:val="0"/>
      <w:marRight w:val="0"/>
      <w:marTop w:val="0"/>
      <w:marBottom w:val="0"/>
      <w:divBdr>
        <w:top w:val="none" w:sz="0" w:space="0" w:color="auto"/>
        <w:left w:val="none" w:sz="0" w:space="0" w:color="auto"/>
        <w:bottom w:val="none" w:sz="0" w:space="0" w:color="auto"/>
        <w:right w:val="none" w:sz="0" w:space="0" w:color="auto"/>
      </w:divBdr>
      <w:divsChild>
        <w:div w:id="1570575442">
          <w:marLeft w:val="0"/>
          <w:marRight w:val="0"/>
          <w:marTop w:val="0"/>
          <w:marBottom w:val="0"/>
          <w:divBdr>
            <w:top w:val="single" w:sz="2" w:space="0" w:color="D9D9E3"/>
            <w:left w:val="single" w:sz="2" w:space="0" w:color="D9D9E3"/>
            <w:bottom w:val="single" w:sz="2" w:space="0" w:color="D9D9E3"/>
            <w:right w:val="single" w:sz="2" w:space="0" w:color="D9D9E3"/>
          </w:divBdr>
          <w:divsChild>
            <w:div w:id="1715155397">
              <w:marLeft w:val="0"/>
              <w:marRight w:val="0"/>
              <w:marTop w:val="0"/>
              <w:marBottom w:val="0"/>
              <w:divBdr>
                <w:top w:val="single" w:sz="2" w:space="0" w:color="D9D9E3"/>
                <w:left w:val="single" w:sz="2" w:space="0" w:color="D9D9E3"/>
                <w:bottom w:val="single" w:sz="2" w:space="0" w:color="D9D9E3"/>
                <w:right w:val="single" w:sz="2" w:space="0" w:color="D9D9E3"/>
              </w:divBdr>
              <w:divsChild>
                <w:div w:id="1360861041">
                  <w:marLeft w:val="0"/>
                  <w:marRight w:val="0"/>
                  <w:marTop w:val="0"/>
                  <w:marBottom w:val="0"/>
                  <w:divBdr>
                    <w:top w:val="single" w:sz="2" w:space="0" w:color="D9D9E3"/>
                    <w:left w:val="single" w:sz="2" w:space="0" w:color="D9D9E3"/>
                    <w:bottom w:val="single" w:sz="2" w:space="0" w:color="D9D9E3"/>
                    <w:right w:val="single" w:sz="2" w:space="0" w:color="D9D9E3"/>
                  </w:divBdr>
                  <w:divsChild>
                    <w:div w:id="1031875579">
                      <w:marLeft w:val="0"/>
                      <w:marRight w:val="0"/>
                      <w:marTop w:val="0"/>
                      <w:marBottom w:val="0"/>
                      <w:divBdr>
                        <w:top w:val="single" w:sz="2" w:space="0" w:color="D9D9E3"/>
                        <w:left w:val="single" w:sz="2" w:space="0" w:color="D9D9E3"/>
                        <w:bottom w:val="single" w:sz="2" w:space="0" w:color="D9D9E3"/>
                        <w:right w:val="single" w:sz="2" w:space="0" w:color="D9D9E3"/>
                      </w:divBdr>
                      <w:divsChild>
                        <w:div w:id="2139376013">
                          <w:marLeft w:val="0"/>
                          <w:marRight w:val="0"/>
                          <w:marTop w:val="0"/>
                          <w:marBottom w:val="0"/>
                          <w:divBdr>
                            <w:top w:val="single" w:sz="2" w:space="0" w:color="D9D9E3"/>
                            <w:left w:val="single" w:sz="2" w:space="0" w:color="D9D9E3"/>
                            <w:bottom w:val="single" w:sz="2" w:space="0" w:color="D9D9E3"/>
                            <w:right w:val="single" w:sz="2" w:space="0" w:color="D9D9E3"/>
                          </w:divBdr>
                          <w:divsChild>
                            <w:div w:id="1882014594">
                              <w:marLeft w:val="0"/>
                              <w:marRight w:val="0"/>
                              <w:marTop w:val="100"/>
                              <w:marBottom w:val="100"/>
                              <w:divBdr>
                                <w:top w:val="single" w:sz="2" w:space="0" w:color="D9D9E3"/>
                                <w:left w:val="single" w:sz="2" w:space="0" w:color="D9D9E3"/>
                                <w:bottom w:val="single" w:sz="2" w:space="0" w:color="D9D9E3"/>
                                <w:right w:val="single" w:sz="2" w:space="0" w:color="D9D9E3"/>
                              </w:divBdr>
                              <w:divsChild>
                                <w:div w:id="1079791654">
                                  <w:marLeft w:val="0"/>
                                  <w:marRight w:val="0"/>
                                  <w:marTop w:val="0"/>
                                  <w:marBottom w:val="0"/>
                                  <w:divBdr>
                                    <w:top w:val="single" w:sz="2" w:space="0" w:color="D9D9E3"/>
                                    <w:left w:val="single" w:sz="2" w:space="0" w:color="D9D9E3"/>
                                    <w:bottom w:val="single" w:sz="2" w:space="0" w:color="D9D9E3"/>
                                    <w:right w:val="single" w:sz="2" w:space="0" w:color="D9D9E3"/>
                                  </w:divBdr>
                                  <w:divsChild>
                                    <w:div w:id="1771660210">
                                      <w:marLeft w:val="0"/>
                                      <w:marRight w:val="0"/>
                                      <w:marTop w:val="0"/>
                                      <w:marBottom w:val="0"/>
                                      <w:divBdr>
                                        <w:top w:val="single" w:sz="2" w:space="0" w:color="D9D9E3"/>
                                        <w:left w:val="single" w:sz="2" w:space="0" w:color="D9D9E3"/>
                                        <w:bottom w:val="single" w:sz="2" w:space="0" w:color="D9D9E3"/>
                                        <w:right w:val="single" w:sz="2" w:space="0" w:color="D9D9E3"/>
                                      </w:divBdr>
                                      <w:divsChild>
                                        <w:div w:id="1080104143">
                                          <w:marLeft w:val="0"/>
                                          <w:marRight w:val="0"/>
                                          <w:marTop w:val="0"/>
                                          <w:marBottom w:val="0"/>
                                          <w:divBdr>
                                            <w:top w:val="single" w:sz="2" w:space="0" w:color="D9D9E3"/>
                                            <w:left w:val="single" w:sz="2" w:space="0" w:color="D9D9E3"/>
                                            <w:bottom w:val="single" w:sz="2" w:space="0" w:color="D9D9E3"/>
                                            <w:right w:val="single" w:sz="2" w:space="0" w:color="D9D9E3"/>
                                          </w:divBdr>
                                          <w:divsChild>
                                            <w:div w:id="1534925891">
                                              <w:marLeft w:val="0"/>
                                              <w:marRight w:val="0"/>
                                              <w:marTop w:val="0"/>
                                              <w:marBottom w:val="0"/>
                                              <w:divBdr>
                                                <w:top w:val="single" w:sz="2" w:space="0" w:color="D9D9E3"/>
                                                <w:left w:val="single" w:sz="2" w:space="0" w:color="D9D9E3"/>
                                                <w:bottom w:val="single" w:sz="2" w:space="0" w:color="D9D9E3"/>
                                                <w:right w:val="single" w:sz="2" w:space="0" w:color="D9D9E3"/>
                                              </w:divBdr>
                                              <w:divsChild>
                                                <w:div w:id="1202478249">
                                                  <w:marLeft w:val="0"/>
                                                  <w:marRight w:val="0"/>
                                                  <w:marTop w:val="0"/>
                                                  <w:marBottom w:val="0"/>
                                                  <w:divBdr>
                                                    <w:top w:val="single" w:sz="2" w:space="0" w:color="D9D9E3"/>
                                                    <w:left w:val="single" w:sz="2" w:space="0" w:color="D9D9E3"/>
                                                    <w:bottom w:val="single" w:sz="2" w:space="0" w:color="D9D9E3"/>
                                                    <w:right w:val="single" w:sz="2" w:space="0" w:color="D9D9E3"/>
                                                  </w:divBdr>
                                                  <w:divsChild>
                                                    <w:div w:id="128164772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839497164">
          <w:marLeft w:val="0"/>
          <w:marRight w:val="0"/>
          <w:marTop w:val="0"/>
          <w:marBottom w:val="0"/>
          <w:divBdr>
            <w:top w:val="none" w:sz="0" w:space="0" w:color="auto"/>
            <w:left w:val="none" w:sz="0" w:space="0" w:color="auto"/>
            <w:bottom w:val="none" w:sz="0" w:space="0" w:color="auto"/>
            <w:right w:val="none" w:sz="0" w:space="0" w:color="auto"/>
          </w:divBdr>
        </w:div>
      </w:divsChild>
    </w:div>
    <w:div w:id="1985693527">
      <w:bodyDiv w:val="1"/>
      <w:marLeft w:val="0"/>
      <w:marRight w:val="0"/>
      <w:marTop w:val="0"/>
      <w:marBottom w:val="0"/>
      <w:divBdr>
        <w:top w:val="none" w:sz="0" w:space="0" w:color="auto"/>
        <w:left w:val="none" w:sz="0" w:space="0" w:color="auto"/>
        <w:bottom w:val="none" w:sz="0" w:space="0" w:color="auto"/>
        <w:right w:val="none" w:sz="0" w:space="0" w:color="auto"/>
      </w:divBdr>
    </w:div>
    <w:div w:id="2003656484">
      <w:bodyDiv w:val="1"/>
      <w:marLeft w:val="0"/>
      <w:marRight w:val="0"/>
      <w:marTop w:val="0"/>
      <w:marBottom w:val="0"/>
      <w:divBdr>
        <w:top w:val="none" w:sz="0" w:space="0" w:color="auto"/>
        <w:left w:val="none" w:sz="0" w:space="0" w:color="auto"/>
        <w:bottom w:val="none" w:sz="0" w:space="0" w:color="auto"/>
        <w:right w:val="none" w:sz="0" w:space="0" w:color="auto"/>
      </w:divBdr>
    </w:div>
    <w:div w:id="2040818313">
      <w:bodyDiv w:val="1"/>
      <w:marLeft w:val="0"/>
      <w:marRight w:val="0"/>
      <w:marTop w:val="0"/>
      <w:marBottom w:val="0"/>
      <w:divBdr>
        <w:top w:val="none" w:sz="0" w:space="0" w:color="auto"/>
        <w:left w:val="none" w:sz="0" w:space="0" w:color="auto"/>
        <w:bottom w:val="none" w:sz="0" w:space="0" w:color="auto"/>
        <w:right w:val="none" w:sz="0" w:space="0" w:color="auto"/>
      </w:divBdr>
    </w:div>
    <w:div w:id="2050105083">
      <w:bodyDiv w:val="1"/>
      <w:marLeft w:val="0"/>
      <w:marRight w:val="0"/>
      <w:marTop w:val="0"/>
      <w:marBottom w:val="0"/>
      <w:divBdr>
        <w:top w:val="none" w:sz="0" w:space="0" w:color="auto"/>
        <w:left w:val="none" w:sz="0" w:space="0" w:color="auto"/>
        <w:bottom w:val="none" w:sz="0" w:space="0" w:color="auto"/>
        <w:right w:val="none" w:sz="0" w:space="0" w:color="auto"/>
      </w:divBdr>
    </w:div>
    <w:div w:id="2061635509">
      <w:bodyDiv w:val="1"/>
      <w:marLeft w:val="0"/>
      <w:marRight w:val="0"/>
      <w:marTop w:val="0"/>
      <w:marBottom w:val="0"/>
      <w:divBdr>
        <w:top w:val="none" w:sz="0" w:space="0" w:color="auto"/>
        <w:left w:val="none" w:sz="0" w:space="0" w:color="auto"/>
        <w:bottom w:val="none" w:sz="0" w:space="0" w:color="auto"/>
        <w:right w:val="none" w:sz="0" w:space="0" w:color="auto"/>
      </w:divBdr>
    </w:div>
    <w:div w:id="2121297814">
      <w:bodyDiv w:val="1"/>
      <w:marLeft w:val="0"/>
      <w:marRight w:val="0"/>
      <w:marTop w:val="0"/>
      <w:marBottom w:val="0"/>
      <w:divBdr>
        <w:top w:val="none" w:sz="0" w:space="0" w:color="auto"/>
        <w:left w:val="none" w:sz="0" w:space="0" w:color="auto"/>
        <w:bottom w:val="none" w:sz="0" w:space="0" w:color="auto"/>
        <w:right w:val="none" w:sz="0" w:space="0" w:color="auto"/>
      </w:divBdr>
    </w:div>
    <w:div w:id="2146845520">
      <w:bodyDiv w:val="1"/>
      <w:marLeft w:val="0"/>
      <w:marRight w:val="0"/>
      <w:marTop w:val="0"/>
      <w:marBottom w:val="0"/>
      <w:divBdr>
        <w:top w:val="none" w:sz="0" w:space="0" w:color="auto"/>
        <w:left w:val="none" w:sz="0" w:space="0" w:color="auto"/>
        <w:bottom w:val="none" w:sz="0" w:space="0" w:color="auto"/>
        <w:right w:val="none" w:sz="0" w:space="0" w:color="auto"/>
      </w:divBdr>
      <w:divsChild>
        <w:div w:id="1021323690">
          <w:marLeft w:val="0"/>
          <w:marRight w:val="0"/>
          <w:marTop w:val="0"/>
          <w:marBottom w:val="0"/>
          <w:divBdr>
            <w:top w:val="none" w:sz="0" w:space="0" w:color="auto"/>
            <w:left w:val="none" w:sz="0" w:space="0" w:color="auto"/>
            <w:bottom w:val="none" w:sz="0" w:space="0" w:color="auto"/>
            <w:right w:val="none" w:sz="0" w:space="0" w:color="auto"/>
          </w:divBdr>
        </w:div>
        <w:div w:id="1887720547">
          <w:marLeft w:val="0"/>
          <w:marRight w:val="0"/>
          <w:marTop w:val="0"/>
          <w:marBottom w:val="0"/>
          <w:divBdr>
            <w:top w:val="single" w:sz="2" w:space="0" w:color="E3E3E3"/>
            <w:left w:val="single" w:sz="2" w:space="0" w:color="E3E3E3"/>
            <w:bottom w:val="single" w:sz="2" w:space="0" w:color="E3E3E3"/>
            <w:right w:val="single" w:sz="2" w:space="0" w:color="E3E3E3"/>
          </w:divBdr>
          <w:divsChild>
            <w:div w:id="1615863853">
              <w:marLeft w:val="0"/>
              <w:marRight w:val="0"/>
              <w:marTop w:val="0"/>
              <w:marBottom w:val="0"/>
              <w:divBdr>
                <w:top w:val="single" w:sz="2" w:space="0" w:color="E3E3E3"/>
                <w:left w:val="single" w:sz="2" w:space="0" w:color="E3E3E3"/>
                <w:bottom w:val="single" w:sz="2" w:space="0" w:color="E3E3E3"/>
                <w:right w:val="single" w:sz="2" w:space="0" w:color="E3E3E3"/>
              </w:divBdr>
              <w:divsChild>
                <w:div w:id="483081850">
                  <w:marLeft w:val="0"/>
                  <w:marRight w:val="0"/>
                  <w:marTop w:val="0"/>
                  <w:marBottom w:val="0"/>
                  <w:divBdr>
                    <w:top w:val="single" w:sz="2" w:space="0" w:color="E3E3E3"/>
                    <w:left w:val="single" w:sz="2" w:space="0" w:color="E3E3E3"/>
                    <w:bottom w:val="single" w:sz="2" w:space="0" w:color="E3E3E3"/>
                    <w:right w:val="single" w:sz="2" w:space="0" w:color="E3E3E3"/>
                  </w:divBdr>
                  <w:divsChild>
                    <w:div w:id="588276540">
                      <w:marLeft w:val="0"/>
                      <w:marRight w:val="0"/>
                      <w:marTop w:val="0"/>
                      <w:marBottom w:val="0"/>
                      <w:divBdr>
                        <w:top w:val="single" w:sz="2" w:space="0" w:color="E3E3E3"/>
                        <w:left w:val="single" w:sz="2" w:space="0" w:color="E3E3E3"/>
                        <w:bottom w:val="single" w:sz="2" w:space="0" w:color="E3E3E3"/>
                        <w:right w:val="single" w:sz="2" w:space="0" w:color="E3E3E3"/>
                      </w:divBdr>
                      <w:divsChild>
                        <w:div w:id="703680342">
                          <w:marLeft w:val="0"/>
                          <w:marRight w:val="0"/>
                          <w:marTop w:val="0"/>
                          <w:marBottom w:val="0"/>
                          <w:divBdr>
                            <w:top w:val="single" w:sz="2" w:space="0" w:color="E3E3E3"/>
                            <w:left w:val="single" w:sz="2" w:space="0" w:color="E3E3E3"/>
                            <w:bottom w:val="single" w:sz="2" w:space="0" w:color="E3E3E3"/>
                            <w:right w:val="single" w:sz="2" w:space="0" w:color="E3E3E3"/>
                          </w:divBdr>
                          <w:divsChild>
                            <w:div w:id="955789520">
                              <w:marLeft w:val="0"/>
                              <w:marRight w:val="0"/>
                              <w:marTop w:val="100"/>
                              <w:marBottom w:val="100"/>
                              <w:divBdr>
                                <w:top w:val="single" w:sz="2" w:space="0" w:color="E3E3E3"/>
                                <w:left w:val="single" w:sz="2" w:space="0" w:color="E3E3E3"/>
                                <w:bottom w:val="single" w:sz="2" w:space="0" w:color="E3E3E3"/>
                                <w:right w:val="single" w:sz="2" w:space="0" w:color="E3E3E3"/>
                              </w:divBdr>
                              <w:divsChild>
                                <w:div w:id="746534510">
                                  <w:marLeft w:val="0"/>
                                  <w:marRight w:val="0"/>
                                  <w:marTop w:val="0"/>
                                  <w:marBottom w:val="0"/>
                                  <w:divBdr>
                                    <w:top w:val="single" w:sz="2" w:space="0" w:color="E3E3E3"/>
                                    <w:left w:val="single" w:sz="2" w:space="0" w:color="E3E3E3"/>
                                    <w:bottom w:val="single" w:sz="2" w:space="0" w:color="E3E3E3"/>
                                    <w:right w:val="single" w:sz="2" w:space="0" w:color="E3E3E3"/>
                                  </w:divBdr>
                                  <w:divsChild>
                                    <w:div w:id="1253928649">
                                      <w:marLeft w:val="0"/>
                                      <w:marRight w:val="0"/>
                                      <w:marTop w:val="0"/>
                                      <w:marBottom w:val="0"/>
                                      <w:divBdr>
                                        <w:top w:val="single" w:sz="2" w:space="0" w:color="E3E3E3"/>
                                        <w:left w:val="single" w:sz="2" w:space="0" w:color="E3E3E3"/>
                                        <w:bottom w:val="single" w:sz="2" w:space="0" w:color="E3E3E3"/>
                                        <w:right w:val="single" w:sz="2" w:space="0" w:color="E3E3E3"/>
                                      </w:divBdr>
                                      <w:divsChild>
                                        <w:div w:id="2035883576">
                                          <w:marLeft w:val="0"/>
                                          <w:marRight w:val="0"/>
                                          <w:marTop w:val="0"/>
                                          <w:marBottom w:val="0"/>
                                          <w:divBdr>
                                            <w:top w:val="single" w:sz="2" w:space="0" w:color="E3E3E3"/>
                                            <w:left w:val="single" w:sz="2" w:space="0" w:color="E3E3E3"/>
                                            <w:bottom w:val="single" w:sz="2" w:space="0" w:color="E3E3E3"/>
                                            <w:right w:val="single" w:sz="2" w:space="0" w:color="E3E3E3"/>
                                          </w:divBdr>
                                          <w:divsChild>
                                            <w:div w:id="1605914970">
                                              <w:marLeft w:val="0"/>
                                              <w:marRight w:val="0"/>
                                              <w:marTop w:val="0"/>
                                              <w:marBottom w:val="0"/>
                                              <w:divBdr>
                                                <w:top w:val="single" w:sz="2" w:space="0" w:color="E3E3E3"/>
                                                <w:left w:val="single" w:sz="2" w:space="0" w:color="E3E3E3"/>
                                                <w:bottom w:val="single" w:sz="2" w:space="0" w:color="E3E3E3"/>
                                                <w:right w:val="single" w:sz="2" w:space="0" w:color="E3E3E3"/>
                                              </w:divBdr>
                                              <w:divsChild>
                                                <w:div w:id="2011716353">
                                                  <w:marLeft w:val="0"/>
                                                  <w:marRight w:val="0"/>
                                                  <w:marTop w:val="0"/>
                                                  <w:marBottom w:val="0"/>
                                                  <w:divBdr>
                                                    <w:top w:val="single" w:sz="2" w:space="0" w:color="E3E3E3"/>
                                                    <w:left w:val="single" w:sz="2" w:space="0" w:color="E3E3E3"/>
                                                    <w:bottom w:val="single" w:sz="2" w:space="0" w:color="E3E3E3"/>
                                                    <w:right w:val="single" w:sz="2" w:space="0" w:color="E3E3E3"/>
                                                  </w:divBdr>
                                                  <w:divsChild>
                                                    <w:div w:id="50872119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oleObject" Target="embeddings/oleObject148.bin"/><Relationship Id="rId21" Type="http://schemas.openxmlformats.org/officeDocument/2006/relationships/oleObject" Target="embeddings/oleObject4.bin"/><Relationship Id="rId63" Type="http://schemas.openxmlformats.org/officeDocument/2006/relationships/image" Target="media/image27.wmf"/><Relationship Id="rId159" Type="http://schemas.openxmlformats.org/officeDocument/2006/relationships/oleObject" Target="embeddings/oleObject75.bin"/><Relationship Id="rId324" Type="http://schemas.openxmlformats.org/officeDocument/2006/relationships/image" Target="media/image165.png"/><Relationship Id="rId366" Type="http://schemas.openxmlformats.org/officeDocument/2006/relationships/hyperlink" Target="http://proffi95.ru/clubs/106_genii-ili-talanttaina-tvorchestva-geniev.html" TargetMode="External"/><Relationship Id="rId170" Type="http://schemas.openxmlformats.org/officeDocument/2006/relationships/image" Target="media/image80.wmf"/><Relationship Id="rId226" Type="http://schemas.openxmlformats.org/officeDocument/2006/relationships/image" Target="media/image108.wmf"/><Relationship Id="rId268" Type="http://schemas.openxmlformats.org/officeDocument/2006/relationships/image" Target="media/image126.wmf"/><Relationship Id="rId32" Type="http://schemas.openxmlformats.org/officeDocument/2006/relationships/image" Target="media/image13.wmf"/><Relationship Id="rId74" Type="http://schemas.openxmlformats.org/officeDocument/2006/relationships/oleObject" Target="embeddings/oleObject32.bin"/><Relationship Id="rId128" Type="http://schemas.openxmlformats.org/officeDocument/2006/relationships/oleObject" Target="embeddings/oleObject60.bin"/><Relationship Id="rId335" Type="http://schemas.openxmlformats.org/officeDocument/2006/relationships/image" Target="media/image176.png"/><Relationship Id="rId377" Type="http://schemas.openxmlformats.org/officeDocument/2006/relationships/hyperlink" Target="https://storage.ektu.kz/nextcloud/index.php/s/TTggJrwRyg9psLF" TargetMode="External"/><Relationship Id="rId5" Type="http://schemas.openxmlformats.org/officeDocument/2006/relationships/numbering" Target="numbering.xml"/><Relationship Id="rId181" Type="http://schemas.openxmlformats.org/officeDocument/2006/relationships/oleObject" Target="embeddings/oleObject86.bin"/><Relationship Id="rId237" Type="http://schemas.openxmlformats.org/officeDocument/2006/relationships/oleObject" Target="embeddings/oleObject115.bin"/><Relationship Id="rId279" Type="http://schemas.openxmlformats.org/officeDocument/2006/relationships/oleObject" Target="embeddings/oleObject138.bin"/><Relationship Id="rId43" Type="http://schemas.openxmlformats.org/officeDocument/2006/relationships/oleObject" Target="embeddings/oleObject16.bin"/><Relationship Id="rId139" Type="http://schemas.openxmlformats.org/officeDocument/2006/relationships/image" Target="media/image64.wmf"/><Relationship Id="rId290" Type="http://schemas.openxmlformats.org/officeDocument/2006/relationships/image" Target="media/image137.wmf"/><Relationship Id="rId304" Type="http://schemas.openxmlformats.org/officeDocument/2006/relationships/image" Target="media/image145.png"/><Relationship Id="rId346" Type="http://schemas.openxmlformats.org/officeDocument/2006/relationships/image" Target="media/image187.png"/><Relationship Id="rId85" Type="http://schemas.openxmlformats.org/officeDocument/2006/relationships/image" Target="media/image37.wmf"/><Relationship Id="rId150" Type="http://schemas.openxmlformats.org/officeDocument/2006/relationships/image" Target="media/image70.wmf"/><Relationship Id="rId192" Type="http://schemas.openxmlformats.org/officeDocument/2006/relationships/oleObject" Target="embeddings/oleObject92.bin"/><Relationship Id="rId206" Type="http://schemas.openxmlformats.org/officeDocument/2006/relationships/oleObject" Target="embeddings/oleObject99.bin"/><Relationship Id="rId248" Type="http://schemas.openxmlformats.org/officeDocument/2006/relationships/image" Target="media/image116.wmf"/><Relationship Id="rId12" Type="http://schemas.openxmlformats.org/officeDocument/2006/relationships/image" Target="media/image2.png"/><Relationship Id="rId108" Type="http://schemas.openxmlformats.org/officeDocument/2006/relationships/oleObject" Target="embeddings/oleObject50.bin"/><Relationship Id="rId315" Type="http://schemas.openxmlformats.org/officeDocument/2006/relationships/image" Target="media/image156.jpeg"/><Relationship Id="rId357" Type="http://schemas.openxmlformats.org/officeDocument/2006/relationships/hyperlink" Target="https://en.wikipedia.org/wiki/Gradient_boosting" TargetMode="External"/><Relationship Id="rId54" Type="http://schemas.openxmlformats.org/officeDocument/2006/relationships/oleObject" Target="embeddings/oleObject22.bin"/><Relationship Id="rId96" Type="http://schemas.openxmlformats.org/officeDocument/2006/relationships/oleObject" Target="embeddings/oleObject44.bin"/><Relationship Id="rId161" Type="http://schemas.openxmlformats.org/officeDocument/2006/relationships/oleObject" Target="embeddings/oleObject76.bin"/><Relationship Id="rId217" Type="http://schemas.openxmlformats.org/officeDocument/2006/relationships/image" Target="media/image103.wmf"/><Relationship Id="rId259" Type="http://schemas.openxmlformats.org/officeDocument/2006/relationships/oleObject" Target="embeddings/oleObject128.bin"/><Relationship Id="rId23" Type="http://schemas.openxmlformats.org/officeDocument/2006/relationships/oleObject" Target="embeddings/oleObject5.bin"/><Relationship Id="rId119" Type="http://schemas.openxmlformats.org/officeDocument/2006/relationships/image" Target="media/image54.wmf"/><Relationship Id="rId270" Type="http://schemas.openxmlformats.org/officeDocument/2006/relationships/image" Target="media/image127.wmf"/><Relationship Id="rId326" Type="http://schemas.openxmlformats.org/officeDocument/2006/relationships/image" Target="media/image167.png"/><Relationship Id="rId65" Type="http://schemas.openxmlformats.org/officeDocument/2006/relationships/image" Target="media/image28.wmf"/><Relationship Id="rId130" Type="http://schemas.openxmlformats.org/officeDocument/2006/relationships/oleObject" Target="embeddings/oleObject61.bin"/><Relationship Id="rId368" Type="http://schemas.openxmlformats.org/officeDocument/2006/relationships/hyperlink" Target="https://www.researchgate.net/profile/Sara-El-Khoury" TargetMode="External"/><Relationship Id="rId172" Type="http://schemas.openxmlformats.org/officeDocument/2006/relationships/image" Target="media/image81.wmf"/><Relationship Id="rId228" Type="http://schemas.openxmlformats.org/officeDocument/2006/relationships/image" Target="media/image109.wmf"/><Relationship Id="rId281" Type="http://schemas.openxmlformats.org/officeDocument/2006/relationships/oleObject" Target="embeddings/oleObject139.bin"/><Relationship Id="rId337" Type="http://schemas.openxmlformats.org/officeDocument/2006/relationships/image" Target="media/image178.emf"/><Relationship Id="rId34" Type="http://schemas.openxmlformats.org/officeDocument/2006/relationships/image" Target="media/image14.wmf"/><Relationship Id="rId76" Type="http://schemas.openxmlformats.org/officeDocument/2006/relationships/oleObject" Target="embeddings/oleObject33.bin"/><Relationship Id="rId141" Type="http://schemas.openxmlformats.org/officeDocument/2006/relationships/image" Target="media/image65.png"/><Relationship Id="rId379" Type="http://schemas.openxmlformats.org/officeDocument/2006/relationships/image" Target="media/image194.png"/><Relationship Id="rId7" Type="http://schemas.openxmlformats.org/officeDocument/2006/relationships/settings" Target="settings.xml"/><Relationship Id="rId183" Type="http://schemas.openxmlformats.org/officeDocument/2006/relationships/oleObject" Target="embeddings/oleObject87.bin"/><Relationship Id="rId239" Type="http://schemas.openxmlformats.org/officeDocument/2006/relationships/oleObject" Target="embeddings/oleObject117.bin"/><Relationship Id="rId250" Type="http://schemas.openxmlformats.org/officeDocument/2006/relationships/image" Target="media/image117.wmf"/><Relationship Id="rId292" Type="http://schemas.openxmlformats.org/officeDocument/2006/relationships/image" Target="media/image138.wmf"/><Relationship Id="rId306" Type="http://schemas.openxmlformats.org/officeDocument/2006/relationships/image" Target="media/image147.png"/><Relationship Id="rId45" Type="http://schemas.openxmlformats.org/officeDocument/2006/relationships/image" Target="media/image18.wmf"/><Relationship Id="rId87" Type="http://schemas.openxmlformats.org/officeDocument/2006/relationships/image" Target="media/image38.wmf"/><Relationship Id="rId110" Type="http://schemas.openxmlformats.org/officeDocument/2006/relationships/oleObject" Target="embeddings/oleObject51.bin"/><Relationship Id="rId348" Type="http://schemas.openxmlformats.org/officeDocument/2006/relationships/image" Target="media/image189.png"/><Relationship Id="rId152" Type="http://schemas.openxmlformats.org/officeDocument/2006/relationships/image" Target="media/image71.wmf"/><Relationship Id="rId194" Type="http://schemas.openxmlformats.org/officeDocument/2006/relationships/oleObject" Target="embeddings/oleObject93.bin"/><Relationship Id="rId208" Type="http://schemas.openxmlformats.org/officeDocument/2006/relationships/oleObject" Target="embeddings/oleObject100.bin"/><Relationship Id="rId261" Type="http://schemas.openxmlformats.org/officeDocument/2006/relationships/oleObject" Target="embeddings/oleObject129.bin"/><Relationship Id="rId14" Type="http://schemas.openxmlformats.org/officeDocument/2006/relationships/image" Target="media/image4.wmf"/><Relationship Id="rId56" Type="http://schemas.openxmlformats.org/officeDocument/2006/relationships/oleObject" Target="embeddings/oleObject23.bin"/><Relationship Id="rId317" Type="http://schemas.openxmlformats.org/officeDocument/2006/relationships/image" Target="media/image158.jpeg"/><Relationship Id="rId359" Type="http://schemas.openxmlformats.org/officeDocument/2006/relationships/hyperlink" Target="https://www.gov.kz/memleket/entities/edu/press/article/details/20392?lang=ru" TargetMode="External"/><Relationship Id="rId98" Type="http://schemas.openxmlformats.org/officeDocument/2006/relationships/oleObject" Target="embeddings/oleObject45.bin"/><Relationship Id="rId121" Type="http://schemas.openxmlformats.org/officeDocument/2006/relationships/image" Target="media/image55.wmf"/><Relationship Id="rId163" Type="http://schemas.openxmlformats.org/officeDocument/2006/relationships/oleObject" Target="embeddings/oleObject77.bin"/><Relationship Id="rId219" Type="http://schemas.openxmlformats.org/officeDocument/2006/relationships/image" Target="media/image104.wmf"/><Relationship Id="rId370" Type="http://schemas.openxmlformats.org/officeDocument/2006/relationships/hyperlink" Target="http://www.jatit.org/volumes/Vol98No13/1Vol98No13.pdf" TargetMode="External"/><Relationship Id="rId230" Type="http://schemas.openxmlformats.org/officeDocument/2006/relationships/image" Target="media/image110.wmf"/><Relationship Id="rId25" Type="http://schemas.openxmlformats.org/officeDocument/2006/relationships/oleObject" Target="embeddings/oleObject6.bin"/><Relationship Id="rId67" Type="http://schemas.openxmlformats.org/officeDocument/2006/relationships/image" Target="media/image29.wmf"/><Relationship Id="rId272" Type="http://schemas.openxmlformats.org/officeDocument/2006/relationships/image" Target="media/image128.wmf"/><Relationship Id="rId328" Type="http://schemas.openxmlformats.org/officeDocument/2006/relationships/image" Target="media/image169.png"/><Relationship Id="rId132" Type="http://schemas.openxmlformats.org/officeDocument/2006/relationships/oleObject" Target="embeddings/oleObject62.bin"/><Relationship Id="rId174" Type="http://schemas.openxmlformats.org/officeDocument/2006/relationships/image" Target="media/image82.wmf"/><Relationship Id="rId381" Type="http://schemas.openxmlformats.org/officeDocument/2006/relationships/image" Target="media/image196.png"/><Relationship Id="rId241" Type="http://schemas.openxmlformats.org/officeDocument/2006/relationships/oleObject" Target="embeddings/oleObject119.bin"/><Relationship Id="rId36" Type="http://schemas.openxmlformats.org/officeDocument/2006/relationships/image" Target="media/image15.wmf"/><Relationship Id="rId283" Type="http://schemas.openxmlformats.org/officeDocument/2006/relationships/oleObject" Target="embeddings/oleObject140.bin"/><Relationship Id="rId339" Type="http://schemas.openxmlformats.org/officeDocument/2006/relationships/image" Target="media/image180.png"/><Relationship Id="rId78" Type="http://schemas.openxmlformats.org/officeDocument/2006/relationships/oleObject" Target="embeddings/oleObject34.bin"/><Relationship Id="rId101" Type="http://schemas.openxmlformats.org/officeDocument/2006/relationships/image" Target="media/image45.wmf"/><Relationship Id="rId143" Type="http://schemas.openxmlformats.org/officeDocument/2006/relationships/oleObject" Target="embeddings/oleObject67.bin"/><Relationship Id="rId185" Type="http://schemas.openxmlformats.org/officeDocument/2006/relationships/oleObject" Target="embeddings/oleObject88.bin"/><Relationship Id="rId350" Type="http://schemas.openxmlformats.org/officeDocument/2006/relationships/image" Target="media/image191.png"/><Relationship Id="rId9" Type="http://schemas.openxmlformats.org/officeDocument/2006/relationships/footnotes" Target="footnotes.xml"/><Relationship Id="rId210" Type="http://schemas.openxmlformats.org/officeDocument/2006/relationships/oleObject" Target="embeddings/oleObject101.bin"/><Relationship Id="rId26" Type="http://schemas.openxmlformats.org/officeDocument/2006/relationships/image" Target="media/image10.wmf"/><Relationship Id="rId231" Type="http://schemas.openxmlformats.org/officeDocument/2006/relationships/oleObject" Target="embeddings/oleObject111.bin"/><Relationship Id="rId252" Type="http://schemas.openxmlformats.org/officeDocument/2006/relationships/image" Target="media/image118.wmf"/><Relationship Id="rId273" Type="http://schemas.openxmlformats.org/officeDocument/2006/relationships/oleObject" Target="embeddings/oleObject135.bin"/><Relationship Id="rId294" Type="http://schemas.openxmlformats.org/officeDocument/2006/relationships/image" Target="media/image139.wmf"/><Relationship Id="rId308" Type="http://schemas.openxmlformats.org/officeDocument/2006/relationships/image" Target="media/image149.png"/><Relationship Id="rId329" Type="http://schemas.openxmlformats.org/officeDocument/2006/relationships/image" Target="media/image170.png"/><Relationship Id="rId47" Type="http://schemas.openxmlformats.org/officeDocument/2006/relationships/image" Target="media/image19.wmf"/><Relationship Id="rId68" Type="http://schemas.openxmlformats.org/officeDocument/2006/relationships/oleObject" Target="embeddings/oleObject29.bin"/><Relationship Id="rId89" Type="http://schemas.openxmlformats.org/officeDocument/2006/relationships/image" Target="media/image39.wmf"/><Relationship Id="rId112" Type="http://schemas.openxmlformats.org/officeDocument/2006/relationships/oleObject" Target="embeddings/oleObject52.bin"/><Relationship Id="rId133" Type="http://schemas.openxmlformats.org/officeDocument/2006/relationships/image" Target="media/image61.wmf"/><Relationship Id="rId154" Type="http://schemas.openxmlformats.org/officeDocument/2006/relationships/image" Target="media/image72.wmf"/><Relationship Id="rId175" Type="http://schemas.openxmlformats.org/officeDocument/2006/relationships/oleObject" Target="embeddings/oleObject83.bin"/><Relationship Id="rId340" Type="http://schemas.openxmlformats.org/officeDocument/2006/relationships/image" Target="media/image181.png"/><Relationship Id="rId361" Type="http://schemas.openxmlformats.org/officeDocument/2006/relationships/hyperlink" Target="https://doi.org/1%200.1080/17439884.2016.1088869" TargetMode="External"/><Relationship Id="rId196" Type="http://schemas.openxmlformats.org/officeDocument/2006/relationships/oleObject" Target="embeddings/oleObject94.bin"/><Relationship Id="rId200" Type="http://schemas.openxmlformats.org/officeDocument/2006/relationships/oleObject" Target="embeddings/oleObject96.bin"/><Relationship Id="rId382" Type="http://schemas.openxmlformats.org/officeDocument/2006/relationships/footer" Target="footer1.xml"/><Relationship Id="rId16" Type="http://schemas.openxmlformats.org/officeDocument/2006/relationships/image" Target="media/image5.wmf"/><Relationship Id="rId221" Type="http://schemas.openxmlformats.org/officeDocument/2006/relationships/image" Target="media/image105.wmf"/><Relationship Id="rId242" Type="http://schemas.openxmlformats.org/officeDocument/2006/relationships/image" Target="media/image113.wmf"/><Relationship Id="rId263" Type="http://schemas.openxmlformats.org/officeDocument/2006/relationships/oleObject" Target="embeddings/oleObject130.bin"/><Relationship Id="rId284" Type="http://schemas.openxmlformats.org/officeDocument/2006/relationships/image" Target="media/image134.wmf"/><Relationship Id="rId319" Type="http://schemas.openxmlformats.org/officeDocument/2006/relationships/image" Target="media/image160.jpeg"/><Relationship Id="rId37" Type="http://schemas.openxmlformats.org/officeDocument/2006/relationships/oleObject" Target="embeddings/oleObject12.bin"/><Relationship Id="rId58" Type="http://schemas.openxmlformats.org/officeDocument/2006/relationships/oleObject" Target="embeddings/oleObject24.bin"/><Relationship Id="rId79" Type="http://schemas.openxmlformats.org/officeDocument/2006/relationships/oleObject" Target="embeddings/oleObject35.bin"/><Relationship Id="rId102" Type="http://schemas.openxmlformats.org/officeDocument/2006/relationships/oleObject" Target="embeddings/oleObject47.bin"/><Relationship Id="rId123" Type="http://schemas.openxmlformats.org/officeDocument/2006/relationships/image" Target="media/image56.wmf"/><Relationship Id="rId144" Type="http://schemas.openxmlformats.org/officeDocument/2006/relationships/image" Target="media/image67.wmf"/><Relationship Id="rId330" Type="http://schemas.openxmlformats.org/officeDocument/2006/relationships/image" Target="media/image171.png"/><Relationship Id="rId90" Type="http://schemas.openxmlformats.org/officeDocument/2006/relationships/oleObject" Target="embeddings/oleObject41.bin"/><Relationship Id="rId165" Type="http://schemas.openxmlformats.org/officeDocument/2006/relationships/oleObject" Target="embeddings/oleObject78.bin"/><Relationship Id="rId186" Type="http://schemas.openxmlformats.org/officeDocument/2006/relationships/oleObject" Target="embeddings/oleObject89.bin"/><Relationship Id="rId351" Type="http://schemas.openxmlformats.org/officeDocument/2006/relationships/image" Target="media/image192.png"/><Relationship Id="rId372" Type="http://schemas.openxmlformats.org/officeDocument/2006/relationships/hyperlink" Target="http://doi.org/10.11591/ijece.v13i5.pp5342-5353" TargetMode="External"/><Relationship Id="rId211" Type="http://schemas.openxmlformats.org/officeDocument/2006/relationships/image" Target="media/image100.wmf"/><Relationship Id="rId232" Type="http://schemas.openxmlformats.org/officeDocument/2006/relationships/image" Target="media/image111.wmf"/><Relationship Id="rId253" Type="http://schemas.openxmlformats.org/officeDocument/2006/relationships/oleObject" Target="embeddings/oleObject125.bin"/><Relationship Id="rId274" Type="http://schemas.openxmlformats.org/officeDocument/2006/relationships/image" Target="media/image129.wmf"/><Relationship Id="rId295" Type="http://schemas.openxmlformats.org/officeDocument/2006/relationships/oleObject" Target="embeddings/oleObject146.bin"/><Relationship Id="rId309" Type="http://schemas.openxmlformats.org/officeDocument/2006/relationships/image" Target="media/image150.png"/><Relationship Id="rId27" Type="http://schemas.openxmlformats.org/officeDocument/2006/relationships/oleObject" Target="embeddings/oleObject7.bin"/><Relationship Id="rId48" Type="http://schemas.openxmlformats.org/officeDocument/2006/relationships/oleObject" Target="embeddings/oleObject19.bin"/><Relationship Id="rId69" Type="http://schemas.openxmlformats.org/officeDocument/2006/relationships/image" Target="media/image30.wmf"/><Relationship Id="rId113" Type="http://schemas.openxmlformats.org/officeDocument/2006/relationships/image" Target="media/image51.wmf"/><Relationship Id="rId134" Type="http://schemas.openxmlformats.org/officeDocument/2006/relationships/oleObject" Target="embeddings/oleObject63.bin"/><Relationship Id="rId320" Type="http://schemas.openxmlformats.org/officeDocument/2006/relationships/image" Target="media/image161.png"/><Relationship Id="rId80" Type="http://schemas.openxmlformats.org/officeDocument/2006/relationships/image" Target="media/image35.wmf"/><Relationship Id="rId155" Type="http://schemas.openxmlformats.org/officeDocument/2006/relationships/oleObject" Target="embeddings/oleObject73.bin"/><Relationship Id="rId176" Type="http://schemas.openxmlformats.org/officeDocument/2006/relationships/image" Target="media/image83.wmf"/><Relationship Id="rId197" Type="http://schemas.openxmlformats.org/officeDocument/2006/relationships/image" Target="media/image93.wmf"/><Relationship Id="rId341" Type="http://schemas.openxmlformats.org/officeDocument/2006/relationships/image" Target="media/image182.png"/><Relationship Id="rId362" Type="http://schemas.openxmlformats.org/officeDocument/2006/relationships/hyperlink" Target="https://doi.org/10.1111//bjet.1268" TargetMode="External"/><Relationship Id="rId383" Type="http://schemas.openxmlformats.org/officeDocument/2006/relationships/fontTable" Target="fontTable.xml"/><Relationship Id="rId201" Type="http://schemas.openxmlformats.org/officeDocument/2006/relationships/image" Target="media/image95.wmf"/><Relationship Id="rId222" Type="http://schemas.openxmlformats.org/officeDocument/2006/relationships/oleObject" Target="embeddings/oleObject107.bin"/><Relationship Id="rId243" Type="http://schemas.openxmlformats.org/officeDocument/2006/relationships/oleObject" Target="embeddings/oleObject120.bin"/><Relationship Id="rId264" Type="http://schemas.openxmlformats.org/officeDocument/2006/relationships/image" Target="media/image124.wmf"/><Relationship Id="rId285" Type="http://schemas.openxmlformats.org/officeDocument/2006/relationships/oleObject" Target="embeddings/oleObject141.bin"/><Relationship Id="rId17" Type="http://schemas.openxmlformats.org/officeDocument/2006/relationships/oleObject" Target="embeddings/oleObject2.bin"/><Relationship Id="rId38" Type="http://schemas.openxmlformats.org/officeDocument/2006/relationships/image" Target="media/image16.wmf"/><Relationship Id="rId59" Type="http://schemas.openxmlformats.org/officeDocument/2006/relationships/image" Target="media/image25.wmf"/><Relationship Id="rId103" Type="http://schemas.openxmlformats.org/officeDocument/2006/relationships/image" Target="media/image46.wmf"/><Relationship Id="rId124" Type="http://schemas.openxmlformats.org/officeDocument/2006/relationships/oleObject" Target="embeddings/oleObject58.bin"/><Relationship Id="rId310" Type="http://schemas.openxmlformats.org/officeDocument/2006/relationships/image" Target="media/image151.png"/><Relationship Id="rId70" Type="http://schemas.openxmlformats.org/officeDocument/2006/relationships/oleObject" Target="embeddings/oleObject30.bin"/><Relationship Id="rId91" Type="http://schemas.openxmlformats.org/officeDocument/2006/relationships/image" Target="media/image40.wmf"/><Relationship Id="rId145" Type="http://schemas.openxmlformats.org/officeDocument/2006/relationships/oleObject" Target="embeddings/oleObject68.bin"/><Relationship Id="rId166" Type="http://schemas.openxmlformats.org/officeDocument/2006/relationships/image" Target="media/image78.wmf"/><Relationship Id="rId187" Type="http://schemas.openxmlformats.org/officeDocument/2006/relationships/image" Target="media/image88.wmf"/><Relationship Id="rId331" Type="http://schemas.openxmlformats.org/officeDocument/2006/relationships/image" Target="media/image172.png"/><Relationship Id="rId352" Type="http://schemas.openxmlformats.org/officeDocument/2006/relationships/image" Target="media/image193.png"/><Relationship Id="rId373" Type="http://schemas.openxmlformats.org/officeDocument/2006/relationships/hyperlink" Target="http://doi.org/10.11591/ijece.v11i3.pp2315-2326" TargetMode="External"/><Relationship Id="rId1" Type="http://schemas.openxmlformats.org/officeDocument/2006/relationships/customXml" Target="../customXml/item1.xml"/><Relationship Id="rId212" Type="http://schemas.openxmlformats.org/officeDocument/2006/relationships/oleObject" Target="embeddings/oleObject102.bin"/><Relationship Id="rId233" Type="http://schemas.openxmlformats.org/officeDocument/2006/relationships/oleObject" Target="embeddings/oleObject112.bin"/><Relationship Id="rId254" Type="http://schemas.openxmlformats.org/officeDocument/2006/relationships/image" Target="media/image119.wmf"/><Relationship Id="rId28" Type="http://schemas.openxmlformats.org/officeDocument/2006/relationships/image" Target="media/image11.wmf"/><Relationship Id="rId49" Type="http://schemas.openxmlformats.org/officeDocument/2006/relationships/image" Target="media/image20.wmf"/><Relationship Id="rId114" Type="http://schemas.openxmlformats.org/officeDocument/2006/relationships/oleObject" Target="embeddings/oleObject53.bin"/><Relationship Id="rId275" Type="http://schemas.openxmlformats.org/officeDocument/2006/relationships/oleObject" Target="embeddings/oleObject136.bin"/><Relationship Id="rId296" Type="http://schemas.openxmlformats.org/officeDocument/2006/relationships/image" Target="media/image140.wmf"/><Relationship Id="rId300" Type="http://schemas.openxmlformats.org/officeDocument/2006/relationships/image" Target="media/image142.wmf"/><Relationship Id="rId60" Type="http://schemas.openxmlformats.org/officeDocument/2006/relationships/oleObject" Target="embeddings/oleObject25.bin"/><Relationship Id="rId81" Type="http://schemas.openxmlformats.org/officeDocument/2006/relationships/oleObject" Target="embeddings/oleObject36.bin"/><Relationship Id="rId135" Type="http://schemas.openxmlformats.org/officeDocument/2006/relationships/image" Target="media/image62.wmf"/><Relationship Id="rId156" Type="http://schemas.openxmlformats.org/officeDocument/2006/relationships/image" Target="media/image73.wmf"/><Relationship Id="rId177" Type="http://schemas.openxmlformats.org/officeDocument/2006/relationships/oleObject" Target="embeddings/oleObject84.bin"/><Relationship Id="rId198" Type="http://schemas.openxmlformats.org/officeDocument/2006/relationships/oleObject" Target="embeddings/oleObject95.bin"/><Relationship Id="rId321" Type="http://schemas.openxmlformats.org/officeDocument/2006/relationships/image" Target="media/image162.png"/><Relationship Id="rId342" Type="http://schemas.openxmlformats.org/officeDocument/2006/relationships/image" Target="media/image183.png"/><Relationship Id="rId363" Type="http://schemas.openxmlformats.org/officeDocument/2006/relationships/hyperlink" Target="https://doi.org/10.1016/j.bushor.2016.03.008" TargetMode="External"/><Relationship Id="rId384" Type="http://schemas.openxmlformats.org/officeDocument/2006/relationships/theme" Target="theme/theme1.xml"/><Relationship Id="rId202" Type="http://schemas.openxmlformats.org/officeDocument/2006/relationships/oleObject" Target="embeddings/oleObject97.bin"/><Relationship Id="rId223" Type="http://schemas.openxmlformats.org/officeDocument/2006/relationships/image" Target="media/image106.wmf"/><Relationship Id="rId244" Type="http://schemas.openxmlformats.org/officeDocument/2006/relationships/image" Target="media/image114.wmf"/><Relationship Id="rId18" Type="http://schemas.openxmlformats.org/officeDocument/2006/relationships/image" Target="media/image6.wmf"/><Relationship Id="rId39" Type="http://schemas.openxmlformats.org/officeDocument/2006/relationships/oleObject" Target="embeddings/oleObject13.bin"/><Relationship Id="rId265" Type="http://schemas.openxmlformats.org/officeDocument/2006/relationships/oleObject" Target="embeddings/oleObject131.bin"/><Relationship Id="rId286" Type="http://schemas.openxmlformats.org/officeDocument/2006/relationships/image" Target="media/image135.wmf"/><Relationship Id="rId50" Type="http://schemas.openxmlformats.org/officeDocument/2006/relationships/oleObject" Target="embeddings/oleObject20.bin"/><Relationship Id="rId104" Type="http://schemas.openxmlformats.org/officeDocument/2006/relationships/oleObject" Target="embeddings/oleObject48.bin"/><Relationship Id="rId125" Type="http://schemas.openxmlformats.org/officeDocument/2006/relationships/image" Target="media/image57.wmf"/><Relationship Id="rId146" Type="http://schemas.openxmlformats.org/officeDocument/2006/relationships/image" Target="media/image68.wmf"/><Relationship Id="rId167" Type="http://schemas.openxmlformats.org/officeDocument/2006/relationships/oleObject" Target="embeddings/oleObject79.bin"/><Relationship Id="rId188" Type="http://schemas.openxmlformats.org/officeDocument/2006/relationships/oleObject" Target="embeddings/oleObject90.bin"/><Relationship Id="rId311" Type="http://schemas.openxmlformats.org/officeDocument/2006/relationships/image" Target="media/image152.png"/><Relationship Id="rId332" Type="http://schemas.openxmlformats.org/officeDocument/2006/relationships/image" Target="media/image173.png"/><Relationship Id="rId353" Type="http://schemas.openxmlformats.org/officeDocument/2006/relationships/chart" Target="charts/chart1.xml"/><Relationship Id="rId374" Type="http://schemas.openxmlformats.org/officeDocument/2006/relationships/hyperlink" Target="http://tu.kstu.kz/" TargetMode="External"/><Relationship Id="rId71" Type="http://schemas.openxmlformats.org/officeDocument/2006/relationships/image" Target="media/image31.wmf"/><Relationship Id="rId92" Type="http://schemas.openxmlformats.org/officeDocument/2006/relationships/oleObject" Target="embeddings/oleObject42.bin"/><Relationship Id="rId213" Type="http://schemas.openxmlformats.org/officeDocument/2006/relationships/image" Target="media/image101.wmf"/><Relationship Id="rId234" Type="http://schemas.openxmlformats.org/officeDocument/2006/relationships/oleObject" Target="embeddings/oleObject113.bin"/><Relationship Id="rId2" Type="http://schemas.openxmlformats.org/officeDocument/2006/relationships/customXml" Target="../customXml/item2.xml"/><Relationship Id="rId29" Type="http://schemas.openxmlformats.org/officeDocument/2006/relationships/oleObject" Target="embeddings/oleObject8.bin"/><Relationship Id="rId255" Type="http://schemas.openxmlformats.org/officeDocument/2006/relationships/oleObject" Target="embeddings/oleObject126.bin"/><Relationship Id="rId276" Type="http://schemas.openxmlformats.org/officeDocument/2006/relationships/image" Target="media/image130.wmf"/><Relationship Id="rId297" Type="http://schemas.openxmlformats.org/officeDocument/2006/relationships/oleObject" Target="embeddings/oleObject147.bin"/><Relationship Id="rId40" Type="http://schemas.openxmlformats.org/officeDocument/2006/relationships/image" Target="media/image17.wmf"/><Relationship Id="rId115" Type="http://schemas.openxmlformats.org/officeDocument/2006/relationships/image" Target="media/image52.wmf"/><Relationship Id="rId136" Type="http://schemas.openxmlformats.org/officeDocument/2006/relationships/oleObject" Target="embeddings/oleObject64.bin"/><Relationship Id="rId157" Type="http://schemas.openxmlformats.org/officeDocument/2006/relationships/oleObject" Target="embeddings/oleObject74.bin"/><Relationship Id="rId178" Type="http://schemas.openxmlformats.org/officeDocument/2006/relationships/image" Target="media/image84.wmf"/><Relationship Id="rId301" Type="http://schemas.openxmlformats.org/officeDocument/2006/relationships/oleObject" Target="embeddings/oleObject149.bin"/><Relationship Id="rId322" Type="http://schemas.openxmlformats.org/officeDocument/2006/relationships/image" Target="media/image163.png"/><Relationship Id="rId343" Type="http://schemas.openxmlformats.org/officeDocument/2006/relationships/image" Target="media/image184.png"/><Relationship Id="rId364" Type="http://schemas.openxmlformats.org/officeDocument/2006/relationships/hyperlink" Target="https://primeminister.kz/ru/news/reviews/novye-podhody-k-obucheniyu-i-" TargetMode="External"/><Relationship Id="rId61" Type="http://schemas.openxmlformats.org/officeDocument/2006/relationships/image" Target="media/image26.wmf"/><Relationship Id="rId82" Type="http://schemas.openxmlformats.org/officeDocument/2006/relationships/oleObject" Target="embeddings/oleObject37.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oleObject" Target="embeddings/oleObject3.bin"/><Relationship Id="rId224" Type="http://schemas.openxmlformats.org/officeDocument/2006/relationships/oleObject" Target="embeddings/oleObject108.bin"/><Relationship Id="rId245" Type="http://schemas.openxmlformats.org/officeDocument/2006/relationships/oleObject" Target="embeddings/oleObject121.bin"/><Relationship Id="rId266" Type="http://schemas.openxmlformats.org/officeDocument/2006/relationships/image" Target="media/image125.wmf"/><Relationship Id="rId287" Type="http://schemas.openxmlformats.org/officeDocument/2006/relationships/oleObject" Target="embeddings/oleObject142.bin"/><Relationship Id="rId30" Type="http://schemas.openxmlformats.org/officeDocument/2006/relationships/image" Target="media/image12.wmf"/><Relationship Id="rId105" Type="http://schemas.openxmlformats.org/officeDocument/2006/relationships/image" Target="media/image47.wmf"/><Relationship Id="rId126" Type="http://schemas.openxmlformats.org/officeDocument/2006/relationships/oleObject" Target="embeddings/oleObject59.bin"/><Relationship Id="rId147" Type="http://schemas.openxmlformats.org/officeDocument/2006/relationships/oleObject" Target="embeddings/oleObject69.bin"/><Relationship Id="rId168" Type="http://schemas.openxmlformats.org/officeDocument/2006/relationships/image" Target="media/image79.wmf"/><Relationship Id="rId312" Type="http://schemas.openxmlformats.org/officeDocument/2006/relationships/image" Target="media/image153.jpeg"/><Relationship Id="rId333" Type="http://schemas.openxmlformats.org/officeDocument/2006/relationships/image" Target="media/image174.png"/><Relationship Id="rId354" Type="http://schemas.openxmlformats.org/officeDocument/2006/relationships/hyperlink" Target="https://doi.org/10.1177/003172171109200821" TargetMode="External"/><Relationship Id="rId51" Type="http://schemas.openxmlformats.org/officeDocument/2006/relationships/image" Target="media/image21.wmf"/><Relationship Id="rId72" Type="http://schemas.openxmlformats.org/officeDocument/2006/relationships/oleObject" Target="embeddings/oleObject31.bin"/><Relationship Id="rId93" Type="http://schemas.openxmlformats.org/officeDocument/2006/relationships/image" Target="media/image41.wmf"/><Relationship Id="rId189" Type="http://schemas.openxmlformats.org/officeDocument/2006/relationships/image" Target="media/image89.wmf"/><Relationship Id="rId375" Type="http://schemas.openxmlformats.org/officeDocument/2006/relationships/hyperlink" Target="https://storage.ektu.kz/nextcloud/index.php/s/d8p5aqajrXj8En7" TargetMode="External"/><Relationship Id="rId3" Type="http://schemas.openxmlformats.org/officeDocument/2006/relationships/customXml" Target="../customXml/item3.xml"/><Relationship Id="rId214" Type="http://schemas.openxmlformats.org/officeDocument/2006/relationships/oleObject" Target="embeddings/oleObject103.bin"/><Relationship Id="rId235" Type="http://schemas.openxmlformats.org/officeDocument/2006/relationships/oleObject" Target="embeddings/oleObject114.bin"/><Relationship Id="rId256" Type="http://schemas.openxmlformats.org/officeDocument/2006/relationships/image" Target="media/image120.wmf"/><Relationship Id="rId277" Type="http://schemas.openxmlformats.org/officeDocument/2006/relationships/oleObject" Target="embeddings/oleObject137.bin"/><Relationship Id="rId298" Type="http://schemas.openxmlformats.org/officeDocument/2006/relationships/image" Target="media/image141.wmf"/><Relationship Id="rId116" Type="http://schemas.openxmlformats.org/officeDocument/2006/relationships/oleObject" Target="embeddings/oleObject54.bin"/><Relationship Id="rId137" Type="http://schemas.openxmlformats.org/officeDocument/2006/relationships/image" Target="media/image63.wmf"/><Relationship Id="rId158" Type="http://schemas.openxmlformats.org/officeDocument/2006/relationships/image" Target="media/image74.wmf"/><Relationship Id="rId302" Type="http://schemas.openxmlformats.org/officeDocument/2006/relationships/image" Target="media/image143.png"/><Relationship Id="rId323" Type="http://schemas.openxmlformats.org/officeDocument/2006/relationships/image" Target="media/image164.png"/><Relationship Id="rId344" Type="http://schemas.openxmlformats.org/officeDocument/2006/relationships/image" Target="media/image185.png"/><Relationship Id="rId20" Type="http://schemas.openxmlformats.org/officeDocument/2006/relationships/image" Target="media/image7.wmf"/><Relationship Id="rId41" Type="http://schemas.openxmlformats.org/officeDocument/2006/relationships/oleObject" Target="embeddings/oleObject14.bin"/><Relationship Id="rId62" Type="http://schemas.openxmlformats.org/officeDocument/2006/relationships/oleObject" Target="embeddings/oleObject26.bin"/><Relationship Id="rId83" Type="http://schemas.openxmlformats.org/officeDocument/2006/relationships/image" Target="media/image36.wmf"/><Relationship Id="rId179" Type="http://schemas.openxmlformats.org/officeDocument/2006/relationships/oleObject" Target="embeddings/oleObject85.bin"/><Relationship Id="rId365" Type="http://schemas.openxmlformats.org/officeDocument/2006/relationships/hyperlink" Target="https://www.gov.kz/memleke" TargetMode="External"/><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07.png"/><Relationship Id="rId246" Type="http://schemas.openxmlformats.org/officeDocument/2006/relationships/image" Target="media/image115.wmf"/><Relationship Id="rId267" Type="http://schemas.openxmlformats.org/officeDocument/2006/relationships/oleObject" Target="embeddings/oleObject132.bin"/><Relationship Id="rId288" Type="http://schemas.openxmlformats.org/officeDocument/2006/relationships/image" Target="media/image136.wmf"/><Relationship Id="rId106" Type="http://schemas.openxmlformats.org/officeDocument/2006/relationships/oleObject" Target="embeddings/oleObject49.bin"/><Relationship Id="rId127" Type="http://schemas.openxmlformats.org/officeDocument/2006/relationships/image" Target="media/image58.wmf"/><Relationship Id="rId313" Type="http://schemas.openxmlformats.org/officeDocument/2006/relationships/image" Target="media/image154.jpeg"/><Relationship Id="rId10" Type="http://schemas.openxmlformats.org/officeDocument/2006/relationships/endnotes" Target="endnotes.xml"/><Relationship Id="rId31" Type="http://schemas.openxmlformats.org/officeDocument/2006/relationships/oleObject" Target="embeddings/oleObject9.bin"/><Relationship Id="rId52" Type="http://schemas.openxmlformats.org/officeDocument/2006/relationships/oleObject" Target="embeddings/oleObject21.bin"/><Relationship Id="rId73" Type="http://schemas.openxmlformats.org/officeDocument/2006/relationships/image" Target="media/image32.wmf"/><Relationship Id="rId94" Type="http://schemas.openxmlformats.org/officeDocument/2006/relationships/oleObject" Target="embeddings/oleObject43.bin"/><Relationship Id="rId148" Type="http://schemas.openxmlformats.org/officeDocument/2006/relationships/image" Target="media/image69.wmf"/><Relationship Id="rId169" Type="http://schemas.openxmlformats.org/officeDocument/2006/relationships/oleObject" Target="embeddings/oleObject80.bin"/><Relationship Id="rId334" Type="http://schemas.openxmlformats.org/officeDocument/2006/relationships/image" Target="media/image175.png"/><Relationship Id="rId355" Type="http://schemas.openxmlformats.org/officeDocument/2006/relationships/hyperlink" Target="https://doi.org/10.11621/pir.2010.0009" TargetMode="External"/><Relationship Id="rId376" Type="http://schemas.openxmlformats.org/officeDocument/2006/relationships/hyperlink" Target="https://www.ektu.kz/files/research/DissertationCouncil/Seimtmahmetova/%D0%94%D0%B8%D1%81%D1%81%D0%B5%D1%80%D1%82%D0%B0%D1%86%D0%B8%D1%8F_21.11_%D0%A1%D0%B5%D0%B9%D1%82%D0%B0%D1%85%D0%BC%D0%B5%D1%82%D0%BE%D0%B2%D0%B0.pdf" TargetMode="External"/><Relationship Id="rId4" Type="http://schemas.openxmlformats.org/officeDocument/2006/relationships/customXml" Target="../customXml/item4.xml"/><Relationship Id="rId180" Type="http://schemas.openxmlformats.org/officeDocument/2006/relationships/image" Target="media/image85.wmf"/><Relationship Id="rId215" Type="http://schemas.openxmlformats.org/officeDocument/2006/relationships/image" Target="media/image102.wmf"/><Relationship Id="rId236" Type="http://schemas.openxmlformats.org/officeDocument/2006/relationships/image" Target="media/image112.wmf"/><Relationship Id="rId257" Type="http://schemas.openxmlformats.org/officeDocument/2006/relationships/oleObject" Target="embeddings/oleObject127.bin"/><Relationship Id="rId278" Type="http://schemas.openxmlformats.org/officeDocument/2006/relationships/image" Target="media/image131.wmf"/><Relationship Id="rId303" Type="http://schemas.openxmlformats.org/officeDocument/2006/relationships/image" Target="media/image144.png"/><Relationship Id="rId42" Type="http://schemas.openxmlformats.org/officeDocument/2006/relationships/oleObject" Target="embeddings/oleObject15.bin"/><Relationship Id="rId84" Type="http://schemas.openxmlformats.org/officeDocument/2006/relationships/oleObject" Target="embeddings/oleObject38.bin"/><Relationship Id="rId138" Type="http://schemas.openxmlformats.org/officeDocument/2006/relationships/oleObject" Target="embeddings/oleObject65.bin"/><Relationship Id="rId345" Type="http://schemas.openxmlformats.org/officeDocument/2006/relationships/image" Target="media/image186.png"/><Relationship Id="rId191" Type="http://schemas.openxmlformats.org/officeDocument/2006/relationships/image" Target="media/image90.wmf"/><Relationship Id="rId205" Type="http://schemas.openxmlformats.org/officeDocument/2006/relationships/image" Target="media/image97.wmf"/><Relationship Id="rId247" Type="http://schemas.openxmlformats.org/officeDocument/2006/relationships/oleObject" Target="embeddings/oleObject122.bin"/><Relationship Id="rId107" Type="http://schemas.openxmlformats.org/officeDocument/2006/relationships/image" Target="media/image48.wmf"/><Relationship Id="rId289" Type="http://schemas.openxmlformats.org/officeDocument/2006/relationships/oleObject" Target="embeddings/oleObject143.bin"/><Relationship Id="rId11" Type="http://schemas.openxmlformats.org/officeDocument/2006/relationships/image" Target="media/image1.png"/><Relationship Id="rId53" Type="http://schemas.openxmlformats.org/officeDocument/2006/relationships/image" Target="media/image22.wmf"/><Relationship Id="rId149" Type="http://schemas.openxmlformats.org/officeDocument/2006/relationships/oleObject" Target="embeddings/oleObject70.bin"/><Relationship Id="rId314" Type="http://schemas.openxmlformats.org/officeDocument/2006/relationships/image" Target="media/image155.jpeg"/><Relationship Id="rId356" Type="http://schemas.openxmlformats.org/officeDocument/2006/relationships/hyperlink" Target="https://doi.org/10.4219%2Fjeg-2008-850" TargetMode="External"/><Relationship Id="rId95" Type="http://schemas.openxmlformats.org/officeDocument/2006/relationships/image" Target="media/image42.wmf"/><Relationship Id="rId160" Type="http://schemas.openxmlformats.org/officeDocument/2006/relationships/image" Target="media/image75.wmf"/><Relationship Id="rId216" Type="http://schemas.openxmlformats.org/officeDocument/2006/relationships/oleObject" Target="embeddings/oleObject104.bin"/><Relationship Id="rId258" Type="http://schemas.openxmlformats.org/officeDocument/2006/relationships/image" Target="media/image121.wmf"/><Relationship Id="rId22" Type="http://schemas.openxmlformats.org/officeDocument/2006/relationships/image" Target="media/image8.wmf"/><Relationship Id="rId64" Type="http://schemas.openxmlformats.org/officeDocument/2006/relationships/oleObject" Target="embeddings/oleObject27.bin"/><Relationship Id="rId118" Type="http://schemas.openxmlformats.org/officeDocument/2006/relationships/oleObject" Target="embeddings/oleObject55.bin"/><Relationship Id="rId325" Type="http://schemas.openxmlformats.org/officeDocument/2006/relationships/image" Target="media/image166.png"/><Relationship Id="rId367" Type="http://schemas.openxmlformats.org/officeDocument/2006/relationships/hyperlink" Target="http://www.jatit.org/volumes/Vol100No17/31Vol100No17.pdf" TargetMode="External"/><Relationship Id="rId171" Type="http://schemas.openxmlformats.org/officeDocument/2006/relationships/oleObject" Target="embeddings/oleObject81.bin"/><Relationship Id="rId227" Type="http://schemas.openxmlformats.org/officeDocument/2006/relationships/oleObject" Target="embeddings/oleObject109.bin"/><Relationship Id="rId269" Type="http://schemas.openxmlformats.org/officeDocument/2006/relationships/oleObject" Target="embeddings/oleObject133.bin"/><Relationship Id="rId33" Type="http://schemas.openxmlformats.org/officeDocument/2006/relationships/oleObject" Target="embeddings/oleObject10.bin"/><Relationship Id="rId129" Type="http://schemas.openxmlformats.org/officeDocument/2006/relationships/image" Target="media/image59.wmf"/><Relationship Id="rId280" Type="http://schemas.openxmlformats.org/officeDocument/2006/relationships/image" Target="media/image132.wmf"/><Relationship Id="rId336" Type="http://schemas.openxmlformats.org/officeDocument/2006/relationships/image" Target="media/image177.png"/><Relationship Id="rId75" Type="http://schemas.openxmlformats.org/officeDocument/2006/relationships/image" Target="media/image33.wmf"/><Relationship Id="rId140" Type="http://schemas.openxmlformats.org/officeDocument/2006/relationships/oleObject" Target="embeddings/oleObject66.bin"/><Relationship Id="rId182" Type="http://schemas.openxmlformats.org/officeDocument/2006/relationships/image" Target="media/image86.wmf"/><Relationship Id="rId378" Type="http://schemas.openxmlformats.org/officeDocument/2006/relationships/hyperlink" Target="https://storage.ektu.kz/nextcloud/index.php/s/TTggJrwRyg9psLF" TargetMode="External"/><Relationship Id="rId6" Type="http://schemas.openxmlformats.org/officeDocument/2006/relationships/styles" Target="styles.xml"/><Relationship Id="rId238" Type="http://schemas.openxmlformats.org/officeDocument/2006/relationships/oleObject" Target="embeddings/oleObject116.bin"/><Relationship Id="rId291" Type="http://schemas.openxmlformats.org/officeDocument/2006/relationships/oleObject" Target="embeddings/oleObject144.bin"/><Relationship Id="rId305" Type="http://schemas.openxmlformats.org/officeDocument/2006/relationships/image" Target="media/image146.png"/><Relationship Id="rId347" Type="http://schemas.openxmlformats.org/officeDocument/2006/relationships/image" Target="media/image188.png"/><Relationship Id="rId44" Type="http://schemas.openxmlformats.org/officeDocument/2006/relationships/oleObject" Target="embeddings/oleObject17.bin"/><Relationship Id="rId86" Type="http://schemas.openxmlformats.org/officeDocument/2006/relationships/oleObject" Target="embeddings/oleObject39.bin"/><Relationship Id="rId151" Type="http://schemas.openxmlformats.org/officeDocument/2006/relationships/oleObject" Target="embeddings/oleObject71.bin"/><Relationship Id="rId193" Type="http://schemas.openxmlformats.org/officeDocument/2006/relationships/image" Target="media/image91.wmf"/><Relationship Id="rId207" Type="http://schemas.openxmlformats.org/officeDocument/2006/relationships/image" Target="media/image98.wmf"/><Relationship Id="rId249" Type="http://schemas.openxmlformats.org/officeDocument/2006/relationships/oleObject" Target="embeddings/oleObject123.bin"/><Relationship Id="rId13" Type="http://schemas.openxmlformats.org/officeDocument/2006/relationships/image" Target="media/image3.png"/><Relationship Id="rId109" Type="http://schemas.openxmlformats.org/officeDocument/2006/relationships/image" Target="media/image49.wmf"/><Relationship Id="rId260" Type="http://schemas.openxmlformats.org/officeDocument/2006/relationships/image" Target="media/image122.wmf"/><Relationship Id="rId316" Type="http://schemas.openxmlformats.org/officeDocument/2006/relationships/image" Target="media/image157.png"/><Relationship Id="rId55" Type="http://schemas.openxmlformats.org/officeDocument/2006/relationships/image" Target="media/image23.wmf"/><Relationship Id="rId97" Type="http://schemas.openxmlformats.org/officeDocument/2006/relationships/image" Target="media/image43.wmf"/><Relationship Id="rId120" Type="http://schemas.openxmlformats.org/officeDocument/2006/relationships/oleObject" Target="embeddings/oleObject56.bin"/><Relationship Id="rId358" Type="http://schemas.openxmlformats.org/officeDocument/2006/relationships/hyperlink" Target="https://doi.org/10.32517/0234-0453-2022-37-4-54-63" TargetMode="External"/><Relationship Id="rId162" Type="http://schemas.openxmlformats.org/officeDocument/2006/relationships/image" Target="media/image76.wmf"/><Relationship Id="rId218" Type="http://schemas.openxmlformats.org/officeDocument/2006/relationships/oleObject" Target="embeddings/oleObject105.bin"/><Relationship Id="rId271" Type="http://schemas.openxmlformats.org/officeDocument/2006/relationships/oleObject" Target="embeddings/oleObject134.bin"/><Relationship Id="rId24" Type="http://schemas.openxmlformats.org/officeDocument/2006/relationships/image" Target="media/image9.wmf"/><Relationship Id="rId66" Type="http://schemas.openxmlformats.org/officeDocument/2006/relationships/oleObject" Target="embeddings/oleObject28.bin"/><Relationship Id="rId131" Type="http://schemas.openxmlformats.org/officeDocument/2006/relationships/image" Target="media/image60.wmf"/><Relationship Id="rId327" Type="http://schemas.openxmlformats.org/officeDocument/2006/relationships/image" Target="media/image168.png"/><Relationship Id="rId369" Type="http://schemas.openxmlformats.org/officeDocument/2006/relationships/hyperlink" Target="https://www.researchgate.net/profile/Anies-Al-Hroub" TargetMode="External"/><Relationship Id="rId173" Type="http://schemas.openxmlformats.org/officeDocument/2006/relationships/oleObject" Target="embeddings/oleObject82.bin"/><Relationship Id="rId229" Type="http://schemas.openxmlformats.org/officeDocument/2006/relationships/oleObject" Target="embeddings/oleObject110.bin"/><Relationship Id="rId380" Type="http://schemas.openxmlformats.org/officeDocument/2006/relationships/image" Target="media/image195.png"/><Relationship Id="rId240" Type="http://schemas.openxmlformats.org/officeDocument/2006/relationships/oleObject" Target="embeddings/oleObject118.bin"/><Relationship Id="rId35" Type="http://schemas.openxmlformats.org/officeDocument/2006/relationships/oleObject" Target="embeddings/oleObject11.bin"/><Relationship Id="rId77" Type="http://schemas.openxmlformats.org/officeDocument/2006/relationships/image" Target="media/image34.wmf"/><Relationship Id="rId100" Type="http://schemas.openxmlformats.org/officeDocument/2006/relationships/oleObject" Target="embeddings/oleObject46.bin"/><Relationship Id="rId282" Type="http://schemas.openxmlformats.org/officeDocument/2006/relationships/image" Target="media/image133.wmf"/><Relationship Id="rId338" Type="http://schemas.openxmlformats.org/officeDocument/2006/relationships/image" Target="media/image179.png"/><Relationship Id="rId8" Type="http://schemas.openxmlformats.org/officeDocument/2006/relationships/webSettings" Target="webSettings.xml"/><Relationship Id="rId142" Type="http://schemas.openxmlformats.org/officeDocument/2006/relationships/image" Target="media/image66.wmf"/><Relationship Id="rId184" Type="http://schemas.openxmlformats.org/officeDocument/2006/relationships/image" Target="media/image87.wmf"/><Relationship Id="rId251" Type="http://schemas.openxmlformats.org/officeDocument/2006/relationships/oleObject" Target="embeddings/oleObject124.bin"/><Relationship Id="rId46" Type="http://schemas.openxmlformats.org/officeDocument/2006/relationships/oleObject" Target="embeddings/oleObject18.bin"/><Relationship Id="rId293" Type="http://schemas.openxmlformats.org/officeDocument/2006/relationships/oleObject" Target="embeddings/oleObject145.bin"/><Relationship Id="rId307" Type="http://schemas.openxmlformats.org/officeDocument/2006/relationships/image" Target="media/image148.jpeg"/><Relationship Id="rId349" Type="http://schemas.openxmlformats.org/officeDocument/2006/relationships/image" Target="media/image190.png"/><Relationship Id="rId88" Type="http://schemas.openxmlformats.org/officeDocument/2006/relationships/oleObject" Target="embeddings/oleObject40.bin"/><Relationship Id="rId111" Type="http://schemas.openxmlformats.org/officeDocument/2006/relationships/image" Target="media/image50.wmf"/><Relationship Id="rId153" Type="http://schemas.openxmlformats.org/officeDocument/2006/relationships/oleObject" Target="embeddings/oleObject72.bin"/><Relationship Id="rId195" Type="http://schemas.openxmlformats.org/officeDocument/2006/relationships/image" Target="media/image92.wmf"/><Relationship Id="rId209" Type="http://schemas.openxmlformats.org/officeDocument/2006/relationships/image" Target="media/image99.wmf"/><Relationship Id="rId360" Type="http://schemas.openxmlformats.org/officeDocument/2006/relationships/hyperlink" Target="https://primeminister.kz/ru/news/tsifrovoi-kazahstan-realii-i-perspektivi-16155" TargetMode="External"/><Relationship Id="rId220" Type="http://schemas.openxmlformats.org/officeDocument/2006/relationships/oleObject" Target="embeddings/oleObject106.bin"/><Relationship Id="rId15" Type="http://schemas.openxmlformats.org/officeDocument/2006/relationships/oleObject" Target="embeddings/oleObject1.bin"/><Relationship Id="rId57" Type="http://schemas.openxmlformats.org/officeDocument/2006/relationships/image" Target="media/image24.wmf"/><Relationship Id="rId262" Type="http://schemas.openxmlformats.org/officeDocument/2006/relationships/image" Target="media/image123.wmf"/><Relationship Id="rId318" Type="http://schemas.openxmlformats.org/officeDocument/2006/relationships/image" Target="media/image159.png"/><Relationship Id="rId99" Type="http://schemas.openxmlformats.org/officeDocument/2006/relationships/image" Target="media/image44.wmf"/><Relationship Id="rId122" Type="http://schemas.openxmlformats.org/officeDocument/2006/relationships/oleObject" Target="embeddings/oleObject57.bin"/><Relationship Id="rId164" Type="http://schemas.openxmlformats.org/officeDocument/2006/relationships/image" Target="media/image77.wmf"/><Relationship Id="rId371" Type="http://schemas.openxmlformats.org/officeDocument/2006/relationships/hyperlink" Target="http://www.jatit.org/volumes/Vol100No6/26Vol100No6.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 четверть </c:v>
                </c:pt>
              </c:strCache>
            </c:strRef>
          </c:tx>
          <c:spPr>
            <a:solidFill>
              <a:schemeClr val="accent1"/>
            </a:solidFill>
            <a:ln>
              <a:noFill/>
            </a:ln>
            <a:effectLst/>
          </c:spPr>
          <c:invertIfNegative val="0"/>
          <c:cat>
            <c:strRef>
              <c:f>Лист1!$A$2:$A$3</c:f>
              <c:strCache>
                <c:ptCount val="2"/>
                <c:pt idx="0">
                  <c:v>Качество знании</c:v>
                </c:pt>
                <c:pt idx="1">
                  <c:v>Участие в пректах и олимпиадах</c:v>
                </c:pt>
              </c:strCache>
            </c:strRef>
          </c:cat>
          <c:val>
            <c:numRef>
              <c:f>Лист1!$B$2:$B$3</c:f>
              <c:numCache>
                <c:formatCode>General</c:formatCode>
                <c:ptCount val="2"/>
                <c:pt idx="0" formatCode="0%">
                  <c:v>0.68</c:v>
                </c:pt>
                <c:pt idx="1">
                  <c:v>0.5</c:v>
                </c:pt>
              </c:numCache>
            </c:numRef>
          </c:val>
          <c:extLst>
            <c:ext xmlns:c16="http://schemas.microsoft.com/office/drawing/2014/chart" uri="{C3380CC4-5D6E-409C-BE32-E72D297353CC}">
              <c16:uniqueId val="{00000000-F118-4261-A741-849F022439EA}"/>
            </c:ext>
          </c:extLst>
        </c:ser>
        <c:ser>
          <c:idx val="1"/>
          <c:order val="1"/>
          <c:tx>
            <c:strRef>
              <c:f>Лист1!$C$1</c:f>
              <c:strCache>
                <c:ptCount val="1"/>
                <c:pt idx="0">
                  <c:v>2 четверть </c:v>
                </c:pt>
              </c:strCache>
            </c:strRef>
          </c:tx>
          <c:spPr>
            <a:solidFill>
              <a:schemeClr val="accent2"/>
            </a:solidFill>
            <a:ln>
              <a:noFill/>
            </a:ln>
            <a:effectLst/>
          </c:spPr>
          <c:invertIfNegative val="0"/>
          <c:cat>
            <c:strRef>
              <c:f>Лист1!$A$2:$A$3</c:f>
              <c:strCache>
                <c:ptCount val="2"/>
                <c:pt idx="0">
                  <c:v>Качество знании</c:v>
                </c:pt>
                <c:pt idx="1">
                  <c:v>Участие в пректах и олимпиадах</c:v>
                </c:pt>
              </c:strCache>
            </c:strRef>
          </c:cat>
          <c:val>
            <c:numRef>
              <c:f>Лист1!$C$2:$C$3</c:f>
              <c:numCache>
                <c:formatCode>General</c:formatCode>
                <c:ptCount val="2"/>
                <c:pt idx="0" formatCode="0%">
                  <c:v>0.79</c:v>
                </c:pt>
                <c:pt idx="1">
                  <c:v>0.4</c:v>
                </c:pt>
              </c:numCache>
            </c:numRef>
          </c:val>
          <c:extLst>
            <c:ext xmlns:c16="http://schemas.microsoft.com/office/drawing/2014/chart" uri="{C3380CC4-5D6E-409C-BE32-E72D297353CC}">
              <c16:uniqueId val="{00000001-F118-4261-A741-849F022439EA}"/>
            </c:ext>
          </c:extLst>
        </c:ser>
        <c:ser>
          <c:idx val="2"/>
          <c:order val="2"/>
          <c:tx>
            <c:strRef>
              <c:f>Лист1!$D$1</c:f>
              <c:strCache>
                <c:ptCount val="1"/>
                <c:pt idx="0">
                  <c:v>3 четверть </c:v>
                </c:pt>
              </c:strCache>
            </c:strRef>
          </c:tx>
          <c:spPr>
            <a:solidFill>
              <a:schemeClr val="accent3"/>
            </a:solidFill>
            <a:ln>
              <a:noFill/>
            </a:ln>
            <a:effectLst/>
          </c:spPr>
          <c:invertIfNegative val="0"/>
          <c:cat>
            <c:strRef>
              <c:f>Лист1!$A$2:$A$3</c:f>
              <c:strCache>
                <c:ptCount val="2"/>
                <c:pt idx="0">
                  <c:v>Качество знании</c:v>
                </c:pt>
                <c:pt idx="1">
                  <c:v>Участие в пректах и олимпиадах</c:v>
                </c:pt>
              </c:strCache>
            </c:strRef>
          </c:cat>
          <c:val>
            <c:numRef>
              <c:f>Лист1!$D$2:$D$3</c:f>
              <c:numCache>
                <c:formatCode>General</c:formatCode>
                <c:ptCount val="2"/>
                <c:pt idx="0" formatCode="0%">
                  <c:v>0.89</c:v>
                </c:pt>
                <c:pt idx="1">
                  <c:v>0.56999999999999995</c:v>
                </c:pt>
              </c:numCache>
            </c:numRef>
          </c:val>
          <c:extLst>
            <c:ext xmlns:c16="http://schemas.microsoft.com/office/drawing/2014/chart" uri="{C3380CC4-5D6E-409C-BE32-E72D297353CC}">
              <c16:uniqueId val="{00000002-F118-4261-A741-849F022439EA}"/>
            </c:ext>
          </c:extLst>
        </c:ser>
        <c:dLbls>
          <c:showLegendKey val="0"/>
          <c:showVal val="0"/>
          <c:showCatName val="0"/>
          <c:showSerName val="0"/>
          <c:showPercent val="0"/>
          <c:showBubbleSize val="0"/>
        </c:dLbls>
        <c:gapWidth val="219"/>
        <c:overlap val="-27"/>
        <c:axId val="461959840"/>
        <c:axId val="461958200"/>
      </c:barChart>
      <c:catAx>
        <c:axId val="461959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958200"/>
        <c:crosses val="autoZero"/>
        <c:auto val="1"/>
        <c:lblAlgn val="ctr"/>
        <c:lblOffset val="100"/>
        <c:noMultiLvlLbl val="0"/>
      </c:catAx>
      <c:valAx>
        <c:axId val="4619582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1959840"/>
        <c:crosses val="autoZero"/>
        <c:crossBetween val="between"/>
      </c:valAx>
      <c:spPr>
        <a:noFill/>
        <a:ln>
          <a:noFill/>
        </a:ln>
        <a:effectLst/>
      </c:spPr>
    </c:plotArea>
    <c:legend>
      <c:legendPos val="b"/>
      <c:layout>
        <c:manualLayout>
          <c:xMode val="edge"/>
          <c:yMode val="edge"/>
          <c:x val="7.5066659713893383E-2"/>
          <c:y val="0.90428896327826735"/>
          <c:w val="0.41278058785698146"/>
          <c:h val="6.764930090293133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277f1-b4df-418a-b344-4c3064720be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EE43AFE9E23CF64DBDE0D3778A9018DB" ma:contentTypeVersion="17" ma:contentTypeDescription="Создание документа." ma:contentTypeScope="" ma:versionID="606e5d22dfcd13387eeec9d68c20b120">
  <xsd:schema xmlns:xsd="http://www.w3.org/2001/XMLSchema" xmlns:xs="http://www.w3.org/2001/XMLSchema" xmlns:p="http://schemas.microsoft.com/office/2006/metadata/properties" xmlns:ns1="http://schemas.microsoft.com/sharepoint/v3" xmlns:ns3="0dc3995e-9361-4702-bc29-d6493d49bba8" xmlns:ns4="f28277f1-b4df-418a-b344-4c3064720bed" targetNamespace="http://schemas.microsoft.com/office/2006/metadata/properties" ma:root="true" ma:fieldsID="3de2293a379bcaf307aa4245becb28c6" ns1:_="" ns3:_="" ns4:_="">
    <xsd:import namespace="http://schemas.microsoft.com/sharepoint/v3"/>
    <xsd:import namespace="0dc3995e-9361-4702-bc29-d6493d49bba8"/>
    <xsd:import namespace="f28277f1-b4df-418a-b344-4c3064720be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1:_ip_UnifiedCompliancePolicyProperties" minOccurs="0"/>
                <xsd:element ref="ns1:_ip_UnifiedCompliancePolicyUIAction" minOccurs="0"/>
                <xsd:element ref="ns4:MediaServiceAutoTags" minOccurs="0"/>
                <xsd:element ref="ns4:MediaServiceGenerationTime" minOccurs="0"/>
                <xsd:element ref="ns4:MediaServiceEventHashCode" minOccurs="0"/>
                <xsd:element ref="ns4:MediaLengthInSeconds" minOccurs="0"/>
                <xsd:element ref="ns4:MediaServiceOCR" minOccurs="0"/>
                <xsd:element ref="ns4:MediaServiceSearchProperties" minOccurs="0"/>
                <xsd:element ref="ns4:_activity" minOccurs="0"/>
                <xsd:element ref="ns4:MediaServiceObjectDetectorVersions" minOccurs="0"/>
                <xsd:element ref="ns4: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Свойства единой политики соответствия требованиям" ma:hidden="true" ma:internalName="_ip_UnifiedCompliancePolicyProperties">
      <xsd:simpleType>
        <xsd:restriction base="dms:Note"/>
      </xsd:simpleType>
    </xsd:element>
    <xsd:element name="_ip_UnifiedCompliancePolicyUIAction" ma:index="15" nillable="true" ma:displayName="Действие с пользовательским интерфейсом в рамках единой политики соответствия требованиям"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c3995e-9361-4702-bc29-d6493d49bba8"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description="" ma:internalName="SharedWithDetails" ma:readOnly="true">
      <xsd:simpleType>
        <xsd:restriction base="dms:Note">
          <xsd:maxLength value="255"/>
        </xsd:restriction>
      </xsd:simpleType>
    </xsd:element>
    <xsd:element name="SharingHintHash" ma:index="10" nillable="true" ma:displayName="Хэш подсказки о совместном доступе" ma:descriptio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277f1-b4df-418a-b344-4c3064720be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9647C7-2AA3-472D-8C60-EEA824F10E55}">
  <ds:schemaRefs>
    <ds:schemaRef ds:uri="http://schemas.microsoft.com/office/2006/metadata/properties"/>
    <ds:schemaRef ds:uri="http://schemas.microsoft.com/office/infopath/2007/PartnerControls"/>
    <ds:schemaRef ds:uri="http://schemas.microsoft.com/sharepoint/v3"/>
    <ds:schemaRef ds:uri="f28277f1-b4df-418a-b344-4c3064720bed"/>
  </ds:schemaRefs>
</ds:datastoreItem>
</file>

<file path=customXml/itemProps2.xml><?xml version="1.0" encoding="utf-8"?>
<ds:datastoreItem xmlns:ds="http://schemas.openxmlformats.org/officeDocument/2006/customXml" ds:itemID="{5A16AD7C-D1A5-4679-9843-C99EBAC11E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dc3995e-9361-4702-bc29-d6493d49bba8"/>
    <ds:schemaRef ds:uri="f28277f1-b4df-418a-b344-4c3064720b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AED4F90-622E-48FD-B126-28FF7B6C7572}">
  <ds:schemaRefs>
    <ds:schemaRef ds:uri="http://schemas.microsoft.com/sharepoint/v3/contenttype/forms"/>
  </ds:schemaRefs>
</ds:datastoreItem>
</file>

<file path=customXml/itemProps4.xml><?xml version="1.0" encoding="utf-8"?>
<ds:datastoreItem xmlns:ds="http://schemas.openxmlformats.org/officeDocument/2006/customXml" ds:itemID="{EAA24614-1E0A-4340-9CF5-1D2F8E3AC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43016</Words>
  <Characters>245194</Characters>
  <Application>Microsoft Office Word</Application>
  <DocSecurity>0</DocSecurity>
  <Lines>2043</Lines>
  <Paragraphs>575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AselAdmin</dc:creator>
  <cp:keywords/>
  <dc:description/>
  <cp:lastModifiedBy>Бектенова Асель Мергалыевна</cp:lastModifiedBy>
  <cp:revision>24</cp:revision>
  <cp:lastPrinted>2024-09-30T03:06:00Z</cp:lastPrinted>
  <dcterms:created xsi:type="dcterms:W3CDTF">2024-09-28T03:09:00Z</dcterms:created>
  <dcterms:modified xsi:type="dcterms:W3CDTF">2024-10-03T04:42:00Z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0x010100EE43AFE9E23CF64DBDE0D3778A9018DB</vt:lpwstr>
  </property>
</Properties>
</file>