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2F9D7" w14:textId="7939829D" w:rsidR="008D48F8" w:rsidRPr="004C4652" w:rsidRDefault="00A77523" w:rsidP="00410B9A">
      <w:pPr>
        <w:ind w:firstLine="709"/>
        <w:jc w:val="center"/>
        <w:rPr>
          <w:sz w:val="28"/>
          <w:szCs w:val="28"/>
        </w:rPr>
      </w:pPr>
      <w:bookmarkStart w:id="0" w:name="_heading=h.gjdgxs" w:colFirst="0" w:colLast="0"/>
      <w:bookmarkEnd w:id="0"/>
      <w:r w:rsidRPr="004C4652">
        <w:rPr>
          <w:sz w:val="28"/>
          <w:szCs w:val="28"/>
        </w:rPr>
        <w:t>А</w:t>
      </w:r>
      <w:r w:rsidR="005C3688" w:rsidRPr="004C4652">
        <w:rPr>
          <w:sz w:val="28"/>
          <w:szCs w:val="28"/>
        </w:rPr>
        <w:t>лматы Менеджмент Университет</w:t>
      </w:r>
    </w:p>
    <w:p w14:paraId="76A765D3" w14:textId="77777777" w:rsidR="008D48F8" w:rsidRPr="004C4652" w:rsidRDefault="008D48F8" w:rsidP="00410B9A">
      <w:pPr>
        <w:ind w:firstLine="709"/>
        <w:jc w:val="center"/>
        <w:rPr>
          <w:b/>
          <w:sz w:val="28"/>
          <w:szCs w:val="28"/>
        </w:rPr>
      </w:pPr>
    </w:p>
    <w:p w14:paraId="0EFA3CC0" w14:textId="77777777" w:rsidR="008D48F8" w:rsidRPr="004C4652" w:rsidRDefault="008D48F8" w:rsidP="00410B9A">
      <w:pPr>
        <w:ind w:firstLine="709"/>
        <w:jc w:val="center"/>
        <w:rPr>
          <w:b/>
          <w:sz w:val="28"/>
          <w:szCs w:val="28"/>
        </w:rPr>
      </w:pPr>
    </w:p>
    <w:p w14:paraId="30F95736" w14:textId="77777777" w:rsidR="008D48F8" w:rsidRPr="004C4652" w:rsidRDefault="008D48F8" w:rsidP="00410B9A">
      <w:pPr>
        <w:ind w:firstLine="709"/>
        <w:jc w:val="center"/>
        <w:rPr>
          <w:b/>
          <w:sz w:val="28"/>
          <w:szCs w:val="28"/>
        </w:rPr>
      </w:pPr>
    </w:p>
    <w:p w14:paraId="689374B4" w14:textId="047B461A" w:rsidR="008D48F8" w:rsidRPr="004C4652" w:rsidRDefault="00A77523" w:rsidP="00410B9A">
      <w:pPr>
        <w:ind w:firstLine="709"/>
        <w:rPr>
          <w:sz w:val="28"/>
          <w:szCs w:val="28"/>
        </w:rPr>
      </w:pPr>
      <w:r w:rsidRPr="004C4652">
        <w:rPr>
          <w:sz w:val="28"/>
          <w:szCs w:val="28"/>
        </w:rPr>
        <w:t>УДК 338.22.021.4</w:t>
      </w:r>
      <w:r w:rsidR="005D14AB" w:rsidRPr="004C4652">
        <w:rPr>
          <w:sz w:val="28"/>
          <w:szCs w:val="28"/>
        </w:rPr>
        <w:tab/>
      </w:r>
      <w:r w:rsidR="005D14AB" w:rsidRPr="004C4652">
        <w:rPr>
          <w:sz w:val="28"/>
          <w:szCs w:val="28"/>
        </w:rPr>
        <w:tab/>
      </w:r>
      <w:r w:rsidR="005D14AB" w:rsidRPr="004C4652">
        <w:rPr>
          <w:sz w:val="28"/>
          <w:szCs w:val="28"/>
        </w:rPr>
        <w:tab/>
      </w:r>
      <w:r w:rsidR="005D14AB" w:rsidRPr="004C4652">
        <w:rPr>
          <w:sz w:val="28"/>
          <w:szCs w:val="28"/>
        </w:rPr>
        <w:tab/>
      </w:r>
      <w:r w:rsidR="005D14AB" w:rsidRPr="004C4652">
        <w:rPr>
          <w:sz w:val="28"/>
          <w:szCs w:val="28"/>
        </w:rPr>
        <w:tab/>
      </w:r>
      <w:r w:rsidR="005D14AB" w:rsidRPr="004C4652">
        <w:rPr>
          <w:sz w:val="28"/>
          <w:szCs w:val="28"/>
        </w:rPr>
        <w:tab/>
      </w:r>
      <w:r w:rsidR="005D14AB" w:rsidRPr="004C4652">
        <w:rPr>
          <w:sz w:val="28"/>
          <w:szCs w:val="28"/>
        </w:rPr>
        <w:tab/>
      </w:r>
      <w:r w:rsidRPr="004C4652">
        <w:rPr>
          <w:sz w:val="28"/>
          <w:szCs w:val="28"/>
        </w:rPr>
        <w:t>На правах рукописи</w:t>
      </w:r>
    </w:p>
    <w:p w14:paraId="7BF0FF2B" w14:textId="77777777" w:rsidR="008D48F8" w:rsidRPr="004C4652" w:rsidRDefault="008D48F8" w:rsidP="00410B9A">
      <w:pPr>
        <w:ind w:firstLine="709"/>
        <w:jc w:val="center"/>
        <w:rPr>
          <w:b/>
          <w:sz w:val="28"/>
          <w:szCs w:val="28"/>
        </w:rPr>
      </w:pPr>
    </w:p>
    <w:p w14:paraId="677A1665" w14:textId="1DBCCD28" w:rsidR="008D48F8" w:rsidRPr="004C4652" w:rsidRDefault="008D48F8" w:rsidP="00410B9A">
      <w:pPr>
        <w:ind w:firstLine="709"/>
        <w:jc w:val="center"/>
        <w:rPr>
          <w:b/>
          <w:sz w:val="28"/>
          <w:szCs w:val="28"/>
        </w:rPr>
      </w:pPr>
    </w:p>
    <w:p w14:paraId="6F1735DE" w14:textId="687A8AA5" w:rsidR="005C3688" w:rsidRPr="004C4652" w:rsidRDefault="005C3688" w:rsidP="00410B9A">
      <w:pPr>
        <w:ind w:firstLine="709"/>
        <w:jc w:val="center"/>
        <w:rPr>
          <w:b/>
          <w:sz w:val="28"/>
          <w:szCs w:val="28"/>
        </w:rPr>
      </w:pPr>
    </w:p>
    <w:p w14:paraId="4025C5AA" w14:textId="77777777" w:rsidR="005C3688" w:rsidRPr="004C4652" w:rsidRDefault="005C3688" w:rsidP="00410B9A">
      <w:pPr>
        <w:ind w:firstLine="709"/>
        <w:jc w:val="center"/>
        <w:rPr>
          <w:b/>
          <w:sz w:val="28"/>
          <w:szCs w:val="28"/>
        </w:rPr>
      </w:pPr>
    </w:p>
    <w:p w14:paraId="51BA119C" w14:textId="77777777" w:rsidR="008D48F8" w:rsidRPr="004C4652" w:rsidRDefault="008D48F8" w:rsidP="00410B9A">
      <w:pPr>
        <w:ind w:firstLine="709"/>
        <w:jc w:val="center"/>
        <w:rPr>
          <w:sz w:val="28"/>
          <w:szCs w:val="28"/>
        </w:rPr>
      </w:pPr>
    </w:p>
    <w:p w14:paraId="6A425D3E" w14:textId="237B53A0" w:rsidR="008D48F8" w:rsidRPr="004C4652" w:rsidRDefault="00A77523" w:rsidP="00410B9A">
      <w:pPr>
        <w:ind w:firstLine="709"/>
        <w:jc w:val="center"/>
        <w:rPr>
          <w:b/>
          <w:sz w:val="28"/>
          <w:szCs w:val="28"/>
        </w:rPr>
      </w:pPr>
      <w:bookmarkStart w:id="1" w:name="_heading=h.30j0zll" w:colFirst="0" w:colLast="0"/>
      <w:bookmarkEnd w:id="1"/>
      <w:r w:rsidRPr="004C4652">
        <w:rPr>
          <w:b/>
          <w:sz w:val="28"/>
          <w:szCs w:val="28"/>
        </w:rPr>
        <w:t>БАТЫРБЕКОВА МА</w:t>
      </w:r>
      <w:r w:rsidR="0010112A" w:rsidRPr="004C4652">
        <w:rPr>
          <w:b/>
          <w:sz w:val="28"/>
          <w:szCs w:val="28"/>
        </w:rPr>
        <w:t>И</w:t>
      </w:r>
      <w:r w:rsidRPr="004C4652">
        <w:rPr>
          <w:b/>
          <w:sz w:val="28"/>
          <w:szCs w:val="28"/>
        </w:rPr>
        <w:t xml:space="preserve">Я </w:t>
      </w:r>
      <w:r w:rsidRPr="004C4652">
        <w:rPr>
          <w:b/>
          <w:smallCaps/>
          <w:sz w:val="28"/>
          <w:szCs w:val="28"/>
        </w:rPr>
        <w:t>БАХЫТҚЫЗЫ</w:t>
      </w:r>
    </w:p>
    <w:p w14:paraId="0F000FFC" w14:textId="77777777" w:rsidR="008D48F8" w:rsidRPr="004C4652" w:rsidRDefault="008D48F8" w:rsidP="00410B9A">
      <w:pPr>
        <w:ind w:firstLine="709"/>
        <w:jc w:val="center"/>
        <w:rPr>
          <w:b/>
          <w:sz w:val="28"/>
          <w:szCs w:val="28"/>
        </w:rPr>
      </w:pPr>
    </w:p>
    <w:p w14:paraId="1071DEB6" w14:textId="77777777" w:rsidR="008D48F8" w:rsidRPr="004C4652" w:rsidRDefault="008D48F8" w:rsidP="00410B9A">
      <w:pPr>
        <w:ind w:firstLine="709"/>
        <w:jc w:val="center"/>
        <w:rPr>
          <w:b/>
          <w:sz w:val="28"/>
          <w:szCs w:val="28"/>
        </w:rPr>
      </w:pPr>
    </w:p>
    <w:p w14:paraId="7B79AD60" w14:textId="77777777" w:rsidR="008D48F8" w:rsidRPr="004C4652" w:rsidRDefault="008D48F8" w:rsidP="00410B9A">
      <w:pPr>
        <w:ind w:firstLine="709"/>
        <w:jc w:val="center"/>
        <w:rPr>
          <w:b/>
          <w:sz w:val="28"/>
          <w:szCs w:val="28"/>
        </w:rPr>
      </w:pPr>
    </w:p>
    <w:p w14:paraId="05FD4419" w14:textId="77777777" w:rsidR="008D48F8" w:rsidRPr="004C4652" w:rsidRDefault="008D48F8" w:rsidP="00410B9A">
      <w:pPr>
        <w:ind w:firstLine="709"/>
        <w:jc w:val="center"/>
        <w:rPr>
          <w:b/>
          <w:sz w:val="28"/>
          <w:szCs w:val="28"/>
        </w:rPr>
      </w:pPr>
    </w:p>
    <w:p w14:paraId="602A2F3F" w14:textId="77777777" w:rsidR="008D48F8" w:rsidRPr="004C4652" w:rsidRDefault="00A77523" w:rsidP="00410B9A">
      <w:pPr>
        <w:ind w:firstLine="709"/>
        <w:jc w:val="center"/>
        <w:rPr>
          <w:b/>
          <w:sz w:val="28"/>
          <w:szCs w:val="28"/>
        </w:rPr>
      </w:pPr>
      <w:r w:rsidRPr="004C4652">
        <w:rPr>
          <w:b/>
          <w:sz w:val="28"/>
          <w:szCs w:val="28"/>
        </w:rPr>
        <w:t>Цифровая стратегия развития: разработка и внедрение решения</w:t>
      </w:r>
    </w:p>
    <w:p w14:paraId="4D637E9E" w14:textId="77777777" w:rsidR="008D48F8" w:rsidRPr="004C4652" w:rsidRDefault="008D48F8" w:rsidP="00410B9A">
      <w:pPr>
        <w:ind w:firstLine="709"/>
        <w:jc w:val="center"/>
        <w:rPr>
          <w:b/>
          <w:sz w:val="28"/>
          <w:szCs w:val="28"/>
        </w:rPr>
      </w:pPr>
    </w:p>
    <w:p w14:paraId="7CFD6177" w14:textId="77777777" w:rsidR="008D48F8" w:rsidRPr="004C4652" w:rsidRDefault="008D48F8" w:rsidP="00410B9A">
      <w:pPr>
        <w:ind w:firstLine="709"/>
        <w:jc w:val="center"/>
        <w:rPr>
          <w:b/>
          <w:sz w:val="28"/>
          <w:szCs w:val="28"/>
        </w:rPr>
      </w:pPr>
    </w:p>
    <w:p w14:paraId="1F910BEB" w14:textId="77777777" w:rsidR="008D48F8" w:rsidRPr="004C4652" w:rsidRDefault="008D48F8" w:rsidP="00410B9A">
      <w:pPr>
        <w:ind w:firstLine="709"/>
        <w:jc w:val="center"/>
        <w:rPr>
          <w:b/>
          <w:sz w:val="28"/>
          <w:szCs w:val="28"/>
        </w:rPr>
      </w:pPr>
    </w:p>
    <w:p w14:paraId="1A82E940" w14:textId="77777777" w:rsidR="008D48F8" w:rsidRPr="004C4652" w:rsidRDefault="00A77523" w:rsidP="00410B9A">
      <w:pPr>
        <w:ind w:firstLine="709"/>
        <w:jc w:val="center"/>
        <w:rPr>
          <w:sz w:val="28"/>
          <w:szCs w:val="28"/>
        </w:rPr>
      </w:pPr>
      <w:r w:rsidRPr="004C4652">
        <w:rPr>
          <w:sz w:val="28"/>
          <w:szCs w:val="28"/>
        </w:rPr>
        <w:t>6D052000 - «Деловое администрирование»</w:t>
      </w:r>
    </w:p>
    <w:p w14:paraId="2B3AFC8A" w14:textId="77777777" w:rsidR="008D48F8" w:rsidRPr="004C4652" w:rsidRDefault="008D48F8" w:rsidP="00410B9A">
      <w:pPr>
        <w:ind w:firstLine="709"/>
        <w:jc w:val="center"/>
        <w:rPr>
          <w:b/>
          <w:sz w:val="28"/>
          <w:szCs w:val="28"/>
        </w:rPr>
      </w:pPr>
    </w:p>
    <w:p w14:paraId="70E5D337" w14:textId="28F54869" w:rsidR="008D48F8" w:rsidRPr="004C4652" w:rsidRDefault="005C3688" w:rsidP="00410B9A">
      <w:pPr>
        <w:shd w:val="clear" w:color="auto" w:fill="FFFFFF"/>
        <w:ind w:firstLine="709"/>
        <w:jc w:val="center"/>
        <w:rPr>
          <w:sz w:val="28"/>
          <w:szCs w:val="28"/>
        </w:rPr>
      </w:pPr>
      <w:r w:rsidRPr="004C4652">
        <w:rPr>
          <w:sz w:val="28"/>
          <w:szCs w:val="28"/>
        </w:rPr>
        <w:t xml:space="preserve">Диссертация </w:t>
      </w:r>
      <w:r w:rsidR="00A77523" w:rsidRPr="004C4652">
        <w:rPr>
          <w:sz w:val="28"/>
          <w:szCs w:val="28"/>
        </w:rPr>
        <w:t xml:space="preserve">на соискание степени </w:t>
      </w:r>
    </w:p>
    <w:p w14:paraId="3BE4CCE8" w14:textId="77777777" w:rsidR="008D48F8" w:rsidRPr="004C4652" w:rsidRDefault="00A77523" w:rsidP="00410B9A">
      <w:pPr>
        <w:shd w:val="clear" w:color="auto" w:fill="FFFFFF"/>
        <w:ind w:firstLine="709"/>
        <w:jc w:val="center"/>
        <w:rPr>
          <w:sz w:val="28"/>
          <w:szCs w:val="28"/>
        </w:rPr>
      </w:pPr>
      <w:r w:rsidRPr="004C4652">
        <w:rPr>
          <w:sz w:val="28"/>
          <w:szCs w:val="28"/>
        </w:rPr>
        <w:t>доктор философии (PhD)</w:t>
      </w:r>
    </w:p>
    <w:p w14:paraId="5395B7B9" w14:textId="77777777" w:rsidR="008D48F8" w:rsidRPr="004C4652" w:rsidRDefault="008D48F8" w:rsidP="00410B9A">
      <w:pPr>
        <w:shd w:val="clear" w:color="auto" w:fill="FFFFFF"/>
        <w:ind w:firstLine="709"/>
        <w:jc w:val="center"/>
        <w:rPr>
          <w:sz w:val="28"/>
          <w:szCs w:val="28"/>
        </w:rPr>
      </w:pPr>
    </w:p>
    <w:p w14:paraId="31B60D13" w14:textId="77777777" w:rsidR="008D48F8" w:rsidRPr="004C4652" w:rsidRDefault="008D48F8" w:rsidP="00410B9A">
      <w:pPr>
        <w:shd w:val="clear" w:color="auto" w:fill="FFFFFF"/>
        <w:ind w:firstLine="709"/>
        <w:jc w:val="center"/>
        <w:rPr>
          <w:b/>
          <w:sz w:val="28"/>
          <w:szCs w:val="28"/>
        </w:rPr>
      </w:pPr>
    </w:p>
    <w:p w14:paraId="302055B7" w14:textId="77777777" w:rsidR="008D48F8" w:rsidRPr="004C4652" w:rsidRDefault="008D48F8" w:rsidP="00410B9A">
      <w:pPr>
        <w:shd w:val="clear" w:color="auto" w:fill="FFFFFF"/>
        <w:ind w:firstLine="709"/>
        <w:jc w:val="center"/>
        <w:rPr>
          <w:b/>
          <w:sz w:val="28"/>
          <w:szCs w:val="28"/>
        </w:rPr>
      </w:pPr>
    </w:p>
    <w:p w14:paraId="63850FB7" w14:textId="77777777" w:rsidR="008D48F8" w:rsidRPr="004C4652" w:rsidRDefault="008D48F8" w:rsidP="00410B9A">
      <w:pPr>
        <w:shd w:val="clear" w:color="auto" w:fill="FFFFFF"/>
        <w:ind w:firstLine="709"/>
        <w:jc w:val="center"/>
        <w:rPr>
          <w:b/>
          <w:sz w:val="28"/>
          <w:szCs w:val="28"/>
        </w:rPr>
      </w:pPr>
    </w:p>
    <w:p w14:paraId="02B8CF34" w14:textId="77777777" w:rsidR="008D48F8" w:rsidRPr="004C4652" w:rsidRDefault="008D48F8" w:rsidP="00410B9A">
      <w:pPr>
        <w:shd w:val="clear" w:color="auto" w:fill="FFFFFF"/>
        <w:ind w:firstLine="709"/>
        <w:jc w:val="center"/>
        <w:rPr>
          <w:b/>
          <w:sz w:val="28"/>
          <w:szCs w:val="28"/>
        </w:rPr>
      </w:pPr>
    </w:p>
    <w:p w14:paraId="06F1AAB4" w14:textId="77777777" w:rsidR="008D48F8" w:rsidRPr="004C4652" w:rsidRDefault="008D48F8" w:rsidP="00410B9A">
      <w:pPr>
        <w:shd w:val="clear" w:color="auto" w:fill="FFFFFF"/>
        <w:ind w:firstLine="709"/>
        <w:jc w:val="center"/>
        <w:rPr>
          <w:b/>
          <w:sz w:val="28"/>
          <w:szCs w:val="28"/>
        </w:rPr>
      </w:pPr>
    </w:p>
    <w:tbl>
      <w:tblPr>
        <w:tblStyle w:val="affffa"/>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856"/>
        <w:gridCol w:w="5387"/>
      </w:tblGrid>
      <w:tr w:rsidR="008D48F8" w:rsidRPr="004C4652" w14:paraId="17804C2D" w14:textId="77777777" w:rsidTr="00346547">
        <w:trPr>
          <w:trHeight w:val="300"/>
        </w:trPr>
        <w:tc>
          <w:tcPr>
            <w:tcW w:w="3856" w:type="dxa"/>
            <w:tcBorders>
              <w:top w:val="single" w:sz="4" w:space="0" w:color="FFFFFF"/>
              <w:left w:val="single" w:sz="4" w:space="0" w:color="FFFFFF"/>
              <w:bottom w:val="single" w:sz="4" w:space="0" w:color="FFFFFF"/>
              <w:right w:val="single" w:sz="4" w:space="0" w:color="FFFFFF"/>
            </w:tcBorders>
          </w:tcPr>
          <w:p w14:paraId="002E6056" w14:textId="77777777" w:rsidR="008D48F8" w:rsidRPr="004C4652" w:rsidRDefault="008D48F8" w:rsidP="00410B9A">
            <w:pPr>
              <w:ind w:firstLine="709"/>
              <w:rPr>
                <w:b/>
                <w:sz w:val="28"/>
                <w:szCs w:val="28"/>
              </w:rPr>
            </w:pPr>
          </w:p>
        </w:tc>
        <w:tc>
          <w:tcPr>
            <w:tcW w:w="5387" w:type="dxa"/>
            <w:tcBorders>
              <w:top w:val="single" w:sz="4" w:space="0" w:color="FFFFFF"/>
              <w:left w:val="single" w:sz="4" w:space="0" w:color="FFFFFF"/>
              <w:bottom w:val="single" w:sz="4" w:space="0" w:color="FFFFFF"/>
              <w:right w:val="single" w:sz="4" w:space="0" w:color="FFFFFF"/>
            </w:tcBorders>
          </w:tcPr>
          <w:p w14:paraId="41DB5CB4" w14:textId="245CF8AD" w:rsidR="008D48F8" w:rsidRPr="004C4652" w:rsidRDefault="00A77523" w:rsidP="00410B9A">
            <w:pPr>
              <w:pBdr>
                <w:top w:val="nil"/>
                <w:left w:val="nil"/>
                <w:bottom w:val="nil"/>
                <w:right w:val="nil"/>
                <w:between w:val="nil"/>
              </w:pBdr>
              <w:ind w:firstLine="709"/>
              <w:jc w:val="right"/>
              <w:rPr>
                <w:color w:val="000000"/>
                <w:sz w:val="28"/>
                <w:szCs w:val="28"/>
              </w:rPr>
            </w:pPr>
            <w:r w:rsidRPr="004C4652">
              <w:rPr>
                <w:color w:val="000000"/>
                <w:sz w:val="28"/>
                <w:szCs w:val="28"/>
              </w:rPr>
              <w:t>Научные консультанты:</w:t>
            </w:r>
          </w:p>
        </w:tc>
      </w:tr>
      <w:tr w:rsidR="008D48F8" w:rsidRPr="004C4652" w14:paraId="503513E9" w14:textId="77777777" w:rsidTr="00346547">
        <w:trPr>
          <w:trHeight w:val="300"/>
        </w:trPr>
        <w:tc>
          <w:tcPr>
            <w:tcW w:w="3856" w:type="dxa"/>
            <w:tcBorders>
              <w:top w:val="single" w:sz="4" w:space="0" w:color="FFFFFF"/>
              <w:left w:val="single" w:sz="4" w:space="0" w:color="FFFFFF"/>
              <w:bottom w:val="single" w:sz="4" w:space="0" w:color="FFFFFF"/>
              <w:right w:val="single" w:sz="4" w:space="0" w:color="FFFFFF"/>
            </w:tcBorders>
          </w:tcPr>
          <w:p w14:paraId="2FF71DC9" w14:textId="77777777" w:rsidR="008D48F8" w:rsidRPr="004C4652" w:rsidRDefault="008D48F8" w:rsidP="00410B9A">
            <w:pPr>
              <w:ind w:firstLine="709"/>
              <w:rPr>
                <w:b/>
                <w:sz w:val="28"/>
                <w:szCs w:val="28"/>
              </w:rPr>
            </w:pPr>
          </w:p>
        </w:tc>
        <w:tc>
          <w:tcPr>
            <w:tcW w:w="5387" w:type="dxa"/>
            <w:tcBorders>
              <w:top w:val="single" w:sz="4" w:space="0" w:color="FFFFFF"/>
              <w:left w:val="single" w:sz="4" w:space="0" w:color="FFFFFF"/>
              <w:bottom w:val="single" w:sz="4" w:space="0" w:color="FFFFFF"/>
              <w:right w:val="single" w:sz="4" w:space="0" w:color="FFFFFF"/>
            </w:tcBorders>
          </w:tcPr>
          <w:p w14:paraId="14064942" w14:textId="395CDF41" w:rsidR="008D48F8" w:rsidRPr="004C4652" w:rsidRDefault="00A77523" w:rsidP="00410B9A">
            <w:pPr>
              <w:pBdr>
                <w:top w:val="nil"/>
                <w:left w:val="nil"/>
                <w:bottom w:val="nil"/>
                <w:right w:val="nil"/>
                <w:between w:val="nil"/>
              </w:pBdr>
              <w:ind w:firstLine="709"/>
              <w:jc w:val="right"/>
              <w:rPr>
                <w:color w:val="000000"/>
                <w:sz w:val="28"/>
                <w:szCs w:val="28"/>
              </w:rPr>
            </w:pPr>
            <w:r w:rsidRPr="004C4652">
              <w:rPr>
                <w:color w:val="000000"/>
                <w:sz w:val="28"/>
                <w:szCs w:val="28"/>
              </w:rPr>
              <w:t xml:space="preserve">д.э.н., профессор </w:t>
            </w:r>
            <w:proofErr w:type="spellStart"/>
            <w:r w:rsidRPr="004C4652">
              <w:rPr>
                <w:color w:val="000000"/>
                <w:sz w:val="28"/>
                <w:szCs w:val="28"/>
              </w:rPr>
              <w:t>Куатбаева</w:t>
            </w:r>
            <w:proofErr w:type="spellEnd"/>
            <w:r w:rsidRPr="004C4652">
              <w:rPr>
                <w:color w:val="000000"/>
                <w:sz w:val="28"/>
                <w:szCs w:val="28"/>
              </w:rPr>
              <w:t xml:space="preserve"> Г.Н.</w:t>
            </w:r>
          </w:p>
        </w:tc>
      </w:tr>
      <w:tr w:rsidR="008D48F8" w:rsidRPr="004C4652" w14:paraId="2F034D56" w14:textId="77777777" w:rsidTr="00346547">
        <w:trPr>
          <w:trHeight w:val="300"/>
        </w:trPr>
        <w:tc>
          <w:tcPr>
            <w:tcW w:w="3856" w:type="dxa"/>
            <w:tcBorders>
              <w:top w:val="single" w:sz="4" w:space="0" w:color="FFFFFF"/>
              <w:left w:val="single" w:sz="4" w:space="0" w:color="FFFFFF"/>
              <w:bottom w:val="single" w:sz="4" w:space="0" w:color="FFFFFF"/>
              <w:right w:val="single" w:sz="4" w:space="0" w:color="FFFFFF"/>
            </w:tcBorders>
          </w:tcPr>
          <w:p w14:paraId="1F49AE8F" w14:textId="77777777" w:rsidR="008D48F8" w:rsidRPr="004C4652" w:rsidRDefault="008D48F8" w:rsidP="00410B9A">
            <w:pPr>
              <w:ind w:firstLine="709"/>
              <w:rPr>
                <w:b/>
                <w:sz w:val="28"/>
                <w:szCs w:val="28"/>
              </w:rPr>
            </w:pPr>
          </w:p>
        </w:tc>
        <w:tc>
          <w:tcPr>
            <w:tcW w:w="5387" w:type="dxa"/>
            <w:tcBorders>
              <w:top w:val="single" w:sz="4" w:space="0" w:color="FFFFFF"/>
              <w:left w:val="single" w:sz="4" w:space="0" w:color="FFFFFF"/>
              <w:bottom w:val="single" w:sz="4" w:space="0" w:color="FFFFFF"/>
              <w:right w:val="single" w:sz="4" w:space="0" w:color="FFFFFF"/>
            </w:tcBorders>
          </w:tcPr>
          <w:p w14:paraId="68BA606A" w14:textId="77777777" w:rsidR="008D48F8" w:rsidRPr="004C4652" w:rsidRDefault="00A77523" w:rsidP="00410B9A">
            <w:pPr>
              <w:pBdr>
                <w:top w:val="nil"/>
                <w:left w:val="nil"/>
                <w:bottom w:val="nil"/>
                <w:right w:val="nil"/>
                <w:between w:val="nil"/>
              </w:pBdr>
              <w:ind w:firstLine="709"/>
              <w:jc w:val="right"/>
              <w:rPr>
                <w:color w:val="000000"/>
                <w:sz w:val="28"/>
                <w:szCs w:val="28"/>
              </w:rPr>
            </w:pPr>
            <w:r w:rsidRPr="004C4652">
              <w:rPr>
                <w:color w:val="000000"/>
                <w:sz w:val="28"/>
                <w:szCs w:val="28"/>
              </w:rPr>
              <w:t>д.т.н., профессор Рыжов А.П.</w:t>
            </w:r>
          </w:p>
          <w:p w14:paraId="5111B2C0" w14:textId="77777777" w:rsidR="008D48F8" w:rsidRPr="004C4652" w:rsidRDefault="008D48F8" w:rsidP="00410B9A">
            <w:pPr>
              <w:pBdr>
                <w:top w:val="nil"/>
                <w:left w:val="nil"/>
                <w:bottom w:val="nil"/>
                <w:right w:val="nil"/>
                <w:between w:val="nil"/>
              </w:pBdr>
              <w:ind w:firstLine="709"/>
              <w:jc w:val="right"/>
              <w:rPr>
                <w:color w:val="000000"/>
                <w:sz w:val="28"/>
                <w:szCs w:val="28"/>
              </w:rPr>
            </w:pPr>
          </w:p>
        </w:tc>
      </w:tr>
    </w:tbl>
    <w:p w14:paraId="2CBAB110" w14:textId="77777777" w:rsidR="008D48F8" w:rsidRPr="004C4652" w:rsidRDefault="008D48F8" w:rsidP="00410B9A">
      <w:pPr>
        <w:pBdr>
          <w:top w:val="nil"/>
          <w:left w:val="nil"/>
          <w:bottom w:val="nil"/>
          <w:right w:val="nil"/>
          <w:between w:val="nil"/>
        </w:pBdr>
        <w:shd w:val="clear" w:color="auto" w:fill="FFFFFF"/>
        <w:ind w:firstLine="709"/>
        <w:jc w:val="center"/>
        <w:rPr>
          <w:b/>
          <w:color w:val="000000"/>
          <w:sz w:val="28"/>
          <w:szCs w:val="28"/>
        </w:rPr>
      </w:pPr>
    </w:p>
    <w:p w14:paraId="11277DF8" w14:textId="77777777" w:rsidR="008D48F8" w:rsidRPr="004C4652" w:rsidRDefault="008D48F8" w:rsidP="00410B9A">
      <w:pPr>
        <w:pBdr>
          <w:top w:val="nil"/>
          <w:left w:val="nil"/>
          <w:bottom w:val="nil"/>
          <w:right w:val="nil"/>
          <w:between w:val="nil"/>
        </w:pBdr>
        <w:shd w:val="clear" w:color="auto" w:fill="FFFFFF"/>
        <w:ind w:firstLine="709"/>
        <w:jc w:val="center"/>
        <w:rPr>
          <w:b/>
          <w:color w:val="000000"/>
          <w:sz w:val="28"/>
          <w:szCs w:val="28"/>
        </w:rPr>
      </w:pPr>
    </w:p>
    <w:p w14:paraId="33184DB0" w14:textId="77777777" w:rsidR="008D48F8" w:rsidRPr="004C4652" w:rsidRDefault="008D48F8" w:rsidP="00410B9A">
      <w:pPr>
        <w:pBdr>
          <w:top w:val="nil"/>
          <w:left w:val="nil"/>
          <w:bottom w:val="nil"/>
          <w:right w:val="nil"/>
          <w:between w:val="nil"/>
        </w:pBdr>
        <w:shd w:val="clear" w:color="auto" w:fill="FFFFFF"/>
        <w:ind w:firstLine="709"/>
        <w:jc w:val="center"/>
        <w:rPr>
          <w:b/>
          <w:color w:val="000000"/>
          <w:sz w:val="28"/>
          <w:szCs w:val="28"/>
        </w:rPr>
      </w:pPr>
    </w:p>
    <w:p w14:paraId="4669346D" w14:textId="77777777" w:rsidR="008D48F8" w:rsidRPr="004C4652" w:rsidRDefault="008D48F8" w:rsidP="00410B9A">
      <w:pPr>
        <w:ind w:firstLine="709"/>
        <w:jc w:val="right"/>
        <w:rPr>
          <w:sz w:val="28"/>
          <w:szCs w:val="28"/>
        </w:rPr>
      </w:pPr>
    </w:p>
    <w:p w14:paraId="4D0D0B1F" w14:textId="77777777" w:rsidR="008D48F8" w:rsidRPr="004C4652" w:rsidRDefault="008D48F8" w:rsidP="00410B9A">
      <w:pPr>
        <w:ind w:firstLine="709"/>
        <w:jc w:val="right"/>
        <w:rPr>
          <w:sz w:val="28"/>
          <w:szCs w:val="28"/>
        </w:rPr>
      </w:pPr>
    </w:p>
    <w:p w14:paraId="08706FB8" w14:textId="77777777" w:rsidR="008D48F8" w:rsidRPr="004C4652" w:rsidRDefault="008D48F8" w:rsidP="00410B9A">
      <w:pPr>
        <w:ind w:firstLine="709"/>
        <w:jc w:val="right"/>
        <w:rPr>
          <w:sz w:val="28"/>
          <w:szCs w:val="28"/>
        </w:rPr>
      </w:pPr>
    </w:p>
    <w:p w14:paraId="5C7A95F2" w14:textId="295B30E3" w:rsidR="008D48F8" w:rsidRPr="004C4652" w:rsidRDefault="008D48F8" w:rsidP="00410B9A">
      <w:pPr>
        <w:ind w:firstLine="709"/>
        <w:jc w:val="right"/>
        <w:rPr>
          <w:sz w:val="28"/>
          <w:szCs w:val="28"/>
        </w:rPr>
      </w:pPr>
    </w:p>
    <w:p w14:paraId="0A0D3F3D" w14:textId="77777777" w:rsidR="00ED2C0C" w:rsidRPr="004C4652" w:rsidRDefault="00ED2C0C" w:rsidP="003D48B8">
      <w:pPr>
        <w:jc w:val="right"/>
        <w:rPr>
          <w:sz w:val="28"/>
          <w:szCs w:val="28"/>
        </w:rPr>
      </w:pPr>
    </w:p>
    <w:p w14:paraId="65D75647" w14:textId="77777777" w:rsidR="008D48F8" w:rsidRPr="004C4652" w:rsidRDefault="00A77523" w:rsidP="003D48B8">
      <w:pPr>
        <w:jc w:val="center"/>
        <w:rPr>
          <w:sz w:val="28"/>
          <w:szCs w:val="28"/>
        </w:rPr>
      </w:pPr>
      <w:r w:rsidRPr="004C4652">
        <w:rPr>
          <w:sz w:val="28"/>
          <w:szCs w:val="28"/>
        </w:rPr>
        <w:t xml:space="preserve">Республика Казахстан </w:t>
      </w:r>
    </w:p>
    <w:p w14:paraId="1115DB2E" w14:textId="7E962141" w:rsidR="008D48F8" w:rsidRPr="004C4652" w:rsidRDefault="00A77523" w:rsidP="003D48B8">
      <w:pPr>
        <w:jc w:val="center"/>
        <w:rPr>
          <w:sz w:val="28"/>
          <w:szCs w:val="28"/>
        </w:rPr>
      </w:pPr>
      <w:r w:rsidRPr="004C4652">
        <w:rPr>
          <w:sz w:val="28"/>
          <w:szCs w:val="28"/>
        </w:rPr>
        <w:t>Алматы, 2024</w:t>
      </w:r>
    </w:p>
    <w:p w14:paraId="4D159D0A" w14:textId="77777777" w:rsidR="008D48F8" w:rsidRDefault="00A77523" w:rsidP="00410B9A">
      <w:pPr>
        <w:keepNext/>
        <w:keepLine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2" w:firstLine="709"/>
        <w:jc w:val="center"/>
        <w:rPr>
          <w:b/>
          <w:color w:val="000000"/>
          <w:sz w:val="28"/>
          <w:szCs w:val="28"/>
        </w:rPr>
      </w:pPr>
      <w:r w:rsidRPr="004C4652">
        <w:rPr>
          <w:b/>
          <w:color w:val="000000"/>
          <w:sz w:val="28"/>
          <w:szCs w:val="28"/>
        </w:rPr>
        <w:lastRenderedPageBreak/>
        <w:t>СОДЕРЖАНИЕ</w:t>
      </w:r>
    </w:p>
    <w:sdt>
      <w:sdtPr>
        <w:rPr>
          <w:rFonts w:ascii="Times New Roman" w:eastAsia="Times New Roman" w:hAnsi="Times New Roman" w:cs="Times New Roman"/>
          <w:b/>
          <w:bCs/>
          <w:noProof/>
          <w:color w:val="auto"/>
          <w:sz w:val="28"/>
          <w:szCs w:val="28"/>
          <w:lang w:eastAsia="ru-RU"/>
        </w:rPr>
        <w:id w:val="1103385387"/>
        <w:docPartObj>
          <w:docPartGallery w:val="Table of Contents"/>
          <w:docPartUnique/>
        </w:docPartObj>
      </w:sdtPr>
      <w:sdtEndPr>
        <w:rPr>
          <w:rFonts w:eastAsiaTheme="minorHAnsi"/>
        </w:rPr>
      </w:sdtEndPr>
      <w:sdtContent>
        <w:p w14:paraId="7243BC95" w14:textId="2ADBD627" w:rsidR="00A5767C" w:rsidRPr="004C4652" w:rsidRDefault="00A5767C" w:rsidP="00A5767C">
          <w:pPr>
            <w:pStyle w:val="aff3"/>
            <w:rPr>
              <w:rFonts w:ascii="Times New Roman" w:hAnsi="Times New Roman" w:cs="Times New Roman"/>
              <w:bCs/>
              <w:color w:val="auto"/>
              <w:sz w:val="28"/>
              <w:szCs w:val="28"/>
            </w:rPr>
          </w:pPr>
        </w:p>
        <w:p w14:paraId="235D3D28" w14:textId="26AAC38E" w:rsidR="00D36977" w:rsidRPr="00544D5C" w:rsidRDefault="00A5767C" w:rsidP="00544D5C">
          <w:pPr>
            <w:pStyle w:val="12"/>
            <w:rPr>
              <w:rFonts w:asciiTheme="minorHAnsi" w:eastAsiaTheme="minorEastAsia" w:hAnsiTheme="minorHAnsi" w:cstheme="minorBidi"/>
              <w:b w:val="0"/>
              <w:bCs w:val="0"/>
              <w:kern w:val="2"/>
              <w:lang w:val="en-US" w:eastAsia="en-US"/>
              <w14:ligatures w14:val="standardContextual"/>
            </w:rPr>
          </w:pPr>
          <w:r w:rsidRPr="00544D5C">
            <w:rPr>
              <w:b w:val="0"/>
              <w:bCs w:val="0"/>
            </w:rPr>
            <w:fldChar w:fldCharType="begin"/>
          </w:r>
          <w:r w:rsidRPr="00544D5C">
            <w:rPr>
              <w:b w:val="0"/>
              <w:bCs w:val="0"/>
            </w:rPr>
            <w:instrText xml:space="preserve"> TOC \o "1-3" \h \z \u </w:instrText>
          </w:r>
          <w:r w:rsidRPr="00544D5C">
            <w:rPr>
              <w:b w:val="0"/>
              <w:bCs w:val="0"/>
            </w:rPr>
            <w:fldChar w:fldCharType="separate"/>
          </w:r>
          <w:hyperlink w:anchor="_Toc163833623" w:history="1">
            <w:r w:rsidR="00D36977" w:rsidRPr="00544D5C">
              <w:rPr>
                <w:rStyle w:val="ab"/>
                <w:b w:val="0"/>
                <w:bCs w:val="0"/>
                <w:u w:val="none"/>
              </w:rPr>
              <w:t>НОРМАТИВНЫЕ ССЫЛКИ</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_Toc163833623 \h </w:instrText>
            </w:r>
            <w:r w:rsidR="00D36977" w:rsidRPr="00544D5C">
              <w:rPr>
                <w:b w:val="0"/>
                <w:bCs w:val="0"/>
                <w:webHidden/>
              </w:rPr>
            </w:r>
            <w:r w:rsidR="00D36977" w:rsidRPr="00544D5C">
              <w:rPr>
                <w:b w:val="0"/>
                <w:bCs w:val="0"/>
                <w:webHidden/>
              </w:rPr>
              <w:fldChar w:fldCharType="separate"/>
            </w:r>
            <w:r w:rsidR="00582E18">
              <w:rPr>
                <w:b w:val="0"/>
                <w:bCs w:val="0"/>
                <w:webHidden/>
              </w:rPr>
              <w:t>3</w:t>
            </w:r>
            <w:r w:rsidR="00D36977" w:rsidRPr="00544D5C">
              <w:rPr>
                <w:b w:val="0"/>
                <w:bCs w:val="0"/>
                <w:webHidden/>
              </w:rPr>
              <w:fldChar w:fldCharType="end"/>
            </w:r>
          </w:hyperlink>
        </w:p>
        <w:p w14:paraId="4AFFDFCD" w14:textId="72D9E9B0"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24" w:history="1">
            <w:r w:rsidR="00D36977" w:rsidRPr="00544D5C">
              <w:rPr>
                <w:rStyle w:val="ab"/>
                <w:b w:val="0"/>
                <w:bCs w:val="0"/>
              </w:rPr>
              <w:t>ОБОЗНАЧЕНИЯ И СОКРАЩЕНИЯ</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_Toc163833624 \h </w:instrText>
            </w:r>
            <w:r w:rsidR="00D36977" w:rsidRPr="00544D5C">
              <w:rPr>
                <w:b w:val="0"/>
                <w:bCs w:val="0"/>
                <w:webHidden/>
              </w:rPr>
            </w:r>
            <w:r w:rsidR="00D36977" w:rsidRPr="00544D5C">
              <w:rPr>
                <w:b w:val="0"/>
                <w:bCs w:val="0"/>
                <w:webHidden/>
              </w:rPr>
              <w:fldChar w:fldCharType="separate"/>
            </w:r>
            <w:r w:rsidR="00582E18">
              <w:rPr>
                <w:b w:val="0"/>
                <w:bCs w:val="0"/>
                <w:webHidden/>
              </w:rPr>
              <w:t>4</w:t>
            </w:r>
            <w:r w:rsidR="00D36977" w:rsidRPr="00544D5C">
              <w:rPr>
                <w:b w:val="0"/>
                <w:bCs w:val="0"/>
                <w:webHidden/>
              </w:rPr>
              <w:fldChar w:fldCharType="end"/>
            </w:r>
          </w:hyperlink>
        </w:p>
        <w:p w14:paraId="5539A51F" w14:textId="36891EB8"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25" w:history="1">
            <w:r w:rsidR="00D36977" w:rsidRPr="00544D5C">
              <w:rPr>
                <w:rStyle w:val="ab"/>
                <w:b w:val="0"/>
                <w:bCs w:val="0"/>
              </w:rPr>
              <w:t>ВВЕДЕНИЕ</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_Toc163833625 \h </w:instrText>
            </w:r>
            <w:r w:rsidR="00D36977" w:rsidRPr="00544D5C">
              <w:rPr>
                <w:b w:val="0"/>
                <w:bCs w:val="0"/>
                <w:webHidden/>
              </w:rPr>
            </w:r>
            <w:r w:rsidR="00D36977" w:rsidRPr="00544D5C">
              <w:rPr>
                <w:b w:val="0"/>
                <w:bCs w:val="0"/>
                <w:webHidden/>
              </w:rPr>
              <w:fldChar w:fldCharType="separate"/>
            </w:r>
            <w:r w:rsidR="00582E18">
              <w:rPr>
                <w:b w:val="0"/>
                <w:bCs w:val="0"/>
                <w:webHidden/>
              </w:rPr>
              <w:t>5</w:t>
            </w:r>
            <w:r w:rsidR="00D36977" w:rsidRPr="00544D5C">
              <w:rPr>
                <w:b w:val="0"/>
                <w:bCs w:val="0"/>
                <w:webHidden/>
              </w:rPr>
              <w:fldChar w:fldCharType="end"/>
            </w:r>
          </w:hyperlink>
        </w:p>
        <w:p w14:paraId="1F807473" w14:textId="6617877B"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26" w:history="1">
            <w:r w:rsidR="00D36977" w:rsidRPr="00544D5C">
              <w:rPr>
                <w:rStyle w:val="ab"/>
                <w:b w:val="0"/>
                <w:bCs w:val="0"/>
              </w:rPr>
              <w:t xml:space="preserve">1 </w:t>
            </w:r>
            <w:r w:rsidR="00D36977" w:rsidRPr="00544D5C">
              <w:rPr>
                <w:rStyle w:val="ab"/>
                <w:b w:val="0"/>
                <w:bCs w:val="0"/>
                <w:caps/>
              </w:rPr>
              <w:t>Теоретико-методологические основы цифровой стратегии</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_Toc163833626 \h </w:instrText>
            </w:r>
            <w:r w:rsidR="00D36977" w:rsidRPr="00544D5C">
              <w:rPr>
                <w:b w:val="0"/>
                <w:bCs w:val="0"/>
                <w:webHidden/>
              </w:rPr>
            </w:r>
            <w:r w:rsidR="00D36977" w:rsidRPr="00544D5C">
              <w:rPr>
                <w:b w:val="0"/>
                <w:bCs w:val="0"/>
                <w:webHidden/>
              </w:rPr>
              <w:fldChar w:fldCharType="separate"/>
            </w:r>
            <w:r w:rsidR="00582E18">
              <w:rPr>
                <w:b w:val="0"/>
                <w:bCs w:val="0"/>
                <w:webHidden/>
              </w:rPr>
              <w:t>12</w:t>
            </w:r>
            <w:r w:rsidR="00D36977" w:rsidRPr="00544D5C">
              <w:rPr>
                <w:b w:val="0"/>
                <w:bCs w:val="0"/>
                <w:webHidden/>
              </w:rPr>
              <w:fldChar w:fldCharType="end"/>
            </w:r>
          </w:hyperlink>
        </w:p>
        <w:p w14:paraId="1E001F9E" w14:textId="5B18646D"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27" w:history="1">
            <w:r w:rsidR="00D36977" w:rsidRPr="00544D5C">
              <w:rPr>
                <w:rStyle w:val="ab"/>
              </w:rPr>
              <w:t>1.1 Принципы, задачи, особенность и определение цифровой стратегии</w:t>
            </w:r>
            <w:r w:rsidR="00D36977" w:rsidRPr="00544D5C">
              <w:rPr>
                <w:webHidden/>
              </w:rPr>
              <w:tab/>
            </w:r>
            <w:r w:rsidR="00D36977" w:rsidRPr="00544D5C">
              <w:rPr>
                <w:webHidden/>
              </w:rPr>
              <w:fldChar w:fldCharType="begin"/>
            </w:r>
            <w:r w:rsidR="00D36977" w:rsidRPr="00544D5C">
              <w:rPr>
                <w:webHidden/>
              </w:rPr>
              <w:instrText xml:space="preserve"> PAGEREF _Toc163833627 \h </w:instrText>
            </w:r>
            <w:r w:rsidR="00D36977" w:rsidRPr="00544D5C">
              <w:rPr>
                <w:webHidden/>
              </w:rPr>
            </w:r>
            <w:r w:rsidR="00D36977" w:rsidRPr="00544D5C">
              <w:rPr>
                <w:webHidden/>
              </w:rPr>
              <w:fldChar w:fldCharType="separate"/>
            </w:r>
            <w:r w:rsidR="00582E18">
              <w:rPr>
                <w:webHidden/>
              </w:rPr>
              <w:t>12</w:t>
            </w:r>
            <w:r w:rsidR="00D36977" w:rsidRPr="00544D5C">
              <w:rPr>
                <w:webHidden/>
              </w:rPr>
              <w:fldChar w:fldCharType="end"/>
            </w:r>
          </w:hyperlink>
        </w:p>
        <w:p w14:paraId="05C9C0F3" w14:textId="70FC2B35"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28" w:history="1">
            <w:r w:rsidR="00D36977" w:rsidRPr="00544D5C">
              <w:rPr>
                <w:rStyle w:val="ab"/>
              </w:rPr>
              <w:t>1.2 Методологические основы формирования, разработки и внедрения цифровой стратегии</w:t>
            </w:r>
            <w:r w:rsidR="00D36977" w:rsidRPr="00544D5C">
              <w:rPr>
                <w:webHidden/>
              </w:rPr>
              <w:tab/>
            </w:r>
            <w:r w:rsidR="00D36977" w:rsidRPr="00544D5C">
              <w:rPr>
                <w:webHidden/>
              </w:rPr>
              <w:fldChar w:fldCharType="begin"/>
            </w:r>
            <w:r w:rsidR="00D36977" w:rsidRPr="00544D5C">
              <w:rPr>
                <w:webHidden/>
              </w:rPr>
              <w:instrText xml:space="preserve"> PAGEREF _Toc163833628 \h </w:instrText>
            </w:r>
            <w:r w:rsidR="00D36977" w:rsidRPr="00544D5C">
              <w:rPr>
                <w:webHidden/>
              </w:rPr>
            </w:r>
            <w:r w:rsidR="00D36977" w:rsidRPr="00544D5C">
              <w:rPr>
                <w:webHidden/>
              </w:rPr>
              <w:fldChar w:fldCharType="separate"/>
            </w:r>
            <w:r w:rsidR="00582E18">
              <w:rPr>
                <w:webHidden/>
              </w:rPr>
              <w:t>22</w:t>
            </w:r>
            <w:r w:rsidR="00D36977" w:rsidRPr="00544D5C">
              <w:rPr>
                <w:webHidden/>
              </w:rPr>
              <w:fldChar w:fldCharType="end"/>
            </w:r>
          </w:hyperlink>
        </w:p>
        <w:p w14:paraId="27FBE7DF" w14:textId="0034B89C"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29" w:history="1">
            <w:r w:rsidR="00D36977" w:rsidRPr="00544D5C">
              <w:rPr>
                <w:rStyle w:val="ab"/>
              </w:rPr>
              <w:t>1.3 Подходы к оценке эффективности внедрения цифровой стратегии</w:t>
            </w:r>
            <w:r w:rsidR="00D36977" w:rsidRPr="00544D5C">
              <w:rPr>
                <w:webHidden/>
              </w:rPr>
              <w:tab/>
            </w:r>
            <w:r w:rsidR="00D36977" w:rsidRPr="00544D5C">
              <w:rPr>
                <w:webHidden/>
              </w:rPr>
              <w:fldChar w:fldCharType="begin"/>
            </w:r>
            <w:r w:rsidR="00D36977" w:rsidRPr="00544D5C">
              <w:rPr>
                <w:webHidden/>
              </w:rPr>
              <w:instrText xml:space="preserve"> PAGEREF _Toc163833629 \h </w:instrText>
            </w:r>
            <w:r w:rsidR="00D36977" w:rsidRPr="00544D5C">
              <w:rPr>
                <w:webHidden/>
              </w:rPr>
            </w:r>
            <w:r w:rsidR="00D36977" w:rsidRPr="00544D5C">
              <w:rPr>
                <w:webHidden/>
              </w:rPr>
              <w:fldChar w:fldCharType="separate"/>
            </w:r>
            <w:r w:rsidR="00582E18">
              <w:rPr>
                <w:webHidden/>
              </w:rPr>
              <w:t>42</w:t>
            </w:r>
            <w:r w:rsidR="00D36977" w:rsidRPr="00544D5C">
              <w:rPr>
                <w:webHidden/>
              </w:rPr>
              <w:fldChar w:fldCharType="end"/>
            </w:r>
          </w:hyperlink>
        </w:p>
        <w:p w14:paraId="05FB1554" w14:textId="2CCFFD18"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0" w:history="1">
            <w:r w:rsidR="00D36977" w:rsidRPr="00544D5C">
              <w:rPr>
                <w:rStyle w:val="ab"/>
              </w:rPr>
              <w:t>2 АНАЛИЗ ЦИФРОВОГО РАЗВИТИЯ И ОЦЕНКА ЭФФЕКТИВНОСТИ ПРИМЕНЕНИЯ ЦИФРОВОЙ СТРАТЕГИИ: МЕЖДУНАРОДНЫЙ И КАЗАХСТАНСКИЙ ОПЫТ</w:t>
            </w:r>
            <w:r w:rsidR="00D36977" w:rsidRPr="00544D5C">
              <w:rPr>
                <w:webHidden/>
              </w:rPr>
              <w:tab/>
            </w:r>
            <w:r w:rsidR="00D36977" w:rsidRPr="00544D5C">
              <w:rPr>
                <w:webHidden/>
              </w:rPr>
              <w:fldChar w:fldCharType="begin"/>
            </w:r>
            <w:r w:rsidR="00D36977" w:rsidRPr="00544D5C">
              <w:rPr>
                <w:webHidden/>
              </w:rPr>
              <w:instrText xml:space="preserve"> PAGEREF _Toc163833630 \h </w:instrText>
            </w:r>
            <w:r w:rsidR="00D36977" w:rsidRPr="00544D5C">
              <w:rPr>
                <w:webHidden/>
              </w:rPr>
            </w:r>
            <w:r w:rsidR="00D36977" w:rsidRPr="00544D5C">
              <w:rPr>
                <w:webHidden/>
              </w:rPr>
              <w:fldChar w:fldCharType="separate"/>
            </w:r>
            <w:r w:rsidR="00582E18">
              <w:rPr>
                <w:webHidden/>
              </w:rPr>
              <w:t>49</w:t>
            </w:r>
            <w:r w:rsidR="00D36977" w:rsidRPr="00544D5C">
              <w:rPr>
                <w:webHidden/>
              </w:rPr>
              <w:fldChar w:fldCharType="end"/>
            </w:r>
          </w:hyperlink>
        </w:p>
        <w:p w14:paraId="0C6DFDA7" w14:textId="60E73299"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1" w:history="1">
            <w:r w:rsidR="00D36977" w:rsidRPr="00544D5C">
              <w:rPr>
                <w:rStyle w:val="ab"/>
              </w:rPr>
              <w:t>2.1 Анализ международного опыта цифрового развития</w:t>
            </w:r>
            <w:r w:rsidR="00D36977" w:rsidRPr="00544D5C">
              <w:rPr>
                <w:webHidden/>
              </w:rPr>
              <w:tab/>
            </w:r>
            <w:r w:rsidR="00D36977" w:rsidRPr="00544D5C">
              <w:rPr>
                <w:webHidden/>
              </w:rPr>
              <w:fldChar w:fldCharType="begin"/>
            </w:r>
            <w:r w:rsidR="00D36977" w:rsidRPr="00544D5C">
              <w:rPr>
                <w:webHidden/>
              </w:rPr>
              <w:instrText xml:space="preserve"> PAGEREF _Toc163833631 \h </w:instrText>
            </w:r>
            <w:r w:rsidR="00D36977" w:rsidRPr="00544D5C">
              <w:rPr>
                <w:webHidden/>
              </w:rPr>
            </w:r>
            <w:r w:rsidR="00D36977" w:rsidRPr="00544D5C">
              <w:rPr>
                <w:webHidden/>
              </w:rPr>
              <w:fldChar w:fldCharType="separate"/>
            </w:r>
            <w:r w:rsidR="00582E18">
              <w:rPr>
                <w:webHidden/>
              </w:rPr>
              <w:t>49</w:t>
            </w:r>
            <w:r w:rsidR="00D36977" w:rsidRPr="00544D5C">
              <w:rPr>
                <w:webHidden/>
              </w:rPr>
              <w:fldChar w:fldCharType="end"/>
            </w:r>
          </w:hyperlink>
        </w:p>
        <w:p w14:paraId="72A8A3BE" w14:textId="5C80921A"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2" w:history="1">
            <w:r w:rsidR="00D36977" w:rsidRPr="00544D5C">
              <w:rPr>
                <w:rStyle w:val="ab"/>
              </w:rPr>
              <w:t>2.2 Анализ казахстанского опыта цифрового развития</w:t>
            </w:r>
            <w:r w:rsidR="00D36977" w:rsidRPr="00544D5C">
              <w:rPr>
                <w:webHidden/>
              </w:rPr>
              <w:tab/>
            </w:r>
            <w:r w:rsidR="00D36977" w:rsidRPr="00544D5C">
              <w:rPr>
                <w:webHidden/>
              </w:rPr>
              <w:fldChar w:fldCharType="begin"/>
            </w:r>
            <w:r w:rsidR="00D36977" w:rsidRPr="00544D5C">
              <w:rPr>
                <w:webHidden/>
              </w:rPr>
              <w:instrText xml:space="preserve"> PAGEREF _Toc163833632 \h </w:instrText>
            </w:r>
            <w:r w:rsidR="00D36977" w:rsidRPr="00544D5C">
              <w:rPr>
                <w:webHidden/>
              </w:rPr>
            </w:r>
            <w:r w:rsidR="00D36977" w:rsidRPr="00544D5C">
              <w:rPr>
                <w:webHidden/>
              </w:rPr>
              <w:fldChar w:fldCharType="separate"/>
            </w:r>
            <w:r w:rsidR="00582E18">
              <w:rPr>
                <w:webHidden/>
              </w:rPr>
              <w:t>60</w:t>
            </w:r>
            <w:r w:rsidR="00D36977" w:rsidRPr="00544D5C">
              <w:rPr>
                <w:webHidden/>
              </w:rPr>
              <w:fldChar w:fldCharType="end"/>
            </w:r>
          </w:hyperlink>
        </w:p>
        <w:p w14:paraId="4A9E9314" w14:textId="66A5AE4D"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3" w:history="1">
            <w:r w:rsidR="00D36977" w:rsidRPr="00544D5C">
              <w:rPr>
                <w:rStyle w:val="ab"/>
              </w:rPr>
              <w:t>2.3 Оценка эффективности цифровых стратегий казахстанских компаний, управляющих коммерческой недвижимостью</w:t>
            </w:r>
            <w:r w:rsidR="00D36977" w:rsidRPr="00544D5C">
              <w:rPr>
                <w:webHidden/>
              </w:rPr>
              <w:tab/>
            </w:r>
            <w:r w:rsidR="00D36977" w:rsidRPr="00544D5C">
              <w:rPr>
                <w:webHidden/>
              </w:rPr>
              <w:fldChar w:fldCharType="begin"/>
            </w:r>
            <w:r w:rsidR="00D36977" w:rsidRPr="00544D5C">
              <w:rPr>
                <w:webHidden/>
              </w:rPr>
              <w:instrText xml:space="preserve"> PAGEREF _Toc163833633 \h </w:instrText>
            </w:r>
            <w:r w:rsidR="00D36977" w:rsidRPr="00544D5C">
              <w:rPr>
                <w:webHidden/>
              </w:rPr>
            </w:r>
            <w:r w:rsidR="00D36977" w:rsidRPr="00544D5C">
              <w:rPr>
                <w:webHidden/>
              </w:rPr>
              <w:fldChar w:fldCharType="separate"/>
            </w:r>
            <w:r w:rsidR="00582E18">
              <w:rPr>
                <w:webHidden/>
              </w:rPr>
              <w:t>69</w:t>
            </w:r>
            <w:r w:rsidR="00D36977" w:rsidRPr="00544D5C">
              <w:rPr>
                <w:webHidden/>
              </w:rPr>
              <w:fldChar w:fldCharType="end"/>
            </w:r>
          </w:hyperlink>
        </w:p>
        <w:p w14:paraId="407D4533" w14:textId="526CF6DF"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34" w:history="1">
            <w:r w:rsidR="00D36977" w:rsidRPr="00544D5C">
              <w:rPr>
                <w:rStyle w:val="ab"/>
                <w:b w:val="0"/>
                <w:bCs w:val="0"/>
                <w:caps/>
              </w:rPr>
              <w:t>3 применение ситуативной цифровой стратегии для Обеспечения эффективного управления бизнес-процессами компаний, управляющих коммерческой недвижимостью</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_Toc163833634 \h </w:instrText>
            </w:r>
            <w:r w:rsidR="00D36977" w:rsidRPr="00544D5C">
              <w:rPr>
                <w:b w:val="0"/>
                <w:bCs w:val="0"/>
                <w:webHidden/>
              </w:rPr>
            </w:r>
            <w:r w:rsidR="00D36977" w:rsidRPr="00544D5C">
              <w:rPr>
                <w:b w:val="0"/>
                <w:bCs w:val="0"/>
                <w:webHidden/>
              </w:rPr>
              <w:fldChar w:fldCharType="separate"/>
            </w:r>
            <w:r w:rsidR="00582E18">
              <w:rPr>
                <w:b w:val="0"/>
                <w:bCs w:val="0"/>
                <w:webHidden/>
              </w:rPr>
              <w:t>94</w:t>
            </w:r>
            <w:r w:rsidR="00D36977" w:rsidRPr="00544D5C">
              <w:rPr>
                <w:b w:val="0"/>
                <w:bCs w:val="0"/>
                <w:webHidden/>
              </w:rPr>
              <w:fldChar w:fldCharType="end"/>
            </w:r>
          </w:hyperlink>
        </w:p>
        <w:p w14:paraId="20D494B0" w14:textId="102D699B"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5" w:history="1">
            <w:r w:rsidR="00D36977" w:rsidRPr="00544D5C">
              <w:rPr>
                <w:rStyle w:val="ab"/>
              </w:rPr>
              <w:t>3.1 Концептуальная модель ситуативной цифровой стратегии</w:t>
            </w:r>
            <w:r w:rsidR="00D36977" w:rsidRPr="00544D5C">
              <w:rPr>
                <w:webHidden/>
              </w:rPr>
              <w:tab/>
            </w:r>
            <w:r w:rsidR="00D36977" w:rsidRPr="00544D5C">
              <w:rPr>
                <w:webHidden/>
              </w:rPr>
              <w:fldChar w:fldCharType="begin"/>
            </w:r>
            <w:r w:rsidR="00D36977" w:rsidRPr="00544D5C">
              <w:rPr>
                <w:webHidden/>
              </w:rPr>
              <w:instrText xml:space="preserve"> PAGEREF _Toc163833635 \h </w:instrText>
            </w:r>
            <w:r w:rsidR="00D36977" w:rsidRPr="00544D5C">
              <w:rPr>
                <w:webHidden/>
              </w:rPr>
            </w:r>
            <w:r w:rsidR="00D36977" w:rsidRPr="00544D5C">
              <w:rPr>
                <w:webHidden/>
              </w:rPr>
              <w:fldChar w:fldCharType="separate"/>
            </w:r>
            <w:r w:rsidR="00582E18">
              <w:rPr>
                <w:webHidden/>
              </w:rPr>
              <w:t>94</w:t>
            </w:r>
            <w:r w:rsidR="00D36977" w:rsidRPr="00544D5C">
              <w:rPr>
                <w:webHidden/>
              </w:rPr>
              <w:fldChar w:fldCharType="end"/>
            </w:r>
          </w:hyperlink>
        </w:p>
        <w:p w14:paraId="1658F1A4" w14:textId="5FD160D3"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6" w:history="1">
            <w:r w:rsidR="00D36977" w:rsidRPr="00544D5C">
              <w:rPr>
                <w:rStyle w:val="ab"/>
              </w:rPr>
              <w:t>3.2</w:t>
            </w:r>
            <w:r w:rsidR="00FD6C91">
              <w:rPr>
                <w:rStyle w:val="ab"/>
              </w:rPr>
              <w:t xml:space="preserve"> </w:t>
            </w:r>
            <w:r w:rsidR="00D36977" w:rsidRPr="00544D5C">
              <w:rPr>
                <w:rStyle w:val="ab"/>
              </w:rPr>
              <w:t>Апробация концептуальной модели на примере казахстанских и зарубежных компаний</w:t>
            </w:r>
            <w:r w:rsidR="00D36977" w:rsidRPr="00544D5C">
              <w:rPr>
                <w:webHidden/>
              </w:rPr>
              <w:tab/>
            </w:r>
            <w:r w:rsidR="00D36977" w:rsidRPr="00544D5C">
              <w:rPr>
                <w:webHidden/>
              </w:rPr>
              <w:fldChar w:fldCharType="begin"/>
            </w:r>
            <w:r w:rsidR="00D36977" w:rsidRPr="00544D5C">
              <w:rPr>
                <w:webHidden/>
              </w:rPr>
              <w:instrText xml:space="preserve"> PAGEREF _Toc163833636 \h </w:instrText>
            </w:r>
            <w:r w:rsidR="00D36977" w:rsidRPr="00544D5C">
              <w:rPr>
                <w:webHidden/>
              </w:rPr>
            </w:r>
            <w:r w:rsidR="00D36977" w:rsidRPr="00544D5C">
              <w:rPr>
                <w:webHidden/>
              </w:rPr>
              <w:fldChar w:fldCharType="separate"/>
            </w:r>
            <w:r w:rsidR="00582E18">
              <w:rPr>
                <w:webHidden/>
              </w:rPr>
              <w:t>108</w:t>
            </w:r>
            <w:r w:rsidR="00D36977" w:rsidRPr="00544D5C">
              <w:rPr>
                <w:webHidden/>
              </w:rPr>
              <w:fldChar w:fldCharType="end"/>
            </w:r>
          </w:hyperlink>
        </w:p>
        <w:p w14:paraId="6D3AE1EA" w14:textId="06414A15" w:rsidR="00D36977" w:rsidRPr="00544D5C" w:rsidRDefault="00000000" w:rsidP="00544D5C">
          <w:pPr>
            <w:pStyle w:val="23"/>
            <w:rPr>
              <w:rFonts w:asciiTheme="minorHAnsi" w:eastAsiaTheme="minorEastAsia" w:hAnsiTheme="minorHAnsi" w:cstheme="minorBidi"/>
              <w:kern w:val="2"/>
              <w:lang w:val="en-US" w:eastAsia="en-US"/>
              <w14:ligatures w14:val="standardContextual"/>
            </w:rPr>
          </w:pPr>
          <w:hyperlink w:anchor="_Toc163833637" w:history="1">
            <w:r w:rsidR="00D36977" w:rsidRPr="00544D5C">
              <w:rPr>
                <w:rStyle w:val="ab"/>
              </w:rPr>
              <w:t>3.3 Оценка эффективности внедрения ситуативной цифровой</w:t>
            </w:r>
            <w:r w:rsidR="00D36977" w:rsidRPr="00544D5C">
              <w:rPr>
                <w:webHidden/>
              </w:rPr>
              <w:tab/>
            </w:r>
            <w:r w:rsidR="00D36977" w:rsidRPr="00544D5C">
              <w:rPr>
                <w:webHidden/>
              </w:rPr>
              <w:fldChar w:fldCharType="begin"/>
            </w:r>
            <w:r w:rsidR="00D36977" w:rsidRPr="00544D5C">
              <w:rPr>
                <w:webHidden/>
              </w:rPr>
              <w:instrText xml:space="preserve"> PAGEREF _Toc163833637 \h </w:instrText>
            </w:r>
            <w:r w:rsidR="00D36977" w:rsidRPr="00544D5C">
              <w:rPr>
                <w:webHidden/>
              </w:rPr>
            </w:r>
            <w:r w:rsidR="00D36977" w:rsidRPr="00544D5C">
              <w:rPr>
                <w:webHidden/>
              </w:rPr>
              <w:fldChar w:fldCharType="separate"/>
            </w:r>
            <w:r w:rsidR="00582E18">
              <w:rPr>
                <w:webHidden/>
              </w:rPr>
              <w:t>132</w:t>
            </w:r>
            <w:r w:rsidR="00D36977" w:rsidRPr="00544D5C">
              <w:rPr>
                <w:webHidden/>
              </w:rPr>
              <w:fldChar w:fldCharType="end"/>
            </w:r>
          </w:hyperlink>
        </w:p>
        <w:p w14:paraId="06F9B6D6" w14:textId="1E803A61"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38" w:history="1">
            <w:r w:rsidR="00D36977" w:rsidRPr="00544D5C">
              <w:rPr>
                <w:rStyle w:val="ab"/>
                <w:b w:val="0"/>
                <w:bCs w:val="0"/>
              </w:rPr>
              <w:t>ЗАКЛЮЧЕНИЕ</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_Toc163833638 \h </w:instrText>
            </w:r>
            <w:r w:rsidR="00D36977" w:rsidRPr="00544D5C">
              <w:rPr>
                <w:b w:val="0"/>
                <w:bCs w:val="0"/>
                <w:webHidden/>
              </w:rPr>
            </w:r>
            <w:r w:rsidR="00D36977" w:rsidRPr="00544D5C">
              <w:rPr>
                <w:b w:val="0"/>
                <w:bCs w:val="0"/>
                <w:webHidden/>
              </w:rPr>
              <w:fldChar w:fldCharType="separate"/>
            </w:r>
            <w:r w:rsidR="00582E18">
              <w:rPr>
                <w:b w:val="0"/>
                <w:bCs w:val="0"/>
                <w:webHidden/>
              </w:rPr>
              <w:t>142</w:t>
            </w:r>
            <w:r w:rsidR="00D36977" w:rsidRPr="00544D5C">
              <w:rPr>
                <w:b w:val="0"/>
                <w:bCs w:val="0"/>
                <w:webHidden/>
              </w:rPr>
              <w:fldChar w:fldCharType="end"/>
            </w:r>
          </w:hyperlink>
        </w:p>
        <w:p w14:paraId="34E7E7B7" w14:textId="6229D783"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39" w:history="1">
            <w:r w:rsidR="00D36977" w:rsidRPr="00544D5C">
              <w:rPr>
                <w:rStyle w:val="ab"/>
                <w:b w:val="0"/>
                <w:bCs w:val="0"/>
                <w:smallCaps/>
              </w:rPr>
              <w:t>СПИСОК ИСПОЛЬЗОВАННЫХ ИСТОЧНИКОВ</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_Toc163833639 \h </w:instrText>
            </w:r>
            <w:r w:rsidR="00D36977" w:rsidRPr="00544D5C">
              <w:rPr>
                <w:b w:val="0"/>
                <w:bCs w:val="0"/>
                <w:webHidden/>
              </w:rPr>
            </w:r>
            <w:r w:rsidR="00D36977" w:rsidRPr="00544D5C">
              <w:rPr>
                <w:b w:val="0"/>
                <w:bCs w:val="0"/>
                <w:webHidden/>
              </w:rPr>
              <w:fldChar w:fldCharType="separate"/>
            </w:r>
            <w:r w:rsidR="00582E18">
              <w:rPr>
                <w:b w:val="0"/>
                <w:bCs w:val="0"/>
                <w:webHidden/>
              </w:rPr>
              <w:t>148</w:t>
            </w:r>
            <w:r w:rsidR="00D36977" w:rsidRPr="00544D5C">
              <w:rPr>
                <w:b w:val="0"/>
                <w:bCs w:val="0"/>
                <w:webHidden/>
              </w:rPr>
              <w:fldChar w:fldCharType="end"/>
            </w:r>
          </w:hyperlink>
        </w:p>
        <w:p w14:paraId="3FB12542" w14:textId="2C3E97E7"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40" w:history="1">
            <w:r w:rsidR="00D36977" w:rsidRPr="00544D5C">
              <w:rPr>
                <w:rStyle w:val="ab"/>
                <w:b w:val="0"/>
                <w:bCs w:val="0"/>
              </w:rPr>
              <w:t>Приложение А</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_Toc163833640 \h </w:instrText>
            </w:r>
            <w:r w:rsidR="00D36977" w:rsidRPr="00544D5C">
              <w:rPr>
                <w:b w:val="0"/>
                <w:bCs w:val="0"/>
                <w:webHidden/>
              </w:rPr>
            </w:r>
            <w:r w:rsidR="00D36977" w:rsidRPr="00544D5C">
              <w:rPr>
                <w:b w:val="0"/>
                <w:bCs w:val="0"/>
                <w:webHidden/>
              </w:rPr>
              <w:fldChar w:fldCharType="separate"/>
            </w:r>
            <w:r w:rsidR="00582E18">
              <w:rPr>
                <w:b w:val="0"/>
                <w:bCs w:val="0"/>
                <w:webHidden/>
              </w:rPr>
              <w:t>159</w:t>
            </w:r>
            <w:r w:rsidR="00D36977" w:rsidRPr="00544D5C">
              <w:rPr>
                <w:b w:val="0"/>
                <w:bCs w:val="0"/>
                <w:webHidden/>
              </w:rPr>
              <w:fldChar w:fldCharType="end"/>
            </w:r>
          </w:hyperlink>
        </w:p>
        <w:p w14:paraId="09EF1D49" w14:textId="22D42C99"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41" w:history="1">
            <w:r w:rsidR="00D36977" w:rsidRPr="00544D5C">
              <w:rPr>
                <w:rStyle w:val="ab"/>
                <w:b w:val="0"/>
                <w:bCs w:val="0"/>
              </w:rPr>
              <w:t>Приложение Б</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_Toc163833641 \h </w:instrText>
            </w:r>
            <w:r w:rsidR="00D36977" w:rsidRPr="00544D5C">
              <w:rPr>
                <w:b w:val="0"/>
                <w:bCs w:val="0"/>
                <w:webHidden/>
              </w:rPr>
            </w:r>
            <w:r w:rsidR="00D36977" w:rsidRPr="00544D5C">
              <w:rPr>
                <w:b w:val="0"/>
                <w:bCs w:val="0"/>
                <w:webHidden/>
              </w:rPr>
              <w:fldChar w:fldCharType="separate"/>
            </w:r>
            <w:r w:rsidR="00582E18">
              <w:rPr>
                <w:b w:val="0"/>
                <w:bCs w:val="0"/>
                <w:webHidden/>
              </w:rPr>
              <w:t>160</w:t>
            </w:r>
            <w:r w:rsidR="00D36977" w:rsidRPr="00544D5C">
              <w:rPr>
                <w:b w:val="0"/>
                <w:bCs w:val="0"/>
                <w:webHidden/>
              </w:rPr>
              <w:fldChar w:fldCharType="end"/>
            </w:r>
          </w:hyperlink>
          <w:r w:rsidR="00212405">
            <w:rPr>
              <w:b w:val="0"/>
              <w:bCs w:val="0"/>
            </w:rPr>
            <w:t>0</w:t>
          </w:r>
        </w:p>
        <w:p w14:paraId="354337DC" w14:textId="1603EB91"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42" w:history="1">
            <w:r w:rsidR="00D36977" w:rsidRPr="00544D5C">
              <w:rPr>
                <w:rStyle w:val="ab"/>
                <w:b w:val="0"/>
                <w:bCs w:val="0"/>
              </w:rPr>
              <w:t>Приложение В</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_Toc163833642 \h </w:instrText>
            </w:r>
            <w:r w:rsidR="00D36977" w:rsidRPr="00544D5C">
              <w:rPr>
                <w:b w:val="0"/>
                <w:bCs w:val="0"/>
                <w:webHidden/>
              </w:rPr>
            </w:r>
            <w:r w:rsidR="00D36977" w:rsidRPr="00544D5C">
              <w:rPr>
                <w:b w:val="0"/>
                <w:bCs w:val="0"/>
                <w:webHidden/>
              </w:rPr>
              <w:fldChar w:fldCharType="separate"/>
            </w:r>
            <w:r w:rsidR="00582E18">
              <w:rPr>
                <w:b w:val="0"/>
                <w:bCs w:val="0"/>
                <w:webHidden/>
              </w:rPr>
              <w:t>163</w:t>
            </w:r>
            <w:r w:rsidR="00D36977" w:rsidRPr="00544D5C">
              <w:rPr>
                <w:b w:val="0"/>
                <w:bCs w:val="0"/>
                <w:webHidden/>
              </w:rPr>
              <w:fldChar w:fldCharType="end"/>
            </w:r>
          </w:hyperlink>
        </w:p>
        <w:p w14:paraId="6EC2D18E" w14:textId="174CCDE4"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43" w:history="1">
            <w:r w:rsidR="00D36977" w:rsidRPr="00544D5C">
              <w:rPr>
                <w:rStyle w:val="ab"/>
                <w:b w:val="0"/>
                <w:bCs w:val="0"/>
              </w:rPr>
              <w:t>Приложение Г</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_Toc163833643 \h </w:instrText>
            </w:r>
            <w:r w:rsidR="00D36977" w:rsidRPr="00544D5C">
              <w:rPr>
                <w:b w:val="0"/>
                <w:bCs w:val="0"/>
                <w:webHidden/>
              </w:rPr>
            </w:r>
            <w:r w:rsidR="00D36977" w:rsidRPr="00544D5C">
              <w:rPr>
                <w:b w:val="0"/>
                <w:bCs w:val="0"/>
                <w:webHidden/>
              </w:rPr>
              <w:fldChar w:fldCharType="separate"/>
            </w:r>
            <w:r w:rsidR="00582E18">
              <w:rPr>
                <w:b w:val="0"/>
                <w:bCs w:val="0"/>
                <w:webHidden/>
              </w:rPr>
              <w:t>165</w:t>
            </w:r>
            <w:r w:rsidR="00D36977" w:rsidRPr="00544D5C">
              <w:rPr>
                <w:b w:val="0"/>
                <w:bCs w:val="0"/>
                <w:webHidden/>
              </w:rPr>
              <w:fldChar w:fldCharType="end"/>
            </w:r>
          </w:hyperlink>
        </w:p>
        <w:p w14:paraId="42EE1E3C" w14:textId="65177635" w:rsidR="00D36977" w:rsidRPr="00544D5C" w:rsidRDefault="00000000" w:rsidP="00544D5C">
          <w:pPr>
            <w:pStyle w:val="12"/>
            <w:rPr>
              <w:rFonts w:asciiTheme="minorHAnsi" w:eastAsiaTheme="minorEastAsia" w:hAnsiTheme="minorHAnsi" w:cstheme="minorBidi"/>
              <w:b w:val="0"/>
              <w:bCs w:val="0"/>
              <w:kern w:val="2"/>
              <w:lang w:val="en-US" w:eastAsia="en-US"/>
              <w14:ligatures w14:val="standardContextual"/>
            </w:rPr>
          </w:pPr>
          <w:hyperlink w:anchor="_Toc163833644" w:history="1">
            <w:r w:rsidR="00D36977" w:rsidRPr="00544D5C">
              <w:rPr>
                <w:rStyle w:val="ab"/>
                <w:b w:val="0"/>
                <w:bCs w:val="0"/>
              </w:rPr>
              <w:t>Приложение Д</w:t>
            </w:r>
            <w:r w:rsidR="00D36977" w:rsidRPr="00544D5C">
              <w:rPr>
                <w:b w:val="0"/>
                <w:bCs w:val="0"/>
                <w:webHidden/>
              </w:rPr>
              <w:tab/>
            </w:r>
            <w:r w:rsidR="00D36977" w:rsidRPr="00544D5C">
              <w:rPr>
                <w:b w:val="0"/>
                <w:bCs w:val="0"/>
                <w:webHidden/>
              </w:rPr>
              <w:fldChar w:fldCharType="begin"/>
            </w:r>
            <w:r w:rsidR="00D36977" w:rsidRPr="00544D5C">
              <w:rPr>
                <w:b w:val="0"/>
                <w:bCs w:val="0"/>
                <w:webHidden/>
              </w:rPr>
              <w:instrText xml:space="preserve"> PAGEREF _Toc163833644 \h </w:instrText>
            </w:r>
            <w:r w:rsidR="00D36977" w:rsidRPr="00544D5C">
              <w:rPr>
                <w:b w:val="0"/>
                <w:bCs w:val="0"/>
                <w:webHidden/>
              </w:rPr>
            </w:r>
            <w:r w:rsidR="00D36977" w:rsidRPr="00544D5C">
              <w:rPr>
                <w:b w:val="0"/>
                <w:bCs w:val="0"/>
                <w:webHidden/>
              </w:rPr>
              <w:fldChar w:fldCharType="separate"/>
            </w:r>
            <w:r w:rsidR="00582E18">
              <w:rPr>
                <w:b w:val="0"/>
                <w:bCs w:val="0"/>
                <w:webHidden/>
              </w:rPr>
              <w:t>166</w:t>
            </w:r>
            <w:r w:rsidR="00D36977" w:rsidRPr="00544D5C">
              <w:rPr>
                <w:b w:val="0"/>
                <w:bCs w:val="0"/>
                <w:webHidden/>
              </w:rPr>
              <w:fldChar w:fldCharType="end"/>
            </w:r>
          </w:hyperlink>
        </w:p>
        <w:p w14:paraId="2BA693AB" w14:textId="4F12D11E" w:rsidR="00A5767C" w:rsidRPr="002C3A9C" w:rsidRDefault="00A5767C" w:rsidP="00544D5C">
          <w:pPr>
            <w:pStyle w:val="12"/>
          </w:pPr>
          <w:r w:rsidRPr="00544D5C">
            <w:rPr>
              <w:b w:val="0"/>
              <w:bCs w:val="0"/>
            </w:rPr>
            <w:fldChar w:fldCharType="end"/>
          </w:r>
        </w:p>
      </w:sdtContent>
    </w:sdt>
    <w:p w14:paraId="2AF3AC30" w14:textId="117DB50C" w:rsidR="008D48F8" w:rsidRPr="004C4652" w:rsidRDefault="00A77523" w:rsidP="00A5767C">
      <w:pPr>
        <w:pStyle w:val="1"/>
        <w:jc w:val="center"/>
        <w:rPr>
          <w:rFonts w:cs="Times New Roman"/>
          <w:szCs w:val="28"/>
        </w:rPr>
      </w:pPr>
      <w:bookmarkStart w:id="2" w:name="_Toc163833623"/>
      <w:r w:rsidRPr="004C4652">
        <w:rPr>
          <w:rFonts w:cs="Times New Roman"/>
          <w:szCs w:val="28"/>
        </w:rPr>
        <w:lastRenderedPageBreak/>
        <w:t>НОРМАТИВНЫЕ ССЫЛКИ</w:t>
      </w:r>
      <w:bookmarkEnd w:id="2"/>
    </w:p>
    <w:p w14:paraId="6121790A" w14:textId="77777777" w:rsidR="008D48F8" w:rsidRPr="004C4652" w:rsidRDefault="008D48F8" w:rsidP="00410B9A">
      <w:pPr>
        <w:ind w:firstLine="709"/>
        <w:rPr>
          <w:b/>
          <w:color w:val="000000"/>
        </w:rPr>
      </w:pPr>
    </w:p>
    <w:p w14:paraId="5C2D5909" w14:textId="77777777" w:rsidR="008D48F8" w:rsidRPr="004C4652" w:rsidRDefault="00A77523" w:rsidP="00410B9A">
      <w:pPr>
        <w:ind w:firstLine="709"/>
        <w:jc w:val="both"/>
        <w:rPr>
          <w:color w:val="000000"/>
          <w:sz w:val="28"/>
          <w:szCs w:val="28"/>
        </w:rPr>
      </w:pPr>
      <w:r w:rsidRPr="004C4652">
        <w:rPr>
          <w:color w:val="000000"/>
          <w:sz w:val="28"/>
          <w:szCs w:val="28"/>
        </w:rPr>
        <w:t>В настоящей диссертации использованы ссылки на следующие нормативно-законодательные акты и стандарты:</w:t>
      </w:r>
    </w:p>
    <w:p w14:paraId="52BD9765" w14:textId="38146106" w:rsidR="008D48F8" w:rsidRPr="004C4652" w:rsidRDefault="00A77523" w:rsidP="00AC4476">
      <w:pPr>
        <w:numPr>
          <w:ilvl w:val="0"/>
          <w:numId w:val="27"/>
        </w:numPr>
        <w:pBdr>
          <w:top w:val="nil"/>
          <w:left w:val="nil"/>
          <w:bottom w:val="nil"/>
          <w:right w:val="nil"/>
          <w:between w:val="nil"/>
        </w:pBdr>
        <w:tabs>
          <w:tab w:val="left" w:pos="1134"/>
        </w:tabs>
        <w:ind w:left="0" w:firstLine="709"/>
        <w:jc w:val="both"/>
        <w:rPr>
          <w:sz w:val="28"/>
          <w:szCs w:val="28"/>
        </w:rPr>
      </w:pPr>
      <w:r w:rsidRPr="004C4652">
        <w:rPr>
          <w:color w:val="000000"/>
          <w:sz w:val="28"/>
          <w:szCs w:val="28"/>
        </w:rPr>
        <w:t>Постановление Правительства Республики Казахстан от 12 декабря 2017</w:t>
      </w:r>
      <w:r w:rsidR="00211E65" w:rsidRPr="004C4652">
        <w:rPr>
          <w:color w:val="000000"/>
          <w:sz w:val="28"/>
          <w:szCs w:val="28"/>
          <w:lang w:val="kk-KZ"/>
        </w:rPr>
        <w:t> </w:t>
      </w:r>
      <w:r w:rsidRPr="004C4652">
        <w:rPr>
          <w:color w:val="000000"/>
          <w:sz w:val="28"/>
          <w:szCs w:val="28"/>
        </w:rPr>
        <w:t>года № 827 «Государственная программа «Цифровой Казахстан» (с</w:t>
      </w:r>
      <w:r w:rsidR="00211E65" w:rsidRPr="004C4652">
        <w:rPr>
          <w:color w:val="000000"/>
          <w:sz w:val="28"/>
          <w:szCs w:val="28"/>
          <w:lang w:val="kk-KZ"/>
        </w:rPr>
        <w:t> </w:t>
      </w:r>
      <w:r w:rsidRPr="004C4652">
        <w:rPr>
          <w:color w:val="000000"/>
          <w:sz w:val="28"/>
          <w:szCs w:val="28"/>
        </w:rPr>
        <w:t>изменениями на 19.04.2019)»;</w:t>
      </w:r>
    </w:p>
    <w:p w14:paraId="4E65D176" w14:textId="77777777" w:rsidR="008D48F8" w:rsidRPr="004C4652" w:rsidRDefault="00A77523" w:rsidP="00AC4476">
      <w:pPr>
        <w:numPr>
          <w:ilvl w:val="0"/>
          <w:numId w:val="27"/>
        </w:numPr>
        <w:pBdr>
          <w:top w:val="nil"/>
          <w:left w:val="nil"/>
          <w:bottom w:val="nil"/>
          <w:right w:val="nil"/>
          <w:between w:val="nil"/>
        </w:pBdr>
        <w:tabs>
          <w:tab w:val="left" w:pos="1134"/>
        </w:tabs>
        <w:ind w:left="0" w:firstLine="709"/>
        <w:jc w:val="both"/>
        <w:rPr>
          <w:sz w:val="28"/>
          <w:szCs w:val="28"/>
        </w:rPr>
      </w:pPr>
      <w:r w:rsidRPr="004C4652">
        <w:rPr>
          <w:color w:val="000000"/>
          <w:sz w:val="28"/>
          <w:szCs w:val="28"/>
        </w:rPr>
        <w:t xml:space="preserve">Стандарт СТ РК ISO/IEC 38500-2017 - Информационные технологии Управление ИТ в рамках организации (ISO/IEC 38500:2015 Information </w:t>
      </w:r>
      <w:proofErr w:type="spellStart"/>
      <w:r w:rsidRPr="004C4652">
        <w:rPr>
          <w:color w:val="000000"/>
          <w:sz w:val="28"/>
          <w:szCs w:val="28"/>
        </w:rPr>
        <w:t>technology</w:t>
      </w:r>
      <w:proofErr w:type="spellEnd"/>
      <w:r w:rsidRPr="004C4652">
        <w:rPr>
          <w:color w:val="000000"/>
          <w:sz w:val="28"/>
          <w:szCs w:val="28"/>
        </w:rPr>
        <w:t xml:space="preserve"> - </w:t>
      </w:r>
      <w:proofErr w:type="spellStart"/>
      <w:r w:rsidRPr="004C4652">
        <w:rPr>
          <w:color w:val="000000"/>
          <w:sz w:val="28"/>
          <w:szCs w:val="28"/>
        </w:rPr>
        <w:t>Governance</w:t>
      </w:r>
      <w:proofErr w:type="spellEnd"/>
      <w:r w:rsidRPr="004C4652">
        <w:rPr>
          <w:color w:val="000000"/>
          <w:sz w:val="28"/>
          <w:szCs w:val="28"/>
        </w:rPr>
        <w:t xml:space="preserve"> </w:t>
      </w:r>
      <w:proofErr w:type="spellStart"/>
      <w:r w:rsidRPr="004C4652">
        <w:rPr>
          <w:color w:val="000000"/>
          <w:sz w:val="28"/>
          <w:szCs w:val="28"/>
        </w:rPr>
        <w:t>of</w:t>
      </w:r>
      <w:proofErr w:type="spellEnd"/>
      <w:r w:rsidRPr="004C4652">
        <w:rPr>
          <w:color w:val="000000"/>
          <w:sz w:val="28"/>
          <w:szCs w:val="28"/>
        </w:rPr>
        <w:t xml:space="preserve"> IT </w:t>
      </w:r>
      <w:proofErr w:type="spellStart"/>
      <w:r w:rsidRPr="004C4652">
        <w:rPr>
          <w:color w:val="000000"/>
          <w:sz w:val="28"/>
          <w:szCs w:val="28"/>
        </w:rPr>
        <w:t>for</w:t>
      </w:r>
      <w:proofErr w:type="spellEnd"/>
      <w:r w:rsidRPr="004C4652">
        <w:rPr>
          <w:color w:val="000000"/>
          <w:sz w:val="28"/>
          <w:szCs w:val="28"/>
        </w:rPr>
        <w:t xml:space="preserve"> </w:t>
      </w:r>
      <w:proofErr w:type="spellStart"/>
      <w:r w:rsidRPr="004C4652">
        <w:rPr>
          <w:color w:val="000000"/>
          <w:sz w:val="28"/>
          <w:szCs w:val="28"/>
        </w:rPr>
        <w:t>the</w:t>
      </w:r>
      <w:proofErr w:type="spellEnd"/>
      <w:r w:rsidRPr="004C4652">
        <w:rPr>
          <w:color w:val="000000"/>
          <w:sz w:val="28"/>
          <w:szCs w:val="28"/>
        </w:rPr>
        <w:t xml:space="preserve"> </w:t>
      </w:r>
      <w:proofErr w:type="spellStart"/>
      <w:r w:rsidRPr="004C4652">
        <w:rPr>
          <w:color w:val="000000"/>
          <w:sz w:val="28"/>
          <w:szCs w:val="28"/>
        </w:rPr>
        <w:t>organization</w:t>
      </w:r>
      <w:proofErr w:type="spellEnd"/>
      <w:r w:rsidRPr="004C4652">
        <w:rPr>
          <w:color w:val="000000"/>
          <w:sz w:val="28"/>
          <w:szCs w:val="28"/>
        </w:rPr>
        <w:t>, IDT);</w:t>
      </w:r>
    </w:p>
    <w:p w14:paraId="3321788E" w14:textId="107FED5A" w:rsidR="008D48F8" w:rsidRPr="004C4652" w:rsidRDefault="00A77523" w:rsidP="00AC4476">
      <w:pPr>
        <w:numPr>
          <w:ilvl w:val="0"/>
          <w:numId w:val="27"/>
        </w:numPr>
        <w:pBdr>
          <w:top w:val="nil"/>
          <w:left w:val="nil"/>
          <w:bottom w:val="nil"/>
          <w:right w:val="nil"/>
          <w:between w:val="nil"/>
        </w:pBdr>
        <w:tabs>
          <w:tab w:val="left" w:pos="1134"/>
        </w:tabs>
        <w:ind w:left="0" w:firstLine="709"/>
        <w:jc w:val="both"/>
        <w:rPr>
          <w:sz w:val="28"/>
          <w:szCs w:val="28"/>
        </w:rPr>
      </w:pPr>
      <w:r w:rsidRPr="004C4652">
        <w:rPr>
          <w:color w:val="000000"/>
          <w:sz w:val="28"/>
          <w:szCs w:val="28"/>
        </w:rPr>
        <w:t>Закон Республики Казахстан «Об информатизации» от 24 ноября 2015</w:t>
      </w:r>
      <w:r w:rsidR="00D74548">
        <w:rPr>
          <w:color w:val="000000"/>
          <w:sz w:val="28"/>
          <w:szCs w:val="28"/>
          <w:lang w:val="en-US"/>
        </w:rPr>
        <w:t> </w:t>
      </w:r>
      <w:r w:rsidRPr="004C4652">
        <w:rPr>
          <w:color w:val="000000"/>
          <w:sz w:val="28"/>
          <w:szCs w:val="28"/>
        </w:rPr>
        <w:t>года № 418-V ЗРК;</w:t>
      </w:r>
    </w:p>
    <w:p w14:paraId="687F50D5" w14:textId="16C162A6" w:rsidR="008D48F8" w:rsidRPr="004C4652" w:rsidRDefault="00A77523" w:rsidP="00AC4476">
      <w:pPr>
        <w:numPr>
          <w:ilvl w:val="0"/>
          <w:numId w:val="27"/>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Закон Республики Казахстан от 7 января 2003 года № 370-II «Об</w:t>
      </w:r>
      <w:r w:rsidR="00D74548">
        <w:rPr>
          <w:color w:val="000000"/>
          <w:sz w:val="28"/>
          <w:szCs w:val="28"/>
          <w:lang w:val="en-US"/>
        </w:rPr>
        <w:t> </w:t>
      </w:r>
      <w:r w:rsidRPr="004C4652">
        <w:rPr>
          <w:color w:val="000000"/>
          <w:sz w:val="28"/>
          <w:szCs w:val="28"/>
        </w:rPr>
        <w:t>электронном документе и электронной цифровой подписи (с изменениями и дополнениями по состоянию на 16.05.2018 г.)»;</w:t>
      </w:r>
    </w:p>
    <w:p w14:paraId="774CD7D6" w14:textId="13F242B0" w:rsidR="008D48F8" w:rsidRPr="004C4652" w:rsidRDefault="00A77523" w:rsidP="00AC4476">
      <w:pPr>
        <w:numPr>
          <w:ilvl w:val="0"/>
          <w:numId w:val="27"/>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Постановление Правительства Республики Казахстан от 26 марта 2019</w:t>
      </w:r>
      <w:r w:rsidR="00D74548">
        <w:rPr>
          <w:color w:val="000000"/>
          <w:sz w:val="28"/>
          <w:szCs w:val="28"/>
          <w:lang w:val="en-US"/>
        </w:rPr>
        <w:t> </w:t>
      </w:r>
      <w:r w:rsidRPr="004C4652">
        <w:rPr>
          <w:color w:val="000000"/>
          <w:sz w:val="28"/>
          <w:szCs w:val="28"/>
        </w:rPr>
        <w:t>года № 142 «О некоторых вопросах Министерства информации и общественного развития Республики Казахстан и Министерства цифрового развития, оборонной и аэрокосмической промышленности Республики Казахстан».</w:t>
      </w:r>
    </w:p>
    <w:p w14:paraId="5A01327D" w14:textId="77777777" w:rsidR="008D48F8" w:rsidRPr="004C4652" w:rsidRDefault="00A77523" w:rsidP="00AC4476">
      <w:pPr>
        <w:numPr>
          <w:ilvl w:val="0"/>
          <w:numId w:val="27"/>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Закон Республики Казахстан «О защите персональных данных» (с изменениями и дополнениями по состоянию на 01.05.2023 г.).</w:t>
      </w:r>
    </w:p>
    <w:p w14:paraId="7AFAC816" w14:textId="09BC8E67" w:rsidR="008D48F8" w:rsidRPr="004C4652" w:rsidRDefault="00A77523" w:rsidP="00AC4476">
      <w:pPr>
        <w:numPr>
          <w:ilvl w:val="0"/>
          <w:numId w:val="27"/>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 xml:space="preserve">Закон Республики Казахстан от 12 апреля 2004 года № 544-II </w:t>
      </w:r>
      <w:r w:rsidR="00AF06EC" w:rsidRPr="004C4652">
        <w:rPr>
          <w:color w:val="000000"/>
          <w:sz w:val="28"/>
          <w:szCs w:val="28"/>
        </w:rPr>
        <w:t>«</w:t>
      </w:r>
      <w:r w:rsidRPr="004C4652">
        <w:rPr>
          <w:color w:val="000000"/>
          <w:sz w:val="28"/>
          <w:szCs w:val="28"/>
        </w:rPr>
        <w:t>О</w:t>
      </w:r>
      <w:r w:rsidR="00D74548">
        <w:rPr>
          <w:color w:val="000000"/>
          <w:sz w:val="28"/>
          <w:szCs w:val="28"/>
          <w:lang w:val="en-US"/>
        </w:rPr>
        <w:t> </w:t>
      </w:r>
      <w:r w:rsidRPr="004C4652">
        <w:rPr>
          <w:color w:val="000000"/>
          <w:sz w:val="28"/>
          <w:szCs w:val="28"/>
        </w:rPr>
        <w:t>регулировании торговой деятельности</w:t>
      </w:r>
      <w:r w:rsidR="00AF06EC" w:rsidRPr="004C4652">
        <w:rPr>
          <w:color w:val="000000"/>
          <w:sz w:val="28"/>
          <w:szCs w:val="28"/>
        </w:rPr>
        <w:t>»</w:t>
      </w:r>
      <w:r w:rsidRPr="004C4652">
        <w:rPr>
          <w:color w:val="000000"/>
          <w:sz w:val="28"/>
          <w:szCs w:val="28"/>
        </w:rPr>
        <w:t xml:space="preserve"> (с изменениями и дополнениями</w:t>
      </w:r>
      <w:r w:rsidR="005D1586" w:rsidRPr="008379F1">
        <w:rPr>
          <w:color w:val="000000"/>
          <w:sz w:val="28"/>
          <w:szCs w:val="28"/>
        </w:rPr>
        <w:t xml:space="preserve"> </w:t>
      </w:r>
      <w:r w:rsidRPr="004C4652">
        <w:rPr>
          <w:color w:val="000000"/>
          <w:sz w:val="28"/>
          <w:szCs w:val="28"/>
        </w:rPr>
        <w:t>по состоянию на 02.07.2023 г.)</w:t>
      </w:r>
    </w:p>
    <w:p w14:paraId="01DAFCAA" w14:textId="7309E96B" w:rsidR="008D48F8" w:rsidRPr="004C4652" w:rsidRDefault="00A77523" w:rsidP="00AC4476">
      <w:pPr>
        <w:numPr>
          <w:ilvl w:val="0"/>
          <w:numId w:val="27"/>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Закон Республики Казахстан от 5 июля 2004 года № 567-II</w:t>
      </w:r>
      <w:r w:rsidRPr="004C4652">
        <w:rPr>
          <w:color w:val="000000"/>
          <w:sz w:val="28"/>
          <w:szCs w:val="28"/>
        </w:rPr>
        <w:br/>
      </w:r>
      <w:r w:rsidR="00AF06EC" w:rsidRPr="004C4652">
        <w:rPr>
          <w:color w:val="000000"/>
          <w:sz w:val="28"/>
          <w:szCs w:val="28"/>
        </w:rPr>
        <w:t>«</w:t>
      </w:r>
      <w:r w:rsidRPr="004C4652">
        <w:rPr>
          <w:color w:val="000000"/>
          <w:sz w:val="28"/>
          <w:szCs w:val="28"/>
        </w:rPr>
        <w:t>О связи</w:t>
      </w:r>
      <w:r w:rsidR="00AF06EC" w:rsidRPr="004C4652">
        <w:rPr>
          <w:color w:val="000000"/>
          <w:sz w:val="28"/>
          <w:szCs w:val="28"/>
        </w:rPr>
        <w:t>»</w:t>
      </w:r>
      <w:r w:rsidRPr="004C4652">
        <w:rPr>
          <w:color w:val="000000"/>
          <w:sz w:val="28"/>
          <w:szCs w:val="28"/>
        </w:rPr>
        <w:t xml:space="preserve"> (с изменениями и дополнениями по состоянию на 01.05.2023 г.)</w:t>
      </w:r>
    </w:p>
    <w:p w14:paraId="491BC539" w14:textId="4F9130B6" w:rsidR="008D48F8" w:rsidRPr="004C4652" w:rsidRDefault="00A77523" w:rsidP="00AC4476">
      <w:pPr>
        <w:numPr>
          <w:ilvl w:val="0"/>
          <w:numId w:val="27"/>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Закон Республики Казахстан «Об информации и защите информации» (с </w:t>
      </w:r>
      <w:hyperlink r:id="rId9">
        <w:r w:rsidRPr="004C4652">
          <w:rPr>
            <w:color w:val="000000"/>
            <w:sz w:val="28"/>
            <w:szCs w:val="28"/>
          </w:rPr>
          <w:t>изменениями и дополнениями</w:t>
        </w:r>
      </w:hyperlink>
      <w:r w:rsidRPr="004C4652">
        <w:rPr>
          <w:color w:val="000000"/>
          <w:sz w:val="28"/>
          <w:szCs w:val="28"/>
        </w:rPr>
        <w:t> по состоянию на 10.09.2023</w:t>
      </w:r>
      <w:r w:rsidR="007F583F" w:rsidRPr="004C4652">
        <w:rPr>
          <w:color w:val="000000"/>
          <w:sz w:val="28"/>
          <w:szCs w:val="28"/>
        </w:rPr>
        <w:t> </w:t>
      </w:r>
      <w:r w:rsidRPr="004C4652">
        <w:rPr>
          <w:color w:val="000000"/>
          <w:sz w:val="28"/>
          <w:szCs w:val="28"/>
        </w:rPr>
        <w:t>г.).</w:t>
      </w:r>
    </w:p>
    <w:p w14:paraId="4969EFC7" w14:textId="1006A277" w:rsidR="008D48F8" w:rsidRPr="004C4652" w:rsidRDefault="00A77523" w:rsidP="00AC4476">
      <w:pPr>
        <w:numPr>
          <w:ilvl w:val="0"/>
          <w:numId w:val="27"/>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Закон Республики Казахстан от 10 июня 1996 года № 6-I</w:t>
      </w:r>
      <w:r w:rsidRPr="004C4652">
        <w:rPr>
          <w:color w:val="000000"/>
          <w:sz w:val="28"/>
          <w:szCs w:val="28"/>
        </w:rPr>
        <w:br/>
      </w:r>
      <w:r w:rsidR="007F583F" w:rsidRPr="004C4652">
        <w:rPr>
          <w:color w:val="000000"/>
          <w:sz w:val="28"/>
          <w:szCs w:val="28"/>
        </w:rPr>
        <w:t>«</w:t>
      </w:r>
      <w:r w:rsidRPr="004C4652">
        <w:rPr>
          <w:color w:val="000000"/>
          <w:sz w:val="28"/>
          <w:szCs w:val="28"/>
        </w:rPr>
        <w:t>Об авторском праве и смежных правах</w:t>
      </w:r>
      <w:r w:rsidR="007F583F" w:rsidRPr="004C4652">
        <w:rPr>
          <w:color w:val="000000"/>
          <w:sz w:val="28"/>
          <w:szCs w:val="28"/>
        </w:rPr>
        <w:t>»</w:t>
      </w:r>
      <w:r w:rsidRPr="004C4652">
        <w:rPr>
          <w:color w:val="000000"/>
          <w:sz w:val="28"/>
          <w:szCs w:val="28"/>
        </w:rPr>
        <w:t xml:space="preserve"> (с </w:t>
      </w:r>
      <w:hyperlink r:id="rId10">
        <w:r w:rsidRPr="004C4652">
          <w:rPr>
            <w:color w:val="000000"/>
            <w:sz w:val="28"/>
            <w:szCs w:val="28"/>
          </w:rPr>
          <w:t>изменениями и дополнениями</w:t>
        </w:r>
      </w:hyperlink>
      <w:r w:rsidR="00211E65" w:rsidRPr="004C4652">
        <w:rPr>
          <w:color w:val="000000"/>
          <w:sz w:val="28"/>
          <w:szCs w:val="28"/>
          <w:lang w:val="kk-KZ"/>
        </w:rPr>
        <w:t xml:space="preserve"> </w:t>
      </w:r>
      <w:r w:rsidRPr="004C4652">
        <w:rPr>
          <w:color w:val="000000"/>
          <w:sz w:val="28"/>
          <w:szCs w:val="28"/>
        </w:rPr>
        <w:t>по состоянию на 01.05.2023 г.)</w:t>
      </w:r>
    </w:p>
    <w:p w14:paraId="00208E7F" w14:textId="554B9DE8" w:rsidR="008D48F8" w:rsidRPr="004C4652" w:rsidRDefault="00A77523" w:rsidP="00AC4476">
      <w:pPr>
        <w:numPr>
          <w:ilvl w:val="0"/>
          <w:numId w:val="27"/>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Закон Республики Казахстан «О защите прав потребителей» (с </w:t>
      </w:r>
      <w:hyperlink r:id="rId11">
        <w:r w:rsidRPr="004C4652">
          <w:rPr>
            <w:color w:val="000000"/>
            <w:sz w:val="28"/>
            <w:szCs w:val="28"/>
          </w:rPr>
          <w:t>изменениями и дополнениями</w:t>
        </w:r>
      </w:hyperlink>
      <w:r w:rsidRPr="004C4652">
        <w:rPr>
          <w:color w:val="000000"/>
          <w:sz w:val="28"/>
          <w:szCs w:val="28"/>
        </w:rPr>
        <w:t> по состоянию на 01.07.2023 г.)</w:t>
      </w:r>
    </w:p>
    <w:p w14:paraId="129D9E50" w14:textId="20EC929F" w:rsidR="008D48F8" w:rsidRPr="004C4652" w:rsidRDefault="00A77523" w:rsidP="00A5767C">
      <w:pPr>
        <w:pStyle w:val="1"/>
        <w:jc w:val="center"/>
        <w:rPr>
          <w:rFonts w:cs="Times New Roman"/>
          <w:szCs w:val="28"/>
        </w:rPr>
      </w:pPr>
      <w:r w:rsidRPr="004C4652">
        <w:br w:type="page"/>
      </w:r>
      <w:bookmarkStart w:id="3" w:name="_Toc163833624"/>
      <w:r w:rsidRPr="004C4652">
        <w:rPr>
          <w:rFonts w:cs="Times New Roman"/>
          <w:szCs w:val="28"/>
        </w:rPr>
        <w:lastRenderedPageBreak/>
        <w:t>ОБОЗНАЧЕНИЯ И СОКРАЩЕНИЯ</w:t>
      </w:r>
      <w:bookmarkEnd w:id="3"/>
    </w:p>
    <w:p w14:paraId="35982C49" w14:textId="59FEA03B" w:rsidR="008D48F8" w:rsidRPr="004C4652" w:rsidRDefault="008D48F8" w:rsidP="00B96695">
      <w:pPr>
        <w:pBdr>
          <w:top w:val="nil"/>
          <w:left w:val="nil"/>
          <w:bottom w:val="nil"/>
          <w:right w:val="nil"/>
          <w:between w:val="nil"/>
        </w:pBdr>
        <w:jc w:val="both"/>
        <w:rPr>
          <w:color w:val="000000"/>
          <w:sz w:val="28"/>
          <w:szCs w:val="28"/>
          <w:lang w:val="en-US"/>
        </w:rPr>
      </w:pPr>
    </w:p>
    <w:tbl>
      <w:tblPr>
        <w:tblStyle w:val="a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1"/>
      </w:tblGrid>
      <w:tr w:rsidR="00273B37" w:rsidRPr="004C4652" w14:paraId="13AB6000" w14:textId="77777777" w:rsidTr="00F66F85">
        <w:tc>
          <w:tcPr>
            <w:tcW w:w="2127" w:type="dxa"/>
          </w:tcPr>
          <w:p w14:paraId="3916AB47" w14:textId="75C5F240" w:rsidR="00273B37" w:rsidRPr="004C4652" w:rsidRDefault="00273B37" w:rsidP="00410B9A">
            <w:pPr>
              <w:rPr>
                <w:sz w:val="28"/>
                <w:szCs w:val="28"/>
                <w:lang w:val="en-US"/>
              </w:rPr>
            </w:pPr>
            <w:r w:rsidRPr="004C4652">
              <w:rPr>
                <w:sz w:val="28"/>
                <w:szCs w:val="28"/>
                <w:lang w:val="en-US"/>
              </w:rPr>
              <w:t>CRM</w:t>
            </w:r>
          </w:p>
        </w:tc>
        <w:tc>
          <w:tcPr>
            <w:tcW w:w="7501" w:type="dxa"/>
          </w:tcPr>
          <w:p w14:paraId="35B59F41" w14:textId="0784BFAF" w:rsidR="00273B37" w:rsidRPr="004C4652" w:rsidRDefault="00544D5C" w:rsidP="00410B9A">
            <w:pPr>
              <w:rPr>
                <w:sz w:val="28"/>
                <w:szCs w:val="28"/>
                <w:lang w:val="en-US"/>
              </w:rPr>
            </w:pPr>
            <w:r>
              <w:rPr>
                <w:sz w:val="28"/>
                <w:szCs w:val="28"/>
              </w:rPr>
              <w:t xml:space="preserve">- </w:t>
            </w:r>
            <w:r w:rsidR="00D54FA8">
              <w:rPr>
                <w:sz w:val="28"/>
                <w:szCs w:val="28"/>
              </w:rPr>
              <w:t>Система управления клиентами</w:t>
            </w:r>
          </w:p>
        </w:tc>
      </w:tr>
      <w:tr w:rsidR="00273B37" w:rsidRPr="004C4652" w14:paraId="08DBCEE0" w14:textId="77777777" w:rsidTr="00F66F85">
        <w:tc>
          <w:tcPr>
            <w:tcW w:w="2127" w:type="dxa"/>
          </w:tcPr>
          <w:p w14:paraId="308E9C3E" w14:textId="500D4339" w:rsidR="00273B37" w:rsidRPr="004C4652" w:rsidRDefault="00273B37" w:rsidP="00410B9A">
            <w:pPr>
              <w:rPr>
                <w:sz w:val="28"/>
                <w:szCs w:val="28"/>
                <w:lang w:val="en-US"/>
              </w:rPr>
            </w:pPr>
            <w:r w:rsidRPr="004C4652">
              <w:rPr>
                <w:sz w:val="28"/>
                <w:szCs w:val="28"/>
                <w:lang w:val="en-US"/>
              </w:rPr>
              <w:t>ERP</w:t>
            </w:r>
          </w:p>
        </w:tc>
        <w:tc>
          <w:tcPr>
            <w:tcW w:w="7501" w:type="dxa"/>
          </w:tcPr>
          <w:p w14:paraId="6A0CD1DC" w14:textId="0ABA567F" w:rsidR="00273B37" w:rsidRPr="00544D5C" w:rsidRDefault="00544D5C" w:rsidP="00410B9A">
            <w:pPr>
              <w:rPr>
                <w:sz w:val="28"/>
                <w:szCs w:val="28"/>
              </w:rPr>
            </w:pPr>
            <w:r>
              <w:rPr>
                <w:sz w:val="28"/>
                <w:szCs w:val="28"/>
              </w:rPr>
              <w:t xml:space="preserve">- </w:t>
            </w:r>
            <w:r w:rsidR="00D54FA8">
              <w:rPr>
                <w:sz w:val="28"/>
                <w:szCs w:val="28"/>
              </w:rPr>
              <w:t>Корпоративная система планирования</w:t>
            </w:r>
          </w:p>
        </w:tc>
      </w:tr>
      <w:tr w:rsidR="00273B37" w:rsidRPr="004C4652" w14:paraId="5350A901" w14:textId="77777777" w:rsidTr="00F66F85">
        <w:tc>
          <w:tcPr>
            <w:tcW w:w="2127" w:type="dxa"/>
          </w:tcPr>
          <w:p w14:paraId="739C14B4" w14:textId="0C8D4494" w:rsidR="00273B37" w:rsidRPr="004C4652" w:rsidRDefault="00273B37" w:rsidP="00410B9A">
            <w:pPr>
              <w:rPr>
                <w:sz w:val="28"/>
                <w:szCs w:val="28"/>
              </w:rPr>
            </w:pPr>
            <w:r w:rsidRPr="004C4652">
              <w:rPr>
                <w:sz w:val="28"/>
                <w:szCs w:val="28"/>
              </w:rPr>
              <w:t>ТЦ</w:t>
            </w:r>
          </w:p>
        </w:tc>
        <w:tc>
          <w:tcPr>
            <w:tcW w:w="7501" w:type="dxa"/>
          </w:tcPr>
          <w:p w14:paraId="45D33979" w14:textId="29950946" w:rsidR="00273B37" w:rsidRPr="004C4652" w:rsidRDefault="00544D5C" w:rsidP="00410B9A">
            <w:pPr>
              <w:rPr>
                <w:sz w:val="28"/>
                <w:szCs w:val="28"/>
              </w:rPr>
            </w:pPr>
            <w:r>
              <w:rPr>
                <w:color w:val="000000"/>
                <w:sz w:val="28"/>
                <w:szCs w:val="28"/>
              </w:rPr>
              <w:t>- Т</w:t>
            </w:r>
            <w:r w:rsidR="00273B37" w:rsidRPr="004C4652">
              <w:rPr>
                <w:color w:val="000000"/>
                <w:sz w:val="28"/>
                <w:szCs w:val="28"/>
              </w:rPr>
              <w:t>орговы</w:t>
            </w:r>
            <w:r>
              <w:rPr>
                <w:color w:val="000000"/>
                <w:sz w:val="28"/>
                <w:szCs w:val="28"/>
              </w:rPr>
              <w:t>й</w:t>
            </w:r>
            <w:r w:rsidR="00273B37" w:rsidRPr="004C4652">
              <w:rPr>
                <w:color w:val="000000"/>
                <w:sz w:val="28"/>
                <w:szCs w:val="28"/>
              </w:rPr>
              <w:t xml:space="preserve"> центр</w:t>
            </w:r>
          </w:p>
        </w:tc>
      </w:tr>
      <w:tr w:rsidR="00273B37" w:rsidRPr="004C4652" w14:paraId="72037A7E" w14:textId="77777777" w:rsidTr="00F66F85">
        <w:tc>
          <w:tcPr>
            <w:tcW w:w="2127" w:type="dxa"/>
          </w:tcPr>
          <w:p w14:paraId="5870613B" w14:textId="6D176646" w:rsidR="00273B37" w:rsidRPr="004C4652" w:rsidRDefault="00273B37" w:rsidP="00410B9A">
            <w:pPr>
              <w:rPr>
                <w:sz w:val="28"/>
                <w:szCs w:val="28"/>
              </w:rPr>
            </w:pPr>
            <w:r w:rsidRPr="004C4652">
              <w:rPr>
                <w:sz w:val="28"/>
                <w:szCs w:val="28"/>
              </w:rPr>
              <w:t>ТРЦ</w:t>
            </w:r>
          </w:p>
        </w:tc>
        <w:tc>
          <w:tcPr>
            <w:tcW w:w="7501" w:type="dxa"/>
          </w:tcPr>
          <w:p w14:paraId="6A4EF46A" w14:textId="33BE773E" w:rsidR="00273B37" w:rsidRPr="004C4652" w:rsidRDefault="00544D5C" w:rsidP="00410B9A">
            <w:pPr>
              <w:rPr>
                <w:sz w:val="28"/>
                <w:szCs w:val="28"/>
              </w:rPr>
            </w:pPr>
            <w:r>
              <w:rPr>
                <w:color w:val="000000"/>
                <w:sz w:val="28"/>
                <w:szCs w:val="28"/>
              </w:rPr>
              <w:t>- Т</w:t>
            </w:r>
            <w:r w:rsidR="00273B37" w:rsidRPr="004C4652">
              <w:rPr>
                <w:color w:val="000000"/>
                <w:sz w:val="28"/>
                <w:szCs w:val="28"/>
              </w:rPr>
              <w:t>оргово-развлекательны</w:t>
            </w:r>
            <w:r>
              <w:rPr>
                <w:color w:val="000000"/>
                <w:sz w:val="28"/>
                <w:szCs w:val="28"/>
              </w:rPr>
              <w:t>й</w:t>
            </w:r>
            <w:r w:rsidR="00273B37" w:rsidRPr="004C4652">
              <w:rPr>
                <w:color w:val="000000"/>
                <w:sz w:val="28"/>
                <w:szCs w:val="28"/>
              </w:rPr>
              <w:t xml:space="preserve"> центр</w:t>
            </w:r>
          </w:p>
        </w:tc>
      </w:tr>
      <w:tr w:rsidR="00273B37" w:rsidRPr="004C4652" w14:paraId="47EADBF9" w14:textId="77777777" w:rsidTr="00F66F85">
        <w:tc>
          <w:tcPr>
            <w:tcW w:w="2127" w:type="dxa"/>
          </w:tcPr>
          <w:p w14:paraId="0A7F3ADF" w14:textId="685A4E0E" w:rsidR="00273B37" w:rsidRPr="00544D5C" w:rsidRDefault="00544D5C" w:rsidP="00410B9A">
            <w:pPr>
              <w:rPr>
                <w:sz w:val="28"/>
                <w:szCs w:val="28"/>
                <w:lang w:val="en-US"/>
              </w:rPr>
            </w:pPr>
            <w:r>
              <w:rPr>
                <w:sz w:val="28"/>
                <w:szCs w:val="28"/>
                <w:lang w:val="en-US"/>
              </w:rPr>
              <w:t>H1, H2 ….</w:t>
            </w:r>
          </w:p>
        </w:tc>
        <w:tc>
          <w:tcPr>
            <w:tcW w:w="7501" w:type="dxa"/>
          </w:tcPr>
          <w:p w14:paraId="4E0243AB" w14:textId="3DD0136A" w:rsidR="00273B37" w:rsidRPr="004C4652" w:rsidRDefault="00544D5C" w:rsidP="00410B9A">
            <w:pPr>
              <w:rPr>
                <w:sz w:val="28"/>
                <w:szCs w:val="28"/>
              </w:rPr>
            </w:pPr>
            <w:r>
              <w:rPr>
                <w:color w:val="000000"/>
                <w:sz w:val="28"/>
                <w:szCs w:val="28"/>
              </w:rPr>
              <w:t>- Гипотезы от 1 до 5</w:t>
            </w:r>
          </w:p>
        </w:tc>
      </w:tr>
      <w:tr w:rsidR="00273B37" w:rsidRPr="004C4652" w14:paraId="58978E36" w14:textId="77777777" w:rsidTr="00F66F85">
        <w:tc>
          <w:tcPr>
            <w:tcW w:w="2127" w:type="dxa"/>
          </w:tcPr>
          <w:p w14:paraId="1805CC08" w14:textId="2C949161" w:rsidR="00273B37" w:rsidRPr="004C4652" w:rsidRDefault="00725BA7" w:rsidP="00273B37">
            <w:pPr>
              <w:rPr>
                <w:sz w:val="28"/>
                <w:szCs w:val="28"/>
                <w:lang w:val="en-US"/>
              </w:rPr>
            </w:pPr>
            <w:r w:rsidRPr="004C4652">
              <w:rPr>
                <w:sz w:val="28"/>
                <w:szCs w:val="28"/>
                <w:lang w:val="en-US"/>
              </w:rPr>
              <w:t>IT</w:t>
            </w:r>
          </w:p>
        </w:tc>
        <w:tc>
          <w:tcPr>
            <w:tcW w:w="7501" w:type="dxa"/>
          </w:tcPr>
          <w:p w14:paraId="317109F3" w14:textId="293BE80B" w:rsidR="00273B37" w:rsidRPr="004C4652" w:rsidRDefault="00544D5C" w:rsidP="00B96695">
            <w:pPr>
              <w:pBdr>
                <w:top w:val="nil"/>
                <w:left w:val="nil"/>
                <w:bottom w:val="nil"/>
                <w:right w:val="nil"/>
                <w:between w:val="nil"/>
              </w:pBdr>
              <w:jc w:val="both"/>
              <w:rPr>
                <w:color w:val="000000"/>
                <w:sz w:val="28"/>
                <w:szCs w:val="28"/>
                <w:lang w:val="en-US"/>
              </w:rPr>
            </w:pPr>
            <w:r>
              <w:rPr>
                <w:color w:val="000000"/>
                <w:sz w:val="28"/>
                <w:szCs w:val="28"/>
              </w:rPr>
              <w:t>- И</w:t>
            </w:r>
            <w:r w:rsidR="00273B37" w:rsidRPr="004C4652">
              <w:rPr>
                <w:color w:val="000000"/>
                <w:sz w:val="28"/>
                <w:szCs w:val="28"/>
              </w:rPr>
              <w:t>нформационные технологии</w:t>
            </w:r>
          </w:p>
        </w:tc>
      </w:tr>
      <w:tr w:rsidR="00273B37" w:rsidRPr="004C4652" w14:paraId="21E70193" w14:textId="77777777" w:rsidTr="00F66F85">
        <w:tc>
          <w:tcPr>
            <w:tcW w:w="2127" w:type="dxa"/>
          </w:tcPr>
          <w:p w14:paraId="3E27C481" w14:textId="745D6033" w:rsidR="00273B37" w:rsidRPr="004C4652" w:rsidRDefault="00F66F85" w:rsidP="00273B37">
            <w:pPr>
              <w:rPr>
                <w:color w:val="000000"/>
                <w:sz w:val="28"/>
                <w:szCs w:val="28"/>
              </w:rPr>
            </w:pPr>
            <w:r>
              <w:rPr>
                <w:color w:val="000000"/>
                <w:sz w:val="28"/>
                <w:szCs w:val="28"/>
                <w:lang w:val="en-US"/>
              </w:rPr>
              <w:t>OPEN SOURCE</w:t>
            </w:r>
          </w:p>
        </w:tc>
        <w:tc>
          <w:tcPr>
            <w:tcW w:w="7501" w:type="dxa"/>
          </w:tcPr>
          <w:p w14:paraId="16AA64BA" w14:textId="46184B62" w:rsidR="00273B37" w:rsidRPr="004C4652" w:rsidRDefault="00544D5C" w:rsidP="00B96695">
            <w:pPr>
              <w:pBdr>
                <w:top w:val="nil"/>
                <w:left w:val="nil"/>
                <w:bottom w:val="nil"/>
                <w:right w:val="nil"/>
                <w:between w:val="nil"/>
              </w:pBdr>
              <w:jc w:val="both"/>
              <w:rPr>
                <w:color w:val="000000"/>
                <w:sz w:val="28"/>
                <w:szCs w:val="28"/>
              </w:rPr>
            </w:pPr>
            <w:r>
              <w:rPr>
                <w:color w:val="000000"/>
                <w:sz w:val="28"/>
                <w:szCs w:val="28"/>
              </w:rPr>
              <w:t>- Т</w:t>
            </w:r>
            <w:r w:rsidR="00273B37" w:rsidRPr="004C4652">
              <w:rPr>
                <w:color w:val="000000"/>
                <w:sz w:val="28"/>
                <w:szCs w:val="28"/>
              </w:rPr>
              <w:t>ехнологии с</w:t>
            </w:r>
            <w:r w:rsidR="00273B37" w:rsidRPr="004C4652">
              <w:rPr>
                <w:color w:val="000000"/>
                <w:sz w:val="28"/>
                <w:szCs w:val="28"/>
                <w:lang w:val="kk-KZ"/>
              </w:rPr>
              <w:t>о</w:t>
            </w:r>
            <w:r w:rsidR="00273B37" w:rsidRPr="004C4652">
              <w:rPr>
                <w:color w:val="000000"/>
                <w:sz w:val="28"/>
                <w:szCs w:val="28"/>
              </w:rPr>
              <w:t xml:space="preserve"> свободной лицензией использования</w:t>
            </w:r>
          </w:p>
        </w:tc>
      </w:tr>
      <w:tr w:rsidR="00273B37" w:rsidRPr="004C4652" w14:paraId="36959335" w14:textId="77777777" w:rsidTr="00F66F85">
        <w:tc>
          <w:tcPr>
            <w:tcW w:w="2127" w:type="dxa"/>
          </w:tcPr>
          <w:p w14:paraId="13FC04CF" w14:textId="7BA86852" w:rsidR="00273B37" w:rsidRPr="004C4652" w:rsidRDefault="00F66F85" w:rsidP="00273B37">
            <w:pPr>
              <w:rPr>
                <w:color w:val="000000"/>
                <w:sz w:val="28"/>
                <w:szCs w:val="28"/>
                <w:lang w:val="en-US"/>
              </w:rPr>
            </w:pPr>
            <w:r>
              <w:rPr>
                <w:color w:val="000000"/>
                <w:sz w:val="28"/>
                <w:szCs w:val="28"/>
                <w:lang w:val="en-US"/>
              </w:rPr>
              <w:t>LOW CODE</w:t>
            </w:r>
          </w:p>
        </w:tc>
        <w:tc>
          <w:tcPr>
            <w:tcW w:w="7501" w:type="dxa"/>
          </w:tcPr>
          <w:p w14:paraId="46514374" w14:textId="7836E519" w:rsidR="00D54FA8" w:rsidRPr="00813620" w:rsidRDefault="00544D5C" w:rsidP="00273B37">
            <w:pPr>
              <w:rPr>
                <w:color w:val="000000"/>
                <w:sz w:val="28"/>
                <w:szCs w:val="28"/>
              </w:rPr>
            </w:pPr>
            <w:r>
              <w:rPr>
                <w:color w:val="000000"/>
                <w:sz w:val="28"/>
                <w:szCs w:val="28"/>
              </w:rPr>
              <w:t>- Т</w:t>
            </w:r>
            <w:r w:rsidR="00273B37" w:rsidRPr="004C4652">
              <w:rPr>
                <w:color w:val="000000"/>
                <w:sz w:val="28"/>
                <w:szCs w:val="28"/>
              </w:rPr>
              <w:t>ехнологии реализации без привлечения разработчиков</w:t>
            </w:r>
          </w:p>
        </w:tc>
      </w:tr>
      <w:tr w:rsidR="00D54FA8" w:rsidRPr="004C4652" w14:paraId="2A1CB5BD" w14:textId="77777777" w:rsidTr="00F66F85">
        <w:tc>
          <w:tcPr>
            <w:tcW w:w="2127" w:type="dxa"/>
          </w:tcPr>
          <w:p w14:paraId="09F20611" w14:textId="3ECC1D54" w:rsidR="00D54FA8" w:rsidRPr="00D54FA8" w:rsidRDefault="00D54FA8" w:rsidP="00273B37">
            <w:pPr>
              <w:rPr>
                <w:color w:val="000000"/>
                <w:sz w:val="28"/>
                <w:szCs w:val="28"/>
                <w:lang w:val="en-US"/>
              </w:rPr>
            </w:pPr>
            <w:r>
              <w:rPr>
                <w:color w:val="000000"/>
                <w:sz w:val="28"/>
                <w:szCs w:val="28"/>
                <w:lang w:val="en-US"/>
              </w:rPr>
              <w:t>IoT</w:t>
            </w:r>
          </w:p>
        </w:tc>
        <w:tc>
          <w:tcPr>
            <w:tcW w:w="7501" w:type="dxa"/>
          </w:tcPr>
          <w:p w14:paraId="24DF6B1B" w14:textId="31953390" w:rsidR="00D54FA8" w:rsidRPr="00544D5C" w:rsidRDefault="00544D5C" w:rsidP="00273B37">
            <w:pPr>
              <w:rPr>
                <w:color w:val="000000"/>
                <w:sz w:val="28"/>
                <w:szCs w:val="28"/>
              </w:rPr>
            </w:pPr>
            <w:r>
              <w:rPr>
                <w:color w:val="000000"/>
                <w:sz w:val="28"/>
                <w:szCs w:val="28"/>
              </w:rPr>
              <w:t>- И</w:t>
            </w:r>
            <w:r w:rsidR="00D54FA8">
              <w:rPr>
                <w:color w:val="000000"/>
                <w:sz w:val="28"/>
                <w:szCs w:val="28"/>
              </w:rPr>
              <w:t>нтернет вещей</w:t>
            </w:r>
          </w:p>
        </w:tc>
      </w:tr>
      <w:tr w:rsidR="00D54FA8" w:rsidRPr="004C4652" w14:paraId="3FB3A284" w14:textId="77777777" w:rsidTr="00F66F85">
        <w:tc>
          <w:tcPr>
            <w:tcW w:w="2127" w:type="dxa"/>
          </w:tcPr>
          <w:p w14:paraId="1FC4A483" w14:textId="4D21BED3" w:rsidR="00D54FA8" w:rsidRDefault="00D54FA8" w:rsidP="00273B37">
            <w:pPr>
              <w:rPr>
                <w:color w:val="000000"/>
                <w:sz w:val="28"/>
                <w:szCs w:val="28"/>
                <w:lang w:val="en-US"/>
              </w:rPr>
            </w:pPr>
            <w:r>
              <w:rPr>
                <w:color w:val="000000"/>
                <w:sz w:val="28"/>
                <w:szCs w:val="28"/>
                <w:lang w:val="en-US"/>
              </w:rPr>
              <w:t>API</w:t>
            </w:r>
          </w:p>
        </w:tc>
        <w:tc>
          <w:tcPr>
            <w:tcW w:w="7501" w:type="dxa"/>
          </w:tcPr>
          <w:p w14:paraId="55E7FBCC" w14:textId="305F1CC3" w:rsidR="00D54FA8" w:rsidRPr="00544D5C" w:rsidRDefault="00544D5C" w:rsidP="00273B37">
            <w:pPr>
              <w:rPr>
                <w:color w:val="000000"/>
                <w:sz w:val="28"/>
                <w:szCs w:val="28"/>
              </w:rPr>
            </w:pPr>
            <w:r>
              <w:rPr>
                <w:color w:val="000000"/>
                <w:sz w:val="28"/>
                <w:szCs w:val="28"/>
              </w:rPr>
              <w:t>- М</w:t>
            </w:r>
            <w:r w:rsidR="00D54FA8">
              <w:rPr>
                <w:color w:val="000000"/>
                <w:sz w:val="28"/>
                <w:szCs w:val="28"/>
              </w:rPr>
              <w:t>етоды интеграции между системами</w:t>
            </w:r>
          </w:p>
        </w:tc>
      </w:tr>
      <w:tr w:rsidR="00D54FA8" w:rsidRPr="004C4652" w14:paraId="591D508A" w14:textId="77777777" w:rsidTr="00F66F85">
        <w:tc>
          <w:tcPr>
            <w:tcW w:w="2127" w:type="dxa"/>
          </w:tcPr>
          <w:p w14:paraId="715E16A1" w14:textId="2104A2ED" w:rsidR="00D54FA8" w:rsidRPr="00D54FA8" w:rsidRDefault="00D54FA8" w:rsidP="00273B37">
            <w:pPr>
              <w:rPr>
                <w:color w:val="000000"/>
                <w:sz w:val="28"/>
                <w:szCs w:val="28"/>
              </w:rPr>
            </w:pPr>
            <w:r>
              <w:rPr>
                <w:color w:val="000000"/>
                <w:sz w:val="28"/>
                <w:szCs w:val="28"/>
              </w:rPr>
              <w:t>ФОТ</w:t>
            </w:r>
          </w:p>
        </w:tc>
        <w:tc>
          <w:tcPr>
            <w:tcW w:w="7501" w:type="dxa"/>
          </w:tcPr>
          <w:p w14:paraId="41970165" w14:textId="4B4F8F18" w:rsidR="00D54FA8" w:rsidRPr="00544D5C" w:rsidRDefault="00544D5C" w:rsidP="00273B37">
            <w:pPr>
              <w:rPr>
                <w:color w:val="000000"/>
                <w:sz w:val="28"/>
                <w:szCs w:val="28"/>
              </w:rPr>
            </w:pPr>
            <w:r>
              <w:rPr>
                <w:color w:val="000000"/>
                <w:sz w:val="28"/>
                <w:szCs w:val="28"/>
              </w:rPr>
              <w:t>- Ф</w:t>
            </w:r>
            <w:r w:rsidR="00D54FA8">
              <w:rPr>
                <w:color w:val="000000"/>
                <w:sz w:val="28"/>
                <w:szCs w:val="28"/>
              </w:rPr>
              <w:t>онд оплаты труда</w:t>
            </w:r>
          </w:p>
        </w:tc>
      </w:tr>
    </w:tbl>
    <w:p w14:paraId="1756C073" w14:textId="1855D579" w:rsidR="008D48F8" w:rsidRPr="004C4652" w:rsidRDefault="008D48F8" w:rsidP="00410B9A">
      <w:pPr>
        <w:rPr>
          <w:b/>
          <w:sz w:val="28"/>
          <w:szCs w:val="28"/>
        </w:rPr>
      </w:pPr>
    </w:p>
    <w:p w14:paraId="0E44DF6F" w14:textId="77777777" w:rsidR="00B96695" w:rsidRPr="004C4652" w:rsidRDefault="00B96695" w:rsidP="00410B9A">
      <w:pPr>
        <w:rPr>
          <w:b/>
          <w:sz w:val="28"/>
          <w:szCs w:val="28"/>
        </w:rPr>
      </w:pPr>
    </w:p>
    <w:p w14:paraId="5017A3E4" w14:textId="77777777" w:rsidR="00B96695" w:rsidRPr="004C4652" w:rsidRDefault="00B96695" w:rsidP="00410B9A">
      <w:pPr>
        <w:rPr>
          <w:b/>
          <w:sz w:val="28"/>
          <w:szCs w:val="28"/>
        </w:rPr>
      </w:pPr>
    </w:p>
    <w:p w14:paraId="49C9DF8E" w14:textId="77777777" w:rsidR="00B96695" w:rsidRPr="004C4652" w:rsidRDefault="00B96695" w:rsidP="00410B9A">
      <w:pPr>
        <w:rPr>
          <w:b/>
          <w:sz w:val="28"/>
          <w:szCs w:val="28"/>
        </w:rPr>
      </w:pPr>
    </w:p>
    <w:p w14:paraId="121049BD" w14:textId="77777777" w:rsidR="00B96695" w:rsidRPr="004C4652" w:rsidRDefault="00B96695" w:rsidP="00410B9A">
      <w:pPr>
        <w:rPr>
          <w:b/>
          <w:sz w:val="28"/>
          <w:szCs w:val="28"/>
        </w:rPr>
      </w:pPr>
    </w:p>
    <w:p w14:paraId="0F343205" w14:textId="77777777" w:rsidR="00B96695" w:rsidRPr="004C4652" w:rsidRDefault="00B96695" w:rsidP="00410B9A">
      <w:pPr>
        <w:rPr>
          <w:b/>
          <w:sz w:val="28"/>
          <w:szCs w:val="28"/>
        </w:rPr>
      </w:pPr>
    </w:p>
    <w:p w14:paraId="1609DAA2" w14:textId="77777777" w:rsidR="00B96695" w:rsidRPr="004C4652" w:rsidRDefault="00B96695" w:rsidP="00410B9A">
      <w:pPr>
        <w:rPr>
          <w:b/>
          <w:sz w:val="28"/>
          <w:szCs w:val="28"/>
        </w:rPr>
      </w:pPr>
    </w:p>
    <w:p w14:paraId="6D469AEB" w14:textId="77777777" w:rsidR="00B96695" w:rsidRPr="004C4652" w:rsidRDefault="00B96695" w:rsidP="00410B9A">
      <w:pPr>
        <w:rPr>
          <w:b/>
          <w:sz w:val="28"/>
          <w:szCs w:val="28"/>
        </w:rPr>
      </w:pPr>
    </w:p>
    <w:p w14:paraId="7213AEE6" w14:textId="77777777" w:rsidR="00B96695" w:rsidRPr="004C4652" w:rsidRDefault="00B96695" w:rsidP="00410B9A">
      <w:pPr>
        <w:rPr>
          <w:b/>
          <w:sz w:val="28"/>
          <w:szCs w:val="28"/>
        </w:rPr>
      </w:pPr>
    </w:p>
    <w:p w14:paraId="33280D21" w14:textId="77777777" w:rsidR="00B96695" w:rsidRPr="004C4652" w:rsidRDefault="00B96695" w:rsidP="00410B9A">
      <w:pPr>
        <w:rPr>
          <w:b/>
          <w:sz w:val="28"/>
          <w:szCs w:val="28"/>
        </w:rPr>
      </w:pPr>
    </w:p>
    <w:p w14:paraId="59AF9F40" w14:textId="77777777" w:rsidR="00B96695" w:rsidRPr="004C4652" w:rsidRDefault="00B96695" w:rsidP="00410B9A">
      <w:pPr>
        <w:rPr>
          <w:b/>
          <w:sz w:val="28"/>
          <w:szCs w:val="28"/>
        </w:rPr>
      </w:pPr>
    </w:p>
    <w:p w14:paraId="771F3D42" w14:textId="77777777" w:rsidR="00B96695" w:rsidRPr="004C4652" w:rsidRDefault="00B96695" w:rsidP="00410B9A">
      <w:pPr>
        <w:rPr>
          <w:b/>
          <w:sz w:val="28"/>
          <w:szCs w:val="28"/>
        </w:rPr>
      </w:pPr>
    </w:p>
    <w:p w14:paraId="796CF29F" w14:textId="77777777" w:rsidR="00B96695" w:rsidRPr="004C4652" w:rsidRDefault="00B96695" w:rsidP="00410B9A">
      <w:pPr>
        <w:rPr>
          <w:b/>
          <w:sz w:val="28"/>
          <w:szCs w:val="28"/>
        </w:rPr>
      </w:pPr>
    </w:p>
    <w:p w14:paraId="452E09F8" w14:textId="77777777" w:rsidR="00B96695" w:rsidRPr="004C4652" w:rsidRDefault="00B96695" w:rsidP="00410B9A">
      <w:pPr>
        <w:rPr>
          <w:b/>
          <w:sz w:val="28"/>
          <w:szCs w:val="28"/>
        </w:rPr>
      </w:pPr>
    </w:p>
    <w:p w14:paraId="1678A177" w14:textId="77777777" w:rsidR="00B96695" w:rsidRPr="004C4652" w:rsidRDefault="00B96695" w:rsidP="00410B9A">
      <w:pPr>
        <w:rPr>
          <w:b/>
          <w:sz w:val="28"/>
          <w:szCs w:val="28"/>
        </w:rPr>
      </w:pPr>
    </w:p>
    <w:p w14:paraId="381C876E" w14:textId="77777777" w:rsidR="00B96695" w:rsidRPr="004C4652" w:rsidRDefault="00B96695" w:rsidP="00410B9A">
      <w:pPr>
        <w:rPr>
          <w:b/>
          <w:sz w:val="28"/>
          <w:szCs w:val="28"/>
        </w:rPr>
      </w:pPr>
    </w:p>
    <w:p w14:paraId="7189B53A" w14:textId="77777777" w:rsidR="00B96695" w:rsidRPr="004C4652" w:rsidRDefault="00B96695" w:rsidP="00410B9A">
      <w:pPr>
        <w:rPr>
          <w:b/>
          <w:sz w:val="28"/>
          <w:szCs w:val="28"/>
        </w:rPr>
      </w:pPr>
    </w:p>
    <w:p w14:paraId="2289F1E1" w14:textId="77777777" w:rsidR="00B96695" w:rsidRPr="004C4652" w:rsidRDefault="00B96695" w:rsidP="00410B9A">
      <w:pPr>
        <w:rPr>
          <w:b/>
          <w:sz w:val="28"/>
          <w:szCs w:val="28"/>
        </w:rPr>
      </w:pPr>
    </w:p>
    <w:p w14:paraId="3F83966C" w14:textId="77777777" w:rsidR="00B96695" w:rsidRPr="004C4652" w:rsidRDefault="00B96695" w:rsidP="00410B9A">
      <w:pPr>
        <w:rPr>
          <w:b/>
          <w:sz w:val="28"/>
          <w:szCs w:val="28"/>
        </w:rPr>
      </w:pPr>
    </w:p>
    <w:p w14:paraId="4027D47C" w14:textId="77777777" w:rsidR="00B96695" w:rsidRPr="004C4652" w:rsidRDefault="00B96695" w:rsidP="00410B9A">
      <w:pPr>
        <w:rPr>
          <w:b/>
          <w:sz w:val="28"/>
          <w:szCs w:val="28"/>
        </w:rPr>
      </w:pPr>
    </w:p>
    <w:p w14:paraId="0598A4EC" w14:textId="77777777" w:rsidR="00B96695" w:rsidRPr="004C4652" w:rsidRDefault="00B96695" w:rsidP="00410B9A">
      <w:pPr>
        <w:rPr>
          <w:b/>
          <w:sz w:val="28"/>
          <w:szCs w:val="28"/>
        </w:rPr>
      </w:pPr>
    </w:p>
    <w:p w14:paraId="6E4E15BB" w14:textId="77777777" w:rsidR="00B96695" w:rsidRPr="004C4652" w:rsidRDefault="00B96695" w:rsidP="00410B9A">
      <w:pPr>
        <w:rPr>
          <w:b/>
          <w:sz w:val="28"/>
          <w:szCs w:val="28"/>
        </w:rPr>
      </w:pPr>
    </w:p>
    <w:p w14:paraId="3F4A1588" w14:textId="77777777" w:rsidR="00B96695" w:rsidRPr="004C4652" w:rsidRDefault="00B96695" w:rsidP="00410B9A">
      <w:pPr>
        <w:rPr>
          <w:b/>
          <w:sz w:val="28"/>
          <w:szCs w:val="28"/>
        </w:rPr>
      </w:pPr>
    </w:p>
    <w:p w14:paraId="7C819BF6" w14:textId="77777777" w:rsidR="00B96695" w:rsidRPr="004C4652" w:rsidRDefault="00B96695" w:rsidP="00410B9A">
      <w:pPr>
        <w:rPr>
          <w:b/>
          <w:sz w:val="28"/>
          <w:szCs w:val="28"/>
        </w:rPr>
      </w:pPr>
    </w:p>
    <w:p w14:paraId="0F0453D1" w14:textId="77777777" w:rsidR="00B96695" w:rsidRPr="004C4652" w:rsidRDefault="00B96695" w:rsidP="00410B9A">
      <w:pPr>
        <w:rPr>
          <w:b/>
          <w:sz w:val="28"/>
          <w:szCs w:val="28"/>
        </w:rPr>
      </w:pPr>
    </w:p>
    <w:p w14:paraId="347BF89E" w14:textId="77777777" w:rsidR="00B96695" w:rsidRPr="004C4652" w:rsidRDefault="00B96695" w:rsidP="00410B9A">
      <w:pPr>
        <w:rPr>
          <w:b/>
          <w:sz w:val="28"/>
          <w:szCs w:val="28"/>
        </w:rPr>
      </w:pPr>
    </w:p>
    <w:p w14:paraId="154E89DC" w14:textId="77777777" w:rsidR="00B96695" w:rsidRPr="004C4652" w:rsidRDefault="00B96695" w:rsidP="00410B9A">
      <w:pPr>
        <w:rPr>
          <w:b/>
          <w:sz w:val="28"/>
          <w:szCs w:val="28"/>
        </w:rPr>
      </w:pPr>
    </w:p>
    <w:p w14:paraId="77FDC78C" w14:textId="77777777" w:rsidR="00B96695" w:rsidRPr="004C4652" w:rsidRDefault="00B96695" w:rsidP="00410B9A">
      <w:pPr>
        <w:rPr>
          <w:b/>
          <w:sz w:val="28"/>
          <w:szCs w:val="28"/>
        </w:rPr>
      </w:pPr>
    </w:p>
    <w:p w14:paraId="16C1F2D1" w14:textId="77777777" w:rsidR="00B96695" w:rsidRPr="004C4652" w:rsidRDefault="00B96695" w:rsidP="00410B9A">
      <w:pPr>
        <w:rPr>
          <w:b/>
          <w:sz w:val="28"/>
          <w:szCs w:val="28"/>
        </w:rPr>
      </w:pPr>
    </w:p>
    <w:p w14:paraId="0578EC19" w14:textId="77777777" w:rsidR="00B96695" w:rsidRPr="004C4652" w:rsidRDefault="00B96695" w:rsidP="00410B9A">
      <w:pPr>
        <w:rPr>
          <w:b/>
          <w:sz w:val="28"/>
          <w:szCs w:val="28"/>
        </w:rPr>
      </w:pPr>
    </w:p>
    <w:p w14:paraId="7C6BDF37" w14:textId="77777777" w:rsidR="00B96695" w:rsidRPr="004C4652" w:rsidRDefault="00B96695" w:rsidP="00410B9A">
      <w:pPr>
        <w:rPr>
          <w:b/>
          <w:sz w:val="28"/>
          <w:szCs w:val="28"/>
        </w:rPr>
      </w:pPr>
    </w:p>
    <w:p w14:paraId="7621C2A8" w14:textId="77777777" w:rsidR="008D48F8" w:rsidRPr="004C4652" w:rsidRDefault="00A77523" w:rsidP="00A5767C">
      <w:pPr>
        <w:pStyle w:val="1"/>
        <w:jc w:val="center"/>
        <w:rPr>
          <w:rFonts w:cs="Times New Roman"/>
          <w:szCs w:val="28"/>
        </w:rPr>
      </w:pPr>
      <w:bookmarkStart w:id="4" w:name="_Toc163833625"/>
      <w:r w:rsidRPr="004C4652">
        <w:rPr>
          <w:rFonts w:cs="Times New Roman"/>
          <w:szCs w:val="28"/>
        </w:rPr>
        <w:lastRenderedPageBreak/>
        <w:t>ВВЕДЕНИЕ</w:t>
      </w:r>
      <w:bookmarkEnd w:id="4"/>
    </w:p>
    <w:p w14:paraId="0835A0CB" w14:textId="77777777" w:rsidR="008D48F8" w:rsidRPr="004C4652" w:rsidRDefault="008D48F8" w:rsidP="00410B9A">
      <w:pPr>
        <w:ind w:firstLine="709"/>
        <w:jc w:val="both"/>
        <w:rPr>
          <w:b/>
          <w:sz w:val="28"/>
          <w:szCs w:val="28"/>
        </w:rPr>
      </w:pPr>
    </w:p>
    <w:p w14:paraId="2AAE6036" w14:textId="5CEF1275" w:rsidR="00E87400" w:rsidRPr="004C4652" w:rsidRDefault="009A1972" w:rsidP="00E87400">
      <w:pPr>
        <w:ind w:firstLine="709"/>
        <w:jc w:val="both"/>
        <w:rPr>
          <w:sz w:val="28"/>
          <w:szCs w:val="28"/>
        </w:rPr>
      </w:pPr>
      <w:r w:rsidRPr="004C4652">
        <w:rPr>
          <w:b/>
          <w:sz w:val="28"/>
          <w:szCs w:val="28"/>
        </w:rPr>
        <w:t>Актуальность темы исследования.</w:t>
      </w:r>
      <w:r w:rsidRPr="004C4652">
        <w:rPr>
          <w:sz w:val="28"/>
          <w:szCs w:val="28"/>
        </w:rPr>
        <w:t xml:space="preserve"> Разработка и реализация цифровой </w:t>
      </w:r>
      <w:r w:rsidR="00E87400" w:rsidRPr="004C4652">
        <w:rPr>
          <w:sz w:val="28"/>
          <w:szCs w:val="28"/>
        </w:rPr>
        <w:t>стратегии является актуальным вопросом для любой бизнес-структуры в условиях ужесточающийся конкурентной борьбы. Принимая во внимани</w:t>
      </w:r>
      <w:r w:rsidR="007F583F" w:rsidRPr="004C4652">
        <w:rPr>
          <w:sz w:val="28"/>
          <w:szCs w:val="28"/>
        </w:rPr>
        <w:t>е</w:t>
      </w:r>
      <w:r w:rsidR="00E87400" w:rsidRPr="004C4652">
        <w:rPr>
          <w:sz w:val="28"/>
          <w:szCs w:val="28"/>
        </w:rPr>
        <w:t xml:space="preserve"> мировой тренд на цифровизацию, принятую программу «Цифровой Казахстан»</w:t>
      </w:r>
      <w:r w:rsidR="007F583F" w:rsidRPr="004C4652">
        <w:rPr>
          <w:sz w:val="28"/>
          <w:szCs w:val="28"/>
        </w:rPr>
        <w:t>,</w:t>
      </w:r>
      <w:r w:rsidR="00E87400" w:rsidRPr="004C4652">
        <w:rPr>
          <w:sz w:val="28"/>
          <w:szCs w:val="28"/>
        </w:rPr>
        <w:t xml:space="preserve"> </w:t>
      </w:r>
      <w:r w:rsidR="007F583F" w:rsidRPr="004C4652">
        <w:rPr>
          <w:sz w:val="28"/>
          <w:szCs w:val="28"/>
        </w:rPr>
        <w:t xml:space="preserve">становится </w:t>
      </w:r>
      <w:r w:rsidR="00E87400" w:rsidRPr="004C4652">
        <w:rPr>
          <w:sz w:val="28"/>
          <w:szCs w:val="28"/>
        </w:rPr>
        <w:t>очевидн</w:t>
      </w:r>
      <w:r w:rsidR="007F583F" w:rsidRPr="004C4652">
        <w:rPr>
          <w:sz w:val="28"/>
          <w:szCs w:val="28"/>
        </w:rPr>
        <w:t>ым</w:t>
      </w:r>
      <w:r w:rsidR="00E87400" w:rsidRPr="004C4652">
        <w:rPr>
          <w:sz w:val="28"/>
          <w:szCs w:val="28"/>
        </w:rPr>
        <w:t xml:space="preserve">, что одним из факторов конкурентоспособности предприятия является темп и глубина цифровой трансформации предприятия. При этом, необходимо отметить, что цифровая трансформация затрагивает не только операционный менеджмент, но и все бизнес-администрирование. </w:t>
      </w:r>
    </w:p>
    <w:p w14:paraId="7EADBB20" w14:textId="6FC1DEED" w:rsidR="00E87400" w:rsidRPr="004C4652" w:rsidRDefault="00E87400" w:rsidP="00E87400">
      <w:pPr>
        <w:ind w:firstLine="709"/>
        <w:jc w:val="both"/>
        <w:rPr>
          <w:sz w:val="28"/>
          <w:szCs w:val="28"/>
        </w:rPr>
      </w:pPr>
      <w:r w:rsidRPr="004C4652">
        <w:rPr>
          <w:sz w:val="28"/>
          <w:szCs w:val="28"/>
        </w:rPr>
        <w:t>Эксперты отмечают достаточно высокие темпы и уровни основных показателей цифровизации в Республике Казахстан. В 2023 году Республика Казахстан заняла 8-е место по уровню развития электронного правительства среди 193 стран</w:t>
      </w:r>
      <w:r w:rsidR="00426FC2" w:rsidRPr="008379F1">
        <w:rPr>
          <w:sz w:val="28"/>
          <w:szCs w:val="28"/>
        </w:rPr>
        <w:t xml:space="preserve"> [1]</w:t>
      </w:r>
      <w:r w:rsidRPr="004C4652">
        <w:rPr>
          <w:sz w:val="28"/>
          <w:szCs w:val="28"/>
        </w:rPr>
        <w:t xml:space="preserve">. </w:t>
      </w:r>
    </w:p>
    <w:p w14:paraId="69F0ADB6" w14:textId="7B92220E" w:rsidR="00E87400" w:rsidRPr="004C4652" w:rsidRDefault="00E87400" w:rsidP="00E87400">
      <w:pPr>
        <w:ind w:firstLine="709"/>
        <w:jc w:val="both"/>
        <w:rPr>
          <w:color w:val="000000"/>
          <w:sz w:val="28"/>
          <w:szCs w:val="28"/>
        </w:rPr>
      </w:pPr>
      <w:r w:rsidRPr="004C4652">
        <w:rPr>
          <w:color w:val="000000"/>
          <w:sz w:val="28"/>
          <w:szCs w:val="28"/>
        </w:rPr>
        <w:t xml:space="preserve">Охват населения в возрасте от 6 до 74 лет </w:t>
      </w:r>
      <w:r w:rsidR="007F583F" w:rsidRPr="004C4652">
        <w:rPr>
          <w:color w:val="000000"/>
          <w:sz w:val="28"/>
          <w:szCs w:val="28"/>
        </w:rPr>
        <w:t xml:space="preserve">доступом в сеть Интернет </w:t>
      </w:r>
      <w:r w:rsidRPr="004C4652">
        <w:rPr>
          <w:color w:val="000000"/>
          <w:sz w:val="28"/>
          <w:szCs w:val="28"/>
        </w:rPr>
        <w:t>составляет 92,9%. В рейтинге цифровой эволюции Республика Казахстан заняла 20-е место из 90 стран, при этом по скорости развития цифровизации наша страна входит в группу наиболее перспективных стран для дальнейшего развития цифрового благополучия</w:t>
      </w:r>
      <w:r w:rsidR="00D438EC" w:rsidRPr="004C4652">
        <w:rPr>
          <w:color w:val="000000"/>
          <w:sz w:val="28"/>
          <w:szCs w:val="28"/>
        </w:rPr>
        <w:t xml:space="preserve"> </w:t>
      </w:r>
      <w:r w:rsidR="0016756B" w:rsidRPr="008379F1">
        <w:rPr>
          <w:color w:val="000000"/>
          <w:sz w:val="28"/>
          <w:szCs w:val="28"/>
        </w:rPr>
        <w:t>[2]</w:t>
      </w:r>
      <w:r w:rsidR="00D438EC" w:rsidRPr="004C4652">
        <w:rPr>
          <w:color w:val="000000"/>
          <w:sz w:val="28"/>
          <w:szCs w:val="28"/>
        </w:rPr>
        <w:t>.</w:t>
      </w:r>
      <w:r w:rsidRPr="004C4652">
        <w:rPr>
          <w:color w:val="000000"/>
          <w:sz w:val="28"/>
          <w:szCs w:val="28"/>
        </w:rPr>
        <w:t xml:space="preserve"> </w:t>
      </w:r>
    </w:p>
    <w:p w14:paraId="51451F52" w14:textId="492F6EC4" w:rsidR="00E87400" w:rsidRPr="004C4652" w:rsidRDefault="00E87400" w:rsidP="00E87400">
      <w:pPr>
        <w:ind w:firstLine="709"/>
        <w:jc w:val="both"/>
        <w:rPr>
          <w:color w:val="000000"/>
          <w:sz w:val="28"/>
          <w:szCs w:val="28"/>
        </w:rPr>
      </w:pPr>
      <w:r w:rsidRPr="004C4652">
        <w:rPr>
          <w:color w:val="000000"/>
          <w:sz w:val="28"/>
          <w:szCs w:val="28"/>
        </w:rPr>
        <w:t>Применение цифровизации в бизнесе оценивают по таким показателям</w:t>
      </w:r>
      <w:r w:rsidR="007F583F" w:rsidRPr="004C4652">
        <w:rPr>
          <w:color w:val="000000"/>
          <w:sz w:val="28"/>
          <w:szCs w:val="28"/>
        </w:rPr>
        <w:t>,</w:t>
      </w:r>
      <w:r w:rsidRPr="004C4652">
        <w:rPr>
          <w:color w:val="000000"/>
          <w:sz w:val="28"/>
          <w:szCs w:val="28"/>
        </w:rPr>
        <w:t xml:space="preserve"> как цифровая инфраструктура: </w:t>
      </w:r>
      <w:r w:rsidRPr="004C4652">
        <w:rPr>
          <w:color w:val="000000"/>
          <w:sz w:val="28"/>
          <w:szCs w:val="28"/>
          <w:lang w:val="en-US"/>
        </w:rPr>
        <w:t>CRM</w:t>
      </w:r>
      <w:r w:rsidRPr="004C4652">
        <w:rPr>
          <w:color w:val="000000"/>
          <w:sz w:val="28"/>
          <w:szCs w:val="28"/>
        </w:rPr>
        <w:t xml:space="preserve"> и ERP системы, электронный документооборот, электронный обмен данными, облачные сервисы. Чем интенсивнее компания использует такие технологии, тем выше индекс цифровизации. Следует отметить, что</w:t>
      </w:r>
      <w:r w:rsidR="007F583F" w:rsidRPr="004C4652">
        <w:rPr>
          <w:color w:val="000000"/>
          <w:sz w:val="28"/>
          <w:szCs w:val="28"/>
        </w:rPr>
        <w:t>,</w:t>
      </w:r>
      <w:r w:rsidRPr="004C4652">
        <w:rPr>
          <w:color w:val="000000"/>
          <w:sz w:val="28"/>
          <w:szCs w:val="28"/>
        </w:rPr>
        <w:t xml:space="preserve"> по собственному опыту автора</w:t>
      </w:r>
      <w:r w:rsidR="007F583F" w:rsidRPr="004C4652">
        <w:rPr>
          <w:color w:val="000000"/>
          <w:sz w:val="28"/>
          <w:szCs w:val="28"/>
        </w:rPr>
        <w:t>,</w:t>
      </w:r>
      <w:r w:rsidRPr="004C4652">
        <w:rPr>
          <w:color w:val="000000"/>
          <w:sz w:val="28"/>
          <w:szCs w:val="28"/>
        </w:rPr>
        <w:t xml:space="preserve"> высокий индекс цифровизации (45%) имеет отрасль торговли и сервиса, в этой сфере половина предприятий активно используют современные технологии. Четвертая промышленная революция дала значительный импульс для развития цифровизации и росту спроса на цифровые технологии</w:t>
      </w:r>
      <w:r w:rsidR="00D438EC" w:rsidRPr="004C4652">
        <w:rPr>
          <w:color w:val="000000"/>
          <w:sz w:val="28"/>
          <w:szCs w:val="28"/>
        </w:rPr>
        <w:t>.</w:t>
      </w:r>
      <w:r w:rsidRPr="004C4652">
        <w:rPr>
          <w:color w:val="000000"/>
          <w:sz w:val="28"/>
          <w:szCs w:val="28"/>
        </w:rPr>
        <w:t xml:space="preserve"> </w:t>
      </w:r>
    </w:p>
    <w:p w14:paraId="63CF5E76" w14:textId="67839A59" w:rsidR="00E87400" w:rsidRPr="004C4652" w:rsidRDefault="00E87400" w:rsidP="00E87400">
      <w:pPr>
        <w:ind w:firstLine="709"/>
        <w:jc w:val="both"/>
        <w:rPr>
          <w:color w:val="000000"/>
          <w:sz w:val="28"/>
          <w:szCs w:val="28"/>
        </w:rPr>
      </w:pPr>
      <w:r w:rsidRPr="004C4652">
        <w:rPr>
          <w:color w:val="000000"/>
          <w:sz w:val="28"/>
          <w:szCs w:val="28"/>
        </w:rPr>
        <w:t xml:space="preserve">Цифровая трансформация казахстанского бизнеса находится на достаточно активном уровне. На основании высокого индекса цифровизации можно утверждать, что казахстанские компании готовы к переходу к цифровым технологиям. Необходимость постоянного анализа существующих подходов к оценке готовности к цифровой стратегии в условиях перехода к цифровой экономике и применимости этих подходов для развития и масштабирования компаний, управляющих коммерческой недвижимостью, является важным фактором. В результате цифровой трансформации предприятия приобретают </w:t>
      </w:r>
      <w:r w:rsidR="007F583F" w:rsidRPr="004C4652">
        <w:rPr>
          <w:color w:val="000000"/>
          <w:sz w:val="28"/>
          <w:szCs w:val="28"/>
        </w:rPr>
        <w:t xml:space="preserve">такие </w:t>
      </w:r>
      <w:r w:rsidRPr="004C4652">
        <w:rPr>
          <w:color w:val="000000"/>
          <w:sz w:val="28"/>
          <w:szCs w:val="28"/>
        </w:rPr>
        <w:t>характеристики, как постоянное развитие, гибкость, быстрое реагирование и адаптация бизнес-процессов, технологий под постоянно меняющиеся условия рынка. Они также обладают необходимыми ресурсами, как материальными, так и нематериальными, для работы на основе информации, осуществления быстрой обработки, обмена и передачи данных в структурированном формате, принятия решений на основе анализа данных, а также непрерывного процесса обучения и принятия ошибок.</w:t>
      </w:r>
    </w:p>
    <w:p w14:paraId="2567AE42" w14:textId="5EE3E831" w:rsidR="00E87400" w:rsidRPr="004C4652" w:rsidRDefault="00E87400" w:rsidP="00E87400">
      <w:pPr>
        <w:ind w:firstLine="709"/>
        <w:jc w:val="both"/>
        <w:rPr>
          <w:color w:val="000000"/>
          <w:sz w:val="28"/>
          <w:szCs w:val="28"/>
        </w:rPr>
      </w:pPr>
      <w:r w:rsidRPr="004C4652">
        <w:rPr>
          <w:color w:val="000000"/>
          <w:sz w:val="28"/>
          <w:szCs w:val="28"/>
        </w:rPr>
        <w:lastRenderedPageBreak/>
        <w:t>Однако, несмотря на актуальность и стремительное развитие цифровой экономики, многие казахстанские компании отстают в стадии перехода, восприятия и адаптации к новым условиям. Даже некоторые крупные компании еще не готовы к систематическому созданию цифровой бизнес-модели, которая позволит получить стратегические преимущества от использования цифровых технологий. Поэтому важно проводить анализ и оценку готовности компаний к цифровой стратегии, выявлять препятствия и разрабатывать стратегии развития, которые помогут успешно адаптироваться и использовать возможности цифровой экономики.</w:t>
      </w:r>
    </w:p>
    <w:p w14:paraId="1594E834" w14:textId="30316BF2" w:rsidR="00E87400" w:rsidRPr="004C4652" w:rsidRDefault="00E87400" w:rsidP="00E87400">
      <w:pPr>
        <w:ind w:firstLine="709"/>
        <w:jc w:val="both"/>
        <w:rPr>
          <w:color w:val="000000"/>
          <w:sz w:val="28"/>
          <w:szCs w:val="28"/>
        </w:rPr>
      </w:pPr>
      <w:r w:rsidRPr="004C4652">
        <w:rPr>
          <w:color w:val="000000"/>
          <w:sz w:val="28"/>
          <w:szCs w:val="28"/>
        </w:rPr>
        <w:t>Барьеры внедрения цифровой стратегии редко связаны с отсутствием соответствующих технологий, чаще всего причинами низкой активности по внедрению цифровой стратегии станов</w:t>
      </w:r>
      <w:r w:rsidR="007F583F" w:rsidRPr="004C4652">
        <w:rPr>
          <w:color w:val="000000"/>
          <w:sz w:val="28"/>
          <w:szCs w:val="28"/>
        </w:rPr>
        <w:t>я</w:t>
      </w:r>
      <w:r w:rsidRPr="004C4652">
        <w:rPr>
          <w:color w:val="000000"/>
          <w:sz w:val="28"/>
          <w:szCs w:val="28"/>
        </w:rPr>
        <w:t>тся непрозрачность преимуществ от применения цифровой стратегии и длительные сроки ее реализации.</w:t>
      </w:r>
      <w:r w:rsidR="005D14AB" w:rsidRPr="004C4652">
        <w:rPr>
          <w:color w:val="000000"/>
          <w:sz w:val="28"/>
          <w:szCs w:val="28"/>
        </w:rPr>
        <w:t xml:space="preserve">  </w:t>
      </w:r>
      <w:r w:rsidRPr="004C4652">
        <w:rPr>
          <w:color w:val="000000"/>
          <w:sz w:val="28"/>
          <w:szCs w:val="28"/>
        </w:rPr>
        <w:t>Основными преградами, согласно международному опыту, для успешного внедрения стратегии цифровизации на предприятиях являются следующие факторы: устаревшие технологии (соответствующие данным исследованиям</w:t>
      </w:r>
      <w:r w:rsidR="002B783F" w:rsidRPr="004C4652">
        <w:rPr>
          <w:color w:val="000000"/>
          <w:sz w:val="28"/>
          <w:szCs w:val="28"/>
        </w:rPr>
        <w:t xml:space="preserve"> — </w:t>
      </w:r>
      <w:r w:rsidRPr="004C4652">
        <w:rPr>
          <w:color w:val="000000"/>
          <w:sz w:val="28"/>
          <w:szCs w:val="28"/>
        </w:rPr>
        <w:t>61%), отсутствие квалифицированных специалистов, обладающих необходимыми цифровыми навыками (64%), а также недостаточная интеграция новых технологий и данных с существующими системами (62%). Кроме того, среди преград можно выделить отсутствие общей стратегии внедрения цифровых решений (34%), нехватку необходимых технических навыков у персонала (28%)</w:t>
      </w:r>
      <w:r w:rsidR="007F583F" w:rsidRPr="004C4652">
        <w:rPr>
          <w:color w:val="000000"/>
          <w:sz w:val="28"/>
          <w:szCs w:val="28"/>
        </w:rPr>
        <w:t>,</w:t>
      </w:r>
      <w:r w:rsidRPr="004C4652">
        <w:rPr>
          <w:color w:val="000000"/>
          <w:sz w:val="28"/>
          <w:szCs w:val="28"/>
        </w:rPr>
        <w:t xml:space="preserve"> ограничения гибкости в управлении и бюрократические процессы (27%)</w:t>
      </w:r>
      <w:r w:rsidR="00547D19" w:rsidRPr="008379F1">
        <w:rPr>
          <w:color w:val="000000"/>
          <w:sz w:val="28"/>
          <w:szCs w:val="28"/>
        </w:rPr>
        <w:t xml:space="preserve"> </w:t>
      </w:r>
      <w:r w:rsidR="0016756B" w:rsidRPr="008379F1">
        <w:rPr>
          <w:color w:val="000000"/>
          <w:sz w:val="28"/>
          <w:szCs w:val="28"/>
        </w:rPr>
        <w:t>[3]</w:t>
      </w:r>
      <w:r w:rsidRPr="004C4652">
        <w:rPr>
          <w:color w:val="000000"/>
          <w:sz w:val="28"/>
          <w:szCs w:val="28"/>
        </w:rPr>
        <w:t>.</w:t>
      </w:r>
    </w:p>
    <w:p w14:paraId="0C9CDEA6" w14:textId="64C51D01" w:rsidR="00E87400" w:rsidRPr="004C4652" w:rsidRDefault="00E87400" w:rsidP="00E87400">
      <w:pPr>
        <w:ind w:firstLine="709"/>
        <w:jc w:val="both"/>
        <w:rPr>
          <w:color w:val="000000"/>
          <w:sz w:val="28"/>
          <w:szCs w:val="28"/>
        </w:rPr>
      </w:pPr>
      <w:r w:rsidRPr="004C4652">
        <w:rPr>
          <w:color w:val="000000"/>
          <w:sz w:val="28"/>
          <w:szCs w:val="28"/>
        </w:rPr>
        <w:t xml:space="preserve">С учетом этих факторов, бизнес-структурам следует уделить особое внимание решению данных проблемных ситуаций. Необходимо осуществить модернизацию устаревших технологий, привлечь и подготовить специалистов с цифровыми компетенциями, а также обеспечить интеграцию новых цифровых решений с существующими системами. Разработка стратегии внедрения цифровых инноваций является ключевым моментом, </w:t>
      </w:r>
      <w:r w:rsidR="007F583F" w:rsidRPr="004C4652">
        <w:rPr>
          <w:color w:val="000000"/>
          <w:sz w:val="28"/>
          <w:szCs w:val="28"/>
        </w:rPr>
        <w:t>помимо этого</w:t>
      </w:r>
      <w:r w:rsidRPr="004C4652">
        <w:rPr>
          <w:color w:val="000000"/>
          <w:sz w:val="28"/>
          <w:szCs w:val="28"/>
        </w:rPr>
        <w:t xml:space="preserve"> требуется обеспечить доступность и обучение персонала по использованию новых технологий и методов работы. Гибкость в управлении и снижение бюрократических процессов также будут способствовать более эффективному внедрению цифровых решений.</w:t>
      </w:r>
    </w:p>
    <w:p w14:paraId="79162BEA" w14:textId="6FAA95CC" w:rsidR="00E87400" w:rsidRPr="004C4652" w:rsidRDefault="00E87400" w:rsidP="00E87400">
      <w:pPr>
        <w:ind w:firstLine="709"/>
        <w:jc w:val="both"/>
        <w:rPr>
          <w:color w:val="000000"/>
          <w:sz w:val="28"/>
          <w:szCs w:val="28"/>
        </w:rPr>
      </w:pPr>
      <w:r w:rsidRPr="004C4652">
        <w:rPr>
          <w:color w:val="000000"/>
          <w:sz w:val="28"/>
          <w:szCs w:val="28"/>
        </w:rPr>
        <w:t xml:space="preserve">Устранение данных преград позволит компаниям успешно реализовывать стратегии цифровизации, повышая конкурентоспособность и эффективность и приспосабливаясь к требованиям современной цифровой экономики. Цифровая стратегия в сфере управления коммерческой недвижимостью включает использование цифровых технологий и инструментов для оптимизации процессов управления, повышения эффективности и улучшения клиентского опыта. Позволяет </w:t>
      </w:r>
      <w:r w:rsidR="00596988" w:rsidRPr="004C4652">
        <w:rPr>
          <w:color w:val="000000"/>
          <w:sz w:val="28"/>
          <w:szCs w:val="28"/>
        </w:rPr>
        <w:t>автомати</w:t>
      </w:r>
      <w:r w:rsidRPr="004C4652">
        <w:rPr>
          <w:color w:val="000000"/>
          <w:sz w:val="28"/>
          <w:szCs w:val="28"/>
        </w:rPr>
        <w:t xml:space="preserve">зировать процессы, </w:t>
      </w:r>
      <w:r w:rsidR="00596988" w:rsidRPr="004C4652">
        <w:rPr>
          <w:color w:val="000000"/>
          <w:sz w:val="28"/>
          <w:szCs w:val="28"/>
        </w:rPr>
        <w:t xml:space="preserve">повысить уровень удовлетворенности </w:t>
      </w:r>
      <w:r w:rsidRPr="004C4652">
        <w:rPr>
          <w:color w:val="000000"/>
          <w:sz w:val="28"/>
          <w:szCs w:val="28"/>
        </w:rPr>
        <w:t>клиент</w:t>
      </w:r>
      <w:r w:rsidR="00596988" w:rsidRPr="004C4652">
        <w:rPr>
          <w:color w:val="000000"/>
          <w:sz w:val="28"/>
          <w:szCs w:val="28"/>
        </w:rPr>
        <w:t>ов</w:t>
      </w:r>
      <w:r w:rsidRPr="004C4652">
        <w:rPr>
          <w:color w:val="000000"/>
          <w:sz w:val="28"/>
          <w:szCs w:val="28"/>
        </w:rPr>
        <w:t xml:space="preserve">, </w:t>
      </w:r>
      <w:r w:rsidR="00596988" w:rsidRPr="004C4652">
        <w:rPr>
          <w:color w:val="000000"/>
          <w:sz w:val="28"/>
          <w:szCs w:val="28"/>
        </w:rPr>
        <w:t>усовершенствовать</w:t>
      </w:r>
      <w:r w:rsidRPr="004C4652">
        <w:rPr>
          <w:color w:val="000000"/>
          <w:sz w:val="28"/>
          <w:szCs w:val="28"/>
        </w:rPr>
        <w:t xml:space="preserve"> эффективность операций и снизить риски. Конкретные инструменты и методы цифровой стратегии будут зависеть от особенностей и целей конкретного управляющего или разработчика недвижимости.</w:t>
      </w:r>
    </w:p>
    <w:p w14:paraId="629FB740" w14:textId="77777777" w:rsidR="00E87400" w:rsidRPr="004C4652" w:rsidRDefault="00E87400" w:rsidP="00E87400">
      <w:pPr>
        <w:ind w:firstLine="709"/>
        <w:jc w:val="both"/>
        <w:rPr>
          <w:sz w:val="28"/>
          <w:szCs w:val="28"/>
        </w:rPr>
      </w:pPr>
      <w:r w:rsidRPr="004C4652">
        <w:rPr>
          <w:b/>
          <w:sz w:val="28"/>
          <w:szCs w:val="28"/>
        </w:rPr>
        <w:lastRenderedPageBreak/>
        <w:t xml:space="preserve">Степень разработанности проблемы. </w:t>
      </w:r>
      <w:r w:rsidRPr="004C4652">
        <w:rPr>
          <w:sz w:val="28"/>
          <w:szCs w:val="28"/>
        </w:rPr>
        <w:t xml:space="preserve">Характеризуя степень изученности процесса формирования цифровой стратегии в бизнес-процессах в исследованиях зарубежных и отечественных авторов, следует отметить преобладание работ, которые посвящены изучению теоретических и методологических проблем операционных стратегий. </w:t>
      </w:r>
    </w:p>
    <w:p w14:paraId="2D30D38B" w14:textId="77777777" w:rsidR="00294606" w:rsidRPr="004C4652" w:rsidRDefault="00294606" w:rsidP="00294606">
      <w:pPr>
        <w:ind w:firstLine="709"/>
        <w:jc w:val="both"/>
        <w:rPr>
          <w:sz w:val="28"/>
          <w:szCs w:val="28"/>
        </w:rPr>
      </w:pPr>
      <w:r w:rsidRPr="004C4652">
        <w:rPr>
          <w:sz w:val="28"/>
          <w:szCs w:val="28"/>
        </w:rPr>
        <w:t xml:space="preserve">Фундаментальные теоретические исследования в сфере стратегического управления представлены в работах: Г. </w:t>
      </w:r>
      <w:proofErr w:type="spellStart"/>
      <w:r w:rsidRPr="004C4652">
        <w:rPr>
          <w:sz w:val="28"/>
          <w:szCs w:val="28"/>
        </w:rPr>
        <w:t>Ансоффа</w:t>
      </w:r>
      <w:proofErr w:type="spellEnd"/>
      <w:r w:rsidRPr="004C4652">
        <w:rPr>
          <w:sz w:val="28"/>
          <w:szCs w:val="28"/>
        </w:rPr>
        <w:t xml:space="preserve"> (</w:t>
      </w:r>
      <w:proofErr w:type="spellStart"/>
      <w:r w:rsidRPr="004C4652">
        <w:rPr>
          <w:sz w:val="28"/>
          <w:szCs w:val="28"/>
        </w:rPr>
        <w:t>Ansoff</w:t>
      </w:r>
      <w:proofErr w:type="spellEnd"/>
      <w:r w:rsidRPr="004C4652">
        <w:rPr>
          <w:sz w:val="28"/>
          <w:szCs w:val="28"/>
        </w:rPr>
        <w:t xml:space="preserve"> H. I.), Г. </w:t>
      </w:r>
      <w:proofErr w:type="spellStart"/>
      <w:r w:rsidRPr="004C4652">
        <w:rPr>
          <w:sz w:val="28"/>
          <w:szCs w:val="28"/>
        </w:rPr>
        <w:t>Минсберга</w:t>
      </w:r>
      <w:proofErr w:type="spellEnd"/>
      <w:r w:rsidRPr="004C4652">
        <w:rPr>
          <w:sz w:val="28"/>
          <w:szCs w:val="28"/>
        </w:rPr>
        <w:t xml:space="preserve"> (</w:t>
      </w:r>
      <w:proofErr w:type="spellStart"/>
      <w:r w:rsidRPr="004C4652">
        <w:rPr>
          <w:sz w:val="28"/>
          <w:szCs w:val="28"/>
        </w:rPr>
        <w:t>Mintzberg</w:t>
      </w:r>
      <w:proofErr w:type="spellEnd"/>
      <w:r w:rsidRPr="004C4652">
        <w:rPr>
          <w:sz w:val="28"/>
          <w:szCs w:val="28"/>
        </w:rPr>
        <w:t xml:space="preserve"> H.), Б. </w:t>
      </w:r>
      <w:proofErr w:type="spellStart"/>
      <w:r w:rsidRPr="004C4652">
        <w:rPr>
          <w:sz w:val="28"/>
          <w:szCs w:val="28"/>
        </w:rPr>
        <w:t>Альстренда</w:t>
      </w:r>
      <w:proofErr w:type="spellEnd"/>
      <w:r w:rsidRPr="004C4652">
        <w:rPr>
          <w:sz w:val="28"/>
          <w:szCs w:val="28"/>
        </w:rPr>
        <w:t xml:space="preserve"> (</w:t>
      </w:r>
      <w:proofErr w:type="spellStart"/>
      <w:r w:rsidRPr="004C4652">
        <w:rPr>
          <w:sz w:val="28"/>
          <w:szCs w:val="28"/>
        </w:rPr>
        <w:t>Alstrend</w:t>
      </w:r>
      <w:proofErr w:type="spellEnd"/>
      <w:r w:rsidRPr="004C4652">
        <w:rPr>
          <w:sz w:val="28"/>
          <w:szCs w:val="28"/>
        </w:rPr>
        <w:t xml:space="preserve"> B.), Дж. </w:t>
      </w:r>
      <w:proofErr w:type="spellStart"/>
      <w:r w:rsidRPr="004C4652">
        <w:rPr>
          <w:sz w:val="28"/>
          <w:szCs w:val="28"/>
        </w:rPr>
        <w:t>Лэмпела</w:t>
      </w:r>
      <w:proofErr w:type="spellEnd"/>
      <w:r w:rsidRPr="004C4652">
        <w:rPr>
          <w:sz w:val="28"/>
          <w:szCs w:val="28"/>
        </w:rPr>
        <w:t xml:space="preserve"> (</w:t>
      </w:r>
      <w:proofErr w:type="spellStart"/>
      <w:r w:rsidRPr="004C4652">
        <w:rPr>
          <w:sz w:val="28"/>
          <w:szCs w:val="28"/>
        </w:rPr>
        <w:t>Lampel</w:t>
      </w:r>
      <w:proofErr w:type="spellEnd"/>
      <w:r w:rsidRPr="004C4652">
        <w:rPr>
          <w:sz w:val="28"/>
          <w:szCs w:val="28"/>
        </w:rPr>
        <w:t xml:space="preserve"> D.), М. Портера (</w:t>
      </w:r>
      <w:proofErr w:type="spellStart"/>
      <w:r w:rsidRPr="004C4652">
        <w:rPr>
          <w:sz w:val="28"/>
          <w:szCs w:val="28"/>
        </w:rPr>
        <w:t>Porter</w:t>
      </w:r>
      <w:proofErr w:type="spellEnd"/>
      <w:r w:rsidRPr="004C4652">
        <w:rPr>
          <w:sz w:val="28"/>
          <w:szCs w:val="28"/>
        </w:rPr>
        <w:t xml:space="preserve"> M.), П. Друкера (</w:t>
      </w:r>
      <w:proofErr w:type="spellStart"/>
      <w:r w:rsidRPr="004C4652">
        <w:rPr>
          <w:sz w:val="28"/>
          <w:szCs w:val="28"/>
        </w:rPr>
        <w:t>Drucker</w:t>
      </w:r>
      <w:proofErr w:type="spellEnd"/>
      <w:r w:rsidRPr="004C4652">
        <w:rPr>
          <w:sz w:val="28"/>
          <w:szCs w:val="28"/>
        </w:rPr>
        <w:t xml:space="preserve"> P.), Боровских О.Н., Козловой Е.В., Парахина В.Н., Максименко Л.С., Панасенко С.В. и др.</w:t>
      </w:r>
    </w:p>
    <w:p w14:paraId="6766B705" w14:textId="4AC1450F" w:rsidR="00294606" w:rsidRPr="004C4652" w:rsidRDefault="00294606" w:rsidP="00294606">
      <w:pPr>
        <w:ind w:firstLine="709"/>
        <w:jc w:val="both"/>
        <w:rPr>
          <w:sz w:val="28"/>
          <w:szCs w:val="28"/>
        </w:rPr>
      </w:pPr>
      <w:r w:rsidRPr="004C4652">
        <w:rPr>
          <w:sz w:val="28"/>
          <w:szCs w:val="28"/>
        </w:rPr>
        <w:t xml:space="preserve">Для решения поставленных в исследовании задач и достижения целей диссертационной работы важное значение имеют исследования по концептуализации бизнес-процессов под призмой электронной экономики. </w:t>
      </w:r>
    </w:p>
    <w:p w14:paraId="0BFCB369" w14:textId="4CA5722A" w:rsidR="00D13B57" w:rsidRPr="004C4652" w:rsidRDefault="00D13B57" w:rsidP="00294606">
      <w:pPr>
        <w:ind w:firstLine="709"/>
        <w:jc w:val="both"/>
        <w:rPr>
          <w:sz w:val="28"/>
          <w:szCs w:val="28"/>
        </w:rPr>
      </w:pPr>
      <w:r w:rsidRPr="004C4652">
        <w:rPr>
          <w:sz w:val="28"/>
          <w:szCs w:val="28"/>
        </w:rPr>
        <w:t>Данная проблематика глубоко раскрыта в научных трудах Виханского О</w:t>
      </w:r>
      <w:r w:rsidR="00426FC2">
        <w:rPr>
          <w:sz w:val="28"/>
          <w:szCs w:val="28"/>
        </w:rPr>
        <w:t>.</w:t>
      </w:r>
      <w:r w:rsidRPr="004C4652">
        <w:rPr>
          <w:sz w:val="28"/>
          <w:szCs w:val="28"/>
        </w:rPr>
        <w:t xml:space="preserve"> (</w:t>
      </w:r>
      <w:proofErr w:type="spellStart"/>
      <w:r w:rsidRPr="004C4652">
        <w:rPr>
          <w:sz w:val="28"/>
          <w:szCs w:val="28"/>
          <w:lang w:val="en-US"/>
        </w:rPr>
        <w:t>Vikhansky</w:t>
      </w:r>
      <w:proofErr w:type="spellEnd"/>
      <w:r w:rsidRPr="004C4652">
        <w:rPr>
          <w:sz w:val="28"/>
          <w:szCs w:val="28"/>
        </w:rPr>
        <w:t xml:space="preserve"> </w:t>
      </w:r>
      <w:r w:rsidRPr="004C4652">
        <w:rPr>
          <w:sz w:val="28"/>
          <w:szCs w:val="28"/>
          <w:lang w:val="en-US"/>
        </w:rPr>
        <w:t>O</w:t>
      </w:r>
      <w:r w:rsidRPr="004C4652">
        <w:rPr>
          <w:sz w:val="28"/>
          <w:szCs w:val="28"/>
        </w:rPr>
        <w:t>.), Авдеева И., Ямомото С. (</w:t>
      </w:r>
      <w:proofErr w:type="spellStart"/>
      <w:r w:rsidRPr="004C4652">
        <w:rPr>
          <w:sz w:val="28"/>
          <w:szCs w:val="28"/>
          <w:lang w:val="en-US"/>
        </w:rPr>
        <w:t>Yamomoto</w:t>
      </w:r>
      <w:proofErr w:type="spellEnd"/>
      <w:r w:rsidRPr="004C4652">
        <w:rPr>
          <w:sz w:val="28"/>
          <w:szCs w:val="28"/>
        </w:rPr>
        <w:t xml:space="preserve"> </w:t>
      </w:r>
      <w:r w:rsidRPr="004C4652">
        <w:rPr>
          <w:sz w:val="28"/>
          <w:szCs w:val="28"/>
          <w:lang w:val="en-US"/>
        </w:rPr>
        <w:t>C</w:t>
      </w:r>
      <w:r w:rsidRPr="004C4652">
        <w:rPr>
          <w:sz w:val="28"/>
          <w:szCs w:val="28"/>
        </w:rPr>
        <w:t>.), Д. Белла (</w:t>
      </w:r>
      <w:r w:rsidRPr="004C4652">
        <w:rPr>
          <w:sz w:val="28"/>
          <w:szCs w:val="28"/>
          <w:lang w:val="en-US"/>
        </w:rPr>
        <w:t>D</w:t>
      </w:r>
      <w:r w:rsidRPr="004C4652">
        <w:rPr>
          <w:sz w:val="28"/>
          <w:szCs w:val="28"/>
        </w:rPr>
        <w:t xml:space="preserve">. </w:t>
      </w:r>
      <w:r w:rsidRPr="004C4652">
        <w:rPr>
          <w:sz w:val="28"/>
          <w:szCs w:val="28"/>
          <w:lang w:val="en-US"/>
        </w:rPr>
        <w:t>Bell</w:t>
      </w:r>
      <w:r w:rsidRPr="004C4652">
        <w:rPr>
          <w:sz w:val="28"/>
          <w:szCs w:val="28"/>
        </w:rPr>
        <w:t xml:space="preserve">), Алиевой Ш., </w:t>
      </w:r>
      <w:proofErr w:type="spellStart"/>
      <w:r w:rsidRPr="004C4652">
        <w:rPr>
          <w:sz w:val="28"/>
          <w:szCs w:val="28"/>
        </w:rPr>
        <w:t>Русцио</w:t>
      </w:r>
      <w:proofErr w:type="spellEnd"/>
      <w:r w:rsidRPr="004C4652">
        <w:rPr>
          <w:sz w:val="28"/>
          <w:szCs w:val="28"/>
        </w:rPr>
        <w:t xml:space="preserve"> Д. (</w:t>
      </w:r>
      <w:r w:rsidRPr="004C4652">
        <w:rPr>
          <w:sz w:val="28"/>
          <w:szCs w:val="28"/>
          <w:lang w:val="en-US"/>
        </w:rPr>
        <w:t>D</w:t>
      </w:r>
      <w:r w:rsidRPr="004C4652">
        <w:rPr>
          <w:sz w:val="28"/>
          <w:szCs w:val="28"/>
        </w:rPr>
        <w:t xml:space="preserve">. </w:t>
      </w:r>
      <w:r w:rsidRPr="004C4652">
        <w:rPr>
          <w:sz w:val="28"/>
          <w:szCs w:val="28"/>
          <w:lang w:val="en-US"/>
        </w:rPr>
        <w:t>Ruscio</w:t>
      </w:r>
      <w:r w:rsidRPr="004C4652">
        <w:rPr>
          <w:sz w:val="28"/>
          <w:szCs w:val="28"/>
        </w:rPr>
        <w:t xml:space="preserve">), </w:t>
      </w:r>
      <w:proofErr w:type="spellStart"/>
      <w:r w:rsidRPr="004C4652">
        <w:rPr>
          <w:sz w:val="28"/>
          <w:szCs w:val="28"/>
        </w:rPr>
        <w:t>Коловоса</w:t>
      </w:r>
      <w:proofErr w:type="spellEnd"/>
      <w:r w:rsidRPr="004C4652">
        <w:rPr>
          <w:sz w:val="28"/>
          <w:szCs w:val="28"/>
        </w:rPr>
        <w:t xml:space="preserve"> Д.</w:t>
      </w:r>
      <w:r w:rsidR="00861F9E" w:rsidRPr="004C4652">
        <w:rPr>
          <w:sz w:val="28"/>
          <w:szCs w:val="28"/>
        </w:rPr>
        <w:t xml:space="preserve"> (</w:t>
      </w:r>
      <w:proofErr w:type="spellStart"/>
      <w:r w:rsidR="00861F9E" w:rsidRPr="004C4652">
        <w:rPr>
          <w:sz w:val="28"/>
          <w:szCs w:val="28"/>
          <w:lang w:val="en-US"/>
        </w:rPr>
        <w:t>Kolovosa</w:t>
      </w:r>
      <w:proofErr w:type="spellEnd"/>
      <w:r w:rsidR="00861F9E" w:rsidRPr="004C4652">
        <w:rPr>
          <w:sz w:val="28"/>
          <w:szCs w:val="28"/>
        </w:rPr>
        <w:t xml:space="preserve"> </w:t>
      </w:r>
      <w:r w:rsidR="00861F9E" w:rsidRPr="004C4652">
        <w:rPr>
          <w:sz w:val="28"/>
          <w:szCs w:val="28"/>
          <w:lang w:val="en-US"/>
        </w:rPr>
        <w:t>D</w:t>
      </w:r>
      <w:r w:rsidR="00861F9E" w:rsidRPr="004C4652">
        <w:rPr>
          <w:sz w:val="28"/>
          <w:szCs w:val="28"/>
        </w:rPr>
        <w:t>.)</w:t>
      </w:r>
      <w:r w:rsidRPr="004C4652">
        <w:rPr>
          <w:sz w:val="28"/>
          <w:szCs w:val="28"/>
        </w:rPr>
        <w:t>, Де Лара</w:t>
      </w:r>
      <w:r w:rsidR="00861F9E" w:rsidRPr="004C4652">
        <w:rPr>
          <w:sz w:val="28"/>
          <w:szCs w:val="28"/>
        </w:rPr>
        <w:t xml:space="preserve"> </w:t>
      </w:r>
      <w:r w:rsidRPr="004C4652">
        <w:rPr>
          <w:sz w:val="28"/>
          <w:szCs w:val="28"/>
        </w:rPr>
        <w:t>Дж.</w:t>
      </w:r>
      <w:r w:rsidR="00861F9E" w:rsidRPr="004C4652">
        <w:rPr>
          <w:sz w:val="28"/>
          <w:szCs w:val="28"/>
        </w:rPr>
        <w:t xml:space="preserve"> (</w:t>
      </w:r>
      <w:r w:rsidR="00861F9E" w:rsidRPr="004C4652">
        <w:rPr>
          <w:sz w:val="28"/>
          <w:szCs w:val="28"/>
          <w:lang w:val="en-US"/>
        </w:rPr>
        <w:t>De</w:t>
      </w:r>
      <w:r w:rsidR="00861F9E" w:rsidRPr="004C4652">
        <w:rPr>
          <w:sz w:val="28"/>
          <w:szCs w:val="28"/>
        </w:rPr>
        <w:t xml:space="preserve"> </w:t>
      </w:r>
      <w:r w:rsidR="00861F9E" w:rsidRPr="004C4652">
        <w:rPr>
          <w:sz w:val="28"/>
          <w:szCs w:val="28"/>
          <w:lang w:val="en-US"/>
        </w:rPr>
        <w:t>Lara</w:t>
      </w:r>
      <w:r w:rsidR="00191815" w:rsidRPr="004C4652">
        <w:rPr>
          <w:sz w:val="28"/>
          <w:szCs w:val="28"/>
        </w:rPr>
        <w:t xml:space="preserve"> </w:t>
      </w:r>
      <w:r w:rsidR="00191815" w:rsidRPr="004C4652">
        <w:rPr>
          <w:sz w:val="28"/>
          <w:szCs w:val="28"/>
          <w:lang w:val="en-US"/>
        </w:rPr>
        <w:t>D</w:t>
      </w:r>
      <w:r w:rsidR="00191815" w:rsidRPr="004C4652">
        <w:rPr>
          <w:sz w:val="28"/>
          <w:szCs w:val="28"/>
        </w:rPr>
        <w:t>.</w:t>
      </w:r>
      <w:r w:rsidR="00861F9E" w:rsidRPr="004C4652">
        <w:rPr>
          <w:sz w:val="28"/>
          <w:szCs w:val="28"/>
        </w:rPr>
        <w:t>)</w:t>
      </w:r>
      <w:r w:rsidRPr="004C4652">
        <w:rPr>
          <w:sz w:val="28"/>
          <w:szCs w:val="28"/>
        </w:rPr>
        <w:t>, Эванса Т.</w:t>
      </w:r>
      <w:r w:rsidR="000D6039" w:rsidRPr="004C4652">
        <w:rPr>
          <w:sz w:val="28"/>
          <w:szCs w:val="28"/>
        </w:rPr>
        <w:t xml:space="preserve"> (</w:t>
      </w:r>
      <w:r w:rsidR="000D6039" w:rsidRPr="004C4652">
        <w:rPr>
          <w:sz w:val="28"/>
          <w:szCs w:val="28"/>
          <w:lang w:val="en-US"/>
        </w:rPr>
        <w:t>Evans</w:t>
      </w:r>
      <w:r w:rsidR="000D6039" w:rsidRPr="004C4652">
        <w:rPr>
          <w:sz w:val="28"/>
          <w:szCs w:val="28"/>
        </w:rPr>
        <w:t xml:space="preserve"> </w:t>
      </w:r>
      <w:r w:rsidR="000D6039" w:rsidRPr="004C4652">
        <w:rPr>
          <w:sz w:val="28"/>
          <w:szCs w:val="28"/>
          <w:lang w:val="en-US"/>
        </w:rPr>
        <w:t>T</w:t>
      </w:r>
      <w:r w:rsidR="000D6039" w:rsidRPr="004C4652">
        <w:rPr>
          <w:sz w:val="28"/>
          <w:szCs w:val="28"/>
        </w:rPr>
        <w:t>.)</w:t>
      </w:r>
      <w:r w:rsidRPr="004C4652">
        <w:rPr>
          <w:sz w:val="28"/>
          <w:szCs w:val="28"/>
        </w:rPr>
        <w:t xml:space="preserve">, </w:t>
      </w:r>
      <w:proofErr w:type="spellStart"/>
      <w:r w:rsidRPr="004C4652">
        <w:rPr>
          <w:sz w:val="28"/>
          <w:szCs w:val="28"/>
        </w:rPr>
        <w:t>Урстера</w:t>
      </w:r>
      <w:proofErr w:type="spellEnd"/>
      <w:r w:rsidRPr="004C4652">
        <w:rPr>
          <w:sz w:val="28"/>
          <w:szCs w:val="28"/>
        </w:rPr>
        <w:t xml:space="preserve"> Е.</w:t>
      </w:r>
      <w:r w:rsidR="00CD1E40" w:rsidRPr="004C4652">
        <w:rPr>
          <w:sz w:val="28"/>
          <w:szCs w:val="28"/>
        </w:rPr>
        <w:t xml:space="preserve"> (</w:t>
      </w:r>
      <w:proofErr w:type="spellStart"/>
      <w:r w:rsidR="00CD1E40" w:rsidRPr="004C4652">
        <w:rPr>
          <w:sz w:val="28"/>
          <w:szCs w:val="28"/>
          <w:lang w:val="en-US"/>
        </w:rPr>
        <w:t>Urster</w:t>
      </w:r>
      <w:proofErr w:type="spellEnd"/>
      <w:r w:rsidR="00CD1E40" w:rsidRPr="004C4652">
        <w:rPr>
          <w:sz w:val="28"/>
          <w:szCs w:val="28"/>
        </w:rPr>
        <w:t xml:space="preserve"> </w:t>
      </w:r>
      <w:r w:rsidR="00CD1E40" w:rsidRPr="004C4652">
        <w:rPr>
          <w:sz w:val="28"/>
          <w:szCs w:val="28"/>
          <w:lang w:val="en-US"/>
        </w:rPr>
        <w:t>E</w:t>
      </w:r>
      <w:r w:rsidR="00CD1E40" w:rsidRPr="004C4652">
        <w:rPr>
          <w:sz w:val="28"/>
          <w:szCs w:val="28"/>
        </w:rPr>
        <w:t>.)</w:t>
      </w:r>
      <w:r w:rsidRPr="004C4652">
        <w:rPr>
          <w:sz w:val="28"/>
          <w:szCs w:val="28"/>
        </w:rPr>
        <w:t xml:space="preserve">, </w:t>
      </w:r>
      <w:proofErr w:type="spellStart"/>
      <w:r w:rsidRPr="004C4652">
        <w:rPr>
          <w:sz w:val="28"/>
          <w:szCs w:val="28"/>
        </w:rPr>
        <w:t>Лимера</w:t>
      </w:r>
      <w:proofErr w:type="spellEnd"/>
      <w:r w:rsidRPr="004C4652">
        <w:rPr>
          <w:sz w:val="28"/>
          <w:szCs w:val="28"/>
        </w:rPr>
        <w:t xml:space="preserve"> Р.</w:t>
      </w:r>
      <w:r w:rsidR="00180466" w:rsidRPr="004C4652">
        <w:rPr>
          <w:sz w:val="28"/>
          <w:szCs w:val="28"/>
        </w:rPr>
        <w:t xml:space="preserve"> (</w:t>
      </w:r>
      <w:r w:rsidR="00180466" w:rsidRPr="004C4652">
        <w:rPr>
          <w:sz w:val="28"/>
          <w:szCs w:val="28"/>
          <w:lang w:val="en-US"/>
        </w:rPr>
        <w:t>Limer</w:t>
      </w:r>
      <w:r w:rsidR="00180466" w:rsidRPr="004C4652">
        <w:rPr>
          <w:sz w:val="28"/>
          <w:szCs w:val="28"/>
        </w:rPr>
        <w:t xml:space="preserve"> </w:t>
      </w:r>
      <w:r w:rsidR="00180466" w:rsidRPr="004C4652">
        <w:rPr>
          <w:sz w:val="28"/>
          <w:szCs w:val="28"/>
          <w:lang w:val="en-US"/>
        </w:rPr>
        <w:t>P</w:t>
      </w:r>
      <w:r w:rsidR="00180466" w:rsidRPr="004C4652">
        <w:rPr>
          <w:sz w:val="28"/>
          <w:szCs w:val="28"/>
        </w:rPr>
        <w:t>.)</w:t>
      </w:r>
      <w:r w:rsidRPr="004C4652">
        <w:rPr>
          <w:sz w:val="28"/>
          <w:szCs w:val="28"/>
        </w:rPr>
        <w:t xml:space="preserve">, </w:t>
      </w:r>
      <w:proofErr w:type="spellStart"/>
      <w:r w:rsidRPr="004C4652">
        <w:rPr>
          <w:sz w:val="28"/>
          <w:szCs w:val="28"/>
        </w:rPr>
        <w:t>Литана</w:t>
      </w:r>
      <w:proofErr w:type="spellEnd"/>
      <w:r w:rsidRPr="004C4652">
        <w:rPr>
          <w:sz w:val="28"/>
          <w:szCs w:val="28"/>
        </w:rPr>
        <w:t xml:space="preserve"> (</w:t>
      </w:r>
      <w:proofErr w:type="spellStart"/>
      <w:r w:rsidRPr="004C4652">
        <w:rPr>
          <w:sz w:val="28"/>
          <w:szCs w:val="28"/>
          <w:lang w:val="en-US"/>
        </w:rPr>
        <w:t>Litana</w:t>
      </w:r>
      <w:proofErr w:type="spellEnd"/>
      <w:r w:rsidRPr="004C4652">
        <w:rPr>
          <w:sz w:val="28"/>
          <w:szCs w:val="28"/>
        </w:rPr>
        <w:t xml:space="preserve">), </w:t>
      </w:r>
      <w:r w:rsidRPr="004C4652">
        <w:rPr>
          <w:sz w:val="28"/>
          <w:szCs w:val="28"/>
          <w:lang w:val="en-US"/>
        </w:rPr>
        <w:t>A</w:t>
      </w:r>
      <w:r w:rsidRPr="004C4652">
        <w:rPr>
          <w:sz w:val="28"/>
          <w:szCs w:val="28"/>
        </w:rPr>
        <w:t>. Ривлина и др.</w:t>
      </w:r>
    </w:p>
    <w:p w14:paraId="045BE260" w14:textId="77777777" w:rsidR="00294606" w:rsidRPr="004C4652" w:rsidRDefault="00294606" w:rsidP="00294606">
      <w:pPr>
        <w:ind w:firstLine="709"/>
        <w:jc w:val="both"/>
        <w:rPr>
          <w:sz w:val="28"/>
          <w:szCs w:val="28"/>
        </w:rPr>
      </w:pPr>
      <w:r w:rsidRPr="004C4652">
        <w:rPr>
          <w:sz w:val="28"/>
          <w:szCs w:val="28"/>
        </w:rPr>
        <w:t xml:space="preserve">В рамках исследования процессов формирования цифровых стратегий были применены работы Биргера </w:t>
      </w:r>
      <w:proofErr w:type="spellStart"/>
      <w:r w:rsidRPr="004C4652">
        <w:rPr>
          <w:sz w:val="28"/>
          <w:szCs w:val="28"/>
        </w:rPr>
        <w:t>Вернерфельта</w:t>
      </w:r>
      <w:proofErr w:type="spellEnd"/>
      <w:r w:rsidRPr="004C4652">
        <w:rPr>
          <w:sz w:val="28"/>
          <w:szCs w:val="28"/>
        </w:rPr>
        <w:t xml:space="preserve"> (</w:t>
      </w:r>
      <w:r w:rsidRPr="004C4652">
        <w:rPr>
          <w:sz w:val="28"/>
          <w:szCs w:val="28"/>
          <w:lang w:val="en-US"/>
        </w:rPr>
        <w:t>Birger</w:t>
      </w:r>
      <w:r w:rsidRPr="004C4652">
        <w:rPr>
          <w:sz w:val="28"/>
          <w:szCs w:val="28"/>
        </w:rPr>
        <w:t xml:space="preserve"> </w:t>
      </w:r>
      <w:r w:rsidRPr="004C4652">
        <w:rPr>
          <w:sz w:val="28"/>
          <w:szCs w:val="28"/>
          <w:lang w:val="en-US"/>
        </w:rPr>
        <w:t>Wernerfelt</w:t>
      </w:r>
      <w:r w:rsidRPr="004C4652">
        <w:rPr>
          <w:sz w:val="28"/>
          <w:szCs w:val="28"/>
        </w:rPr>
        <w:t>), Джея Барни (</w:t>
      </w:r>
      <w:r w:rsidRPr="004C4652">
        <w:rPr>
          <w:sz w:val="28"/>
          <w:szCs w:val="28"/>
          <w:lang w:val="en-US"/>
        </w:rPr>
        <w:t>Jay</w:t>
      </w:r>
      <w:r w:rsidRPr="004C4652">
        <w:rPr>
          <w:sz w:val="28"/>
          <w:szCs w:val="28"/>
        </w:rPr>
        <w:t xml:space="preserve"> </w:t>
      </w:r>
      <w:r w:rsidRPr="004C4652">
        <w:rPr>
          <w:sz w:val="28"/>
          <w:szCs w:val="28"/>
          <w:lang w:val="en-US"/>
        </w:rPr>
        <w:t>Barney</w:t>
      </w:r>
      <w:r w:rsidRPr="004C4652">
        <w:rPr>
          <w:sz w:val="28"/>
          <w:szCs w:val="28"/>
        </w:rPr>
        <w:t xml:space="preserve">), Дэвида </w:t>
      </w:r>
      <w:proofErr w:type="spellStart"/>
      <w:r w:rsidRPr="004C4652">
        <w:rPr>
          <w:sz w:val="28"/>
          <w:szCs w:val="28"/>
        </w:rPr>
        <w:t>Тииса</w:t>
      </w:r>
      <w:proofErr w:type="spellEnd"/>
      <w:r w:rsidRPr="004C4652">
        <w:rPr>
          <w:sz w:val="28"/>
          <w:szCs w:val="28"/>
        </w:rPr>
        <w:t xml:space="preserve"> (</w:t>
      </w:r>
      <w:r w:rsidRPr="004C4652">
        <w:rPr>
          <w:sz w:val="28"/>
          <w:szCs w:val="28"/>
          <w:lang w:val="en-US"/>
        </w:rPr>
        <w:t>David</w:t>
      </w:r>
      <w:r w:rsidRPr="004C4652">
        <w:rPr>
          <w:sz w:val="28"/>
          <w:szCs w:val="28"/>
        </w:rPr>
        <w:t xml:space="preserve"> </w:t>
      </w:r>
      <w:r w:rsidRPr="004C4652">
        <w:rPr>
          <w:sz w:val="28"/>
          <w:szCs w:val="28"/>
          <w:lang w:val="en-US"/>
        </w:rPr>
        <w:t>Teece</w:t>
      </w:r>
      <w:r w:rsidRPr="004C4652">
        <w:rPr>
          <w:sz w:val="28"/>
          <w:szCs w:val="28"/>
        </w:rPr>
        <w:t>), Гэри Писано (</w:t>
      </w:r>
      <w:r w:rsidRPr="004C4652">
        <w:rPr>
          <w:sz w:val="28"/>
          <w:szCs w:val="28"/>
          <w:lang w:val="en-US"/>
        </w:rPr>
        <w:t>Gary</w:t>
      </w:r>
      <w:r w:rsidRPr="004C4652">
        <w:rPr>
          <w:sz w:val="28"/>
          <w:szCs w:val="28"/>
        </w:rPr>
        <w:t xml:space="preserve"> </w:t>
      </w:r>
      <w:r w:rsidRPr="004C4652">
        <w:rPr>
          <w:sz w:val="28"/>
          <w:szCs w:val="28"/>
          <w:lang w:val="en-US"/>
        </w:rPr>
        <w:t>Pisano</w:t>
      </w:r>
      <w:r w:rsidRPr="004C4652">
        <w:rPr>
          <w:sz w:val="28"/>
          <w:szCs w:val="28"/>
        </w:rPr>
        <w:t>) и Эми Сигела (</w:t>
      </w:r>
      <w:r w:rsidRPr="004C4652">
        <w:rPr>
          <w:sz w:val="28"/>
          <w:szCs w:val="28"/>
          <w:lang w:val="en-US"/>
        </w:rPr>
        <w:t>Amy</w:t>
      </w:r>
      <w:r w:rsidRPr="004C4652">
        <w:rPr>
          <w:sz w:val="28"/>
          <w:szCs w:val="28"/>
        </w:rPr>
        <w:t xml:space="preserve"> </w:t>
      </w:r>
      <w:proofErr w:type="spellStart"/>
      <w:r w:rsidRPr="004C4652">
        <w:rPr>
          <w:sz w:val="28"/>
          <w:szCs w:val="28"/>
          <w:lang w:val="en-US"/>
        </w:rPr>
        <w:t>Shuen</w:t>
      </w:r>
      <w:proofErr w:type="spellEnd"/>
      <w:r w:rsidRPr="004C4652">
        <w:rPr>
          <w:sz w:val="28"/>
          <w:szCs w:val="28"/>
        </w:rPr>
        <w:t xml:space="preserve">), Пола </w:t>
      </w:r>
      <w:proofErr w:type="spellStart"/>
      <w:r w:rsidRPr="004C4652">
        <w:rPr>
          <w:sz w:val="28"/>
          <w:szCs w:val="28"/>
        </w:rPr>
        <w:t>ДиМаджио</w:t>
      </w:r>
      <w:proofErr w:type="spellEnd"/>
      <w:r w:rsidRPr="004C4652">
        <w:rPr>
          <w:sz w:val="28"/>
          <w:szCs w:val="28"/>
        </w:rPr>
        <w:t xml:space="preserve"> (</w:t>
      </w:r>
      <w:r w:rsidRPr="004C4652">
        <w:rPr>
          <w:sz w:val="28"/>
          <w:szCs w:val="28"/>
          <w:lang w:val="en-US"/>
        </w:rPr>
        <w:t>Paul</w:t>
      </w:r>
      <w:r w:rsidRPr="004C4652">
        <w:rPr>
          <w:sz w:val="28"/>
          <w:szCs w:val="28"/>
        </w:rPr>
        <w:t xml:space="preserve"> </w:t>
      </w:r>
      <w:r w:rsidRPr="004C4652">
        <w:rPr>
          <w:sz w:val="28"/>
          <w:szCs w:val="28"/>
          <w:lang w:val="en-US"/>
        </w:rPr>
        <w:t>DiMaggio</w:t>
      </w:r>
      <w:r w:rsidRPr="004C4652">
        <w:rPr>
          <w:sz w:val="28"/>
          <w:szCs w:val="28"/>
        </w:rPr>
        <w:t>) и Уолтера Пауэлла (</w:t>
      </w:r>
      <w:r w:rsidRPr="004C4652">
        <w:rPr>
          <w:sz w:val="28"/>
          <w:szCs w:val="28"/>
          <w:lang w:val="en-US"/>
        </w:rPr>
        <w:t>Walter</w:t>
      </w:r>
      <w:r w:rsidRPr="004C4652">
        <w:rPr>
          <w:sz w:val="28"/>
          <w:szCs w:val="28"/>
        </w:rPr>
        <w:t xml:space="preserve"> </w:t>
      </w:r>
      <w:r w:rsidRPr="004C4652">
        <w:rPr>
          <w:sz w:val="28"/>
          <w:szCs w:val="28"/>
          <w:lang w:val="en-US"/>
        </w:rPr>
        <w:t>W</w:t>
      </w:r>
      <w:r w:rsidRPr="004C4652">
        <w:rPr>
          <w:sz w:val="28"/>
          <w:szCs w:val="28"/>
        </w:rPr>
        <w:t xml:space="preserve">. </w:t>
      </w:r>
      <w:r w:rsidRPr="004C4652">
        <w:rPr>
          <w:sz w:val="28"/>
          <w:szCs w:val="28"/>
          <w:lang w:val="en-US"/>
        </w:rPr>
        <w:t>Powell</w:t>
      </w:r>
      <w:r w:rsidRPr="004C4652">
        <w:rPr>
          <w:sz w:val="28"/>
          <w:szCs w:val="28"/>
        </w:rPr>
        <w:t xml:space="preserve">), Мартина </w:t>
      </w:r>
      <w:proofErr w:type="spellStart"/>
      <w:r w:rsidRPr="004C4652">
        <w:rPr>
          <w:sz w:val="28"/>
          <w:szCs w:val="28"/>
        </w:rPr>
        <w:t>Мёллера</w:t>
      </w:r>
      <w:proofErr w:type="spellEnd"/>
      <w:r w:rsidRPr="004C4652">
        <w:rPr>
          <w:sz w:val="28"/>
          <w:szCs w:val="28"/>
        </w:rPr>
        <w:t xml:space="preserve"> (</w:t>
      </w:r>
      <w:r w:rsidRPr="004C4652">
        <w:rPr>
          <w:sz w:val="28"/>
          <w:szCs w:val="28"/>
          <w:lang w:val="en-US"/>
        </w:rPr>
        <w:t>Martin</w:t>
      </w:r>
      <w:r w:rsidRPr="004C4652">
        <w:rPr>
          <w:sz w:val="28"/>
          <w:szCs w:val="28"/>
        </w:rPr>
        <w:t xml:space="preserve"> </w:t>
      </w:r>
      <w:r w:rsidRPr="004C4652">
        <w:rPr>
          <w:sz w:val="28"/>
          <w:szCs w:val="28"/>
          <w:lang w:val="en-US"/>
        </w:rPr>
        <w:t>M</w:t>
      </w:r>
      <w:r w:rsidRPr="004C4652">
        <w:rPr>
          <w:sz w:val="28"/>
          <w:szCs w:val="28"/>
        </w:rPr>
        <w:t>ö</w:t>
      </w:r>
      <w:proofErr w:type="spellStart"/>
      <w:r w:rsidRPr="004C4652">
        <w:rPr>
          <w:sz w:val="28"/>
          <w:szCs w:val="28"/>
          <w:lang w:val="en-US"/>
        </w:rPr>
        <w:t>ller</w:t>
      </w:r>
      <w:proofErr w:type="spellEnd"/>
      <w:r w:rsidRPr="004C4652">
        <w:rPr>
          <w:sz w:val="28"/>
          <w:szCs w:val="28"/>
        </w:rPr>
        <w:t xml:space="preserve">) и Чандры </w:t>
      </w:r>
      <w:proofErr w:type="spellStart"/>
      <w:r w:rsidRPr="004C4652">
        <w:rPr>
          <w:sz w:val="28"/>
          <w:szCs w:val="28"/>
        </w:rPr>
        <w:t>Кринтхивасана</w:t>
      </w:r>
      <w:proofErr w:type="spellEnd"/>
      <w:r w:rsidRPr="004C4652">
        <w:rPr>
          <w:sz w:val="28"/>
          <w:szCs w:val="28"/>
        </w:rPr>
        <w:t xml:space="preserve"> (</w:t>
      </w:r>
      <w:r w:rsidRPr="004C4652">
        <w:rPr>
          <w:sz w:val="28"/>
          <w:szCs w:val="28"/>
          <w:lang w:val="en-US"/>
        </w:rPr>
        <w:t>Chandra</w:t>
      </w:r>
      <w:r w:rsidRPr="004C4652">
        <w:rPr>
          <w:sz w:val="28"/>
          <w:szCs w:val="28"/>
        </w:rPr>
        <w:t xml:space="preserve"> </w:t>
      </w:r>
      <w:proofErr w:type="spellStart"/>
      <w:r w:rsidRPr="004C4652">
        <w:rPr>
          <w:sz w:val="28"/>
          <w:szCs w:val="28"/>
          <w:lang w:val="en-US"/>
        </w:rPr>
        <w:t>Krinthivasan</w:t>
      </w:r>
      <w:proofErr w:type="spellEnd"/>
      <w:r w:rsidRPr="004C4652">
        <w:rPr>
          <w:sz w:val="28"/>
          <w:szCs w:val="28"/>
        </w:rPr>
        <w:t>).</w:t>
      </w:r>
    </w:p>
    <w:p w14:paraId="59F73592" w14:textId="77777777" w:rsidR="00294606" w:rsidRPr="004C4652" w:rsidRDefault="00294606" w:rsidP="00294606">
      <w:pPr>
        <w:ind w:firstLine="709"/>
        <w:jc w:val="both"/>
        <w:rPr>
          <w:sz w:val="28"/>
          <w:szCs w:val="28"/>
        </w:rPr>
      </w:pPr>
      <w:r w:rsidRPr="004C4652">
        <w:rPr>
          <w:sz w:val="28"/>
          <w:szCs w:val="28"/>
        </w:rPr>
        <w:t xml:space="preserve">В последующем исследователи Д. </w:t>
      </w:r>
      <w:proofErr w:type="spellStart"/>
      <w:r w:rsidRPr="004C4652">
        <w:rPr>
          <w:sz w:val="28"/>
          <w:szCs w:val="28"/>
        </w:rPr>
        <w:t>Хеймор</w:t>
      </w:r>
      <w:proofErr w:type="spellEnd"/>
      <w:r w:rsidRPr="004C4652">
        <w:rPr>
          <w:sz w:val="28"/>
          <w:szCs w:val="28"/>
        </w:rPr>
        <w:t xml:space="preserve">, М. </w:t>
      </w:r>
      <w:proofErr w:type="spellStart"/>
      <w:r w:rsidRPr="004C4652">
        <w:rPr>
          <w:sz w:val="28"/>
          <w:szCs w:val="28"/>
        </w:rPr>
        <w:t>Хейт</w:t>
      </w:r>
      <w:proofErr w:type="spellEnd"/>
      <w:r w:rsidRPr="004C4652">
        <w:rPr>
          <w:sz w:val="28"/>
          <w:szCs w:val="28"/>
        </w:rPr>
        <w:t xml:space="preserve">, П. Гарри и другие предприняли удачные попытки систематизации и расширения теории электронной коммерции. Проблемы и пути их решения в области электронной коммерции с точки зрения экономики рассматривались в работах таких авторов, как: Р. </w:t>
      </w:r>
      <w:proofErr w:type="spellStart"/>
      <w:r w:rsidRPr="004C4652">
        <w:rPr>
          <w:sz w:val="28"/>
          <w:szCs w:val="28"/>
        </w:rPr>
        <w:t>Фриберг</w:t>
      </w:r>
      <w:proofErr w:type="spellEnd"/>
      <w:r w:rsidRPr="004C4652">
        <w:rPr>
          <w:sz w:val="28"/>
          <w:szCs w:val="28"/>
        </w:rPr>
        <w:t xml:space="preserve">, М. </w:t>
      </w:r>
      <w:proofErr w:type="spellStart"/>
      <w:r w:rsidRPr="004C4652">
        <w:rPr>
          <w:sz w:val="28"/>
          <w:szCs w:val="28"/>
        </w:rPr>
        <w:t>Ганцланд</w:t>
      </w:r>
      <w:proofErr w:type="spellEnd"/>
      <w:r w:rsidRPr="004C4652">
        <w:rPr>
          <w:sz w:val="28"/>
          <w:szCs w:val="28"/>
        </w:rPr>
        <w:t xml:space="preserve">, М. </w:t>
      </w:r>
      <w:proofErr w:type="spellStart"/>
      <w:r w:rsidRPr="004C4652">
        <w:rPr>
          <w:sz w:val="28"/>
          <w:szCs w:val="28"/>
        </w:rPr>
        <w:t>Сандстром</w:t>
      </w:r>
      <w:proofErr w:type="spellEnd"/>
      <w:r w:rsidRPr="004C4652">
        <w:rPr>
          <w:sz w:val="28"/>
          <w:szCs w:val="28"/>
        </w:rPr>
        <w:t xml:space="preserve">, Смит и др. Учеными С. Кауфман и Е. </w:t>
      </w:r>
      <w:proofErr w:type="spellStart"/>
      <w:r w:rsidRPr="004C4652">
        <w:rPr>
          <w:sz w:val="28"/>
          <w:szCs w:val="28"/>
        </w:rPr>
        <w:t>Уолден</w:t>
      </w:r>
      <w:proofErr w:type="spellEnd"/>
      <w:r w:rsidRPr="004C4652">
        <w:rPr>
          <w:sz w:val="28"/>
          <w:szCs w:val="28"/>
        </w:rPr>
        <w:t xml:space="preserve"> созданы основы для исследований в сфере электронной торговли. Ими были сформулированы новые теории для проведения исследований в условиях новой экономики.</w:t>
      </w:r>
    </w:p>
    <w:p w14:paraId="1EC895F7" w14:textId="77777777" w:rsidR="00294606" w:rsidRPr="004C4652" w:rsidRDefault="00294606" w:rsidP="00294606">
      <w:pPr>
        <w:ind w:firstLine="709"/>
        <w:jc w:val="both"/>
        <w:rPr>
          <w:sz w:val="28"/>
          <w:szCs w:val="28"/>
        </w:rPr>
      </w:pPr>
      <w:r w:rsidRPr="004C4652">
        <w:rPr>
          <w:sz w:val="28"/>
          <w:szCs w:val="28"/>
        </w:rPr>
        <w:t xml:space="preserve">Для формирования достоверных данных о проработанности вопросов внедрения цифровой стратегии автором были изучены работы и публикации казахстанских авторов, в частности </w:t>
      </w:r>
      <w:proofErr w:type="spellStart"/>
      <w:r w:rsidRPr="004C4652">
        <w:rPr>
          <w:sz w:val="28"/>
          <w:szCs w:val="28"/>
        </w:rPr>
        <w:t>Байгарина</w:t>
      </w:r>
      <w:proofErr w:type="spellEnd"/>
      <w:r w:rsidRPr="004C4652">
        <w:rPr>
          <w:sz w:val="28"/>
          <w:szCs w:val="28"/>
        </w:rPr>
        <w:t xml:space="preserve"> Т., Киреевой А., </w:t>
      </w:r>
      <w:proofErr w:type="spellStart"/>
      <w:r w:rsidRPr="004C4652">
        <w:rPr>
          <w:sz w:val="28"/>
          <w:szCs w:val="28"/>
        </w:rPr>
        <w:t>Бермухамедовой</w:t>
      </w:r>
      <w:proofErr w:type="spellEnd"/>
      <w:r w:rsidRPr="004C4652">
        <w:rPr>
          <w:sz w:val="28"/>
          <w:szCs w:val="28"/>
        </w:rPr>
        <w:t xml:space="preserve"> Г.Б., </w:t>
      </w:r>
      <w:proofErr w:type="spellStart"/>
      <w:r w:rsidRPr="004C4652">
        <w:rPr>
          <w:sz w:val="28"/>
          <w:szCs w:val="28"/>
        </w:rPr>
        <w:t>Иссиной</w:t>
      </w:r>
      <w:proofErr w:type="spellEnd"/>
      <w:r w:rsidRPr="004C4652">
        <w:rPr>
          <w:sz w:val="28"/>
          <w:szCs w:val="28"/>
        </w:rPr>
        <w:t xml:space="preserve"> Б., Мукашевой Р.С., </w:t>
      </w:r>
      <w:proofErr w:type="spellStart"/>
      <w:r w:rsidRPr="004C4652">
        <w:rPr>
          <w:sz w:val="28"/>
          <w:szCs w:val="28"/>
        </w:rPr>
        <w:t>Сембина</w:t>
      </w:r>
      <w:proofErr w:type="spellEnd"/>
      <w:r w:rsidRPr="004C4652">
        <w:rPr>
          <w:sz w:val="28"/>
          <w:szCs w:val="28"/>
        </w:rPr>
        <w:t xml:space="preserve"> А.Б., </w:t>
      </w:r>
      <w:proofErr w:type="spellStart"/>
      <w:r w:rsidRPr="004C4652">
        <w:rPr>
          <w:sz w:val="28"/>
          <w:szCs w:val="28"/>
        </w:rPr>
        <w:t>Байтеновой</w:t>
      </w:r>
      <w:proofErr w:type="spellEnd"/>
      <w:r w:rsidRPr="004C4652">
        <w:rPr>
          <w:sz w:val="28"/>
          <w:szCs w:val="28"/>
        </w:rPr>
        <w:t xml:space="preserve"> Л., </w:t>
      </w:r>
      <w:proofErr w:type="spellStart"/>
      <w:r w:rsidRPr="004C4652">
        <w:rPr>
          <w:sz w:val="28"/>
          <w:szCs w:val="28"/>
        </w:rPr>
        <w:t>Ускенбаевой</w:t>
      </w:r>
      <w:proofErr w:type="spellEnd"/>
      <w:r w:rsidRPr="004C4652">
        <w:rPr>
          <w:sz w:val="28"/>
          <w:szCs w:val="28"/>
        </w:rPr>
        <w:t xml:space="preserve"> Р.К., Касымовой А.Б., </w:t>
      </w:r>
      <w:proofErr w:type="spellStart"/>
      <w:r w:rsidRPr="004C4652">
        <w:rPr>
          <w:sz w:val="28"/>
          <w:szCs w:val="28"/>
        </w:rPr>
        <w:t>Конурбаева</w:t>
      </w:r>
      <w:proofErr w:type="spellEnd"/>
      <w:r w:rsidRPr="004C4652">
        <w:rPr>
          <w:sz w:val="28"/>
          <w:szCs w:val="28"/>
        </w:rPr>
        <w:t xml:space="preserve"> Б., Мансуровой М.Е. и ряда других видных научных деятелей, список работ которых представлен в перечне литературных источников.</w:t>
      </w:r>
    </w:p>
    <w:p w14:paraId="077B27BA" w14:textId="71713343" w:rsidR="00E87400" w:rsidRPr="004C4652" w:rsidRDefault="00E87400" w:rsidP="00294606">
      <w:pPr>
        <w:ind w:firstLine="709"/>
        <w:jc w:val="both"/>
        <w:rPr>
          <w:sz w:val="28"/>
          <w:szCs w:val="28"/>
        </w:rPr>
      </w:pPr>
      <w:r w:rsidRPr="004C4652">
        <w:rPr>
          <w:sz w:val="28"/>
          <w:szCs w:val="28"/>
        </w:rPr>
        <w:t>Для формирования портфолио-анализа при разработке стратегий применимы матричные модели, а вторым направлением формирования моделей выделяют анализ места компании на рынке. Данные подходы дополняют друг друга, становится возможным использование микс</w:t>
      </w:r>
      <w:r w:rsidR="00596988" w:rsidRPr="004C4652">
        <w:rPr>
          <w:sz w:val="28"/>
          <w:szCs w:val="28"/>
        </w:rPr>
        <w:t>-</w:t>
      </w:r>
      <w:r w:rsidRPr="004C4652">
        <w:rPr>
          <w:sz w:val="28"/>
          <w:szCs w:val="28"/>
        </w:rPr>
        <w:t xml:space="preserve">стратегий наряду с базовыми стратегиями, что позволяет расширить теоретическую базу изучения стратегий, </w:t>
      </w:r>
      <w:r w:rsidRPr="004C4652">
        <w:rPr>
          <w:sz w:val="28"/>
          <w:szCs w:val="28"/>
        </w:rPr>
        <w:lastRenderedPageBreak/>
        <w:t>способствует пониманию важности разработки в условиях рыночной конкуренции, что формирует основные компоненты подготовки контент-анализа при формировании уточненных авторских терминов и определений, связанных с цифровизацией.</w:t>
      </w:r>
    </w:p>
    <w:p w14:paraId="1AAFAEB0" w14:textId="33EC36A7" w:rsidR="00E87400" w:rsidRPr="004C4652" w:rsidRDefault="00E87400" w:rsidP="00E87400">
      <w:pPr>
        <w:ind w:firstLine="709"/>
        <w:jc w:val="both"/>
        <w:rPr>
          <w:sz w:val="28"/>
          <w:szCs w:val="28"/>
        </w:rPr>
      </w:pPr>
      <w:r w:rsidRPr="004C4652">
        <w:rPr>
          <w:b/>
          <w:sz w:val="28"/>
          <w:szCs w:val="28"/>
        </w:rPr>
        <w:t>Объект исследования:</w:t>
      </w:r>
      <w:r w:rsidRPr="004C4652">
        <w:rPr>
          <w:sz w:val="28"/>
          <w:szCs w:val="28"/>
        </w:rPr>
        <w:t xml:space="preserve"> </w:t>
      </w:r>
      <w:r w:rsidR="00AA34F3" w:rsidRPr="004C4652">
        <w:rPr>
          <w:sz w:val="28"/>
          <w:szCs w:val="28"/>
        </w:rPr>
        <w:t>компании, управляющие коммерческой недвижимостью.</w:t>
      </w:r>
    </w:p>
    <w:p w14:paraId="60CD5E8B" w14:textId="43EFAAAD" w:rsidR="00E87400" w:rsidRPr="004C4652" w:rsidRDefault="00E87400" w:rsidP="00E87400">
      <w:pPr>
        <w:ind w:firstLine="709"/>
        <w:jc w:val="both"/>
        <w:rPr>
          <w:sz w:val="28"/>
          <w:szCs w:val="28"/>
        </w:rPr>
      </w:pPr>
      <w:bookmarkStart w:id="5" w:name="_heading=h.tyjcwt"/>
      <w:bookmarkEnd w:id="5"/>
      <w:r w:rsidRPr="004C4652">
        <w:rPr>
          <w:b/>
          <w:sz w:val="28"/>
          <w:szCs w:val="28"/>
        </w:rPr>
        <w:t>Предмет исследования:</w:t>
      </w:r>
      <w:r w:rsidRPr="004C4652">
        <w:rPr>
          <w:sz w:val="28"/>
          <w:szCs w:val="28"/>
        </w:rPr>
        <w:t xml:space="preserve"> </w:t>
      </w:r>
      <w:r w:rsidR="0052369B" w:rsidRPr="004C4652">
        <w:rPr>
          <w:color w:val="000000"/>
          <w:sz w:val="28"/>
          <w:szCs w:val="28"/>
        </w:rPr>
        <w:t>с</w:t>
      </w:r>
      <w:r w:rsidRPr="004C4652">
        <w:rPr>
          <w:color w:val="000000"/>
          <w:sz w:val="28"/>
          <w:szCs w:val="28"/>
        </w:rPr>
        <w:t xml:space="preserve">овокупность бизнес-процессов, возникающих в процессе разработки и внедрения цифровой стратегии для </w:t>
      </w:r>
      <w:r w:rsidRPr="004C4652">
        <w:rPr>
          <w:sz w:val="28"/>
          <w:szCs w:val="28"/>
        </w:rPr>
        <w:t>компаний управляющих коммерческой недвижимостью.</w:t>
      </w:r>
    </w:p>
    <w:p w14:paraId="41B0D4B6" w14:textId="77777777" w:rsidR="00E87400" w:rsidRPr="004C4652" w:rsidRDefault="00E87400" w:rsidP="00E87400">
      <w:pPr>
        <w:ind w:firstLine="709"/>
        <w:jc w:val="both"/>
        <w:rPr>
          <w:sz w:val="28"/>
          <w:szCs w:val="28"/>
        </w:rPr>
      </w:pPr>
      <w:r w:rsidRPr="004C4652">
        <w:rPr>
          <w:b/>
          <w:sz w:val="28"/>
          <w:szCs w:val="28"/>
        </w:rPr>
        <w:t xml:space="preserve">Цель исследования: </w:t>
      </w:r>
      <w:r w:rsidRPr="004C4652">
        <w:rPr>
          <w:sz w:val="28"/>
          <w:szCs w:val="28"/>
        </w:rPr>
        <w:t>формирование теоретических и методических рекомендаций по разработке и внедрению цифровой стратегии для бизнес-структур, управляющих коммерческой недвижимостью.</w:t>
      </w:r>
    </w:p>
    <w:p w14:paraId="37DD1845" w14:textId="77777777" w:rsidR="00E87400" w:rsidRPr="004C4652" w:rsidRDefault="00E87400" w:rsidP="00E87400">
      <w:pPr>
        <w:ind w:firstLine="709"/>
        <w:jc w:val="both"/>
        <w:rPr>
          <w:b/>
          <w:bCs/>
          <w:sz w:val="28"/>
          <w:szCs w:val="28"/>
          <w:lang w:val="en-US"/>
        </w:rPr>
      </w:pPr>
      <w:r w:rsidRPr="004C4652">
        <w:rPr>
          <w:b/>
          <w:bCs/>
          <w:sz w:val="28"/>
          <w:szCs w:val="28"/>
        </w:rPr>
        <w:t>Задачи исследования</w:t>
      </w:r>
      <w:r w:rsidRPr="004C4652">
        <w:rPr>
          <w:b/>
          <w:bCs/>
          <w:sz w:val="28"/>
          <w:szCs w:val="28"/>
          <w:lang w:val="en-US"/>
        </w:rPr>
        <w:t>:</w:t>
      </w:r>
    </w:p>
    <w:p w14:paraId="25D246C5" w14:textId="77777777" w:rsidR="00391856" w:rsidRPr="00E64CE2" w:rsidRDefault="00391856" w:rsidP="00391856">
      <w:pPr>
        <w:numPr>
          <w:ilvl w:val="0"/>
          <w:numId w:val="101"/>
        </w:numPr>
        <w:tabs>
          <w:tab w:val="left" w:pos="567"/>
          <w:tab w:val="left" w:pos="1134"/>
        </w:tabs>
        <w:ind w:left="0" w:right="41" w:firstLine="709"/>
        <w:jc w:val="both"/>
        <w:rPr>
          <w:color w:val="000000"/>
          <w:sz w:val="28"/>
          <w:szCs w:val="28"/>
        </w:rPr>
      </w:pPr>
      <w:r w:rsidRPr="00E64CE2">
        <w:rPr>
          <w:color w:val="000000"/>
          <w:sz w:val="28"/>
          <w:szCs w:val="28"/>
        </w:rPr>
        <w:t>обосновать теоретико-методологические подходы формирования цифровой стратегии для компаний, управляющих коммерческой недвижимостью;</w:t>
      </w:r>
    </w:p>
    <w:p w14:paraId="0EF1AA91" w14:textId="77777777" w:rsidR="00391856" w:rsidRPr="00E64CE2" w:rsidRDefault="00391856" w:rsidP="00391856">
      <w:pPr>
        <w:numPr>
          <w:ilvl w:val="0"/>
          <w:numId w:val="101"/>
        </w:numPr>
        <w:tabs>
          <w:tab w:val="left" w:pos="567"/>
          <w:tab w:val="left" w:pos="1134"/>
        </w:tabs>
        <w:ind w:left="0" w:right="41" w:firstLine="709"/>
        <w:jc w:val="both"/>
        <w:rPr>
          <w:color w:val="000000"/>
          <w:sz w:val="28"/>
          <w:szCs w:val="28"/>
        </w:rPr>
      </w:pPr>
      <w:r w:rsidRPr="00E64CE2">
        <w:rPr>
          <w:color w:val="000000"/>
          <w:sz w:val="28"/>
          <w:szCs w:val="28"/>
        </w:rPr>
        <w:t>провести анализ и оценку эффективности портфеля цифровых инициатив и эффективности цифровой стратегии для компаний управляющих коммерческой недвижимостью и выявить их взаимосвязь;</w:t>
      </w:r>
    </w:p>
    <w:p w14:paraId="68293C96" w14:textId="77777777" w:rsidR="00391856" w:rsidRPr="00E64CE2" w:rsidRDefault="00391856" w:rsidP="00391856">
      <w:pPr>
        <w:numPr>
          <w:ilvl w:val="0"/>
          <w:numId w:val="101"/>
        </w:numPr>
        <w:tabs>
          <w:tab w:val="left" w:pos="567"/>
          <w:tab w:val="left" w:pos="1134"/>
        </w:tabs>
        <w:ind w:left="0" w:right="41" w:firstLine="709"/>
        <w:jc w:val="both"/>
        <w:rPr>
          <w:color w:val="000000"/>
          <w:sz w:val="28"/>
          <w:szCs w:val="28"/>
        </w:rPr>
      </w:pPr>
      <w:r w:rsidRPr="00E64CE2">
        <w:rPr>
          <w:color w:val="000000"/>
          <w:sz w:val="28"/>
          <w:szCs w:val="28"/>
        </w:rPr>
        <w:t>измерить уровень цифровой зрелости компаний, управляющих коммерческой недвижимостью и выявить его взаимосвязь с эффективностью цифровой стратегии;</w:t>
      </w:r>
    </w:p>
    <w:p w14:paraId="11064460" w14:textId="77777777" w:rsidR="00391856" w:rsidRPr="00E64CE2" w:rsidRDefault="00391856" w:rsidP="00391856">
      <w:pPr>
        <w:numPr>
          <w:ilvl w:val="0"/>
          <w:numId w:val="101"/>
        </w:numPr>
        <w:tabs>
          <w:tab w:val="left" w:pos="567"/>
          <w:tab w:val="left" w:pos="1134"/>
        </w:tabs>
        <w:ind w:left="0" w:right="41" w:firstLine="709"/>
        <w:jc w:val="both"/>
        <w:rPr>
          <w:color w:val="000000"/>
          <w:sz w:val="28"/>
          <w:szCs w:val="28"/>
        </w:rPr>
      </w:pPr>
      <w:r w:rsidRPr="00E64CE2">
        <w:rPr>
          <w:color w:val="000000"/>
          <w:sz w:val="28"/>
          <w:szCs w:val="28"/>
        </w:rPr>
        <w:t>разработать модель оценки эффективности цифровой стратегии, базирующуюся на показателях продуктивности и эффективности затрат бизнес-структур, управляющих коммерческой недвижимостью;</w:t>
      </w:r>
    </w:p>
    <w:p w14:paraId="3879D059" w14:textId="77777777" w:rsidR="00391856" w:rsidRPr="00582E18" w:rsidRDefault="00391856" w:rsidP="00391856">
      <w:pPr>
        <w:pStyle w:val="a5"/>
        <w:numPr>
          <w:ilvl w:val="0"/>
          <w:numId w:val="101"/>
        </w:numPr>
        <w:tabs>
          <w:tab w:val="left" w:pos="567"/>
          <w:tab w:val="left" w:pos="1134"/>
        </w:tabs>
        <w:ind w:left="0" w:firstLine="709"/>
        <w:jc w:val="both"/>
        <w:rPr>
          <w:color w:val="000000" w:themeColor="text1"/>
          <w:sz w:val="28"/>
          <w:szCs w:val="28"/>
        </w:rPr>
      </w:pPr>
      <w:r w:rsidRPr="005D685C">
        <w:rPr>
          <w:color w:val="000000" w:themeColor="text1"/>
          <w:sz w:val="28"/>
          <w:szCs w:val="28"/>
        </w:rPr>
        <w:t xml:space="preserve">разработать </w:t>
      </w:r>
      <w:r w:rsidRPr="00582E18">
        <w:rPr>
          <w:color w:val="000000" w:themeColor="text1"/>
          <w:sz w:val="28"/>
          <w:szCs w:val="28"/>
        </w:rPr>
        <w:t>модель цифровой стратегии с апробацией результатов в компаниях, управляющих коммерческой недвижимостью</w:t>
      </w:r>
    </w:p>
    <w:p w14:paraId="343AA606" w14:textId="3A3E2025" w:rsidR="00391856" w:rsidRPr="00582E18" w:rsidRDefault="00391856" w:rsidP="00391856">
      <w:pPr>
        <w:pStyle w:val="a5"/>
        <w:numPr>
          <w:ilvl w:val="0"/>
          <w:numId w:val="101"/>
        </w:numPr>
        <w:tabs>
          <w:tab w:val="left" w:pos="567"/>
          <w:tab w:val="left" w:pos="1134"/>
        </w:tabs>
        <w:ind w:left="0" w:right="-46" w:firstLine="709"/>
        <w:jc w:val="both"/>
        <w:rPr>
          <w:color w:val="000000" w:themeColor="text1"/>
          <w:sz w:val="28"/>
          <w:szCs w:val="28"/>
          <w:lang w:val="ru-KZ"/>
        </w:rPr>
      </w:pPr>
      <w:r w:rsidRPr="00582E18">
        <w:rPr>
          <w:color w:val="000000" w:themeColor="text1"/>
          <w:sz w:val="28"/>
          <w:szCs w:val="28"/>
        </w:rPr>
        <w:t>выработать рекомендации для компаний, с целью реализации эффективной цифровой стратегии</w:t>
      </w:r>
      <w:r w:rsidR="00594F3C" w:rsidRPr="00582E18">
        <w:rPr>
          <w:color w:val="000000" w:themeColor="text1"/>
          <w:sz w:val="28"/>
          <w:szCs w:val="28"/>
        </w:rPr>
        <w:t>.</w:t>
      </w:r>
    </w:p>
    <w:p w14:paraId="37468314" w14:textId="77777777" w:rsidR="00E87400" w:rsidRPr="00582E18" w:rsidRDefault="00E87400" w:rsidP="00E87400">
      <w:pPr>
        <w:shd w:val="clear" w:color="auto" w:fill="FFFFFF"/>
        <w:ind w:firstLine="709"/>
        <w:jc w:val="both"/>
        <w:rPr>
          <w:color w:val="000000"/>
          <w:sz w:val="28"/>
          <w:szCs w:val="28"/>
        </w:rPr>
      </w:pPr>
      <w:r w:rsidRPr="00582E18">
        <w:rPr>
          <w:b/>
          <w:color w:val="000000"/>
          <w:sz w:val="28"/>
          <w:szCs w:val="28"/>
        </w:rPr>
        <w:t>Методология и методы исследования</w:t>
      </w:r>
      <w:r w:rsidRPr="00582E18">
        <w:rPr>
          <w:color w:val="000000"/>
          <w:sz w:val="28"/>
          <w:szCs w:val="28"/>
        </w:rPr>
        <w:t xml:space="preserve">. Основой методологии исследования в данной диссертационной работе является микс-метод научных исследований, а именно сочетание количественного и качественного подходов. Исследование состоит из двух основных этапов: </w:t>
      </w:r>
    </w:p>
    <w:p w14:paraId="271F5B81" w14:textId="77777777" w:rsidR="00E87400" w:rsidRPr="00582E18" w:rsidRDefault="00E87400" w:rsidP="00AC4476">
      <w:pPr>
        <w:numPr>
          <w:ilvl w:val="0"/>
          <w:numId w:val="47"/>
        </w:numPr>
        <w:shd w:val="clear" w:color="auto" w:fill="FFFFFF"/>
        <w:tabs>
          <w:tab w:val="left" w:pos="1134"/>
        </w:tabs>
        <w:ind w:left="0" w:firstLine="709"/>
        <w:jc w:val="both"/>
        <w:rPr>
          <w:color w:val="000000"/>
          <w:sz w:val="28"/>
          <w:szCs w:val="28"/>
        </w:rPr>
      </w:pPr>
      <w:r w:rsidRPr="00582E18">
        <w:rPr>
          <w:color w:val="000000"/>
          <w:sz w:val="28"/>
          <w:szCs w:val="28"/>
        </w:rPr>
        <w:t>Обзор литературы путем проведения анализа опубликованных научных исследований по теме цифровой стратегии в бизнесе.</w:t>
      </w:r>
    </w:p>
    <w:p w14:paraId="7906280B" w14:textId="7D0D5A78" w:rsidR="00E87400" w:rsidRPr="00582E18" w:rsidRDefault="00E87400" w:rsidP="00AC4476">
      <w:pPr>
        <w:numPr>
          <w:ilvl w:val="0"/>
          <w:numId w:val="47"/>
        </w:numPr>
        <w:shd w:val="clear" w:color="auto" w:fill="FFFFFF"/>
        <w:tabs>
          <w:tab w:val="left" w:pos="1134"/>
        </w:tabs>
        <w:ind w:left="0" w:firstLine="709"/>
        <w:jc w:val="both"/>
        <w:rPr>
          <w:color w:val="000000"/>
          <w:sz w:val="28"/>
          <w:szCs w:val="28"/>
        </w:rPr>
      </w:pPr>
      <w:r w:rsidRPr="00582E18">
        <w:rPr>
          <w:color w:val="000000"/>
          <w:sz w:val="28"/>
          <w:szCs w:val="28"/>
        </w:rPr>
        <w:t>Сбор первичных данных при помощи количественного и качественного методов исследований</w:t>
      </w:r>
      <w:r w:rsidR="002B783F" w:rsidRPr="00582E18">
        <w:rPr>
          <w:color w:val="000000"/>
          <w:sz w:val="28"/>
          <w:szCs w:val="28"/>
        </w:rPr>
        <w:t xml:space="preserve"> — </w:t>
      </w:r>
      <w:r w:rsidRPr="00582E18">
        <w:rPr>
          <w:color w:val="000000"/>
          <w:sz w:val="28"/>
          <w:szCs w:val="28"/>
        </w:rPr>
        <w:t>опроса представителей компаний, управляющих коммерческой недвижимостью</w:t>
      </w:r>
      <w:r w:rsidR="00596988" w:rsidRPr="00582E18">
        <w:rPr>
          <w:color w:val="000000"/>
          <w:sz w:val="28"/>
          <w:szCs w:val="28"/>
        </w:rPr>
        <w:t>,</w:t>
      </w:r>
      <w:r w:rsidRPr="00582E18">
        <w:rPr>
          <w:color w:val="000000"/>
          <w:sz w:val="28"/>
          <w:szCs w:val="28"/>
        </w:rPr>
        <w:t xml:space="preserve"> и фокус-группы для решения научных проблем формирования цифровой стратегии, определенных целью и задачами данной работы. </w:t>
      </w:r>
    </w:p>
    <w:p w14:paraId="7C3B396F" w14:textId="298344F9" w:rsidR="00E87400" w:rsidRPr="004C4652" w:rsidRDefault="00E87400" w:rsidP="00B01F82">
      <w:pPr>
        <w:ind w:firstLine="709"/>
        <w:jc w:val="both"/>
        <w:rPr>
          <w:sz w:val="28"/>
          <w:szCs w:val="28"/>
        </w:rPr>
      </w:pPr>
      <w:r w:rsidRPr="00582E18">
        <w:rPr>
          <w:sz w:val="28"/>
          <w:szCs w:val="28"/>
        </w:rPr>
        <w:t>Кроме того, для решения поставленных в диссертационной работе задач</w:t>
      </w:r>
      <w:r w:rsidRPr="004C4652">
        <w:rPr>
          <w:sz w:val="28"/>
          <w:szCs w:val="28"/>
        </w:rPr>
        <w:t xml:space="preserve"> осуществлялся сбор вторичных данных, основными источниками которых являются </w:t>
      </w:r>
      <w:r w:rsidR="00B01F82" w:rsidRPr="004C4652">
        <w:rPr>
          <w:sz w:val="28"/>
          <w:szCs w:val="28"/>
        </w:rPr>
        <w:t xml:space="preserve">Бюро национальной статистики Агентства по стратегическому </w:t>
      </w:r>
      <w:r w:rsidR="00B01F82" w:rsidRPr="004C4652">
        <w:rPr>
          <w:sz w:val="28"/>
          <w:szCs w:val="28"/>
        </w:rPr>
        <w:lastRenderedPageBreak/>
        <w:t>планированию и реформам Республики Казахстан</w:t>
      </w:r>
      <w:r w:rsidRPr="004C4652">
        <w:rPr>
          <w:sz w:val="28"/>
          <w:szCs w:val="28"/>
        </w:rPr>
        <w:t xml:space="preserve">, публичные и внутренние отчеты компаний. </w:t>
      </w:r>
    </w:p>
    <w:p w14:paraId="071758E1" w14:textId="572E958E" w:rsidR="00E87400" w:rsidRPr="004C4652" w:rsidRDefault="00E87400" w:rsidP="00E87400">
      <w:pPr>
        <w:ind w:firstLine="709"/>
        <w:jc w:val="both"/>
        <w:rPr>
          <w:color w:val="000000"/>
          <w:sz w:val="28"/>
          <w:szCs w:val="28"/>
        </w:rPr>
      </w:pPr>
      <w:r w:rsidRPr="004C4652">
        <w:rPr>
          <w:color w:val="000000"/>
          <w:sz w:val="28"/>
          <w:szCs w:val="28"/>
        </w:rPr>
        <w:t xml:space="preserve">Источниками первичной информации являются данные, полученные от респондентов в ходе опроса и фокус-группы. Данные методы исследования были выбраны, основываясь на трудах Кука и </w:t>
      </w:r>
      <w:proofErr w:type="spellStart"/>
      <w:r w:rsidRPr="004C4652">
        <w:rPr>
          <w:color w:val="000000"/>
          <w:sz w:val="28"/>
          <w:szCs w:val="28"/>
        </w:rPr>
        <w:t>Камбела</w:t>
      </w:r>
      <w:proofErr w:type="spellEnd"/>
      <w:r w:rsidRPr="004C4652">
        <w:rPr>
          <w:color w:val="000000"/>
          <w:sz w:val="28"/>
          <w:szCs w:val="28"/>
        </w:rPr>
        <w:t>, которые отмечают, что опрос как метод исследования позволяет установить статистически значимую взаимосвязь между причинами и последствиями изучаемого явления.</w:t>
      </w:r>
    </w:p>
    <w:p w14:paraId="12415768" w14:textId="2A93583F" w:rsidR="00294606" w:rsidRPr="004C4652" w:rsidRDefault="00294606" w:rsidP="00294606">
      <w:pPr>
        <w:ind w:firstLine="709"/>
        <w:jc w:val="both"/>
        <w:rPr>
          <w:color w:val="000000"/>
          <w:sz w:val="28"/>
          <w:szCs w:val="28"/>
        </w:rPr>
      </w:pPr>
      <w:r w:rsidRPr="004C4652">
        <w:rPr>
          <w:color w:val="000000"/>
          <w:sz w:val="28"/>
          <w:szCs w:val="28"/>
        </w:rPr>
        <w:t>Основной целью проведенного опроса является сбор данных для проверки предложенных гипотез, основанных на теории научного объяснения К.</w:t>
      </w:r>
      <w:r w:rsidR="00426FC2">
        <w:rPr>
          <w:color w:val="000000"/>
          <w:sz w:val="28"/>
          <w:szCs w:val="28"/>
        </w:rPr>
        <w:t xml:space="preserve"> </w:t>
      </w:r>
      <w:r w:rsidRPr="004C4652">
        <w:rPr>
          <w:color w:val="000000"/>
          <w:sz w:val="28"/>
          <w:szCs w:val="28"/>
        </w:rPr>
        <w:t>Поппера. Для объяснения причинно-следственных связей использовались дедуктивно-</w:t>
      </w:r>
      <w:proofErr w:type="spellStart"/>
      <w:r w:rsidRPr="004C4652">
        <w:rPr>
          <w:color w:val="000000"/>
          <w:sz w:val="28"/>
          <w:szCs w:val="28"/>
        </w:rPr>
        <w:t>номологическая</w:t>
      </w:r>
      <w:proofErr w:type="spellEnd"/>
      <w:r w:rsidRPr="004C4652">
        <w:rPr>
          <w:color w:val="000000"/>
          <w:sz w:val="28"/>
          <w:szCs w:val="28"/>
        </w:rPr>
        <w:t xml:space="preserve"> модель К.</w:t>
      </w:r>
      <w:r w:rsidR="00426FC2">
        <w:rPr>
          <w:color w:val="000000"/>
          <w:sz w:val="28"/>
          <w:szCs w:val="28"/>
        </w:rPr>
        <w:t xml:space="preserve"> </w:t>
      </w:r>
      <w:proofErr w:type="spellStart"/>
      <w:r w:rsidRPr="004C4652">
        <w:rPr>
          <w:color w:val="000000"/>
          <w:sz w:val="28"/>
          <w:szCs w:val="28"/>
        </w:rPr>
        <w:t>Гемпеля</w:t>
      </w:r>
      <w:proofErr w:type="spellEnd"/>
      <w:r w:rsidRPr="004C4652">
        <w:rPr>
          <w:color w:val="000000"/>
          <w:sz w:val="28"/>
          <w:szCs w:val="28"/>
        </w:rPr>
        <w:t xml:space="preserve"> и дедуктивно-статистическая теория </w:t>
      </w:r>
      <w:proofErr w:type="spellStart"/>
      <w:r w:rsidRPr="004C4652">
        <w:rPr>
          <w:color w:val="000000"/>
          <w:sz w:val="28"/>
          <w:szCs w:val="28"/>
        </w:rPr>
        <w:t>Хемпеля</w:t>
      </w:r>
      <w:proofErr w:type="spellEnd"/>
      <w:r w:rsidRPr="004C4652">
        <w:rPr>
          <w:color w:val="000000"/>
          <w:sz w:val="28"/>
          <w:szCs w:val="28"/>
        </w:rPr>
        <w:t>.</w:t>
      </w:r>
    </w:p>
    <w:p w14:paraId="547642C6" w14:textId="0A810249" w:rsidR="00E87400" w:rsidRPr="004C4652" w:rsidRDefault="00E87400" w:rsidP="00294606">
      <w:pPr>
        <w:ind w:firstLine="709"/>
        <w:jc w:val="both"/>
        <w:rPr>
          <w:color w:val="000000"/>
          <w:sz w:val="28"/>
          <w:szCs w:val="28"/>
        </w:rPr>
      </w:pPr>
      <w:r w:rsidRPr="004C4652">
        <w:rPr>
          <w:color w:val="000000"/>
          <w:sz w:val="28"/>
          <w:szCs w:val="28"/>
        </w:rPr>
        <w:t xml:space="preserve">Для тестирования постулированных гипотез использовано современное программное обеспечение SEM под названием SMART PLS версии 4.0. </w:t>
      </w:r>
      <w:r w:rsidRPr="004C4652">
        <w:rPr>
          <w:sz w:val="28"/>
          <w:szCs w:val="28"/>
        </w:rPr>
        <w:t>Литературный обзор публикаций и научных источников проведен с применением инструмента для анализа данных MAXQDATA.</w:t>
      </w:r>
      <w:r w:rsidRPr="004C4652">
        <w:rPr>
          <w:color w:val="000000"/>
          <w:sz w:val="28"/>
          <w:szCs w:val="28"/>
        </w:rPr>
        <w:t xml:space="preserve"> </w:t>
      </w:r>
    </w:p>
    <w:p w14:paraId="57EC76C7" w14:textId="1EB72098" w:rsidR="00E87400" w:rsidRPr="004C4652" w:rsidRDefault="00E87400" w:rsidP="00E87400">
      <w:pPr>
        <w:ind w:right="41" w:firstLine="709"/>
        <w:jc w:val="both"/>
        <w:rPr>
          <w:sz w:val="28"/>
          <w:szCs w:val="28"/>
        </w:rPr>
      </w:pPr>
      <w:r w:rsidRPr="004C4652">
        <w:rPr>
          <w:sz w:val="28"/>
          <w:szCs w:val="28"/>
        </w:rPr>
        <w:t>В качестве информационно-эмпирической базы исследования использовались отечественные и зарубежные научные материалы в области стратегического менеджмента и бизнес-администрирования. Также использованы материалы международных научных конференций, законодательные и нормативные акты РК, сведения</w:t>
      </w:r>
      <w:r w:rsidR="00EC54BC" w:rsidRPr="004C4652">
        <w:rPr>
          <w:sz w:val="28"/>
          <w:szCs w:val="28"/>
        </w:rPr>
        <w:t>,</w:t>
      </w:r>
      <w:r w:rsidRPr="004C4652">
        <w:rPr>
          <w:sz w:val="28"/>
          <w:szCs w:val="28"/>
        </w:rPr>
        <w:t xml:space="preserve"> полученные на сайтах компаний, управляющих коммерческой недвижимостью, а также данные, полученные в ходе авторских маркетинговых исследований. </w:t>
      </w:r>
    </w:p>
    <w:p w14:paraId="259589C2" w14:textId="4738CF63" w:rsidR="00E87400" w:rsidRPr="004C4652" w:rsidRDefault="00E87400" w:rsidP="00E87400">
      <w:pPr>
        <w:ind w:right="41" w:firstLine="709"/>
        <w:jc w:val="both"/>
        <w:rPr>
          <w:b/>
          <w:sz w:val="28"/>
          <w:szCs w:val="28"/>
        </w:rPr>
      </w:pPr>
      <w:r w:rsidRPr="004C4652">
        <w:rPr>
          <w:b/>
          <w:sz w:val="28"/>
          <w:szCs w:val="28"/>
        </w:rPr>
        <w:t>Гипотеза исследования</w:t>
      </w:r>
    </w:p>
    <w:p w14:paraId="74D2ACAB" w14:textId="77777777" w:rsidR="00E87400" w:rsidRPr="004C4652" w:rsidRDefault="00E87400" w:rsidP="00E87400">
      <w:pPr>
        <w:tabs>
          <w:tab w:val="left" w:pos="1134"/>
          <w:tab w:val="left" w:pos="1418"/>
          <w:tab w:val="left" w:pos="1560"/>
        </w:tabs>
        <w:ind w:right="41" w:firstLine="709"/>
        <w:jc w:val="both"/>
        <w:rPr>
          <w:sz w:val="28"/>
          <w:szCs w:val="28"/>
        </w:rPr>
      </w:pPr>
      <w:r w:rsidRPr="004C4652">
        <w:rPr>
          <w:sz w:val="28"/>
          <w:szCs w:val="28"/>
        </w:rPr>
        <w:t>Н1: чем выше уровень эффективности портфеля цифровых инициатив, тем выше уровень эффективности цифровой стратегии в бизнес-структурах, управляющих коммерческой недвижимостью.</w:t>
      </w:r>
    </w:p>
    <w:p w14:paraId="51370A1D" w14:textId="77777777" w:rsidR="00E87400" w:rsidRPr="004C4652" w:rsidRDefault="00E87400" w:rsidP="00E87400">
      <w:pPr>
        <w:tabs>
          <w:tab w:val="left" w:pos="1134"/>
          <w:tab w:val="left" w:pos="1418"/>
          <w:tab w:val="left" w:pos="1560"/>
        </w:tabs>
        <w:ind w:right="41" w:firstLine="709"/>
        <w:jc w:val="both"/>
        <w:rPr>
          <w:sz w:val="28"/>
          <w:szCs w:val="28"/>
        </w:rPr>
      </w:pPr>
      <w:r w:rsidRPr="004C4652">
        <w:rPr>
          <w:sz w:val="28"/>
          <w:szCs w:val="28"/>
        </w:rPr>
        <w:t>Н2: чем выше уровень цифровой зрелости компании, тем выше уровень эффективности цифровой стратегии в бизнес-структурах, управляющих коммерческой недвижимостью.</w:t>
      </w:r>
    </w:p>
    <w:p w14:paraId="478BED40" w14:textId="77777777" w:rsidR="00E87400" w:rsidRPr="004C4652" w:rsidRDefault="00E87400" w:rsidP="00E87400">
      <w:pPr>
        <w:tabs>
          <w:tab w:val="left" w:pos="1134"/>
          <w:tab w:val="left" w:pos="1418"/>
          <w:tab w:val="left" w:pos="1560"/>
        </w:tabs>
        <w:ind w:right="41" w:firstLine="709"/>
        <w:jc w:val="both"/>
        <w:rPr>
          <w:sz w:val="28"/>
          <w:szCs w:val="28"/>
        </w:rPr>
      </w:pPr>
      <w:r w:rsidRPr="004C4652">
        <w:rPr>
          <w:sz w:val="28"/>
          <w:szCs w:val="28"/>
        </w:rPr>
        <w:t>Н3: чем выше уровень эффективности цифровой стратегии, тем выше уровень продуктивности бизнес-структур, управляющих коммерческой недвижимостью.</w:t>
      </w:r>
    </w:p>
    <w:p w14:paraId="5E198D9C" w14:textId="77777777" w:rsidR="00E87400" w:rsidRPr="004C4652" w:rsidRDefault="00E87400" w:rsidP="00E87400">
      <w:pPr>
        <w:tabs>
          <w:tab w:val="left" w:pos="1134"/>
          <w:tab w:val="left" w:pos="1418"/>
          <w:tab w:val="left" w:pos="1560"/>
        </w:tabs>
        <w:ind w:right="41" w:firstLine="709"/>
        <w:jc w:val="both"/>
        <w:rPr>
          <w:sz w:val="28"/>
          <w:szCs w:val="28"/>
        </w:rPr>
      </w:pPr>
      <w:r w:rsidRPr="004C4652">
        <w:rPr>
          <w:sz w:val="28"/>
          <w:szCs w:val="28"/>
        </w:rPr>
        <w:t>Н4: чем выше уровень эффективности цифровой стратегии, тем больше эффективность затрат в бизнес-структурах, управляющих коммерческой недвижимостью.</w:t>
      </w:r>
    </w:p>
    <w:p w14:paraId="155A7FF4" w14:textId="4D31630B" w:rsidR="00E87400" w:rsidRPr="004C4652" w:rsidRDefault="00E87400" w:rsidP="00E87400">
      <w:pPr>
        <w:ind w:firstLine="709"/>
        <w:jc w:val="both"/>
        <w:rPr>
          <w:color w:val="000000"/>
          <w:sz w:val="28"/>
          <w:szCs w:val="28"/>
        </w:rPr>
      </w:pPr>
      <w:r w:rsidRPr="004C4652">
        <w:rPr>
          <w:b/>
          <w:color w:val="000000"/>
          <w:sz w:val="28"/>
          <w:szCs w:val="28"/>
        </w:rPr>
        <w:t>Научная новизна диссертационного исследования</w:t>
      </w:r>
      <w:r w:rsidRPr="004C4652">
        <w:rPr>
          <w:color w:val="000000"/>
          <w:sz w:val="28"/>
          <w:szCs w:val="28"/>
        </w:rPr>
        <w:t xml:space="preserve"> состоит в исследовании теоретических и методических подходов к формированию цифровой стратегии для </w:t>
      </w:r>
      <w:r w:rsidR="00065FA7">
        <w:rPr>
          <w:color w:val="000000"/>
          <w:sz w:val="28"/>
          <w:szCs w:val="28"/>
        </w:rPr>
        <w:t>компаний</w:t>
      </w:r>
      <w:r w:rsidRPr="004C4652">
        <w:rPr>
          <w:color w:val="000000"/>
          <w:sz w:val="28"/>
          <w:szCs w:val="28"/>
        </w:rPr>
        <w:t xml:space="preserve">, управляющих коммерческой недвижимостью. Научная новизна представлена следующим образом: </w:t>
      </w:r>
    </w:p>
    <w:p w14:paraId="5721DBBD" w14:textId="77777777" w:rsidR="0086327C" w:rsidRPr="00E64CE2" w:rsidRDefault="0086327C" w:rsidP="0086327C">
      <w:pPr>
        <w:pStyle w:val="a5"/>
        <w:numPr>
          <w:ilvl w:val="0"/>
          <w:numId w:val="103"/>
        </w:numPr>
        <w:tabs>
          <w:tab w:val="left" w:pos="1134"/>
        </w:tabs>
        <w:ind w:left="0" w:right="-46" w:firstLine="709"/>
        <w:jc w:val="both"/>
        <w:rPr>
          <w:color w:val="000000"/>
          <w:sz w:val="28"/>
          <w:szCs w:val="28"/>
        </w:rPr>
      </w:pPr>
      <w:r w:rsidRPr="00E64CE2">
        <w:rPr>
          <w:sz w:val="28"/>
          <w:szCs w:val="28"/>
        </w:rPr>
        <w:t xml:space="preserve">представлены и научно-обоснованы новые понятия </w:t>
      </w:r>
      <w:r w:rsidRPr="00E64CE2">
        <w:rPr>
          <w:color w:val="000000"/>
          <w:sz w:val="28"/>
          <w:szCs w:val="28"/>
        </w:rPr>
        <w:t>«Ситуативная цифровая стратегия», «Компонентная децентрализованная модель»;</w:t>
      </w:r>
    </w:p>
    <w:p w14:paraId="48F7CE02" w14:textId="77777777" w:rsidR="0086327C" w:rsidRPr="00E64CE2" w:rsidRDefault="0086327C" w:rsidP="0086327C">
      <w:pPr>
        <w:pStyle w:val="a5"/>
        <w:numPr>
          <w:ilvl w:val="0"/>
          <w:numId w:val="103"/>
        </w:numPr>
        <w:tabs>
          <w:tab w:val="left" w:pos="1134"/>
        </w:tabs>
        <w:ind w:left="0" w:right="-46" w:firstLine="709"/>
        <w:jc w:val="both"/>
        <w:rPr>
          <w:sz w:val="28"/>
          <w:szCs w:val="28"/>
        </w:rPr>
      </w:pPr>
      <w:bookmarkStart w:id="6" w:name="OLE_LINK2"/>
      <w:bookmarkStart w:id="7" w:name="OLE_LINK3"/>
      <w:r w:rsidRPr="00E64CE2">
        <w:rPr>
          <w:sz w:val="28"/>
          <w:szCs w:val="28"/>
        </w:rPr>
        <w:lastRenderedPageBreak/>
        <w:t>выявлены внутренние и внешние факторы, проведена их систематизация и определена степень влияния каждого фактора на эффективность цифровой стратегии;</w:t>
      </w:r>
    </w:p>
    <w:p w14:paraId="65A6EF3A" w14:textId="1D2FC623" w:rsidR="0086327C" w:rsidRPr="00E64CE2" w:rsidRDefault="0086327C" w:rsidP="0086327C">
      <w:pPr>
        <w:pStyle w:val="a5"/>
        <w:numPr>
          <w:ilvl w:val="0"/>
          <w:numId w:val="103"/>
        </w:numPr>
        <w:tabs>
          <w:tab w:val="left" w:pos="1134"/>
        </w:tabs>
        <w:ind w:left="0" w:right="-46" w:firstLine="709"/>
        <w:jc w:val="both"/>
        <w:rPr>
          <w:color w:val="000000"/>
          <w:sz w:val="28"/>
          <w:szCs w:val="28"/>
        </w:rPr>
      </w:pPr>
      <w:r w:rsidRPr="00E64CE2">
        <w:rPr>
          <w:color w:val="000000"/>
          <w:sz w:val="28"/>
          <w:szCs w:val="28"/>
        </w:rPr>
        <w:t>выявлена взаимосвязь эффективности цифровой стратегии с уровнем эффективности портфеля цифровых инициатив и уровнем технологической зрелости компании</w:t>
      </w:r>
      <w:r w:rsidRPr="0086327C">
        <w:rPr>
          <w:color w:val="000000"/>
          <w:sz w:val="28"/>
          <w:szCs w:val="28"/>
        </w:rPr>
        <w:t>;</w:t>
      </w:r>
    </w:p>
    <w:p w14:paraId="50346F5E" w14:textId="088837B0" w:rsidR="0086327C" w:rsidRPr="00E64CE2" w:rsidRDefault="0086327C" w:rsidP="0086327C">
      <w:pPr>
        <w:pStyle w:val="a5"/>
        <w:numPr>
          <w:ilvl w:val="0"/>
          <w:numId w:val="103"/>
        </w:numPr>
        <w:tabs>
          <w:tab w:val="left" w:pos="1134"/>
        </w:tabs>
        <w:ind w:left="0" w:right="-46" w:firstLine="709"/>
        <w:jc w:val="both"/>
        <w:rPr>
          <w:sz w:val="28"/>
          <w:szCs w:val="28"/>
        </w:rPr>
      </w:pPr>
      <w:r w:rsidRPr="00E64CE2">
        <w:rPr>
          <w:sz w:val="28"/>
          <w:szCs w:val="28"/>
        </w:rPr>
        <w:t>установлено положительное влияние применения цифровых платформ и коммерциализации цифровых инициатив с жизненным циклом, на эффективность компании, управляющей коммерческой недвижимостью</w:t>
      </w:r>
      <w:r w:rsidRPr="0086327C">
        <w:rPr>
          <w:sz w:val="28"/>
          <w:szCs w:val="28"/>
        </w:rPr>
        <w:t>;</w:t>
      </w:r>
    </w:p>
    <w:p w14:paraId="06A14730" w14:textId="77777777" w:rsidR="0086327C" w:rsidRPr="00E64CE2" w:rsidRDefault="0086327C" w:rsidP="0086327C">
      <w:pPr>
        <w:pStyle w:val="a5"/>
        <w:numPr>
          <w:ilvl w:val="0"/>
          <w:numId w:val="103"/>
        </w:numPr>
        <w:tabs>
          <w:tab w:val="left" w:pos="1134"/>
        </w:tabs>
        <w:ind w:left="0" w:right="-46" w:firstLine="709"/>
        <w:jc w:val="both"/>
        <w:rPr>
          <w:sz w:val="28"/>
          <w:szCs w:val="28"/>
        </w:rPr>
      </w:pPr>
      <w:r w:rsidRPr="00E64CE2">
        <w:rPr>
          <w:sz w:val="28"/>
          <w:szCs w:val="28"/>
        </w:rPr>
        <w:t>предложен методический подход к оценке цифровой стратегии, позволяющий сократить расходы и повысить эффективность компании;</w:t>
      </w:r>
    </w:p>
    <w:p w14:paraId="7434AE56" w14:textId="0F8F82A0" w:rsidR="0086327C" w:rsidRPr="00E64CE2" w:rsidRDefault="0086327C" w:rsidP="0086327C">
      <w:pPr>
        <w:pStyle w:val="a5"/>
        <w:numPr>
          <w:ilvl w:val="0"/>
          <w:numId w:val="103"/>
        </w:numPr>
        <w:tabs>
          <w:tab w:val="left" w:pos="1134"/>
        </w:tabs>
        <w:ind w:left="0" w:right="-46" w:firstLine="709"/>
        <w:jc w:val="both"/>
        <w:rPr>
          <w:sz w:val="28"/>
          <w:szCs w:val="28"/>
        </w:rPr>
      </w:pPr>
      <w:r w:rsidRPr="00E64CE2">
        <w:rPr>
          <w:sz w:val="28"/>
          <w:szCs w:val="28"/>
        </w:rPr>
        <w:t>разработана модель цифровой стратегии, учитывающая специфику компании, управляющей коммерческой недвижимостью и предложен механизм ее практического применения</w:t>
      </w:r>
      <w:r w:rsidRPr="0086327C">
        <w:rPr>
          <w:sz w:val="28"/>
          <w:szCs w:val="28"/>
        </w:rPr>
        <w:t>.</w:t>
      </w:r>
    </w:p>
    <w:bookmarkEnd w:id="6"/>
    <w:bookmarkEnd w:id="7"/>
    <w:p w14:paraId="760659AD" w14:textId="2CED42AF" w:rsidR="00E87400" w:rsidRPr="004C4652" w:rsidRDefault="00E87400" w:rsidP="00E87400">
      <w:pPr>
        <w:tabs>
          <w:tab w:val="left" w:pos="1134"/>
        </w:tabs>
        <w:ind w:firstLine="709"/>
        <w:jc w:val="both"/>
        <w:rPr>
          <w:sz w:val="28"/>
          <w:szCs w:val="28"/>
        </w:rPr>
      </w:pPr>
      <w:r w:rsidRPr="004C4652">
        <w:rPr>
          <w:b/>
          <w:sz w:val="28"/>
          <w:szCs w:val="28"/>
        </w:rPr>
        <w:t>Основные положения, выносимые на защиту</w:t>
      </w:r>
    </w:p>
    <w:p w14:paraId="489836D1" w14:textId="77777777" w:rsidR="00CF5E8A" w:rsidRPr="00E64CE2" w:rsidRDefault="00CF5E8A" w:rsidP="00CF5E8A">
      <w:pPr>
        <w:pStyle w:val="a5"/>
        <w:numPr>
          <w:ilvl w:val="0"/>
          <w:numId w:val="105"/>
        </w:numPr>
        <w:tabs>
          <w:tab w:val="left" w:pos="567"/>
          <w:tab w:val="left" w:pos="1134"/>
        </w:tabs>
        <w:ind w:left="0" w:firstLine="709"/>
        <w:jc w:val="both"/>
        <w:rPr>
          <w:b/>
          <w:color w:val="000000"/>
          <w:sz w:val="28"/>
          <w:szCs w:val="28"/>
        </w:rPr>
      </w:pPr>
      <w:r w:rsidRPr="00E64CE2">
        <w:rPr>
          <w:sz w:val="28"/>
          <w:szCs w:val="28"/>
        </w:rPr>
        <w:t xml:space="preserve">Существует сильная взаимосвязь эффективности портфеля цифровых инициатив и эффективности внедрения цифровой стратегии, что обосновано с помощью статистического анализа на выборке компаний, управляющих коммерческой недвижимостью. </w:t>
      </w:r>
    </w:p>
    <w:p w14:paraId="127BDC5A" w14:textId="77777777" w:rsidR="00CF5E8A" w:rsidRPr="00E64CE2" w:rsidRDefault="00CF5E8A" w:rsidP="00CF5E8A">
      <w:pPr>
        <w:pStyle w:val="a5"/>
        <w:numPr>
          <w:ilvl w:val="0"/>
          <w:numId w:val="105"/>
        </w:numPr>
        <w:tabs>
          <w:tab w:val="left" w:pos="567"/>
          <w:tab w:val="left" w:pos="1134"/>
        </w:tabs>
        <w:ind w:left="0" w:firstLine="709"/>
        <w:jc w:val="both"/>
        <w:rPr>
          <w:b/>
          <w:color w:val="000000"/>
          <w:sz w:val="28"/>
          <w:szCs w:val="28"/>
        </w:rPr>
      </w:pPr>
      <w:r w:rsidRPr="00E64CE2">
        <w:rPr>
          <w:sz w:val="28"/>
          <w:szCs w:val="28"/>
        </w:rPr>
        <w:t>Авторская трактовка ситуативной цифровой стратегии.</w:t>
      </w:r>
      <w:r w:rsidRPr="00E64CE2">
        <w:rPr>
          <w:b/>
          <w:bCs/>
          <w:sz w:val="28"/>
          <w:szCs w:val="28"/>
        </w:rPr>
        <w:t xml:space="preserve"> </w:t>
      </w:r>
      <w:r w:rsidRPr="00E64CE2">
        <w:rPr>
          <w:color w:val="000000"/>
          <w:sz w:val="28"/>
          <w:szCs w:val="28"/>
          <w:lang w:val="ru-KZ"/>
        </w:rPr>
        <w:t>Ситуативная цифровая стратегия определяется как динамичный план действий, состоящий из цифровых инициатив, которые формируют информационные потоки и обеспечивают адаптивность организации к изменениям, как внутренним, так и внешним. Компонентная децентрализованная модель этой стратегии включает элементы, направленные на улучшение бизнес-процессов, технологий и организационной структуры, что является ключевым для усиления адаптивности и конкурентоспособности компаний в сфере коммерческой недвижимости.</w:t>
      </w:r>
    </w:p>
    <w:p w14:paraId="34C115CE" w14:textId="77777777" w:rsidR="00CF5E8A" w:rsidRPr="00E64CE2" w:rsidRDefault="00CF5E8A" w:rsidP="00CF5E8A">
      <w:pPr>
        <w:pStyle w:val="a5"/>
        <w:numPr>
          <w:ilvl w:val="0"/>
          <w:numId w:val="105"/>
        </w:numPr>
        <w:tabs>
          <w:tab w:val="left" w:pos="567"/>
          <w:tab w:val="left" w:pos="1134"/>
        </w:tabs>
        <w:ind w:left="0" w:firstLine="709"/>
        <w:jc w:val="both"/>
        <w:rPr>
          <w:b/>
          <w:color w:val="000000"/>
          <w:sz w:val="28"/>
          <w:szCs w:val="28"/>
        </w:rPr>
      </w:pPr>
      <w:r w:rsidRPr="00E64CE2">
        <w:rPr>
          <w:sz w:val="28"/>
          <w:szCs w:val="28"/>
        </w:rPr>
        <w:t xml:space="preserve">Принципы, применяемые при разработке и внедрении цифровой стратегии, демонстрируют корреляцию с доходом и уровнем развития компании. В компаниях, где цифровая стратегия ориентирована на получение дополнительной прибыли, уровень цифровизации выше, в сравнении с бизнес-структурами, где отсутствует цифровая стратегия и существует </w:t>
      </w:r>
      <w:r w:rsidRPr="00E64CE2">
        <w:rPr>
          <w:sz w:val="28"/>
          <w:szCs w:val="28"/>
          <w:lang w:val="en-US"/>
        </w:rPr>
        <w:t>IT</w:t>
      </w:r>
      <w:r w:rsidRPr="00E64CE2">
        <w:rPr>
          <w:sz w:val="28"/>
          <w:szCs w:val="28"/>
        </w:rPr>
        <w:t xml:space="preserve">-стратегия, направленная на удовлетворения потребностей бизнеса, за счет предоставления бизнесу гибкости и адаптивности в принятии управленческих решений и отсутствия нерационального инвестирования технологии и </w:t>
      </w:r>
      <w:r w:rsidRPr="00E64CE2">
        <w:rPr>
          <w:sz w:val="28"/>
          <w:szCs w:val="28"/>
          <w:lang w:val="en-US"/>
        </w:rPr>
        <w:t>IT</w:t>
      </w:r>
      <w:r w:rsidRPr="00E64CE2">
        <w:rPr>
          <w:sz w:val="28"/>
          <w:szCs w:val="28"/>
        </w:rPr>
        <w:t xml:space="preserve">-решения. </w:t>
      </w:r>
    </w:p>
    <w:p w14:paraId="6E6E40A5" w14:textId="77777777" w:rsidR="00CF5E8A" w:rsidRPr="00E64CE2" w:rsidRDefault="00CF5E8A" w:rsidP="00CF5E8A">
      <w:pPr>
        <w:pStyle w:val="a5"/>
        <w:numPr>
          <w:ilvl w:val="0"/>
          <w:numId w:val="105"/>
        </w:numPr>
        <w:tabs>
          <w:tab w:val="left" w:pos="567"/>
          <w:tab w:val="left" w:pos="1134"/>
        </w:tabs>
        <w:ind w:left="0" w:firstLine="709"/>
        <w:jc w:val="both"/>
        <w:rPr>
          <w:b/>
          <w:color w:val="000000"/>
          <w:sz w:val="28"/>
          <w:szCs w:val="28"/>
        </w:rPr>
      </w:pPr>
      <w:r w:rsidRPr="00E64CE2">
        <w:rPr>
          <w:sz w:val="28"/>
          <w:szCs w:val="28"/>
        </w:rPr>
        <w:t>Цифровая стратегия, сформированная на базе применения коротких жизненных циклов и коммерциализации цифровых инициатив, оказывает положительное влияние на эффективность компании, за счет предоставления бизнесу дополнительных финансовых потоков, повышения скорости и качества предоставления услуг, снижая их стоимость. Представлены экономические расчеты доказательства эффективности</w:t>
      </w:r>
      <w:r w:rsidRPr="00E64CE2">
        <w:rPr>
          <w:sz w:val="28"/>
          <w:szCs w:val="28"/>
          <w:lang w:val="en-US"/>
        </w:rPr>
        <w:t>.</w:t>
      </w:r>
    </w:p>
    <w:p w14:paraId="16B2FEB8" w14:textId="77777777" w:rsidR="00CF5E8A" w:rsidRPr="00E64CE2" w:rsidRDefault="00CF5E8A" w:rsidP="00CF5E8A">
      <w:pPr>
        <w:pStyle w:val="a5"/>
        <w:numPr>
          <w:ilvl w:val="0"/>
          <w:numId w:val="105"/>
        </w:numPr>
        <w:tabs>
          <w:tab w:val="left" w:pos="567"/>
          <w:tab w:val="left" w:pos="1134"/>
        </w:tabs>
        <w:ind w:left="0" w:firstLine="709"/>
        <w:jc w:val="both"/>
        <w:rPr>
          <w:b/>
          <w:color w:val="000000"/>
          <w:sz w:val="28"/>
          <w:szCs w:val="28"/>
        </w:rPr>
      </w:pPr>
      <w:r w:rsidRPr="00E64CE2">
        <w:rPr>
          <w:sz w:val="28"/>
          <w:szCs w:val="28"/>
        </w:rPr>
        <w:t xml:space="preserve">Применение цифровых платформ оказывает положительное влияние на бизнес-модели компании, за счет отсутствия временных издержек для сбора бизнес-требований и финансовых затрат на разработку и отсутствия зависимости </w:t>
      </w:r>
      <w:r w:rsidRPr="00E64CE2">
        <w:rPr>
          <w:sz w:val="28"/>
          <w:szCs w:val="28"/>
        </w:rPr>
        <w:lastRenderedPageBreak/>
        <w:t>от применяемых технологий.  Представлены практические доказательства влияния цифровой стратегии на бизнес-процессы компании.</w:t>
      </w:r>
    </w:p>
    <w:p w14:paraId="6BE28739" w14:textId="77777777" w:rsidR="00CF5E8A" w:rsidRPr="00E64CE2" w:rsidRDefault="00CF5E8A" w:rsidP="00CF5E8A">
      <w:pPr>
        <w:pStyle w:val="a5"/>
        <w:numPr>
          <w:ilvl w:val="0"/>
          <w:numId w:val="105"/>
        </w:numPr>
        <w:tabs>
          <w:tab w:val="left" w:pos="567"/>
          <w:tab w:val="left" w:pos="1134"/>
        </w:tabs>
        <w:ind w:left="0" w:firstLine="709"/>
        <w:jc w:val="both"/>
        <w:rPr>
          <w:b/>
          <w:color w:val="000000"/>
          <w:sz w:val="28"/>
          <w:szCs w:val="28"/>
        </w:rPr>
      </w:pPr>
      <w:r w:rsidRPr="00E64CE2">
        <w:rPr>
          <w:sz w:val="28"/>
          <w:szCs w:val="28"/>
        </w:rPr>
        <w:t>Разработанная концептуальная модель успешного внедрения цифровой стратегии, базирующаяся на показателях продуктивности (согласно результатам исследования средняя оценка уровня продуктивности предприятий составила 2,7 баллов из 5) и эффективности затрат (оценка среднего уровня эффективности затрат составляет 3,7 балла). Указанная модель представляет собой инновационный подход, способствующий повышению конкурентоспособности и устойчивости бизнеса.</w:t>
      </w:r>
    </w:p>
    <w:p w14:paraId="2DE4CB82" w14:textId="60ECC25D" w:rsidR="00A2746E" w:rsidRPr="004C4652" w:rsidRDefault="00A2746E" w:rsidP="004C1CA9">
      <w:pPr>
        <w:widowControl w:val="0"/>
        <w:tabs>
          <w:tab w:val="left" w:pos="1134"/>
        </w:tabs>
        <w:ind w:right="41" w:firstLine="709"/>
        <w:jc w:val="both"/>
        <w:rPr>
          <w:sz w:val="28"/>
          <w:szCs w:val="28"/>
        </w:rPr>
      </w:pPr>
      <w:r w:rsidRPr="004C4652">
        <w:rPr>
          <w:b/>
          <w:bCs/>
          <w:sz w:val="28"/>
          <w:szCs w:val="28"/>
        </w:rPr>
        <w:t xml:space="preserve">Теоретическая значимость </w:t>
      </w:r>
      <w:r w:rsidRPr="004C4652">
        <w:rPr>
          <w:sz w:val="28"/>
          <w:szCs w:val="28"/>
        </w:rPr>
        <w:t>диссертационного исследования заключается в разработке теоретических и методических подходов, а также в выявлении пробелов при формировании и внедрении цифровой стратегии. Результаты</w:t>
      </w:r>
      <w:r w:rsidR="00211E65" w:rsidRPr="004C4652">
        <w:rPr>
          <w:sz w:val="28"/>
          <w:szCs w:val="28"/>
        </w:rPr>
        <w:t xml:space="preserve"> </w:t>
      </w:r>
      <w:r w:rsidRPr="004C4652">
        <w:rPr>
          <w:sz w:val="28"/>
          <w:szCs w:val="28"/>
        </w:rPr>
        <w:t>изучения цифровой стратегии и ее проникновения в бизнес-структуры, управляющие коммерческой недвижимостью могут быть применимы отечественными и зарубежными учеными при дальнейших исследованиях.</w:t>
      </w:r>
      <w:r w:rsidR="005D14AB" w:rsidRPr="004C4652">
        <w:rPr>
          <w:sz w:val="28"/>
          <w:szCs w:val="28"/>
        </w:rPr>
        <w:t xml:space="preserve">  </w:t>
      </w:r>
    </w:p>
    <w:p w14:paraId="566746B2" w14:textId="77777777" w:rsidR="00A2746E" w:rsidRPr="004C4652" w:rsidRDefault="00A2746E" w:rsidP="00A2746E">
      <w:pPr>
        <w:ind w:firstLine="709"/>
        <w:jc w:val="both"/>
        <w:rPr>
          <w:sz w:val="28"/>
          <w:szCs w:val="28"/>
        </w:rPr>
      </w:pPr>
      <w:r w:rsidRPr="004C4652">
        <w:rPr>
          <w:b/>
          <w:bCs/>
          <w:sz w:val="28"/>
          <w:szCs w:val="28"/>
        </w:rPr>
        <w:t xml:space="preserve">Практическая значимость. </w:t>
      </w:r>
      <w:r w:rsidRPr="004C4652">
        <w:rPr>
          <w:sz w:val="28"/>
          <w:szCs w:val="28"/>
        </w:rPr>
        <w:t xml:space="preserve">Научные результаты, полученные в ходе проведенного исследования, позволяют полнее использовать отдельные методы и инструменты цифровой стратегии, в том числе концептуальную модель для успешного внедрения цифровой стратегии и концепцию компонентной децентрализованной модели ситуативной цифровой стратегии для компаний, управляющих коммерческой недвижимостью. </w:t>
      </w:r>
    </w:p>
    <w:p w14:paraId="4D42E1D5" w14:textId="148E77DD" w:rsidR="00E87400" w:rsidRPr="004C4652" w:rsidRDefault="00E87400" w:rsidP="00A2746E">
      <w:pPr>
        <w:ind w:firstLine="709"/>
        <w:jc w:val="both"/>
        <w:rPr>
          <w:sz w:val="28"/>
          <w:szCs w:val="28"/>
        </w:rPr>
      </w:pPr>
      <w:r w:rsidRPr="004C4652">
        <w:rPr>
          <w:b/>
          <w:bCs/>
          <w:sz w:val="28"/>
          <w:szCs w:val="28"/>
        </w:rPr>
        <w:t>Степень достоверности.</w:t>
      </w:r>
      <w:r w:rsidRPr="004C4652">
        <w:rPr>
          <w:sz w:val="28"/>
          <w:szCs w:val="28"/>
        </w:rPr>
        <w:t xml:space="preserve"> Достоверность полученных результатов подтверждается результатами апробации на объектах управления коммерческой недвижимости и проведением опроса на выборке, обладающей высокой степенью репрезентативности.</w:t>
      </w:r>
      <w:r w:rsidR="00211E65" w:rsidRPr="004C4652">
        <w:rPr>
          <w:sz w:val="28"/>
          <w:szCs w:val="28"/>
        </w:rPr>
        <w:t xml:space="preserve"> </w:t>
      </w:r>
      <w:r w:rsidRPr="004C4652">
        <w:rPr>
          <w:sz w:val="28"/>
          <w:szCs w:val="28"/>
        </w:rPr>
        <w:t xml:space="preserve">Обоснование достаточности выборки приведены в разделе 2.3 настоящего исследования. Разработанная концептуальная модель и рекомендации нашли внедрены в компаниях: группа компаний </w:t>
      </w:r>
      <w:r w:rsidRPr="004C4652">
        <w:rPr>
          <w:sz w:val="28"/>
          <w:szCs w:val="28"/>
          <w:lang w:val="en-US"/>
        </w:rPr>
        <w:t>TS</w:t>
      </w:r>
      <w:r w:rsidRPr="004C4652">
        <w:rPr>
          <w:sz w:val="28"/>
          <w:szCs w:val="28"/>
        </w:rPr>
        <w:t xml:space="preserve"> (Республика Казахстан), ООО «Интеграция» (Российская Федерация), Rio Capital (Португалия)</w:t>
      </w:r>
      <w:r w:rsidR="007A58E0" w:rsidRPr="004C4652">
        <w:rPr>
          <w:sz w:val="28"/>
          <w:szCs w:val="28"/>
        </w:rPr>
        <w:t>.</w:t>
      </w:r>
    </w:p>
    <w:p w14:paraId="19DE9028" w14:textId="5B11335B" w:rsidR="00E87400" w:rsidRPr="004C4652" w:rsidRDefault="00E87400" w:rsidP="00E87400">
      <w:pPr>
        <w:shd w:val="clear" w:color="auto" w:fill="FFFFFF"/>
        <w:ind w:firstLine="709"/>
        <w:jc w:val="both"/>
        <w:rPr>
          <w:color w:val="000000"/>
          <w:sz w:val="28"/>
          <w:szCs w:val="28"/>
        </w:rPr>
      </w:pPr>
      <w:bookmarkStart w:id="8" w:name="_heading=h.1t3h5sf"/>
      <w:bookmarkEnd w:id="8"/>
      <w:r w:rsidRPr="004C4652">
        <w:rPr>
          <w:b/>
          <w:color w:val="000000"/>
          <w:sz w:val="28"/>
          <w:szCs w:val="28"/>
        </w:rPr>
        <w:t>Публикации.</w:t>
      </w:r>
      <w:r w:rsidRPr="004C4652">
        <w:rPr>
          <w:color w:val="000000"/>
          <w:sz w:val="28"/>
          <w:szCs w:val="28"/>
        </w:rPr>
        <w:t xml:space="preserve"> Основное содержание работы диссертации и результаты полученных научных исследований изложены в 4 публикациях, в том числе 1</w:t>
      </w:r>
      <w:r w:rsidR="002945D4" w:rsidRPr="004C4652">
        <w:rPr>
          <w:color w:val="000000"/>
          <w:sz w:val="28"/>
          <w:szCs w:val="28"/>
        </w:rPr>
        <w:t> </w:t>
      </w:r>
      <w:r w:rsidRPr="004C4652">
        <w:rPr>
          <w:color w:val="000000"/>
          <w:sz w:val="28"/>
          <w:szCs w:val="28"/>
        </w:rPr>
        <w:t xml:space="preserve">статья </w:t>
      </w:r>
      <w:r w:rsidR="00EC54BC" w:rsidRPr="004C4652">
        <w:rPr>
          <w:color w:val="000000"/>
          <w:sz w:val="28"/>
          <w:szCs w:val="28"/>
        </w:rPr>
        <w:t>—</w:t>
      </w:r>
      <w:r w:rsidRPr="004C4652">
        <w:rPr>
          <w:color w:val="000000"/>
          <w:sz w:val="28"/>
          <w:szCs w:val="28"/>
        </w:rPr>
        <w:t xml:space="preserve"> в зарубежн</w:t>
      </w:r>
      <w:r w:rsidR="009A1972" w:rsidRPr="004C4652">
        <w:rPr>
          <w:color w:val="000000"/>
          <w:sz w:val="28"/>
          <w:szCs w:val="28"/>
        </w:rPr>
        <w:t>ом</w:t>
      </w:r>
      <w:r w:rsidRPr="004C4652">
        <w:rPr>
          <w:color w:val="000000"/>
          <w:sz w:val="28"/>
          <w:szCs w:val="28"/>
        </w:rPr>
        <w:t xml:space="preserve"> журнал</w:t>
      </w:r>
      <w:r w:rsidR="009A1972" w:rsidRPr="004C4652">
        <w:rPr>
          <w:color w:val="000000"/>
          <w:sz w:val="28"/>
          <w:szCs w:val="28"/>
        </w:rPr>
        <w:t>е</w:t>
      </w:r>
      <w:r w:rsidRPr="004C4652">
        <w:rPr>
          <w:color w:val="000000"/>
          <w:sz w:val="28"/>
          <w:szCs w:val="28"/>
        </w:rPr>
        <w:t>, входящ</w:t>
      </w:r>
      <w:r w:rsidR="002945D4" w:rsidRPr="004C4652">
        <w:rPr>
          <w:color w:val="000000"/>
          <w:sz w:val="28"/>
          <w:szCs w:val="28"/>
        </w:rPr>
        <w:t>ем</w:t>
      </w:r>
      <w:r w:rsidRPr="004C4652">
        <w:rPr>
          <w:color w:val="000000"/>
          <w:sz w:val="28"/>
          <w:szCs w:val="28"/>
        </w:rPr>
        <w:t xml:space="preserve"> в базу цитирования </w:t>
      </w:r>
      <w:proofErr w:type="spellStart"/>
      <w:r w:rsidRPr="004C4652">
        <w:rPr>
          <w:color w:val="000000"/>
          <w:sz w:val="28"/>
          <w:szCs w:val="28"/>
        </w:rPr>
        <w:t>Scopus</w:t>
      </w:r>
      <w:proofErr w:type="spellEnd"/>
      <w:r w:rsidRPr="004C4652">
        <w:rPr>
          <w:color w:val="000000"/>
          <w:sz w:val="28"/>
          <w:szCs w:val="28"/>
        </w:rPr>
        <w:t>, 3</w:t>
      </w:r>
      <w:r w:rsidR="002945D4" w:rsidRPr="004C4652">
        <w:rPr>
          <w:color w:val="000000"/>
          <w:sz w:val="28"/>
          <w:szCs w:val="28"/>
        </w:rPr>
        <w:t> </w:t>
      </w:r>
      <w:r w:rsidRPr="004C4652">
        <w:rPr>
          <w:color w:val="000000"/>
          <w:sz w:val="28"/>
          <w:szCs w:val="28"/>
        </w:rPr>
        <w:t xml:space="preserve">статьи </w:t>
      </w:r>
      <w:r w:rsidR="00EC54BC" w:rsidRPr="004C4652">
        <w:rPr>
          <w:color w:val="000000"/>
          <w:sz w:val="28"/>
          <w:szCs w:val="28"/>
        </w:rPr>
        <w:t>—</w:t>
      </w:r>
      <w:r w:rsidRPr="004C4652">
        <w:rPr>
          <w:color w:val="000000"/>
          <w:sz w:val="28"/>
          <w:szCs w:val="28"/>
        </w:rPr>
        <w:t xml:space="preserve"> в научных изданиях, рекомендуемых </w:t>
      </w:r>
      <w:r w:rsidR="009A1972" w:rsidRPr="004C4652">
        <w:rPr>
          <w:color w:val="000000"/>
          <w:sz w:val="28"/>
          <w:szCs w:val="28"/>
        </w:rPr>
        <w:t>Комитетом науки Министерства науки и высшего образования Республики Казахстан.</w:t>
      </w:r>
    </w:p>
    <w:p w14:paraId="644CB29E" w14:textId="771E069C" w:rsidR="008D48F8" w:rsidRPr="004C4652" w:rsidRDefault="00E87400" w:rsidP="00E87400">
      <w:pPr>
        <w:shd w:val="clear" w:color="auto" w:fill="FFFFFF"/>
        <w:ind w:firstLine="709"/>
        <w:jc w:val="both"/>
        <w:rPr>
          <w:sz w:val="28"/>
          <w:szCs w:val="28"/>
        </w:rPr>
      </w:pPr>
      <w:r w:rsidRPr="004C4652">
        <w:rPr>
          <w:b/>
          <w:color w:val="000000"/>
          <w:sz w:val="28"/>
          <w:szCs w:val="28"/>
        </w:rPr>
        <w:t xml:space="preserve">Структура работы. </w:t>
      </w:r>
      <w:r w:rsidRPr="004C4652">
        <w:rPr>
          <w:color w:val="000000"/>
          <w:sz w:val="28"/>
          <w:szCs w:val="28"/>
        </w:rPr>
        <w:t>Структура работы сформирована логически и в соответствии с</w:t>
      </w:r>
      <w:r w:rsidR="00211E65" w:rsidRPr="004C4652">
        <w:rPr>
          <w:color w:val="000000"/>
          <w:sz w:val="28"/>
          <w:szCs w:val="28"/>
        </w:rPr>
        <w:t xml:space="preserve"> </w:t>
      </w:r>
      <w:r w:rsidRPr="004C4652">
        <w:rPr>
          <w:color w:val="000000"/>
          <w:sz w:val="28"/>
          <w:szCs w:val="28"/>
        </w:rPr>
        <w:t>поставленными целями и задачами исследования. Диссертация состоит из введения, основной части, представленной тремя главами, заключения, списка использованных источников и приложений.</w:t>
      </w:r>
      <w:r w:rsidR="00A77523" w:rsidRPr="004C4652">
        <w:rPr>
          <w:sz w:val="28"/>
          <w:szCs w:val="28"/>
        </w:rPr>
        <w:br w:type="page"/>
      </w:r>
    </w:p>
    <w:p w14:paraId="6D6D3E0C" w14:textId="2F096B50" w:rsidR="008D48F8" w:rsidRPr="004C4652" w:rsidRDefault="00A77523" w:rsidP="00186DC5">
      <w:pPr>
        <w:pStyle w:val="1"/>
        <w:spacing w:before="0" w:line="240" w:lineRule="auto"/>
        <w:ind w:firstLine="709"/>
        <w:jc w:val="both"/>
        <w:rPr>
          <w:rFonts w:cs="Times New Roman"/>
          <w:szCs w:val="28"/>
        </w:rPr>
      </w:pPr>
      <w:bookmarkStart w:id="9" w:name="_Toc163833626"/>
      <w:r w:rsidRPr="004C4652">
        <w:rPr>
          <w:rFonts w:cs="Times New Roman"/>
          <w:szCs w:val="28"/>
        </w:rPr>
        <w:lastRenderedPageBreak/>
        <w:t xml:space="preserve">1 </w:t>
      </w:r>
      <w:r w:rsidR="00A5767C" w:rsidRPr="004C4652">
        <w:rPr>
          <w:rFonts w:cs="Times New Roman"/>
          <w:caps/>
          <w:szCs w:val="28"/>
        </w:rPr>
        <w:t>Теоретико-методологические основы цифровой стратегии</w:t>
      </w:r>
      <w:bookmarkEnd w:id="9"/>
    </w:p>
    <w:p w14:paraId="12F24CB8" w14:textId="77777777" w:rsidR="008D48F8" w:rsidRPr="004C4652" w:rsidRDefault="008D48F8" w:rsidP="00186DC5">
      <w:pPr>
        <w:ind w:firstLine="709"/>
        <w:jc w:val="both"/>
      </w:pPr>
    </w:p>
    <w:p w14:paraId="7475FA25" w14:textId="75BFC27A" w:rsidR="008D48F8" w:rsidRPr="004C4652" w:rsidRDefault="00A77523" w:rsidP="00186DC5">
      <w:pPr>
        <w:pStyle w:val="21"/>
        <w:spacing w:before="0"/>
        <w:ind w:firstLine="709"/>
        <w:jc w:val="both"/>
        <w:rPr>
          <w:rFonts w:ascii="Times New Roman" w:eastAsia="Times New Roman" w:hAnsi="Times New Roman" w:cs="Times New Roman"/>
          <w:b/>
          <w:color w:val="000000"/>
          <w:sz w:val="28"/>
          <w:szCs w:val="28"/>
        </w:rPr>
      </w:pPr>
      <w:bookmarkStart w:id="10" w:name="_Toc163833627"/>
      <w:r w:rsidRPr="004C4652">
        <w:rPr>
          <w:rFonts w:ascii="Times New Roman" w:eastAsia="Times New Roman" w:hAnsi="Times New Roman" w:cs="Times New Roman"/>
          <w:b/>
          <w:color w:val="000000"/>
          <w:sz w:val="28"/>
          <w:szCs w:val="28"/>
        </w:rPr>
        <w:t xml:space="preserve">1.1 </w:t>
      </w:r>
      <w:r w:rsidR="00A5767C" w:rsidRPr="004C4652">
        <w:rPr>
          <w:rFonts w:ascii="Times New Roman" w:eastAsia="Times New Roman" w:hAnsi="Times New Roman" w:cs="Times New Roman"/>
          <w:b/>
          <w:color w:val="000000"/>
          <w:sz w:val="28"/>
          <w:szCs w:val="28"/>
        </w:rPr>
        <w:t>Принципы, задачи, особенность и определение цифровой стратегии</w:t>
      </w:r>
      <w:bookmarkEnd w:id="10"/>
    </w:p>
    <w:p w14:paraId="6D0A4C55" w14:textId="77777777" w:rsidR="008D48F8" w:rsidRPr="004C4652" w:rsidRDefault="008D48F8" w:rsidP="00410B9A">
      <w:pPr>
        <w:ind w:firstLine="709"/>
        <w:jc w:val="both"/>
        <w:rPr>
          <w:sz w:val="28"/>
          <w:szCs w:val="28"/>
        </w:rPr>
      </w:pPr>
    </w:p>
    <w:p w14:paraId="098D7A28" w14:textId="6E0A0A8F" w:rsidR="0016756B" w:rsidRDefault="003B2AB1" w:rsidP="00223FD6">
      <w:pPr>
        <w:ind w:firstLine="709"/>
        <w:jc w:val="both"/>
        <w:rPr>
          <w:sz w:val="28"/>
          <w:szCs w:val="28"/>
        </w:rPr>
      </w:pPr>
      <w:r w:rsidRPr="004C4652">
        <w:rPr>
          <w:sz w:val="28"/>
          <w:szCs w:val="28"/>
        </w:rPr>
        <w:t>Стратегическое управление является важной составляющей управления компанией и представляет собой совокупность методов, позволяющих спрогнозировать развитие компании в будущем</w:t>
      </w:r>
      <w:r w:rsidR="00683A86" w:rsidRPr="004C4652">
        <w:rPr>
          <w:sz w:val="28"/>
          <w:szCs w:val="28"/>
        </w:rPr>
        <w:t xml:space="preserve"> </w:t>
      </w:r>
      <w:r w:rsidR="0016756B" w:rsidRPr="008379F1">
        <w:rPr>
          <w:sz w:val="28"/>
          <w:szCs w:val="28"/>
        </w:rPr>
        <w:t>[4]</w:t>
      </w:r>
      <w:r w:rsidRPr="004C4652">
        <w:rPr>
          <w:sz w:val="28"/>
          <w:szCs w:val="28"/>
        </w:rPr>
        <w:t>.</w:t>
      </w:r>
    </w:p>
    <w:p w14:paraId="16A6787B" w14:textId="3DEB5E4D" w:rsidR="003B2AB1" w:rsidRPr="004C4652" w:rsidRDefault="00341EB1" w:rsidP="00223FD6">
      <w:pPr>
        <w:ind w:firstLine="709"/>
        <w:jc w:val="both"/>
        <w:rPr>
          <w:sz w:val="28"/>
          <w:szCs w:val="28"/>
        </w:rPr>
      </w:pPr>
      <w:r w:rsidRPr="004C4652">
        <w:rPr>
          <w:sz w:val="28"/>
          <w:szCs w:val="28"/>
        </w:rPr>
        <w:t>Р</w:t>
      </w:r>
      <w:r w:rsidR="008F60C7" w:rsidRPr="004C4652">
        <w:rPr>
          <w:sz w:val="28"/>
          <w:szCs w:val="28"/>
        </w:rPr>
        <w:t>еализация</w:t>
      </w:r>
      <w:r w:rsidR="003B2AB1" w:rsidRPr="004C4652">
        <w:rPr>
          <w:sz w:val="28"/>
          <w:szCs w:val="28"/>
        </w:rPr>
        <w:t xml:space="preserve"> стратегического управления происходит в парадигме </w:t>
      </w:r>
      <w:r w:rsidR="008F60C7" w:rsidRPr="004C4652">
        <w:rPr>
          <w:sz w:val="28"/>
          <w:szCs w:val="28"/>
        </w:rPr>
        <w:t xml:space="preserve">с </w:t>
      </w:r>
      <w:r w:rsidR="003B2AB1" w:rsidRPr="004C4652">
        <w:rPr>
          <w:sz w:val="28"/>
          <w:szCs w:val="28"/>
        </w:rPr>
        <w:t>операционн</w:t>
      </w:r>
      <w:r w:rsidR="008F60C7" w:rsidRPr="004C4652">
        <w:rPr>
          <w:sz w:val="28"/>
          <w:szCs w:val="28"/>
        </w:rPr>
        <w:t>ым</w:t>
      </w:r>
      <w:r w:rsidR="003B2AB1" w:rsidRPr="004C4652">
        <w:rPr>
          <w:sz w:val="28"/>
          <w:szCs w:val="28"/>
        </w:rPr>
        <w:t xml:space="preserve"> управлени</w:t>
      </w:r>
      <w:r w:rsidR="008F60C7" w:rsidRPr="004C4652">
        <w:rPr>
          <w:sz w:val="28"/>
          <w:szCs w:val="28"/>
        </w:rPr>
        <w:t>ем,</w:t>
      </w:r>
      <w:r w:rsidR="003B2AB1" w:rsidRPr="004C4652">
        <w:rPr>
          <w:sz w:val="28"/>
          <w:szCs w:val="28"/>
        </w:rPr>
        <w:t xml:space="preserve"> соотношение двух видов управления </w:t>
      </w:r>
      <w:r w:rsidR="00B20DBF" w:rsidRPr="004C4652">
        <w:rPr>
          <w:sz w:val="28"/>
          <w:szCs w:val="28"/>
        </w:rPr>
        <w:t xml:space="preserve">в соответствии с </w:t>
      </w:r>
      <w:r w:rsidR="003B2AB1" w:rsidRPr="004C4652">
        <w:rPr>
          <w:sz w:val="28"/>
          <w:szCs w:val="28"/>
        </w:rPr>
        <w:t>рисунк</w:t>
      </w:r>
      <w:r w:rsidR="00B20DBF" w:rsidRPr="004C4652">
        <w:rPr>
          <w:sz w:val="28"/>
          <w:szCs w:val="28"/>
        </w:rPr>
        <w:t>ом</w:t>
      </w:r>
      <w:r w:rsidR="003B2AB1" w:rsidRPr="004C4652">
        <w:rPr>
          <w:sz w:val="28"/>
          <w:szCs w:val="28"/>
        </w:rPr>
        <w:t xml:space="preserve"> 1.</w:t>
      </w:r>
    </w:p>
    <w:p w14:paraId="2FAC57C2" w14:textId="77777777" w:rsidR="008D48F8" w:rsidRPr="004C4652" w:rsidRDefault="008D48F8" w:rsidP="00410B9A">
      <w:pPr>
        <w:ind w:firstLine="709"/>
        <w:jc w:val="both"/>
        <w:rPr>
          <w:sz w:val="28"/>
          <w:szCs w:val="28"/>
        </w:rPr>
      </w:pPr>
    </w:p>
    <w:p w14:paraId="01AF78DC" w14:textId="27B94866" w:rsidR="008D48F8" w:rsidRDefault="00366E79" w:rsidP="004210C5">
      <w:pPr>
        <w:jc w:val="center"/>
        <w:rPr>
          <w:sz w:val="28"/>
          <w:szCs w:val="28"/>
        </w:rPr>
      </w:pPr>
      <w:r w:rsidRPr="004C4652">
        <w:rPr>
          <w:noProof/>
          <w:sz w:val="28"/>
          <w:szCs w:val="28"/>
        </w:rPr>
        <w:drawing>
          <wp:inline distT="0" distB="0" distL="0" distR="0" wp14:anchorId="0A1B29DB" wp14:editId="37CB94EE">
            <wp:extent cx="6120130" cy="4702810"/>
            <wp:effectExtent l="0" t="0" r="1270" b="0"/>
            <wp:docPr id="172092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975" name=""/>
                    <pic:cNvPicPr/>
                  </pic:nvPicPr>
                  <pic:blipFill>
                    <a:blip r:embed="rId12"/>
                    <a:stretch>
                      <a:fillRect/>
                    </a:stretch>
                  </pic:blipFill>
                  <pic:spPr>
                    <a:xfrm>
                      <a:off x="0" y="0"/>
                      <a:ext cx="6120130" cy="4702810"/>
                    </a:xfrm>
                    <a:prstGeom prst="rect">
                      <a:avLst/>
                    </a:prstGeom>
                  </pic:spPr>
                </pic:pic>
              </a:graphicData>
            </a:graphic>
          </wp:inline>
        </w:drawing>
      </w:r>
    </w:p>
    <w:p w14:paraId="03A7B5FD" w14:textId="77777777" w:rsidR="004C4722" w:rsidRPr="004C4652" w:rsidRDefault="004C4722" w:rsidP="004210C5">
      <w:pPr>
        <w:jc w:val="center"/>
        <w:rPr>
          <w:sz w:val="28"/>
          <w:szCs w:val="28"/>
        </w:rPr>
      </w:pPr>
    </w:p>
    <w:p w14:paraId="26E5C394" w14:textId="2FD999B9"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8"/>
          <w:szCs w:val="28"/>
        </w:rPr>
      </w:pPr>
      <w:bookmarkStart w:id="11" w:name="_heading=h.17dp8vu" w:colFirst="0" w:colLast="0"/>
      <w:bookmarkEnd w:id="11"/>
      <w:r w:rsidRPr="004C4652">
        <w:rPr>
          <w:color w:val="000000"/>
          <w:sz w:val="28"/>
          <w:szCs w:val="28"/>
        </w:rPr>
        <w:t xml:space="preserve">Рисунок </w:t>
      </w:r>
      <w:r w:rsidR="00341EB1" w:rsidRPr="004C4652">
        <w:rPr>
          <w:color w:val="000000"/>
          <w:sz w:val="28"/>
          <w:szCs w:val="28"/>
        </w:rPr>
        <w:t xml:space="preserve">1 </w:t>
      </w:r>
      <w:r w:rsidR="00EC54BC" w:rsidRPr="004C4652">
        <w:rPr>
          <w:color w:val="000000"/>
          <w:sz w:val="28"/>
          <w:szCs w:val="28"/>
        </w:rPr>
        <w:t>–</w:t>
      </w:r>
      <w:r w:rsidR="00341EB1" w:rsidRPr="004C4652">
        <w:rPr>
          <w:color w:val="000000"/>
          <w:sz w:val="28"/>
          <w:szCs w:val="28"/>
        </w:rPr>
        <w:t xml:space="preserve"> </w:t>
      </w:r>
      <w:r w:rsidRPr="004C4652">
        <w:rPr>
          <w:color w:val="000000"/>
          <w:sz w:val="28"/>
          <w:szCs w:val="28"/>
        </w:rPr>
        <w:t>Отличия операционного и стратегического уровней управления</w:t>
      </w:r>
    </w:p>
    <w:p w14:paraId="578CC80D" w14:textId="77777777" w:rsidR="008D48F8" w:rsidRPr="004C4652" w:rsidRDefault="008D48F8" w:rsidP="00410B9A">
      <w:pPr>
        <w:ind w:firstLine="709"/>
        <w:jc w:val="both"/>
        <w:rPr>
          <w:sz w:val="28"/>
          <w:szCs w:val="28"/>
        </w:rPr>
      </w:pPr>
    </w:p>
    <w:p w14:paraId="2C8B37F0" w14:textId="15924BD7" w:rsidR="00C33124" w:rsidRPr="0016756B" w:rsidRDefault="00C33124" w:rsidP="00C33124">
      <w:pPr>
        <w:ind w:firstLine="709"/>
        <w:rPr>
          <w:sz w:val="28"/>
          <w:szCs w:val="28"/>
        </w:rPr>
      </w:pPr>
      <w:r w:rsidRPr="004C4652">
        <w:rPr>
          <w:sz w:val="28"/>
          <w:szCs w:val="28"/>
        </w:rPr>
        <w:t xml:space="preserve">Примечание — </w:t>
      </w:r>
      <w:r w:rsidR="00064F2E" w:rsidRPr="004C4652">
        <w:rPr>
          <w:sz w:val="28"/>
          <w:szCs w:val="28"/>
          <w:lang w:val="en-US"/>
        </w:rPr>
        <w:t>C</w:t>
      </w:r>
      <w:r w:rsidRPr="004C4652">
        <w:rPr>
          <w:sz w:val="28"/>
          <w:szCs w:val="28"/>
        </w:rPr>
        <w:t xml:space="preserve">оставлено автором </w:t>
      </w:r>
      <w:r w:rsidR="0016756B">
        <w:rPr>
          <w:sz w:val="28"/>
          <w:szCs w:val="28"/>
        </w:rPr>
        <w:t xml:space="preserve">на основании источника </w:t>
      </w:r>
      <w:r w:rsidR="0016756B" w:rsidRPr="008379F1">
        <w:rPr>
          <w:sz w:val="28"/>
          <w:szCs w:val="28"/>
        </w:rPr>
        <w:t>[5]</w:t>
      </w:r>
    </w:p>
    <w:p w14:paraId="07A2427D" w14:textId="77777777" w:rsidR="008D48F8" w:rsidRPr="004C4652" w:rsidRDefault="008D48F8" w:rsidP="00410B9A">
      <w:pPr>
        <w:ind w:firstLine="709"/>
        <w:rPr>
          <w:sz w:val="28"/>
          <w:szCs w:val="28"/>
        </w:rPr>
      </w:pPr>
    </w:p>
    <w:p w14:paraId="22E49D0A" w14:textId="77777777" w:rsidR="00186DC5" w:rsidRPr="006E57A1" w:rsidRDefault="00186DC5" w:rsidP="00186DC5">
      <w:pPr>
        <w:ind w:firstLine="709"/>
        <w:jc w:val="both"/>
        <w:rPr>
          <w:sz w:val="28"/>
          <w:szCs w:val="28"/>
        </w:rPr>
      </w:pPr>
      <w:r w:rsidRPr="006E57A1">
        <w:rPr>
          <w:sz w:val="28"/>
          <w:szCs w:val="28"/>
        </w:rPr>
        <w:t xml:space="preserve">Ряд авторов, </w:t>
      </w:r>
      <w:proofErr w:type="spellStart"/>
      <w:r w:rsidRPr="006E57A1">
        <w:rPr>
          <w:sz w:val="28"/>
          <w:szCs w:val="28"/>
        </w:rPr>
        <w:t>Гулюк</w:t>
      </w:r>
      <w:proofErr w:type="spellEnd"/>
      <w:r w:rsidRPr="006E57A1">
        <w:rPr>
          <w:sz w:val="28"/>
          <w:szCs w:val="28"/>
        </w:rPr>
        <w:t xml:space="preserve"> Н.В., </w:t>
      </w:r>
      <w:proofErr w:type="spellStart"/>
      <w:r w:rsidRPr="006E57A1">
        <w:rPr>
          <w:sz w:val="28"/>
          <w:szCs w:val="28"/>
        </w:rPr>
        <w:t>Катькало</w:t>
      </w:r>
      <w:proofErr w:type="spellEnd"/>
      <w:r w:rsidRPr="006E57A1">
        <w:rPr>
          <w:sz w:val="28"/>
          <w:szCs w:val="28"/>
        </w:rPr>
        <w:t xml:space="preserve"> В.С.,  Клейнер В.С, Тихонова C.В., Маслов Д., </w:t>
      </w:r>
      <w:proofErr w:type="spellStart"/>
      <w:r w:rsidRPr="006E57A1">
        <w:rPr>
          <w:sz w:val="28"/>
          <w:szCs w:val="28"/>
        </w:rPr>
        <w:t>Чилиши</w:t>
      </w:r>
      <w:proofErr w:type="spellEnd"/>
      <w:r w:rsidRPr="006E57A1">
        <w:rPr>
          <w:sz w:val="28"/>
          <w:szCs w:val="28"/>
        </w:rPr>
        <w:t xml:space="preserve"> Н.,  Ватсон П.,  Боровских О.Н., Рид А.Н., Шамсутдинов М.А., Виханского О.С. в своих работах противопоставляют операционное и </w:t>
      </w:r>
      <w:r w:rsidRPr="006E57A1">
        <w:rPr>
          <w:sz w:val="28"/>
          <w:szCs w:val="28"/>
        </w:rPr>
        <w:lastRenderedPageBreak/>
        <w:t xml:space="preserve">стратегическое управления, отдавая главенствующую роль стратегическому управлению [6-16]. </w:t>
      </w:r>
    </w:p>
    <w:p w14:paraId="665D33CF" w14:textId="5D1F5396" w:rsidR="008D48F8" w:rsidRPr="004C4652" w:rsidRDefault="00A77523" w:rsidP="00410B9A">
      <w:pPr>
        <w:ind w:firstLine="709"/>
        <w:jc w:val="both"/>
        <w:rPr>
          <w:sz w:val="28"/>
          <w:szCs w:val="28"/>
        </w:rPr>
      </w:pPr>
      <w:r w:rsidRPr="004C4652">
        <w:rPr>
          <w:sz w:val="28"/>
          <w:szCs w:val="28"/>
        </w:rPr>
        <w:t>В представленной работе автор ставит своей целью в том числе показать переход от стратегического управления к операционному за счет концептуальной модели цифрового развития.</w:t>
      </w:r>
      <w:r w:rsidR="00B20DBF" w:rsidRPr="004C4652">
        <w:rPr>
          <w:sz w:val="28"/>
          <w:szCs w:val="28"/>
        </w:rPr>
        <w:t xml:space="preserve"> Приведена</w:t>
      </w:r>
      <w:r w:rsidRPr="004C4652">
        <w:rPr>
          <w:sz w:val="28"/>
          <w:szCs w:val="28"/>
        </w:rPr>
        <w:t xml:space="preserve"> структура уровней стратегических блоков</w:t>
      </w:r>
      <w:r w:rsidR="00B20DBF" w:rsidRPr="004C4652">
        <w:rPr>
          <w:sz w:val="28"/>
          <w:szCs w:val="28"/>
        </w:rPr>
        <w:t>, в соответствии с рисунком 2.</w:t>
      </w:r>
    </w:p>
    <w:p w14:paraId="5FF156FB" w14:textId="77777777" w:rsidR="00683A86" w:rsidRPr="004C4652" w:rsidRDefault="00683A86" w:rsidP="00410B9A">
      <w:pPr>
        <w:ind w:firstLine="709"/>
        <w:jc w:val="both"/>
        <w:rPr>
          <w:sz w:val="28"/>
          <w:szCs w:val="28"/>
        </w:rPr>
      </w:pPr>
    </w:p>
    <w:p w14:paraId="7DCE51FF" w14:textId="77777777" w:rsidR="008D48F8" w:rsidRPr="004C4652" w:rsidRDefault="00A77523" w:rsidP="00186D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8"/>
          <w:szCs w:val="28"/>
        </w:rPr>
      </w:pPr>
      <w:r w:rsidRPr="004C4652">
        <w:rPr>
          <w:noProof/>
          <w:sz w:val="28"/>
          <w:szCs w:val="28"/>
        </w:rPr>
        <w:drawing>
          <wp:inline distT="0" distB="0" distL="0" distR="0" wp14:anchorId="2A1CD210" wp14:editId="4AB3EC90">
            <wp:extent cx="6012611" cy="4796287"/>
            <wp:effectExtent l="0" t="0" r="7620" b="4445"/>
            <wp:docPr id="2069471652" name="image8.png" descr="реализация стратегического управления"/>
            <wp:cNvGraphicFramePr/>
            <a:graphic xmlns:a="http://schemas.openxmlformats.org/drawingml/2006/main">
              <a:graphicData uri="http://schemas.openxmlformats.org/drawingml/2006/picture">
                <pic:pic xmlns:pic="http://schemas.openxmlformats.org/drawingml/2006/picture">
                  <pic:nvPicPr>
                    <pic:cNvPr id="0" name="image8.png" descr="реализация стратегического управления"/>
                    <pic:cNvPicPr preferRelativeResize="0"/>
                  </pic:nvPicPr>
                  <pic:blipFill>
                    <a:blip r:embed="rId13"/>
                    <a:srcRect r="-21"/>
                    <a:stretch>
                      <a:fillRect/>
                    </a:stretch>
                  </pic:blipFill>
                  <pic:spPr>
                    <a:xfrm>
                      <a:off x="0" y="0"/>
                      <a:ext cx="6021441" cy="4803330"/>
                    </a:xfrm>
                    <a:prstGeom prst="rect">
                      <a:avLst/>
                    </a:prstGeom>
                    <a:ln/>
                  </pic:spPr>
                </pic:pic>
              </a:graphicData>
            </a:graphic>
          </wp:inline>
        </w:drawing>
      </w:r>
    </w:p>
    <w:p w14:paraId="6F2C985F" w14:textId="77777777" w:rsidR="008D48F8" w:rsidRPr="004C4652" w:rsidRDefault="008D48F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center"/>
        <w:rPr>
          <w:sz w:val="28"/>
          <w:szCs w:val="28"/>
        </w:rPr>
      </w:pPr>
      <w:bookmarkStart w:id="12" w:name="_heading=h.3rdcrjn" w:colFirst="0" w:colLast="0"/>
      <w:bookmarkEnd w:id="12"/>
    </w:p>
    <w:p w14:paraId="1CDE74B7" w14:textId="3A13CFFA"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 xml:space="preserve">Рисунок 2 </w:t>
      </w:r>
      <w:r w:rsidR="00EC54BC" w:rsidRPr="004C4652">
        <w:rPr>
          <w:rFonts w:eastAsia="Palatino"/>
          <w:color w:val="000000"/>
          <w:sz w:val="28"/>
          <w:szCs w:val="28"/>
        </w:rPr>
        <w:t>–</w:t>
      </w:r>
      <w:r w:rsidRPr="004C4652">
        <w:rPr>
          <w:rFonts w:eastAsia="Palatino"/>
          <w:color w:val="000000"/>
          <w:sz w:val="28"/>
          <w:szCs w:val="28"/>
        </w:rPr>
        <w:t xml:space="preserve"> Составляющие стратегического управления </w:t>
      </w:r>
    </w:p>
    <w:p w14:paraId="1D30623B" w14:textId="77777777" w:rsidR="008D48F8" w:rsidRPr="004C4652" w:rsidRDefault="008D48F8" w:rsidP="00410B9A">
      <w:pPr>
        <w:ind w:firstLine="709"/>
        <w:jc w:val="both"/>
        <w:rPr>
          <w:sz w:val="28"/>
          <w:szCs w:val="28"/>
        </w:rPr>
      </w:pPr>
    </w:p>
    <w:p w14:paraId="594A24FC" w14:textId="38380761" w:rsidR="00C33124" w:rsidRPr="0016756B" w:rsidRDefault="00C33124" w:rsidP="00186DC5">
      <w:pPr>
        <w:ind w:firstLine="709"/>
        <w:jc w:val="both"/>
        <w:rPr>
          <w:sz w:val="28"/>
          <w:szCs w:val="28"/>
        </w:rPr>
      </w:pPr>
      <w:r w:rsidRPr="004C4652">
        <w:rPr>
          <w:sz w:val="28"/>
          <w:szCs w:val="28"/>
        </w:rPr>
        <w:t xml:space="preserve">Примечание — </w:t>
      </w:r>
      <w:r w:rsidR="00064F2E" w:rsidRPr="004C4652">
        <w:rPr>
          <w:sz w:val="28"/>
          <w:szCs w:val="28"/>
          <w:lang w:val="en-US"/>
        </w:rPr>
        <w:t>C</w:t>
      </w:r>
      <w:r w:rsidRPr="004C4652">
        <w:rPr>
          <w:sz w:val="28"/>
          <w:szCs w:val="28"/>
        </w:rPr>
        <w:t xml:space="preserve">оставлено автором </w:t>
      </w:r>
      <w:r w:rsidR="0016756B">
        <w:rPr>
          <w:sz w:val="28"/>
          <w:szCs w:val="28"/>
        </w:rPr>
        <w:t xml:space="preserve">на основании источника </w:t>
      </w:r>
      <w:r w:rsidR="0016756B" w:rsidRPr="008379F1">
        <w:rPr>
          <w:sz w:val="28"/>
          <w:szCs w:val="28"/>
        </w:rPr>
        <w:t>[5</w:t>
      </w:r>
      <w:r w:rsidR="0016756B">
        <w:rPr>
          <w:sz w:val="28"/>
          <w:szCs w:val="28"/>
          <w:lang w:val="kk-KZ"/>
        </w:rPr>
        <w:t>, с. 60–114</w:t>
      </w:r>
      <w:r w:rsidR="0016756B" w:rsidRPr="008379F1">
        <w:rPr>
          <w:sz w:val="28"/>
          <w:szCs w:val="28"/>
        </w:rPr>
        <w:t>]</w:t>
      </w:r>
    </w:p>
    <w:p w14:paraId="66CFE510" w14:textId="77777777" w:rsidR="008D48F8" w:rsidRPr="004C4652" w:rsidRDefault="008D48F8" w:rsidP="00410B9A">
      <w:pPr>
        <w:ind w:firstLine="709"/>
        <w:rPr>
          <w:sz w:val="28"/>
          <w:szCs w:val="28"/>
        </w:rPr>
      </w:pPr>
    </w:p>
    <w:p w14:paraId="5093894D" w14:textId="77777777" w:rsidR="008D48F8" w:rsidRPr="004C4652" w:rsidRDefault="00A77523" w:rsidP="00410B9A">
      <w:pPr>
        <w:ind w:firstLine="709"/>
        <w:jc w:val="both"/>
        <w:rPr>
          <w:sz w:val="28"/>
          <w:szCs w:val="28"/>
        </w:rPr>
      </w:pPr>
      <w:r w:rsidRPr="004C4652">
        <w:rPr>
          <w:sz w:val="28"/>
          <w:szCs w:val="28"/>
        </w:rPr>
        <w:t>Если миссия компании предполагает определение предназначения компании, то прочие составляющие стратегического управления в целом носят практический характер и требуют регулярной работы, актуализации и уточнения. Остановимся на терминологии более подробно.</w:t>
      </w:r>
    </w:p>
    <w:p w14:paraId="47073DCB" w14:textId="10F6C091" w:rsidR="008D48F8" w:rsidRPr="004C4652" w:rsidRDefault="003B2AB1" w:rsidP="00410B9A">
      <w:pPr>
        <w:pBdr>
          <w:top w:val="nil"/>
          <w:left w:val="nil"/>
          <w:bottom w:val="nil"/>
          <w:right w:val="nil"/>
          <w:between w:val="nil"/>
        </w:pBdr>
        <w:tabs>
          <w:tab w:val="left" w:pos="851"/>
        </w:tabs>
        <w:jc w:val="both"/>
        <w:rPr>
          <w:color w:val="000000"/>
          <w:sz w:val="28"/>
          <w:szCs w:val="28"/>
        </w:rPr>
      </w:pPr>
      <w:r w:rsidRPr="004C4652">
        <w:rPr>
          <w:sz w:val="28"/>
          <w:szCs w:val="28"/>
        </w:rPr>
        <w:tab/>
      </w:r>
      <w:r w:rsidR="00A77523" w:rsidRPr="004C4652">
        <w:rPr>
          <w:color w:val="000000"/>
          <w:sz w:val="28"/>
          <w:szCs w:val="28"/>
        </w:rPr>
        <w:t>Видение</w:t>
      </w:r>
      <w:r w:rsidR="002B783F" w:rsidRPr="004C4652">
        <w:rPr>
          <w:color w:val="000000"/>
          <w:sz w:val="28"/>
          <w:szCs w:val="28"/>
        </w:rPr>
        <w:t xml:space="preserve"> — </w:t>
      </w:r>
      <w:r w:rsidR="00A77523" w:rsidRPr="004C4652">
        <w:rPr>
          <w:color w:val="000000"/>
          <w:sz w:val="28"/>
          <w:szCs w:val="28"/>
        </w:rPr>
        <w:t>будущее состояние компании с учетом существующих ограничений и перспективных допущений в будущем, при этом видение должно быть уточнено с точки зрения ресурсов, информационных технологий, информационной инфраструктуры, кадрового потенциала и качественных и количественных характеристик внешней среды на заданный отрезок времени.</w:t>
      </w:r>
    </w:p>
    <w:p w14:paraId="7BDA6105" w14:textId="12440211" w:rsidR="008D48F8" w:rsidRPr="004C4652" w:rsidRDefault="00A77523" w:rsidP="00410B9A">
      <w:pPr>
        <w:pBdr>
          <w:top w:val="nil"/>
          <w:left w:val="nil"/>
          <w:bottom w:val="nil"/>
          <w:right w:val="nil"/>
          <w:between w:val="nil"/>
        </w:pBdr>
        <w:tabs>
          <w:tab w:val="left" w:pos="851"/>
        </w:tabs>
        <w:jc w:val="both"/>
        <w:rPr>
          <w:color w:val="000000"/>
          <w:sz w:val="28"/>
          <w:szCs w:val="28"/>
        </w:rPr>
      </w:pPr>
      <w:r w:rsidRPr="004C4652">
        <w:rPr>
          <w:sz w:val="28"/>
          <w:szCs w:val="28"/>
        </w:rPr>
        <w:lastRenderedPageBreak/>
        <w:tab/>
      </w:r>
      <w:r w:rsidRPr="004C4652">
        <w:rPr>
          <w:color w:val="000000"/>
          <w:sz w:val="28"/>
          <w:szCs w:val="28"/>
        </w:rPr>
        <w:t>Стратегия, стратегические инициативы</w:t>
      </w:r>
      <w:r w:rsidR="002B783F" w:rsidRPr="004C4652">
        <w:rPr>
          <w:color w:val="000000"/>
          <w:sz w:val="28"/>
          <w:szCs w:val="28"/>
        </w:rPr>
        <w:t xml:space="preserve"> — </w:t>
      </w:r>
      <w:r w:rsidRPr="004C4652">
        <w:rPr>
          <w:color w:val="000000"/>
          <w:sz w:val="28"/>
          <w:szCs w:val="28"/>
        </w:rPr>
        <w:t xml:space="preserve">в рамках представленной диссертации стратегическими инициативами предлагается называть набор работ, предлагаемых к внедрению и исполнению, которые потенциально положительно или отрицательно скажутся на достижении целей </w:t>
      </w:r>
      <w:r w:rsidR="008F60C7" w:rsidRPr="004C4652">
        <w:rPr>
          <w:color w:val="000000"/>
          <w:sz w:val="28"/>
          <w:szCs w:val="28"/>
        </w:rPr>
        <w:t>компании</w:t>
      </w:r>
      <w:r w:rsidRPr="004C4652">
        <w:rPr>
          <w:color w:val="000000"/>
          <w:sz w:val="28"/>
          <w:szCs w:val="28"/>
        </w:rPr>
        <w:t xml:space="preserve"> и </w:t>
      </w:r>
      <w:r w:rsidR="008F60C7" w:rsidRPr="004C4652">
        <w:rPr>
          <w:color w:val="000000"/>
          <w:sz w:val="28"/>
          <w:szCs w:val="28"/>
        </w:rPr>
        <w:t>ее</w:t>
      </w:r>
      <w:r w:rsidRPr="004C4652">
        <w:rPr>
          <w:color w:val="000000"/>
          <w:sz w:val="28"/>
          <w:szCs w:val="28"/>
        </w:rPr>
        <w:t xml:space="preserve"> </w:t>
      </w:r>
      <w:r w:rsidR="008F60C7" w:rsidRPr="004C4652">
        <w:rPr>
          <w:color w:val="000000"/>
          <w:sz w:val="28"/>
          <w:szCs w:val="28"/>
        </w:rPr>
        <w:t>работы</w:t>
      </w:r>
      <w:r w:rsidRPr="004C4652">
        <w:rPr>
          <w:color w:val="000000"/>
          <w:sz w:val="28"/>
          <w:szCs w:val="28"/>
        </w:rPr>
        <w:t xml:space="preserve"> в целом </w:t>
      </w:r>
      <w:r w:rsidR="0016756B" w:rsidRPr="008379F1">
        <w:rPr>
          <w:color w:val="000000"/>
          <w:sz w:val="28"/>
          <w:szCs w:val="28"/>
        </w:rPr>
        <w:t xml:space="preserve">[15, </w:t>
      </w:r>
      <w:r w:rsidR="0016756B">
        <w:rPr>
          <w:color w:val="000000"/>
          <w:sz w:val="28"/>
          <w:szCs w:val="28"/>
          <w:lang w:val="en-US"/>
        </w:rPr>
        <w:t>c</w:t>
      </w:r>
      <w:r w:rsidR="0016756B" w:rsidRPr="008379F1">
        <w:rPr>
          <w:color w:val="000000"/>
          <w:sz w:val="28"/>
          <w:szCs w:val="28"/>
        </w:rPr>
        <w:t>. 87–90]</w:t>
      </w:r>
      <w:r w:rsidR="00547D19" w:rsidRPr="004C4652">
        <w:rPr>
          <w:color w:val="000000"/>
          <w:sz w:val="28"/>
          <w:szCs w:val="28"/>
        </w:rPr>
        <w:t>.</w:t>
      </w:r>
    </w:p>
    <w:p w14:paraId="4050B06B" w14:textId="468D3E09" w:rsidR="007C2915" w:rsidRPr="004C4652" w:rsidRDefault="00A77523" w:rsidP="000F48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r w:rsidRPr="004C4652">
        <w:rPr>
          <w:sz w:val="28"/>
          <w:szCs w:val="28"/>
        </w:rPr>
        <w:t>В качестве одного из таких инструментов автором предлагается использовать понятие «Многовекторное сценарное стратегическое видение».</w:t>
      </w:r>
      <w:r w:rsidR="007C2915" w:rsidRPr="004C4652">
        <w:rPr>
          <w:sz w:val="28"/>
          <w:szCs w:val="28"/>
        </w:rPr>
        <w:t xml:space="preserve"> </w:t>
      </w:r>
    </w:p>
    <w:p w14:paraId="501B4083" w14:textId="0F595480" w:rsidR="008D48F8" w:rsidRPr="004C4652" w:rsidRDefault="00A77523" w:rsidP="00983BCE">
      <w:pPr>
        <w:tabs>
          <w:tab w:val="left" w:pos="709"/>
        </w:tabs>
        <w:ind w:firstLine="709"/>
        <w:jc w:val="both"/>
        <w:rPr>
          <w:sz w:val="28"/>
          <w:szCs w:val="28"/>
        </w:rPr>
      </w:pPr>
      <w:r w:rsidRPr="004C4652">
        <w:rPr>
          <w:sz w:val="28"/>
          <w:szCs w:val="28"/>
        </w:rPr>
        <w:t>Многовекторное сценарное стратегическое видение</w:t>
      </w:r>
      <w:r w:rsidR="002B783F" w:rsidRPr="004C4652">
        <w:rPr>
          <w:sz w:val="28"/>
          <w:szCs w:val="28"/>
        </w:rPr>
        <w:t xml:space="preserve"> — </w:t>
      </w:r>
      <w:r w:rsidRPr="004C4652">
        <w:rPr>
          <w:sz w:val="28"/>
          <w:szCs w:val="28"/>
        </w:rPr>
        <w:t>видение компании/отрасли на короткий промежуток времени (от года до трех лет), сформированное на основании различных сценариев (от наиболее оптимистического до наиболее пессимистического), с указанием критериев наступления каждого из описанных сценариев. Выделяют три уровня стратегии</w:t>
      </w:r>
      <w:r w:rsidR="00B20DBF" w:rsidRPr="004C4652">
        <w:rPr>
          <w:sz w:val="28"/>
          <w:szCs w:val="28"/>
        </w:rPr>
        <w:t xml:space="preserve">, в соответствии с </w:t>
      </w:r>
      <w:r w:rsidRPr="004C4652">
        <w:rPr>
          <w:sz w:val="28"/>
          <w:szCs w:val="28"/>
        </w:rPr>
        <w:t>рисунк</w:t>
      </w:r>
      <w:r w:rsidR="00B20DBF" w:rsidRPr="004C4652">
        <w:rPr>
          <w:sz w:val="28"/>
          <w:szCs w:val="28"/>
        </w:rPr>
        <w:t>ом</w:t>
      </w:r>
      <w:r w:rsidRPr="004C4652">
        <w:rPr>
          <w:sz w:val="28"/>
          <w:szCs w:val="28"/>
        </w:rPr>
        <w:t xml:space="preserve"> 3</w:t>
      </w:r>
      <w:r w:rsidR="00B20DBF" w:rsidRPr="004C4652">
        <w:rPr>
          <w:sz w:val="28"/>
          <w:szCs w:val="28"/>
        </w:rPr>
        <w:t>.</w:t>
      </w:r>
    </w:p>
    <w:p w14:paraId="4086BFB3" w14:textId="4304EBD8" w:rsidR="008D48F8" w:rsidRPr="004C4652" w:rsidRDefault="008D48F8" w:rsidP="00410B9A">
      <w:pPr>
        <w:ind w:firstLine="709"/>
        <w:jc w:val="both"/>
        <w:rPr>
          <w:sz w:val="28"/>
          <w:szCs w:val="28"/>
        </w:rPr>
      </w:pPr>
    </w:p>
    <w:p w14:paraId="2ED88BB2" w14:textId="77777777" w:rsidR="00993C4B" w:rsidRPr="004C4652" w:rsidRDefault="00993C4B" w:rsidP="00410B9A">
      <w:pPr>
        <w:ind w:firstLine="709"/>
        <w:jc w:val="both"/>
        <w:rPr>
          <w:sz w:val="28"/>
          <w:szCs w:val="28"/>
        </w:rPr>
      </w:pPr>
    </w:p>
    <w:p w14:paraId="0C751544" w14:textId="77777777" w:rsidR="008D48F8" w:rsidRPr="004C4652" w:rsidRDefault="00A77523" w:rsidP="00421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8"/>
          <w:szCs w:val="28"/>
        </w:rPr>
      </w:pPr>
      <w:r w:rsidRPr="004C4652">
        <w:rPr>
          <w:noProof/>
          <w:sz w:val="28"/>
          <w:szCs w:val="28"/>
        </w:rPr>
        <w:drawing>
          <wp:inline distT="0" distB="0" distL="0" distR="0" wp14:anchorId="378C8AA9" wp14:editId="2F535914">
            <wp:extent cx="4048125" cy="2209800"/>
            <wp:effectExtent l="0" t="0" r="0" b="0"/>
            <wp:docPr id="20694716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19080" r="-18919"/>
                    <a:stretch>
                      <a:fillRect/>
                    </a:stretch>
                  </pic:blipFill>
                  <pic:spPr>
                    <a:xfrm>
                      <a:off x="0" y="0"/>
                      <a:ext cx="4050800" cy="2211260"/>
                    </a:xfrm>
                    <a:prstGeom prst="rect">
                      <a:avLst/>
                    </a:prstGeom>
                    <a:ln/>
                  </pic:spPr>
                </pic:pic>
              </a:graphicData>
            </a:graphic>
          </wp:inline>
        </w:drawing>
      </w:r>
    </w:p>
    <w:p w14:paraId="02BD8003" w14:textId="77777777" w:rsidR="008D48F8" w:rsidRPr="004C4652" w:rsidRDefault="008D48F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center"/>
        <w:rPr>
          <w:sz w:val="28"/>
          <w:szCs w:val="28"/>
        </w:rPr>
      </w:pPr>
      <w:bookmarkStart w:id="13" w:name="_heading=h.26in1rg" w:colFirst="0" w:colLast="0"/>
      <w:bookmarkEnd w:id="13"/>
    </w:p>
    <w:p w14:paraId="3AE4B04F" w14:textId="68ED78AF"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 xml:space="preserve">Рисунок 3 </w:t>
      </w:r>
      <w:r w:rsidR="00EC54BC" w:rsidRPr="004C4652">
        <w:rPr>
          <w:rFonts w:eastAsia="Palatino"/>
          <w:color w:val="000000"/>
          <w:sz w:val="28"/>
          <w:szCs w:val="28"/>
        </w:rPr>
        <w:t>–</w:t>
      </w:r>
      <w:r w:rsidRPr="004C4652">
        <w:rPr>
          <w:rFonts w:eastAsia="Palatino"/>
          <w:color w:val="000000"/>
          <w:sz w:val="28"/>
          <w:szCs w:val="28"/>
        </w:rPr>
        <w:t xml:space="preserve"> Основные принципы стратегического управления</w:t>
      </w:r>
    </w:p>
    <w:p w14:paraId="724C8989" w14:textId="77777777" w:rsidR="008D48F8" w:rsidRPr="004C4652" w:rsidRDefault="008D48F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rPr>
          <w:sz w:val="28"/>
          <w:szCs w:val="28"/>
        </w:rPr>
      </w:pPr>
    </w:p>
    <w:p w14:paraId="142BCC58" w14:textId="0585C7F0" w:rsidR="00C33124" w:rsidRPr="0016756B" w:rsidRDefault="00C33124" w:rsidP="00186DC5">
      <w:pPr>
        <w:ind w:firstLine="709"/>
        <w:jc w:val="both"/>
        <w:rPr>
          <w:sz w:val="28"/>
          <w:szCs w:val="28"/>
        </w:rPr>
      </w:pPr>
      <w:r w:rsidRPr="004C4652">
        <w:rPr>
          <w:sz w:val="28"/>
          <w:szCs w:val="28"/>
        </w:rPr>
        <w:t xml:space="preserve">Примечание — </w:t>
      </w:r>
      <w:r w:rsidR="00064F2E" w:rsidRPr="004C4652">
        <w:rPr>
          <w:sz w:val="28"/>
          <w:szCs w:val="28"/>
          <w:lang w:val="en-US"/>
        </w:rPr>
        <w:t>C</w:t>
      </w:r>
      <w:r w:rsidRPr="004C4652">
        <w:rPr>
          <w:sz w:val="28"/>
          <w:szCs w:val="28"/>
        </w:rPr>
        <w:t xml:space="preserve">оставлено автором </w:t>
      </w:r>
      <w:r w:rsidR="0016756B">
        <w:rPr>
          <w:sz w:val="28"/>
          <w:szCs w:val="28"/>
        </w:rPr>
        <w:t xml:space="preserve">на основании источника </w:t>
      </w:r>
      <w:r w:rsidR="0016756B" w:rsidRPr="008379F1">
        <w:rPr>
          <w:sz w:val="28"/>
          <w:szCs w:val="28"/>
        </w:rPr>
        <w:t>[</w:t>
      </w:r>
      <w:r w:rsidR="0016756B">
        <w:rPr>
          <w:sz w:val="28"/>
          <w:szCs w:val="28"/>
          <w:lang w:val="kk-KZ"/>
        </w:rPr>
        <w:t xml:space="preserve">5, </w:t>
      </w:r>
      <w:r w:rsidR="0016756B">
        <w:rPr>
          <w:sz w:val="28"/>
          <w:szCs w:val="28"/>
          <w:lang w:val="en-US"/>
        </w:rPr>
        <w:t>c</w:t>
      </w:r>
      <w:r w:rsidR="0016756B" w:rsidRPr="008379F1">
        <w:rPr>
          <w:sz w:val="28"/>
          <w:szCs w:val="28"/>
        </w:rPr>
        <w:t>. 27–47]</w:t>
      </w:r>
    </w:p>
    <w:p w14:paraId="647BF73D" w14:textId="77777777" w:rsidR="008D48F8" w:rsidRPr="004C4652" w:rsidRDefault="008D48F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rPr>
          <w:sz w:val="28"/>
          <w:szCs w:val="28"/>
        </w:rPr>
      </w:pPr>
    </w:p>
    <w:p w14:paraId="02C8BC4D" w14:textId="3DF551F5" w:rsidR="008D48F8" w:rsidRPr="004C4652" w:rsidRDefault="00A77523" w:rsidP="00410B9A">
      <w:pPr>
        <w:tabs>
          <w:tab w:val="left" w:pos="709"/>
          <w:tab w:val="left" w:pos="1440"/>
        </w:tabs>
        <w:jc w:val="both"/>
        <w:rPr>
          <w:sz w:val="28"/>
          <w:szCs w:val="28"/>
        </w:rPr>
      </w:pPr>
      <w:r w:rsidRPr="004C4652">
        <w:rPr>
          <w:sz w:val="28"/>
          <w:szCs w:val="28"/>
        </w:rPr>
        <w:tab/>
        <w:t>На первом уровне стратегии, который известен как корпоративная стратегия, определяются цели и задачи компании или группы компаний. Это стратегия, занима</w:t>
      </w:r>
      <w:r w:rsidR="00EC54BC" w:rsidRPr="004C4652">
        <w:rPr>
          <w:sz w:val="28"/>
          <w:szCs w:val="28"/>
        </w:rPr>
        <w:t>ющая</w:t>
      </w:r>
      <w:r w:rsidRPr="004C4652">
        <w:rPr>
          <w:sz w:val="28"/>
          <w:szCs w:val="28"/>
        </w:rPr>
        <w:t xml:space="preserve"> верхний уровень и охватыва</w:t>
      </w:r>
      <w:r w:rsidR="00EC54BC" w:rsidRPr="004C4652">
        <w:rPr>
          <w:sz w:val="28"/>
          <w:szCs w:val="28"/>
        </w:rPr>
        <w:t>ющая</w:t>
      </w:r>
      <w:r w:rsidRPr="004C4652">
        <w:rPr>
          <w:sz w:val="28"/>
          <w:szCs w:val="28"/>
        </w:rPr>
        <w:t xml:space="preserve"> широкий спектр деятельности.</w:t>
      </w:r>
    </w:p>
    <w:p w14:paraId="69EC80FB" w14:textId="5E16742F" w:rsidR="008D48F8" w:rsidRPr="004C4652" w:rsidRDefault="00A77523" w:rsidP="00410B9A">
      <w:pPr>
        <w:tabs>
          <w:tab w:val="left" w:pos="709"/>
          <w:tab w:val="left" w:pos="1440"/>
        </w:tabs>
        <w:jc w:val="both"/>
        <w:rPr>
          <w:sz w:val="28"/>
          <w:szCs w:val="28"/>
        </w:rPr>
      </w:pPr>
      <w:r w:rsidRPr="004C4652">
        <w:rPr>
          <w:sz w:val="28"/>
          <w:szCs w:val="28"/>
        </w:rPr>
        <w:tab/>
        <w:t>Бизнес-стратегия является детализацией корпоративной стратегии с точки зрения конкретных направлений бизнеса и/или направлений деятельности. Она определяет специфические пути достижения целей, установленных на корпоративном уровне, и включает в себя решения, связанные с ресурсами, конкурентными преимуществами и рыночными позициями.</w:t>
      </w:r>
    </w:p>
    <w:p w14:paraId="1E06F168" w14:textId="082EB963" w:rsidR="00FA5B53" w:rsidRDefault="00A77523" w:rsidP="00983BCE">
      <w:pPr>
        <w:tabs>
          <w:tab w:val="left" w:pos="709"/>
          <w:tab w:val="left" w:pos="1440"/>
        </w:tabs>
        <w:jc w:val="both"/>
        <w:rPr>
          <w:sz w:val="28"/>
          <w:szCs w:val="28"/>
        </w:rPr>
      </w:pPr>
      <w:r w:rsidRPr="004C4652">
        <w:rPr>
          <w:sz w:val="28"/>
          <w:szCs w:val="28"/>
        </w:rPr>
        <w:tab/>
        <w:t xml:space="preserve">Операционная стратегия направлена на планирование и реализацию операций компании на ежедневной основе. Она фокусируется на оптимизации процессов и процедур, обеспечении эффективности и производительности операций, а также достижении конкретных операционных целей. </w:t>
      </w:r>
      <w:r w:rsidR="00E16194" w:rsidRPr="004C4652">
        <w:rPr>
          <w:sz w:val="28"/>
          <w:szCs w:val="28"/>
        </w:rPr>
        <w:t xml:space="preserve"> </w:t>
      </w:r>
      <w:r w:rsidRPr="004C4652">
        <w:rPr>
          <w:sz w:val="28"/>
          <w:szCs w:val="28"/>
        </w:rPr>
        <w:t>Свод подходов к определению «операционная стратегия»</w:t>
      </w:r>
      <w:r w:rsidR="004F4EA4" w:rsidRPr="004C4652">
        <w:rPr>
          <w:sz w:val="28"/>
          <w:szCs w:val="28"/>
        </w:rPr>
        <w:t xml:space="preserve">, в соответствии с </w:t>
      </w:r>
      <w:r w:rsidRPr="004C4652">
        <w:rPr>
          <w:sz w:val="28"/>
          <w:szCs w:val="28"/>
        </w:rPr>
        <w:t>таблице</w:t>
      </w:r>
      <w:r w:rsidR="004F4EA4" w:rsidRPr="004C4652">
        <w:rPr>
          <w:sz w:val="28"/>
          <w:szCs w:val="28"/>
        </w:rPr>
        <w:t xml:space="preserve">й </w:t>
      </w:r>
      <w:r w:rsidRPr="004C4652">
        <w:rPr>
          <w:sz w:val="28"/>
          <w:szCs w:val="28"/>
        </w:rPr>
        <w:t>1.</w:t>
      </w:r>
      <w:bookmarkStart w:id="14" w:name="_heading=h.lnxbz9" w:colFirst="0" w:colLast="0"/>
      <w:bookmarkEnd w:id="14"/>
    </w:p>
    <w:p w14:paraId="0BBBE581" w14:textId="593692A5" w:rsidR="00993C4B" w:rsidRPr="004C4652" w:rsidRDefault="00A77523"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lastRenderedPageBreak/>
        <w:t xml:space="preserve">Таблица 1 </w:t>
      </w:r>
      <w:r w:rsidR="00EC54BC" w:rsidRPr="004C4652">
        <w:rPr>
          <w:sz w:val="28"/>
          <w:szCs w:val="28"/>
        </w:rPr>
        <w:t>–</w:t>
      </w:r>
      <w:r w:rsidRPr="004C4652">
        <w:rPr>
          <w:sz w:val="28"/>
          <w:szCs w:val="28"/>
        </w:rPr>
        <w:t xml:space="preserve"> Свод подходов к определению «операционная стратегия»</w:t>
      </w:r>
    </w:p>
    <w:p w14:paraId="0A4647B8" w14:textId="77777777" w:rsidR="00E31478" w:rsidRPr="004C4652" w:rsidRDefault="00E3147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p>
    <w:tbl>
      <w:tblPr>
        <w:tblStyle w:val="affffb"/>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460"/>
        <w:gridCol w:w="2516"/>
        <w:gridCol w:w="3605"/>
        <w:gridCol w:w="3038"/>
      </w:tblGrid>
      <w:tr w:rsidR="00FA5B53" w:rsidRPr="004C4652" w14:paraId="31EE8E37" w14:textId="20960D79" w:rsidTr="00BC3607">
        <w:trPr>
          <w:trHeight w:val="130"/>
        </w:trPr>
        <w:tc>
          <w:tcPr>
            <w:tcW w:w="239" w:type="pct"/>
            <w:tcBorders>
              <w:top w:val="single" w:sz="8" w:space="0" w:color="000000"/>
              <w:left w:val="single" w:sz="8" w:space="0" w:color="000000"/>
              <w:bottom w:val="single" w:sz="8" w:space="0" w:color="000000"/>
              <w:right w:val="single" w:sz="8" w:space="0" w:color="000000"/>
            </w:tcBorders>
          </w:tcPr>
          <w:p w14:paraId="40D24E5E" w14:textId="77777777" w:rsidR="00FA5B53" w:rsidRPr="004C4652" w:rsidRDefault="00FA5B53" w:rsidP="00410B9A">
            <w:pPr>
              <w:jc w:val="center"/>
            </w:pPr>
            <w:r w:rsidRPr="004C4652">
              <w:t xml:space="preserve">№ </w:t>
            </w:r>
          </w:p>
        </w:tc>
        <w:tc>
          <w:tcPr>
            <w:tcW w:w="1308" w:type="pct"/>
            <w:tcBorders>
              <w:top w:val="single" w:sz="8" w:space="0" w:color="000000"/>
              <w:left w:val="single" w:sz="8" w:space="0" w:color="000000"/>
              <w:bottom w:val="single" w:sz="8" w:space="0" w:color="000000"/>
              <w:right w:val="single" w:sz="8" w:space="0" w:color="000000"/>
            </w:tcBorders>
          </w:tcPr>
          <w:p w14:paraId="5F15392C" w14:textId="77777777" w:rsidR="00FA5B53" w:rsidRPr="004C4652" w:rsidRDefault="00FA5B53" w:rsidP="00410B9A">
            <w:r w:rsidRPr="004C4652">
              <w:t xml:space="preserve">Школа </w:t>
            </w:r>
          </w:p>
        </w:tc>
        <w:tc>
          <w:tcPr>
            <w:tcW w:w="1874" w:type="pct"/>
            <w:tcBorders>
              <w:top w:val="single" w:sz="8" w:space="0" w:color="000000"/>
              <w:left w:val="single" w:sz="8" w:space="0" w:color="000000"/>
              <w:bottom w:val="single" w:sz="8" w:space="0" w:color="000000"/>
              <w:right w:val="single" w:sz="8" w:space="0" w:color="000000"/>
            </w:tcBorders>
          </w:tcPr>
          <w:p w14:paraId="4C3F42B2" w14:textId="77777777" w:rsidR="00FA5B53" w:rsidRPr="004C4652" w:rsidRDefault="00FA5B53" w:rsidP="00410B9A">
            <w:pPr>
              <w:jc w:val="center"/>
            </w:pPr>
            <w:r w:rsidRPr="004C4652">
              <w:t>Подход к определению стратегии</w:t>
            </w:r>
          </w:p>
        </w:tc>
        <w:tc>
          <w:tcPr>
            <w:tcW w:w="1579" w:type="pct"/>
            <w:tcBorders>
              <w:top w:val="single" w:sz="8" w:space="0" w:color="000000"/>
              <w:left w:val="single" w:sz="8" w:space="0" w:color="000000"/>
              <w:bottom w:val="single" w:sz="8" w:space="0" w:color="000000"/>
              <w:right w:val="single" w:sz="8" w:space="0" w:color="000000"/>
            </w:tcBorders>
          </w:tcPr>
          <w:p w14:paraId="378F9387" w14:textId="1F6AC112" w:rsidR="00FA5B53" w:rsidRPr="004C4652" w:rsidRDefault="00736A62" w:rsidP="00410B9A">
            <w:pPr>
              <w:jc w:val="center"/>
            </w:pPr>
            <w:r w:rsidRPr="004C4652">
              <w:t>Особенности и недостатки понятия по мнению автора</w:t>
            </w:r>
          </w:p>
        </w:tc>
      </w:tr>
      <w:tr w:rsidR="00BC3607" w:rsidRPr="004C4652" w14:paraId="7DD7D5AD" w14:textId="1A1B8134" w:rsidTr="00BC3607">
        <w:trPr>
          <w:trHeight w:val="320"/>
        </w:trPr>
        <w:tc>
          <w:tcPr>
            <w:tcW w:w="239" w:type="pct"/>
            <w:tcBorders>
              <w:top w:val="single" w:sz="8" w:space="0" w:color="000000"/>
              <w:left w:val="single" w:sz="8" w:space="0" w:color="000000"/>
              <w:bottom w:val="single" w:sz="8" w:space="0" w:color="000000"/>
              <w:right w:val="single" w:sz="8" w:space="0" w:color="000000"/>
            </w:tcBorders>
          </w:tcPr>
          <w:p w14:paraId="5F6680EC" w14:textId="7EDD27CB" w:rsidR="00BC3607" w:rsidRPr="004C4652" w:rsidRDefault="00BC3607" w:rsidP="00410B9A">
            <w:bookmarkStart w:id="15" w:name="_heading=h.35nkun2" w:colFirst="0" w:colLast="0"/>
            <w:bookmarkEnd w:id="15"/>
            <w:r w:rsidRPr="004C4652">
              <w:t>1</w:t>
            </w:r>
          </w:p>
        </w:tc>
        <w:tc>
          <w:tcPr>
            <w:tcW w:w="1308" w:type="pct"/>
            <w:tcBorders>
              <w:top w:val="single" w:sz="8" w:space="0" w:color="000000"/>
              <w:left w:val="single" w:sz="8" w:space="0" w:color="000000"/>
              <w:bottom w:val="single" w:sz="8" w:space="0" w:color="000000"/>
              <w:right w:val="single" w:sz="8" w:space="0" w:color="000000"/>
            </w:tcBorders>
          </w:tcPr>
          <w:p w14:paraId="7A6CD791" w14:textId="07EB1C94" w:rsidR="00BC3607" w:rsidRPr="004C4652" w:rsidRDefault="00BC3607" w:rsidP="00BC3607">
            <w:r w:rsidRPr="004C4652">
              <w:t>Планирования (</w:t>
            </w:r>
            <w:r w:rsidR="00EC54BC" w:rsidRPr="004C4652">
              <w:t>Г.</w:t>
            </w:r>
            <w:r w:rsidR="00F1123A" w:rsidRPr="004C4652">
              <w:t xml:space="preserve"> </w:t>
            </w:r>
            <w:proofErr w:type="spellStart"/>
            <w:r w:rsidRPr="004C4652">
              <w:t>Ансоф</w:t>
            </w:r>
            <w:proofErr w:type="spellEnd"/>
            <w:r w:rsidRPr="004C4652">
              <w:t>)</w:t>
            </w:r>
          </w:p>
        </w:tc>
        <w:tc>
          <w:tcPr>
            <w:tcW w:w="1874" w:type="pct"/>
            <w:tcBorders>
              <w:top w:val="single" w:sz="8" w:space="0" w:color="000000"/>
              <w:left w:val="single" w:sz="8" w:space="0" w:color="000000"/>
              <w:bottom w:val="single" w:sz="8" w:space="0" w:color="000000"/>
              <w:right w:val="single" w:sz="8" w:space="0" w:color="000000"/>
            </w:tcBorders>
          </w:tcPr>
          <w:p w14:paraId="3C96BCDA" w14:textId="77777777" w:rsidR="00BC3607" w:rsidRPr="004C4652" w:rsidRDefault="00BC3607" w:rsidP="00410B9A">
            <w:pPr>
              <w:tabs>
                <w:tab w:val="center" w:pos="5580"/>
              </w:tabs>
              <w:jc w:val="both"/>
            </w:pPr>
            <w:r w:rsidRPr="004C4652">
              <w:t>Компания может вносить коррективы на всех уровнях компании, включая детальные планы действий</w:t>
            </w:r>
          </w:p>
        </w:tc>
        <w:tc>
          <w:tcPr>
            <w:tcW w:w="1579" w:type="pct"/>
            <w:vMerge w:val="restart"/>
            <w:tcBorders>
              <w:top w:val="single" w:sz="8" w:space="0" w:color="000000"/>
              <w:left w:val="single" w:sz="8" w:space="0" w:color="000000"/>
              <w:right w:val="single" w:sz="8" w:space="0" w:color="000000"/>
            </w:tcBorders>
          </w:tcPr>
          <w:p w14:paraId="2C387598" w14:textId="4ADD0A92" w:rsidR="00BC3607" w:rsidRPr="004C4652" w:rsidRDefault="00BC3607" w:rsidP="00410B9A">
            <w:pPr>
              <w:tabs>
                <w:tab w:val="center" w:pos="5580"/>
              </w:tabs>
              <w:jc w:val="both"/>
            </w:pPr>
            <w:r w:rsidRPr="004C4652">
              <w:t>По мнению автора</w:t>
            </w:r>
            <w:r w:rsidR="005605BB" w:rsidRPr="004C4652">
              <w:t>,</w:t>
            </w:r>
            <w:r w:rsidRPr="004C4652">
              <w:t xml:space="preserve"> в данном подходе отсутствует указание на вариативность в условиях быстро меняющейся внешней среды</w:t>
            </w:r>
          </w:p>
        </w:tc>
      </w:tr>
      <w:tr w:rsidR="00BC3607" w:rsidRPr="004C4652" w14:paraId="418D4A89" w14:textId="0D04098F" w:rsidTr="00E47EF3">
        <w:trPr>
          <w:trHeight w:val="1549"/>
        </w:trPr>
        <w:tc>
          <w:tcPr>
            <w:tcW w:w="239" w:type="pct"/>
            <w:tcBorders>
              <w:top w:val="single" w:sz="8" w:space="0" w:color="000000"/>
              <w:left w:val="single" w:sz="8" w:space="0" w:color="000000"/>
              <w:bottom w:val="single" w:sz="8" w:space="0" w:color="000000"/>
              <w:right w:val="single" w:sz="8" w:space="0" w:color="000000"/>
            </w:tcBorders>
          </w:tcPr>
          <w:p w14:paraId="5C2D4FEC" w14:textId="72B2A934" w:rsidR="00BC3607" w:rsidRPr="004C4652" w:rsidRDefault="00BC3607" w:rsidP="00246809">
            <w:r w:rsidRPr="004C4652">
              <w:t xml:space="preserve">2 </w:t>
            </w:r>
          </w:p>
        </w:tc>
        <w:tc>
          <w:tcPr>
            <w:tcW w:w="1308" w:type="pct"/>
            <w:tcBorders>
              <w:top w:val="single" w:sz="8" w:space="0" w:color="000000"/>
              <w:left w:val="single" w:sz="8" w:space="0" w:color="000000"/>
              <w:bottom w:val="single" w:sz="8" w:space="0" w:color="000000"/>
              <w:right w:val="single" w:sz="8" w:space="0" w:color="000000"/>
            </w:tcBorders>
          </w:tcPr>
          <w:p w14:paraId="515FF729" w14:textId="77777777" w:rsidR="00BC3607" w:rsidRPr="004C4652" w:rsidRDefault="00BC3607" w:rsidP="00246809">
            <w:r w:rsidRPr="004C4652">
              <w:t xml:space="preserve">Позиционирования </w:t>
            </w:r>
          </w:p>
          <w:p w14:paraId="6999C558" w14:textId="3F0E905B" w:rsidR="00BC3607" w:rsidRPr="004C4652" w:rsidRDefault="00BC3607" w:rsidP="00246809">
            <w:r w:rsidRPr="004C4652">
              <w:t>(М. Портер)</w:t>
            </w:r>
          </w:p>
        </w:tc>
        <w:tc>
          <w:tcPr>
            <w:tcW w:w="1874" w:type="pct"/>
            <w:tcBorders>
              <w:top w:val="single" w:sz="8" w:space="0" w:color="000000"/>
              <w:left w:val="single" w:sz="8" w:space="0" w:color="000000"/>
              <w:bottom w:val="single" w:sz="8" w:space="0" w:color="000000"/>
              <w:right w:val="single" w:sz="8" w:space="0" w:color="000000"/>
            </w:tcBorders>
          </w:tcPr>
          <w:p w14:paraId="4B34BEEC" w14:textId="7C5BBB97" w:rsidR="00BC3607" w:rsidRPr="004C4652" w:rsidRDefault="00BC3607" w:rsidP="00246809">
            <w:pPr>
              <w:jc w:val="both"/>
            </w:pPr>
            <w:r w:rsidRPr="004C4652">
              <w:t>Это серия действий и показателей, рассчитанных с учетом модели позиционирования компании на рынке в различные периоды</w:t>
            </w:r>
          </w:p>
        </w:tc>
        <w:tc>
          <w:tcPr>
            <w:tcW w:w="1579" w:type="pct"/>
            <w:vMerge/>
            <w:tcBorders>
              <w:left w:val="single" w:sz="8" w:space="0" w:color="000000"/>
              <w:bottom w:val="single" w:sz="8" w:space="0" w:color="000000"/>
              <w:right w:val="single" w:sz="8" w:space="0" w:color="000000"/>
            </w:tcBorders>
          </w:tcPr>
          <w:p w14:paraId="6EEF7568" w14:textId="5B63151E" w:rsidR="00BC3607" w:rsidRPr="004C4652" w:rsidRDefault="00BC3607" w:rsidP="00246809">
            <w:pPr>
              <w:jc w:val="both"/>
            </w:pPr>
          </w:p>
        </w:tc>
      </w:tr>
      <w:tr w:rsidR="00FA5B53" w:rsidRPr="004C4652" w14:paraId="605B20E8" w14:textId="73781B67" w:rsidTr="00E47EF3">
        <w:trPr>
          <w:trHeight w:val="3754"/>
        </w:trPr>
        <w:tc>
          <w:tcPr>
            <w:tcW w:w="239" w:type="pct"/>
            <w:tcBorders>
              <w:top w:val="single" w:sz="8" w:space="0" w:color="000000"/>
              <w:left w:val="single" w:sz="8" w:space="0" w:color="000000"/>
              <w:bottom w:val="single" w:sz="8" w:space="0" w:color="000000"/>
              <w:right w:val="single" w:sz="8" w:space="0" w:color="000000"/>
            </w:tcBorders>
          </w:tcPr>
          <w:p w14:paraId="64714BB3" w14:textId="4B121378" w:rsidR="00FA5B53" w:rsidRPr="004C4652" w:rsidRDefault="00FA5B53" w:rsidP="00246809">
            <w:r w:rsidRPr="004C4652">
              <w:t xml:space="preserve">3 </w:t>
            </w:r>
          </w:p>
        </w:tc>
        <w:tc>
          <w:tcPr>
            <w:tcW w:w="1308" w:type="pct"/>
            <w:tcBorders>
              <w:top w:val="single" w:sz="8" w:space="0" w:color="000000"/>
              <w:left w:val="single" w:sz="8" w:space="0" w:color="000000"/>
              <w:bottom w:val="single" w:sz="8" w:space="0" w:color="000000"/>
              <w:right w:val="single" w:sz="8" w:space="0" w:color="000000"/>
            </w:tcBorders>
          </w:tcPr>
          <w:p w14:paraId="6971FB60" w14:textId="77777777" w:rsidR="00FA5B53" w:rsidRPr="004C4652" w:rsidRDefault="00FA5B53" w:rsidP="00246809">
            <w:r w:rsidRPr="004C4652">
              <w:t xml:space="preserve">Предпринимательства </w:t>
            </w:r>
          </w:p>
          <w:p w14:paraId="54C57A8D" w14:textId="1B1ADB74" w:rsidR="00FA5B53" w:rsidRPr="004C4652" w:rsidRDefault="00BC3607" w:rsidP="00246809">
            <w:r w:rsidRPr="004C4652">
              <w:t>(</w:t>
            </w:r>
            <w:r w:rsidR="00FA5B53" w:rsidRPr="004C4652">
              <w:t>П. Друкер</w:t>
            </w:r>
            <w:r w:rsidRPr="004C4652">
              <w:t>)</w:t>
            </w:r>
          </w:p>
        </w:tc>
        <w:tc>
          <w:tcPr>
            <w:tcW w:w="1874" w:type="pct"/>
            <w:tcBorders>
              <w:top w:val="single" w:sz="8" w:space="0" w:color="000000"/>
              <w:left w:val="single" w:sz="8" w:space="0" w:color="000000"/>
              <w:bottom w:val="single" w:sz="8" w:space="0" w:color="000000"/>
              <w:right w:val="single" w:sz="8" w:space="0" w:color="000000"/>
            </w:tcBorders>
          </w:tcPr>
          <w:p w14:paraId="36FB438C" w14:textId="0CA71124" w:rsidR="00FA5B53" w:rsidRPr="004C4652" w:rsidRDefault="00FA5B53" w:rsidP="00246809">
            <w:pPr>
              <w:jc w:val="both"/>
            </w:pPr>
            <w:r w:rsidRPr="004C4652">
              <w:t>Стратегия формируется на основе общего видения и представлений о бизнес-перспективах предприятия</w:t>
            </w:r>
          </w:p>
        </w:tc>
        <w:tc>
          <w:tcPr>
            <w:tcW w:w="1579" w:type="pct"/>
            <w:tcBorders>
              <w:top w:val="single" w:sz="8" w:space="0" w:color="000000"/>
              <w:left w:val="single" w:sz="8" w:space="0" w:color="000000"/>
              <w:bottom w:val="single" w:sz="8" w:space="0" w:color="000000"/>
              <w:right w:val="single" w:sz="8" w:space="0" w:color="000000"/>
            </w:tcBorders>
          </w:tcPr>
          <w:p w14:paraId="61C02BBD" w14:textId="0D0108DA" w:rsidR="00FA5B53" w:rsidRPr="004C4652" w:rsidRDefault="00BC3607" w:rsidP="00246809">
            <w:pPr>
              <w:jc w:val="both"/>
            </w:pPr>
            <w:r w:rsidRPr="004C4652">
              <w:t>Данный подход представляет классический подход каскадирования стратегии «сверху вниз», что</w:t>
            </w:r>
            <w:r w:rsidR="00211E65" w:rsidRPr="004C4652">
              <w:t xml:space="preserve"> </w:t>
            </w:r>
            <w:r w:rsidRPr="004C4652">
              <w:t>требует достаточного уровня прогнозирования на несколько лет в период. Данный подход сегодня не является достаточно эффективным в текущих глобальных условиях развития рынков и компаний</w:t>
            </w:r>
          </w:p>
        </w:tc>
      </w:tr>
      <w:tr w:rsidR="00FA5B53" w:rsidRPr="004C4652" w14:paraId="72FF3B44" w14:textId="245ACC1A" w:rsidTr="00E47EF3">
        <w:trPr>
          <w:trHeight w:val="2885"/>
        </w:trPr>
        <w:tc>
          <w:tcPr>
            <w:tcW w:w="239" w:type="pct"/>
            <w:tcBorders>
              <w:top w:val="single" w:sz="8" w:space="0" w:color="000000"/>
              <w:left w:val="single" w:sz="8" w:space="0" w:color="000000"/>
              <w:bottom w:val="single" w:sz="8" w:space="0" w:color="000000"/>
              <w:right w:val="single" w:sz="8" w:space="0" w:color="000000"/>
            </w:tcBorders>
          </w:tcPr>
          <w:p w14:paraId="230A5653" w14:textId="0176E55C" w:rsidR="00FA5B53" w:rsidRPr="004C4652" w:rsidRDefault="00FA5B53" w:rsidP="00246809">
            <w:r w:rsidRPr="004C4652">
              <w:t xml:space="preserve">4 </w:t>
            </w:r>
          </w:p>
        </w:tc>
        <w:tc>
          <w:tcPr>
            <w:tcW w:w="1308" w:type="pct"/>
            <w:tcBorders>
              <w:top w:val="single" w:sz="8" w:space="0" w:color="000000"/>
              <w:left w:val="single" w:sz="8" w:space="0" w:color="000000"/>
              <w:bottom w:val="single" w:sz="8" w:space="0" w:color="000000"/>
              <w:right w:val="single" w:sz="8" w:space="0" w:color="000000"/>
            </w:tcBorders>
          </w:tcPr>
          <w:p w14:paraId="5E9E7329" w14:textId="77777777" w:rsidR="00FA5B53" w:rsidRPr="004C4652" w:rsidRDefault="00FA5B53" w:rsidP="00246809">
            <w:r w:rsidRPr="004C4652">
              <w:t xml:space="preserve">Когнитивная </w:t>
            </w:r>
          </w:p>
          <w:p w14:paraId="7FB4D0E5" w14:textId="6E79219C" w:rsidR="00FA5B53" w:rsidRPr="004C4652" w:rsidRDefault="00BC3607" w:rsidP="00246809">
            <w:r w:rsidRPr="004C4652">
              <w:t>(</w:t>
            </w:r>
            <w:r w:rsidR="00FA5B53" w:rsidRPr="004C4652">
              <w:t xml:space="preserve">Г. </w:t>
            </w:r>
            <w:proofErr w:type="spellStart"/>
            <w:r w:rsidR="00FA5B53" w:rsidRPr="004C4652">
              <w:t>Минцберг</w:t>
            </w:r>
            <w:proofErr w:type="spellEnd"/>
            <w:r w:rsidRPr="004C4652">
              <w:t>)</w:t>
            </w:r>
          </w:p>
        </w:tc>
        <w:tc>
          <w:tcPr>
            <w:tcW w:w="1874" w:type="pct"/>
            <w:tcBorders>
              <w:top w:val="single" w:sz="8" w:space="0" w:color="000000"/>
              <w:left w:val="single" w:sz="8" w:space="0" w:color="000000"/>
              <w:bottom w:val="single" w:sz="8" w:space="0" w:color="000000"/>
              <w:right w:val="single" w:sz="8" w:space="0" w:color="000000"/>
            </w:tcBorders>
          </w:tcPr>
          <w:p w14:paraId="56BEDBB3" w14:textId="77777777" w:rsidR="00FA5B53" w:rsidRPr="004C4652" w:rsidRDefault="00FA5B53" w:rsidP="00246809">
            <w:pPr>
              <w:tabs>
                <w:tab w:val="center" w:pos="5662"/>
              </w:tabs>
              <w:jc w:val="both"/>
            </w:pPr>
            <w:r w:rsidRPr="004C4652">
              <w:t>Информацию о каждом отделе и обязанностях сотрудников необходимо собрать в краткосрочной перспективе для корректной обработки планов в области стратегического управления</w:t>
            </w:r>
          </w:p>
        </w:tc>
        <w:tc>
          <w:tcPr>
            <w:tcW w:w="1579" w:type="pct"/>
            <w:tcBorders>
              <w:top w:val="single" w:sz="8" w:space="0" w:color="000000"/>
              <w:left w:val="single" w:sz="8" w:space="0" w:color="000000"/>
              <w:bottom w:val="single" w:sz="8" w:space="0" w:color="000000"/>
              <w:right w:val="single" w:sz="8" w:space="0" w:color="000000"/>
            </w:tcBorders>
          </w:tcPr>
          <w:p w14:paraId="4A54BE23" w14:textId="28F952E3" w:rsidR="00FA5B53" w:rsidRPr="004C4652" w:rsidRDefault="00BC3607" w:rsidP="00246809">
            <w:pPr>
              <w:tabs>
                <w:tab w:val="center" w:pos="5662"/>
              </w:tabs>
              <w:jc w:val="both"/>
            </w:pPr>
            <w:r w:rsidRPr="004C4652">
              <w:t xml:space="preserve">В </w:t>
            </w:r>
            <w:r w:rsidR="007E2923" w:rsidRPr="004C4652">
              <w:t>отличие</w:t>
            </w:r>
            <w:r w:rsidRPr="004C4652">
              <w:t xml:space="preserve"> от предыдущей школы, данный подход носит более локальный характер и может привести к существенному отклонению от среднесрочных и долгосрочных</w:t>
            </w:r>
            <w:r w:rsidR="00211E65" w:rsidRPr="004C4652">
              <w:t xml:space="preserve"> </w:t>
            </w:r>
            <w:r w:rsidRPr="004C4652">
              <w:t>стратегических задач, стоящих перед компанией</w:t>
            </w:r>
          </w:p>
        </w:tc>
      </w:tr>
      <w:tr w:rsidR="000F48B6" w:rsidRPr="004C4652" w14:paraId="01963B56" w14:textId="77777777" w:rsidTr="000F48B6">
        <w:trPr>
          <w:trHeight w:val="303"/>
        </w:trPr>
        <w:tc>
          <w:tcPr>
            <w:tcW w:w="5000" w:type="pct"/>
            <w:gridSpan w:val="4"/>
            <w:tcBorders>
              <w:top w:val="single" w:sz="8" w:space="0" w:color="000000"/>
              <w:left w:val="single" w:sz="8" w:space="0" w:color="000000"/>
              <w:bottom w:val="single" w:sz="8" w:space="0" w:color="000000"/>
              <w:right w:val="single" w:sz="8" w:space="0" w:color="000000"/>
            </w:tcBorders>
          </w:tcPr>
          <w:p w14:paraId="2DDFE663" w14:textId="0274BBC9" w:rsidR="000F48B6" w:rsidRPr="0016756B" w:rsidRDefault="000F48B6" w:rsidP="000F48B6">
            <w:pPr>
              <w:ind w:firstLine="589"/>
            </w:pPr>
            <w:r w:rsidRPr="004C4652">
              <w:t xml:space="preserve">Примечание — </w:t>
            </w:r>
            <w:r w:rsidRPr="004C4652">
              <w:rPr>
                <w:lang w:val="en-US"/>
              </w:rPr>
              <w:t>C</w:t>
            </w:r>
            <w:r w:rsidRPr="004C4652">
              <w:t xml:space="preserve">оставлено автором </w:t>
            </w:r>
            <w:r w:rsidR="00E3421C" w:rsidRPr="004C4652">
              <w:t xml:space="preserve">на основании источников </w:t>
            </w:r>
            <w:r w:rsidR="0016756B" w:rsidRPr="008379F1">
              <w:t>[17–20]</w:t>
            </w:r>
          </w:p>
        </w:tc>
      </w:tr>
    </w:tbl>
    <w:p w14:paraId="218C150F" w14:textId="22E34E9E" w:rsidR="008D48F8" w:rsidRPr="004C4652" w:rsidRDefault="008D48F8" w:rsidP="00410B9A">
      <w:pPr>
        <w:ind w:firstLine="709"/>
        <w:jc w:val="both"/>
        <w:rPr>
          <w:sz w:val="28"/>
          <w:szCs w:val="28"/>
        </w:rPr>
      </w:pPr>
    </w:p>
    <w:p w14:paraId="161099C6" w14:textId="47D0A220" w:rsidR="008D48F8" w:rsidRPr="004C4652" w:rsidRDefault="00A77523" w:rsidP="00410B9A">
      <w:pPr>
        <w:ind w:firstLine="709"/>
        <w:jc w:val="both"/>
        <w:rPr>
          <w:sz w:val="28"/>
          <w:szCs w:val="28"/>
        </w:rPr>
      </w:pPr>
      <w:r w:rsidRPr="004C4652">
        <w:rPr>
          <w:sz w:val="28"/>
          <w:szCs w:val="28"/>
        </w:rPr>
        <w:t>Далее</w:t>
      </w:r>
      <w:r w:rsidR="004106FC" w:rsidRPr="004C4652">
        <w:rPr>
          <w:sz w:val="28"/>
          <w:szCs w:val="28"/>
        </w:rPr>
        <w:t>,</w:t>
      </w:r>
      <w:r w:rsidRPr="004C4652">
        <w:rPr>
          <w:sz w:val="28"/>
          <w:szCs w:val="28"/>
        </w:rPr>
        <w:t xml:space="preserve"> более подробно </w:t>
      </w:r>
      <w:r w:rsidR="00A93524" w:rsidRPr="004C4652">
        <w:rPr>
          <w:sz w:val="28"/>
          <w:szCs w:val="28"/>
        </w:rPr>
        <w:t>необходимо остановиться</w:t>
      </w:r>
      <w:r w:rsidRPr="004C4652">
        <w:rPr>
          <w:sz w:val="28"/>
          <w:szCs w:val="28"/>
        </w:rPr>
        <w:t xml:space="preserve"> на основных терминах и подходах стратегического управления. Первым этапом рассмотрим подходы к определению «Операционной стратегии». </w:t>
      </w:r>
    </w:p>
    <w:p w14:paraId="15E7F2AF" w14:textId="2B8F083A" w:rsidR="008D48F8" w:rsidRPr="004C4652" w:rsidRDefault="00A77523" w:rsidP="00410B9A">
      <w:pPr>
        <w:ind w:firstLine="709"/>
        <w:jc w:val="both"/>
        <w:rPr>
          <w:sz w:val="28"/>
          <w:szCs w:val="28"/>
        </w:rPr>
      </w:pPr>
      <w:r w:rsidRPr="004C4652">
        <w:rPr>
          <w:sz w:val="28"/>
          <w:szCs w:val="28"/>
        </w:rPr>
        <w:t xml:space="preserve">На основе результатов проведенного анализа перечня терминов и определений, автором предлагается введение собственного подхода к определению понятия «операционная стратегия». </w:t>
      </w:r>
      <w:r w:rsidR="0078236E" w:rsidRPr="004C4652">
        <w:rPr>
          <w:sz w:val="28"/>
          <w:szCs w:val="28"/>
        </w:rPr>
        <w:t>О</w:t>
      </w:r>
      <w:r w:rsidRPr="004C4652">
        <w:rPr>
          <w:sz w:val="28"/>
          <w:szCs w:val="28"/>
        </w:rPr>
        <w:t xml:space="preserve">перационной стратегией </w:t>
      </w:r>
      <w:r w:rsidR="0078236E" w:rsidRPr="004C4652">
        <w:rPr>
          <w:sz w:val="28"/>
          <w:szCs w:val="28"/>
        </w:rPr>
        <w:t>является</w:t>
      </w:r>
      <w:r w:rsidRPr="004C4652">
        <w:rPr>
          <w:sz w:val="28"/>
          <w:szCs w:val="28"/>
        </w:rPr>
        <w:t xml:space="preserve"> набор практических действий</w:t>
      </w:r>
      <w:r w:rsidR="0078236E" w:rsidRPr="004C4652">
        <w:rPr>
          <w:sz w:val="28"/>
          <w:szCs w:val="28"/>
        </w:rPr>
        <w:t>, направленный на</w:t>
      </w:r>
      <w:r w:rsidRPr="004C4652">
        <w:rPr>
          <w:sz w:val="28"/>
          <w:szCs w:val="28"/>
        </w:rPr>
        <w:t xml:space="preserve"> решени</w:t>
      </w:r>
      <w:r w:rsidR="0078236E" w:rsidRPr="004C4652">
        <w:rPr>
          <w:sz w:val="28"/>
          <w:szCs w:val="28"/>
        </w:rPr>
        <w:t>е</w:t>
      </w:r>
      <w:r w:rsidRPr="004C4652">
        <w:rPr>
          <w:sz w:val="28"/>
          <w:szCs w:val="28"/>
        </w:rPr>
        <w:t xml:space="preserve"> краткосрочных и среднесрочных стратегических задач, в соответствии с </w:t>
      </w:r>
      <w:r w:rsidRPr="004C4652">
        <w:rPr>
          <w:sz w:val="28"/>
          <w:szCs w:val="28"/>
        </w:rPr>
        <w:lastRenderedPageBreak/>
        <w:t>аналитическими сведениями о</w:t>
      </w:r>
      <w:r w:rsidR="00DB1DD6" w:rsidRPr="004C4652">
        <w:rPr>
          <w:sz w:val="28"/>
          <w:szCs w:val="28"/>
        </w:rPr>
        <w:t xml:space="preserve"> текущем</w:t>
      </w:r>
      <w:r w:rsidRPr="004C4652">
        <w:rPr>
          <w:sz w:val="28"/>
          <w:szCs w:val="28"/>
        </w:rPr>
        <w:t xml:space="preserve"> состоянии внешней и внутренней среды компании, направленных на достижение общих целей и задач.</w:t>
      </w:r>
    </w:p>
    <w:p w14:paraId="7E55EE6D" w14:textId="419822EC" w:rsidR="008D48F8" w:rsidRPr="004C4652" w:rsidRDefault="00A77523" w:rsidP="00547D19">
      <w:pPr>
        <w:ind w:firstLine="709"/>
        <w:jc w:val="both"/>
        <w:rPr>
          <w:sz w:val="28"/>
          <w:szCs w:val="28"/>
        </w:rPr>
      </w:pPr>
      <w:r w:rsidRPr="004C4652">
        <w:rPr>
          <w:sz w:val="28"/>
          <w:szCs w:val="28"/>
        </w:rPr>
        <w:t>Важным фактором успешности операционной стратегии является верификация и синхронизация операционных стратегий по различным направлениям и их корреляция со стратегическими инициативами</w:t>
      </w:r>
      <w:r w:rsidR="0016756B" w:rsidRPr="008379F1">
        <w:rPr>
          <w:sz w:val="28"/>
          <w:szCs w:val="28"/>
        </w:rPr>
        <w:t xml:space="preserve"> [21]</w:t>
      </w:r>
      <w:r w:rsidRPr="004C4652">
        <w:rPr>
          <w:sz w:val="28"/>
          <w:szCs w:val="28"/>
        </w:rPr>
        <w:t>.</w:t>
      </w:r>
    </w:p>
    <w:p w14:paraId="7E4CEFA5" w14:textId="77777777" w:rsidR="007E2923" w:rsidRPr="004C4652" w:rsidRDefault="007E2923" w:rsidP="00410B9A">
      <w:pPr>
        <w:ind w:firstLine="709"/>
        <w:jc w:val="both"/>
        <w:rPr>
          <w:sz w:val="28"/>
          <w:szCs w:val="28"/>
        </w:rPr>
      </w:pPr>
      <w:r w:rsidRPr="004C4652">
        <w:rPr>
          <w:sz w:val="28"/>
          <w:szCs w:val="28"/>
        </w:rPr>
        <w:t>Следующим шагом рассмотрим</w:t>
      </w:r>
      <w:r w:rsidR="00A77523" w:rsidRPr="004C4652">
        <w:rPr>
          <w:sz w:val="28"/>
          <w:szCs w:val="28"/>
        </w:rPr>
        <w:t xml:space="preserve"> более глубоко цифровую стратегию</w:t>
      </w:r>
      <w:r w:rsidRPr="004C4652">
        <w:rPr>
          <w:sz w:val="28"/>
          <w:szCs w:val="28"/>
        </w:rPr>
        <w:t xml:space="preserve"> и ключевые термины и определениях, раскрывающие цифровую стратегию</w:t>
      </w:r>
      <w:r w:rsidR="00A77523" w:rsidRPr="004C4652">
        <w:rPr>
          <w:sz w:val="28"/>
          <w:szCs w:val="28"/>
        </w:rPr>
        <w:t>.</w:t>
      </w:r>
    </w:p>
    <w:p w14:paraId="473D7E51" w14:textId="04808823" w:rsidR="007E2923" w:rsidRPr="004C4652" w:rsidRDefault="007E2923" w:rsidP="00410B9A">
      <w:pPr>
        <w:ind w:firstLine="709"/>
        <w:jc w:val="both"/>
        <w:rPr>
          <w:sz w:val="28"/>
          <w:szCs w:val="28"/>
        </w:rPr>
      </w:pPr>
      <w:r w:rsidRPr="004C4652">
        <w:rPr>
          <w:sz w:val="28"/>
          <w:szCs w:val="28"/>
        </w:rPr>
        <w:t xml:space="preserve">Цифровая стратегия </w:t>
      </w:r>
      <w:r w:rsidR="003A73EE" w:rsidRPr="004C4652">
        <w:rPr>
          <w:sz w:val="28"/>
          <w:szCs w:val="28"/>
        </w:rPr>
        <w:t xml:space="preserve">представляет собой </w:t>
      </w:r>
      <w:r w:rsidRPr="004C4652">
        <w:rPr>
          <w:sz w:val="28"/>
          <w:szCs w:val="28"/>
        </w:rPr>
        <w:t>план,</w:t>
      </w:r>
      <w:r w:rsidR="003A73EE" w:rsidRPr="004C4652">
        <w:rPr>
          <w:sz w:val="28"/>
          <w:szCs w:val="28"/>
        </w:rPr>
        <w:t xml:space="preserve"> отражающий пути достижения отдельных бизнес-задач и бизнес-целей компании</w:t>
      </w:r>
      <w:r w:rsidRPr="004C4652">
        <w:rPr>
          <w:sz w:val="28"/>
          <w:szCs w:val="28"/>
        </w:rPr>
        <w:t xml:space="preserve"> </w:t>
      </w:r>
      <w:r w:rsidR="003A73EE" w:rsidRPr="004C4652">
        <w:rPr>
          <w:sz w:val="28"/>
          <w:szCs w:val="28"/>
        </w:rPr>
        <w:t xml:space="preserve">за счет применения </w:t>
      </w:r>
      <w:r w:rsidRPr="004C4652">
        <w:rPr>
          <w:sz w:val="28"/>
          <w:szCs w:val="28"/>
        </w:rPr>
        <w:t>цифровых технологий (в основном через интернет-каналы)</w:t>
      </w:r>
      <w:r w:rsidR="003A73EE" w:rsidRPr="004C4652">
        <w:rPr>
          <w:sz w:val="28"/>
          <w:szCs w:val="28"/>
        </w:rPr>
        <w:t xml:space="preserve"> </w:t>
      </w:r>
      <w:r w:rsidR="0016756B" w:rsidRPr="008379F1">
        <w:rPr>
          <w:sz w:val="28"/>
          <w:szCs w:val="28"/>
        </w:rPr>
        <w:t>[22]</w:t>
      </w:r>
      <w:r w:rsidR="003A73EE" w:rsidRPr="004C4652">
        <w:rPr>
          <w:sz w:val="28"/>
          <w:szCs w:val="28"/>
        </w:rPr>
        <w:t>.</w:t>
      </w:r>
    </w:p>
    <w:p w14:paraId="6DB70EC7" w14:textId="4EC9FF8F" w:rsidR="00246809" w:rsidRPr="004C4652" w:rsidRDefault="003A73EE" w:rsidP="00410B9A">
      <w:pPr>
        <w:ind w:firstLine="709"/>
        <w:jc w:val="both"/>
        <w:rPr>
          <w:sz w:val="28"/>
          <w:szCs w:val="28"/>
        </w:rPr>
      </w:pPr>
      <w:r w:rsidRPr="004C4652">
        <w:rPr>
          <w:sz w:val="28"/>
          <w:szCs w:val="28"/>
        </w:rPr>
        <w:t>Важной составляющей цифровой стратегии является ц</w:t>
      </w:r>
      <w:r w:rsidR="00A77523" w:rsidRPr="004C4652">
        <w:rPr>
          <w:sz w:val="28"/>
          <w:szCs w:val="28"/>
        </w:rPr>
        <w:t>ифровая трансформаци</w:t>
      </w:r>
      <w:r w:rsidRPr="004C4652">
        <w:rPr>
          <w:sz w:val="28"/>
          <w:szCs w:val="28"/>
        </w:rPr>
        <w:t>я</w:t>
      </w:r>
      <w:r w:rsidR="002B783F" w:rsidRPr="004C4652">
        <w:rPr>
          <w:sz w:val="28"/>
          <w:szCs w:val="28"/>
        </w:rPr>
        <w:t xml:space="preserve"> — </w:t>
      </w:r>
      <w:r w:rsidR="00A77523" w:rsidRPr="004C4652">
        <w:rPr>
          <w:sz w:val="28"/>
          <w:szCs w:val="28"/>
        </w:rPr>
        <w:t>это процесс преобразования в трех ключевых направлениях: бизнес-модели, клиентский опыт и операционные процессы. Значимые исследования в данной области фокусируются именно на этих направлениях. При изучении клиентского опыта фокус смещается на комплексный подход</w:t>
      </w:r>
      <w:r w:rsidR="00547D19" w:rsidRPr="004C4652">
        <w:t xml:space="preserve"> </w:t>
      </w:r>
      <w:r w:rsidR="0016756B" w:rsidRPr="008379F1">
        <w:rPr>
          <w:sz w:val="28"/>
          <w:szCs w:val="28"/>
        </w:rPr>
        <w:t>[23]</w:t>
      </w:r>
      <w:r w:rsidR="00A77523" w:rsidRPr="004C4652">
        <w:rPr>
          <w:sz w:val="28"/>
          <w:szCs w:val="28"/>
        </w:rPr>
        <w:t xml:space="preserve">. Для изучения стратегии цифровизации важно ознакомиться с отчетами консалтинговых компаний </w:t>
      </w:r>
      <w:r w:rsidR="00547D19" w:rsidRPr="004C4652">
        <w:rPr>
          <w:sz w:val="28"/>
          <w:szCs w:val="28"/>
        </w:rPr>
        <w:t xml:space="preserve">McKinsey &amp; Company </w:t>
      </w:r>
      <w:r w:rsidR="0016756B" w:rsidRPr="008379F1">
        <w:rPr>
          <w:sz w:val="28"/>
          <w:szCs w:val="28"/>
        </w:rPr>
        <w:t>[24]</w:t>
      </w:r>
      <w:r w:rsidR="00A77523" w:rsidRPr="004C4652">
        <w:rPr>
          <w:sz w:val="28"/>
          <w:szCs w:val="28"/>
        </w:rPr>
        <w:t xml:space="preserve">, </w:t>
      </w:r>
      <w:r w:rsidR="00547D19" w:rsidRPr="004C4652">
        <w:rPr>
          <w:sz w:val="28"/>
          <w:szCs w:val="28"/>
        </w:rPr>
        <w:t xml:space="preserve">Boston Consulting Group </w:t>
      </w:r>
      <w:r w:rsidR="0016756B" w:rsidRPr="008379F1">
        <w:rPr>
          <w:sz w:val="28"/>
          <w:szCs w:val="28"/>
        </w:rPr>
        <w:t>[25]</w:t>
      </w:r>
      <w:r w:rsidR="00547D19" w:rsidRPr="004C4652">
        <w:rPr>
          <w:sz w:val="28"/>
          <w:szCs w:val="28"/>
        </w:rPr>
        <w:t>.</w:t>
      </w:r>
    </w:p>
    <w:p w14:paraId="41A8B70C" w14:textId="365DEE16" w:rsidR="008D48F8" w:rsidRPr="004C4652" w:rsidRDefault="00A77523" w:rsidP="00410B9A">
      <w:pPr>
        <w:ind w:firstLine="709"/>
        <w:jc w:val="both"/>
        <w:rPr>
          <w:sz w:val="28"/>
          <w:szCs w:val="28"/>
        </w:rPr>
      </w:pPr>
      <w:r w:rsidRPr="004C4652">
        <w:rPr>
          <w:sz w:val="28"/>
          <w:szCs w:val="28"/>
        </w:rPr>
        <w:t xml:space="preserve">Итак, цифровая стратегия охватывает три организационные сферы: внешняя (клиентский опыт и ценность клиента), внутренняя (бизнес-процессы и организационная структура) и организация </w:t>
      </w:r>
      <w:r w:rsidR="0016756B" w:rsidRPr="008379F1">
        <w:rPr>
          <w:sz w:val="28"/>
          <w:szCs w:val="28"/>
        </w:rPr>
        <w:t>[26]</w:t>
      </w:r>
      <w:r w:rsidRPr="004C4652">
        <w:rPr>
          <w:sz w:val="28"/>
          <w:szCs w:val="28"/>
        </w:rPr>
        <w:t>.</w:t>
      </w:r>
    </w:p>
    <w:p w14:paraId="6D1CCC14" w14:textId="1E5D47DA" w:rsidR="004210C5" w:rsidRPr="004C4652" w:rsidRDefault="00A77523" w:rsidP="009643C8">
      <w:pPr>
        <w:ind w:firstLine="709"/>
        <w:jc w:val="both"/>
        <w:rPr>
          <w:sz w:val="28"/>
          <w:szCs w:val="28"/>
        </w:rPr>
      </w:pPr>
      <w:r w:rsidRPr="004C4652">
        <w:rPr>
          <w:sz w:val="28"/>
          <w:szCs w:val="28"/>
        </w:rPr>
        <w:t xml:space="preserve">Внедрение цифровой стратегии </w:t>
      </w:r>
      <w:r w:rsidR="0021411F" w:rsidRPr="004C4652">
        <w:rPr>
          <w:sz w:val="28"/>
          <w:szCs w:val="28"/>
        </w:rPr>
        <w:t>позволяет</w:t>
      </w:r>
      <w:r w:rsidRPr="004C4652">
        <w:rPr>
          <w:sz w:val="28"/>
          <w:szCs w:val="28"/>
        </w:rPr>
        <w:t xml:space="preserve"> решить ряд проблем, а именно наладить цифровые коммуникации с ключевыми участниками рынка: клиенты, партнёры, стейкхолдеры, государство. Что</w:t>
      </w:r>
      <w:r w:rsidR="005605BB" w:rsidRPr="004C4652">
        <w:rPr>
          <w:sz w:val="28"/>
          <w:szCs w:val="28"/>
        </w:rPr>
        <w:t>,</w:t>
      </w:r>
      <w:r w:rsidRPr="004C4652">
        <w:rPr>
          <w:sz w:val="28"/>
          <w:szCs w:val="28"/>
        </w:rPr>
        <w:t xml:space="preserve"> в свою очередь</w:t>
      </w:r>
      <w:r w:rsidR="005605BB" w:rsidRPr="004C4652">
        <w:rPr>
          <w:sz w:val="28"/>
          <w:szCs w:val="28"/>
        </w:rPr>
        <w:t>,</w:t>
      </w:r>
      <w:r w:rsidRPr="004C4652">
        <w:rPr>
          <w:sz w:val="28"/>
          <w:szCs w:val="28"/>
        </w:rPr>
        <w:t xml:space="preserve"> повлечет создание экономической системы, о которой впервые было упомянуто в трудах Дж.</w:t>
      </w:r>
      <w:r w:rsidR="005605BB" w:rsidRPr="004C4652">
        <w:rPr>
          <w:sz w:val="28"/>
          <w:szCs w:val="28"/>
        </w:rPr>
        <w:t xml:space="preserve"> </w:t>
      </w:r>
      <w:r w:rsidRPr="004C4652">
        <w:rPr>
          <w:sz w:val="28"/>
          <w:szCs w:val="28"/>
        </w:rPr>
        <w:t xml:space="preserve">Мура </w:t>
      </w:r>
      <w:r w:rsidR="0016756B" w:rsidRPr="008379F1">
        <w:rPr>
          <w:sz w:val="28"/>
          <w:szCs w:val="28"/>
        </w:rPr>
        <w:t>[27]</w:t>
      </w:r>
      <w:r w:rsidRPr="004C4652">
        <w:rPr>
          <w:sz w:val="28"/>
          <w:szCs w:val="28"/>
        </w:rPr>
        <w:t>.</w:t>
      </w:r>
      <w:r w:rsidR="009643C8" w:rsidRPr="004C4652">
        <w:rPr>
          <w:sz w:val="28"/>
          <w:szCs w:val="28"/>
        </w:rPr>
        <w:t xml:space="preserve"> </w:t>
      </w:r>
      <w:r w:rsidRPr="004C4652">
        <w:rPr>
          <w:sz w:val="28"/>
          <w:szCs w:val="28"/>
        </w:rPr>
        <w:t>Экономическая система</w:t>
      </w:r>
      <w:r w:rsidR="002B783F" w:rsidRPr="004C4652">
        <w:rPr>
          <w:sz w:val="28"/>
          <w:szCs w:val="28"/>
        </w:rPr>
        <w:t xml:space="preserve"> — </w:t>
      </w:r>
      <w:r w:rsidRPr="004C4652">
        <w:rPr>
          <w:sz w:val="28"/>
          <w:szCs w:val="28"/>
        </w:rPr>
        <w:t>это гибкая структура, объединяющая людей и компании, которые взаимодействуют между собой в процессе осуществления бизнеса.</w:t>
      </w:r>
      <w:r w:rsidR="009643C8" w:rsidRPr="004C4652">
        <w:rPr>
          <w:sz w:val="28"/>
          <w:szCs w:val="28"/>
        </w:rPr>
        <w:t xml:space="preserve"> </w:t>
      </w:r>
      <w:r w:rsidRPr="004C4652">
        <w:rPr>
          <w:sz w:val="28"/>
          <w:szCs w:val="28"/>
        </w:rPr>
        <w:t xml:space="preserve">Экономическая система базируется как на материальных </w:t>
      </w:r>
      <w:r w:rsidR="005605BB" w:rsidRPr="004C4652">
        <w:rPr>
          <w:sz w:val="28"/>
          <w:szCs w:val="28"/>
        </w:rPr>
        <w:t>категориях</w:t>
      </w:r>
      <w:r w:rsidR="005605BB" w:rsidRPr="004C4652" w:rsidDel="005605BB">
        <w:rPr>
          <w:sz w:val="28"/>
          <w:szCs w:val="28"/>
        </w:rPr>
        <w:t xml:space="preserve"> </w:t>
      </w:r>
      <w:r w:rsidR="005605BB" w:rsidRPr="004C4652">
        <w:rPr>
          <w:sz w:val="28"/>
          <w:szCs w:val="28"/>
        </w:rPr>
        <w:t>(</w:t>
      </w:r>
      <w:r w:rsidRPr="004C4652">
        <w:rPr>
          <w:sz w:val="28"/>
          <w:szCs w:val="28"/>
        </w:rPr>
        <w:t>товар, деньги, услуга</w:t>
      </w:r>
      <w:r w:rsidR="005605BB" w:rsidRPr="004C4652">
        <w:rPr>
          <w:sz w:val="28"/>
          <w:szCs w:val="28"/>
        </w:rPr>
        <w:t>)</w:t>
      </w:r>
      <w:r w:rsidRPr="004C4652">
        <w:rPr>
          <w:sz w:val="28"/>
          <w:szCs w:val="28"/>
        </w:rPr>
        <w:t xml:space="preserve">, так и на нематериальных: репутация, нетворкинг, обмен опытом </w:t>
      </w:r>
      <w:r w:rsidR="0016756B" w:rsidRPr="008379F1">
        <w:rPr>
          <w:sz w:val="28"/>
          <w:szCs w:val="28"/>
        </w:rPr>
        <w:t>[28]</w:t>
      </w:r>
      <w:r w:rsidRPr="004C4652">
        <w:rPr>
          <w:sz w:val="28"/>
          <w:szCs w:val="28"/>
        </w:rPr>
        <w:t>.</w:t>
      </w:r>
    </w:p>
    <w:p w14:paraId="6F011ECB" w14:textId="7B9A29E4" w:rsidR="004210C5" w:rsidRPr="004C4652" w:rsidRDefault="00A77523" w:rsidP="00410B9A">
      <w:pPr>
        <w:ind w:firstLine="709"/>
        <w:jc w:val="both"/>
        <w:rPr>
          <w:sz w:val="28"/>
          <w:szCs w:val="28"/>
        </w:rPr>
      </w:pPr>
      <w:r w:rsidRPr="004C4652">
        <w:rPr>
          <w:sz w:val="28"/>
          <w:szCs w:val="28"/>
        </w:rPr>
        <w:t>В процессе развития рынка экосистема дополнилась такими элементами</w:t>
      </w:r>
      <w:r w:rsidR="005605BB" w:rsidRPr="004C4652">
        <w:rPr>
          <w:sz w:val="28"/>
          <w:szCs w:val="28"/>
        </w:rPr>
        <w:t>,</w:t>
      </w:r>
      <w:r w:rsidRPr="004C4652">
        <w:rPr>
          <w:sz w:val="28"/>
          <w:szCs w:val="28"/>
        </w:rPr>
        <w:t xml:space="preserve"> как инновация и информационные технологии. Это связано с тем, что экосистема перешла на цифровые платформы в ходе своего развития </w:t>
      </w:r>
      <w:r w:rsidR="0016756B" w:rsidRPr="008379F1">
        <w:rPr>
          <w:sz w:val="28"/>
          <w:szCs w:val="28"/>
        </w:rPr>
        <w:t>[2</w:t>
      </w:r>
      <w:r w:rsidR="00D74548" w:rsidRPr="008379F1">
        <w:rPr>
          <w:sz w:val="28"/>
          <w:szCs w:val="28"/>
        </w:rPr>
        <w:t xml:space="preserve">1, </w:t>
      </w:r>
      <w:r w:rsidR="00D74548">
        <w:rPr>
          <w:sz w:val="28"/>
          <w:szCs w:val="28"/>
        </w:rPr>
        <w:t>с. 2258–2260</w:t>
      </w:r>
      <w:r w:rsidR="0016756B" w:rsidRPr="008379F1">
        <w:rPr>
          <w:sz w:val="28"/>
          <w:szCs w:val="28"/>
        </w:rPr>
        <w:t>]</w:t>
      </w:r>
      <w:r w:rsidR="00344534" w:rsidRPr="004C4652">
        <w:rPr>
          <w:sz w:val="28"/>
          <w:szCs w:val="28"/>
        </w:rPr>
        <w:t xml:space="preserve">. </w:t>
      </w:r>
      <w:r w:rsidRPr="004C4652">
        <w:rPr>
          <w:sz w:val="28"/>
          <w:szCs w:val="28"/>
        </w:rPr>
        <w:t xml:space="preserve">Из чего можно сделать вывод о том, что цифровая стратегия обеспечивает не только развитие самой компании, но и объединяет участников рынка: поставщиков, партнеров, потребителей. </w:t>
      </w:r>
    </w:p>
    <w:p w14:paraId="5EA26A38" w14:textId="153BCAF0" w:rsidR="008D48F8" w:rsidRDefault="00A77523" w:rsidP="009643C8">
      <w:pPr>
        <w:ind w:firstLine="709"/>
        <w:jc w:val="both"/>
        <w:rPr>
          <w:sz w:val="28"/>
          <w:szCs w:val="28"/>
        </w:rPr>
      </w:pPr>
      <w:r w:rsidRPr="004C4652">
        <w:rPr>
          <w:sz w:val="28"/>
          <w:szCs w:val="28"/>
        </w:rPr>
        <w:t xml:space="preserve">Основная цель экосистемы и цифровой стратегии </w:t>
      </w:r>
      <w:r w:rsidR="005605BB" w:rsidRPr="004C4652">
        <w:rPr>
          <w:sz w:val="28"/>
          <w:szCs w:val="28"/>
        </w:rPr>
        <w:t>—</w:t>
      </w:r>
      <w:r w:rsidRPr="004C4652">
        <w:rPr>
          <w:sz w:val="28"/>
          <w:szCs w:val="28"/>
        </w:rPr>
        <w:t xml:space="preserve"> удовлетворить потребности потребителей и получить прибыль. </w:t>
      </w:r>
      <w:r w:rsidR="009643C8" w:rsidRPr="004C4652">
        <w:rPr>
          <w:sz w:val="28"/>
          <w:szCs w:val="28"/>
        </w:rPr>
        <w:t xml:space="preserve"> </w:t>
      </w:r>
      <w:r w:rsidRPr="004C4652">
        <w:rPr>
          <w:sz w:val="28"/>
          <w:szCs w:val="28"/>
        </w:rPr>
        <w:t>В силу того, что создание определения и уточнение понятия «цифровой стратегии» является одной из целей настоящего исследования, приведем свод отдельных аспектов, которые характеризуют понятия цифровой стратегии в различных источниках</w:t>
      </w:r>
      <w:r w:rsidR="007E6BB3" w:rsidRPr="004C4652">
        <w:rPr>
          <w:sz w:val="28"/>
          <w:szCs w:val="28"/>
        </w:rPr>
        <w:t xml:space="preserve">, </w:t>
      </w:r>
      <w:r w:rsidR="00983BCE" w:rsidRPr="004C4652">
        <w:rPr>
          <w:sz w:val="28"/>
          <w:szCs w:val="28"/>
        </w:rPr>
        <w:t>в соответствии с таблицей 2.</w:t>
      </w:r>
    </w:p>
    <w:p w14:paraId="61EF5653" w14:textId="77777777" w:rsidR="00E47EF3" w:rsidRDefault="00E47EF3" w:rsidP="009643C8">
      <w:pPr>
        <w:ind w:firstLine="709"/>
        <w:jc w:val="both"/>
        <w:rPr>
          <w:sz w:val="28"/>
          <w:szCs w:val="28"/>
        </w:rPr>
      </w:pPr>
    </w:p>
    <w:p w14:paraId="77A655AA" w14:textId="77777777" w:rsidR="00E47EF3" w:rsidRDefault="00E47EF3" w:rsidP="009643C8">
      <w:pPr>
        <w:ind w:firstLine="709"/>
        <w:jc w:val="both"/>
        <w:rPr>
          <w:sz w:val="28"/>
          <w:szCs w:val="28"/>
        </w:rPr>
      </w:pPr>
    </w:p>
    <w:p w14:paraId="639073F2" w14:textId="461C60A2" w:rsidR="00722980"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bookmarkStart w:id="16" w:name="_heading=h.1ksv4uv" w:colFirst="0" w:colLast="0"/>
      <w:bookmarkEnd w:id="16"/>
      <w:r w:rsidRPr="004C4652">
        <w:rPr>
          <w:color w:val="000000"/>
          <w:sz w:val="28"/>
          <w:szCs w:val="28"/>
        </w:rPr>
        <w:lastRenderedPageBreak/>
        <w:t>Таблица 2 – Свод подходов к определению «</w:t>
      </w:r>
      <w:r w:rsidR="002F5AAD" w:rsidRPr="004C4652">
        <w:rPr>
          <w:color w:val="000000"/>
          <w:sz w:val="28"/>
          <w:szCs w:val="28"/>
        </w:rPr>
        <w:t>Цифровая стратегия</w:t>
      </w:r>
      <w:r w:rsidRPr="004C4652">
        <w:rPr>
          <w:color w:val="000000"/>
          <w:sz w:val="28"/>
          <w:szCs w:val="28"/>
        </w:rPr>
        <w:t>»</w:t>
      </w:r>
    </w:p>
    <w:p w14:paraId="5D478486" w14:textId="77777777" w:rsidR="00E31478" w:rsidRPr="004C4652" w:rsidRDefault="00E31478"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c"/>
        <w:tblW w:w="9639" w:type="dxa"/>
        <w:tblInd w:w="-5" w:type="dxa"/>
        <w:tblLayout w:type="fixed"/>
        <w:tblLook w:val="0400" w:firstRow="0" w:lastRow="0" w:firstColumn="0" w:lastColumn="0" w:noHBand="0" w:noVBand="1"/>
      </w:tblPr>
      <w:tblGrid>
        <w:gridCol w:w="2288"/>
        <w:gridCol w:w="2389"/>
        <w:gridCol w:w="4962"/>
      </w:tblGrid>
      <w:tr w:rsidR="008D48F8" w:rsidRPr="004C4652" w14:paraId="601E185D" w14:textId="77777777" w:rsidTr="00E31478">
        <w:trPr>
          <w:trHeight w:val="20"/>
        </w:trPr>
        <w:tc>
          <w:tcPr>
            <w:tcW w:w="2288" w:type="dxa"/>
            <w:tcBorders>
              <w:top w:val="single" w:sz="4" w:space="0" w:color="000000"/>
              <w:left w:val="single" w:sz="4" w:space="0" w:color="000000"/>
              <w:bottom w:val="single" w:sz="4" w:space="0" w:color="000000"/>
              <w:right w:val="single" w:sz="4" w:space="0" w:color="000000"/>
            </w:tcBorders>
          </w:tcPr>
          <w:p w14:paraId="43D46391" w14:textId="77777777" w:rsidR="008D48F8" w:rsidRPr="00186DC5" w:rsidRDefault="00A77523" w:rsidP="00186DC5">
            <w:pPr>
              <w:jc w:val="center"/>
              <w:rPr>
                <w:b/>
                <w:bCs/>
              </w:rPr>
            </w:pPr>
            <w:r w:rsidRPr="00186DC5">
              <w:rPr>
                <w:b/>
                <w:bCs/>
              </w:rPr>
              <w:t>Автор</w:t>
            </w:r>
          </w:p>
        </w:tc>
        <w:tc>
          <w:tcPr>
            <w:tcW w:w="2389" w:type="dxa"/>
            <w:tcBorders>
              <w:top w:val="single" w:sz="4" w:space="0" w:color="000000"/>
              <w:left w:val="single" w:sz="4" w:space="0" w:color="000000"/>
              <w:bottom w:val="single" w:sz="4" w:space="0" w:color="000000"/>
              <w:right w:val="single" w:sz="4" w:space="0" w:color="000000"/>
            </w:tcBorders>
          </w:tcPr>
          <w:p w14:paraId="45FC7BDB" w14:textId="77777777" w:rsidR="008D48F8" w:rsidRPr="00186DC5" w:rsidRDefault="00A77523" w:rsidP="00186DC5">
            <w:pPr>
              <w:jc w:val="center"/>
              <w:rPr>
                <w:b/>
                <w:bCs/>
              </w:rPr>
            </w:pPr>
            <w:r w:rsidRPr="00186DC5">
              <w:rPr>
                <w:b/>
                <w:bCs/>
              </w:rPr>
              <w:t>Тема</w:t>
            </w:r>
          </w:p>
        </w:tc>
        <w:tc>
          <w:tcPr>
            <w:tcW w:w="4962" w:type="dxa"/>
            <w:tcBorders>
              <w:top w:val="single" w:sz="4" w:space="0" w:color="000000"/>
              <w:left w:val="single" w:sz="4" w:space="0" w:color="000000"/>
              <w:bottom w:val="single" w:sz="4" w:space="0" w:color="000000"/>
              <w:right w:val="single" w:sz="4" w:space="0" w:color="000000"/>
            </w:tcBorders>
          </w:tcPr>
          <w:p w14:paraId="022853A8" w14:textId="77777777" w:rsidR="008D48F8" w:rsidRPr="00186DC5" w:rsidRDefault="00A77523" w:rsidP="00186DC5">
            <w:pPr>
              <w:jc w:val="center"/>
              <w:rPr>
                <w:b/>
                <w:bCs/>
              </w:rPr>
            </w:pPr>
            <w:r w:rsidRPr="00186DC5">
              <w:rPr>
                <w:b/>
                <w:bCs/>
              </w:rPr>
              <w:t>Основной контекст</w:t>
            </w:r>
          </w:p>
        </w:tc>
      </w:tr>
      <w:tr w:rsidR="008D48F8" w:rsidRPr="004C4652" w14:paraId="20EEE429" w14:textId="77777777" w:rsidTr="00E31478">
        <w:trPr>
          <w:trHeight w:val="20"/>
        </w:trPr>
        <w:tc>
          <w:tcPr>
            <w:tcW w:w="2288" w:type="dxa"/>
            <w:tcBorders>
              <w:top w:val="single" w:sz="4" w:space="0" w:color="000000"/>
              <w:left w:val="single" w:sz="4" w:space="0" w:color="000000"/>
              <w:bottom w:val="single" w:sz="4" w:space="0" w:color="000000"/>
              <w:right w:val="single" w:sz="4" w:space="0" w:color="000000"/>
            </w:tcBorders>
          </w:tcPr>
          <w:p w14:paraId="7D999ACD" w14:textId="77777777" w:rsidR="008D48F8" w:rsidRPr="004C4652" w:rsidRDefault="00A77523" w:rsidP="00410B9A">
            <w:pPr>
              <w:jc w:val="center"/>
            </w:pPr>
            <w:r w:rsidRPr="004C4652">
              <w:t>1</w:t>
            </w:r>
          </w:p>
        </w:tc>
        <w:tc>
          <w:tcPr>
            <w:tcW w:w="2389" w:type="dxa"/>
            <w:tcBorders>
              <w:top w:val="single" w:sz="4" w:space="0" w:color="000000"/>
              <w:left w:val="single" w:sz="4" w:space="0" w:color="000000"/>
              <w:bottom w:val="single" w:sz="4" w:space="0" w:color="000000"/>
              <w:right w:val="single" w:sz="4" w:space="0" w:color="000000"/>
            </w:tcBorders>
          </w:tcPr>
          <w:p w14:paraId="08D4945A" w14:textId="77777777" w:rsidR="008D48F8" w:rsidRPr="004C4652" w:rsidRDefault="00A77523" w:rsidP="00410B9A">
            <w:pPr>
              <w:jc w:val="center"/>
            </w:pPr>
            <w:r w:rsidRPr="004C4652">
              <w:t>2</w:t>
            </w:r>
          </w:p>
        </w:tc>
        <w:tc>
          <w:tcPr>
            <w:tcW w:w="4962" w:type="dxa"/>
            <w:tcBorders>
              <w:top w:val="single" w:sz="4" w:space="0" w:color="000000"/>
              <w:left w:val="single" w:sz="4" w:space="0" w:color="000000"/>
              <w:bottom w:val="single" w:sz="4" w:space="0" w:color="000000"/>
              <w:right w:val="single" w:sz="4" w:space="0" w:color="000000"/>
            </w:tcBorders>
          </w:tcPr>
          <w:p w14:paraId="5E4BE722" w14:textId="77777777" w:rsidR="008D48F8" w:rsidRPr="004C4652" w:rsidRDefault="00A77523" w:rsidP="00410B9A">
            <w:pPr>
              <w:jc w:val="center"/>
            </w:pPr>
            <w:r w:rsidRPr="004C4652">
              <w:t>3</w:t>
            </w:r>
          </w:p>
        </w:tc>
      </w:tr>
      <w:tr w:rsidR="004210C5" w:rsidRPr="004C4652" w14:paraId="41651833" w14:textId="77777777" w:rsidTr="007E2923">
        <w:trPr>
          <w:trHeight w:val="2956"/>
        </w:trPr>
        <w:tc>
          <w:tcPr>
            <w:tcW w:w="2288" w:type="dxa"/>
            <w:tcBorders>
              <w:top w:val="single" w:sz="4" w:space="0" w:color="auto"/>
              <w:left w:val="single" w:sz="4" w:space="0" w:color="auto"/>
              <w:right w:val="single" w:sz="4" w:space="0" w:color="auto"/>
            </w:tcBorders>
          </w:tcPr>
          <w:p w14:paraId="411E3450" w14:textId="77777777" w:rsidR="004210C5" w:rsidRPr="004C4652" w:rsidRDefault="004210C5" w:rsidP="00186DC5">
            <w:pPr>
              <w:jc w:val="both"/>
            </w:pPr>
            <w:bookmarkStart w:id="17" w:name="_Hlk160547412"/>
            <w:proofErr w:type="spellStart"/>
            <w:r w:rsidRPr="004C4652">
              <w:t>Shams</w:t>
            </w:r>
            <w:proofErr w:type="spellEnd"/>
            <w:r w:rsidRPr="004C4652">
              <w:t xml:space="preserve"> </w:t>
            </w:r>
            <w:proofErr w:type="spellStart"/>
            <w:r w:rsidRPr="004C4652">
              <w:t>Aliyeva</w:t>
            </w:r>
            <w:proofErr w:type="spellEnd"/>
          </w:p>
          <w:p w14:paraId="3EC9B907" w14:textId="77777777" w:rsidR="004210C5" w:rsidRPr="004C4652" w:rsidRDefault="004210C5" w:rsidP="00186DC5">
            <w:pPr>
              <w:jc w:val="both"/>
            </w:pPr>
          </w:p>
        </w:tc>
        <w:tc>
          <w:tcPr>
            <w:tcW w:w="2389" w:type="dxa"/>
            <w:tcBorders>
              <w:top w:val="single" w:sz="4" w:space="0" w:color="auto"/>
              <w:left w:val="single" w:sz="4" w:space="0" w:color="auto"/>
              <w:right w:val="single" w:sz="4" w:space="0" w:color="auto"/>
            </w:tcBorders>
          </w:tcPr>
          <w:p w14:paraId="5BCC24D2" w14:textId="657DEF08" w:rsidR="004210C5" w:rsidRPr="004C4652" w:rsidRDefault="004210C5" w:rsidP="00186DC5">
            <w:pPr>
              <w:jc w:val="both"/>
              <w:rPr>
                <w:lang w:val="en-US"/>
              </w:rPr>
            </w:pPr>
            <w:r w:rsidRPr="004C4652">
              <w:rPr>
                <w:lang w:val="en-US"/>
              </w:rPr>
              <w:t>Emerging Information Technologies that will impact Project</w:t>
            </w:r>
            <w:r w:rsidR="005D14AB" w:rsidRPr="004C4652">
              <w:rPr>
                <w:lang w:val="en-US"/>
              </w:rPr>
              <w:t xml:space="preserve"> </w:t>
            </w:r>
            <w:r w:rsidRPr="004C4652">
              <w:rPr>
                <w:lang w:val="en-US"/>
              </w:rPr>
              <w:t>Management</w:t>
            </w:r>
          </w:p>
          <w:p w14:paraId="41AD7FFB" w14:textId="77777777" w:rsidR="004210C5" w:rsidRPr="004C4652" w:rsidRDefault="004210C5" w:rsidP="00186DC5">
            <w:pPr>
              <w:jc w:val="both"/>
              <w:rPr>
                <w:lang w:val="en-US"/>
              </w:rPr>
            </w:pPr>
          </w:p>
        </w:tc>
        <w:tc>
          <w:tcPr>
            <w:tcW w:w="4962" w:type="dxa"/>
            <w:tcBorders>
              <w:top w:val="single" w:sz="4" w:space="0" w:color="auto"/>
              <w:left w:val="single" w:sz="4" w:space="0" w:color="auto"/>
              <w:right w:val="single" w:sz="4" w:space="0" w:color="auto"/>
            </w:tcBorders>
          </w:tcPr>
          <w:p w14:paraId="3813850B" w14:textId="77777777" w:rsidR="004210C5" w:rsidRPr="004C4652" w:rsidRDefault="004210C5" w:rsidP="00186DC5">
            <w:pPr>
              <w:jc w:val="both"/>
            </w:pPr>
            <w:r w:rsidRPr="004C4652">
              <w:t xml:space="preserve">Менеджеры программных проектов в основном работают в гибкой среде и несут ответственность за планирование и составление бюджета программных проектов, управление сроками, распределение ресурсов, обеспечение качества программного обеспечения. </w:t>
            </w:r>
          </w:p>
          <w:p w14:paraId="5FE3CE10" w14:textId="77777777" w:rsidR="004210C5" w:rsidRPr="004C4652" w:rsidRDefault="004210C5" w:rsidP="00186DC5">
            <w:pPr>
              <w:jc w:val="both"/>
            </w:pPr>
            <w:r w:rsidRPr="004C4652">
              <w:t>При этом большое развитие получает развитие искусственного интеллекта и его примирение в различных управленческих решениях и методиках</w:t>
            </w:r>
          </w:p>
        </w:tc>
      </w:tr>
      <w:tr w:rsidR="008D48F8" w:rsidRPr="004C4652" w14:paraId="5DADB370" w14:textId="77777777" w:rsidTr="00246809">
        <w:trPr>
          <w:trHeight w:val="3322"/>
        </w:trPr>
        <w:tc>
          <w:tcPr>
            <w:tcW w:w="2288" w:type="dxa"/>
            <w:tcBorders>
              <w:top w:val="single" w:sz="4" w:space="0" w:color="000000"/>
              <w:left w:val="single" w:sz="4" w:space="0" w:color="000000"/>
              <w:bottom w:val="single" w:sz="4" w:space="0" w:color="auto"/>
              <w:right w:val="single" w:sz="4" w:space="0" w:color="000000"/>
            </w:tcBorders>
          </w:tcPr>
          <w:p w14:paraId="07B3C673" w14:textId="5B478B0B" w:rsidR="008D48F8" w:rsidRPr="004C4652" w:rsidRDefault="00A77523" w:rsidP="00186DC5">
            <w:pPr>
              <w:jc w:val="both"/>
              <w:rPr>
                <w:lang w:val="en-US"/>
              </w:rPr>
            </w:pPr>
            <w:bookmarkStart w:id="18" w:name="_heading=h.44sinio" w:colFirst="0" w:colLast="0"/>
            <w:bookmarkStart w:id="19" w:name="_Hlk160547384"/>
            <w:bookmarkEnd w:id="17"/>
            <w:bookmarkEnd w:id="18"/>
            <w:proofErr w:type="spellStart"/>
            <w:r w:rsidRPr="004C4652">
              <w:rPr>
                <w:lang w:val="en-US"/>
              </w:rPr>
              <w:t>A.V.Nageswara</w:t>
            </w:r>
            <w:proofErr w:type="spellEnd"/>
            <w:r w:rsidRPr="004C4652">
              <w:rPr>
                <w:lang w:val="en-US"/>
              </w:rPr>
              <w:t xml:space="preserve"> Rao, Dr. </w:t>
            </w:r>
            <w:proofErr w:type="spellStart"/>
            <w:r w:rsidRPr="004C4652">
              <w:rPr>
                <w:lang w:val="en-US"/>
              </w:rPr>
              <w:t>Dasarathi</w:t>
            </w:r>
            <w:proofErr w:type="spellEnd"/>
            <w:r w:rsidRPr="004C4652">
              <w:rPr>
                <w:lang w:val="en-US"/>
              </w:rPr>
              <w:t xml:space="preserve"> Sahu,</w:t>
            </w:r>
            <w:r w:rsidR="00211E65" w:rsidRPr="004C4652">
              <w:rPr>
                <w:lang w:val="en-US"/>
              </w:rPr>
              <w:t xml:space="preserve"> </w:t>
            </w:r>
            <w:r w:rsidRPr="004C4652">
              <w:rPr>
                <w:lang w:val="en-US"/>
              </w:rPr>
              <w:t xml:space="preserve">Dr. V. Krishna Mohan </w:t>
            </w:r>
          </w:p>
          <w:p w14:paraId="16D0DD2E" w14:textId="77777777" w:rsidR="008D48F8" w:rsidRPr="004C4652" w:rsidRDefault="008D48F8" w:rsidP="00186DC5">
            <w:pPr>
              <w:jc w:val="both"/>
              <w:rPr>
                <w:lang w:val="en-US"/>
              </w:rPr>
            </w:pPr>
          </w:p>
        </w:tc>
        <w:tc>
          <w:tcPr>
            <w:tcW w:w="2389" w:type="dxa"/>
            <w:tcBorders>
              <w:top w:val="single" w:sz="4" w:space="0" w:color="000000"/>
              <w:left w:val="single" w:sz="4" w:space="0" w:color="000000"/>
              <w:bottom w:val="single" w:sz="4" w:space="0" w:color="auto"/>
              <w:right w:val="single" w:sz="4" w:space="0" w:color="000000"/>
            </w:tcBorders>
          </w:tcPr>
          <w:p w14:paraId="65C1F86A" w14:textId="77777777" w:rsidR="008D48F8" w:rsidRPr="004C4652" w:rsidRDefault="00A77523" w:rsidP="00186DC5">
            <w:pPr>
              <w:jc w:val="both"/>
              <w:rPr>
                <w:lang w:val="en-US"/>
              </w:rPr>
            </w:pPr>
            <w:r w:rsidRPr="004C4652">
              <w:rPr>
                <w:lang w:val="en-US"/>
              </w:rPr>
              <w:t>IT Adoption for Supply Chain Integration in Retail Sector</w:t>
            </w:r>
          </w:p>
          <w:p w14:paraId="5D63D804" w14:textId="77777777" w:rsidR="008D48F8" w:rsidRPr="004C4652" w:rsidRDefault="008D48F8" w:rsidP="00186DC5">
            <w:pPr>
              <w:jc w:val="both"/>
              <w:rPr>
                <w:lang w:val="en-US"/>
              </w:rPr>
            </w:pPr>
          </w:p>
        </w:tc>
        <w:tc>
          <w:tcPr>
            <w:tcW w:w="4962" w:type="dxa"/>
            <w:tcBorders>
              <w:top w:val="single" w:sz="4" w:space="0" w:color="000000"/>
              <w:left w:val="single" w:sz="4" w:space="0" w:color="000000"/>
              <w:bottom w:val="single" w:sz="4" w:space="0" w:color="auto"/>
              <w:right w:val="single" w:sz="4" w:space="0" w:color="000000"/>
            </w:tcBorders>
          </w:tcPr>
          <w:p w14:paraId="5A6305AA" w14:textId="77777777" w:rsidR="008D48F8" w:rsidRPr="004C4652" w:rsidRDefault="00A77523" w:rsidP="00186DC5">
            <w:pPr>
              <w:jc w:val="both"/>
            </w:pPr>
            <w:r w:rsidRPr="004C4652">
              <w:t xml:space="preserve">Цифровая стратегия рассматривается в контексте оптимизации и управления цепочками поставок. </w:t>
            </w:r>
          </w:p>
          <w:p w14:paraId="23DD4066" w14:textId="77777777" w:rsidR="008D48F8" w:rsidRPr="004C4652" w:rsidRDefault="00A77523" w:rsidP="00186DC5">
            <w:pPr>
              <w:jc w:val="both"/>
            </w:pPr>
            <w:r w:rsidRPr="004C4652">
              <w:t xml:space="preserve">Применение информационных технологий (ИТ) в интеграции цепей поставок (SCI) позволило организациям соответствовать постоянно меняющимся динамичным глобальным рынкам. </w:t>
            </w:r>
          </w:p>
          <w:p w14:paraId="79FC4345" w14:textId="0B750330" w:rsidR="008D48F8" w:rsidRPr="004C4652" w:rsidRDefault="00A77523" w:rsidP="00186DC5">
            <w:pPr>
              <w:jc w:val="both"/>
            </w:pPr>
            <w:r w:rsidRPr="004C4652">
              <w:t xml:space="preserve">Цифровизация </w:t>
            </w:r>
            <w:r w:rsidR="005605BB" w:rsidRPr="004C4652">
              <w:t>—</w:t>
            </w:r>
            <w:r w:rsidRPr="004C4652">
              <w:t xml:space="preserve"> это набор инициатив в области ИТ для достижения управляемости основных процессов компании</w:t>
            </w:r>
          </w:p>
        </w:tc>
      </w:tr>
      <w:tr w:rsidR="008D48F8" w:rsidRPr="004C4652" w14:paraId="09D56F8F" w14:textId="77777777" w:rsidTr="00E31478">
        <w:trPr>
          <w:trHeight w:val="20"/>
        </w:trPr>
        <w:tc>
          <w:tcPr>
            <w:tcW w:w="2288" w:type="dxa"/>
            <w:tcBorders>
              <w:top w:val="single" w:sz="4" w:space="0" w:color="000000"/>
              <w:left w:val="single" w:sz="4" w:space="0" w:color="000000"/>
              <w:bottom w:val="single" w:sz="4" w:space="0" w:color="000000"/>
              <w:right w:val="single" w:sz="4" w:space="0" w:color="000000"/>
            </w:tcBorders>
          </w:tcPr>
          <w:p w14:paraId="248F7F86" w14:textId="77777777" w:rsidR="008D48F8" w:rsidRPr="004C4652" w:rsidRDefault="00A77523" w:rsidP="00186DC5">
            <w:pPr>
              <w:jc w:val="both"/>
              <w:rPr>
                <w:lang w:val="en-US"/>
              </w:rPr>
            </w:pPr>
            <w:bookmarkStart w:id="20" w:name="_Hlk160547429"/>
            <w:bookmarkEnd w:id="19"/>
            <w:r w:rsidRPr="004C4652">
              <w:rPr>
                <w:lang w:val="en-US"/>
              </w:rPr>
              <w:t>Davide Di Ruscio, Dimitris Kolovos, Juan de Lara, Alfonso Pierantonio, Massimo Tisi, Manuel Wimmer</w:t>
            </w:r>
          </w:p>
          <w:p w14:paraId="301BFE7D" w14:textId="77777777" w:rsidR="008D48F8" w:rsidRPr="004C4652" w:rsidRDefault="008D48F8" w:rsidP="00186DC5">
            <w:pPr>
              <w:jc w:val="both"/>
              <w:rPr>
                <w:lang w:val="en-US"/>
              </w:rPr>
            </w:pPr>
          </w:p>
        </w:tc>
        <w:tc>
          <w:tcPr>
            <w:tcW w:w="2389" w:type="dxa"/>
            <w:tcBorders>
              <w:top w:val="single" w:sz="4" w:space="0" w:color="000000"/>
              <w:left w:val="single" w:sz="4" w:space="0" w:color="000000"/>
              <w:bottom w:val="single" w:sz="4" w:space="0" w:color="000000"/>
              <w:right w:val="single" w:sz="4" w:space="0" w:color="000000"/>
            </w:tcBorders>
          </w:tcPr>
          <w:p w14:paraId="3CFECDD6" w14:textId="77777777" w:rsidR="008D48F8" w:rsidRPr="004C4652" w:rsidRDefault="00A77523" w:rsidP="00186DC5">
            <w:pPr>
              <w:jc w:val="both"/>
              <w:rPr>
                <w:lang w:val="en-US"/>
              </w:rPr>
            </w:pPr>
            <w:r w:rsidRPr="004C4652">
              <w:rPr>
                <w:lang w:val="en-US"/>
              </w:rPr>
              <w:t>Low-code development and model-driven engineering: Two sides of the same coin?</w:t>
            </w:r>
          </w:p>
          <w:p w14:paraId="162B6F13" w14:textId="77777777" w:rsidR="008D48F8" w:rsidRPr="004C4652" w:rsidRDefault="008D48F8" w:rsidP="00186DC5">
            <w:pPr>
              <w:jc w:val="both"/>
              <w:rPr>
                <w:lang w:val="en-US"/>
              </w:rPr>
            </w:pPr>
          </w:p>
        </w:tc>
        <w:tc>
          <w:tcPr>
            <w:tcW w:w="4962" w:type="dxa"/>
            <w:tcBorders>
              <w:top w:val="single" w:sz="4" w:space="0" w:color="000000"/>
              <w:left w:val="single" w:sz="4" w:space="0" w:color="000000"/>
              <w:bottom w:val="single" w:sz="4" w:space="0" w:color="000000"/>
              <w:right w:val="single" w:sz="4" w:space="0" w:color="000000"/>
            </w:tcBorders>
          </w:tcPr>
          <w:p w14:paraId="1B50E7B3" w14:textId="5F04B8D4" w:rsidR="008D48F8" w:rsidRPr="004C4652" w:rsidRDefault="00A77523" w:rsidP="00186DC5">
            <w:pPr>
              <w:jc w:val="both"/>
            </w:pPr>
            <w:r w:rsidRPr="004C4652">
              <w:t>Наблюдается значительный рост платформ разработки с малым кодом (LCDP). Авторы сравнивают и противопоставляют подходы с низким кодом и модели, определяя их различия и общие черты, анализируя их сильные и слабые стороны и предлагая направления для перекрестного использования различных методов разработки</w:t>
            </w:r>
          </w:p>
        </w:tc>
      </w:tr>
      <w:tr w:rsidR="008D48F8" w:rsidRPr="004C4652" w14:paraId="51CD69D4" w14:textId="77777777" w:rsidTr="00E31478">
        <w:trPr>
          <w:trHeight w:val="20"/>
        </w:trPr>
        <w:tc>
          <w:tcPr>
            <w:tcW w:w="2288" w:type="dxa"/>
            <w:tcBorders>
              <w:top w:val="single" w:sz="4" w:space="0" w:color="000000"/>
              <w:left w:val="single" w:sz="4" w:space="0" w:color="000000"/>
              <w:bottom w:val="single" w:sz="4" w:space="0" w:color="000000"/>
              <w:right w:val="single" w:sz="4" w:space="0" w:color="000000"/>
            </w:tcBorders>
          </w:tcPr>
          <w:p w14:paraId="5C2576E5" w14:textId="77777777" w:rsidR="008D48F8" w:rsidRPr="004C4652" w:rsidRDefault="00A77523" w:rsidP="00186DC5">
            <w:pPr>
              <w:jc w:val="both"/>
              <w:rPr>
                <w:lang w:val="en-US"/>
              </w:rPr>
            </w:pPr>
            <w:bookmarkStart w:id="21" w:name="_Hlk160547475"/>
            <w:bookmarkEnd w:id="20"/>
            <w:proofErr w:type="spellStart"/>
            <w:r w:rsidRPr="004C4652">
              <w:rPr>
                <w:lang w:val="en-US"/>
              </w:rPr>
              <w:t>Apurvanand</w:t>
            </w:r>
            <w:proofErr w:type="spellEnd"/>
            <w:r w:rsidRPr="004C4652">
              <w:rPr>
                <w:lang w:val="en-US"/>
              </w:rPr>
              <w:t xml:space="preserve"> Sahay,</w:t>
            </w:r>
          </w:p>
          <w:p w14:paraId="244F2701" w14:textId="77777777" w:rsidR="008D48F8" w:rsidRPr="004C4652" w:rsidRDefault="00A77523" w:rsidP="00186DC5">
            <w:pPr>
              <w:jc w:val="both"/>
              <w:rPr>
                <w:lang w:val="en-US"/>
              </w:rPr>
            </w:pPr>
            <w:r w:rsidRPr="004C4652">
              <w:rPr>
                <w:lang w:val="en-US"/>
              </w:rPr>
              <w:t>Davide Di Ruscio,</w:t>
            </w:r>
          </w:p>
          <w:p w14:paraId="0B9815DA" w14:textId="77777777" w:rsidR="008D48F8" w:rsidRPr="004C4652" w:rsidRDefault="00A77523" w:rsidP="00186DC5">
            <w:pPr>
              <w:jc w:val="both"/>
            </w:pPr>
            <w:proofErr w:type="spellStart"/>
            <w:r w:rsidRPr="004C4652">
              <w:t>Alfonso</w:t>
            </w:r>
            <w:proofErr w:type="spellEnd"/>
            <w:r w:rsidRPr="004C4652">
              <w:t xml:space="preserve"> </w:t>
            </w:r>
            <w:proofErr w:type="spellStart"/>
            <w:r w:rsidRPr="004C4652">
              <w:t>Pierantonio</w:t>
            </w:r>
            <w:proofErr w:type="spellEnd"/>
          </w:p>
        </w:tc>
        <w:tc>
          <w:tcPr>
            <w:tcW w:w="2389" w:type="dxa"/>
            <w:tcBorders>
              <w:top w:val="single" w:sz="4" w:space="0" w:color="000000"/>
              <w:left w:val="single" w:sz="4" w:space="0" w:color="000000"/>
              <w:bottom w:val="single" w:sz="4" w:space="0" w:color="000000"/>
              <w:right w:val="single" w:sz="4" w:space="0" w:color="000000"/>
            </w:tcBorders>
          </w:tcPr>
          <w:p w14:paraId="648B006B" w14:textId="77777777" w:rsidR="008D48F8" w:rsidRPr="004C4652" w:rsidRDefault="00A77523" w:rsidP="00186DC5">
            <w:pPr>
              <w:jc w:val="both"/>
              <w:rPr>
                <w:lang w:val="en-US"/>
              </w:rPr>
            </w:pPr>
            <w:r w:rsidRPr="004C4652">
              <w:rPr>
                <w:lang w:val="en-US"/>
              </w:rPr>
              <w:t>Understanding the role of model transformation compositions in low-code development platforms</w:t>
            </w:r>
          </w:p>
        </w:tc>
        <w:tc>
          <w:tcPr>
            <w:tcW w:w="4962" w:type="dxa"/>
            <w:tcBorders>
              <w:top w:val="single" w:sz="4" w:space="0" w:color="000000"/>
              <w:left w:val="single" w:sz="4" w:space="0" w:color="000000"/>
              <w:bottom w:val="single" w:sz="4" w:space="0" w:color="000000"/>
              <w:right w:val="single" w:sz="4" w:space="0" w:color="000000"/>
            </w:tcBorders>
          </w:tcPr>
          <w:p w14:paraId="439BF9DD" w14:textId="533375CE" w:rsidR="008D48F8" w:rsidRPr="004C4652" w:rsidRDefault="00A77523" w:rsidP="00186DC5">
            <w:pPr>
              <w:jc w:val="both"/>
            </w:pPr>
            <w:r w:rsidRPr="004C4652">
              <w:t>Платформы разработки с малым кодом (LCDP) позволяют разработчикам, не имеющим большого опыта программирования, создавать сложные программные системы</w:t>
            </w:r>
          </w:p>
        </w:tc>
      </w:tr>
      <w:tr w:rsidR="008D48F8" w:rsidRPr="004C4652" w14:paraId="4ED9FBBF" w14:textId="77777777" w:rsidTr="00186DC5">
        <w:trPr>
          <w:trHeight w:val="20"/>
        </w:trPr>
        <w:tc>
          <w:tcPr>
            <w:tcW w:w="2288" w:type="dxa"/>
            <w:tcBorders>
              <w:top w:val="single" w:sz="4" w:space="0" w:color="000000"/>
              <w:left w:val="single" w:sz="4" w:space="0" w:color="000000"/>
              <w:bottom w:val="single" w:sz="4" w:space="0" w:color="000000" w:themeColor="text1"/>
              <w:right w:val="single" w:sz="4" w:space="0" w:color="000000"/>
            </w:tcBorders>
          </w:tcPr>
          <w:p w14:paraId="5061BBFD" w14:textId="77777777" w:rsidR="008D48F8" w:rsidRPr="004C4652" w:rsidRDefault="00A77523" w:rsidP="00186DC5">
            <w:pPr>
              <w:jc w:val="both"/>
              <w:rPr>
                <w:lang w:val="en-US"/>
              </w:rPr>
            </w:pPr>
            <w:bookmarkStart w:id="22" w:name="_Hlk160547493"/>
            <w:bookmarkEnd w:id="21"/>
            <w:r w:rsidRPr="004C4652">
              <w:rPr>
                <w:lang w:val="en-US"/>
              </w:rPr>
              <w:t xml:space="preserve">Davide Di Ruscio, Henry </w:t>
            </w:r>
            <w:proofErr w:type="spellStart"/>
            <w:r w:rsidRPr="004C4652">
              <w:rPr>
                <w:lang w:val="en-US"/>
              </w:rPr>
              <w:t>Muccini</w:t>
            </w:r>
            <w:proofErr w:type="spellEnd"/>
            <w:r w:rsidRPr="004C4652">
              <w:rPr>
                <w:lang w:val="en-US"/>
              </w:rPr>
              <w:t>, and Alfonso Pierantonio</w:t>
            </w:r>
          </w:p>
          <w:p w14:paraId="5075A7CF" w14:textId="77777777" w:rsidR="008D48F8" w:rsidRPr="004C4652" w:rsidRDefault="008D48F8" w:rsidP="00186DC5">
            <w:pPr>
              <w:jc w:val="both"/>
              <w:rPr>
                <w:lang w:val="en-US"/>
              </w:rPr>
            </w:pPr>
          </w:p>
        </w:tc>
        <w:tc>
          <w:tcPr>
            <w:tcW w:w="2389" w:type="dxa"/>
            <w:tcBorders>
              <w:top w:val="single" w:sz="4" w:space="0" w:color="000000"/>
              <w:left w:val="single" w:sz="4" w:space="0" w:color="000000"/>
              <w:bottom w:val="single" w:sz="4" w:space="0" w:color="000000" w:themeColor="text1"/>
              <w:right w:val="single" w:sz="4" w:space="0" w:color="000000"/>
            </w:tcBorders>
          </w:tcPr>
          <w:p w14:paraId="4CB3944E" w14:textId="6C501CB0" w:rsidR="008D48F8" w:rsidRPr="004C4652" w:rsidRDefault="00A77523" w:rsidP="00186DC5">
            <w:pPr>
              <w:jc w:val="both"/>
              <w:rPr>
                <w:lang w:val="en-US"/>
              </w:rPr>
            </w:pPr>
            <w:r w:rsidRPr="004C4652">
              <w:rPr>
                <w:lang w:val="en-US"/>
              </w:rPr>
              <w:t>Transformational Approach to Model Driven</w:t>
            </w:r>
            <w:r w:rsidR="00D27DCA" w:rsidRPr="004C4652">
              <w:rPr>
                <w:lang w:val="en-US"/>
              </w:rPr>
              <w:t xml:space="preserve"> </w:t>
            </w:r>
            <w:r w:rsidRPr="004C4652">
              <w:rPr>
                <w:lang w:val="en-US"/>
              </w:rPr>
              <w:t>Engineering of Data-intensive Web Applications?</w:t>
            </w:r>
          </w:p>
        </w:tc>
        <w:tc>
          <w:tcPr>
            <w:tcW w:w="4962" w:type="dxa"/>
            <w:tcBorders>
              <w:top w:val="single" w:sz="4" w:space="0" w:color="000000"/>
              <w:left w:val="single" w:sz="4" w:space="0" w:color="000000"/>
              <w:bottom w:val="single" w:sz="4" w:space="0" w:color="000000" w:themeColor="text1"/>
              <w:right w:val="single" w:sz="4" w:space="0" w:color="000000"/>
            </w:tcBorders>
          </w:tcPr>
          <w:p w14:paraId="61CDCC6C" w14:textId="783B430A" w:rsidR="008D48F8" w:rsidRPr="004C4652" w:rsidRDefault="00A77523" w:rsidP="00186DC5">
            <w:pPr>
              <w:jc w:val="both"/>
            </w:pPr>
            <w:r w:rsidRPr="004C4652">
              <w:t>Архитектуры, управляемые моделями (MDA), отделяют логику приложения от базовой технологии платформы и представляют эту логику с помощью точных семантических моделей</w:t>
            </w:r>
          </w:p>
          <w:p w14:paraId="204D4197" w14:textId="77777777" w:rsidR="002F5AAD" w:rsidRPr="004C4652" w:rsidRDefault="002F5AAD" w:rsidP="00186DC5">
            <w:pPr>
              <w:jc w:val="both"/>
            </w:pPr>
          </w:p>
        </w:tc>
      </w:tr>
      <w:bookmarkEnd w:id="22"/>
    </w:tbl>
    <w:p w14:paraId="4D062A83" w14:textId="77777777" w:rsidR="008D48F8" w:rsidRDefault="008D48F8" w:rsidP="00186DC5">
      <w:pPr>
        <w:ind w:firstLine="709"/>
        <w:jc w:val="both"/>
      </w:pPr>
    </w:p>
    <w:p w14:paraId="362B24AB" w14:textId="77777777" w:rsidR="00186DC5" w:rsidRDefault="00186DC5" w:rsidP="00186DC5">
      <w:pPr>
        <w:ind w:firstLine="709"/>
        <w:jc w:val="both"/>
      </w:pPr>
    </w:p>
    <w:p w14:paraId="1A15B21B" w14:textId="30292988" w:rsidR="0025279A" w:rsidRDefault="0025279A" w:rsidP="00186DC5">
      <w:pPr>
        <w:ind w:firstLine="709"/>
        <w:jc w:val="right"/>
      </w:pPr>
      <w:r>
        <w:lastRenderedPageBreak/>
        <w:t>Продолжение таблицы 2</w:t>
      </w:r>
    </w:p>
    <w:tbl>
      <w:tblPr>
        <w:tblStyle w:val="affffc"/>
        <w:tblW w:w="9639" w:type="dxa"/>
        <w:tblInd w:w="-5" w:type="dxa"/>
        <w:tblLayout w:type="fixed"/>
        <w:tblLook w:val="0400" w:firstRow="0" w:lastRow="0" w:firstColumn="0" w:lastColumn="0" w:noHBand="0" w:noVBand="1"/>
      </w:tblPr>
      <w:tblGrid>
        <w:gridCol w:w="2288"/>
        <w:gridCol w:w="2389"/>
        <w:gridCol w:w="4962"/>
      </w:tblGrid>
      <w:tr w:rsidR="0025279A" w:rsidRPr="004C4652" w14:paraId="576C3F8E" w14:textId="77777777" w:rsidTr="001325A5">
        <w:trPr>
          <w:trHeight w:val="2252"/>
        </w:trPr>
        <w:tc>
          <w:tcPr>
            <w:tcW w:w="2288" w:type="dxa"/>
            <w:tcBorders>
              <w:top w:val="single" w:sz="4" w:space="0" w:color="000000"/>
              <w:left w:val="single" w:sz="4" w:space="0" w:color="000000"/>
              <w:bottom w:val="single" w:sz="4" w:space="0" w:color="000000"/>
              <w:right w:val="single" w:sz="4" w:space="0" w:color="000000"/>
            </w:tcBorders>
          </w:tcPr>
          <w:p w14:paraId="5D9D71D6" w14:textId="77777777" w:rsidR="0025279A" w:rsidRPr="004C4652" w:rsidRDefault="0025279A" w:rsidP="00186DC5">
            <w:pPr>
              <w:jc w:val="both"/>
              <w:rPr>
                <w:lang w:val="en-US"/>
              </w:rPr>
            </w:pPr>
            <w:r w:rsidRPr="004C4652">
              <w:rPr>
                <w:lang w:val="en-US"/>
              </w:rPr>
              <w:t>Alexander C. Bock, Ulrich Frank</w:t>
            </w:r>
          </w:p>
          <w:p w14:paraId="7C24F907" w14:textId="77777777" w:rsidR="0025279A" w:rsidRPr="004C4652" w:rsidRDefault="0025279A" w:rsidP="00186DC5">
            <w:pPr>
              <w:jc w:val="both"/>
              <w:rPr>
                <w:lang w:val="en-US"/>
              </w:rPr>
            </w:pPr>
          </w:p>
        </w:tc>
        <w:tc>
          <w:tcPr>
            <w:tcW w:w="2389" w:type="dxa"/>
            <w:tcBorders>
              <w:top w:val="single" w:sz="4" w:space="0" w:color="000000"/>
              <w:left w:val="single" w:sz="4" w:space="0" w:color="000000"/>
              <w:bottom w:val="single" w:sz="4" w:space="0" w:color="000000"/>
              <w:right w:val="single" w:sz="4" w:space="0" w:color="000000"/>
            </w:tcBorders>
          </w:tcPr>
          <w:p w14:paraId="31727D07" w14:textId="77777777" w:rsidR="0025279A" w:rsidRPr="004C4652" w:rsidRDefault="0025279A" w:rsidP="00186DC5">
            <w:pPr>
              <w:jc w:val="both"/>
            </w:pPr>
            <w:proofErr w:type="spellStart"/>
            <w:r w:rsidRPr="004C4652">
              <w:t>Low</w:t>
            </w:r>
            <w:proofErr w:type="spellEnd"/>
            <w:r w:rsidRPr="004C4652">
              <w:t>-Code Platform</w:t>
            </w:r>
          </w:p>
          <w:p w14:paraId="10333636" w14:textId="77777777" w:rsidR="0025279A" w:rsidRPr="004C4652" w:rsidRDefault="0025279A" w:rsidP="00186DC5">
            <w:pPr>
              <w:jc w:val="both"/>
            </w:pPr>
          </w:p>
        </w:tc>
        <w:tc>
          <w:tcPr>
            <w:tcW w:w="4962" w:type="dxa"/>
            <w:tcBorders>
              <w:top w:val="single" w:sz="4" w:space="0" w:color="000000"/>
              <w:left w:val="single" w:sz="4" w:space="0" w:color="000000"/>
              <w:bottom w:val="single" w:sz="4" w:space="0" w:color="000000"/>
              <w:right w:val="single" w:sz="4" w:space="0" w:color="000000"/>
            </w:tcBorders>
          </w:tcPr>
          <w:p w14:paraId="17B35FBB" w14:textId="77777777" w:rsidR="0025279A" w:rsidRPr="004C4652" w:rsidRDefault="0025279A" w:rsidP="00186DC5">
            <w:pPr>
              <w:jc w:val="both"/>
            </w:pPr>
            <w:r w:rsidRPr="004C4652">
              <w:t xml:space="preserve">Новый класс сред разработки программного обеспечения, который не только дает перспективу существенного увеличения производительности разработки программного обеспечения, но также предлагает новые способы продвижения бизнес-согласования ИТ и расширения возможностей пользователей. </w:t>
            </w:r>
          </w:p>
        </w:tc>
      </w:tr>
      <w:tr w:rsidR="0025279A" w:rsidRPr="004C4652" w14:paraId="3C0614CA" w14:textId="77777777" w:rsidTr="001325A5">
        <w:trPr>
          <w:trHeight w:val="20"/>
        </w:trPr>
        <w:tc>
          <w:tcPr>
            <w:tcW w:w="2288" w:type="dxa"/>
            <w:tcBorders>
              <w:top w:val="single" w:sz="4" w:space="0" w:color="000000"/>
              <w:left w:val="single" w:sz="4" w:space="0" w:color="000000"/>
              <w:bottom w:val="single" w:sz="4" w:space="0" w:color="000000"/>
              <w:right w:val="single" w:sz="4" w:space="0" w:color="000000"/>
            </w:tcBorders>
          </w:tcPr>
          <w:p w14:paraId="6ECF1462" w14:textId="77777777" w:rsidR="0025279A" w:rsidRPr="004C4652" w:rsidRDefault="0025279A" w:rsidP="00186DC5">
            <w:pPr>
              <w:jc w:val="both"/>
              <w:rPr>
                <w:lang w:val="en-US"/>
              </w:rPr>
            </w:pPr>
            <w:r w:rsidRPr="004C4652">
              <w:rPr>
                <w:lang w:val="en-US"/>
              </w:rPr>
              <w:t xml:space="preserve">Alessio </w:t>
            </w:r>
            <w:proofErr w:type="spellStart"/>
            <w:r w:rsidRPr="004C4652">
              <w:rPr>
                <w:lang w:val="en-US"/>
              </w:rPr>
              <w:t>Bucaioni</w:t>
            </w:r>
            <w:proofErr w:type="spellEnd"/>
            <w:r w:rsidRPr="004C4652">
              <w:rPr>
                <w:lang w:val="en-US"/>
              </w:rPr>
              <w:t xml:space="preserve">, Antonio Cicchetti, Federico </w:t>
            </w:r>
            <w:proofErr w:type="spellStart"/>
            <w:r w:rsidRPr="004C4652">
              <w:rPr>
                <w:lang w:val="en-US"/>
              </w:rPr>
              <w:t>Ciccozzi</w:t>
            </w:r>
            <w:proofErr w:type="spellEnd"/>
          </w:p>
        </w:tc>
        <w:tc>
          <w:tcPr>
            <w:tcW w:w="2389" w:type="dxa"/>
            <w:tcBorders>
              <w:top w:val="single" w:sz="4" w:space="0" w:color="000000"/>
              <w:left w:val="single" w:sz="4" w:space="0" w:color="000000"/>
              <w:bottom w:val="single" w:sz="4" w:space="0" w:color="000000"/>
              <w:right w:val="single" w:sz="4" w:space="0" w:color="000000"/>
            </w:tcBorders>
          </w:tcPr>
          <w:p w14:paraId="194DDFBA" w14:textId="77777777" w:rsidR="0025279A" w:rsidRPr="004C4652" w:rsidRDefault="0025279A" w:rsidP="00186DC5">
            <w:pPr>
              <w:jc w:val="both"/>
              <w:rPr>
                <w:lang w:val="en-US"/>
              </w:rPr>
            </w:pPr>
            <w:r w:rsidRPr="004C4652">
              <w:rPr>
                <w:lang w:val="en-US"/>
              </w:rPr>
              <w:t>Modelling in low-code development: a multi-vocal systematic review</w:t>
            </w:r>
          </w:p>
        </w:tc>
        <w:tc>
          <w:tcPr>
            <w:tcW w:w="4962" w:type="dxa"/>
            <w:tcBorders>
              <w:top w:val="single" w:sz="4" w:space="0" w:color="000000"/>
              <w:left w:val="single" w:sz="4" w:space="0" w:color="000000"/>
              <w:bottom w:val="single" w:sz="4" w:space="0" w:color="000000"/>
              <w:right w:val="single" w:sz="4" w:space="0" w:color="000000"/>
            </w:tcBorders>
          </w:tcPr>
          <w:p w14:paraId="5B8C9A3E" w14:textId="77777777" w:rsidR="0025279A" w:rsidRPr="004C4652" w:rsidRDefault="0025279A" w:rsidP="00186DC5">
            <w:pPr>
              <w:jc w:val="both"/>
            </w:pPr>
            <w:r w:rsidRPr="004C4652">
              <w:t>Набор методов и/или инструментов в контексте более широкой методологии, часто определяемой как разработка на основе моделей.</w:t>
            </w:r>
          </w:p>
        </w:tc>
      </w:tr>
      <w:tr w:rsidR="0025279A" w:rsidRPr="004C4652" w14:paraId="69BB1530" w14:textId="77777777" w:rsidTr="001325A5">
        <w:trPr>
          <w:trHeight w:val="20"/>
        </w:trPr>
        <w:tc>
          <w:tcPr>
            <w:tcW w:w="9639" w:type="dxa"/>
            <w:gridSpan w:val="3"/>
            <w:tcBorders>
              <w:top w:val="single" w:sz="4" w:space="0" w:color="000000"/>
              <w:left w:val="single" w:sz="4" w:space="0" w:color="000000"/>
              <w:bottom w:val="single" w:sz="4" w:space="0" w:color="000000"/>
              <w:right w:val="single" w:sz="4" w:space="0" w:color="000000"/>
            </w:tcBorders>
          </w:tcPr>
          <w:p w14:paraId="5058622C" w14:textId="783DC77A" w:rsidR="0025279A" w:rsidRPr="008379F1" w:rsidRDefault="0025279A" w:rsidP="001325A5">
            <w:pPr>
              <w:ind w:firstLine="589"/>
            </w:pPr>
            <w:r w:rsidRPr="004C4652">
              <w:t xml:space="preserve">Примечание — </w:t>
            </w:r>
            <w:r w:rsidRPr="004C4652">
              <w:rPr>
                <w:lang w:val="en-US"/>
              </w:rPr>
              <w:t>C</w:t>
            </w:r>
            <w:r w:rsidRPr="004C4652">
              <w:t xml:space="preserve">оставлено автором </w:t>
            </w:r>
            <w:r w:rsidR="0016756B">
              <w:t xml:space="preserve">на основании источников </w:t>
            </w:r>
            <w:r w:rsidR="0016756B" w:rsidRPr="008379F1">
              <w:t>[29–35]</w:t>
            </w:r>
          </w:p>
        </w:tc>
      </w:tr>
    </w:tbl>
    <w:p w14:paraId="242428BC" w14:textId="77777777" w:rsidR="0025279A" w:rsidRDefault="0025279A" w:rsidP="00410B9A">
      <w:pPr>
        <w:ind w:firstLine="709"/>
        <w:jc w:val="both"/>
      </w:pPr>
    </w:p>
    <w:p w14:paraId="3F47B2A6" w14:textId="72C94E67" w:rsidR="002F5AAD" w:rsidRPr="004C4652" w:rsidRDefault="002F5AAD" w:rsidP="000F48B6">
      <w:pPr>
        <w:pStyle w:val="WebChar"/>
        <w:tabs>
          <w:tab w:val="left" w:pos="709"/>
        </w:tabs>
        <w:spacing w:before="0" w:beforeAutospacing="0" w:after="0" w:afterAutospacing="0"/>
        <w:jc w:val="both"/>
        <w:rPr>
          <w:sz w:val="28"/>
          <w:szCs w:val="28"/>
        </w:rPr>
      </w:pPr>
      <w:r w:rsidRPr="004C4652">
        <w:rPr>
          <w:sz w:val="28"/>
          <w:szCs w:val="28"/>
        </w:rPr>
        <w:tab/>
        <w:t>Как можно видеть из представленной таблицы, непосредственно подходы к определению термина «Цифровая стратегия» многообразны и могут быть сфокусированы как на инструментах (программные продукты, искусственный интеллект), так и на точках приложения цифровых инструментов в отдельных процессах.</w:t>
      </w:r>
      <w:r w:rsidR="002B783F" w:rsidRPr="004C4652">
        <w:rPr>
          <w:sz w:val="28"/>
          <w:szCs w:val="28"/>
        </w:rPr>
        <w:t xml:space="preserve"> </w:t>
      </w:r>
      <w:r w:rsidR="00A77523" w:rsidRPr="004C4652">
        <w:rPr>
          <w:sz w:val="28"/>
          <w:szCs w:val="28"/>
        </w:rPr>
        <w:t>Авторы говорят о применении информационных технологий для интеграции цепочек поставок и цифровизацию как набор инициатив для управления основными процессами компании. Анализируют влияние новых информационных технологий на управление проектами, особенно в гибких средах, и подчеркивает роль искусственного интеллекта в этом контексте</w:t>
      </w:r>
      <w:r w:rsidRPr="004C4652">
        <w:rPr>
          <w:sz w:val="28"/>
          <w:szCs w:val="28"/>
        </w:rPr>
        <w:t>.</w:t>
      </w:r>
    </w:p>
    <w:p w14:paraId="0DD74CFD" w14:textId="0DB5DA1F" w:rsidR="002F5AAD" w:rsidRPr="004C4652" w:rsidRDefault="002F5AAD" w:rsidP="000F48B6">
      <w:pPr>
        <w:pStyle w:val="a7"/>
        <w:spacing w:before="0" w:beforeAutospacing="0" w:after="0" w:afterAutospacing="0"/>
        <w:jc w:val="both"/>
        <w:rPr>
          <w:sz w:val="28"/>
          <w:szCs w:val="28"/>
          <w:lang w:eastAsia="en-US"/>
        </w:rPr>
      </w:pPr>
      <w:r w:rsidRPr="004C4652">
        <w:rPr>
          <w:lang w:eastAsia="en-US"/>
        </w:rPr>
        <w:tab/>
      </w:r>
      <w:r w:rsidRPr="004C4652">
        <w:rPr>
          <w:sz w:val="28"/>
          <w:szCs w:val="28"/>
          <w:lang w:eastAsia="en-US"/>
        </w:rPr>
        <w:t>В качестве базового подхода, который был выявлен автором в процессе библиографического анализа</w:t>
      </w:r>
      <w:r w:rsidR="005605BB" w:rsidRPr="004C4652">
        <w:rPr>
          <w:sz w:val="28"/>
          <w:szCs w:val="28"/>
          <w:lang w:eastAsia="en-US"/>
        </w:rPr>
        <w:t>,</w:t>
      </w:r>
      <w:r w:rsidRPr="004C4652">
        <w:rPr>
          <w:sz w:val="28"/>
          <w:szCs w:val="28"/>
          <w:lang w:eastAsia="en-US"/>
        </w:rPr>
        <w:t xml:space="preserve"> следует отменить рост упоминаний </w:t>
      </w:r>
      <w:proofErr w:type="spellStart"/>
      <w:r w:rsidRPr="004C4652">
        <w:rPr>
          <w:sz w:val="28"/>
          <w:szCs w:val="28"/>
          <w:lang w:eastAsia="en-US"/>
        </w:rPr>
        <w:t>low-code</w:t>
      </w:r>
      <w:proofErr w:type="spellEnd"/>
      <w:r w:rsidR="00211E65" w:rsidRPr="004C4652">
        <w:rPr>
          <w:sz w:val="28"/>
          <w:szCs w:val="28"/>
          <w:lang w:eastAsia="en-US"/>
        </w:rPr>
        <w:t xml:space="preserve"> </w:t>
      </w:r>
      <w:r w:rsidRPr="004C4652">
        <w:rPr>
          <w:sz w:val="28"/>
          <w:szCs w:val="28"/>
          <w:lang w:eastAsia="en-US"/>
        </w:rPr>
        <w:t>разработки и выделения роли цифровой стратегии в оптимизации бизнес-процессов компании.</w:t>
      </w:r>
    </w:p>
    <w:p w14:paraId="2607AAFF" w14:textId="64461CC4" w:rsidR="008D48F8" w:rsidRPr="004C4652" w:rsidRDefault="00A77523" w:rsidP="00410B9A">
      <w:pPr>
        <w:ind w:firstLine="709"/>
        <w:jc w:val="both"/>
        <w:rPr>
          <w:sz w:val="28"/>
          <w:szCs w:val="28"/>
        </w:rPr>
      </w:pPr>
      <w:proofErr w:type="spellStart"/>
      <w:r w:rsidRPr="004C4652">
        <w:rPr>
          <w:sz w:val="28"/>
          <w:szCs w:val="28"/>
        </w:rPr>
        <w:t>Davide</w:t>
      </w:r>
      <w:proofErr w:type="spellEnd"/>
      <w:r w:rsidRPr="004C4652">
        <w:rPr>
          <w:sz w:val="28"/>
          <w:szCs w:val="28"/>
        </w:rPr>
        <w:t xml:space="preserve"> </w:t>
      </w:r>
      <w:proofErr w:type="spellStart"/>
      <w:r w:rsidRPr="004C4652">
        <w:rPr>
          <w:sz w:val="28"/>
          <w:szCs w:val="28"/>
        </w:rPr>
        <w:t>Di</w:t>
      </w:r>
      <w:proofErr w:type="spellEnd"/>
      <w:r w:rsidRPr="004C4652">
        <w:rPr>
          <w:sz w:val="28"/>
          <w:szCs w:val="28"/>
        </w:rPr>
        <w:t xml:space="preserve"> </w:t>
      </w:r>
      <w:proofErr w:type="spellStart"/>
      <w:r w:rsidRPr="004C4652">
        <w:rPr>
          <w:sz w:val="28"/>
          <w:szCs w:val="28"/>
        </w:rPr>
        <w:t>Ruscio</w:t>
      </w:r>
      <w:proofErr w:type="spellEnd"/>
      <w:r w:rsidR="00A001E8" w:rsidRPr="004C4652">
        <w:rPr>
          <w:sz w:val="28"/>
          <w:szCs w:val="28"/>
        </w:rPr>
        <w:t xml:space="preserve"> (2022)</w:t>
      </w:r>
      <w:r w:rsidRPr="004C4652">
        <w:rPr>
          <w:sz w:val="28"/>
          <w:szCs w:val="28"/>
        </w:rPr>
        <w:t xml:space="preserve"> и коллеги обсуждают рост платформ разработки с малым кодом (LCDP) и сравнивают их с модельным подходом, выявляя их различия и общие черты</w:t>
      </w:r>
      <w:r w:rsidR="00344534" w:rsidRPr="008379F1">
        <w:rPr>
          <w:sz w:val="28"/>
          <w:szCs w:val="28"/>
        </w:rPr>
        <w:t xml:space="preserve"> </w:t>
      </w:r>
      <w:r w:rsidR="000369B6" w:rsidRPr="008379F1">
        <w:rPr>
          <w:sz w:val="28"/>
          <w:szCs w:val="28"/>
        </w:rPr>
        <w:t>[31, c. 2]</w:t>
      </w:r>
      <w:r w:rsidRPr="004C4652">
        <w:rPr>
          <w:sz w:val="28"/>
          <w:szCs w:val="28"/>
        </w:rPr>
        <w:t>.</w:t>
      </w:r>
    </w:p>
    <w:p w14:paraId="67AA1C7F" w14:textId="71F1A99E" w:rsidR="008D48F8" w:rsidRPr="004C4652" w:rsidRDefault="00350F4C" w:rsidP="00410B9A">
      <w:pPr>
        <w:ind w:firstLine="709"/>
        <w:jc w:val="both"/>
        <w:rPr>
          <w:sz w:val="28"/>
          <w:szCs w:val="28"/>
          <w:lang w:eastAsia="en-US"/>
        </w:rPr>
      </w:pPr>
      <w:r w:rsidRPr="004C4652">
        <w:rPr>
          <w:sz w:val="28"/>
          <w:szCs w:val="28"/>
          <w:lang w:eastAsia="en-US"/>
        </w:rPr>
        <w:t>Также</w:t>
      </w:r>
      <w:r w:rsidR="00A77523" w:rsidRPr="004C4652">
        <w:rPr>
          <w:sz w:val="28"/>
          <w:szCs w:val="28"/>
          <w:lang w:eastAsia="en-US"/>
        </w:rPr>
        <w:t xml:space="preserve"> проведен </w:t>
      </w:r>
      <w:r w:rsidR="0083720D" w:rsidRPr="004C4652">
        <w:rPr>
          <w:sz w:val="28"/>
          <w:szCs w:val="28"/>
          <w:lang w:eastAsia="en-US"/>
        </w:rPr>
        <w:t>обзор и анализ</w:t>
      </w:r>
      <w:r w:rsidR="00A77523" w:rsidRPr="004C4652">
        <w:rPr>
          <w:sz w:val="28"/>
          <w:szCs w:val="28"/>
          <w:lang w:eastAsia="en-US"/>
        </w:rPr>
        <w:t xml:space="preserve"> </w:t>
      </w:r>
      <w:r w:rsidR="006F74F5" w:rsidRPr="004C4652">
        <w:rPr>
          <w:sz w:val="28"/>
          <w:szCs w:val="28"/>
          <w:lang w:eastAsia="en-US"/>
        </w:rPr>
        <w:t>35</w:t>
      </w:r>
      <w:r w:rsidR="00A77523" w:rsidRPr="004C4652">
        <w:rPr>
          <w:sz w:val="28"/>
          <w:szCs w:val="28"/>
          <w:lang w:eastAsia="en-US"/>
        </w:rPr>
        <w:t xml:space="preserve"> публикаций</w:t>
      </w:r>
      <w:r w:rsidR="0083720D" w:rsidRPr="004C4652">
        <w:rPr>
          <w:sz w:val="28"/>
          <w:szCs w:val="28"/>
          <w:lang w:eastAsia="en-US"/>
        </w:rPr>
        <w:t xml:space="preserve"> </w:t>
      </w:r>
      <w:r w:rsidR="00A77523" w:rsidRPr="004C4652">
        <w:rPr>
          <w:sz w:val="28"/>
          <w:szCs w:val="28"/>
          <w:lang w:eastAsia="en-US"/>
        </w:rPr>
        <w:t xml:space="preserve">последних </w:t>
      </w:r>
      <w:r w:rsidRPr="004C4652">
        <w:rPr>
          <w:sz w:val="28"/>
          <w:szCs w:val="28"/>
          <w:lang w:eastAsia="en-US"/>
        </w:rPr>
        <w:t xml:space="preserve">5 </w:t>
      </w:r>
      <w:r w:rsidR="00A77523" w:rsidRPr="004C4652">
        <w:rPr>
          <w:sz w:val="28"/>
          <w:szCs w:val="28"/>
          <w:lang w:eastAsia="en-US"/>
        </w:rPr>
        <w:t>лет с помощью инструмента MAXQDATA, который позволяет производить конте</w:t>
      </w:r>
      <w:r w:rsidR="0083720D" w:rsidRPr="004C4652">
        <w:rPr>
          <w:sz w:val="28"/>
          <w:szCs w:val="28"/>
          <w:lang w:eastAsia="en-US"/>
        </w:rPr>
        <w:t>н</w:t>
      </w:r>
      <w:r w:rsidR="00A77523" w:rsidRPr="004C4652">
        <w:rPr>
          <w:sz w:val="28"/>
          <w:szCs w:val="28"/>
          <w:lang w:eastAsia="en-US"/>
        </w:rPr>
        <w:t xml:space="preserve">тный анализ качественного и количественного </w:t>
      </w:r>
      <w:r w:rsidR="0083720D" w:rsidRPr="004C4652">
        <w:rPr>
          <w:sz w:val="28"/>
          <w:szCs w:val="28"/>
          <w:lang w:eastAsia="en-US"/>
        </w:rPr>
        <w:t>метода</w:t>
      </w:r>
      <w:r w:rsidR="00E564E1" w:rsidRPr="004C4652">
        <w:rPr>
          <w:sz w:val="28"/>
          <w:szCs w:val="28"/>
          <w:lang w:eastAsia="en-US"/>
        </w:rPr>
        <w:t>,</w:t>
      </w:r>
      <w:r w:rsidR="0083720D" w:rsidRPr="004C4652">
        <w:rPr>
          <w:sz w:val="28"/>
          <w:szCs w:val="28"/>
          <w:lang w:eastAsia="en-US"/>
        </w:rPr>
        <w:t xml:space="preserve"> </w:t>
      </w:r>
      <w:r w:rsidR="00B20DBF" w:rsidRPr="004C4652">
        <w:rPr>
          <w:sz w:val="28"/>
          <w:szCs w:val="28"/>
          <w:lang w:eastAsia="en-US"/>
        </w:rPr>
        <w:t>в соответствии с рисунком 4</w:t>
      </w:r>
      <w:r w:rsidR="00A77523" w:rsidRPr="004C4652">
        <w:rPr>
          <w:sz w:val="28"/>
          <w:szCs w:val="28"/>
          <w:lang w:eastAsia="en-US"/>
        </w:rPr>
        <w:t xml:space="preserve">. </w:t>
      </w:r>
    </w:p>
    <w:p w14:paraId="04142ADD" w14:textId="27BA69FF" w:rsidR="008D48F8" w:rsidRPr="004C4652" w:rsidRDefault="002F5AAD" w:rsidP="00410B9A">
      <w:pPr>
        <w:ind w:firstLine="709"/>
        <w:jc w:val="both"/>
        <w:rPr>
          <w:sz w:val="28"/>
          <w:szCs w:val="28"/>
          <w:lang w:eastAsia="en-US"/>
        </w:rPr>
      </w:pPr>
      <w:r w:rsidRPr="004C4652">
        <w:rPr>
          <w:sz w:val="28"/>
          <w:szCs w:val="28"/>
          <w:lang w:eastAsia="en-US"/>
        </w:rPr>
        <w:t xml:space="preserve">Целью представленного </w:t>
      </w:r>
      <w:r w:rsidR="00195D21" w:rsidRPr="004C4652">
        <w:rPr>
          <w:sz w:val="28"/>
          <w:szCs w:val="28"/>
          <w:lang w:eastAsia="en-US"/>
        </w:rPr>
        <w:t>автоматизированного</w:t>
      </w:r>
      <w:r w:rsidRPr="004C4652">
        <w:rPr>
          <w:sz w:val="28"/>
          <w:szCs w:val="28"/>
          <w:lang w:eastAsia="en-US"/>
        </w:rPr>
        <w:t xml:space="preserve"> анализа было выявление ключевых терминов, фигурирую</w:t>
      </w:r>
      <w:r w:rsidR="005605BB" w:rsidRPr="004C4652">
        <w:rPr>
          <w:sz w:val="28"/>
          <w:szCs w:val="28"/>
          <w:lang w:eastAsia="en-US"/>
        </w:rPr>
        <w:t>щих</w:t>
      </w:r>
      <w:r w:rsidRPr="004C4652">
        <w:rPr>
          <w:sz w:val="28"/>
          <w:szCs w:val="28"/>
          <w:lang w:eastAsia="en-US"/>
        </w:rPr>
        <w:t xml:space="preserve"> в работах авторов, посвященных вопросам цифровизации и внедрения цифровой </w:t>
      </w:r>
      <w:r w:rsidR="00195D21" w:rsidRPr="004C4652">
        <w:rPr>
          <w:sz w:val="28"/>
          <w:szCs w:val="28"/>
          <w:lang w:eastAsia="en-US"/>
        </w:rPr>
        <w:t>стратегии</w:t>
      </w:r>
      <w:r w:rsidRPr="004C4652">
        <w:rPr>
          <w:sz w:val="28"/>
          <w:szCs w:val="28"/>
          <w:lang w:eastAsia="en-US"/>
        </w:rPr>
        <w:t>.</w:t>
      </w:r>
    </w:p>
    <w:p w14:paraId="2D3873D2" w14:textId="2F435C7F" w:rsidR="002F5AAD" w:rsidRPr="004C4652" w:rsidRDefault="002F5AAD" w:rsidP="00410B9A">
      <w:pPr>
        <w:ind w:firstLine="709"/>
        <w:jc w:val="both"/>
        <w:rPr>
          <w:sz w:val="28"/>
          <w:szCs w:val="28"/>
          <w:lang w:eastAsia="en-US"/>
        </w:rPr>
      </w:pPr>
      <w:r w:rsidRPr="004C4652">
        <w:rPr>
          <w:sz w:val="28"/>
          <w:szCs w:val="28"/>
          <w:lang w:eastAsia="en-US"/>
        </w:rPr>
        <w:t xml:space="preserve">Рядом с каждым термином указана частота </w:t>
      </w:r>
      <w:r w:rsidR="00195D21" w:rsidRPr="004C4652">
        <w:rPr>
          <w:sz w:val="28"/>
          <w:szCs w:val="28"/>
          <w:lang w:eastAsia="en-US"/>
        </w:rPr>
        <w:t>упоминания</w:t>
      </w:r>
      <w:r w:rsidRPr="004C4652">
        <w:rPr>
          <w:sz w:val="28"/>
          <w:szCs w:val="28"/>
          <w:lang w:eastAsia="en-US"/>
        </w:rPr>
        <w:t xml:space="preserve"> в совокупности проанализированных литературных источников.</w:t>
      </w:r>
      <w:r w:rsidR="0090329D" w:rsidRPr="004C4652">
        <w:rPr>
          <w:sz w:val="28"/>
          <w:szCs w:val="28"/>
          <w:lang w:eastAsia="en-US"/>
        </w:rPr>
        <w:t xml:space="preserve"> Данный анализ позволил автору уточнить направления анализа и, в частности, отдельно изучить методы оценки эффективности и жизненного цикла продукта.</w:t>
      </w:r>
    </w:p>
    <w:p w14:paraId="7DABB213" w14:textId="77777777" w:rsidR="00C33124" w:rsidRPr="004C4652" w:rsidRDefault="00C33124" w:rsidP="00410B9A">
      <w:pPr>
        <w:ind w:firstLine="709"/>
        <w:jc w:val="both"/>
        <w:rPr>
          <w:sz w:val="28"/>
          <w:szCs w:val="28"/>
          <w:lang w:eastAsia="en-US"/>
        </w:rPr>
      </w:pPr>
    </w:p>
    <w:p w14:paraId="14BD1FAD" w14:textId="77777777" w:rsidR="008D48F8" w:rsidRPr="004C4652" w:rsidRDefault="00A77523" w:rsidP="000F48B6">
      <w:pPr>
        <w:ind w:firstLine="284"/>
      </w:pPr>
      <w:r w:rsidRPr="004C4652">
        <w:rPr>
          <w:noProof/>
        </w:rPr>
        <w:lastRenderedPageBreak/>
        <w:drawing>
          <wp:inline distT="0" distB="0" distL="0" distR="0" wp14:anchorId="782A1EF9" wp14:editId="4DCA288F">
            <wp:extent cx="5857875" cy="4152900"/>
            <wp:effectExtent l="0" t="0" r="9525" b="0"/>
            <wp:docPr id="20694716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4484" cy="4214301"/>
                    </a:xfrm>
                    <a:prstGeom prst="rect">
                      <a:avLst/>
                    </a:prstGeom>
                    <a:ln/>
                  </pic:spPr>
                </pic:pic>
              </a:graphicData>
            </a:graphic>
          </wp:inline>
        </w:drawing>
      </w:r>
    </w:p>
    <w:p w14:paraId="469749A8" w14:textId="77777777" w:rsidR="00254C15" w:rsidRPr="004C4652" w:rsidRDefault="00254C15" w:rsidP="00410B9A">
      <w:pPr>
        <w:ind w:firstLine="709"/>
      </w:pPr>
    </w:p>
    <w:p w14:paraId="3674FCF3" w14:textId="18D25793"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23" w:name="_heading=h.2jxsxqh" w:colFirst="0" w:colLast="0"/>
      <w:bookmarkEnd w:id="23"/>
      <w:r w:rsidRPr="004C4652">
        <w:rPr>
          <w:rFonts w:eastAsia="Palatino"/>
          <w:color w:val="000000"/>
          <w:sz w:val="28"/>
          <w:szCs w:val="28"/>
        </w:rPr>
        <w:t>Рисунок 4</w:t>
      </w:r>
      <w:r w:rsidR="002B783F" w:rsidRPr="004C4652">
        <w:rPr>
          <w:rFonts w:eastAsia="Palatino"/>
          <w:color w:val="000000"/>
          <w:sz w:val="28"/>
          <w:szCs w:val="28"/>
        </w:rPr>
        <w:t xml:space="preserve"> </w:t>
      </w:r>
      <w:r w:rsidR="005605BB" w:rsidRPr="004C4652">
        <w:rPr>
          <w:rFonts w:eastAsia="Palatino"/>
          <w:color w:val="000000"/>
          <w:sz w:val="28"/>
          <w:szCs w:val="28"/>
        </w:rPr>
        <w:t>–</w:t>
      </w:r>
      <w:r w:rsidR="002B783F" w:rsidRPr="004C4652">
        <w:rPr>
          <w:rFonts w:eastAsia="Palatino"/>
          <w:color w:val="000000"/>
          <w:sz w:val="28"/>
          <w:szCs w:val="28"/>
        </w:rPr>
        <w:t xml:space="preserve"> </w:t>
      </w:r>
      <w:r w:rsidRPr="004C4652">
        <w:rPr>
          <w:rFonts w:eastAsia="Palatino"/>
          <w:color w:val="000000"/>
          <w:sz w:val="28"/>
          <w:szCs w:val="28"/>
        </w:rPr>
        <w:t xml:space="preserve">Результаты Контент-анализа публикаций </w:t>
      </w:r>
    </w:p>
    <w:p w14:paraId="4118CC98" w14:textId="77777777" w:rsidR="008D48F8" w:rsidRPr="004C4652" w:rsidRDefault="008D48F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rPr>
          <w:sz w:val="28"/>
          <w:szCs w:val="28"/>
        </w:rPr>
      </w:pPr>
    </w:p>
    <w:p w14:paraId="38783E62" w14:textId="10B4AA6D" w:rsidR="00683A86" w:rsidRPr="000369B6" w:rsidRDefault="007C2915" w:rsidP="00186DC5">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tab/>
      </w:r>
      <w:r w:rsidR="00A77523" w:rsidRPr="004C4652">
        <w:rPr>
          <w:sz w:val="28"/>
          <w:szCs w:val="28"/>
        </w:rPr>
        <w:t xml:space="preserve">Примечание </w:t>
      </w:r>
      <w:r w:rsidR="002945D4" w:rsidRPr="004C4652">
        <w:rPr>
          <w:sz w:val="28"/>
          <w:szCs w:val="28"/>
        </w:rPr>
        <w:t>—</w:t>
      </w:r>
      <w:r w:rsidR="00A77523" w:rsidRPr="004C4652">
        <w:rPr>
          <w:sz w:val="28"/>
          <w:szCs w:val="28"/>
        </w:rPr>
        <w:t xml:space="preserve"> Составлено автором на </w:t>
      </w:r>
      <w:r w:rsidR="00DE5AB9" w:rsidRPr="004C4652">
        <w:rPr>
          <w:sz w:val="28"/>
          <w:szCs w:val="28"/>
        </w:rPr>
        <w:t>основе</w:t>
      </w:r>
      <w:r w:rsidR="00A77523" w:rsidRPr="004C4652">
        <w:rPr>
          <w:sz w:val="28"/>
          <w:szCs w:val="28"/>
        </w:rPr>
        <w:t xml:space="preserve"> выборки в MAXQDATA</w:t>
      </w:r>
      <w:r w:rsidR="00683A86" w:rsidRPr="004C4652">
        <w:rPr>
          <w:sz w:val="28"/>
          <w:szCs w:val="28"/>
        </w:rPr>
        <w:t xml:space="preserve"> </w:t>
      </w:r>
      <w:r w:rsidR="000369B6">
        <w:rPr>
          <w:sz w:val="28"/>
          <w:szCs w:val="28"/>
        </w:rPr>
        <w:t xml:space="preserve">на основании источников </w:t>
      </w:r>
      <w:r w:rsidR="000369B6" w:rsidRPr="008379F1">
        <w:rPr>
          <w:sz w:val="28"/>
          <w:szCs w:val="28"/>
        </w:rPr>
        <w:t>[1–35]</w:t>
      </w:r>
    </w:p>
    <w:p w14:paraId="616AA991" w14:textId="77777777" w:rsidR="008D48F8" w:rsidRPr="004C4652" w:rsidRDefault="008D48F8" w:rsidP="00410B9A">
      <w:pPr>
        <w:ind w:firstLine="709"/>
        <w:jc w:val="both"/>
        <w:rPr>
          <w:sz w:val="28"/>
          <w:szCs w:val="28"/>
        </w:rPr>
      </w:pPr>
    </w:p>
    <w:p w14:paraId="729789FE" w14:textId="2E1658E0" w:rsidR="00B20DBF" w:rsidRPr="004C4652" w:rsidRDefault="00A77523" w:rsidP="00410B9A">
      <w:pPr>
        <w:ind w:firstLine="709"/>
        <w:jc w:val="both"/>
        <w:rPr>
          <w:sz w:val="28"/>
          <w:szCs w:val="28"/>
        </w:rPr>
      </w:pPr>
      <w:r w:rsidRPr="004C4652">
        <w:rPr>
          <w:sz w:val="28"/>
          <w:szCs w:val="28"/>
        </w:rPr>
        <w:t xml:space="preserve">Автором был проведен </w:t>
      </w:r>
      <w:r w:rsidR="0083720D" w:rsidRPr="004C4652">
        <w:rPr>
          <w:sz w:val="28"/>
          <w:szCs w:val="28"/>
        </w:rPr>
        <w:t>контентный</w:t>
      </w:r>
      <w:r w:rsidRPr="004C4652">
        <w:rPr>
          <w:sz w:val="28"/>
          <w:szCs w:val="28"/>
        </w:rPr>
        <w:t xml:space="preserve"> анализ публикаций последних </w:t>
      </w:r>
      <w:r w:rsidR="0083720D" w:rsidRPr="004C4652">
        <w:rPr>
          <w:sz w:val="28"/>
          <w:szCs w:val="28"/>
        </w:rPr>
        <w:t xml:space="preserve">5 </w:t>
      </w:r>
      <w:r w:rsidRPr="004C4652">
        <w:rPr>
          <w:sz w:val="28"/>
          <w:szCs w:val="28"/>
        </w:rPr>
        <w:t>лет, при этом были выделены следующие «коды» документов, для проведения структурирования и анализа данных. Результаты контент-анализа</w:t>
      </w:r>
      <w:r w:rsidR="00B20DBF" w:rsidRPr="004C4652">
        <w:rPr>
          <w:sz w:val="28"/>
          <w:szCs w:val="28"/>
        </w:rPr>
        <w:t>, в соответствии с рисунком</w:t>
      </w:r>
      <w:r w:rsidRPr="004C4652">
        <w:rPr>
          <w:sz w:val="28"/>
          <w:szCs w:val="28"/>
        </w:rPr>
        <w:t xml:space="preserve"> 5.</w:t>
      </w:r>
    </w:p>
    <w:p w14:paraId="204EAABB" w14:textId="77777777" w:rsidR="009643C8" w:rsidRPr="004C4652" w:rsidRDefault="009643C8" w:rsidP="009643C8">
      <w:pPr>
        <w:pBdr>
          <w:top w:val="nil"/>
          <w:left w:val="nil"/>
          <w:bottom w:val="nil"/>
          <w:right w:val="nil"/>
          <w:between w:val="nil"/>
        </w:pBdr>
        <w:ind w:firstLine="709"/>
        <w:jc w:val="both"/>
        <w:rPr>
          <w:color w:val="000000"/>
          <w:sz w:val="28"/>
          <w:szCs w:val="28"/>
        </w:rPr>
      </w:pPr>
      <w:r w:rsidRPr="004C4652">
        <w:rPr>
          <w:color w:val="000000"/>
          <w:sz w:val="28"/>
          <w:szCs w:val="28"/>
        </w:rPr>
        <w:t>Принцип отображения «Облака ключевых слов», представленного на рисунке 5, состоит в частоте основных терминов, которые упоминаются в публикациях, связанных с цифровизацией и цифровой стратегией. Чем чаще упоминается термин, тем больше его значение в «Облаке».</w:t>
      </w:r>
    </w:p>
    <w:p w14:paraId="04F899D6" w14:textId="77777777" w:rsidR="009643C8" w:rsidRPr="004C4652" w:rsidRDefault="009643C8" w:rsidP="009643C8">
      <w:pPr>
        <w:pBdr>
          <w:top w:val="nil"/>
          <w:left w:val="nil"/>
          <w:bottom w:val="nil"/>
          <w:right w:val="nil"/>
          <w:between w:val="nil"/>
        </w:pBdr>
        <w:ind w:firstLine="709"/>
        <w:jc w:val="both"/>
        <w:rPr>
          <w:color w:val="000000"/>
          <w:sz w:val="28"/>
          <w:szCs w:val="28"/>
        </w:rPr>
      </w:pPr>
      <w:r w:rsidRPr="004C4652">
        <w:rPr>
          <w:color w:val="000000"/>
          <w:sz w:val="28"/>
          <w:szCs w:val="28"/>
        </w:rPr>
        <w:t>Как видно из облака ключевых слов, цифровая стратегия тесно связана с такими качественными характеристиками, как «Гибкость», «Инновации», «Модульный продукт» и другие, это достоверно показывает, что современное научное сообщество неразрывно связывает цифровую стратегию с потребностью быстрой адаптации и изменения цифровой инфраструктуры и диктует максимальную корреляцию с вызовами внешней среды и бизнес-стратегии.</w:t>
      </w:r>
    </w:p>
    <w:p w14:paraId="06EB9EF4" w14:textId="77777777" w:rsidR="00E564E1" w:rsidRPr="004C4652" w:rsidRDefault="00E564E1" w:rsidP="00E564E1">
      <w:pPr>
        <w:pBdr>
          <w:top w:val="nil"/>
          <w:left w:val="nil"/>
          <w:bottom w:val="nil"/>
          <w:right w:val="nil"/>
          <w:between w:val="nil"/>
        </w:pBdr>
        <w:ind w:firstLine="709"/>
        <w:jc w:val="both"/>
        <w:rPr>
          <w:sz w:val="28"/>
          <w:szCs w:val="28"/>
        </w:rPr>
      </w:pPr>
      <w:r w:rsidRPr="004C4652">
        <w:rPr>
          <w:color w:val="000000"/>
          <w:sz w:val="28"/>
          <w:szCs w:val="28"/>
        </w:rPr>
        <w:t>Проведенный анализ понятий «операционная стратегия» и «стратегия цифровизации» позволили автору сформировать авторский подход к уточнению ряда терминов и определений, необходимых в дальнейшем для выполнения задач построения цифровой стратегии.</w:t>
      </w:r>
      <w:r w:rsidRPr="004C4652">
        <w:rPr>
          <w:sz w:val="28"/>
          <w:szCs w:val="28"/>
        </w:rPr>
        <w:t xml:space="preserve"> </w:t>
      </w:r>
    </w:p>
    <w:p w14:paraId="5BBE2363" w14:textId="77777777" w:rsidR="00273B37" w:rsidRPr="004C4652" w:rsidRDefault="00273B37" w:rsidP="00410B9A">
      <w:pPr>
        <w:ind w:firstLine="709"/>
        <w:jc w:val="both"/>
        <w:rPr>
          <w:sz w:val="28"/>
          <w:szCs w:val="28"/>
        </w:rPr>
      </w:pPr>
    </w:p>
    <w:p w14:paraId="6C907E96" w14:textId="77722F8F" w:rsidR="008D48F8" w:rsidRPr="004C4652" w:rsidRDefault="00A77523" w:rsidP="00E526B4">
      <w:pPr>
        <w:jc w:val="center"/>
        <w:rPr>
          <w:sz w:val="28"/>
          <w:szCs w:val="28"/>
        </w:rPr>
      </w:pPr>
      <w:r w:rsidRPr="004C4652">
        <w:rPr>
          <w:noProof/>
          <w:sz w:val="28"/>
          <w:szCs w:val="28"/>
        </w:rPr>
        <w:drawing>
          <wp:inline distT="0" distB="0" distL="0" distR="0" wp14:anchorId="48061D3F" wp14:editId="59331195">
            <wp:extent cx="5133975" cy="2933700"/>
            <wp:effectExtent l="0" t="0" r="9525" b="0"/>
            <wp:docPr id="20694716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26855" t="29039" r="28568" b="22478"/>
                    <a:stretch>
                      <a:fillRect/>
                    </a:stretch>
                  </pic:blipFill>
                  <pic:spPr>
                    <a:xfrm>
                      <a:off x="0" y="0"/>
                      <a:ext cx="5138693" cy="2936396"/>
                    </a:xfrm>
                    <a:prstGeom prst="rect">
                      <a:avLst/>
                    </a:prstGeom>
                    <a:ln/>
                  </pic:spPr>
                </pic:pic>
              </a:graphicData>
            </a:graphic>
          </wp:inline>
        </w:drawing>
      </w:r>
    </w:p>
    <w:p w14:paraId="7E5533F4" w14:textId="77777777" w:rsidR="008D48F8" w:rsidRPr="004C4652" w:rsidRDefault="008D48F8" w:rsidP="00410B9A">
      <w:pPr>
        <w:ind w:firstLine="709"/>
        <w:jc w:val="both"/>
        <w:rPr>
          <w:sz w:val="28"/>
          <w:szCs w:val="28"/>
        </w:rPr>
      </w:pPr>
    </w:p>
    <w:p w14:paraId="25B71466" w14:textId="2C4DE360"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24" w:name="_heading=h.z337ya" w:colFirst="0" w:colLast="0"/>
      <w:bookmarkEnd w:id="24"/>
      <w:r w:rsidRPr="004C4652">
        <w:rPr>
          <w:rFonts w:eastAsia="Palatino"/>
          <w:color w:val="000000"/>
          <w:sz w:val="28"/>
          <w:szCs w:val="28"/>
        </w:rPr>
        <w:t xml:space="preserve">Рисунок 5 </w:t>
      </w:r>
      <w:r w:rsidR="005605BB" w:rsidRPr="004C4652">
        <w:rPr>
          <w:rFonts w:eastAsia="Palatino"/>
          <w:color w:val="000000"/>
          <w:sz w:val="28"/>
          <w:szCs w:val="28"/>
        </w:rPr>
        <w:t>–</w:t>
      </w:r>
      <w:r w:rsidRPr="004C4652">
        <w:rPr>
          <w:rFonts w:eastAsia="Palatino"/>
          <w:color w:val="000000"/>
          <w:sz w:val="28"/>
          <w:szCs w:val="28"/>
        </w:rPr>
        <w:t xml:space="preserve"> Основные принципы стратегического управления</w:t>
      </w:r>
    </w:p>
    <w:p w14:paraId="16780B59" w14:textId="77777777" w:rsidR="003B2AB1" w:rsidRPr="004C4652" w:rsidRDefault="003B2AB1"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p>
    <w:p w14:paraId="698681F6" w14:textId="7F4B1FB2" w:rsidR="00C33124" w:rsidRPr="000369B6" w:rsidRDefault="007C2915" w:rsidP="00186DC5">
      <w:pPr>
        <w:ind w:firstLine="709"/>
        <w:jc w:val="both"/>
        <w:rPr>
          <w:sz w:val="28"/>
          <w:szCs w:val="28"/>
        </w:rPr>
      </w:pPr>
      <w:r w:rsidRPr="004C4652">
        <w:tab/>
      </w:r>
      <w:r w:rsidR="00C33124" w:rsidRPr="004C4652">
        <w:rPr>
          <w:sz w:val="28"/>
          <w:szCs w:val="28"/>
        </w:rPr>
        <w:t xml:space="preserve">Примечание — </w:t>
      </w:r>
      <w:r w:rsidR="006841A0">
        <w:rPr>
          <w:sz w:val="28"/>
          <w:szCs w:val="28"/>
        </w:rPr>
        <w:t>С</w:t>
      </w:r>
      <w:r w:rsidR="00C33124" w:rsidRPr="004C4652">
        <w:rPr>
          <w:sz w:val="28"/>
          <w:szCs w:val="28"/>
        </w:rPr>
        <w:t xml:space="preserve">оставлено автором </w:t>
      </w:r>
      <w:r w:rsidR="000369B6">
        <w:rPr>
          <w:sz w:val="28"/>
          <w:szCs w:val="28"/>
        </w:rPr>
        <w:t xml:space="preserve">на основании источников </w:t>
      </w:r>
      <w:r w:rsidR="000369B6" w:rsidRPr="008379F1">
        <w:rPr>
          <w:sz w:val="28"/>
          <w:szCs w:val="28"/>
        </w:rPr>
        <w:t>[1–35]</w:t>
      </w:r>
    </w:p>
    <w:p w14:paraId="1B05CAD1" w14:textId="77777777" w:rsidR="00E526B4" w:rsidRPr="004C4652" w:rsidRDefault="00E526B4"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p>
    <w:p w14:paraId="35DB597B" w14:textId="70CA7EAA" w:rsidR="00BE23F8" w:rsidRPr="004C4652" w:rsidRDefault="00BE23F8" w:rsidP="000F2126">
      <w:pPr>
        <w:pBdr>
          <w:top w:val="nil"/>
          <w:left w:val="nil"/>
          <w:bottom w:val="nil"/>
          <w:right w:val="nil"/>
          <w:between w:val="nil"/>
        </w:pBdr>
        <w:ind w:firstLine="709"/>
        <w:jc w:val="both"/>
        <w:rPr>
          <w:color w:val="000000"/>
          <w:sz w:val="28"/>
          <w:szCs w:val="28"/>
        </w:rPr>
      </w:pPr>
      <w:bookmarkStart w:id="25" w:name="_heading=h.3j2qqm3" w:colFirst="0" w:colLast="0"/>
      <w:bookmarkEnd w:id="25"/>
      <w:r w:rsidRPr="004C4652">
        <w:rPr>
          <w:color w:val="000000"/>
          <w:sz w:val="28"/>
          <w:szCs w:val="28"/>
          <w:lang w:val="en-US"/>
        </w:rPr>
        <w:t>IT</w:t>
      </w:r>
      <w:r w:rsidR="00F1123A" w:rsidRPr="004C4652">
        <w:rPr>
          <w:color w:val="000000"/>
          <w:sz w:val="28"/>
          <w:szCs w:val="28"/>
        </w:rPr>
        <w:t>-</w:t>
      </w:r>
      <w:r w:rsidRPr="004C4652">
        <w:rPr>
          <w:color w:val="000000"/>
          <w:sz w:val="28"/>
          <w:szCs w:val="28"/>
        </w:rPr>
        <w:t>стратегия</w:t>
      </w:r>
      <w:r w:rsidR="002B783F" w:rsidRPr="004C4652">
        <w:rPr>
          <w:color w:val="000000"/>
          <w:sz w:val="28"/>
          <w:szCs w:val="28"/>
        </w:rPr>
        <w:t xml:space="preserve"> — </w:t>
      </w:r>
      <w:r w:rsidRPr="004C4652">
        <w:rPr>
          <w:color w:val="000000"/>
          <w:sz w:val="28"/>
          <w:szCs w:val="28"/>
        </w:rPr>
        <w:t>формирование свода планов применения технологий, ориентируясь на потребности бизнеса</w:t>
      </w:r>
      <w:r w:rsidR="000F2126" w:rsidRPr="004C4652">
        <w:rPr>
          <w:color w:val="000000"/>
          <w:sz w:val="28"/>
          <w:szCs w:val="28"/>
        </w:rPr>
        <w:t xml:space="preserve"> </w:t>
      </w:r>
      <w:r w:rsidR="00C63026" w:rsidRPr="008379F1">
        <w:rPr>
          <w:color w:val="000000"/>
          <w:sz w:val="28"/>
          <w:szCs w:val="28"/>
        </w:rPr>
        <w:t>[36]</w:t>
      </w:r>
      <w:r w:rsidRPr="004C4652">
        <w:rPr>
          <w:color w:val="000000"/>
          <w:sz w:val="28"/>
          <w:szCs w:val="28"/>
        </w:rPr>
        <w:t>.</w:t>
      </w:r>
    </w:p>
    <w:p w14:paraId="4BF79824" w14:textId="236A3C71" w:rsidR="008D48F8" w:rsidRPr="004C4652" w:rsidRDefault="00A77523" w:rsidP="00410B9A">
      <w:pPr>
        <w:pBdr>
          <w:top w:val="nil"/>
          <w:left w:val="nil"/>
          <w:bottom w:val="nil"/>
          <w:right w:val="nil"/>
          <w:between w:val="nil"/>
        </w:pBdr>
        <w:ind w:firstLine="709"/>
        <w:jc w:val="both"/>
        <w:rPr>
          <w:color w:val="000000"/>
          <w:sz w:val="28"/>
          <w:szCs w:val="28"/>
        </w:rPr>
      </w:pPr>
      <w:proofErr w:type="spellStart"/>
      <w:r w:rsidRPr="004C4652">
        <w:rPr>
          <w:color w:val="000000"/>
          <w:sz w:val="28"/>
          <w:szCs w:val="28"/>
        </w:rPr>
        <w:t>Low</w:t>
      </w:r>
      <w:proofErr w:type="spellEnd"/>
      <w:r w:rsidRPr="004C4652">
        <w:rPr>
          <w:color w:val="000000"/>
          <w:sz w:val="28"/>
          <w:szCs w:val="28"/>
        </w:rPr>
        <w:t xml:space="preserve"> </w:t>
      </w:r>
      <w:r w:rsidR="00722980" w:rsidRPr="004C4652">
        <w:rPr>
          <w:color w:val="000000"/>
          <w:sz w:val="28"/>
          <w:szCs w:val="28"/>
          <w:lang w:val="en-US"/>
        </w:rPr>
        <w:t>c</w:t>
      </w:r>
      <w:proofErr w:type="spellStart"/>
      <w:r w:rsidRPr="004C4652">
        <w:rPr>
          <w:color w:val="000000"/>
          <w:sz w:val="28"/>
          <w:szCs w:val="28"/>
        </w:rPr>
        <w:t>ode</w:t>
      </w:r>
      <w:proofErr w:type="spellEnd"/>
      <w:r w:rsidR="002B783F" w:rsidRPr="004C4652">
        <w:rPr>
          <w:color w:val="000000"/>
          <w:sz w:val="28"/>
          <w:szCs w:val="28"/>
        </w:rPr>
        <w:t xml:space="preserve"> — </w:t>
      </w:r>
      <w:r w:rsidRPr="004C4652">
        <w:rPr>
          <w:color w:val="000000"/>
          <w:sz w:val="28"/>
          <w:szCs w:val="28"/>
        </w:rPr>
        <w:t xml:space="preserve">принцип разработки, требующий минимального внесения изменения в исходный код продукта, при этом достижение ценности новых релизов осуществляется за счет конфигурирования решения </w:t>
      </w:r>
      <w:r w:rsidR="00C63026" w:rsidRPr="008379F1">
        <w:rPr>
          <w:color w:val="000000"/>
          <w:sz w:val="28"/>
          <w:szCs w:val="28"/>
        </w:rPr>
        <w:t>[37]</w:t>
      </w:r>
      <w:r w:rsidRPr="004C4652">
        <w:rPr>
          <w:color w:val="000000"/>
          <w:sz w:val="28"/>
          <w:szCs w:val="28"/>
        </w:rPr>
        <w:t>.</w:t>
      </w:r>
    </w:p>
    <w:p w14:paraId="749477D0" w14:textId="3D9D781E"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Цифровая трансформация </w:t>
      </w:r>
      <w:r w:rsidR="002B783F" w:rsidRPr="004C4652">
        <w:rPr>
          <w:color w:val="000000"/>
          <w:sz w:val="28"/>
          <w:szCs w:val="28"/>
        </w:rPr>
        <w:t>—</w:t>
      </w:r>
      <w:r w:rsidRPr="004C4652">
        <w:rPr>
          <w:color w:val="000000"/>
          <w:sz w:val="28"/>
          <w:szCs w:val="28"/>
        </w:rPr>
        <w:t xml:space="preserve"> изменение процессов цифровизации компании под влиянием внешних и внутренних факторов, включая увеличение охвата цифровизацией ранее не оцифрованных процессов компании</w:t>
      </w:r>
      <w:r w:rsidR="00BB6995" w:rsidRPr="004C4652">
        <w:rPr>
          <w:color w:val="000000"/>
          <w:sz w:val="28"/>
          <w:szCs w:val="28"/>
        </w:rPr>
        <w:t xml:space="preserve"> и получение цифровых эффектов</w:t>
      </w:r>
      <w:r w:rsidR="000F2126" w:rsidRPr="008379F1">
        <w:rPr>
          <w:color w:val="000000"/>
          <w:sz w:val="28"/>
          <w:szCs w:val="28"/>
        </w:rPr>
        <w:t xml:space="preserve"> </w:t>
      </w:r>
      <w:r w:rsidR="00C63026" w:rsidRPr="008379F1">
        <w:rPr>
          <w:color w:val="000000"/>
          <w:sz w:val="28"/>
          <w:szCs w:val="28"/>
        </w:rPr>
        <w:t>[38]</w:t>
      </w:r>
      <w:r w:rsidRPr="004C4652">
        <w:rPr>
          <w:color w:val="000000"/>
          <w:sz w:val="28"/>
          <w:szCs w:val="28"/>
        </w:rPr>
        <w:t>.</w:t>
      </w:r>
    </w:p>
    <w:p w14:paraId="7EC5657D" w14:textId="5D15F229"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Ценность</w:t>
      </w:r>
      <w:r w:rsidR="002B783F" w:rsidRPr="004C4652">
        <w:rPr>
          <w:color w:val="000000"/>
          <w:sz w:val="28"/>
          <w:szCs w:val="28"/>
        </w:rPr>
        <w:t xml:space="preserve"> — </w:t>
      </w:r>
      <w:r w:rsidRPr="004C4652">
        <w:rPr>
          <w:color w:val="000000"/>
          <w:sz w:val="28"/>
          <w:szCs w:val="28"/>
        </w:rPr>
        <w:t xml:space="preserve">создание добавленного продукта, который может быть оперативно применен для улучшения аспектов работы предприятия </w:t>
      </w:r>
      <w:r w:rsidR="00C63026" w:rsidRPr="008379F1">
        <w:rPr>
          <w:color w:val="000000"/>
          <w:sz w:val="28"/>
          <w:szCs w:val="28"/>
        </w:rPr>
        <w:t>[39]</w:t>
      </w:r>
      <w:r w:rsidRPr="004C4652">
        <w:rPr>
          <w:color w:val="000000"/>
          <w:sz w:val="28"/>
          <w:szCs w:val="28"/>
        </w:rPr>
        <w:t>.</w:t>
      </w:r>
    </w:p>
    <w:p w14:paraId="7ABF970C" w14:textId="4739CDC0"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Мобильность </w:t>
      </w:r>
      <w:r w:rsidRPr="004C4652">
        <w:rPr>
          <w:color w:val="000000"/>
          <w:sz w:val="28"/>
          <w:szCs w:val="28"/>
          <w:lang w:val="en-US"/>
        </w:rPr>
        <w:t>IT</w:t>
      </w:r>
      <w:r w:rsidRPr="004C4652">
        <w:rPr>
          <w:color w:val="000000"/>
          <w:sz w:val="28"/>
          <w:szCs w:val="28"/>
        </w:rPr>
        <w:t>-решений</w:t>
      </w:r>
      <w:r w:rsidR="00F1123A" w:rsidRPr="004C4652">
        <w:rPr>
          <w:color w:val="000000"/>
          <w:sz w:val="28"/>
          <w:szCs w:val="28"/>
        </w:rPr>
        <w:t xml:space="preserve">: </w:t>
      </w:r>
      <w:r w:rsidRPr="004C4652">
        <w:rPr>
          <w:color w:val="000000"/>
          <w:sz w:val="28"/>
          <w:szCs w:val="28"/>
        </w:rPr>
        <w:t xml:space="preserve">под мобильностью </w:t>
      </w:r>
      <w:r w:rsidRPr="004C4652">
        <w:rPr>
          <w:color w:val="000000"/>
          <w:sz w:val="28"/>
          <w:szCs w:val="28"/>
          <w:lang w:val="en-US"/>
        </w:rPr>
        <w:t>IT</w:t>
      </w:r>
      <w:r w:rsidRPr="004C4652">
        <w:rPr>
          <w:color w:val="000000"/>
          <w:sz w:val="28"/>
          <w:szCs w:val="28"/>
        </w:rPr>
        <w:t xml:space="preserve">-решений будем понимать формирование таких </w:t>
      </w:r>
      <w:r w:rsidRPr="004C4652">
        <w:rPr>
          <w:color w:val="000000"/>
          <w:sz w:val="28"/>
          <w:szCs w:val="28"/>
          <w:lang w:val="en-US"/>
        </w:rPr>
        <w:t>IT</w:t>
      </w:r>
      <w:r w:rsidRPr="004C4652">
        <w:rPr>
          <w:color w:val="000000"/>
          <w:sz w:val="28"/>
          <w:szCs w:val="28"/>
        </w:rPr>
        <w:t>-продуктов, которые могут в равной степени применяться вне зависимости от используемых средств связи, устройств, типов операционных систем</w:t>
      </w:r>
      <w:r w:rsidR="00390DF6" w:rsidRPr="004C4652">
        <w:rPr>
          <w:color w:val="000000"/>
          <w:sz w:val="28"/>
          <w:szCs w:val="28"/>
        </w:rPr>
        <w:t>.</w:t>
      </w:r>
    </w:p>
    <w:p w14:paraId="23128E2A" w14:textId="590241D1"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Универсальность </w:t>
      </w:r>
      <w:r w:rsidRPr="004C4652">
        <w:rPr>
          <w:color w:val="000000"/>
          <w:sz w:val="28"/>
          <w:szCs w:val="28"/>
          <w:lang w:val="en-US"/>
        </w:rPr>
        <w:t>IT</w:t>
      </w:r>
      <w:r w:rsidRPr="004C4652">
        <w:rPr>
          <w:color w:val="000000"/>
          <w:sz w:val="28"/>
          <w:szCs w:val="28"/>
        </w:rPr>
        <w:t>-решений</w:t>
      </w:r>
      <w:r w:rsidR="00F1123A" w:rsidRPr="004C4652">
        <w:rPr>
          <w:color w:val="000000"/>
          <w:sz w:val="28"/>
          <w:szCs w:val="28"/>
        </w:rPr>
        <w:t>:</w:t>
      </w:r>
      <w:r w:rsidR="002B783F" w:rsidRPr="004C4652">
        <w:rPr>
          <w:color w:val="000000"/>
          <w:sz w:val="28"/>
          <w:szCs w:val="28"/>
        </w:rPr>
        <w:t xml:space="preserve"> </w:t>
      </w:r>
      <w:r w:rsidRPr="004C4652">
        <w:rPr>
          <w:color w:val="000000"/>
          <w:sz w:val="28"/>
          <w:szCs w:val="28"/>
        </w:rPr>
        <w:t xml:space="preserve">под универсальностью </w:t>
      </w:r>
      <w:r w:rsidRPr="004C4652">
        <w:rPr>
          <w:color w:val="000000"/>
          <w:sz w:val="28"/>
          <w:szCs w:val="28"/>
          <w:lang w:val="en-US"/>
        </w:rPr>
        <w:t>IT</w:t>
      </w:r>
      <w:r w:rsidRPr="004C4652">
        <w:rPr>
          <w:color w:val="000000"/>
          <w:sz w:val="28"/>
          <w:szCs w:val="28"/>
        </w:rPr>
        <w:t>-решений будем понимать требования к быстрой адаптации решения для новой компании</w:t>
      </w:r>
      <w:r w:rsidR="00BE23F8" w:rsidRPr="004C4652">
        <w:rPr>
          <w:color w:val="000000"/>
          <w:sz w:val="28"/>
          <w:szCs w:val="28"/>
        </w:rPr>
        <w:t xml:space="preserve"> или </w:t>
      </w:r>
      <w:r w:rsidRPr="004C4652">
        <w:rPr>
          <w:color w:val="000000"/>
          <w:sz w:val="28"/>
          <w:szCs w:val="28"/>
        </w:rPr>
        <w:t xml:space="preserve">нового подразделения, возможность повторного применения значительной части </w:t>
      </w:r>
      <w:r w:rsidRPr="004C4652">
        <w:rPr>
          <w:color w:val="000000"/>
          <w:sz w:val="28"/>
          <w:szCs w:val="28"/>
          <w:lang w:val="en-US"/>
        </w:rPr>
        <w:t>IT</w:t>
      </w:r>
      <w:r w:rsidRPr="004C4652">
        <w:rPr>
          <w:color w:val="000000"/>
          <w:sz w:val="28"/>
          <w:szCs w:val="28"/>
        </w:rPr>
        <w:t>-решения для новых инициатив в рамках программ цифровизации компании.</w:t>
      </w:r>
    </w:p>
    <w:p w14:paraId="19E49CD4" w14:textId="2DF7F1E0"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Коммерциализация результатов</w:t>
      </w:r>
      <w:r w:rsidR="00F1123A" w:rsidRPr="004C4652">
        <w:rPr>
          <w:color w:val="000000"/>
          <w:sz w:val="28"/>
          <w:szCs w:val="28"/>
        </w:rPr>
        <w:t>:</w:t>
      </w:r>
      <w:r w:rsidR="002B783F" w:rsidRPr="004C4652">
        <w:rPr>
          <w:color w:val="000000"/>
          <w:sz w:val="28"/>
          <w:szCs w:val="28"/>
        </w:rPr>
        <w:t xml:space="preserve"> </w:t>
      </w:r>
      <w:r w:rsidRPr="004C4652">
        <w:rPr>
          <w:color w:val="000000"/>
          <w:sz w:val="28"/>
          <w:szCs w:val="28"/>
        </w:rPr>
        <w:t xml:space="preserve">под коммерциализацией результатов будем понимать возможность обретения выгоды от игроков с рынка за счет реализации, разработанных в ходе использования </w:t>
      </w:r>
      <w:r w:rsidRPr="004C4652">
        <w:rPr>
          <w:color w:val="000000"/>
          <w:sz w:val="28"/>
          <w:szCs w:val="28"/>
          <w:lang w:val="en-US"/>
        </w:rPr>
        <w:t>IT</w:t>
      </w:r>
      <w:r w:rsidRPr="004C4652">
        <w:rPr>
          <w:color w:val="000000"/>
          <w:sz w:val="28"/>
          <w:szCs w:val="28"/>
        </w:rPr>
        <w:t>-решений</w:t>
      </w:r>
      <w:r w:rsidR="00390DF6" w:rsidRPr="004C4652">
        <w:rPr>
          <w:color w:val="000000"/>
          <w:sz w:val="28"/>
          <w:szCs w:val="28"/>
        </w:rPr>
        <w:t xml:space="preserve"> </w:t>
      </w:r>
      <w:r w:rsidR="00C63026" w:rsidRPr="008379F1">
        <w:rPr>
          <w:color w:val="000000"/>
          <w:sz w:val="28"/>
          <w:szCs w:val="28"/>
        </w:rPr>
        <w:t>[40]</w:t>
      </w:r>
      <w:r w:rsidRPr="004C4652">
        <w:rPr>
          <w:color w:val="000000"/>
          <w:sz w:val="28"/>
          <w:szCs w:val="28"/>
        </w:rPr>
        <w:t>.</w:t>
      </w:r>
    </w:p>
    <w:p w14:paraId="72613400" w14:textId="521F8B25"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Организационные изменения</w:t>
      </w:r>
      <w:r w:rsidR="002B783F" w:rsidRPr="004C4652">
        <w:rPr>
          <w:color w:val="000000"/>
          <w:sz w:val="28"/>
          <w:szCs w:val="28"/>
        </w:rPr>
        <w:t xml:space="preserve"> — </w:t>
      </w:r>
      <w:r w:rsidRPr="004C4652">
        <w:rPr>
          <w:color w:val="000000"/>
          <w:sz w:val="28"/>
          <w:szCs w:val="28"/>
        </w:rPr>
        <w:t xml:space="preserve">процедуры внедрения новых структурных подразделений, выделение отдельных экономически независимых структурных </w:t>
      </w:r>
      <w:r w:rsidRPr="004C4652">
        <w:rPr>
          <w:color w:val="000000"/>
          <w:sz w:val="28"/>
          <w:szCs w:val="28"/>
        </w:rPr>
        <w:lastRenderedPageBreak/>
        <w:t>единиц, перераспределение функций внутри подразделений и иные корректировки организационной структуры, должностных и функциональных обязанностей, структур подчинённости единиц внутри компании</w:t>
      </w:r>
      <w:r w:rsidR="000F2126" w:rsidRPr="004C4652">
        <w:t xml:space="preserve"> </w:t>
      </w:r>
      <w:r w:rsidR="00C63026" w:rsidRPr="008379F1">
        <w:rPr>
          <w:color w:val="000000"/>
          <w:sz w:val="28"/>
          <w:szCs w:val="28"/>
        </w:rPr>
        <w:t>[41]</w:t>
      </w:r>
      <w:r w:rsidRPr="004C4652">
        <w:rPr>
          <w:color w:val="000000"/>
          <w:sz w:val="28"/>
          <w:szCs w:val="28"/>
        </w:rPr>
        <w:t>.</w:t>
      </w:r>
    </w:p>
    <w:p w14:paraId="00665AD8" w14:textId="12379EB8"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Микро</w:t>
      </w:r>
      <w:r w:rsidR="00B20DBF" w:rsidRPr="004C4652">
        <w:rPr>
          <w:color w:val="000000"/>
          <w:sz w:val="28"/>
          <w:szCs w:val="28"/>
        </w:rPr>
        <w:t>-</w:t>
      </w:r>
      <w:r w:rsidRPr="004C4652">
        <w:rPr>
          <w:color w:val="000000"/>
          <w:sz w:val="28"/>
          <w:szCs w:val="28"/>
        </w:rPr>
        <w:t>сервисы, микро</w:t>
      </w:r>
      <w:r w:rsidR="00B20DBF" w:rsidRPr="004C4652">
        <w:rPr>
          <w:color w:val="000000"/>
          <w:sz w:val="28"/>
          <w:szCs w:val="28"/>
        </w:rPr>
        <w:t>-</w:t>
      </w:r>
      <w:r w:rsidRPr="004C4652">
        <w:rPr>
          <w:color w:val="000000"/>
          <w:sz w:val="28"/>
          <w:szCs w:val="28"/>
        </w:rPr>
        <w:t>сервисная архитектура</w:t>
      </w:r>
      <w:r w:rsidR="002B783F" w:rsidRPr="004C4652">
        <w:rPr>
          <w:color w:val="000000"/>
          <w:sz w:val="28"/>
          <w:szCs w:val="28"/>
        </w:rPr>
        <w:t xml:space="preserve"> — </w:t>
      </w:r>
      <w:r w:rsidRPr="004C4652">
        <w:rPr>
          <w:color w:val="000000"/>
          <w:sz w:val="28"/>
          <w:szCs w:val="28"/>
        </w:rPr>
        <w:t xml:space="preserve">принципы разработки </w:t>
      </w:r>
      <w:r w:rsidRPr="004C4652">
        <w:rPr>
          <w:color w:val="000000"/>
          <w:sz w:val="28"/>
          <w:szCs w:val="28"/>
          <w:lang w:val="en-US"/>
        </w:rPr>
        <w:t>IT</w:t>
      </w:r>
      <w:r w:rsidRPr="004C4652">
        <w:rPr>
          <w:color w:val="000000"/>
          <w:sz w:val="28"/>
          <w:szCs w:val="28"/>
        </w:rPr>
        <w:t xml:space="preserve">-решений, при которых бизнес-логика каждого процесса обособлена и может быть внедрена/изменена без влияния на остальные составляющие </w:t>
      </w:r>
      <w:r w:rsidRPr="004C4652">
        <w:rPr>
          <w:color w:val="000000"/>
          <w:sz w:val="28"/>
          <w:szCs w:val="28"/>
          <w:lang w:val="en-US"/>
        </w:rPr>
        <w:t>IT</w:t>
      </w:r>
      <w:r w:rsidRPr="004C4652">
        <w:rPr>
          <w:color w:val="000000"/>
          <w:sz w:val="28"/>
          <w:szCs w:val="28"/>
        </w:rPr>
        <w:t>-решения, вплоть до возможности отдельного независимого применения отдельного сервиса сепаратно от остальных</w:t>
      </w:r>
      <w:r w:rsidR="009B431A" w:rsidRPr="004C4652">
        <w:rPr>
          <w:color w:val="000000"/>
          <w:sz w:val="28"/>
          <w:szCs w:val="28"/>
        </w:rPr>
        <w:t xml:space="preserve">, при этом к </w:t>
      </w:r>
      <w:proofErr w:type="spellStart"/>
      <w:r w:rsidR="009B431A" w:rsidRPr="004C4652">
        <w:rPr>
          <w:color w:val="000000"/>
          <w:sz w:val="28"/>
          <w:szCs w:val="28"/>
        </w:rPr>
        <w:t>микросервисам</w:t>
      </w:r>
      <w:proofErr w:type="spellEnd"/>
      <w:r w:rsidR="009B431A" w:rsidRPr="004C4652">
        <w:rPr>
          <w:color w:val="000000"/>
          <w:sz w:val="28"/>
          <w:szCs w:val="28"/>
        </w:rPr>
        <w:t xml:space="preserve"> могут быть отнесены как функции самого </w:t>
      </w:r>
      <w:r w:rsidR="009B431A" w:rsidRPr="004C4652">
        <w:rPr>
          <w:color w:val="000000"/>
          <w:sz w:val="28"/>
          <w:szCs w:val="28"/>
          <w:lang w:val="en-US"/>
        </w:rPr>
        <w:t>IT</w:t>
      </w:r>
      <w:r w:rsidR="009B431A" w:rsidRPr="004C4652">
        <w:rPr>
          <w:color w:val="000000"/>
          <w:sz w:val="28"/>
          <w:szCs w:val="28"/>
        </w:rPr>
        <w:t>-решения, так и функции по отслеживанию его функционирования (</w:t>
      </w:r>
      <w:r w:rsidR="00453BFE" w:rsidRPr="004C4652">
        <w:rPr>
          <w:color w:val="000000"/>
          <w:sz w:val="28"/>
          <w:szCs w:val="28"/>
        </w:rPr>
        <w:t>журналирования</w:t>
      </w:r>
      <w:r w:rsidR="009B431A" w:rsidRPr="004C4652">
        <w:rPr>
          <w:color w:val="000000"/>
          <w:sz w:val="28"/>
          <w:szCs w:val="28"/>
        </w:rPr>
        <w:t>)</w:t>
      </w:r>
      <w:r w:rsidR="00D6759A" w:rsidRPr="004C4652">
        <w:rPr>
          <w:color w:val="000000"/>
          <w:sz w:val="28"/>
          <w:szCs w:val="28"/>
        </w:rPr>
        <w:t>.</w:t>
      </w:r>
    </w:p>
    <w:p w14:paraId="686D68BA" w14:textId="1F29E003" w:rsidR="00287417" w:rsidRPr="004C4652" w:rsidRDefault="00287417" w:rsidP="00287417">
      <w:pPr>
        <w:ind w:firstLine="720"/>
        <w:jc w:val="both"/>
        <w:rPr>
          <w:sz w:val="28"/>
          <w:szCs w:val="28"/>
        </w:rPr>
      </w:pPr>
      <w:r w:rsidRPr="004C4652">
        <w:rPr>
          <w:sz w:val="28"/>
          <w:szCs w:val="28"/>
        </w:rPr>
        <w:t>В современной экономике, где цифровизация преобразует каждую отрасль, компании, занимающиеся коммерческой недвижимостью, сталкиваются с необходимостью интеграции инновационных технологий в свои бизнес-процессы. В ответ на этот вызов была разработана концептуальная модель ситуативной цифровой стратегии для адаптивного управления коммерческой недвижимостью, основанная на принципах нескольких ведущих стратегических теорий</w:t>
      </w:r>
      <w:r w:rsidR="006D7FE8" w:rsidRPr="004C4652">
        <w:rPr>
          <w:color w:val="000000"/>
          <w:sz w:val="28"/>
          <w:szCs w:val="28"/>
        </w:rPr>
        <w:t xml:space="preserve"> </w:t>
      </w:r>
      <w:r w:rsidR="00C63026" w:rsidRPr="008379F1">
        <w:rPr>
          <w:color w:val="000000"/>
          <w:sz w:val="28"/>
          <w:szCs w:val="28"/>
        </w:rPr>
        <w:t>[42]</w:t>
      </w:r>
      <w:r w:rsidR="00D6759A" w:rsidRPr="004C4652">
        <w:rPr>
          <w:color w:val="000000"/>
          <w:sz w:val="28"/>
          <w:szCs w:val="28"/>
        </w:rPr>
        <w:t>.</w:t>
      </w:r>
    </w:p>
    <w:p w14:paraId="48578DB3" w14:textId="7B88F755" w:rsidR="00287417" w:rsidRPr="004C4652" w:rsidRDefault="00287417" w:rsidP="00287417">
      <w:pPr>
        <w:ind w:firstLine="709"/>
        <w:jc w:val="both"/>
        <w:rPr>
          <w:sz w:val="28"/>
          <w:szCs w:val="28"/>
        </w:rPr>
      </w:pPr>
      <w:r w:rsidRPr="004C4652">
        <w:rPr>
          <w:sz w:val="28"/>
          <w:szCs w:val="28"/>
        </w:rPr>
        <w:t>Отличительн</w:t>
      </w:r>
      <w:r w:rsidR="005605BB" w:rsidRPr="004C4652">
        <w:rPr>
          <w:sz w:val="28"/>
          <w:szCs w:val="28"/>
        </w:rPr>
        <w:t>ой</w:t>
      </w:r>
      <w:r w:rsidRPr="004C4652">
        <w:rPr>
          <w:sz w:val="28"/>
          <w:szCs w:val="28"/>
        </w:rPr>
        <w:t xml:space="preserve"> особенность</w:t>
      </w:r>
      <w:r w:rsidR="005605BB" w:rsidRPr="004C4652">
        <w:rPr>
          <w:sz w:val="28"/>
          <w:szCs w:val="28"/>
        </w:rPr>
        <w:t>ю</w:t>
      </w:r>
      <w:r w:rsidRPr="004C4652">
        <w:rPr>
          <w:sz w:val="28"/>
          <w:szCs w:val="28"/>
        </w:rPr>
        <w:t xml:space="preserve"> между IT-стратегией и цифровой стратегией</w:t>
      </w:r>
      <w:r w:rsidR="005605BB" w:rsidRPr="004C4652">
        <w:rPr>
          <w:sz w:val="28"/>
          <w:szCs w:val="28"/>
        </w:rPr>
        <w:t>,</w:t>
      </w:r>
      <w:r w:rsidRPr="004C4652">
        <w:rPr>
          <w:sz w:val="28"/>
          <w:szCs w:val="28"/>
        </w:rPr>
        <w:t xml:space="preserve"> по мнению автора, является то, что IT-стратегия сосредоточена на формировании принципов управления всеми компонентами IT на технологическом уровне. Цифровая же стратегия фокусируется на достижении бизнес-целей</w:t>
      </w:r>
      <w:r w:rsidR="005605BB" w:rsidRPr="004C4652">
        <w:rPr>
          <w:sz w:val="28"/>
          <w:szCs w:val="28"/>
        </w:rPr>
        <w:t>,</w:t>
      </w:r>
      <w:r w:rsidRPr="004C4652">
        <w:rPr>
          <w:sz w:val="28"/>
          <w:szCs w:val="28"/>
        </w:rPr>
        <w:t xml:space="preserve"> взаимосвязана с бизнес-стратегией, и определяет</w:t>
      </w:r>
      <w:r w:rsidR="005605BB" w:rsidRPr="004C4652">
        <w:rPr>
          <w:sz w:val="28"/>
          <w:szCs w:val="28"/>
        </w:rPr>
        <w:t>,</w:t>
      </w:r>
      <w:r w:rsidRPr="004C4652">
        <w:rPr>
          <w:sz w:val="28"/>
          <w:szCs w:val="28"/>
        </w:rPr>
        <w:t xml:space="preserve"> как бизнес будет применять цифровые инициативы в условиях постоянно меняющи</w:t>
      </w:r>
      <w:r w:rsidR="005605BB" w:rsidRPr="004C4652">
        <w:rPr>
          <w:sz w:val="28"/>
          <w:szCs w:val="28"/>
        </w:rPr>
        <w:t>х</w:t>
      </w:r>
      <w:r w:rsidRPr="004C4652">
        <w:rPr>
          <w:sz w:val="28"/>
          <w:szCs w:val="28"/>
        </w:rPr>
        <w:t>ся потребностей клиентов и рынка для сохранения и увеличения прибыли. Цифровая стратегия охватывает не только блок информационных технологи</w:t>
      </w:r>
      <w:r w:rsidR="005605BB" w:rsidRPr="004C4652">
        <w:rPr>
          <w:sz w:val="28"/>
          <w:szCs w:val="28"/>
        </w:rPr>
        <w:t>й</w:t>
      </w:r>
      <w:r w:rsidRPr="004C4652">
        <w:rPr>
          <w:sz w:val="28"/>
          <w:szCs w:val="28"/>
        </w:rPr>
        <w:t>, но и изменения в бизнес-процессах компании и взаимодействии с конечными клиентами</w:t>
      </w:r>
      <w:r w:rsidR="00C63026" w:rsidRPr="008379F1">
        <w:rPr>
          <w:sz w:val="28"/>
          <w:szCs w:val="28"/>
        </w:rPr>
        <w:t xml:space="preserve"> [43]</w:t>
      </w:r>
      <w:r w:rsidRPr="004C4652">
        <w:rPr>
          <w:color w:val="000000"/>
          <w:sz w:val="28"/>
          <w:szCs w:val="28"/>
        </w:rPr>
        <w:t>.</w:t>
      </w:r>
    </w:p>
    <w:p w14:paraId="61E3D59B" w14:textId="77B11572" w:rsidR="00287417" w:rsidRPr="004C4652" w:rsidRDefault="00287417" w:rsidP="00287417">
      <w:pPr>
        <w:ind w:firstLine="709"/>
        <w:jc w:val="both"/>
        <w:rPr>
          <w:sz w:val="28"/>
          <w:szCs w:val="28"/>
        </w:rPr>
      </w:pPr>
      <w:r w:rsidRPr="004C4652">
        <w:rPr>
          <w:sz w:val="28"/>
          <w:szCs w:val="28"/>
        </w:rPr>
        <w:t>Цифровая стратегия должна быть представлена как концепция, которая имеет ответы на следующие вопросы: какие необходимо реализовывать инициативы, с использованием каких цифровых инструменто</w:t>
      </w:r>
      <w:r w:rsidR="005605BB" w:rsidRPr="004C4652">
        <w:rPr>
          <w:sz w:val="28"/>
          <w:szCs w:val="28"/>
        </w:rPr>
        <w:t>в</w:t>
      </w:r>
      <w:r w:rsidRPr="004C4652">
        <w:rPr>
          <w:sz w:val="28"/>
          <w:szCs w:val="28"/>
        </w:rPr>
        <w:t>, как будут учитываться изменчивые потребности клиентов для достижения бизнес-целей. Цифровая стратегия тесно взаимосвязана с бизнес-стратегией компании, учитывая особенности отрасли, целесообразность применения технологий</w:t>
      </w:r>
      <w:r w:rsidR="005605BB" w:rsidRPr="004C4652">
        <w:rPr>
          <w:sz w:val="28"/>
          <w:szCs w:val="28"/>
        </w:rPr>
        <w:t xml:space="preserve"> и</w:t>
      </w:r>
      <w:r w:rsidRPr="004C4652">
        <w:rPr>
          <w:sz w:val="28"/>
          <w:szCs w:val="28"/>
        </w:rPr>
        <w:t xml:space="preserve"> рационально</w:t>
      </w:r>
      <w:r w:rsidR="005605BB" w:rsidRPr="004C4652">
        <w:rPr>
          <w:sz w:val="28"/>
          <w:szCs w:val="28"/>
        </w:rPr>
        <w:t>сть</w:t>
      </w:r>
      <w:r w:rsidRPr="004C4652">
        <w:rPr>
          <w:sz w:val="28"/>
          <w:szCs w:val="28"/>
        </w:rPr>
        <w:t xml:space="preserve"> использования бюджетов компании </w:t>
      </w:r>
      <w:r w:rsidR="00C63026" w:rsidRPr="008379F1">
        <w:rPr>
          <w:sz w:val="28"/>
          <w:szCs w:val="28"/>
        </w:rPr>
        <w:t>[4</w:t>
      </w:r>
      <w:r w:rsidR="006D7FE8" w:rsidRPr="004C4652">
        <w:rPr>
          <w:sz w:val="28"/>
          <w:szCs w:val="28"/>
        </w:rPr>
        <w:t>4</w:t>
      </w:r>
      <w:r w:rsidR="00C63026" w:rsidRPr="008379F1">
        <w:rPr>
          <w:sz w:val="28"/>
          <w:szCs w:val="28"/>
        </w:rPr>
        <w:t>]</w:t>
      </w:r>
      <w:r w:rsidRPr="004C4652">
        <w:rPr>
          <w:sz w:val="28"/>
          <w:szCs w:val="28"/>
        </w:rPr>
        <w:t>.</w:t>
      </w:r>
    </w:p>
    <w:p w14:paraId="7C868361" w14:textId="08FF09E2" w:rsidR="00287417" w:rsidRPr="004C4652" w:rsidRDefault="00287417" w:rsidP="00287417">
      <w:pPr>
        <w:ind w:firstLine="709"/>
        <w:jc w:val="both"/>
        <w:rPr>
          <w:color w:val="000000"/>
          <w:sz w:val="28"/>
          <w:szCs w:val="28"/>
        </w:rPr>
      </w:pPr>
      <w:r w:rsidRPr="004C4652">
        <w:rPr>
          <w:sz w:val="28"/>
          <w:szCs w:val="28"/>
        </w:rPr>
        <w:t>На основе результатов проведенного анализа перечня терминов и определений предлагается введение авторской трактовки термина «ситуативная цифровая стратегия».</w:t>
      </w:r>
    </w:p>
    <w:p w14:paraId="4F6B2BE7" w14:textId="72FBE182" w:rsidR="00287417" w:rsidRPr="004C4652" w:rsidRDefault="00287417" w:rsidP="00287417">
      <w:pPr>
        <w:pBdr>
          <w:top w:val="nil"/>
          <w:left w:val="nil"/>
          <w:bottom w:val="nil"/>
          <w:right w:val="nil"/>
          <w:between w:val="nil"/>
        </w:pBdr>
        <w:ind w:firstLine="709"/>
        <w:jc w:val="both"/>
        <w:rPr>
          <w:color w:val="000000"/>
          <w:sz w:val="28"/>
          <w:szCs w:val="28"/>
        </w:rPr>
      </w:pPr>
      <w:r w:rsidRPr="004C4652">
        <w:rPr>
          <w:color w:val="000000"/>
          <w:sz w:val="28"/>
          <w:szCs w:val="28"/>
        </w:rPr>
        <w:t>Ситуативная цифровая стратегия</w:t>
      </w:r>
      <w:r w:rsidR="002B783F" w:rsidRPr="004C4652">
        <w:rPr>
          <w:color w:val="000000"/>
          <w:sz w:val="28"/>
          <w:szCs w:val="28"/>
        </w:rPr>
        <w:t xml:space="preserve"> — </w:t>
      </w:r>
      <w:r w:rsidR="00BC69FD" w:rsidRPr="004C4652">
        <w:rPr>
          <w:color w:val="000000"/>
          <w:sz w:val="28"/>
          <w:szCs w:val="28"/>
        </w:rPr>
        <w:t>план реализации</w:t>
      </w:r>
      <w:r w:rsidRPr="004C4652">
        <w:rPr>
          <w:color w:val="000000"/>
          <w:sz w:val="28"/>
          <w:szCs w:val="28"/>
        </w:rPr>
        <w:t xml:space="preserve"> цифровых инициатив, направленных на формирование</w:t>
      </w:r>
      <w:r w:rsidR="00BC69FD" w:rsidRPr="004C4652">
        <w:rPr>
          <w:color w:val="000000"/>
          <w:sz w:val="28"/>
          <w:szCs w:val="28"/>
        </w:rPr>
        <w:t xml:space="preserve"> единого</w:t>
      </w:r>
      <w:r w:rsidRPr="004C4652">
        <w:rPr>
          <w:color w:val="000000"/>
          <w:sz w:val="28"/>
          <w:szCs w:val="28"/>
        </w:rPr>
        <w:t xml:space="preserve"> информационного потока данных, позволяющего реагировать на меняющиеся условия внутренней и внешней среды и своевременно принимать управленческие решения</w:t>
      </w:r>
      <w:r w:rsidR="00BC69FD" w:rsidRPr="004C4652">
        <w:rPr>
          <w:color w:val="000000"/>
          <w:sz w:val="28"/>
          <w:szCs w:val="28"/>
        </w:rPr>
        <w:t xml:space="preserve"> с целью обретения прибыли</w:t>
      </w:r>
      <w:r w:rsidRPr="004C4652">
        <w:rPr>
          <w:color w:val="000000"/>
          <w:sz w:val="28"/>
          <w:szCs w:val="28"/>
        </w:rPr>
        <w:t>.</w:t>
      </w:r>
    </w:p>
    <w:p w14:paraId="1948BBDF" w14:textId="1F247AFE" w:rsidR="00287417" w:rsidRPr="004C4652" w:rsidRDefault="00287417" w:rsidP="00287417">
      <w:pPr>
        <w:ind w:firstLine="720"/>
        <w:jc w:val="both"/>
        <w:rPr>
          <w:color w:val="000000"/>
          <w:sz w:val="28"/>
          <w:szCs w:val="28"/>
        </w:rPr>
      </w:pPr>
      <w:r w:rsidRPr="004C4652">
        <w:rPr>
          <w:color w:val="000000"/>
          <w:sz w:val="28"/>
          <w:szCs w:val="28"/>
        </w:rPr>
        <w:lastRenderedPageBreak/>
        <w:t xml:space="preserve">Концепция ситуативной цифровой стратегии как авторское видение сформирована в виде консолидации и осмысления существующих теорий, рассмотренных в главе 1. </w:t>
      </w:r>
    </w:p>
    <w:p w14:paraId="165C14D5" w14:textId="77777777" w:rsidR="00287417" w:rsidRPr="004C4652" w:rsidRDefault="00287417" w:rsidP="00287417">
      <w:pPr>
        <w:ind w:firstLine="720"/>
        <w:jc w:val="both"/>
        <w:rPr>
          <w:color w:val="000000"/>
          <w:sz w:val="28"/>
          <w:szCs w:val="28"/>
        </w:rPr>
      </w:pPr>
      <w:r w:rsidRPr="004C4652">
        <w:rPr>
          <w:color w:val="000000"/>
          <w:sz w:val="28"/>
          <w:szCs w:val="28"/>
        </w:rPr>
        <w:t>Ситуативная цифровая стратегия укореняется в ресурсном подходе, подчеркивая значимость уникальных цифровых активов и компетенций, которые могут стать основой устойчивого конкурентного преимущества. Адаптируясь к изменяющейся цифровой среде, компании должны развивать динамические способности, как это подчеркивается в одноименной теории, предполагая гибкость и инновационность в ответ на рыночные изменения.</w:t>
      </w:r>
    </w:p>
    <w:p w14:paraId="1FF7E1CF" w14:textId="24152BC9"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Выводы по разделу:</w:t>
      </w:r>
    </w:p>
    <w:p w14:paraId="3FF35D49" w14:textId="7CFC3893"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Как видим из облака ключевых слов, цифровая стратегия тесно связана с такими качественными характеристиками</w:t>
      </w:r>
      <w:r w:rsidR="005605BB" w:rsidRPr="004C4652">
        <w:rPr>
          <w:color w:val="000000"/>
          <w:sz w:val="28"/>
          <w:szCs w:val="28"/>
        </w:rPr>
        <w:t>,</w:t>
      </w:r>
      <w:r w:rsidRPr="004C4652">
        <w:rPr>
          <w:color w:val="000000"/>
          <w:sz w:val="28"/>
          <w:szCs w:val="28"/>
        </w:rPr>
        <w:t xml:space="preserve"> как «гибкость», «инновации», «децентрализованный продукт» и другие, </w:t>
      </w:r>
      <w:r w:rsidR="005605BB" w:rsidRPr="004C4652">
        <w:rPr>
          <w:color w:val="000000"/>
          <w:sz w:val="28"/>
          <w:szCs w:val="28"/>
        </w:rPr>
        <w:t>э</w:t>
      </w:r>
      <w:r w:rsidRPr="004C4652">
        <w:rPr>
          <w:color w:val="000000"/>
          <w:sz w:val="28"/>
          <w:szCs w:val="28"/>
        </w:rPr>
        <w:t>то достоверно показывает, что современное научное сообщество неразрывно связывает цифровую стратегию с потребностью быстрой адаптации и изменения цифровой инфраструктуры и диктует максимальную корреляцию с вызовами внешней среды и бизнес-стратегии.</w:t>
      </w:r>
    </w:p>
    <w:p w14:paraId="764EA09E" w14:textId="31DE2E64" w:rsidR="00FB2981" w:rsidRPr="004C4652" w:rsidRDefault="00FB2981" w:rsidP="00410B9A">
      <w:pPr>
        <w:pBdr>
          <w:top w:val="nil"/>
          <w:left w:val="nil"/>
          <w:bottom w:val="nil"/>
          <w:right w:val="nil"/>
          <w:between w:val="nil"/>
        </w:pBdr>
        <w:ind w:firstLine="709"/>
        <w:jc w:val="both"/>
        <w:rPr>
          <w:color w:val="000000"/>
          <w:sz w:val="28"/>
          <w:szCs w:val="28"/>
        </w:rPr>
      </w:pPr>
      <w:r w:rsidRPr="004C4652">
        <w:rPr>
          <w:color w:val="000000"/>
          <w:sz w:val="28"/>
          <w:szCs w:val="28"/>
        </w:rPr>
        <w:t>Проведенный анализ понятий «операционная стратегия» и «стратегия цифровизации» позволили автору сформировать авторский подход к уточнению ряда терминов и определений, необходимых в дальнейшем для выполнения задач построения цифровой стратегии</w:t>
      </w:r>
      <w:r w:rsidR="009F1FE1" w:rsidRPr="004C4652">
        <w:rPr>
          <w:color w:val="000000"/>
          <w:sz w:val="28"/>
          <w:szCs w:val="28"/>
        </w:rPr>
        <w:t xml:space="preserve">, </w:t>
      </w:r>
      <w:r w:rsidR="00287417" w:rsidRPr="004C4652">
        <w:rPr>
          <w:color w:val="000000"/>
          <w:sz w:val="28"/>
          <w:szCs w:val="28"/>
        </w:rPr>
        <w:t xml:space="preserve">процесс </w:t>
      </w:r>
      <w:r w:rsidR="0090329D" w:rsidRPr="004C4652">
        <w:rPr>
          <w:color w:val="000000"/>
          <w:sz w:val="28"/>
          <w:szCs w:val="28"/>
        </w:rPr>
        <w:t>апробации</w:t>
      </w:r>
      <w:r w:rsidR="00287417" w:rsidRPr="004C4652">
        <w:rPr>
          <w:color w:val="000000"/>
          <w:sz w:val="28"/>
          <w:szCs w:val="28"/>
        </w:rPr>
        <w:t xml:space="preserve"> которой представлен в третьей главе настоящего исследования.</w:t>
      </w:r>
    </w:p>
    <w:p w14:paraId="4486F75B" w14:textId="382F0448" w:rsidR="008D48F8" w:rsidRPr="004C4652" w:rsidRDefault="003E689C" w:rsidP="00287417">
      <w:pPr>
        <w:ind w:firstLine="709"/>
        <w:jc w:val="both"/>
        <w:rPr>
          <w:color w:val="000000"/>
          <w:sz w:val="28"/>
          <w:szCs w:val="28"/>
        </w:rPr>
      </w:pPr>
      <w:r w:rsidRPr="004C4652">
        <w:rPr>
          <w:color w:val="000000"/>
          <w:sz w:val="28"/>
          <w:szCs w:val="28"/>
        </w:rPr>
        <w:t>Установлены следующие составляющие терминов Цифровая стратегия и Цифровизация. Цифровая стратегия</w:t>
      </w:r>
      <w:r w:rsidR="00211E65" w:rsidRPr="004C4652">
        <w:rPr>
          <w:color w:val="000000"/>
          <w:sz w:val="28"/>
          <w:szCs w:val="28"/>
        </w:rPr>
        <w:t xml:space="preserve"> </w:t>
      </w:r>
      <w:r w:rsidR="005605BB" w:rsidRPr="004C4652">
        <w:rPr>
          <w:color w:val="000000"/>
          <w:sz w:val="28"/>
          <w:szCs w:val="28"/>
        </w:rPr>
        <w:t>—</w:t>
      </w:r>
      <w:r w:rsidRPr="004C4652">
        <w:rPr>
          <w:color w:val="000000"/>
          <w:sz w:val="28"/>
          <w:szCs w:val="28"/>
        </w:rPr>
        <w:t xml:space="preserve"> набор методов и/или инструментов в контексте более широкой методологии, часто определяемой как разработка на основе моделей.</w:t>
      </w:r>
      <w:r w:rsidR="00287417" w:rsidRPr="004C4652">
        <w:rPr>
          <w:color w:val="000000"/>
          <w:sz w:val="28"/>
          <w:szCs w:val="28"/>
        </w:rPr>
        <w:t xml:space="preserve"> </w:t>
      </w:r>
      <w:r w:rsidRPr="004C4652">
        <w:rPr>
          <w:color w:val="000000"/>
          <w:sz w:val="28"/>
          <w:szCs w:val="28"/>
        </w:rPr>
        <w:t xml:space="preserve">Цифровизация </w:t>
      </w:r>
      <w:r w:rsidR="005605BB" w:rsidRPr="004C4652">
        <w:rPr>
          <w:color w:val="000000"/>
          <w:sz w:val="28"/>
          <w:szCs w:val="28"/>
        </w:rPr>
        <w:t>—</w:t>
      </w:r>
      <w:r w:rsidRPr="004C4652">
        <w:rPr>
          <w:color w:val="000000"/>
          <w:sz w:val="28"/>
          <w:szCs w:val="28"/>
        </w:rPr>
        <w:t xml:space="preserve"> это набор инициатив в области ИТ для достижения управляемости основных процессов компании.</w:t>
      </w:r>
    </w:p>
    <w:p w14:paraId="056D7805" w14:textId="0021B2DF" w:rsidR="00287417" w:rsidRPr="004C4652" w:rsidRDefault="00287417" w:rsidP="00287417">
      <w:pPr>
        <w:jc w:val="both"/>
        <w:rPr>
          <w:color w:val="000000"/>
          <w:sz w:val="28"/>
          <w:szCs w:val="28"/>
        </w:rPr>
      </w:pPr>
      <w:r w:rsidRPr="004C4652">
        <w:rPr>
          <w:color w:val="000000"/>
          <w:sz w:val="28"/>
          <w:szCs w:val="28"/>
        </w:rPr>
        <w:tab/>
        <w:t>Дополнительно сформирован авторский подход к термину «Ситуативная цифровая стратегия»</w:t>
      </w:r>
      <w:r w:rsidR="00BC69FD" w:rsidRPr="004C4652">
        <w:rPr>
          <w:color w:val="000000"/>
          <w:sz w:val="28"/>
          <w:szCs w:val="28"/>
        </w:rPr>
        <w:t>,</w:t>
      </w:r>
      <w:r w:rsidRPr="004C4652">
        <w:rPr>
          <w:color w:val="000000"/>
          <w:sz w:val="28"/>
          <w:szCs w:val="28"/>
        </w:rPr>
        <w:t xml:space="preserve"> </w:t>
      </w:r>
      <w:r w:rsidR="002A2CB3" w:rsidRPr="004C4652">
        <w:rPr>
          <w:color w:val="000000"/>
          <w:sz w:val="28"/>
          <w:szCs w:val="28"/>
        </w:rPr>
        <w:t>который является</w:t>
      </w:r>
      <w:r w:rsidRPr="004C4652">
        <w:rPr>
          <w:color w:val="000000"/>
          <w:sz w:val="28"/>
          <w:szCs w:val="28"/>
        </w:rPr>
        <w:t xml:space="preserve"> важным аспектом формирования концепции внедрения цифровой стратегии, предлагаемой автором.</w:t>
      </w:r>
    </w:p>
    <w:p w14:paraId="184A8C1B" w14:textId="77777777" w:rsidR="007E6BB3" w:rsidRPr="004C4652" w:rsidRDefault="007E6BB3" w:rsidP="00410B9A">
      <w:pPr>
        <w:ind w:firstLine="709"/>
        <w:jc w:val="both"/>
      </w:pPr>
    </w:p>
    <w:p w14:paraId="4427D38E" w14:textId="77777777" w:rsidR="004210C5" w:rsidRPr="004C4652" w:rsidRDefault="004210C5" w:rsidP="00410B9A">
      <w:pPr>
        <w:ind w:firstLine="709"/>
        <w:jc w:val="both"/>
      </w:pPr>
    </w:p>
    <w:p w14:paraId="08CC2518" w14:textId="7C5ED3F8" w:rsidR="008D48F8" w:rsidRPr="004C4652" w:rsidRDefault="00A77523" w:rsidP="003D26B6">
      <w:pPr>
        <w:pStyle w:val="21"/>
        <w:spacing w:before="0"/>
        <w:ind w:firstLine="709"/>
        <w:jc w:val="both"/>
        <w:rPr>
          <w:rFonts w:ascii="Times New Roman" w:eastAsia="Times New Roman" w:hAnsi="Times New Roman" w:cs="Times New Roman"/>
          <w:b/>
          <w:sz w:val="28"/>
          <w:szCs w:val="28"/>
        </w:rPr>
      </w:pPr>
      <w:bookmarkStart w:id="26" w:name="_Toc163833628"/>
      <w:r w:rsidRPr="004C4652">
        <w:rPr>
          <w:rFonts w:ascii="Times New Roman" w:eastAsia="Times New Roman" w:hAnsi="Times New Roman" w:cs="Times New Roman"/>
          <w:b/>
          <w:color w:val="000000"/>
          <w:sz w:val="28"/>
          <w:szCs w:val="28"/>
        </w:rPr>
        <w:t xml:space="preserve">1.2 </w:t>
      </w:r>
      <w:r w:rsidR="00A5767C" w:rsidRPr="004C4652">
        <w:rPr>
          <w:rFonts w:ascii="Times New Roman" w:eastAsia="Times New Roman" w:hAnsi="Times New Roman" w:cs="Times New Roman"/>
          <w:b/>
          <w:color w:val="000000"/>
          <w:sz w:val="28"/>
          <w:szCs w:val="28"/>
        </w:rPr>
        <w:t xml:space="preserve">Методологические основы </w:t>
      </w:r>
      <w:r w:rsidR="00537CDE" w:rsidRPr="004C4652">
        <w:rPr>
          <w:rFonts w:ascii="Times New Roman" w:eastAsia="Times New Roman" w:hAnsi="Times New Roman" w:cs="Times New Roman"/>
          <w:b/>
          <w:color w:val="000000"/>
          <w:sz w:val="28"/>
          <w:szCs w:val="28"/>
        </w:rPr>
        <w:t>формирования</w:t>
      </w:r>
      <w:r w:rsidR="003D26B6" w:rsidRPr="004C4652">
        <w:rPr>
          <w:rFonts w:ascii="Times New Roman" w:eastAsia="Times New Roman" w:hAnsi="Times New Roman" w:cs="Times New Roman"/>
          <w:b/>
          <w:color w:val="000000"/>
          <w:sz w:val="28"/>
          <w:szCs w:val="28"/>
        </w:rPr>
        <w:t>,</w:t>
      </w:r>
      <w:r w:rsidR="00537CDE" w:rsidRPr="004C4652">
        <w:rPr>
          <w:rFonts w:ascii="Times New Roman" w:eastAsia="Times New Roman" w:hAnsi="Times New Roman" w:cs="Times New Roman"/>
          <w:b/>
          <w:color w:val="000000"/>
          <w:sz w:val="28"/>
          <w:szCs w:val="28"/>
        </w:rPr>
        <w:t xml:space="preserve"> </w:t>
      </w:r>
      <w:r w:rsidR="00A5767C" w:rsidRPr="004C4652">
        <w:rPr>
          <w:rFonts w:ascii="Times New Roman" w:eastAsia="Times New Roman" w:hAnsi="Times New Roman" w:cs="Times New Roman"/>
          <w:b/>
          <w:color w:val="000000"/>
          <w:sz w:val="28"/>
          <w:szCs w:val="28"/>
        </w:rPr>
        <w:t xml:space="preserve">разработки </w:t>
      </w:r>
      <w:r w:rsidR="003D26B6" w:rsidRPr="004C4652">
        <w:rPr>
          <w:rFonts w:ascii="Times New Roman" w:eastAsia="Times New Roman" w:hAnsi="Times New Roman" w:cs="Times New Roman"/>
          <w:b/>
          <w:color w:val="000000"/>
          <w:sz w:val="28"/>
          <w:szCs w:val="28"/>
        </w:rPr>
        <w:t xml:space="preserve">и внедрения </w:t>
      </w:r>
      <w:r w:rsidR="00A5767C" w:rsidRPr="004C4652">
        <w:rPr>
          <w:rFonts w:ascii="Times New Roman" w:eastAsia="Times New Roman" w:hAnsi="Times New Roman" w:cs="Times New Roman"/>
          <w:b/>
          <w:color w:val="000000"/>
          <w:sz w:val="28"/>
          <w:szCs w:val="28"/>
        </w:rPr>
        <w:t>цифровой стратегии</w:t>
      </w:r>
      <w:bookmarkEnd w:id="26"/>
    </w:p>
    <w:p w14:paraId="1AB7C4B1" w14:textId="77777777" w:rsidR="008D48F8" w:rsidRPr="004C4652" w:rsidRDefault="008D48F8" w:rsidP="00410B9A">
      <w:pPr>
        <w:ind w:firstLine="709"/>
        <w:jc w:val="both"/>
      </w:pPr>
    </w:p>
    <w:p w14:paraId="26712714" w14:textId="5F90B172" w:rsidR="006138C7" w:rsidRPr="004C4652" w:rsidRDefault="006138C7" w:rsidP="006138C7">
      <w:pPr>
        <w:ind w:firstLine="709"/>
        <w:jc w:val="both"/>
        <w:rPr>
          <w:sz w:val="28"/>
          <w:szCs w:val="28"/>
        </w:rPr>
      </w:pPr>
      <w:r w:rsidRPr="004C4652">
        <w:rPr>
          <w:sz w:val="28"/>
          <w:szCs w:val="28"/>
        </w:rPr>
        <w:t>Ключевым фактором рассмотрения в совокупности цифровой стратегии с основной стратеги</w:t>
      </w:r>
      <w:r w:rsidR="005605BB" w:rsidRPr="004C4652">
        <w:rPr>
          <w:sz w:val="28"/>
          <w:szCs w:val="28"/>
        </w:rPr>
        <w:t>ей</w:t>
      </w:r>
      <w:r w:rsidRPr="004C4652">
        <w:rPr>
          <w:sz w:val="28"/>
          <w:szCs w:val="28"/>
        </w:rPr>
        <w:t xml:space="preserve"> заключается в том, что компании и организации будут работать более эффективно, если их цифровая стратегия будет согласована с их бизнес-стратегией и если будут приняты меры для обеспечения надлежащего контроля за развертыванием и управлением этими ресурсами </w:t>
      </w:r>
      <w:r w:rsidR="00C63026" w:rsidRPr="008379F1">
        <w:rPr>
          <w:sz w:val="28"/>
          <w:szCs w:val="28"/>
        </w:rPr>
        <w:t>[45]</w:t>
      </w:r>
      <w:r w:rsidRPr="004C4652">
        <w:rPr>
          <w:sz w:val="28"/>
          <w:szCs w:val="28"/>
        </w:rPr>
        <w:t>.</w:t>
      </w:r>
    </w:p>
    <w:p w14:paraId="5DF4EBFA" w14:textId="27E1727A" w:rsidR="006138C7" w:rsidRPr="004C4652" w:rsidRDefault="006138C7" w:rsidP="006138C7">
      <w:pPr>
        <w:ind w:firstLine="709"/>
        <w:jc w:val="both"/>
        <w:rPr>
          <w:sz w:val="28"/>
          <w:szCs w:val="28"/>
        </w:rPr>
      </w:pPr>
      <w:r w:rsidRPr="004C4652">
        <w:rPr>
          <w:sz w:val="28"/>
          <w:szCs w:val="28"/>
        </w:rPr>
        <w:t xml:space="preserve">В конце 1990-х годов фокус исследований сместился с тактического на стратегический ракурс для бизнеса, и ценность, которую </w:t>
      </w:r>
      <w:r w:rsidRPr="004C4652">
        <w:rPr>
          <w:sz w:val="28"/>
          <w:szCs w:val="28"/>
          <w:lang w:val="en-US"/>
        </w:rPr>
        <w:t>IT</w:t>
      </w:r>
      <w:r w:rsidRPr="004C4652">
        <w:rPr>
          <w:sz w:val="28"/>
          <w:szCs w:val="28"/>
        </w:rPr>
        <w:t xml:space="preserve"> предлагает для бизнеса, была дополнительно подтверждена в исследованиях Чана, </w:t>
      </w:r>
      <w:proofErr w:type="spellStart"/>
      <w:r w:rsidRPr="004C4652">
        <w:rPr>
          <w:sz w:val="28"/>
          <w:szCs w:val="28"/>
        </w:rPr>
        <w:t>Хафа</w:t>
      </w:r>
      <w:proofErr w:type="spellEnd"/>
      <w:r w:rsidRPr="004C4652">
        <w:rPr>
          <w:sz w:val="28"/>
          <w:szCs w:val="28"/>
        </w:rPr>
        <w:t xml:space="preserve"> и Барклая</w:t>
      </w:r>
      <w:r w:rsidR="00C63026" w:rsidRPr="008379F1">
        <w:rPr>
          <w:sz w:val="28"/>
          <w:szCs w:val="28"/>
        </w:rPr>
        <w:t xml:space="preserve"> [46]</w:t>
      </w:r>
      <w:r w:rsidRPr="004C4652">
        <w:rPr>
          <w:sz w:val="28"/>
          <w:szCs w:val="28"/>
        </w:rPr>
        <w:t>.</w:t>
      </w:r>
      <w:r w:rsidR="00ED7DB9" w:rsidRPr="004C4652">
        <w:rPr>
          <w:sz w:val="28"/>
          <w:szCs w:val="28"/>
        </w:rPr>
        <w:t xml:space="preserve"> </w:t>
      </w:r>
      <w:r w:rsidRPr="004C4652">
        <w:rPr>
          <w:sz w:val="28"/>
          <w:szCs w:val="28"/>
        </w:rPr>
        <w:t xml:space="preserve">В своем обзоре последних 25 лет исследований выравнивания </w:t>
      </w:r>
      <w:proofErr w:type="spellStart"/>
      <w:r w:rsidRPr="004C4652">
        <w:rPr>
          <w:sz w:val="28"/>
          <w:szCs w:val="28"/>
        </w:rPr>
        <w:t>Колтман</w:t>
      </w:r>
      <w:proofErr w:type="spellEnd"/>
      <w:r w:rsidRPr="004C4652">
        <w:rPr>
          <w:sz w:val="28"/>
          <w:szCs w:val="28"/>
        </w:rPr>
        <w:t xml:space="preserve"> описывает многочисленные количественные исследования по этой теме </w:t>
      </w:r>
      <w:r w:rsidRPr="004C4652">
        <w:rPr>
          <w:sz w:val="28"/>
          <w:szCs w:val="28"/>
        </w:rPr>
        <w:lastRenderedPageBreak/>
        <w:t>и широкий спектр инструментов и показателей, которые использовались для определения степени, направления и причин влияния согласования на успех бизнеса. Согласование — это не односторонний, а двусторонний процесс, в котором бизнес-стратегия и цифровая стратегия действуют как взаимные движущие силы, и это не единичное событие, а процесс, который поддерживается во времени и включает постоянную адаптацию и изменение.</w:t>
      </w:r>
    </w:p>
    <w:p w14:paraId="5A6898FF" w14:textId="419FF8D5" w:rsidR="0090329D" w:rsidRPr="004C4652" w:rsidRDefault="006138C7" w:rsidP="00ED7DB9">
      <w:pPr>
        <w:ind w:firstLine="709"/>
        <w:jc w:val="both"/>
        <w:rPr>
          <w:sz w:val="28"/>
          <w:szCs w:val="28"/>
        </w:rPr>
      </w:pPr>
      <w:r w:rsidRPr="004C4652">
        <w:rPr>
          <w:sz w:val="28"/>
          <w:szCs w:val="28"/>
        </w:rPr>
        <w:t xml:space="preserve">По </w:t>
      </w:r>
      <w:r w:rsidR="003D26B6" w:rsidRPr="004C4652">
        <w:rPr>
          <w:sz w:val="28"/>
          <w:szCs w:val="28"/>
        </w:rPr>
        <w:t>мнению</w:t>
      </w:r>
      <w:r w:rsidRPr="004C4652">
        <w:rPr>
          <w:sz w:val="28"/>
          <w:szCs w:val="28"/>
        </w:rPr>
        <w:t xml:space="preserve"> авторов </w:t>
      </w:r>
      <w:proofErr w:type="spellStart"/>
      <w:r w:rsidRPr="004C4652">
        <w:rPr>
          <w:sz w:val="28"/>
          <w:szCs w:val="28"/>
        </w:rPr>
        <w:t>Саукело-Мартинеза</w:t>
      </w:r>
      <w:proofErr w:type="spellEnd"/>
      <w:r w:rsidRPr="004C4652">
        <w:rPr>
          <w:sz w:val="28"/>
          <w:szCs w:val="28"/>
        </w:rPr>
        <w:t xml:space="preserve">, </w:t>
      </w:r>
      <w:proofErr w:type="spellStart"/>
      <w:r w:rsidR="00ED7DB9" w:rsidRPr="004C4652">
        <w:rPr>
          <w:sz w:val="28"/>
          <w:szCs w:val="28"/>
        </w:rPr>
        <w:t>Переза</w:t>
      </w:r>
      <w:proofErr w:type="spellEnd"/>
      <w:r w:rsidR="00ED7DB9" w:rsidRPr="004C4652">
        <w:rPr>
          <w:sz w:val="28"/>
          <w:szCs w:val="28"/>
        </w:rPr>
        <w:t xml:space="preserve">-Лара </w:t>
      </w:r>
      <w:r w:rsidR="00C63026" w:rsidRPr="008379F1">
        <w:rPr>
          <w:sz w:val="28"/>
          <w:szCs w:val="28"/>
        </w:rPr>
        <w:t>[47]</w:t>
      </w:r>
      <w:r w:rsidR="00ED7DB9" w:rsidRPr="004C4652">
        <w:rPr>
          <w:sz w:val="28"/>
          <w:szCs w:val="28"/>
        </w:rPr>
        <w:t xml:space="preserve"> и Дж. </w:t>
      </w:r>
      <w:proofErr w:type="spellStart"/>
      <w:r w:rsidR="00ED7DB9" w:rsidRPr="004C4652">
        <w:rPr>
          <w:sz w:val="28"/>
          <w:szCs w:val="28"/>
        </w:rPr>
        <w:t>Бугхин</w:t>
      </w:r>
      <w:proofErr w:type="spellEnd"/>
      <w:r w:rsidR="00ED7DB9" w:rsidRPr="004C4652">
        <w:rPr>
          <w:sz w:val="28"/>
          <w:szCs w:val="28"/>
        </w:rPr>
        <w:t xml:space="preserve"> </w:t>
      </w:r>
      <w:r w:rsidR="00C63026" w:rsidRPr="008379F1">
        <w:rPr>
          <w:sz w:val="28"/>
          <w:szCs w:val="28"/>
        </w:rPr>
        <w:t>[4</w:t>
      </w:r>
      <w:r w:rsidR="00ED7DB9" w:rsidRPr="004C4652">
        <w:rPr>
          <w:sz w:val="28"/>
          <w:szCs w:val="28"/>
        </w:rPr>
        <w:t>8</w:t>
      </w:r>
      <w:r w:rsidR="00C63026" w:rsidRPr="008379F1">
        <w:rPr>
          <w:sz w:val="28"/>
          <w:szCs w:val="28"/>
        </w:rPr>
        <w:t>]</w:t>
      </w:r>
      <w:r w:rsidRPr="004C4652">
        <w:rPr>
          <w:sz w:val="28"/>
          <w:szCs w:val="28"/>
        </w:rPr>
        <w:t xml:space="preserve"> тема «стратегического согласования IT-бизнеса широко изучалась в течение последних трех десятилетий», но только применительно к крупным компаниям. Исследования по этой теме в основном были сосредоточены на определении того, повышает ли и каким образом согласование бизнес-стратегии и IT</w:t>
      </w:r>
      <w:r w:rsidR="00D07D8C" w:rsidRPr="004C4652">
        <w:rPr>
          <w:sz w:val="28"/>
          <w:szCs w:val="28"/>
        </w:rPr>
        <w:t>-</w:t>
      </w:r>
      <w:r w:rsidRPr="004C4652">
        <w:rPr>
          <w:sz w:val="28"/>
          <w:szCs w:val="28"/>
        </w:rPr>
        <w:t xml:space="preserve">стратегии прибыльность и создает ценность для изучаемых фирм. </w:t>
      </w:r>
    </w:p>
    <w:p w14:paraId="180DBB20" w14:textId="18359382" w:rsidR="006138C7" w:rsidRPr="004C4652" w:rsidRDefault="006138C7" w:rsidP="006138C7">
      <w:pPr>
        <w:ind w:firstLine="709"/>
        <w:jc w:val="both"/>
        <w:rPr>
          <w:sz w:val="28"/>
          <w:szCs w:val="28"/>
        </w:rPr>
      </w:pPr>
      <w:r w:rsidRPr="004C4652">
        <w:rPr>
          <w:sz w:val="28"/>
          <w:szCs w:val="28"/>
        </w:rPr>
        <w:t xml:space="preserve">Кроме того, неспособность достичь согласования может привести к растрате ресурсов, а также к провалу IT-инициатив, что вызовет как финансовые, так и организационные проблемы для фирмы. В центре внимания академических исследований по этой теме находятся: увеличение доходов от продаж, повышение операционной эффективности, снижение затрат и повышение ценности для клиентов. </w:t>
      </w:r>
    </w:p>
    <w:p w14:paraId="61D08447" w14:textId="220DF4BE" w:rsidR="006138C7" w:rsidRPr="004C4652" w:rsidRDefault="006138C7" w:rsidP="006138C7">
      <w:pPr>
        <w:ind w:firstLine="709"/>
        <w:jc w:val="both"/>
        <w:rPr>
          <w:sz w:val="28"/>
          <w:szCs w:val="28"/>
        </w:rPr>
      </w:pPr>
      <w:r w:rsidRPr="004C4652">
        <w:rPr>
          <w:sz w:val="28"/>
          <w:szCs w:val="28"/>
        </w:rPr>
        <w:t xml:space="preserve">Цифровые бизнес-модели — это способы создания, доставки и захвата ценности в цифровой экономике. Цифровые бизнес-модели используют несколько цифровых технологий для создания и предоставления своих продуктов и услуг. В цифровых бизнес-моделях, не имеющих предельных издержек, существует множество различных динамик, которые имеют несколько </w:t>
      </w:r>
      <w:r w:rsidR="0090329D" w:rsidRPr="004C4652">
        <w:rPr>
          <w:sz w:val="28"/>
          <w:szCs w:val="28"/>
        </w:rPr>
        <w:t>составляющих</w:t>
      </w:r>
      <w:r w:rsidRPr="004C4652">
        <w:rPr>
          <w:sz w:val="28"/>
          <w:szCs w:val="28"/>
        </w:rPr>
        <w:t>, в соответствии с таблицей 3.</w:t>
      </w:r>
    </w:p>
    <w:p w14:paraId="176F86D7" w14:textId="77777777" w:rsidR="006138C7" w:rsidRPr="004C4652" w:rsidRDefault="006138C7" w:rsidP="006138C7">
      <w:pPr>
        <w:jc w:val="both"/>
        <w:rPr>
          <w:sz w:val="28"/>
          <w:szCs w:val="28"/>
        </w:rPr>
      </w:pPr>
    </w:p>
    <w:p w14:paraId="2C94A0ED" w14:textId="10A32E1E" w:rsidR="006138C7" w:rsidRPr="004C4652" w:rsidRDefault="006138C7" w:rsidP="00186DC5">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lang w:val="en-US"/>
        </w:rPr>
      </w:pPr>
      <w:bookmarkStart w:id="27" w:name="_heading=h.4i7ojhp" w:colFirst="0" w:colLast="0"/>
      <w:bookmarkEnd w:id="27"/>
      <w:r w:rsidRPr="004C4652">
        <w:rPr>
          <w:color w:val="000000"/>
          <w:sz w:val="28"/>
          <w:szCs w:val="28"/>
        </w:rPr>
        <w:t xml:space="preserve">Таблица 3 </w:t>
      </w:r>
      <w:r w:rsidR="002B783F" w:rsidRPr="004C4652">
        <w:rPr>
          <w:color w:val="000000"/>
          <w:sz w:val="28"/>
          <w:szCs w:val="28"/>
        </w:rPr>
        <w:t>–</w:t>
      </w:r>
      <w:r w:rsidRPr="004C4652">
        <w:rPr>
          <w:color w:val="000000"/>
          <w:sz w:val="28"/>
          <w:szCs w:val="28"/>
        </w:rPr>
        <w:t xml:space="preserve"> Составляющие бизнес-модели</w:t>
      </w:r>
    </w:p>
    <w:p w14:paraId="47CC7860" w14:textId="77777777" w:rsidR="00C33124" w:rsidRPr="004C4652" w:rsidRDefault="00C33124"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lang w:val="en-US"/>
        </w:rPr>
      </w:pPr>
    </w:p>
    <w:tbl>
      <w:tblPr>
        <w:tblStyle w:val="aa"/>
        <w:tblW w:w="9631" w:type="dxa"/>
        <w:tblInd w:w="3" w:type="dxa"/>
        <w:tblLook w:val="04A0" w:firstRow="1" w:lastRow="0" w:firstColumn="1" w:lastColumn="0" w:noHBand="0" w:noVBand="1"/>
      </w:tblPr>
      <w:tblGrid>
        <w:gridCol w:w="445"/>
        <w:gridCol w:w="2666"/>
        <w:gridCol w:w="6520"/>
      </w:tblGrid>
      <w:tr w:rsidR="006138C7" w:rsidRPr="004C4652" w14:paraId="4E231681" w14:textId="77777777" w:rsidTr="0090329D">
        <w:tc>
          <w:tcPr>
            <w:tcW w:w="0" w:type="auto"/>
            <w:hideMark/>
          </w:tcPr>
          <w:p w14:paraId="5CEE6E20" w14:textId="77777777" w:rsidR="006138C7" w:rsidRPr="004C4652" w:rsidRDefault="006138C7" w:rsidP="00A85F8A">
            <w:pPr>
              <w:jc w:val="center"/>
            </w:pPr>
            <w:r w:rsidRPr="004C4652">
              <w:t>№</w:t>
            </w:r>
          </w:p>
        </w:tc>
        <w:tc>
          <w:tcPr>
            <w:tcW w:w="2666" w:type="dxa"/>
            <w:hideMark/>
          </w:tcPr>
          <w:p w14:paraId="4203AD26" w14:textId="77777777" w:rsidR="006138C7" w:rsidRPr="004C4652" w:rsidRDefault="006138C7" w:rsidP="00A85F8A">
            <w:pPr>
              <w:jc w:val="center"/>
            </w:pPr>
            <w:r w:rsidRPr="004C4652">
              <w:t>Характеристика</w:t>
            </w:r>
          </w:p>
        </w:tc>
        <w:tc>
          <w:tcPr>
            <w:tcW w:w="6520" w:type="dxa"/>
            <w:hideMark/>
          </w:tcPr>
          <w:p w14:paraId="22165762" w14:textId="77777777" w:rsidR="006138C7" w:rsidRPr="004C4652" w:rsidRDefault="006138C7" w:rsidP="00A85F8A">
            <w:pPr>
              <w:jc w:val="center"/>
            </w:pPr>
            <w:r w:rsidRPr="004C4652">
              <w:t>Описание</w:t>
            </w:r>
          </w:p>
        </w:tc>
      </w:tr>
      <w:tr w:rsidR="006138C7" w:rsidRPr="004C4652" w14:paraId="1C720B52" w14:textId="77777777" w:rsidTr="00186DC5">
        <w:trPr>
          <w:trHeight w:val="1221"/>
        </w:trPr>
        <w:tc>
          <w:tcPr>
            <w:tcW w:w="0" w:type="auto"/>
            <w:hideMark/>
          </w:tcPr>
          <w:p w14:paraId="33232CC7" w14:textId="77777777" w:rsidR="006138C7" w:rsidRPr="004C4652" w:rsidRDefault="006138C7" w:rsidP="00186DC5">
            <w:pPr>
              <w:jc w:val="both"/>
            </w:pPr>
            <w:r w:rsidRPr="004C4652">
              <w:t>1</w:t>
            </w:r>
          </w:p>
        </w:tc>
        <w:tc>
          <w:tcPr>
            <w:tcW w:w="2666" w:type="dxa"/>
            <w:hideMark/>
          </w:tcPr>
          <w:p w14:paraId="6779A6EE" w14:textId="77777777" w:rsidR="006138C7" w:rsidRPr="004C4652" w:rsidRDefault="006138C7" w:rsidP="00186DC5">
            <w:pPr>
              <w:jc w:val="both"/>
            </w:pPr>
            <w:r w:rsidRPr="004C4652">
              <w:t>Ценность, создаваемая цифровыми технологиями</w:t>
            </w:r>
          </w:p>
        </w:tc>
        <w:tc>
          <w:tcPr>
            <w:tcW w:w="6520" w:type="dxa"/>
            <w:hideMark/>
          </w:tcPr>
          <w:p w14:paraId="4105F418" w14:textId="4E02A808" w:rsidR="006138C7" w:rsidRPr="004C4652" w:rsidRDefault="006138C7" w:rsidP="00186DC5">
            <w:pPr>
              <w:jc w:val="both"/>
            </w:pPr>
            <w:r w:rsidRPr="004C4652">
              <w:t xml:space="preserve">Формирование ценностного предложения на основе цифровых технологий, которое становится основой для бизнес-модели. Примеры таких моделей включают </w:t>
            </w:r>
            <w:proofErr w:type="spellStart"/>
            <w:r w:rsidRPr="004C4652">
              <w:t>Alibaba</w:t>
            </w:r>
            <w:proofErr w:type="spellEnd"/>
            <w:r w:rsidRPr="004C4652">
              <w:t>, Amazon, Facebook, которые базируются на Интернете</w:t>
            </w:r>
          </w:p>
        </w:tc>
      </w:tr>
      <w:tr w:rsidR="006138C7" w:rsidRPr="004C4652" w14:paraId="5FAE1118" w14:textId="77777777" w:rsidTr="00186DC5">
        <w:trPr>
          <w:trHeight w:val="954"/>
        </w:trPr>
        <w:tc>
          <w:tcPr>
            <w:tcW w:w="0" w:type="auto"/>
            <w:hideMark/>
          </w:tcPr>
          <w:p w14:paraId="5E291105" w14:textId="77777777" w:rsidR="006138C7" w:rsidRPr="004C4652" w:rsidRDefault="006138C7" w:rsidP="00186DC5">
            <w:pPr>
              <w:jc w:val="both"/>
            </w:pPr>
            <w:r w:rsidRPr="004C4652">
              <w:t>2</w:t>
            </w:r>
          </w:p>
        </w:tc>
        <w:tc>
          <w:tcPr>
            <w:tcW w:w="2666" w:type="dxa"/>
            <w:hideMark/>
          </w:tcPr>
          <w:p w14:paraId="687ECA8D" w14:textId="77777777" w:rsidR="006138C7" w:rsidRPr="004C4652" w:rsidRDefault="006138C7" w:rsidP="00186DC5">
            <w:pPr>
              <w:jc w:val="both"/>
            </w:pPr>
            <w:r w:rsidRPr="004C4652">
              <w:t>Цифровые бизнес-модели как инновации</w:t>
            </w:r>
          </w:p>
        </w:tc>
        <w:tc>
          <w:tcPr>
            <w:tcW w:w="6520" w:type="dxa"/>
            <w:hideMark/>
          </w:tcPr>
          <w:p w14:paraId="632D65FA" w14:textId="419313DD" w:rsidR="006138C7" w:rsidRPr="004C4652" w:rsidRDefault="006138C7" w:rsidP="00186DC5">
            <w:pPr>
              <w:jc w:val="both"/>
            </w:pPr>
            <w:r w:rsidRPr="004C4652">
              <w:t>Выявление различий между цифровыми предложениями и цифровыми бизнес-моделями, подчеркивая их роль как инноваций в сфере бизнеса</w:t>
            </w:r>
          </w:p>
        </w:tc>
      </w:tr>
      <w:tr w:rsidR="006138C7" w:rsidRPr="004C4652" w14:paraId="771BF6AE" w14:textId="77777777" w:rsidTr="00186DC5">
        <w:trPr>
          <w:trHeight w:val="967"/>
        </w:trPr>
        <w:tc>
          <w:tcPr>
            <w:tcW w:w="0" w:type="auto"/>
            <w:hideMark/>
          </w:tcPr>
          <w:p w14:paraId="33D2A76D" w14:textId="77777777" w:rsidR="006138C7" w:rsidRPr="004C4652" w:rsidRDefault="006138C7" w:rsidP="00186DC5">
            <w:pPr>
              <w:jc w:val="both"/>
            </w:pPr>
            <w:r w:rsidRPr="004C4652">
              <w:t>3</w:t>
            </w:r>
          </w:p>
        </w:tc>
        <w:tc>
          <w:tcPr>
            <w:tcW w:w="2666" w:type="dxa"/>
            <w:hideMark/>
          </w:tcPr>
          <w:p w14:paraId="336DD50B" w14:textId="77777777" w:rsidR="006138C7" w:rsidRPr="004C4652" w:rsidRDefault="006138C7" w:rsidP="00186DC5">
            <w:pPr>
              <w:jc w:val="both"/>
            </w:pPr>
            <w:r w:rsidRPr="004C4652">
              <w:t>Цифровые каналы для взаимодействия с клиентами</w:t>
            </w:r>
          </w:p>
        </w:tc>
        <w:tc>
          <w:tcPr>
            <w:tcW w:w="6520" w:type="dxa"/>
            <w:hideMark/>
          </w:tcPr>
          <w:p w14:paraId="1792D5AC" w14:textId="750A31F8" w:rsidR="006138C7" w:rsidRPr="004C4652" w:rsidRDefault="006138C7" w:rsidP="00186DC5">
            <w:pPr>
              <w:jc w:val="both"/>
            </w:pPr>
            <w:r w:rsidRPr="004C4652">
              <w:t>Использование цифровых каналов в бизнес-моделях для взаимодействия с клиентами, что обеспечивает конкурентное преимущество и способствует быстрому внедрению на рынок</w:t>
            </w:r>
          </w:p>
        </w:tc>
      </w:tr>
      <w:tr w:rsidR="006138C7" w:rsidRPr="004C4652" w14:paraId="11625237" w14:textId="77777777" w:rsidTr="008379F1">
        <w:tc>
          <w:tcPr>
            <w:tcW w:w="0" w:type="auto"/>
            <w:hideMark/>
          </w:tcPr>
          <w:p w14:paraId="06D37131" w14:textId="77777777" w:rsidR="006138C7" w:rsidRPr="004C4652" w:rsidRDefault="006138C7" w:rsidP="00186DC5">
            <w:pPr>
              <w:jc w:val="both"/>
            </w:pPr>
            <w:r w:rsidRPr="004C4652">
              <w:t>4</w:t>
            </w:r>
          </w:p>
        </w:tc>
        <w:tc>
          <w:tcPr>
            <w:tcW w:w="2666" w:type="dxa"/>
            <w:hideMark/>
          </w:tcPr>
          <w:p w14:paraId="78AA2191" w14:textId="77777777" w:rsidR="006138C7" w:rsidRPr="004C4652" w:rsidRDefault="006138C7" w:rsidP="00186DC5">
            <w:pPr>
              <w:jc w:val="both"/>
            </w:pPr>
            <w:r w:rsidRPr="004C4652">
              <w:t>Аналитика данных в цифровых бизнес-моделях</w:t>
            </w:r>
          </w:p>
        </w:tc>
        <w:tc>
          <w:tcPr>
            <w:tcW w:w="6520" w:type="dxa"/>
            <w:hideMark/>
          </w:tcPr>
          <w:p w14:paraId="5F76BD66" w14:textId="77777777" w:rsidR="006138C7" w:rsidRPr="004C4652" w:rsidRDefault="006138C7" w:rsidP="00186DC5">
            <w:pPr>
              <w:jc w:val="both"/>
            </w:pPr>
            <w:r w:rsidRPr="004C4652">
              <w:t>Роль аналитики данных в улучшении эффективности и принятии решений в цифровых бизнес-моделях, включая анализ пользовательского поведения и трендов рынка</w:t>
            </w:r>
          </w:p>
          <w:p w14:paraId="31D69D6E" w14:textId="5B72920F" w:rsidR="00E564E1" w:rsidRPr="004C4652" w:rsidRDefault="00E564E1" w:rsidP="00186DC5">
            <w:pPr>
              <w:jc w:val="both"/>
            </w:pPr>
          </w:p>
        </w:tc>
      </w:tr>
      <w:tr w:rsidR="008379F1" w:rsidRPr="004C4652" w14:paraId="700586CA" w14:textId="77777777" w:rsidTr="00186DC5">
        <w:tc>
          <w:tcPr>
            <w:tcW w:w="0" w:type="auto"/>
            <w:tcBorders>
              <w:bottom w:val="single" w:sz="4" w:space="0" w:color="000000" w:themeColor="text1"/>
            </w:tcBorders>
          </w:tcPr>
          <w:p w14:paraId="7F427A4C" w14:textId="39926F77" w:rsidR="008379F1" w:rsidRPr="004C4652" w:rsidRDefault="008379F1" w:rsidP="00186DC5">
            <w:pPr>
              <w:jc w:val="both"/>
            </w:pPr>
            <w:r w:rsidRPr="004C4652">
              <w:t>5</w:t>
            </w:r>
          </w:p>
        </w:tc>
        <w:tc>
          <w:tcPr>
            <w:tcW w:w="2666" w:type="dxa"/>
            <w:tcBorders>
              <w:bottom w:val="single" w:sz="4" w:space="0" w:color="000000" w:themeColor="text1"/>
            </w:tcBorders>
          </w:tcPr>
          <w:p w14:paraId="345ABE21" w14:textId="41CAEFA3" w:rsidR="008379F1" w:rsidRPr="004C4652" w:rsidRDefault="008379F1" w:rsidP="00186DC5">
            <w:pPr>
              <w:jc w:val="both"/>
            </w:pPr>
            <w:r w:rsidRPr="004C4652">
              <w:t>Платформы и экосистемы в цифровом бизнесе</w:t>
            </w:r>
          </w:p>
        </w:tc>
        <w:tc>
          <w:tcPr>
            <w:tcW w:w="6520" w:type="dxa"/>
            <w:tcBorders>
              <w:bottom w:val="single" w:sz="4" w:space="0" w:color="000000" w:themeColor="text1"/>
            </w:tcBorders>
          </w:tcPr>
          <w:p w14:paraId="1A434413" w14:textId="77777777" w:rsidR="008379F1" w:rsidRDefault="008379F1" w:rsidP="00186DC5">
            <w:pPr>
              <w:jc w:val="both"/>
            </w:pPr>
            <w:r w:rsidRPr="004C4652">
              <w:t>Развитие платформ и экосистем, которые обеспечивают взаимодействие различных участников рынка и создают дополнительные источники дохода для компаний</w:t>
            </w:r>
          </w:p>
          <w:p w14:paraId="43C9CCAF" w14:textId="77777777" w:rsidR="008379F1" w:rsidRDefault="008379F1" w:rsidP="00186DC5">
            <w:pPr>
              <w:jc w:val="both"/>
            </w:pPr>
          </w:p>
          <w:p w14:paraId="183CD008" w14:textId="21581E07" w:rsidR="008379F1" w:rsidRPr="004C4652" w:rsidRDefault="008379F1" w:rsidP="00186DC5">
            <w:pPr>
              <w:jc w:val="both"/>
            </w:pPr>
          </w:p>
        </w:tc>
      </w:tr>
    </w:tbl>
    <w:p w14:paraId="48CD867F" w14:textId="77777777" w:rsidR="00186DC5" w:rsidRDefault="00186DC5" w:rsidP="00E564E1">
      <w:pPr>
        <w:jc w:val="right"/>
        <w:rPr>
          <w:color w:val="000000"/>
        </w:rPr>
      </w:pPr>
    </w:p>
    <w:p w14:paraId="010FC9DD" w14:textId="38A26370" w:rsidR="00E564E1" w:rsidRPr="00BE5782" w:rsidRDefault="00E564E1" w:rsidP="00E564E1">
      <w:pPr>
        <w:jc w:val="right"/>
        <w:rPr>
          <w:color w:val="000000"/>
        </w:rPr>
      </w:pPr>
      <w:r w:rsidRPr="00BE5782">
        <w:rPr>
          <w:color w:val="000000"/>
        </w:rPr>
        <w:t>Продолжение таблицы 3</w:t>
      </w:r>
    </w:p>
    <w:tbl>
      <w:tblPr>
        <w:tblStyle w:val="aa"/>
        <w:tblW w:w="0" w:type="auto"/>
        <w:tblInd w:w="0" w:type="dxa"/>
        <w:tblLook w:val="04A0" w:firstRow="1" w:lastRow="0" w:firstColumn="1" w:lastColumn="0" w:noHBand="0" w:noVBand="1"/>
      </w:tblPr>
      <w:tblGrid>
        <w:gridCol w:w="463"/>
        <w:gridCol w:w="2651"/>
        <w:gridCol w:w="6515"/>
      </w:tblGrid>
      <w:tr w:rsidR="00E564E1" w:rsidRPr="004C4652" w14:paraId="7C0A8A5D" w14:textId="77777777" w:rsidTr="00E564E1">
        <w:tc>
          <w:tcPr>
            <w:tcW w:w="463" w:type="dxa"/>
          </w:tcPr>
          <w:p w14:paraId="609509EF" w14:textId="43F6A3C2" w:rsidR="00E564E1" w:rsidRPr="004C4652" w:rsidRDefault="00E564E1" w:rsidP="00E564E1">
            <w:pPr>
              <w:jc w:val="both"/>
              <w:rPr>
                <w:color w:val="000000"/>
                <w:sz w:val="28"/>
                <w:szCs w:val="28"/>
              </w:rPr>
            </w:pPr>
            <w:r w:rsidRPr="004C4652">
              <w:t>6</w:t>
            </w:r>
          </w:p>
        </w:tc>
        <w:tc>
          <w:tcPr>
            <w:tcW w:w="2651" w:type="dxa"/>
          </w:tcPr>
          <w:p w14:paraId="50AB113B" w14:textId="67F52530" w:rsidR="00E564E1" w:rsidRPr="004C4652" w:rsidRDefault="00E564E1" w:rsidP="00E564E1">
            <w:pPr>
              <w:rPr>
                <w:color w:val="000000"/>
                <w:sz w:val="28"/>
                <w:szCs w:val="28"/>
              </w:rPr>
            </w:pPr>
            <w:r w:rsidRPr="004C4652">
              <w:t>Цифровая трансформация бизнеса</w:t>
            </w:r>
          </w:p>
        </w:tc>
        <w:tc>
          <w:tcPr>
            <w:tcW w:w="6515" w:type="dxa"/>
          </w:tcPr>
          <w:p w14:paraId="4DC0E47E" w14:textId="42A088DD" w:rsidR="00E564E1" w:rsidRPr="004C4652" w:rsidRDefault="00E564E1" w:rsidP="00E564E1">
            <w:pPr>
              <w:jc w:val="both"/>
              <w:rPr>
                <w:color w:val="000000"/>
                <w:sz w:val="28"/>
                <w:szCs w:val="28"/>
              </w:rPr>
            </w:pPr>
            <w:r w:rsidRPr="004C4652">
              <w:t>Процесс изменений в организации и её бизнес-моделях, направленный на использование цифровых технологий для улучшения производительности и конкурентоспособности</w:t>
            </w:r>
          </w:p>
        </w:tc>
      </w:tr>
      <w:tr w:rsidR="00E564E1" w:rsidRPr="004C4652" w14:paraId="0A842D35" w14:textId="77777777" w:rsidTr="00E564E1">
        <w:tc>
          <w:tcPr>
            <w:tcW w:w="463" w:type="dxa"/>
          </w:tcPr>
          <w:p w14:paraId="4547ABA7" w14:textId="0BC6F365" w:rsidR="00E564E1" w:rsidRPr="004C4652" w:rsidRDefault="00E564E1" w:rsidP="00E564E1">
            <w:pPr>
              <w:jc w:val="both"/>
            </w:pPr>
            <w:r w:rsidRPr="004C4652">
              <w:t>7</w:t>
            </w:r>
          </w:p>
        </w:tc>
        <w:tc>
          <w:tcPr>
            <w:tcW w:w="2651" w:type="dxa"/>
          </w:tcPr>
          <w:p w14:paraId="69910F17" w14:textId="6A741273" w:rsidR="00E564E1" w:rsidRPr="004C4652" w:rsidRDefault="00E564E1" w:rsidP="00E564E1">
            <w:proofErr w:type="spellStart"/>
            <w:r w:rsidRPr="004C4652">
              <w:t>Блокчейн</w:t>
            </w:r>
            <w:proofErr w:type="spellEnd"/>
            <w:r w:rsidRPr="004C4652">
              <w:t xml:space="preserve"> и криптовалюты в цифровых бизнес-моделях</w:t>
            </w:r>
          </w:p>
        </w:tc>
        <w:tc>
          <w:tcPr>
            <w:tcW w:w="6515" w:type="dxa"/>
          </w:tcPr>
          <w:p w14:paraId="7CFCD4FF" w14:textId="01F4BECA" w:rsidR="00E564E1" w:rsidRPr="004C4652" w:rsidRDefault="00E564E1" w:rsidP="00E564E1">
            <w:pPr>
              <w:jc w:val="both"/>
            </w:pPr>
            <w:r w:rsidRPr="004C4652">
              <w:t xml:space="preserve">Роль технологии </w:t>
            </w:r>
            <w:proofErr w:type="spellStart"/>
            <w:r w:rsidRPr="004C4652">
              <w:t>блокчейн</w:t>
            </w:r>
            <w:proofErr w:type="spellEnd"/>
            <w:r w:rsidRPr="004C4652">
              <w:t xml:space="preserve"> и криптовалют в цифровых бизнес-моделях, включая обеспечение безопасности данных и новые способы финансирования и транзакций</w:t>
            </w:r>
          </w:p>
        </w:tc>
      </w:tr>
      <w:tr w:rsidR="00E564E1" w:rsidRPr="004C4652" w14:paraId="099E5921" w14:textId="77777777" w:rsidTr="00977DA4">
        <w:tc>
          <w:tcPr>
            <w:tcW w:w="9629" w:type="dxa"/>
            <w:gridSpan w:val="3"/>
          </w:tcPr>
          <w:p w14:paraId="69B96D2D" w14:textId="5BE6DCA3" w:rsidR="00E564E1" w:rsidRPr="00C63026" w:rsidRDefault="00E564E1" w:rsidP="00E564E1">
            <w:pPr>
              <w:ind w:firstLine="589"/>
            </w:pPr>
            <w:r w:rsidRPr="004C4652">
              <w:t xml:space="preserve">Примечание — </w:t>
            </w:r>
            <w:r w:rsidRPr="004C4652">
              <w:rPr>
                <w:lang w:val="en-US"/>
              </w:rPr>
              <w:t>C</w:t>
            </w:r>
            <w:r w:rsidRPr="004C4652">
              <w:t xml:space="preserve">оставлено автором </w:t>
            </w:r>
            <w:r w:rsidR="00C63026">
              <w:t xml:space="preserve">на основании источников </w:t>
            </w:r>
            <w:r w:rsidR="00C63026" w:rsidRPr="008379F1">
              <w:t>[49–55]</w:t>
            </w:r>
          </w:p>
        </w:tc>
      </w:tr>
    </w:tbl>
    <w:p w14:paraId="3CE0BA07" w14:textId="77777777" w:rsidR="00E564E1" w:rsidRPr="004C4652" w:rsidRDefault="00E564E1" w:rsidP="006138C7">
      <w:pPr>
        <w:ind w:firstLine="709"/>
        <w:jc w:val="both"/>
        <w:rPr>
          <w:color w:val="000000"/>
          <w:sz w:val="28"/>
          <w:szCs w:val="28"/>
        </w:rPr>
      </w:pPr>
    </w:p>
    <w:p w14:paraId="609740A2" w14:textId="3119CEFC" w:rsidR="006138C7" w:rsidRPr="004C4652" w:rsidRDefault="006138C7" w:rsidP="006138C7">
      <w:pPr>
        <w:ind w:firstLine="709"/>
        <w:jc w:val="both"/>
        <w:rPr>
          <w:sz w:val="28"/>
          <w:szCs w:val="28"/>
        </w:rPr>
      </w:pPr>
      <w:r w:rsidRPr="004C4652">
        <w:rPr>
          <w:sz w:val="28"/>
          <w:szCs w:val="28"/>
        </w:rPr>
        <w:t>По данным AIIM</w:t>
      </w:r>
      <w:r w:rsidR="00D07D8C" w:rsidRPr="004C4652">
        <w:rPr>
          <w:sz w:val="28"/>
          <w:szCs w:val="28"/>
        </w:rPr>
        <w:t xml:space="preserve"> </w:t>
      </w:r>
      <w:r w:rsidRPr="004C4652">
        <w:rPr>
          <w:sz w:val="28"/>
          <w:szCs w:val="28"/>
        </w:rPr>
        <w:t xml:space="preserve">— ведущей мировой ассоциации, которая работает в индустрии управления </w:t>
      </w:r>
      <w:r w:rsidR="00C63026" w:rsidRPr="008379F1">
        <w:rPr>
          <w:sz w:val="28"/>
          <w:szCs w:val="28"/>
        </w:rPr>
        <w:t>[56]</w:t>
      </w:r>
      <w:r w:rsidRPr="004C4652">
        <w:rPr>
          <w:sz w:val="28"/>
          <w:szCs w:val="28"/>
        </w:rPr>
        <w:t>, выделяются следующие модели цифровых бизнес-моделей</w:t>
      </w:r>
      <w:r w:rsidR="00F1123A" w:rsidRPr="004C4652">
        <w:rPr>
          <w:sz w:val="28"/>
          <w:szCs w:val="28"/>
        </w:rPr>
        <w:t>,</w:t>
      </w:r>
      <w:r w:rsidRPr="004C4652">
        <w:rPr>
          <w:sz w:val="28"/>
          <w:szCs w:val="28"/>
        </w:rPr>
        <w:t xml:space="preserve"> </w:t>
      </w:r>
      <w:r w:rsidR="00E564E1" w:rsidRPr="004C4652">
        <w:rPr>
          <w:sz w:val="28"/>
          <w:szCs w:val="28"/>
        </w:rPr>
        <w:t>в соответствии с таблицей 4.</w:t>
      </w:r>
    </w:p>
    <w:p w14:paraId="25977692" w14:textId="77777777" w:rsidR="006138C7" w:rsidRPr="004C4652" w:rsidRDefault="006138C7" w:rsidP="00613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pPr>
    </w:p>
    <w:p w14:paraId="3EAC9236" w14:textId="77777777"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bookmarkStart w:id="28" w:name="_heading=h.2xcytpi" w:colFirst="0" w:colLast="0"/>
      <w:bookmarkEnd w:id="28"/>
      <w:r w:rsidRPr="004C4652">
        <w:rPr>
          <w:color w:val="000000"/>
          <w:sz w:val="28"/>
          <w:szCs w:val="28"/>
        </w:rPr>
        <w:t>Таблица 4 – Типы бизнес-модели</w:t>
      </w:r>
    </w:p>
    <w:p w14:paraId="7D71ECEB" w14:textId="77777777"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e"/>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2618"/>
        <w:gridCol w:w="6520"/>
      </w:tblGrid>
      <w:tr w:rsidR="006138C7" w:rsidRPr="004C4652" w14:paraId="01CB76A3" w14:textId="77777777" w:rsidTr="00BA1736">
        <w:tc>
          <w:tcPr>
            <w:tcW w:w="496" w:type="dxa"/>
          </w:tcPr>
          <w:p w14:paraId="169AE245" w14:textId="77777777" w:rsidR="006138C7" w:rsidRPr="004C4652" w:rsidRDefault="006138C7" w:rsidP="00490084">
            <w:pPr>
              <w:jc w:val="center"/>
            </w:pPr>
            <w:r w:rsidRPr="004C4652">
              <w:t>№</w:t>
            </w:r>
          </w:p>
        </w:tc>
        <w:tc>
          <w:tcPr>
            <w:tcW w:w="2618" w:type="dxa"/>
          </w:tcPr>
          <w:p w14:paraId="4EE71DF3" w14:textId="72D47C35" w:rsidR="006138C7" w:rsidRPr="004C4652" w:rsidRDefault="006138C7" w:rsidP="00490084">
            <w:pPr>
              <w:jc w:val="center"/>
            </w:pPr>
            <w:r w:rsidRPr="004C4652">
              <w:t>Тип модели</w:t>
            </w:r>
          </w:p>
        </w:tc>
        <w:tc>
          <w:tcPr>
            <w:tcW w:w="6520" w:type="dxa"/>
          </w:tcPr>
          <w:p w14:paraId="1374C58D" w14:textId="5CADE4BB" w:rsidR="006138C7" w:rsidRPr="004C4652" w:rsidRDefault="006138C7" w:rsidP="00490084">
            <w:pPr>
              <w:jc w:val="center"/>
            </w:pPr>
            <w:r w:rsidRPr="004C4652">
              <w:t>Описание</w:t>
            </w:r>
          </w:p>
        </w:tc>
      </w:tr>
      <w:tr w:rsidR="006138C7" w:rsidRPr="004C4652" w14:paraId="229DF487" w14:textId="77777777" w:rsidTr="00BA1736">
        <w:tc>
          <w:tcPr>
            <w:tcW w:w="496" w:type="dxa"/>
          </w:tcPr>
          <w:p w14:paraId="7592F878" w14:textId="77777777" w:rsidR="006138C7" w:rsidRPr="004C4652" w:rsidRDefault="006138C7" w:rsidP="00A85F8A">
            <w:pPr>
              <w:jc w:val="both"/>
            </w:pPr>
            <w:r w:rsidRPr="004C4652">
              <w:t>1</w:t>
            </w:r>
          </w:p>
        </w:tc>
        <w:tc>
          <w:tcPr>
            <w:tcW w:w="2618" w:type="dxa"/>
          </w:tcPr>
          <w:p w14:paraId="225308B6" w14:textId="77777777" w:rsidR="006138C7" w:rsidRPr="004C4652" w:rsidRDefault="006138C7" w:rsidP="00490084">
            <w:pPr>
              <w:jc w:val="both"/>
            </w:pPr>
            <w:r w:rsidRPr="004C4652">
              <w:t>Свободная модель (Специальная модель)</w:t>
            </w:r>
          </w:p>
        </w:tc>
        <w:tc>
          <w:tcPr>
            <w:tcW w:w="6520" w:type="dxa"/>
          </w:tcPr>
          <w:p w14:paraId="6681F4EC" w14:textId="6382CF23" w:rsidR="006138C7" w:rsidRPr="004C4652" w:rsidRDefault="006138C7" w:rsidP="00490084">
            <w:pPr>
              <w:jc w:val="both"/>
            </w:pPr>
            <w:r w:rsidRPr="004C4652">
              <w:t xml:space="preserve">Основная идея </w:t>
            </w:r>
            <w:r w:rsidR="00D07D8C" w:rsidRPr="004C4652">
              <w:t>—</w:t>
            </w:r>
            <w:r w:rsidRPr="004C4652">
              <w:t xml:space="preserve"> предлагать услугу бесплатно. Пользователь улучшает продукт, который потом продается. </w:t>
            </w:r>
          </w:p>
        </w:tc>
      </w:tr>
      <w:tr w:rsidR="006138C7" w:rsidRPr="004C4652" w14:paraId="09A4DC97" w14:textId="77777777" w:rsidTr="00BA1736">
        <w:tc>
          <w:tcPr>
            <w:tcW w:w="496" w:type="dxa"/>
          </w:tcPr>
          <w:p w14:paraId="20BA9D03" w14:textId="77777777" w:rsidR="006138C7" w:rsidRPr="004C4652" w:rsidRDefault="006138C7" w:rsidP="00A85F8A">
            <w:pPr>
              <w:jc w:val="both"/>
            </w:pPr>
            <w:r w:rsidRPr="004C4652">
              <w:t>2</w:t>
            </w:r>
          </w:p>
        </w:tc>
        <w:tc>
          <w:tcPr>
            <w:tcW w:w="2618" w:type="dxa"/>
          </w:tcPr>
          <w:p w14:paraId="322637E2" w14:textId="77777777" w:rsidR="006138C7" w:rsidRPr="004C4652" w:rsidRDefault="006138C7" w:rsidP="00490084">
            <w:pPr>
              <w:jc w:val="both"/>
            </w:pPr>
            <w:r w:rsidRPr="004C4652">
              <w:t>Демо модель</w:t>
            </w:r>
          </w:p>
        </w:tc>
        <w:tc>
          <w:tcPr>
            <w:tcW w:w="6520" w:type="dxa"/>
          </w:tcPr>
          <w:p w14:paraId="7F3AB0FD" w14:textId="6652DD89" w:rsidR="006138C7" w:rsidRPr="004C4652" w:rsidRDefault="006138C7" w:rsidP="00490084">
            <w:pPr>
              <w:jc w:val="both"/>
            </w:pPr>
            <w:r w:rsidRPr="004C4652">
              <w:t xml:space="preserve">Пользователь получает бесплатный доступ к ограниченной версии продукта. В случае возникновения потребности в полной версии </w:t>
            </w:r>
            <w:r w:rsidR="00D07D8C" w:rsidRPr="004C4652">
              <w:t>—</w:t>
            </w:r>
            <w:r w:rsidRPr="004C4652">
              <w:t xml:space="preserve"> необходимо ее купить</w:t>
            </w:r>
          </w:p>
        </w:tc>
      </w:tr>
      <w:tr w:rsidR="006138C7" w:rsidRPr="004C4652" w14:paraId="3887CE8D" w14:textId="77777777" w:rsidTr="00BA1736">
        <w:tc>
          <w:tcPr>
            <w:tcW w:w="496" w:type="dxa"/>
          </w:tcPr>
          <w:p w14:paraId="14AF37F1" w14:textId="77777777" w:rsidR="006138C7" w:rsidRPr="004C4652" w:rsidRDefault="006138C7" w:rsidP="00A85F8A">
            <w:pPr>
              <w:jc w:val="both"/>
            </w:pPr>
            <w:r w:rsidRPr="004C4652">
              <w:t>3</w:t>
            </w:r>
          </w:p>
        </w:tc>
        <w:tc>
          <w:tcPr>
            <w:tcW w:w="2618" w:type="dxa"/>
          </w:tcPr>
          <w:p w14:paraId="2101DD0A" w14:textId="77777777" w:rsidR="006138C7" w:rsidRPr="004C4652" w:rsidRDefault="006138C7" w:rsidP="00490084">
            <w:pPr>
              <w:jc w:val="both"/>
            </w:pPr>
            <w:r w:rsidRPr="004C4652">
              <w:t>Модель по запросу</w:t>
            </w:r>
          </w:p>
        </w:tc>
        <w:tc>
          <w:tcPr>
            <w:tcW w:w="6520" w:type="dxa"/>
          </w:tcPr>
          <w:p w14:paraId="5F897CDB" w14:textId="2C516721" w:rsidR="006138C7" w:rsidRPr="004C4652" w:rsidRDefault="006138C7" w:rsidP="00490084">
            <w:pPr>
              <w:jc w:val="both"/>
            </w:pPr>
            <w:r w:rsidRPr="004C4652">
              <w:t xml:space="preserve">Модель для сервиса, то есть доступа к виртуальному продукту. </w:t>
            </w:r>
          </w:p>
        </w:tc>
      </w:tr>
      <w:tr w:rsidR="006138C7" w:rsidRPr="004C4652" w14:paraId="11CF07FE" w14:textId="77777777" w:rsidTr="00BA1736">
        <w:tc>
          <w:tcPr>
            <w:tcW w:w="496" w:type="dxa"/>
          </w:tcPr>
          <w:p w14:paraId="4D0BCDC4" w14:textId="77777777" w:rsidR="006138C7" w:rsidRPr="004C4652" w:rsidRDefault="006138C7" w:rsidP="00A85F8A">
            <w:pPr>
              <w:jc w:val="both"/>
            </w:pPr>
            <w:r w:rsidRPr="004C4652">
              <w:t>4</w:t>
            </w:r>
          </w:p>
        </w:tc>
        <w:tc>
          <w:tcPr>
            <w:tcW w:w="2618" w:type="dxa"/>
          </w:tcPr>
          <w:p w14:paraId="58E1AA2C" w14:textId="77777777" w:rsidR="006138C7" w:rsidRPr="004C4652" w:rsidRDefault="006138C7" w:rsidP="00490084">
            <w:pPr>
              <w:jc w:val="both"/>
            </w:pPr>
            <w:r w:rsidRPr="004C4652">
              <w:t>Модель электронной коммерции</w:t>
            </w:r>
          </w:p>
        </w:tc>
        <w:tc>
          <w:tcPr>
            <w:tcW w:w="6520" w:type="dxa"/>
          </w:tcPr>
          <w:p w14:paraId="644A4F3F" w14:textId="72508AF3" w:rsidR="006138C7" w:rsidRPr="004C4652" w:rsidRDefault="006138C7" w:rsidP="00490084">
            <w:pPr>
              <w:jc w:val="both"/>
            </w:pPr>
            <w:r w:rsidRPr="004C4652">
              <w:t>Продажа физических товаров через интернет на платформе онлайн</w:t>
            </w:r>
            <w:r w:rsidR="00D07D8C" w:rsidRPr="004C4652">
              <w:t>-</w:t>
            </w:r>
            <w:r w:rsidRPr="004C4652">
              <w:t>магазина</w:t>
            </w:r>
          </w:p>
        </w:tc>
      </w:tr>
      <w:tr w:rsidR="006138C7" w:rsidRPr="004C4652" w14:paraId="2875B6B6" w14:textId="77777777" w:rsidTr="00BA1736">
        <w:tc>
          <w:tcPr>
            <w:tcW w:w="496" w:type="dxa"/>
            <w:tcBorders>
              <w:bottom w:val="nil"/>
            </w:tcBorders>
          </w:tcPr>
          <w:p w14:paraId="02BA8B1B" w14:textId="77777777" w:rsidR="006138C7" w:rsidRPr="004C4652" w:rsidRDefault="006138C7" w:rsidP="00A85F8A">
            <w:pPr>
              <w:jc w:val="both"/>
            </w:pPr>
            <w:r w:rsidRPr="004C4652">
              <w:t>5</w:t>
            </w:r>
          </w:p>
        </w:tc>
        <w:tc>
          <w:tcPr>
            <w:tcW w:w="2618" w:type="dxa"/>
            <w:tcBorders>
              <w:bottom w:val="nil"/>
            </w:tcBorders>
          </w:tcPr>
          <w:p w14:paraId="49774062" w14:textId="77777777" w:rsidR="006138C7" w:rsidRPr="004C4652" w:rsidRDefault="006138C7" w:rsidP="00490084">
            <w:pPr>
              <w:jc w:val="both"/>
            </w:pPr>
            <w:r w:rsidRPr="004C4652">
              <w:t xml:space="preserve">Модель рыночной площадки </w:t>
            </w:r>
          </w:p>
        </w:tc>
        <w:tc>
          <w:tcPr>
            <w:tcW w:w="6520" w:type="dxa"/>
            <w:tcBorders>
              <w:bottom w:val="nil"/>
            </w:tcBorders>
          </w:tcPr>
          <w:p w14:paraId="04541351" w14:textId="7DD4A59A" w:rsidR="006138C7" w:rsidRPr="004C4652" w:rsidRDefault="006138C7" w:rsidP="00490084">
            <w:pPr>
              <w:jc w:val="both"/>
            </w:pPr>
            <w:r w:rsidRPr="004C4652">
              <w:t>Продавцы и покупатели осуществляют торговлю на площадке третьей стороны</w:t>
            </w:r>
          </w:p>
        </w:tc>
      </w:tr>
      <w:tr w:rsidR="006138C7" w:rsidRPr="004C4652" w14:paraId="63EB85DD" w14:textId="77777777" w:rsidTr="00BA1736">
        <w:tc>
          <w:tcPr>
            <w:tcW w:w="496" w:type="dxa"/>
            <w:tcBorders>
              <w:top w:val="single" w:sz="4" w:space="0" w:color="000000"/>
              <w:bottom w:val="single" w:sz="4" w:space="0" w:color="000000"/>
            </w:tcBorders>
          </w:tcPr>
          <w:p w14:paraId="46EF2501" w14:textId="77777777" w:rsidR="006138C7" w:rsidRPr="004C4652" w:rsidRDefault="006138C7" w:rsidP="00A85F8A">
            <w:pPr>
              <w:jc w:val="both"/>
            </w:pPr>
            <w:r w:rsidRPr="004C4652">
              <w:t>6</w:t>
            </w:r>
          </w:p>
        </w:tc>
        <w:tc>
          <w:tcPr>
            <w:tcW w:w="2618" w:type="dxa"/>
            <w:tcBorders>
              <w:top w:val="single" w:sz="4" w:space="0" w:color="000000"/>
              <w:bottom w:val="single" w:sz="4" w:space="0" w:color="000000"/>
            </w:tcBorders>
          </w:tcPr>
          <w:p w14:paraId="5F6B7CBD" w14:textId="77777777" w:rsidR="006138C7" w:rsidRPr="004C4652" w:rsidRDefault="006138C7" w:rsidP="00490084">
            <w:pPr>
              <w:jc w:val="both"/>
            </w:pPr>
            <w:r w:rsidRPr="004C4652">
              <w:t>Модель экосистемы</w:t>
            </w:r>
          </w:p>
        </w:tc>
        <w:tc>
          <w:tcPr>
            <w:tcW w:w="6520" w:type="dxa"/>
            <w:tcBorders>
              <w:top w:val="single" w:sz="4" w:space="0" w:color="000000"/>
              <w:bottom w:val="single" w:sz="4" w:space="0" w:color="000000"/>
            </w:tcBorders>
          </w:tcPr>
          <w:p w14:paraId="399D55A6" w14:textId="38B90902" w:rsidR="006138C7" w:rsidRPr="004C4652" w:rsidRDefault="006138C7" w:rsidP="00490084">
            <w:pPr>
              <w:jc w:val="both"/>
            </w:pPr>
            <w:r w:rsidRPr="004C4652">
              <w:t>Привлечение клиентов при помощи эффекта «все включено», когда в экосистеме продавец предоставляет сервис, дополнительные товары, гарантии и прочее</w:t>
            </w:r>
          </w:p>
        </w:tc>
      </w:tr>
      <w:tr w:rsidR="006138C7" w:rsidRPr="004C4652" w14:paraId="6B1D88D4" w14:textId="77777777" w:rsidTr="00BA1736">
        <w:tc>
          <w:tcPr>
            <w:tcW w:w="496" w:type="dxa"/>
            <w:tcBorders>
              <w:top w:val="single" w:sz="4" w:space="0" w:color="000000"/>
              <w:bottom w:val="nil"/>
            </w:tcBorders>
          </w:tcPr>
          <w:p w14:paraId="5D7B50D7" w14:textId="77777777" w:rsidR="006138C7" w:rsidRPr="004C4652" w:rsidRDefault="006138C7" w:rsidP="00A85F8A">
            <w:pPr>
              <w:jc w:val="both"/>
            </w:pPr>
            <w:r w:rsidRPr="004C4652">
              <w:t>7</w:t>
            </w:r>
          </w:p>
        </w:tc>
        <w:tc>
          <w:tcPr>
            <w:tcW w:w="2618" w:type="dxa"/>
            <w:tcBorders>
              <w:top w:val="single" w:sz="4" w:space="0" w:color="000000"/>
              <w:bottom w:val="nil"/>
            </w:tcBorders>
          </w:tcPr>
          <w:p w14:paraId="5ED934FA" w14:textId="77777777" w:rsidR="006138C7" w:rsidRPr="004C4652" w:rsidRDefault="006138C7" w:rsidP="00490084">
            <w:pPr>
              <w:jc w:val="both"/>
            </w:pPr>
            <w:r w:rsidRPr="004C4652">
              <w:t>Модель доступа с правом собственности / модель совместного использования</w:t>
            </w:r>
          </w:p>
        </w:tc>
        <w:tc>
          <w:tcPr>
            <w:tcW w:w="6520" w:type="dxa"/>
            <w:tcBorders>
              <w:top w:val="single" w:sz="4" w:space="0" w:color="000000"/>
              <w:bottom w:val="nil"/>
            </w:tcBorders>
          </w:tcPr>
          <w:p w14:paraId="13CAEE1D" w14:textId="509AED21" w:rsidR="006138C7" w:rsidRPr="004C4652" w:rsidRDefault="006138C7" w:rsidP="00490084">
            <w:pPr>
              <w:jc w:val="both"/>
            </w:pPr>
            <w:r w:rsidRPr="004C4652">
              <w:t xml:space="preserve">Бизнес-модель, при которой покупатель получает временный доступ к услуге или товару, не имея прав собственности на него. </w:t>
            </w:r>
          </w:p>
        </w:tc>
      </w:tr>
      <w:tr w:rsidR="006138C7" w:rsidRPr="004C4652" w14:paraId="460DA09E" w14:textId="77777777" w:rsidTr="00BA1736">
        <w:tc>
          <w:tcPr>
            <w:tcW w:w="496" w:type="dxa"/>
            <w:tcBorders>
              <w:top w:val="single" w:sz="4" w:space="0" w:color="000000"/>
            </w:tcBorders>
          </w:tcPr>
          <w:p w14:paraId="671712FE" w14:textId="77777777" w:rsidR="006138C7" w:rsidRPr="004C4652" w:rsidRDefault="006138C7" w:rsidP="00A85F8A">
            <w:pPr>
              <w:jc w:val="both"/>
            </w:pPr>
            <w:r w:rsidRPr="004C4652">
              <w:t>8</w:t>
            </w:r>
          </w:p>
        </w:tc>
        <w:tc>
          <w:tcPr>
            <w:tcW w:w="2618" w:type="dxa"/>
            <w:tcBorders>
              <w:top w:val="single" w:sz="4" w:space="0" w:color="000000"/>
            </w:tcBorders>
          </w:tcPr>
          <w:p w14:paraId="7B407C5A" w14:textId="77777777" w:rsidR="006138C7" w:rsidRPr="004C4652" w:rsidRDefault="006138C7" w:rsidP="00490084">
            <w:pPr>
              <w:jc w:val="both"/>
            </w:pPr>
            <w:r w:rsidRPr="004C4652">
              <w:t>Модель опыта</w:t>
            </w:r>
          </w:p>
        </w:tc>
        <w:tc>
          <w:tcPr>
            <w:tcW w:w="6520" w:type="dxa"/>
            <w:tcBorders>
              <w:top w:val="single" w:sz="4" w:space="0" w:color="000000"/>
            </w:tcBorders>
          </w:tcPr>
          <w:p w14:paraId="73EF7FFA" w14:textId="3CE51D95" w:rsidR="006138C7" w:rsidRPr="004C4652" w:rsidRDefault="006138C7" w:rsidP="00490084">
            <w:pPr>
              <w:jc w:val="both"/>
            </w:pPr>
            <w:r w:rsidRPr="004C4652">
              <w:t>Улучшение и доработка продукта при помощи цифровых технологий. Например, обучение дорогам, избежание аварийных ситуаций автомобилями Тесла</w:t>
            </w:r>
          </w:p>
        </w:tc>
      </w:tr>
      <w:tr w:rsidR="006138C7" w:rsidRPr="004C4652" w14:paraId="68BDD045" w14:textId="77777777" w:rsidTr="00BA1736">
        <w:tc>
          <w:tcPr>
            <w:tcW w:w="496" w:type="dxa"/>
          </w:tcPr>
          <w:p w14:paraId="13D79E8C" w14:textId="77777777" w:rsidR="006138C7" w:rsidRPr="004C4652" w:rsidRDefault="006138C7" w:rsidP="00A85F8A">
            <w:pPr>
              <w:jc w:val="both"/>
            </w:pPr>
            <w:r w:rsidRPr="004C4652">
              <w:t>9</w:t>
            </w:r>
          </w:p>
        </w:tc>
        <w:tc>
          <w:tcPr>
            <w:tcW w:w="2618" w:type="dxa"/>
          </w:tcPr>
          <w:p w14:paraId="51EA2FD5" w14:textId="77777777" w:rsidR="006138C7" w:rsidRPr="004C4652" w:rsidRDefault="006138C7" w:rsidP="00490084">
            <w:pPr>
              <w:jc w:val="both"/>
            </w:pPr>
            <w:r w:rsidRPr="004C4652">
              <w:t>Скрытая модель получения дохода</w:t>
            </w:r>
          </w:p>
        </w:tc>
        <w:tc>
          <w:tcPr>
            <w:tcW w:w="6520" w:type="dxa"/>
          </w:tcPr>
          <w:p w14:paraId="2039E974" w14:textId="1020553A" w:rsidR="006138C7" w:rsidRPr="004C4652" w:rsidRDefault="006138C7" w:rsidP="00490084">
            <w:pPr>
              <w:jc w:val="both"/>
            </w:pPr>
            <w:r w:rsidRPr="004C4652">
              <w:t>Получение прибыли благодаря сбору и анализу данных</w:t>
            </w:r>
          </w:p>
        </w:tc>
      </w:tr>
      <w:tr w:rsidR="006138C7" w:rsidRPr="004C4652" w14:paraId="74F24354" w14:textId="77777777" w:rsidTr="00E564E1">
        <w:trPr>
          <w:trHeight w:val="327"/>
        </w:trPr>
        <w:tc>
          <w:tcPr>
            <w:tcW w:w="9634" w:type="dxa"/>
            <w:gridSpan w:val="3"/>
          </w:tcPr>
          <w:p w14:paraId="54EBCBB2" w14:textId="0873A00D" w:rsidR="006138C7" w:rsidRPr="008379F1" w:rsidRDefault="00C33124" w:rsidP="00E564E1">
            <w:pPr>
              <w:ind w:firstLine="589"/>
            </w:pPr>
            <w:r w:rsidRPr="004C4652">
              <w:t xml:space="preserve">Примечание — </w:t>
            </w:r>
            <w:r w:rsidR="006F67FE">
              <w:t>С</w:t>
            </w:r>
            <w:r w:rsidRPr="004C4652">
              <w:t xml:space="preserve">оставлено автором </w:t>
            </w:r>
            <w:r w:rsidR="00C63026">
              <w:t xml:space="preserve">на основании источников </w:t>
            </w:r>
            <w:r w:rsidR="00C63026" w:rsidRPr="008379F1">
              <w:t>[57–67]</w:t>
            </w:r>
          </w:p>
        </w:tc>
      </w:tr>
    </w:tbl>
    <w:p w14:paraId="0D0DDB4A" w14:textId="77777777" w:rsidR="006138C7" w:rsidRPr="004C4652" w:rsidRDefault="006138C7" w:rsidP="006138C7">
      <w:pPr>
        <w:ind w:firstLine="709"/>
        <w:jc w:val="both"/>
      </w:pPr>
    </w:p>
    <w:p w14:paraId="67A25D67" w14:textId="0306C72C" w:rsidR="006138C7" w:rsidRPr="004C4652" w:rsidRDefault="006138C7" w:rsidP="006138C7">
      <w:pPr>
        <w:ind w:firstLine="709"/>
        <w:jc w:val="both"/>
        <w:rPr>
          <w:sz w:val="28"/>
          <w:szCs w:val="28"/>
        </w:rPr>
      </w:pPr>
      <w:r w:rsidRPr="004C4652">
        <w:rPr>
          <w:sz w:val="28"/>
          <w:szCs w:val="28"/>
        </w:rPr>
        <w:t xml:space="preserve">Ученый Росс </w:t>
      </w:r>
      <w:r w:rsidR="00F838D9" w:rsidRPr="008379F1">
        <w:rPr>
          <w:sz w:val="28"/>
          <w:szCs w:val="28"/>
        </w:rPr>
        <w:t>[68]</w:t>
      </w:r>
      <w:r w:rsidRPr="004C4652">
        <w:rPr>
          <w:sz w:val="28"/>
          <w:szCs w:val="28"/>
        </w:rPr>
        <w:t xml:space="preserve"> предполагает, что бизнес-стратегия все больше зависит от конкретных </w:t>
      </w:r>
      <w:r w:rsidRPr="004C4652">
        <w:rPr>
          <w:sz w:val="28"/>
          <w:szCs w:val="28"/>
          <w:lang w:val="en-US"/>
        </w:rPr>
        <w:t>IT</w:t>
      </w:r>
      <w:r w:rsidRPr="004C4652">
        <w:rPr>
          <w:sz w:val="28"/>
          <w:szCs w:val="28"/>
        </w:rPr>
        <w:t xml:space="preserve">-возможностей и что успешное согласование может произойти </w:t>
      </w:r>
      <w:r w:rsidRPr="004C4652">
        <w:rPr>
          <w:sz w:val="28"/>
          <w:szCs w:val="28"/>
        </w:rPr>
        <w:lastRenderedPageBreak/>
        <w:t>только тогда, когда существует синергия между стратегиями</w:t>
      </w:r>
      <w:r w:rsidR="002945D4" w:rsidRPr="004C4652">
        <w:rPr>
          <w:sz w:val="28"/>
          <w:szCs w:val="28"/>
        </w:rPr>
        <w:t xml:space="preserve"> и</w:t>
      </w:r>
      <w:r w:rsidRPr="004C4652">
        <w:rPr>
          <w:sz w:val="28"/>
          <w:szCs w:val="28"/>
        </w:rPr>
        <w:t xml:space="preserve"> лежащими в основе </w:t>
      </w:r>
      <w:r w:rsidRPr="004C4652">
        <w:rPr>
          <w:sz w:val="28"/>
          <w:szCs w:val="28"/>
          <w:lang w:val="en-US"/>
        </w:rPr>
        <w:t>IT</w:t>
      </w:r>
      <w:r w:rsidRPr="004C4652">
        <w:rPr>
          <w:sz w:val="28"/>
          <w:szCs w:val="28"/>
        </w:rPr>
        <w:t xml:space="preserve">-возможностями. </w:t>
      </w:r>
    </w:p>
    <w:p w14:paraId="6A78F8FA" w14:textId="4AF41E4C" w:rsidR="00BA1736" w:rsidRPr="004C4652" w:rsidRDefault="006138C7" w:rsidP="00E564E1">
      <w:pPr>
        <w:ind w:firstLine="709"/>
        <w:jc w:val="both"/>
        <w:rPr>
          <w:sz w:val="28"/>
          <w:szCs w:val="28"/>
        </w:rPr>
      </w:pPr>
      <w:r w:rsidRPr="004C4652">
        <w:rPr>
          <w:sz w:val="28"/>
          <w:szCs w:val="28"/>
        </w:rPr>
        <w:t>Существуют четыре этапа от низкой до высокой архитектурной зрелости, в соответствии с рисунком 6.</w:t>
      </w:r>
      <w:r w:rsidR="00CD3D1A" w:rsidRPr="004C4652">
        <w:rPr>
          <w:sz w:val="28"/>
          <w:szCs w:val="28"/>
        </w:rPr>
        <w:t xml:space="preserve"> Низкая архитектурная зрелость характеризуется набором приложений и удовлетворением профильным </w:t>
      </w:r>
      <w:r w:rsidR="000262EA" w:rsidRPr="004C4652">
        <w:rPr>
          <w:sz w:val="28"/>
          <w:szCs w:val="28"/>
        </w:rPr>
        <w:t>потребностей</w:t>
      </w:r>
      <w:r w:rsidR="00CD3D1A" w:rsidRPr="004C4652">
        <w:rPr>
          <w:sz w:val="28"/>
          <w:szCs w:val="28"/>
        </w:rPr>
        <w:t xml:space="preserve"> бизнеса, а высокая архитектурная зрелость</w:t>
      </w:r>
      <w:r w:rsidR="00D07D8C" w:rsidRPr="004C4652">
        <w:rPr>
          <w:sz w:val="28"/>
          <w:szCs w:val="28"/>
        </w:rPr>
        <w:t>,</w:t>
      </w:r>
      <w:r w:rsidR="00CD3D1A" w:rsidRPr="004C4652">
        <w:rPr>
          <w:sz w:val="28"/>
          <w:szCs w:val="28"/>
        </w:rPr>
        <w:t xml:space="preserve"> в свою очередь</w:t>
      </w:r>
      <w:r w:rsidR="00D07D8C" w:rsidRPr="004C4652">
        <w:rPr>
          <w:sz w:val="28"/>
          <w:szCs w:val="28"/>
        </w:rPr>
        <w:t>,</w:t>
      </w:r>
      <w:r w:rsidR="00CD3D1A" w:rsidRPr="004C4652">
        <w:rPr>
          <w:sz w:val="28"/>
          <w:szCs w:val="28"/>
        </w:rPr>
        <w:t xml:space="preserve"> характеризуются модульностью решений и учетом специфики бизнеса.</w:t>
      </w:r>
      <w:r w:rsidR="00E564E1" w:rsidRPr="004C4652">
        <w:rPr>
          <w:sz w:val="28"/>
          <w:szCs w:val="28"/>
        </w:rPr>
        <w:t xml:space="preserve"> </w:t>
      </w:r>
      <w:r w:rsidR="004B45F3" w:rsidRPr="004C4652">
        <w:rPr>
          <w:sz w:val="28"/>
          <w:szCs w:val="28"/>
        </w:rPr>
        <w:t>Детальные</w:t>
      </w:r>
      <w:r w:rsidR="00B32B29" w:rsidRPr="004C4652">
        <w:rPr>
          <w:sz w:val="28"/>
          <w:szCs w:val="28"/>
        </w:rPr>
        <w:t xml:space="preserve"> характеристики каждого этапа приведены</w:t>
      </w:r>
      <w:r w:rsidR="00E564E1" w:rsidRPr="004C4652">
        <w:rPr>
          <w:sz w:val="28"/>
          <w:szCs w:val="28"/>
        </w:rPr>
        <w:t>, в соответствии с рисунком 6.</w:t>
      </w:r>
    </w:p>
    <w:p w14:paraId="6E0EE917" w14:textId="77777777" w:rsidR="00E564E1" w:rsidRPr="004C4652" w:rsidRDefault="00E564E1" w:rsidP="00B96695">
      <w:pPr>
        <w:jc w:val="both"/>
      </w:pPr>
    </w:p>
    <w:p w14:paraId="4AC3F834" w14:textId="0729D264" w:rsidR="006138C7" w:rsidRPr="004C4652" w:rsidRDefault="006138C7" w:rsidP="00B96695">
      <w:pPr>
        <w:jc w:val="both"/>
      </w:pPr>
      <w:r w:rsidRPr="004C4652">
        <w:rPr>
          <w:noProof/>
        </w:rPr>
        <w:drawing>
          <wp:inline distT="0" distB="0" distL="0" distR="0" wp14:anchorId="7DE5C06B" wp14:editId="157808FC">
            <wp:extent cx="6143597" cy="3528203"/>
            <wp:effectExtent l="0" t="0" r="0" b="0"/>
            <wp:docPr id="499582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82113" name=""/>
                    <pic:cNvPicPr/>
                  </pic:nvPicPr>
                  <pic:blipFill>
                    <a:blip r:embed="rId17"/>
                    <a:stretch>
                      <a:fillRect/>
                    </a:stretch>
                  </pic:blipFill>
                  <pic:spPr>
                    <a:xfrm>
                      <a:off x="0" y="0"/>
                      <a:ext cx="6153197" cy="3533716"/>
                    </a:xfrm>
                    <a:prstGeom prst="rect">
                      <a:avLst/>
                    </a:prstGeom>
                  </pic:spPr>
                </pic:pic>
              </a:graphicData>
            </a:graphic>
          </wp:inline>
        </w:drawing>
      </w:r>
    </w:p>
    <w:p w14:paraId="5B15C558" w14:textId="77777777"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6"/>
          <w:szCs w:val="26"/>
        </w:rPr>
      </w:pPr>
      <w:bookmarkStart w:id="29" w:name="_heading=h.1ci93xb" w:colFirst="0" w:colLast="0"/>
      <w:bookmarkEnd w:id="29"/>
    </w:p>
    <w:p w14:paraId="6D40B4BB" w14:textId="77777777"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Рисунок 6 – Этапы архитектурной зрелости компаний</w:t>
      </w:r>
    </w:p>
    <w:p w14:paraId="66625C1F" w14:textId="77777777" w:rsidR="006138C7" w:rsidRPr="004C4652" w:rsidRDefault="006138C7" w:rsidP="006138C7">
      <w:pPr>
        <w:ind w:firstLine="709"/>
        <w:jc w:val="both"/>
      </w:pPr>
    </w:p>
    <w:p w14:paraId="4435D41C" w14:textId="7B7C2ADE" w:rsidR="00C33124" w:rsidRPr="00F838D9" w:rsidRDefault="00C33124" w:rsidP="00490084">
      <w:pPr>
        <w:ind w:firstLine="709"/>
        <w:jc w:val="both"/>
        <w:rPr>
          <w:sz w:val="28"/>
          <w:szCs w:val="28"/>
        </w:rPr>
      </w:pPr>
      <w:r w:rsidRPr="004C4652">
        <w:rPr>
          <w:sz w:val="28"/>
          <w:szCs w:val="28"/>
        </w:rPr>
        <w:t xml:space="preserve">Примечание — </w:t>
      </w:r>
      <w:r w:rsidR="00064F2E" w:rsidRPr="004C4652">
        <w:rPr>
          <w:sz w:val="28"/>
          <w:szCs w:val="28"/>
          <w:lang w:val="en-US"/>
        </w:rPr>
        <w:t>C</w:t>
      </w:r>
      <w:r w:rsidRPr="004C4652">
        <w:rPr>
          <w:sz w:val="28"/>
          <w:szCs w:val="28"/>
        </w:rPr>
        <w:t xml:space="preserve">оставлено автором </w:t>
      </w:r>
      <w:r w:rsidR="00F838D9">
        <w:rPr>
          <w:sz w:val="28"/>
          <w:szCs w:val="28"/>
        </w:rPr>
        <w:t xml:space="preserve">на основании источника </w:t>
      </w:r>
      <w:r w:rsidR="00F838D9" w:rsidRPr="008379F1">
        <w:rPr>
          <w:sz w:val="28"/>
          <w:szCs w:val="28"/>
        </w:rPr>
        <w:t xml:space="preserve">[26, </w:t>
      </w:r>
      <w:r w:rsidR="00F838D9">
        <w:rPr>
          <w:sz w:val="28"/>
          <w:szCs w:val="28"/>
          <w:lang w:val="kk-KZ"/>
        </w:rPr>
        <w:t>с. 1141–1145</w:t>
      </w:r>
      <w:r w:rsidR="00F838D9" w:rsidRPr="008379F1">
        <w:rPr>
          <w:sz w:val="28"/>
          <w:szCs w:val="28"/>
        </w:rPr>
        <w:t>]</w:t>
      </w:r>
      <w:r w:rsidR="00F838D9">
        <w:rPr>
          <w:sz w:val="28"/>
          <w:szCs w:val="28"/>
        </w:rPr>
        <w:t xml:space="preserve"> </w:t>
      </w:r>
    </w:p>
    <w:p w14:paraId="6C949F9D" w14:textId="77777777" w:rsidR="00CD3D1A" w:rsidRPr="004C4652" w:rsidRDefault="00CD3D1A" w:rsidP="006138C7">
      <w:pPr>
        <w:ind w:firstLine="709"/>
        <w:jc w:val="both"/>
        <w:rPr>
          <w:sz w:val="28"/>
          <w:szCs w:val="28"/>
        </w:rPr>
      </w:pPr>
    </w:p>
    <w:p w14:paraId="33235FCD" w14:textId="0D7214CC" w:rsidR="006138C7" w:rsidRPr="004C4652" w:rsidRDefault="006138C7" w:rsidP="006138C7">
      <w:pPr>
        <w:ind w:firstLine="709"/>
        <w:jc w:val="both"/>
        <w:rPr>
          <w:sz w:val="28"/>
          <w:szCs w:val="28"/>
        </w:rPr>
      </w:pPr>
      <w:r w:rsidRPr="004C4652">
        <w:rPr>
          <w:sz w:val="28"/>
          <w:szCs w:val="28"/>
        </w:rPr>
        <w:t xml:space="preserve">Первый этап характеризуется применением </w:t>
      </w:r>
      <w:r w:rsidRPr="004C4652">
        <w:rPr>
          <w:sz w:val="28"/>
          <w:szCs w:val="28"/>
          <w:lang w:val="en-US"/>
        </w:rPr>
        <w:t>IT</w:t>
      </w:r>
      <w:r w:rsidRPr="004C4652">
        <w:rPr>
          <w:sz w:val="28"/>
          <w:szCs w:val="28"/>
        </w:rPr>
        <w:t>-решений в разрозненных структурах, состоящих из отдельных приложений, предназначенных для удовлетворения конкретных потребностей бизнеса (и которые могут быть ограничены конкретным бизнес-подразделением внутри организации).</w:t>
      </w:r>
    </w:p>
    <w:p w14:paraId="6F1F105D" w14:textId="77777777" w:rsidR="006138C7" w:rsidRPr="004C4652" w:rsidRDefault="006138C7" w:rsidP="006138C7">
      <w:pPr>
        <w:ind w:firstLine="709"/>
        <w:jc w:val="both"/>
        <w:rPr>
          <w:sz w:val="28"/>
          <w:szCs w:val="28"/>
        </w:rPr>
      </w:pPr>
      <w:r w:rsidRPr="004C4652">
        <w:rPr>
          <w:sz w:val="28"/>
          <w:szCs w:val="28"/>
        </w:rPr>
        <w:t xml:space="preserve">Второй этап характеризуется стандартизацией конкретной технологической архитектуры с целью повышения эффективности использования </w:t>
      </w:r>
      <w:r w:rsidRPr="004C4652">
        <w:rPr>
          <w:sz w:val="28"/>
          <w:szCs w:val="28"/>
          <w:lang w:val="en-US"/>
        </w:rPr>
        <w:t>IT</w:t>
      </w:r>
      <w:r w:rsidRPr="004C4652">
        <w:rPr>
          <w:sz w:val="28"/>
          <w:szCs w:val="28"/>
        </w:rPr>
        <w:t xml:space="preserve">-решений. </w:t>
      </w:r>
    </w:p>
    <w:p w14:paraId="15C3B846" w14:textId="77777777" w:rsidR="006138C7" w:rsidRPr="004C4652" w:rsidRDefault="006138C7" w:rsidP="006138C7">
      <w:pPr>
        <w:ind w:firstLine="709"/>
        <w:jc w:val="both"/>
        <w:rPr>
          <w:sz w:val="28"/>
          <w:szCs w:val="28"/>
        </w:rPr>
      </w:pPr>
      <w:r w:rsidRPr="004C4652">
        <w:rPr>
          <w:sz w:val="28"/>
          <w:szCs w:val="28"/>
        </w:rPr>
        <w:t>На третьем этапе стандартизация развивается дальше, включая стандартизацию не только аппаратного и программного обеспечения, но и всех данных и процессов, которые используются на этом аппаратном и программном обеспечении, то есть рационализацию архитектуры данных.</w:t>
      </w:r>
    </w:p>
    <w:p w14:paraId="10810BE8" w14:textId="74CC4B26" w:rsidR="006138C7" w:rsidRPr="004C4652" w:rsidRDefault="006138C7" w:rsidP="006138C7">
      <w:pPr>
        <w:ind w:firstLine="709"/>
        <w:jc w:val="both"/>
        <w:rPr>
          <w:sz w:val="28"/>
          <w:szCs w:val="28"/>
        </w:rPr>
      </w:pPr>
      <w:bookmarkStart w:id="30" w:name="_heading=h.3whwml4" w:colFirst="0" w:colLast="0"/>
      <w:bookmarkEnd w:id="30"/>
      <w:r w:rsidRPr="004C4652">
        <w:rPr>
          <w:sz w:val="28"/>
          <w:szCs w:val="28"/>
        </w:rPr>
        <w:lastRenderedPageBreak/>
        <w:t xml:space="preserve">Четвертый и последний этап включает в себя разработку модульной архитектуры, в которой стратегический выбор бизнеса становится синергетическим с выбором цифровой стратегии и где инновации в любой из них могут способствовать не только эффективности организации и ее процессы, но и совершенно новые возможности для бизнеса. </w:t>
      </w:r>
    </w:p>
    <w:p w14:paraId="41B278C8" w14:textId="77777777" w:rsidR="006138C7" w:rsidRPr="004C4652" w:rsidRDefault="006138C7" w:rsidP="006138C7">
      <w:pPr>
        <w:ind w:firstLine="709"/>
        <w:jc w:val="both"/>
        <w:rPr>
          <w:sz w:val="28"/>
          <w:szCs w:val="28"/>
        </w:rPr>
      </w:pPr>
      <w:r w:rsidRPr="004C4652">
        <w:rPr>
          <w:sz w:val="28"/>
          <w:szCs w:val="28"/>
        </w:rPr>
        <w:t>Таким образом, и бизнес, и цифровая стратегия полностью согласованы друг с другом, и каждая предлагает синергетические возможности для другой, без какой-либо формальной необходимости прибегать к параллельной синхронизации стратегий.</w:t>
      </w:r>
    </w:p>
    <w:p w14:paraId="50BBA079" w14:textId="3613994F" w:rsidR="00B32B29" w:rsidRPr="004C4652" w:rsidRDefault="00ED7DB9" w:rsidP="006138C7">
      <w:pPr>
        <w:ind w:firstLine="709"/>
        <w:jc w:val="both"/>
        <w:rPr>
          <w:sz w:val="28"/>
          <w:szCs w:val="28"/>
        </w:rPr>
      </w:pPr>
      <w:r w:rsidRPr="004C4652">
        <w:rPr>
          <w:sz w:val="28"/>
          <w:szCs w:val="28"/>
        </w:rPr>
        <w:t>Н. Беннет</w:t>
      </w:r>
      <w:r w:rsidR="00D74548">
        <w:rPr>
          <w:sz w:val="28"/>
          <w:szCs w:val="28"/>
        </w:rPr>
        <w:t>ом</w:t>
      </w:r>
      <w:r w:rsidRPr="004C4652">
        <w:rPr>
          <w:sz w:val="28"/>
          <w:szCs w:val="28"/>
        </w:rPr>
        <w:t xml:space="preserve"> и Дж.</w:t>
      </w:r>
      <w:r w:rsidR="00D74548">
        <w:rPr>
          <w:sz w:val="28"/>
          <w:szCs w:val="28"/>
        </w:rPr>
        <w:t> </w:t>
      </w:r>
      <w:r w:rsidRPr="004C4652">
        <w:rPr>
          <w:sz w:val="28"/>
          <w:szCs w:val="28"/>
        </w:rPr>
        <w:t xml:space="preserve">Дж. </w:t>
      </w:r>
      <w:proofErr w:type="spellStart"/>
      <w:r w:rsidRPr="004C4652">
        <w:rPr>
          <w:sz w:val="28"/>
          <w:szCs w:val="28"/>
        </w:rPr>
        <w:t>Лемуан</w:t>
      </w:r>
      <w:r w:rsidR="00D74548">
        <w:rPr>
          <w:sz w:val="28"/>
          <w:szCs w:val="28"/>
        </w:rPr>
        <w:t>ом</w:t>
      </w:r>
      <w:proofErr w:type="spellEnd"/>
      <w:r w:rsidRPr="004C4652">
        <w:rPr>
          <w:sz w:val="28"/>
          <w:szCs w:val="28"/>
        </w:rPr>
        <w:t xml:space="preserve"> </w:t>
      </w:r>
      <w:r w:rsidR="00F838D9" w:rsidRPr="008379F1">
        <w:rPr>
          <w:sz w:val="28"/>
          <w:szCs w:val="28"/>
        </w:rPr>
        <w:t>[69]</w:t>
      </w:r>
      <w:r w:rsidR="006138C7" w:rsidRPr="004C4652">
        <w:rPr>
          <w:sz w:val="28"/>
          <w:szCs w:val="28"/>
        </w:rPr>
        <w:t xml:space="preserve"> предложен термин VUCA определения концепции современной модели ведения бизнеса. VUCA является акронимом таких слов</w:t>
      </w:r>
      <w:r w:rsidR="002B783F" w:rsidRPr="004C4652">
        <w:rPr>
          <w:sz w:val="28"/>
          <w:szCs w:val="28"/>
        </w:rPr>
        <w:t>,</w:t>
      </w:r>
      <w:r w:rsidR="006138C7" w:rsidRPr="004C4652">
        <w:rPr>
          <w:sz w:val="28"/>
          <w:szCs w:val="28"/>
        </w:rPr>
        <w:t xml:space="preserve"> как: </w:t>
      </w:r>
      <w:proofErr w:type="spellStart"/>
      <w:r w:rsidR="006138C7" w:rsidRPr="004C4652">
        <w:rPr>
          <w:sz w:val="28"/>
          <w:szCs w:val="28"/>
        </w:rPr>
        <w:t>volatility</w:t>
      </w:r>
      <w:proofErr w:type="spellEnd"/>
      <w:r w:rsidR="006138C7" w:rsidRPr="004C4652">
        <w:rPr>
          <w:sz w:val="28"/>
          <w:szCs w:val="28"/>
        </w:rPr>
        <w:t xml:space="preserve">, </w:t>
      </w:r>
      <w:proofErr w:type="spellStart"/>
      <w:r w:rsidR="006138C7" w:rsidRPr="004C4652">
        <w:rPr>
          <w:sz w:val="28"/>
          <w:szCs w:val="28"/>
        </w:rPr>
        <w:t>uncertainty</w:t>
      </w:r>
      <w:proofErr w:type="spellEnd"/>
      <w:r w:rsidR="006138C7" w:rsidRPr="004C4652">
        <w:rPr>
          <w:sz w:val="28"/>
          <w:szCs w:val="28"/>
        </w:rPr>
        <w:t xml:space="preserve">, </w:t>
      </w:r>
      <w:proofErr w:type="spellStart"/>
      <w:r w:rsidR="006138C7" w:rsidRPr="004C4652">
        <w:rPr>
          <w:sz w:val="28"/>
          <w:szCs w:val="28"/>
        </w:rPr>
        <w:t>complexity</w:t>
      </w:r>
      <w:proofErr w:type="spellEnd"/>
      <w:r w:rsidR="006138C7" w:rsidRPr="004C4652">
        <w:rPr>
          <w:sz w:val="28"/>
          <w:szCs w:val="28"/>
        </w:rPr>
        <w:t xml:space="preserve"> и </w:t>
      </w:r>
      <w:proofErr w:type="spellStart"/>
      <w:r w:rsidR="006138C7" w:rsidRPr="004C4652">
        <w:rPr>
          <w:sz w:val="28"/>
          <w:szCs w:val="28"/>
        </w:rPr>
        <w:t>ambiguity</w:t>
      </w:r>
      <w:proofErr w:type="spellEnd"/>
      <w:r w:rsidR="006138C7" w:rsidRPr="004C4652">
        <w:rPr>
          <w:sz w:val="28"/>
          <w:szCs w:val="28"/>
        </w:rPr>
        <w:t>. Из устойчивого (</w:t>
      </w:r>
      <w:proofErr w:type="spellStart"/>
      <w:r w:rsidR="006138C7" w:rsidRPr="004C4652">
        <w:rPr>
          <w:sz w:val="28"/>
          <w:szCs w:val="28"/>
        </w:rPr>
        <w:t>Steady</w:t>
      </w:r>
      <w:proofErr w:type="spellEnd"/>
      <w:r w:rsidR="006138C7" w:rsidRPr="004C4652">
        <w:rPr>
          <w:sz w:val="28"/>
          <w:szCs w:val="28"/>
        </w:rPr>
        <w:t>) мира в нестабильный (</w:t>
      </w:r>
      <w:proofErr w:type="spellStart"/>
      <w:r w:rsidR="006138C7" w:rsidRPr="004C4652">
        <w:rPr>
          <w:sz w:val="28"/>
          <w:szCs w:val="28"/>
        </w:rPr>
        <w:t>Volatility</w:t>
      </w:r>
      <w:proofErr w:type="spellEnd"/>
      <w:r w:rsidR="006138C7" w:rsidRPr="004C4652">
        <w:rPr>
          <w:sz w:val="28"/>
          <w:szCs w:val="28"/>
        </w:rPr>
        <w:t>), из предсказуемого (</w:t>
      </w:r>
      <w:proofErr w:type="spellStart"/>
      <w:r w:rsidR="006138C7" w:rsidRPr="004C4652">
        <w:rPr>
          <w:sz w:val="28"/>
          <w:szCs w:val="28"/>
        </w:rPr>
        <w:t>Predictable</w:t>
      </w:r>
      <w:proofErr w:type="spellEnd"/>
      <w:r w:rsidR="006138C7" w:rsidRPr="004C4652">
        <w:rPr>
          <w:sz w:val="28"/>
          <w:szCs w:val="28"/>
        </w:rPr>
        <w:t>) мира в неопределенность (</w:t>
      </w:r>
      <w:proofErr w:type="spellStart"/>
      <w:r w:rsidR="006138C7" w:rsidRPr="004C4652">
        <w:rPr>
          <w:sz w:val="28"/>
          <w:szCs w:val="28"/>
        </w:rPr>
        <w:t>Uncertainty</w:t>
      </w:r>
      <w:proofErr w:type="spellEnd"/>
      <w:r w:rsidR="006138C7" w:rsidRPr="004C4652">
        <w:rPr>
          <w:sz w:val="28"/>
          <w:szCs w:val="28"/>
        </w:rPr>
        <w:t>), из простоты (</w:t>
      </w:r>
      <w:proofErr w:type="spellStart"/>
      <w:r w:rsidR="006138C7" w:rsidRPr="004C4652">
        <w:rPr>
          <w:sz w:val="28"/>
          <w:szCs w:val="28"/>
        </w:rPr>
        <w:t>Ordinary</w:t>
      </w:r>
      <w:proofErr w:type="spellEnd"/>
      <w:r w:rsidR="006138C7" w:rsidRPr="004C4652">
        <w:rPr>
          <w:sz w:val="28"/>
          <w:szCs w:val="28"/>
        </w:rPr>
        <w:t>) процессов в сложность (</w:t>
      </w:r>
      <w:proofErr w:type="spellStart"/>
      <w:r w:rsidR="006138C7" w:rsidRPr="004C4652">
        <w:rPr>
          <w:sz w:val="28"/>
          <w:szCs w:val="28"/>
        </w:rPr>
        <w:t>Complexity</w:t>
      </w:r>
      <w:proofErr w:type="spellEnd"/>
      <w:r w:rsidR="006138C7" w:rsidRPr="004C4652">
        <w:rPr>
          <w:sz w:val="28"/>
          <w:szCs w:val="28"/>
        </w:rPr>
        <w:t>), из определенности (Определенность) в неоднозначность (</w:t>
      </w:r>
      <w:proofErr w:type="spellStart"/>
      <w:r w:rsidR="006138C7" w:rsidRPr="004C4652">
        <w:rPr>
          <w:sz w:val="28"/>
          <w:szCs w:val="28"/>
        </w:rPr>
        <w:t>Ambiguity</w:t>
      </w:r>
      <w:proofErr w:type="spellEnd"/>
      <w:r w:rsidR="006138C7" w:rsidRPr="004C4652">
        <w:rPr>
          <w:sz w:val="28"/>
          <w:szCs w:val="28"/>
        </w:rPr>
        <w:t xml:space="preserve">). </w:t>
      </w:r>
    </w:p>
    <w:p w14:paraId="76D05EA7" w14:textId="17A908A0" w:rsidR="006138C7" w:rsidRPr="004C4652" w:rsidRDefault="006138C7" w:rsidP="006138C7">
      <w:pPr>
        <w:ind w:firstLine="709"/>
        <w:jc w:val="both"/>
        <w:rPr>
          <w:sz w:val="28"/>
          <w:szCs w:val="28"/>
        </w:rPr>
      </w:pPr>
      <w:r w:rsidRPr="004C4652">
        <w:rPr>
          <w:sz w:val="28"/>
          <w:szCs w:val="28"/>
        </w:rPr>
        <w:t>В VUCA</w:t>
      </w:r>
      <w:r w:rsidR="00D07D8C" w:rsidRPr="004C4652">
        <w:rPr>
          <w:sz w:val="28"/>
          <w:szCs w:val="28"/>
        </w:rPr>
        <w:t>-</w:t>
      </w:r>
      <w:r w:rsidRPr="004C4652">
        <w:rPr>
          <w:sz w:val="28"/>
          <w:szCs w:val="28"/>
        </w:rPr>
        <w:t>мире принять решение или выполнить задачи по прогнозированию в долгосрочной перспективе для руководителей и менеджеров компаний становится большой проблемой.</w:t>
      </w:r>
    </w:p>
    <w:p w14:paraId="32CC303E" w14:textId="40D41F09" w:rsidR="006138C7" w:rsidRPr="004C4652" w:rsidRDefault="006138C7" w:rsidP="006138C7">
      <w:pPr>
        <w:ind w:firstLine="709"/>
        <w:jc w:val="both"/>
        <w:rPr>
          <w:sz w:val="28"/>
          <w:szCs w:val="28"/>
        </w:rPr>
      </w:pPr>
      <w:r w:rsidRPr="004C4652">
        <w:rPr>
          <w:sz w:val="28"/>
          <w:szCs w:val="28"/>
        </w:rPr>
        <w:t>Классическая модель предполагает разделение на иерархию с концентрацией информации у руководителя, формирование системы департаментов и подразделений, сотрудников, объединенных одной сферой деятельности.</w:t>
      </w:r>
      <w:r w:rsidR="00211E65" w:rsidRPr="004C4652">
        <w:rPr>
          <w:sz w:val="28"/>
          <w:szCs w:val="28"/>
        </w:rPr>
        <w:t xml:space="preserve"> </w:t>
      </w:r>
      <w:r w:rsidRPr="004C4652">
        <w:rPr>
          <w:sz w:val="28"/>
          <w:szCs w:val="28"/>
        </w:rPr>
        <w:t xml:space="preserve">VUCA-мир приводит к формированию новых типов организации. Происходит переход от классической модели компании к модели «освобожденной» компании. </w:t>
      </w:r>
    </w:p>
    <w:p w14:paraId="5E6392DD" w14:textId="4855F2BF" w:rsidR="006138C7" w:rsidRPr="004C4652" w:rsidRDefault="006138C7" w:rsidP="006138C7">
      <w:pPr>
        <w:ind w:firstLine="709"/>
        <w:jc w:val="both"/>
        <w:rPr>
          <w:sz w:val="28"/>
          <w:szCs w:val="28"/>
        </w:rPr>
      </w:pPr>
      <w:r w:rsidRPr="004C4652">
        <w:rPr>
          <w:sz w:val="28"/>
          <w:szCs w:val="28"/>
        </w:rPr>
        <w:t xml:space="preserve">Однако период пандемии заставил мир пересмотреть и отношение к факторам изменчивости. На смену VUCA-миру пришел BANI-мир, который уже начал сменяться концепцией SHIVA-мира. Концепция BANI не входит в конфликт с концепцией VUCA. </w:t>
      </w:r>
      <w:r w:rsidRPr="004C4652">
        <w:rPr>
          <w:sz w:val="28"/>
          <w:szCs w:val="28"/>
          <w:lang w:val="en-US"/>
        </w:rPr>
        <w:t>BANI</w:t>
      </w:r>
      <w:r w:rsidRPr="004C4652">
        <w:rPr>
          <w:sz w:val="28"/>
          <w:szCs w:val="28"/>
        </w:rPr>
        <w:t xml:space="preserve"> является обогащенной версией </w:t>
      </w:r>
      <w:r w:rsidRPr="004C4652">
        <w:rPr>
          <w:sz w:val="28"/>
          <w:szCs w:val="28"/>
          <w:lang w:val="en-US"/>
        </w:rPr>
        <w:t>VUCA</w:t>
      </w:r>
      <w:r w:rsidRPr="004C4652">
        <w:rPr>
          <w:sz w:val="28"/>
          <w:szCs w:val="28"/>
        </w:rPr>
        <w:t xml:space="preserve">, ввиду того, что процессы с 1980–1990 </w:t>
      </w:r>
      <w:r w:rsidR="002B783F" w:rsidRPr="004C4652">
        <w:rPr>
          <w:sz w:val="28"/>
          <w:szCs w:val="28"/>
        </w:rPr>
        <w:t xml:space="preserve">гг. </w:t>
      </w:r>
      <w:r w:rsidRPr="004C4652">
        <w:rPr>
          <w:sz w:val="28"/>
          <w:szCs w:val="28"/>
        </w:rPr>
        <w:t>претерпели существенные изменения, также появились принципиально новые процессы.</w:t>
      </w:r>
    </w:p>
    <w:p w14:paraId="2D06080C" w14:textId="0AF4F95E" w:rsidR="006138C7" w:rsidRPr="004C4652" w:rsidRDefault="006138C7" w:rsidP="000861F8">
      <w:pPr>
        <w:ind w:firstLine="709"/>
        <w:jc w:val="both"/>
        <w:rPr>
          <w:sz w:val="28"/>
          <w:szCs w:val="28"/>
        </w:rPr>
      </w:pPr>
      <w:r w:rsidRPr="004C4652">
        <w:rPr>
          <w:sz w:val="28"/>
          <w:szCs w:val="28"/>
        </w:rPr>
        <w:t xml:space="preserve">Динамика изменений мировых тенденций такова, что и концепция </w:t>
      </w:r>
      <w:r w:rsidRPr="004C4652">
        <w:rPr>
          <w:sz w:val="28"/>
          <w:szCs w:val="28"/>
          <w:lang w:val="en-US"/>
        </w:rPr>
        <w:t>BANI</w:t>
      </w:r>
      <w:r w:rsidRPr="004C4652">
        <w:rPr>
          <w:sz w:val="28"/>
          <w:szCs w:val="28"/>
        </w:rPr>
        <w:t xml:space="preserve"> перестала быть актуальной, мир стал более фрагментарным и создающим больше рисков (ужасов) в пугающей реальности, при этом кризисы являются точками роста, что формирует надежды на лучшее будущее</w:t>
      </w:r>
      <w:r w:rsidR="00F838D9" w:rsidRPr="008379F1">
        <w:rPr>
          <w:sz w:val="28"/>
          <w:szCs w:val="28"/>
        </w:rPr>
        <w:t xml:space="preserve"> [70]</w:t>
      </w:r>
      <w:r w:rsidRPr="004C4652">
        <w:rPr>
          <w:sz w:val="28"/>
          <w:szCs w:val="28"/>
        </w:rPr>
        <w:t>.</w:t>
      </w:r>
    </w:p>
    <w:p w14:paraId="2F2ABBCD" w14:textId="77777777" w:rsidR="008379F1" w:rsidRDefault="00D07D8C" w:rsidP="006138C7">
      <w:pPr>
        <w:ind w:firstLine="709"/>
        <w:jc w:val="both"/>
        <w:rPr>
          <w:sz w:val="28"/>
          <w:szCs w:val="28"/>
        </w:rPr>
      </w:pPr>
      <w:r w:rsidRPr="004C4652">
        <w:rPr>
          <w:sz w:val="28"/>
          <w:szCs w:val="28"/>
        </w:rPr>
        <w:t xml:space="preserve">По результатам </w:t>
      </w:r>
      <w:r w:rsidR="006138C7" w:rsidRPr="004C4652">
        <w:rPr>
          <w:sz w:val="28"/>
          <w:szCs w:val="28"/>
        </w:rPr>
        <w:t>анализа ежегодны</w:t>
      </w:r>
      <w:r w:rsidRPr="004C4652">
        <w:rPr>
          <w:sz w:val="28"/>
          <w:szCs w:val="28"/>
        </w:rPr>
        <w:t>х</w:t>
      </w:r>
      <w:r w:rsidR="006138C7" w:rsidRPr="004C4652">
        <w:rPr>
          <w:sz w:val="28"/>
          <w:szCs w:val="28"/>
        </w:rPr>
        <w:t xml:space="preserve"> отчет</w:t>
      </w:r>
      <w:r w:rsidRPr="004C4652">
        <w:rPr>
          <w:sz w:val="28"/>
          <w:szCs w:val="28"/>
        </w:rPr>
        <w:t>ов</w:t>
      </w:r>
      <w:r w:rsidR="006138C7" w:rsidRPr="004C4652">
        <w:rPr>
          <w:sz w:val="28"/>
          <w:szCs w:val="28"/>
        </w:rPr>
        <w:t xml:space="preserve"> Gartner по топ-10 технологий выявлены следующие тренды цифрового развития, которые представлены в таблице 5</w:t>
      </w:r>
      <w:r w:rsidR="005D14AB" w:rsidRPr="004C4652">
        <w:rPr>
          <w:sz w:val="28"/>
          <w:szCs w:val="28"/>
        </w:rPr>
        <w:t xml:space="preserve"> </w:t>
      </w:r>
      <w:r w:rsidR="00B32B29" w:rsidRPr="004C4652">
        <w:rPr>
          <w:sz w:val="28"/>
          <w:szCs w:val="28"/>
        </w:rPr>
        <w:t>и позволяют сделать вывод, что наблюдается постепенное увеличение роли информационной безопасности и роли и места цифровых двойников с применением</w:t>
      </w:r>
      <w:r w:rsidR="00BA1736" w:rsidRPr="004C4652">
        <w:rPr>
          <w:sz w:val="28"/>
          <w:szCs w:val="28"/>
        </w:rPr>
        <w:t xml:space="preserve"> </w:t>
      </w:r>
      <w:r w:rsidR="00B32B29" w:rsidRPr="004C4652">
        <w:rPr>
          <w:sz w:val="28"/>
          <w:szCs w:val="28"/>
        </w:rPr>
        <w:t>существующих в компаниях решений, с применением облачных сервисов для оптимизации вычислений</w:t>
      </w:r>
      <w:r w:rsidRPr="004C4652">
        <w:rPr>
          <w:sz w:val="28"/>
          <w:szCs w:val="28"/>
        </w:rPr>
        <w:t>.</w:t>
      </w:r>
      <w:r w:rsidR="00B32B29" w:rsidRPr="004C4652">
        <w:rPr>
          <w:sz w:val="28"/>
          <w:szCs w:val="28"/>
        </w:rPr>
        <w:t xml:space="preserve"> </w:t>
      </w:r>
    </w:p>
    <w:p w14:paraId="5B6F6D14" w14:textId="2FBE3602" w:rsidR="006138C7" w:rsidRDefault="00D07D8C" w:rsidP="006138C7">
      <w:pPr>
        <w:ind w:firstLine="709"/>
        <w:jc w:val="both"/>
        <w:rPr>
          <w:sz w:val="28"/>
          <w:szCs w:val="28"/>
        </w:rPr>
      </w:pPr>
      <w:r w:rsidRPr="004C4652">
        <w:rPr>
          <w:sz w:val="28"/>
          <w:szCs w:val="28"/>
        </w:rPr>
        <w:t>Т</w:t>
      </w:r>
      <w:r w:rsidR="00B32B29" w:rsidRPr="004C4652">
        <w:rPr>
          <w:sz w:val="28"/>
          <w:szCs w:val="28"/>
        </w:rPr>
        <w:t xml:space="preserve">акже важным аспектом следует выделить повышение значения </w:t>
      </w:r>
      <w:r w:rsidR="00C02A1C" w:rsidRPr="004C4652">
        <w:rPr>
          <w:sz w:val="28"/>
          <w:szCs w:val="28"/>
          <w:lang w:val="en-US"/>
        </w:rPr>
        <w:t>l</w:t>
      </w:r>
      <w:proofErr w:type="spellStart"/>
      <w:r w:rsidR="00B32B29" w:rsidRPr="004C4652">
        <w:rPr>
          <w:sz w:val="28"/>
          <w:szCs w:val="28"/>
        </w:rPr>
        <w:t>ow-code</w:t>
      </w:r>
      <w:proofErr w:type="spellEnd"/>
      <w:r w:rsidR="00B32B29" w:rsidRPr="004C4652">
        <w:rPr>
          <w:sz w:val="28"/>
          <w:szCs w:val="28"/>
        </w:rPr>
        <w:t xml:space="preserve"> разработки в контексте разработки корпоративных решений.</w:t>
      </w:r>
    </w:p>
    <w:p w14:paraId="6C818289" w14:textId="77777777" w:rsidR="008379F1" w:rsidRPr="004C4652" w:rsidRDefault="008379F1" w:rsidP="006138C7">
      <w:pPr>
        <w:ind w:firstLine="709"/>
        <w:jc w:val="both"/>
        <w:rPr>
          <w:sz w:val="28"/>
          <w:szCs w:val="28"/>
        </w:rPr>
      </w:pPr>
    </w:p>
    <w:p w14:paraId="5CB8855C" w14:textId="77777777" w:rsidR="006138C7" w:rsidRPr="004C4652" w:rsidRDefault="006138C7" w:rsidP="00B96695">
      <w:pPr>
        <w:jc w:val="both"/>
      </w:pPr>
    </w:p>
    <w:p w14:paraId="2DE1063F" w14:textId="7C927687" w:rsidR="006138C7" w:rsidRPr="004C4652" w:rsidRDefault="006138C7" w:rsidP="00490084">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bookmarkStart w:id="31" w:name="_heading=h.2bn6wsx" w:colFirst="0" w:colLast="0"/>
      <w:bookmarkEnd w:id="31"/>
      <w:r w:rsidRPr="004C4652">
        <w:rPr>
          <w:color w:val="000000"/>
          <w:sz w:val="28"/>
          <w:szCs w:val="28"/>
        </w:rPr>
        <w:lastRenderedPageBreak/>
        <w:t xml:space="preserve">Таблица 5 </w:t>
      </w:r>
      <w:r w:rsidR="00D07D8C" w:rsidRPr="004C4652">
        <w:rPr>
          <w:color w:val="000000"/>
          <w:sz w:val="28"/>
          <w:szCs w:val="28"/>
        </w:rPr>
        <w:t>–</w:t>
      </w:r>
      <w:r w:rsidRPr="004C4652">
        <w:rPr>
          <w:color w:val="000000"/>
          <w:sz w:val="28"/>
          <w:szCs w:val="28"/>
          <w:lang w:val="en-US"/>
        </w:rPr>
        <w:t xml:space="preserve"> </w:t>
      </w:r>
      <w:r w:rsidRPr="004C4652">
        <w:rPr>
          <w:color w:val="000000"/>
          <w:sz w:val="28"/>
          <w:szCs w:val="28"/>
        </w:rPr>
        <w:t>Тренды цифрового развития</w:t>
      </w:r>
    </w:p>
    <w:p w14:paraId="2CB960FA" w14:textId="77777777"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
        <w:gridCol w:w="2515"/>
        <w:gridCol w:w="1985"/>
        <w:gridCol w:w="2268"/>
        <w:gridCol w:w="2409"/>
      </w:tblGrid>
      <w:tr w:rsidR="006138C7" w:rsidRPr="004C4652" w14:paraId="43F70186" w14:textId="77777777" w:rsidTr="00662336">
        <w:tc>
          <w:tcPr>
            <w:tcW w:w="457" w:type="dxa"/>
            <w:shd w:val="clear" w:color="auto" w:fill="FFFFFF"/>
            <w:tcMar>
              <w:top w:w="0" w:type="dxa"/>
              <w:right w:w="0" w:type="dxa"/>
            </w:tcMar>
          </w:tcPr>
          <w:p w14:paraId="5ECA123D" w14:textId="77777777" w:rsidR="006138C7" w:rsidRPr="004C4652" w:rsidRDefault="006138C7" w:rsidP="00A85F8A">
            <w:pPr>
              <w:jc w:val="center"/>
            </w:pPr>
            <w:r w:rsidRPr="004C4652">
              <w:t>№</w:t>
            </w:r>
          </w:p>
        </w:tc>
        <w:tc>
          <w:tcPr>
            <w:tcW w:w="2515" w:type="dxa"/>
            <w:shd w:val="clear" w:color="auto" w:fill="FFFFFF"/>
            <w:tcMar>
              <w:top w:w="0" w:type="dxa"/>
              <w:right w:w="0" w:type="dxa"/>
            </w:tcMar>
          </w:tcPr>
          <w:p w14:paraId="092A8994" w14:textId="77777777" w:rsidR="006138C7" w:rsidRPr="004C4652" w:rsidRDefault="006138C7" w:rsidP="00A85F8A">
            <w:pPr>
              <w:jc w:val="center"/>
            </w:pPr>
            <w:r w:rsidRPr="004C4652">
              <w:t>2018</w:t>
            </w:r>
          </w:p>
        </w:tc>
        <w:tc>
          <w:tcPr>
            <w:tcW w:w="1985" w:type="dxa"/>
            <w:shd w:val="clear" w:color="auto" w:fill="FFFFFF"/>
            <w:tcMar>
              <w:top w:w="0" w:type="dxa"/>
              <w:right w:w="0" w:type="dxa"/>
            </w:tcMar>
          </w:tcPr>
          <w:p w14:paraId="3FEC96F5" w14:textId="77777777" w:rsidR="006138C7" w:rsidRPr="004C4652" w:rsidRDefault="006138C7" w:rsidP="00A85F8A">
            <w:pPr>
              <w:jc w:val="center"/>
            </w:pPr>
            <w:r w:rsidRPr="004C4652">
              <w:t>2019</w:t>
            </w:r>
          </w:p>
        </w:tc>
        <w:tc>
          <w:tcPr>
            <w:tcW w:w="2268" w:type="dxa"/>
            <w:shd w:val="clear" w:color="auto" w:fill="FFFFFF"/>
            <w:tcMar>
              <w:top w:w="0" w:type="dxa"/>
              <w:right w:w="0" w:type="dxa"/>
            </w:tcMar>
          </w:tcPr>
          <w:p w14:paraId="72680493" w14:textId="77777777" w:rsidR="006138C7" w:rsidRPr="004C4652" w:rsidRDefault="006138C7" w:rsidP="00A85F8A">
            <w:pPr>
              <w:jc w:val="center"/>
            </w:pPr>
            <w:r w:rsidRPr="004C4652">
              <w:t>2020</w:t>
            </w:r>
          </w:p>
        </w:tc>
        <w:tc>
          <w:tcPr>
            <w:tcW w:w="2409" w:type="dxa"/>
            <w:shd w:val="clear" w:color="auto" w:fill="FFFFFF"/>
          </w:tcPr>
          <w:p w14:paraId="1B8477DC" w14:textId="77777777" w:rsidR="006138C7" w:rsidRPr="004C4652" w:rsidRDefault="006138C7" w:rsidP="00A85F8A">
            <w:pPr>
              <w:jc w:val="center"/>
            </w:pPr>
            <w:r w:rsidRPr="004C4652">
              <w:t>2021-2022</w:t>
            </w:r>
          </w:p>
        </w:tc>
      </w:tr>
      <w:tr w:rsidR="006138C7" w:rsidRPr="004C4652" w14:paraId="5215EB4E" w14:textId="77777777" w:rsidTr="00662336">
        <w:tc>
          <w:tcPr>
            <w:tcW w:w="457" w:type="dxa"/>
            <w:shd w:val="clear" w:color="auto" w:fill="FFFFFF"/>
            <w:tcMar>
              <w:top w:w="0" w:type="dxa"/>
              <w:right w:w="0" w:type="dxa"/>
            </w:tcMar>
          </w:tcPr>
          <w:p w14:paraId="760239E8" w14:textId="77777777" w:rsidR="006138C7" w:rsidRPr="004C4652" w:rsidRDefault="006138C7" w:rsidP="00490084">
            <w:pPr>
              <w:jc w:val="both"/>
            </w:pPr>
            <w:r w:rsidRPr="004C4652">
              <w:t>1</w:t>
            </w:r>
          </w:p>
        </w:tc>
        <w:tc>
          <w:tcPr>
            <w:tcW w:w="2515" w:type="dxa"/>
            <w:shd w:val="clear" w:color="auto" w:fill="FFFFFF"/>
            <w:tcMar>
              <w:top w:w="0" w:type="dxa"/>
              <w:right w:w="0" w:type="dxa"/>
            </w:tcMar>
          </w:tcPr>
          <w:p w14:paraId="4E747D61" w14:textId="77777777" w:rsidR="006138C7" w:rsidRPr="004C4652" w:rsidRDefault="006138C7" w:rsidP="00490084">
            <w:pPr>
              <w:jc w:val="both"/>
            </w:pPr>
            <w:r w:rsidRPr="004C4652">
              <w:t xml:space="preserve">Искусственный интеллект </w:t>
            </w:r>
          </w:p>
        </w:tc>
        <w:tc>
          <w:tcPr>
            <w:tcW w:w="1985" w:type="dxa"/>
            <w:shd w:val="clear" w:color="auto" w:fill="FFFFFF"/>
            <w:tcMar>
              <w:top w:w="0" w:type="dxa"/>
              <w:right w:w="0" w:type="dxa"/>
            </w:tcMar>
          </w:tcPr>
          <w:p w14:paraId="65FAD511" w14:textId="77777777" w:rsidR="006138C7" w:rsidRPr="004C4652" w:rsidRDefault="006138C7" w:rsidP="00490084">
            <w:pPr>
              <w:jc w:val="both"/>
            </w:pPr>
            <w:r w:rsidRPr="004C4652">
              <w:t>Автономные объекты</w:t>
            </w:r>
          </w:p>
        </w:tc>
        <w:tc>
          <w:tcPr>
            <w:tcW w:w="2268" w:type="dxa"/>
            <w:shd w:val="clear" w:color="auto" w:fill="FFFFFF"/>
            <w:tcMar>
              <w:top w:w="0" w:type="dxa"/>
              <w:right w:w="0" w:type="dxa"/>
            </w:tcMar>
          </w:tcPr>
          <w:p w14:paraId="62CCDD6B" w14:textId="77777777" w:rsidR="006138C7" w:rsidRPr="004C4652" w:rsidRDefault="006138C7" w:rsidP="00490084">
            <w:pPr>
              <w:jc w:val="both"/>
            </w:pPr>
            <w:r w:rsidRPr="004C4652">
              <w:t>Гипер</w:t>
            </w:r>
          </w:p>
          <w:p w14:paraId="68572F74" w14:textId="77777777" w:rsidR="006138C7" w:rsidRPr="004C4652" w:rsidRDefault="006138C7" w:rsidP="00490084">
            <w:pPr>
              <w:ind w:right="381"/>
              <w:jc w:val="both"/>
            </w:pPr>
            <w:r w:rsidRPr="004C4652">
              <w:t>автоматизация</w:t>
            </w:r>
          </w:p>
        </w:tc>
        <w:tc>
          <w:tcPr>
            <w:tcW w:w="2409" w:type="dxa"/>
            <w:shd w:val="clear" w:color="auto" w:fill="FFFFFF"/>
          </w:tcPr>
          <w:p w14:paraId="73C47052" w14:textId="77777777" w:rsidR="006138C7" w:rsidRPr="004C4652" w:rsidRDefault="006138C7" w:rsidP="00490084">
            <w:pPr>
              <w:jc w:val="both"/>
            </w:pPr>
            <w:proofErr w:type="spellStart"/>
            <w:r w:rsidRPr="004C4652">
              <w:t>Low-code</w:t>
            </w:r>
            <w:proofErr w:type="spellEnd"/>
            <w:r w:rsidRPr="004C4652">
              <w:t xml:space="preserve"> разработка</w:t>
            </w:r>
          </w:p>
        </w:tc>
      </w:tr>
      <w:tr w:rsidR="006138C7" w:rsidRPr="004C4652" w14:paraId="608FF6C2" w14:textId="77777777" w:rsidTr="00662336">
        <w:tc>
          <w:tcPr>
            <w:tcW w:w="457" w:type="dxa"/>
            <w:shd w:val="clear" w:color="auto" w:fill="FFFFFF"/>
            <w:tcMar>
              <w:top w:w="0" w:type="dxa"/>
              <w:right w:w="0" w:type="dxa"/>
            </w:tcMar>
            <w:vAlign w:val="center"/>
          </w:tcPr>
          <w:p w14:paraId="2DF0F05F" w14:textId="77777777" w:rsidR="006138C7" w:rsidRPr="004C4652" w:rsidRDefault="006138C7" w:rsidP="00490084">
            <w:pPr>
              <w:jc w:val="both"/>
            </w:pPr>
            <w:r w:rsidRPr="004C4652">
              <w:t>2</w:t>
            </w:r>
          </w:p>
        </w:tc>
        <w:tc>
          <w:tcPr>
            <w:tcW w:w="2515" w:type="dxa"/>
            <w:shd w:val="clear" w:color="auto" w:fill="FFFFFF"/>
            <w:tcMar>
              <w:top w:w="0" w:type="dxa"/>
              <w:right w:w="0" w:type="dxa"/>
            </w:tcMar>
            <w:vAlign w:val="center"/>
          </w:tcPr>
          <w:p w14:paraId="0F42289C" w14:textId="77777777" w:rsidR="006138C7" w:rsidRPr="004C4652" w:rsidRDefault="006138C7" w:rsidP="00490084">
            <w:pPr>
              <w:jc w:val="both"/>
            </w:pPr>
            <w:r w:rsidRPr="004C4652">
              <w:t>«Умные» приложения и аналитика</w:t>
            </w:r>
          </w:p>
        </w:tc>
        <w:tc>
          <w:tcPr>
            <w:tcW w:w="1985" w:type="dxa"/>
            <w:shd w:val="clear" w:color="auto" w:fill="FFFFFF"/>
            <w:tcMar>
              <w:top w:w="0" w:type="dxa"/>
              <w:right w:w="0" w:type="dxa"/>
            </w:tcMar>
            <w:vAlign w:val="center"/>
          </w:tcPr>
          <w:p w14:paraId="781C8FB5" w14:textId="77777777" w:rsidR="006138C7" w:rsidRPr="004C4652" w:rsidRDefault="006138C7" w:rsidP="00490084">
            <w:pPr>
              <w:jc w:val="both"/>
            </w:pPr>
            <w:r w:rsidRPr="004C4652">
              <w:t>Дополненная аналитика</w:t>
            </w:r>
          </w:p>
        </w:tc>
        <w:tc>
          <w:tcPr>
            <w:tcW w:w="2268" w:type="dxa"/>
            <w:shd w:val="clear" w:color="auto" w:fill="FFFFFF"/>
            <w:tcMar>
              <w:top w:w="0" w:type="dxa"/>
              <w:right w:w="0" w:type="dxa"/>
            </w:tcMar>
            <w:vAlign w:val="center"/>
          </w:tcPr>
          <w:p w14:paraId="7AC204F1" w14:textId="77777777" w:rsidR="006138C7" w:rsidRPr="004C4652" w:rsidRDefault="006138C7" w:rsidP="00490084">
            <w:pPr>
              <w:jc w:val="both"/>
            </w:pPr>
            <w:proofErr w:type="spellStart"/>
            <w:r w:rsidRPr="004C4652">
              <w:t>Мультиопыт</w:t>
            </w:r>
            <w:proofErr w:type="spellEnd"/>
          </w:p>
        </w:tc>
        <w:tc>
          <w:tcPr>
            <w:tcW w:w="2409" w:type="dxa"/>
            <w:shd w:val="clear" w:color="auto" w:fill="FFFFFF"/>
          </w:tcPr>
          <w:p w14:paraId="00448ADD" w14:textId="77777777" w:rsidR="006138C7" w:rsidRPr="004C4652" w:rsidRDefault="006138C7" w:rsidP="00490084">
            <w:pPr>
              <w:jc w:val="both"/>
            </w:pPr>
            <w:r w:rsidRPr="004C4652">
              <w:t>-</w:t>
            </w:r>
          </w:p>
        </w:tc>
      </w:tr>
      <w:tr w:rsidR="006138C7" w:rsidRPr="004C4652" w14:paraId="4C1ED350" w14:textId="77777777" w:rsidTr="00662336">
        <w:tc>
          <w:tcPr>
            <w:tcW w:w="457" w:type="dxa"/>
            <w:shd w:val="clear" w:color="auto" w:fill="FFFFFF"/>
            <w:tcMar>
              <w:top w:w="0" w:type="dxa"/>
              <w:right w:w="0" w:type="dxa"/>
            </w:tcMar>
            <w:vAlign w:val="center"/>
          </w:tcPr>
          <w:p w14:paraId="0DFA4C58" w14:textId="77777777" w:rsidR="006138C7" w:rsidRPr="004C4652" w:rsidRDefault="006138C7" w:rsidP="00490084">
            <w:pPr>
              <w:jc w:val="both"/>
            </w:pPr>
            <w:r w:rsidRPr="004C4652">
              <w:t>3</w:t>
            </w:r>
          </w:p>
        </w:tc>
        <w:tc>
          <w:tcPr>
            <w:tcW w:w="2515" w:type="dxa"/>
            <w:shd w:val="clear" w:color="auto" w:fill="FFFFFF"/>
            <w:tcMar>
              <w:top w:w="0" w:type="dxa"/>
              <w:right w:w="0" w:type="dxa"/>
            </w:tcMar>
            <w:vAlign w:val="center"/>
          </w:tcPr>
          <w:p w14:paraId="564F81FE" w14:textId="77777777" w:rsidR="006138C7" w:rsidRPr="004C4652" w:rsidRDefault="006138C7" w:rsidP="00490084">
            <w:pPr>
              <w:jc w:val="both"/>
            </w:pPr>
            <w:r w:rsidRPr="004C4652">
              <w:t>«Умные» вещи</w:t>
            </w:r>
          </w:p>
        </w:tc>
        <w:tc>
          <w:tcPr>
            <w:tcW w:w="1985" w:type="dxa"/>
            <w:shd w:val="clear" w:color="auto" w:fill="FFFFFF"/>
            <w:tcMar>
              <w:top w:w="0" w:type="dxa"/>
              <w:right w:w="0" w:type="dxa"/>
            </w:tcMar>
            <w:vAlign w:val="center"/>
          </w:tcPr>
          <w:p w14:paraId="433AC5B0" w14:textId="77777777" w:rsidR="006138C7" w:rsidRPr="004C4652" w:rsidRDefault="006138C7" w:rsidP="00490084">
            <w:pPr>
              <w:jc w:val="both"/>
            </w:pPr>
            <w:r w:rsidRPr="004C4652">
              <w:t>Разработка приложений на основе ИИ</w:t>
            </w:r>
          </w:p>
        </w:tc>
        <w:tc>
          <w:tcPr>
            <w:tcW w:w="2268" w:type="dxa"/>
            <w:shd w:val="clear" w:color="auto" w:fill="FFFFFF"/>
            <w:tcMar>
              <w:top w:w="0" w:type="dxa"/>
              <w:right w:w="0" w:type="dxa"/>
            </w:tcMar>
            <w:vAlign w:val="center"/>
          </w:tcPr>
          <w:p w14:paraId="40BED7AA" w14:textId="77777777" w:rsidR="006138C7" w:rsidRPr="004C4652" w:rsidRDefault="006138C7" w:rsidP="00490084">
            <w:pPr>
              <w:jc w:val="both"/>
            </w:pPr>
            <w:r w:rsidRPr="004C4652">
              <w:t>Демократизация экспертизы</w:t>
            </w:r>
          </w:p>
        </w:tc>
        <w:tc>
          <w:tcPr>
            <w:tcW w:w="2409" w:type="dxa"/>
            <w:shd w:val="clear" w:color="auto" w:fill="FFFFFF"/>
          </w:tcPr>
          <w:p w14:paraId="74646FB8" w14:textId="77777777" w:rsidR="006138C7" w:rsidRPr="004C4652" w:rsidRDefault="006138C7" w:rsidP="00490084">
            <w:pPr>
              <w:jc w:val="both"/>
            </w:pPr>
            <w:r w:rsidRPr="004C4652">
              <w:t>Расширение сфер применения ИИ для обслуживания клиентов</w:t>
            </w:r>
          </w:p>
        </w:tc>
      </w:tr>
      <w:tr w:rsidR="006138C7" w:rsidRPr="004C4652" w14:paraId="601FDBB5" w14:textId="77777777" w:rsidTr="00662336">
        <w:tc>
          <w:tcPr>
            <w:tcW w:w="457" w:type="dxa"/>
            <w:shd w:val="clear" w:color="auto" w:fill="FFFFFF"/>
            <w:tcMar>
              <w:top w:w="0" w:type="dxa"/>
              <w:right w:w="0" w:type="dxa"/>
            </w:tcMar>
            <w:vAlign w:val="center"/>
          </w:tcPr>
          <w:p w14:paraId="559D8C70" w14:textId="77777777" w:rsidR="006138C7" w:rsidRPr="004C4652" w:rsidRDefault="006138C7" w:rsidP="00490084">
            <w:pPr>
              <w:jc w:val="both"/>
            </w:pPr>
            <w:r w:rsidRPr="004C4652">
              <w:t>4</w:t>
            </w:r>
          </w:p>
        </w:tc>
        <w:tc>
          <w:tcPr>
            <w:tcW w:w="2515" w:type="dxa"/>
            <w:shd w:val="clear" w:color="auto" w:fill="FFFFFF"/>
            <w:tcMar>
              <w:top w:w="0" w:type="dxa"/>
              <w:right w:w="0" w:type="dxa"/>
            </w:tcMar>
            <w:vAlign w:val="center"/>
          </w:tcPr>
          <w:p w14:paraId="18217F81" w14:textId="06FB0000" w:rsidR="006138C7" w:rsidRPr="004C4652" w:rsidRDefault="006138C7" w:rsidP="00490084">
            <w:pPr>
              <w:jc w:val="both"/>
            </w:pPr>
            <w:r w:rsidRPr="004C4652">
              <w:t xml:space="preserve">Цифровой двойник </w:t>
            </w:r>
            <w:r w:rsidR="00F1123A" w:rsidRPr="004C4652">
              <w:t>—</w:t>
            </w:r>
            <w:r w:rsidRPr="004C4652">
              <w:t xml:space="preserve"> это цифровая модель предмета или процесса</w:t>
            </w:r>
          </w:p>
        </w:tc>
        <w:tc>
          <w:tcPr>
            <w:tcW w:w="1985" w:type="dxa"/>
            <w:shd w:val="clear" w:color="auto" w:fill="FFFFFF"/>
            <w:tcMar>
              <w:top w:w="0" w:type="dxa"/>
              <w:right w:w="0" w:type="dxa"/>
            </w:tcMar>
            <w:vAlign w:val="center"/>
          </w:tcPr>
          <w:p w14:paraId="58253108" w14:textId="77777777" w:rsidR="006138C7" w:rsidRPr="004C4652" w:rsidRDefault="006138C7" w:rsidP="00490084">
            <w:pPr>
              <w:jc w:val="both"/>
            </w:pPr>
            <w:r w:rsidRPr="004C4652">
              <w:t>Цифровые двойники</w:t>
            </w:r>
          </w:p>
        </w:tc>
        <w:tc>
          <w:tcPr>
            <w:tcW w:w="2268" w:type="dxa"/>
            <w:shd w:val="clear" w:color="auto" w:fill="FFFFFF"/>
            <w:tcMar>
              <w:top w:w="0" w:type="dxa"/>
              <w:right w:w="0" w:type="dxa"/>
            </w:tcMar>
            <w:vAlign w:val="center"/>
          </w:tcPr>
          <w:p w14:paraId="25D6F073" w14:textId="77777777" w:rsidR="006138C7" w:rsidRPr="004C4652" w:rsidRDefault="006138C7" w:rsidP="00490084">
            <w:pPr>
              <w:jc w:val="both"/>
            </w:pPr>
            <w:r w:rsidRPr="004C4652">
              <w:t>Расширение человеческих возможностей</w:t>
            </w:r>
          </w:p>
        </w:tc>
        <w:tc>
          <w:tcPr>
            <w:tcW w:w="2409" w:type="dxa"/>
            <w:shd w:val="clear" w:color="auto" w:fill="FFFFFF"/>
          </w:tcPr>
          <w:p w14:paraId="41D33EDF" w14:textId="77777777" w:rsidR="006138C7" w:rsidRPr="004C4652" w:rsidRDefault="006138C7" w:rsidP="00490084">
            <w:pPr>
              <w:jc w:val="both"/>
            </w:pPr>
            <w:r w:rsidRPr="004C4652">
              <w:t>Максимальное использование существующих продуктов путем интеграции</w:t>
            </w:r>
          </w:p>
        </w:tc>
      </w:tr>
      <w:tr w:rsidR="006138C7" w:rsidRPr="004C4652" w14:paraId="2C3DDA5D" w14:textId="77777777" w:rsidTr="00662336">
        <w:tc>
          <w:tcPr>
            <w:tcW w:w="457" w:type="dxa"/>
            <w:tcBorders>
              <w:bottom w:val="nil"/>
            </w:tcBorders>
            <w:shd w:val="clear" w:color="auto" w:fill="FFFFFF"/>
            <w:tcMar>
              <w:top w:w="0" w:type="dxa"/>
              <w:right w:w="0" w:type="dxa"/>
            </w:tcMar>
            <w:vAlign w:val="center"/>
          </w:tcPr>
          <w:p w14:paraId="413CA1C5" w14:textId="77777777" w:rsidR="006138C7" w:rsidRPr="004C4652" w:rsidRDefault="006138C7" w:rsidP="00490084">
            <w:pPr>
              <w:jc w:val="both"/>
            </w:pPr>
            <w:r w:rsidRPr="004C4652">
              <w:t>5</w:t>
            </w:r>
          </w:p>
        </w:tc>
        <w:tc>
          <w:tcPr>
            <w:tcW w:w="2515" w:type="dxa"/>
            <w:tcBorders>
              <w:bottom w:val="nil"/>
            </w:tcBorders>
            <w:shd w:val="clear" w:color="auto" w:fill="FFFFFF"/>
            <w:tcMar>
              <w:top w:w="0" w:type="dxa"/>
              <w:right w:w="0" w:type="dxa"/>
            </w:tcMar>
            <w:vAlign w:val="center"/>
          </w:tcPr>
          <w:p w14:paraId="4E16D570" w14:textId="77777777" w:rsidR="006138C7" w:rsidRPr="004C4652" w:rsidRDefault="006138C7" w:rsidP="00490084">
            <w:pPr>
              <w:jc w:val="both"/>
            </w:pPr>
            <w:r w:rsidRPr="004C4652">
              <w:t>Периферийные вычисления</w:t>
            </w:r>
          </w:p>
        </w:tc>
        <w:tc>
          <w:tcPr>
            <w:tcW w:w="1985" w:type="dxa"/>
            <w:tcBorders>
              <w:bottom w:val="nil"/>
            </w:tcBorders>
            <w:shd w:val="clear" w:color="auto" w:fill="FFFFFF"/>
            <w:tcMar>
              <w:top w:w="0" w:type="dxa"/>
              <w:right w:w="0" w:type="dxa"/>
            </w:tcMar>
            <w:vAlign w:val="center"/>
          </w:tcPr>
          <w:p w14:paraId="5D06FF7B" w14:textId="77777777" w:rsidR="006138C7" w:rsidRPr="004C4652" w:rsidRDefault="006138C7" w:rsidP="00490084">
            <w:pPr>
              <w:jc w:val="both"/>
            </w:pPr>
            <w:r w:rsidRPr="004C4652">
              <w:t>Периферийные вычисления</w:t>
            </w:r>
          </w:p>
        </w:tc>
        <w:tc>
          <w:tcPr>
            <w:tcW w:w="2268" w:type="dxa"/>
            <w:tcBorders>
              <w:bottom w:val="nil"/>
            </w:tcBorders>
            <w:shd w:val="clear" w:color="auto" w:fill="FFFFFF"/>
            <w:tcMar>
              <w:top w:w="0" w:type="dxa"/>
              <w:right w:w="0" w:type="dxa"/>
            </w:tcMar>
            <w:vAlign w:val="center"/>
          </w:tcPr>
          <w:p w14:paraId="7083EAB2" w14:textId="77777777" w:rsidR="006138C7" w:rsidRPr="004C4652" w:rsidRDefault="006138C7" w:rsidP="00490084">
            <w:pPr>
              <w:jc w:val="both"/>
            </w:pPr>
            <w:r w:rsidRPr="004C4652">
              <w:t>Прозрачность и прослеживаемость</w:t>
            </w:r>
          </w:p>
        </w:tc>
        <w:tc>
          <w:tcPr>
            <w:tcW w:w="2409" w:type="dxa"/>
            <w:tcBorders>
              <w:bottom w:val="nil"/>
            </w:tcBorders>
            <w:shd w:val="clear" w:color="auto" w:fill="FFFFFF"/>
          </w:tcPr>
          <w:p w14:paraId="0FCFA6C7" w14:textId="77777777" w:rsidR="006138C7" w:rsidRPr="004C4652" w:rsidRDefault="006138C7" w:rsidP="00490084">
            <w:pPr>
              <w:jc w:val="both"/>
            </w:pPr>
            <w:r w:rsidRPr="004C4652">
              <w:t>-</w:t>
            </w:r>
          </w:p>
        </w:tc>
      </w:tr>
      <w:tr w:rsidR="006138C7" w:rsidRPr="004C4652" w14:paraId="0A67D414" w14:textId="77777777" w:rsidTr="00662336">
        <w:tc>
          <w:tcPr>
            <w:tcW w:w="457" w:type="dxa"/>
            <w:shd w:val="clear" w:color="auto" w:fill="FFFFFF"/>
            <w:tcMar>
              <w:top w:w="0" w:type="dxa"/>
              <w:right w:w="0" w:type="dxa"/>
            </w:tcMar>
            <w:vAlign w:val="center"/>
          </w:tcPr>
          <w:p w14:paraId="5BEEF2DB" w14:textId="77777777" w:rsidR="006138C7" w:rsidRPr="004C4652" w:rsidRDefault="006138C7" w:rsidP="00490084">
            <w:pPr>
              <w:jc w:val="both"/>
            </w:pPr>
            <w:r w:rsidRPr="004C4652">
              <w:t>6</w:t>
            </w:r>
          </w:p>
        </w:tc>
        <w:tc>
          <w:tcPr>
            <w:tcW w:w="2515" w:type="dxa"/>
            <w:shd w:val="clear" w:color="auto" w:fill="FFFFFF"/>
            <w:tcMar>
              <w:top w:w="0" w:type="dxa"/>
              <w:right w:w="0" w:type="dxa"/>
            </w:tcMar>
            <w:vAlign w:val="center"/>
          </w:tcPr>
          <w:p w14:paraId="78E7A9ED" w14:textId="77777777" w:rsidR="006138C7" w:rsidRPr="004C4652" w:rsidRDefault="006138C7" w:rsidP="00490084">
            <w:pPr>
              <w:jc w:val="both"/>
            </w:pPr>
            <w:r w:rsidRPr="004C4652">
              <w:t>Чат бот</w:t>
            </w:r>
          </w:p>
        </w:tc>
        <w:tc>
          <w:tcPr>
            <w:tcW w:w="1985" w:type="dxa"/>
            <w:shd w:val="clear" w:color="auto" w:fill="FFFFFF"/>
            <w:tcMar>
              <w:top w:w="0" w:type="dxa"/>
              <w:right w:w="0" w:type="dxa"/>
            </w:tcMar>
            <w:vAlign w:val="center"/>
          </w:tcPr>
          <w:p w14:paraId="6A6ED84A" w14:textId="77777777" w:rsidR="006138C7" w:rsidRPr="004C4652" w:rsidRDefault="006138C7" w:rsidP="00490084">
            <w:pPr>
              <w:jc w:val="both"/>
            </w:pPr>
            <w:r w:rsidRPr="004C4652">
              <w:t>Технологии погружения</w:t>
            </w:r>
          </w:p>
        </w:tc>
        <w:tc>
          <w:tcPr>
            <w:tcW w:w="2268" w:type="dxa"/>
            <w:shd w:val="clear" w:color="auto" w:fill="FFFFFF"/>
            <w:tcMar>
              <w:top w:w="0" w:type="dxa"/>
              <w:right w:w="0" w:type="dxa"/>
            </w:tcMar>
            <w:vAlign w:val="center"/>
          </w:tcPr>
          <w:p w14:paraId="396C7E01" w14:textId="77777777" w:rsidR="006138C7" w:rsidRPr="004C4652" w:rsidRDefault="006138C7" w:rsidP="00490084">
            <w:pPr>
              <w:jc w:val="both"/>
            </w:pPr>
            <w:r w:rsidRPr="004C4652">
              <w:t>Edge Computing набирает силу</w:t>
            </w:r>
          </w:p>
        </w:tc>
        <w:tc>
          <w:tcPr>
            <w:tcW w:w="2409" w:type="dxa"/>
            <w:shd w:val="clear" w:color="auto" w:fill="FFFFFF"/>
          </w:tcPr>
          <w:p w14:paraId="122AAE27" w14:textId="77777777" w:rsidR="006138C7" w:rsidRPr="004C4652" w:rsidRDefault="006138C7" w:rsidP="00490084">
            <w:pPr>
              <w:jc w:val="both"/>
            </w:pPr>
            <w:r w:rsidRPr="004C4652">
              <w:t>-</w:t>
            </w:r>
          </w:p>
        </w:tc>
      </w:tr>
      <w:tr w:rsidR="006138C7" w:rsidRPr="004C4652" w14:paraId="59F4A75B" w14:textId="77777777" w:rsidTr="00662336">
        <w:tc>
          <w:tcPr>
            <w:tcW w:w="457" w:type="dxa"/>
            <w:shd w:val="clear" w:color="auto" w:fill="FFFFFF"/>
            <w:tcMar>
              <w:top w:w="0" w:type="dxa"/>
              <w:right w:w="0" w:type="dxa"/>
            </w:tcMar>
            <w:vAlign w:val="center"/>
          </w:tcPr>
          <w:p w14:paraId="4C3FC8CC" w14:textId="77777777" w:rsidR="006138C7" w:rsidRPr="004C4652" w:rsidRDefault="006138C7" w:rsidP="00490084">
            <w:pPr>
              <w:jc w:val="both"/>
            </w:pPr>
            <w:r w:rsidRPr="004C4652">
              <w:t>7</w:t>
            </w:r>
          </w:p>
        </w:tc>
        <w:tc>
          <w:tcPr>
            <w:tcW w:w="2515" w:type="dxa"/>
            <w:shd w:val="clear" w:color="auto" w:fill="FFFFFF"/>
            <w:tcMar>
              <w:top w:w="0" w:type="dxa"/>
              <w:right w:w="0" w:type="dxa"/>
            </w:tcMar>
            <w:vAlign w:val="center"/>
          </w:tcPr>
          <w:p w14:paraId="46072987" w14:textId="77777777" w:rsidR="006138C7" w:rsidRPr="004C4652" w:rsidRDefault="006138C7" w:rsidP="00490084">
            <w:pPr>
              <w:jc w:val="both"/>
            </w:pPr>
            <w:r w:rsidRPr="004C4652">
              <w:t>Эффект присутствия</w:t>
            </w:r>
          </w:p>
        </w:tc>
        <w:tc>
          <w:tcPr>
            <w:tcW w:w="1985" w:type="dxa"/>
            <w:shd w:val="clear" w:color="auto" w:fill="FFFFFF"/>
            <w:tcMar>
              <w:top w:w="0" w:type="dxa"/>
              <w:right w:w="0" w:type="dxa"/>
            </w:tcMar>
            <w:vAlign w:val="center"/>
          </w:tcPr>
          <w:p w14:paraId="1BD0FDB5" w14:textId="77777777" w:rsidR="006138C7" w:rsidRPr="004C4652" w:rsidRDefault="006138C7" w:rsidP="00490084">
            <w:pPr>
              <w:jc w:val="both"/>
            </w:pPr>
            <w:r w:rsidRPr="004C4652">
              <w:t>Умные пространства</w:t>
            </w:r>
          </w:p>
        </w:tc>
        <w:tc>
          <w:tcPr>
            <w:tcW w:w="2268" w:type="dxa"/>
            <w:shd w:val="clear" w:color="auto" w:fill="FFFFFF"/>
            <w:tcMar>
              <w:top w:w="0" w:type="dxa"/>
              <w:right w:w="0" w:type="dxa"/>
            </w:tcMar>
            <w:vAlign w:val="center"/>
          </w:tcPr>
          <w:p w14:paraId="3BA1BE2E" w14:textId="77777777" w:rsidR="006138C7" w:rsidRPr="004C4652" w:rsidRDefault="006138C7" w:rsidP="00490084">
            <w:pPr>
              <w:jc w:val="both"/>
            </w:pPr>
            <w:r w:rsidRPr="004C4652">
              <w:t>Распределенное облако</w:t>
            </w:r>
          </w:p>
        </w:tc>
        <w:tc>
          <w:tcPr>
            <w:tcW w:w="2409" w:type="dxa"/>
            <w:shd w:val="clear" w:color="auto" w:fill="FFFFFF"/>
          </w:tcPr>
          <w:p w14:paraId="4709B1BE" w14:textId="77777777" w:rsidR="006138C7" w:rsidRPr="004C4652" w:rsidRDefault="006138C7" w:rsidP="00490084">
            <w:pPr>
              <w:jc w:val="both"/>
            </w:pPr>
            <w:r w:rsidRPr="004C4652">
              <w:t>Облачные сервисы</w:t>
            </w:r>
          </w:p>
        </w:tc>
      </w:tr>
      <w:tr w:rsidR="006138C7" w:rsidRPr="004C4652" w14:paraId="74864445" w14:textId="77777777" w:rsidTr="00662336">
        <w:tc>
          <w:tcPr>
            <w:tcW w:w="457" w:type="dxa"/>
            <w:shd w:val="clear" w:color="auto" w:fill="FFFFFF"/>
            <w:tcMar>
              <w:top w:w="0" w:type="dxa"/>
              <w:right w:w="0" w:type="dxa"/>
            </w:tcMar>
            <w:vAlign w:val="center"/>
          </w:tcPr>
          <w:p w14:paraId="19C52607" w14:textId="77777777" w:rsidR="006138C7" w:rsidRPr="004C4652" w:rsidRDefault="006138C7" w:rsidP="00490084">
            <w:pPr>
              <w:jc w:val="both"/>
            </w:pPr>
            <w:r w:rsidRPr="004C4652">
              <w:t>8</w:t>
            </w:r>
          </w:p>
        </w:tc>
        <w:tc>
          <w:tcPr>
            <w:tcW w:w="2515" w:type="dxa"/>
            <w:shd w:val="clear" w:color="auto" w:fill="FFFFFF"/>
            <w:tcMar>
              <w:top w:w="0" w:type="dxa"/>
              <w:right w:w="0" w:type="dxa"/>
            </w:tcMar>
            <w:vAlign w:val="center"/>
          </w:tcPr>
          <w:p w14:paraId="3B509776" w14:textId="77777777" w:rsidR="006138C7" w:rsidRPr="004C4652" w:rsidRDefault="006138C7" w:rsidP="00490084">
            <w:pPr>
              <w:jc w:val="both"/>
            </w:pPr>
            <w:proofErr w:type="spellStart"/>
            <w:r w:rsidRPr="004C4652">
              <w:t>Блокчейн</w:t>
            </w:r>
            <w:proofErr w:type="spellEnd"/>
          </w:p>
        </w:tc>
        <w:tc>
          <w:tcPr>
            <w:tcW w:w="1985" w:type="dxa"/>
            <w:shd w:val="clear" w:color="auto" w:fill="FFFFFF"/>
            <w:tcMar>
              <w:top w:w="0" w:type="dxa"/>
              <w:right w:w="0" w:type="dxa"/>
            </w:tcMar>
            <w:vAlign w:val="center"/>
          </w:tcPr>
          <w:p w14:paraId="1DCF5732" w14:textId="77777777" w:rsidR="006138C7" w:rsidRPr="004C4652" w:rsidRDefault="006138C7" w:rsidP="00490084">
            <w:pPr>
              <w:jc w:val="both"/>
            </w:pPr>
            <w:proofErr w:type="spellStart"/>
            <w:r w:rsidRPr="004C4652">
              <w:t>Блокчейн</w:t>
            </w:r>
            <w:proofErr w:type="spellEnd"/>
          </w:p>
        </w:tc>
        <w:tc>
          <w:tcPr>
            <w:tcW w:w="2268" w:type="dxa"/>
            <w:shd w:val="clear" w:color="auto" w:fill="FFFFFF"/>
            <w:tcMar>
              <w:top w:w="0" w:type="dxa"/>
              <w:right w:w="0" w:type="dxa"/>
            </w:tcMar>
            <w:vAlign w:val="center"/>
          </w:tcPr>
          <w:p w14:paraId="3650DE06" w14:textId="77777777" w:rsidR="006138C7" w:rsidRPr="004C4652" w:rsidRDefault="006138C7" w:rsidP="00490084">
            <w:pPr>
              <w:jc w:val="both"/>
            </w:pPr>
            <w:r w:rsidRPr="004C4652">
              <w:t xml:space="preserve">Практичный </w:t>
            </w:r>
            <w:proofErr w:type="spellStart"/>
            <w:r w:rsidRPr="004C4652">
              <w:t>блокчейн</w:t>
            </w:r>
            <w:proofErr w:type="spellEnd"/>
          </w:p>
        </w:tc>
        <w:tc>
          <w:tcPr>
            <w:tcW w:w="2409" w:type="dxa"/>
            <w:shd w:val="clear" w:color="auto" w:fill="FFFFFF"/>
          </w:tcPr>
          <w:p w14:paraId="5762633F" w14:textId="77777777" w:rsidR="006138C7" w:rsidRPr="004C4652" w:rsidRDefault="006138C7" w:rsidP="00490084">
            <w:pPr>
              <w:jc w:val="both"/>
            </w:pPr>
            <w:r w:rsidRPr="004C4652">
              <w:t>Крипто-биржи и крипто-расчеты</w:t>
            </w:r>
          </w:p>
        </w:tc>
      </w:tr>
      <w:tr w:rsidR="006138C7" w:rsidRPr="004C4652" w14:paraId="58BA18A9" w14:textId="77777777" w:rsidTr="00662336">
        <w:tc>
          <w:tcPr>
            <w:tcW w:w="457" w:type="dxa"/>
            <w:shd w:val="clear" w:color="auto" w:fill="FFFFFF"/>
            <w:tcMar>
              <w:top w:w="0" w:type="dxa"/>
              <w:right w:w="0" w:type="dxa"/>
            </w:tcMar>
            <w:vAlign w:val="center"/>
          </w:tcPr>
          <w:p w14:paraId="5DF609D8" w14:textId="77777777" w:rsidR="006138C7" w:rsidRPr="004C4652" w:rsidRDefault="006138C7" w:rsidP="00490084">
            <w:pPr>
              <w:jc w:val="both"/>
            </w:pPr>
            <w:r w:rsidRPr="004C4652">
              <w:t>9</w:t>
            </w:r>
          </w:p>
        </w:tc>
        <w:tc>
          <w:tcPr>
            <w:tcW w:w="2515" w:type="dxa"/>
            <w:shd w:val="clear" w:color="auto" w:fill="FFFFFF"/>
            <w:tcMar>
              <w:top w:w="0" w:type="dxa"/>
              <w:right w:w="0" w:type="dxa"/>
            </w:tcMar>
            <w:vAlign w:val="center"/>
          </w:tcPr>
          <w:p w14:paraId="42E48A32" w14:textId="77777777" w:rsidR="006138C7" w:rsidRPr="004C4652" w:rsidRDefault="006138C7" w:rsidP="00490084">
            <w:pPr>
              <w:jc w:val="both"/>
            </w:pPr>
            <w:r w:rsidRPr="004C4652">
              <w:t>Event-</w:t>
            </w:r>
            <w:proofErr w:type="spellStart"/>
            <w:r w:rsidRPr="004C4652">
              <w:t>driven</w:t>
            </w:r>
            <w:proofErr w:type="spellEnd"/>
          </w:p>
        </w:tc>
        <w:tc>
          <w:tcPr>
            <w:tcW w:w="1985" w:type="dxa"/>
            <w:shd w:val="clear" w:color="auto" w:fill="FFFFFF"/>
            <w:tcMar>
              <w:top w:w="0" w:type="dxa"/>
              <w:right w:w="0" w:type="dxa"/>
            </w:tcMar>
            <w:vAlign w:val="center"/>
          </w:tcPr>
          <w:p w14:paraId="54967B20" w14:textId="77777777" w:rsidR="006138C7" w:rsidRPr="004C4652" w:rsidRDefault="006138C7" w:rsidP="00490084">
            <w:pPr>
              <w:jc w:val="both"/>
            </w:pPr>
            <w:r w:rsidRPr="004C4652">
              <w:t>Цифровая этика и приватность</w:t>
            </w:r>
          </w:p>
        </w:tc>
        <w:tc>
          <w:tcPr>
            <w:tcW w:w="2268" w:type="dxa"/>
            <w:shd w:val="clear" w:color="auto" w:fill="FFFFFF"/>
            <w:tcMar>
              <w:top w:w="0" w:type="dxa"/>
              <w:right w:w="0" w:type="dxa"/>
            </w:tcMar>
            <w:vAlign w:val="center"/>
          </w:tcPr>
          <w:p w14:paraId="2BFE6819" w14:textId="77777777" w:rsidR="006138C7" w:rsidRPr="004C4652" w:rsidRDefault="006138C7" w:rsidP="00490084">
            <w:pPr>
              <w:jc w:val="both"/>
            </w:pPr>
            <w:r w:rsidRPr="004C4652">
              <w:t>Автономные вещи</w:t>
            </w:r>
          </w:p>
        </w:tc>
        <w:tc>
          <w:tcPr>
            <w:tcW w:w="2409" w:type="dxa"/>
            <w:shd w:val="clear" w:color="auto" w:fill="FFFFFF"/>
          </w:tcPr>
          <w:p w14:paraId="59EC4905" w14:textId="77777777" w:rsidR="006138C7" w:rsidRPr="004C4652" w:rsidRDefault="006138C7" w:rsidP="00490084">
            <w:pPr>
              <w:jc w:val="both"/>
            </w:pPr>
            <w:r w:rsidRPr="004C4652">
              <w:t>-</w:t>
            </w:r>
          </w:p>
        </w:tc>
      </w:tr>
      <w:tr w:rsidR="006138C7" w:rsidRPr="004C4652" w14:paraId="6900CA7F" w14:textId="77777777" w:rsidTr="00662336">
        <w:tc>
          <w:tcPr>
            <w:tcW w:w="457" w:type="dxa"/>
            <w:shd w:val="clear" w:color="auto" w:fill="FFFFFF"/>
            <w:tcMar>
              <w:top w:w="0" w:type="dxa"/>
              <w:right w:w="0" w:type="dxa"/>
            </w:tcMar>
            <w:vAlign w:val="center"/>
          </w:tcPr>
          <w:p w14:paraId="7650EF0C" w14:textId="77777777" w:rsidR="006138C7" w:rsidRPr="004C4652" w:rsidRDefault="006138C7" w:rsidP="00490084">
            <w:pPr>
              <w:jc w:val="both"/>
            </w:pPr>
            <w:r w:rsidRPr="004C4652">
              <w:t>10</w:t>
            </w:r>
          </w:p>
        </w:tc>
        <w:tc>
          <w:tcPr>
            <w:tcW w:w="2515" w:type="dxa"/>
            <w:shd w:val="clear" w:color="auto" w:fill="FFFFFF"/>
            <w:tcMar>
              <w:top w:w="0" w:type="dxa"/>
              <w:right w:w="0" w:type="dxa"/>
            </w:tcMar>
            <w:vAlign w:val="center"/>
          </w:tcPr>
          <w:p w14:paraId="19EF8F88" w14:textId="77777777" w:rsidR="006138C7" w:rsidRPr="004C4652" w:rsidRDefault="006138C7" w:rsidP="00490084">
            <w:pPr>
              <w:jc w:val="both"/>
            </w:pPr>
            <w:r w:rsidRPr="004C4652">
              <w:t>Безопасность</w:t>
            </w:r>
          </w:p>
        </w:tc>
        <w:tc>
          <w:tcPr>
            <w:tcW w:w="1985" w:type="dxa"/>
            <w:tcMar>
              <w:top w:w="0" w:type="dxa"/>
              <w:right w:w="0" w:type="dxa"/>
            </w:tcMar>
            <w:vAlign w:val="center"/>
          </w:tcPr>
          <w:p w14:paraId="166204BD" w14:textId="77777777" w:rsidR="006138C7" w:rsidRPr="004C4652" w:rsidRDefault="006138C7" w:rsidP="00490084">
            <w:pPr>
              <w:jc w:val="both"/>
            </w:pPr>
            <w:r w:rsidRPr="004C4652">
              <w:t>Квантовые компьютеры</w:t>
            </w:r>
          </w:p>
        </w:tc>
        <w:tc>
          <w:tcPr>
            <w:tcW w:w="2268" w:type="dxa"/>
            <w:tcMar>
              <w:top w:w="0" w:type="dxa"/>
              <w:right w:w="0" w:type="dxa"/>
            </w:tcMar>
            <w:vAlign w:val="center"/>
          </w:tcPr>
          <w:p w14:paraId="495C8034" w14:textId="77777777" w:rsidR="006138C7" w:rsidRPr="004C4652" w:rsidRDefault="006138C7" w:rsidP="00490084">
            <w:pPr>
              <w:jc w:val="both"/>
            </w:pPr>
            <w:r w:rsidRPr="004C4652">
              <w:t>ИИ-безопасность</w:t>
            </w:r>
          </w:p>
        </w:tc>
        <w:tc>
          <w:tcPr>
            <w:tcW w:w="2409" w:type="dxa"/>
          </w:tcPr>
          <w:p w14:paraId="7CAF37E8" w14:textId="77777777" w:rsidR="006138C7" w:rsidRPr="004C4652" w:rsidRDefault="006138C7" w:rsidP="00490084">
            <w:pPr>
              <w:jc w:val="both"/>
            </w:pPr>
            <w:r w:rsidRPr="004C4652">
              <w:t>Цифровая безопасность</w:t>
            </w:r>
          </w:p>
        </w:tc>
      </w:tr>
      <w:tr w:rsidR="006138C7" w:rsidRPr="004C4652" w14:paraId="70C1FEE6" w14:textId="77777777" w:rsidTr="00662336">
        <w:trPr>
          <w:trHeight w:val="327"/>
        </w:trPr>
        <w:tc>
          <w:tcPr>
            <w:tcW w:w="9634" w:type="dxa"/>
            <w:gridSpan w:val="5"/>
            <w:shd w:val="clear" w:color="auto" w:fill="FFFFFF"/>
            <w:tcMar>
              <w:top w:w="0" w:type="dxa"/>
              <w:right w:w="0" w:type="dxa"/>
            </w:tcMar>
            <w:vAlign w:val="center"/>
          </w:tcPr>
          <w:p w14:paraId="5E6556DB" w14:textId="147D3604" w:rsidR="006138C7" w:rsidRPr="00F838D9" w:rsidRDefault="000F48B6" w:rsidP="000F48B6">
            <w:pPr>
              <w:ind w:firstLine="589"/>
            </w:pPr>
            <w:r w:rsidRPr="004C4652">
              <w:t xml:space="preserve">Примечание — </w:t>
            </w:r>
            <w:r w:rsidRPr="004C4652">
              <w:rPr>
                <w:lang w:val="en-US"/>
              </w:rPr>
              <w:t>C</w:t>
            </w:r>
            <w:r w:rsidRPr="004C4652">
              <w:t>оставлено автором</w:t>
            </w:r>
            <w:r w:rsidR="00F838D9" w:rsidRPr="008379F1">
              <w:t xml:space="preserve"> </w:t>
            </w:r>
            <w:r w:rsidR="00F838D9">
              <w:t xml:space="preserve">на основании источника </w:t>
            </w:r>
            <w:r w:rsidR="00F838D9" w:rsidRPr="008379F1">
              <w:t>[</w:t>
            </w:r>
            <w:r w:rsidR="00F838D9">
              <w:t>71</w:t>
            </w:r>
            <w:r w:rsidR="00F838D9" w:rsidRPr="008379F1">
              <w:t>]</w:t>
            </w:r>
          </w:p>
        </w:tc>
      </w:tr>
    </w:tbl>
    <w:p w14:paraId="5D5CBA9C" w14:textId="77777777" w:rsidR="006138C7" w:rsidRPr="004C4652" w:rsidRDefault="006138C7" w:rsidP="006138C7">
      <w:pPr>
        <w:ind w:firstLine="709"/>
        <w:jc w:val="both"/>
      </w:pPr>
    </w:p>
    <w:p w14:paraId="0F5BC792" w14:textId="28F6C7EA" w:rsidR="003D26B6" w:rsidRPr="004C4652" w:rsidRDefault="006138C7" w:rsidP="006138C7">
      <w:pPr>
        <w:ind w:firstLine="709"/>
        <w:jc w:val="both"/>
        <w:rPr>
          <w:sz w:val="28"/>
          <w:szCs w:val="28"/>
        </w:rPr>
      </w:pPr>
      <w:r w:rsidRPr="004C4652">
        <w:rPr>
          <w:sz w:val="28"/>
          <w:szCs w:val="28"/>
        </w:rPr>
        <w:t>Кросс-функциональный подход в экономике привел к изменению отношения к возрасту потребителей и их образованию. Возросла средняя продолжительность жизни с 53 лет до 72 лет с продолжением роста на 1,5 года в каждое десятилетие</w:t>
      </w:r>
      <w:r w:rsidR="00F838D9" w:rsidRPr="008379F1">
        <w:rPr>
          <w:sz w:val="28"/>
          <w:szCs w:val="28"/>
        </w:rPr>
        <w:t xml:space="preserve"> [72]</w:t>
      </w:r>
      <w:r w:rsidRPr="004C4652">
        <w:rPr>
          <w:sz w:val="28"/>
          <w:szCs w:val="28"/>
        </w:rPr>
        <w:t xml:space="preserve">. Согласно исследованию, компаниям, </w:t>
      </w:r>
      <w:r w:rsidR="00D07D8C" w:rsidRPr="004C4652">
        <w:rPr>
          <w:sz w:val="28"/>
          <w:szCs w:val="28"/>
        </w:rPr>
        <w:t>желающим</w:t>
      </w:r>
      <w:r w:rsidRPr="004C4652">
        <w:rPr>
          <w:sz w:val="28"/>
          <w:szCs w:val="28"/>
        </w:rPr>
        <w:t xml:space="preserve"> оставаться в тренде</w:t>
      </w:r>
      <w:r w:rsidR="00D07D8C" w:rsidRPr="004C4652">
        <w:rPr>
          <w:sz w:val="28"/>
          <w:szCs w:val="28"/>
        </w:rPr>
        <w:t>,</w:t>
      </w:r>
      <w:r w:rsidRPr="004C4652">
        <w:rPr>
          <w:sz w:val="28"/>
          <w:szCs w:val="28"/>
        </w:rPr>
        <w:t xml:space="preserve"> необходимо подбирать и внедрять те технологии в своих компаниях, которые бы позволили минимизировать количество операционных задач путем делегирования данных операций </w:t>
      </w:r>
      <w:r w:rsidRPr="004C4652">
        <w:rPr>
          <w:sz w:val="28"/>
          <w:szCs w:val="28"/>
          <w:lang w:val="en-US"/>
        </w:rPr>
        <w:t>IT</w:t>
      </w:r>
      <w:r w:rsidRPr="004C4652">
        <w:rPr>
          <w:sz w:val="28"/>
          <w:szCs w:val="28"/>
        </w:rPr>
        <w:t>-технологиям, тем самым дав высвободить время сотрудников на решение стратегических задач для компании.</w:t>
      </w:r>
    </w:p>
    <w:p w14:paraId="496FD2A8" w14:textId="25E62C8E" w:rsidR="006138C7" w:rsidRPr="004C4652" w:rsidRDefault="006138C7" w:rsidP="006138C7">
      <w:pPr>
        <w:ind w:firstLine="709"/>
        <w:jc w:val="both"/>
        <w:rPr>
          <w:sz w:val="28"/>
          <w:szCs w:val="28"/>
        </w:rPr>
      </w:pPr>
      <w:r w:rsidRPr="004C4652">
        <w:rPr>
          <w:sz w:val="28"/>
          <w:szCs w:val="28"/>
        </w:rPr>
        <w:t xml:space="preserve">У исследователей в отчетности 3 года подряд фигурирует технология </w:t>
      </w:r>
      <w:proofErr w:type="spellStart"/>
      <w:r w:rsidRPr="004C4652">
        <w:rPr>
          <w:sz w:val="28"/>
          <w:szCs w:val="28"/>
        </w:rPr>
        <w:t>блокчейн</w:t>
      </w:r>
      <w:proofErr w:type="spellEnd"/>
      <w:r w:rsidRPr="004C4652">
        <w:rPr>
          <w:sz w:val="28"/>
          <w:szCs w:val="28"/>
        </w:rPr>
        <w:t xml:space="preserve">, которая уже в 2020 году найдет практическое применение, что говорит о том, что компаниям, </w:t>
      </w:r>
      <w:r w:rsidR="00D07D8C" w:rsidRPr="004C4652">
        <w:rPr>
          <w:sz w:val="28"/>
          <w:szCs w:val="28"/>
        </w:rPr>
        <w:t>желающим</w:t>
      </w:r>
      <w:r w:rsidRPr="004C4652">
        <w:rPr>
          <w:sz w:val="28"/>
          <w:szCs w:val="28"/>
        </w:rPr>
        <w:t xml:space="preserve"> быть конкурентоспособными</w:t>
      </w:r>
      <w:r w:rsidR="00D07D8C" w:rsidRPr="004C4652">
        <w:rPr>
          <w:sz w:val="28"/>
          <w:szCs w:val="28"/>
        </w:rPr>
        <w:t>,</w:t>
      </w:r>
      <w:r w:rsidRPr="004C4652">
        <w:rPr>
          <w:sz w:val="28"/>
          <w:szCs w:val="28"/>
        </w:rPr>
        <w:t xml:space="preserve"> необходимо обратить свое внимание на данную технологию. Также исследователи выделяют технологию «Цифровой двойник», которая позволяет в режиме реального </w:t>
      </w:r>
      <w:r w:rsidRPr="004C4652">
        <w:rPr>
          <w:sz w:val="28"/>
          <w:szCs w:val="28"/>
        </w:rPr>
        <w:lastRenderedPageBreak/>
        <w:t xml:space="preserve">времени выстраивать положение дел как компании, так и государства, отличный инструмент для выстраивания модели «Что </w:t>
      </w:r>
      <w:r w:rsidR="00D07D8C" w:rsidRPr="004C4652">
        <w:rPr>
          <w:sz w:val="28"/>
          <w:szCs w:val="28"/>
        </w:rPr>
        <w:t>–</w:t>
      </w:r>
      <w:r w:rsidRPr="004C4652">
        <w:rPr>
          <w:sz w:val="28"/>
          <w:szCs w:val="28"/>
        </w:rPr>
        <w:t xml:space="preserve"> если».</w:t>
      </w:r>
    </w:p>
    <w:p w14:paraId="61F144A8" w14:textId="684FC1EC" w:rsidR="006138C7" w:rsidRPr="004C4652" w:rsidRDefault="006138C7" w:rsidP="006138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both"/>
        <w:rPr>
          <w:sz w:val="28"/>
          <w:szCs w:val="28"/>
        </w:rPr>
      </w:pPr>
      <w:bookmarkStart w:id="32" w:name="_heading=h.3as4poj" w:colFirst="0" w:colLast="0"/>
      <w:bookmarkEnd w:id="32"/>
      <w:r w:rsidRPr="004C4652">
        <w:rPr>
          <w:sz w:val="28"/>
          <w:szCs w:val="28"/>
        </w:rPr>
        <w:t>Центр цифрового бизнеса при Массачусетском технологическом институте</w:t>
      </w:r>
      <w:r w:rsidR="00F838D9" w:rsidRPr="008379F1">
        <w:rPr>
          <w:sz w:val="28"/>
          <w:szCs w:val="28"/>
        </w:rPr>
        <w:t xml:space="preserve"> [73]</w:t>
      </w:r>
      <w:r w:rsidRPr="004C4652">
        <w:rPr>
          <w:sz w:val="28"/>
          <w:szCs w:val="28"/>
        </w:rPr>
        <w:t xml:space="preserve"> описывает цифровую трансформацию в направлениях: </w:t>
      </w:r>
    </w:p>
    <w:p w14:paraId="7FE3C1C3" w14:textId="34BA3E4A" w:rsidR="006138C7" w:rsidRPr="004C4652" w:rsidRDefault="006138C7" w:rsidP="00AC4476">
      <w:pPr>
        <w:numPr>
          <w:ilvl w:val="0"/>
          <w:numId w:val="2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Взаимодействие с клиентами, то есть более глубокое понимание их нужд и потребностей.</w:t>
      </w:r>
      <w:r w:rsidR="005D14AB" w:rsidRPr="004C4652">
        <w:rPr>
          <w:color w:val="000000"/>
          <w:sz w:val="28"/>
          <w:szCs w:val="28"/>
        </w:rPr>
        <w:t xml:space="preserve"> </w:t>
      </w:r>
    </w:p>
    <w:p w14:paraId="5F8D42C9" w14:textId="77777777" w:rsidR="006138C7" w:rsidRPr="004C4652" w:rsidRDefault="006138C7" w:rsidP="00AC4476">
      <w:pPr>
        <w:numPr>
          <w:ilvl w:val="0"/>
          <w:numId w:val="2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Операционные процессы, то есть автоматизация производственных процессов.</w:t>
      </w:r>
    </w:p>
    <w:p w14:paraId="4947F70E" w14:textId="77777777" w:rsidR="006138C7" w:rsidRPr="004C4652" w:rsidRDefault="006138C7" w:rsidP="00AC4476">
      <w:pPr>
        <w:numPr>
          <w:ilvl w:val="0"/>
          <w:numId w:val="2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Новые бизнес-модели, то есть внедрение инновационных и ранее не существовавших цифровых бизнес-моделей.</w:t>
      </w:r>
    </w:p>
    <w:p w14:paraId="68DDAC59" w14:textId="77777777" w:rsidR="006138C7" w:rsidRPr="004C4652" w:rsidRDefault="006138C7" w:rsidP="006138C7">
      <w:p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ind w:firstLine="709"/>
        <w:jc w:val="both"/>
        <w:rPr>
          <w:sz w:val="28"/>
          <w:szCs w:val="28"/>
        </w:rPr>
      </w:pPr>
      <w:bookmarkStart w:id="33" w:name="_heading=h.qsh70q" w:colFirst="0" w:colLast="0"/>
      <w:bookmarkEnd w:id="33"/>
      <w:r w:rsidRPr="004C4652">
        <w:rPr>
          <w:sz w:val="28"/>
          <w:szCs w:val="28"/>
        </w:rPr>
        <w:t xml:space="preserve">Реализация цифровой трансформации осуществляется при помощи двух путей. </w:t>
      </w:r>
    </w:p>
    <w:p w14:paraId="1B29D17D" w14:textId="229DCDED" w:rsidR="006138C7" w:rsidRPr="004C4652" w:rsidRDefault="006138C7" w:rsidP="00AC4476">
      <w:pPr>
        <w:pStyle w:val="a5"/>
        <w:numPr>
          <w:ilvl w:val="0"/>
          <w:numId w:val="78"/>
        </w:numPr>
        <w:tabs>
          <w:tab w:val="left" w:pos="560"/>
          <w:tab w:val="left" w:pos="709"/>
          <w:tab w:val="left" w:pos="1134"/>
          <w:tab w:val="left" w:pos="1680"/>
          <w:tab w:val="left" w:pos="2240"/>
          <w:tab w:val="left" w:pos="280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Компани</w:t>
      </w:r>
      <w:r w:rsidR="00D07D8C" w:rsidRPr="004C4652">
        <w:rPr>
          <w:sz w:val="28"/>
          <w:szCs w:val="28"/>
        </w:rPr>
        <w:t xml:space="preserve">я — </w:t>
      </w:r>
      <w:r w:rsidRPr="004C4652">
        <w:rPr>
          <w:sz w:val="28"/>
          <w:szCs w:val="28"/>
        </w:rPr>
        <w:t>технологии. Компания подбирает технологии, согласно специфике бизнеса, проводит анализ бизнес-процессов, определяет узкие места и включает цифровую трансформацию в стратегию развития компании. Данный подход авторы считают рациональным, поскольку подход позволяет минимизировать риск несения убытков в связи с несоответствием технологий компании.</w:t>
      </w:r>
    </w:p>
    <w:p w14:paraId="2E566541" w14:textId="7B6B377C" w:rsidR="006138C7" w:rsidRPr="004C4652" w:rsidRDefault="006138C7" w:rsidP="00AC4476">
      <w:pPr>
        <w:pStyle w:val="a5"/>
        <w:numPr>
          <w:ilvl w:val="0"/>
          <w:numId w:val="78"/>
        </w:numPr>
        <w:tabs>
          <w:tab w:val="left" w:pos="560"/>
          <w:tab w:val="left" w:pos="1134"/>
          <w:tab w:val="left" w:pos="1680"/>
          <w:tab w:val="left" w:pos="2240"/>
          <w:tab w:val="left" w:pos="280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 xml:space="preserve">Технологии </w:t>
      </w:r>
      <w:r w:rsidR="00D07D8C" w:rsidRPr="004C4652">
        <w:rPr>
          <w:sz w:val="28"/>
          <w:szCs w:val="28"/>
        </w:rPr>
        <w:t>—</w:t>
      </w:r>
      <w:r w:rsidRPr="004C4652">
        <w:rPr>
          <w:sz w:val="28"/>
          <w:szCs w:val="28"/>
        </w:rPr>
        <w:t xml:space="preserve"> компания.</w:t>
      </w:r>
      <w:r w:rsidR="005D14AB" w:rsidRPr="004C4652">
        <w:rPr>
          <w:sz w:val="28"/>
          <w:szCs w:val="28"/>
        </w:rPr>
        <w:t xml:space="preserve"> </w:t>
      </w:r>
      <w:r w:rsidRPr="004C4652">
        <w:rPr>
          <w:sz w:val="28"/>
          <w:szCs w:val="28"/>
        </w:rPr>
        <w:t>Бизнес-модели подбираются на уже выбранные технологии, то есть компания выступает в качестве лаборатории, где возможна обкатк</w:t>
      </w:r>
      <w:r w:rsidR="00D07D8C" w:rsidRPr="004C4652">
        <w:rPr>
          <w:sz w:val="28"/>
          <w:szCs w:val="28"/>
        </w:rPr>
        <w:t>а</w:t>
      </w:r>
      <w:r w:rsidRPr="004C4652">
        <w:rPr>
          <w:sz w:val="28"/>
          <w:szCs w:val="28"/>
        </w:rPr>
        <w:t xml:space="preserve"> новейших технологий</w:t>
      </w:r>
      <w:r w:rsidR="00D07D8C" w:rsidRPr="004C4652">
        <w:rPr>
          <w:sz w:val="28"/>
          <w:szCs w:val="28"/>
        </w:rPr>
        <w:t>,</w:t>
      </w:r>
      <w:r w:rsidRPr="004C4652">
        <w:rPr>
          <w:sz w:val="28"/>
          <w:szCs w:val="28"/>
        </w:rPr>
        <w:t xml:space="preserve"> представленных в таблице 6.</w:t>
      </w:r>
    </w:p>
    <w:p w14:paraId="20026577" w14:textId="12448504" w:rsidR="006138C7" w:rsidRPr="004C4652" w:rsidRDefault="00B32B29" w:rsidP="00B32B29">
      <w:pPr>
        <w:pBdr>
          <w:top w:val="nil"/>
          <w:left w:val="nil"/>
          <w:bottom w:val="nil"/>
          <w:right w:val="nil"/>
          <w:between w:val="nil"/>
        </w:pBdr>
        <w:tabs>
          <w:tab w:val="left" w:pos="993"/>
        </w:tabs>
        <w:jc w:val="both"/>
        <w:rPr>
          <w:sz w:val="28"/>
          <w:szCs w:val="28"/>
        </w:rPr>
      </w:pPr>
      <w:r w:rsidRPr="004C4652">
        <w:rPr>
          <w:sz w:val="28"/>
          <w:szCs w:val="28"/>
        </w:rPr>
        <w:tab/>
      </w:r>
    </w:p>
    <w:p w14:paraId="16FB44B9" w14:textId="7100248F"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bookmarkStart w:id="34" w:name="_heading=h.1pxezwc" w:colFirst="0" w:colLast="0"/>
      <w:bookmarkEnd w:id="34"/>
      <w:r w:rsidRPr="004C4652">
        <w:rPr>
          <w:color w:val="000000"/>
          <w:sz w:val="28"/>
          <w:szCs w:val="28"/>
        </w:rPr>
        <w:t xml:space="preserve">Таблица 6 </w:t>
      </w:r>
      <w:r w:rsidR="00D07D8C" w:rsidRPr="004C4652">
        <w:rPr>
          <w:color w:val="000000"/>
          <w:sz w:val="28"/>
          <w:szCs w:val="28"/>
        </w:rPr>
        <w:t>–</w:t>
      </w:r>
      <w:r w:rsidRPr="004C4652">
        <w:rPr>
          <w:color w:val="000000"/>
          <w:sz w:val="28"/>
          <w:szCs w:val="28"/>
        </w:rPr>
        <w:t xml:space="preserve"> Последовательность принятия решений</w:t>
      </w:r>
    </w:p>
    <w:p w14:paraId="4088336A" w14:textId="77777777" w:rsidR="006138C7" w:rsidRPr="004C4652" w:rsidRDefault="006138C7" w:rsidP="006138C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0"/>
        <w:tblW w:w="9634" w:type="dxa"/>
        <w:tblInd w:w="0" w:type="dxa"/>
        <w:tblBorders>
          <w:top w:val="nil"/>
          <w:left w:val="nil"/>
          <w:right w:val="nil"/>
        </w:tblBorders>
        <w:tblLayout w:type="fixed"/>
        <w:tblLook w:val="0000" w:firstRow="0" w:lastRow="0" w:firstColumn="0" w:lastColumn="0" w:noHBand="0" w:noVBand="0"/>
      </w:tblPr>
      <w:tblGrid>
        <w:gridCol w:w="5016"/>
        <w:gridCol w:w="4618"/>
      </w:tblGrid>
      <w:tr w:rsidR="006138C7" w:rsidRPr="004C4652" w14:paraId="4F21E9B6" w14:textId="77777777" w:rsidTr="00490084">
        <w:trPr>
          <w:trHeight w:val="20"/>
        </w:trPr>
        <w:tc>
          <w:tcPr>
            <w:tcW w:w="50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294AEA" w14:textId="6C24AFFC" w:rsidR="006138C7" w:rsidRPr="004C4652" w:rsidRDefault="006138C7" w:rsidP="00490084">
            <w:pPr>
              <w:jc w:val="center"/>
            </w:pPr>
            <w:r w:rsidRPr="004C4652">
              <w:t>Подход «компания</w:t>
            </w:r>
            <w:r w:rsidR="002B783F" w:rsidRPr="004C4652">
              <w:t xml:space="preserve"> — </w:t>
            </w:r>
            <w:r w:rsidRPr="004C4652">
              <w:t>технологии»</w:t>
            </w:r>
          </w:p>
        </w:tc>
        <w:tc>
          <w:tcPr>
            <w:tcW w:w="46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2BD1F0" w14:textId="56805566" w:rsidR="006138C7" w:rsidRPr="004C4652" w:rsidRDefault="006138C7" w:rsidP="00490084">
            <w:pPr>
              <w:jc w:val="center"/>
            </w:pPr>
            <w:r w:rsidRPr="004C4652">
              <w:t>Подход «технологии</w:t>
            </w:r>
            <w:r w:rsidR="002B783F" w:rsidRPr="004C4652">
              <w:t xml:space="preserve"> — </w:t>
            </w:r>
            <w:r w:rsidRPr="004C4652">
              <w:t>компания»</w:t>
            </w:r>
          </w:p>
        </w:tc>
      </w:tr>
      <w:tr w:rsidR="006138C7" w:rsidRPr="004C4652" w14:paraId="1167E3BC" w14:textId="77777777" w:rsidTr="00490084">
        <w:trPr>
          <w:trHeight w:val="1320"/>
        </w:trPr>
        <w:tc>
          <w:tcPr>
            <w:tcW w:w="5016" w:type="dxa"/>
            <w:tcBorders>
              <w:top w:val="single" w:sz="4" w:space="0" w:color="000000"/>
              <w:left w:val="single" w:sz="4" w:space="0" w:color="000000"/>
              <w:bottom w:val="nil"/>
              <w:right w:val="single" w:sz="4" w:space="0" w:color="000000"/>
            </w:tcBorders>
            <w:shd w:val="clear" w:color="auto" w:fill="FFFFFF"/>
            <w:tcMar>
              <w:top w:w="0" w:type="dxa"/>
              <w:left w:w="0" w:type="dxa"/>
              <w:bottom w:w="0" w:type="dxa"/>
              <w:right w:w="0" w:type="dxa"/>
            </w:tcMar>
            <w:vAlign w:val="center"/>
          </w:tcPr>
          <w:p w14:paraId="630FB8F7" w14:textId="77777777" w:rsidR="006138C7" w:rsidRPr="004C4652" w:rsidRDefault="006138C7" w:rsidP="00490084">
            <w:pPr>
              <w:jc w:val="both"/>
            </w:pPr>
            <w:r w:rsidRPr="004C4652">
              <w:t xml:space="preserve">Анализ существующей модели, выявление сильных и слабых сторон </w:t>
            </w:r>
          </w:p>
        </w:tc>
        <w:tc>
          <w:tcPr>
            <w:tcW w:w="4618" w:type="dxa"/>
            <w:tcBorders>
              <w:top w:val="single" w:sz="4" w:space="0" w:color="000000"/>
              <w:left w:val="single" w:sz="4" w:space="0" w:color="000000"/>
              <w:bottom w:val="nil"/>
              <w:right w:val="single" w:sz="4" w:space="0" w:color="000000"/>
            </w:tcBorders>
            <w:shd w:val="clear" w:color="auto" w:fill="FFFFFF"/>
            <w:tcMar>
              <w:top w:w="0" w:type="dxa"/>
              <w:left w:w="0" w:type="dxa"/>
              <w:bottom w:w="0" w:type="dxa"/>
              <w:right w:w="0" w:type="dxa"/>
            </w:tcMar>
            <w:vAlign w:val="center"/>
          </w:tcPr>
          <w:p w14:paraId="6D37D15E" w14:textId="77777777" w:rsidR="006138C7" w:rsidRPr="004C4652" w:rsidRDefault="006138C7" w:rsidP="00490084">
            <w:pPr>
              <w:jc w:val="both"/>
            </w:pPr>
            <w:r w:rsidRPr="004C4652">
              <w:t xml:space="preserve">Анализ новых технологий и инноваций, доступность которых повышается на основании снижения стоимости приобретения и владения </w:t>
            </w:r>
          </w:p>
        </w:tc>
      </w:tr>
    </w:tbl>
    <w:tbl>
      <w:tblPr>
        <w:tblStyle w:val="afffff1"/>
        <w:tblW w:w="9634" w:type="dxa"/>
        <w:tblInd w:w="0" w:type="dxa"/>
        <w:tblBorders>
          <w:top w:val="nil"/>
          <w:left w:val="nil"/>
          <w:right w:val="nil"/>
        </w:tblBorders>
        <w:tblLayout w:type="fixed"/>
        <w:tblLook w:val="0000" w:firstRow="0" w:lastRow="0" w:firstColumn="0" w:lastColumn="0" w:noHBand="0" w:noVBand="0"/>
      </w:tblPr>
      <w:tblGrid>
        <w:gridCol w:w="5016"/>
        <w:gridCol w:w="4618"/>
      </w:tblGrid>
      <w:tr w:rsidR="006138C7" w:rsidRPr="004C4652" w14:paraId="697BD0AE" w14:textId="77777777" w:rsidTr="00490084">
        <w:trPr>
          <w:trHeight w:val="689"/>
        </w:trPr>
        <w:tc>
          <w:tcPr>
            <w:tcW w:w="5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985C04" w14:textId="1F38D129" w:rsidR="006138C7" w:rsidRPr="004C4652" w:rsidRDefault="006138C7" w:rsidP="00490084">
            <w:pPr>
              <w:jc w:val="both"/>
            </w:pPr>
            <w:r w:rsidRPr="004C4652">
              <w:t>Выявление возможных путей повышения эффективности процессов создания ценности</w:t>
            </w:r>
            <w:r w:rsidR="005D14AB" w:rsidRPr="004C4652">
              <w:t xml:space="preserve"> </w:t>
            </w:r>
          </w:p>
        </w:tc>
        <w:tc>
          <w:tcPr>
            <w:tcW w:w="4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50EF28C" w14:textId="101A10C5" w:rsidR="006138C7" w:rsidRPr="004C4652" w:rsidRDefault="006138C7" w:rsidP="00490084">
            <w:pPr>
              <w:jc w:val="both"/>
            </w:pPr>
            <w:r w:rsidRPr="004C4652">
              <w:t xml:space="preserve">Разделение технологий на два типа: капиталоемкие и не капиталоемкие </w:t>
            </w:r>
          </w:p>
        </w:tc>
      </w:tr>
      <w:tr w:rsidR="006138C7" w:rsidRPr="004C4652" w14:paraId="36BEEC65" w14:textId="77777777" w:rsidTr="00490084">
        <w:trPr>
          <w:trHeight w:val="20"/>
        </w:trPr>
        <w:tc>
          <w:tcPr>
            <w:tcW w:w="5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018BA9" w14:textId="77777777" w:rsidR="006138C7" w:rsidRPr="004C4652" w:rsidRDefault="006138C7" w:rsidP="00490084">
            <w:pPr>
              <w:jc w:val="both"/>
            </w:pPr>
            <w:r w:rsidRPr="004C4652">
              <w:t xml:space="preserve">А. Анализ существующих технологий и выбор наиболее приемлемых для достижения целей компании. </w:t>
            </w:r>
          </w:p>
          <w:p w14:paraId="2C57B42D" w14:textId="77777777" w:rsidR="006138C7" w:rsidRPr="004C4652" w:rsidRDefault="006138C7" w:rsidP="00490084">
            <w:pPr>
              <w:jc w:val="both"/>
            </w:pPr>
            <w:r w:rsidRPr="004C4652">
              <w:t>Б. Оптимизация процессов за счет применения новых технологий</w:t>
            </w:r>
          </w:p>
        </w:tc>
        <w:tc>
          <w:tcPr>
            <w:tcW w:w="461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BA7FDC3" w14:textId="77777777" w:rsidR="006138C7" w:rsidRPr="004C4652" w:rsidRDefault="006138C7" w:rsidP="00490084">
            <w:pPr>
              <w:jc w:val="both"/>
            </w:pPr>
            <w:r w:rsidRPr="004C4652">
              <w:t xml:space="preserve">Рассмотрение бизнес-процессов с целью внедрения выбранных технологий </w:t>
            </w:r>
          </w:p>
        </w:tc>
      </w:tr>
      <w:tr w:rsidR="006138C7" w:rsidRPr="004C4652" w14:paraId="14222CA3" w14:textId="77777777" w:rsidTr="00490084">
        <w:trPr>
          <w:trHeight w:val="20"/>
        </w:trPr>
        <w:tc>
          <w:tcPr>
            <w:tcW w:w="5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57FAE44" w14:textId="77777777" w:rsidR="006138C7" w:rsidRPr="004C4652" w:rsidRDefault="006138C7" w:rsidP="00490084">
            <w:pPr>
              <w:jc w:val="both"/>
            </w:pPr>
            <w:r w:rsidRPr="004C4652">
              <w:t xml:space="preserve">Расчет экономических эффектов, достигаемых от </w:t>
            </w:r>
          </w:p>
        </w:tc>
        <w:tc>
          <w:tcPr>
            <w:tcW w:w="46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E4D3CCC" w14:textId="77777777" w:rsidR="006138C7" w:rsidRPr="004C4652" w:rsidRDefault="006138C7" w:rsidP="00490084">
            <w:pPr>
              <w:jc w:val="both"/>
            </w:pPr>
            <w:r w:rsidRPr="004C4652">
              <w:t>Мониторинг и анализ эффективности от внедрения новых технологий</w:t>
            </w:r>
          </w:p>
        </w:tc>
      </w:tr>
      <w:tr w:rsidR="006138C7" w:rsidRPr="004C4652" w14:paraId="05D3DCE2" w14:textId="77777777" w:rsidTr="00490084">
        <w:trPr>
          <w:trHeight w:val="20"/>
        </w:trPr>
        <w:tc>
          <w:tcPr>
            <w:tcW w:w="50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E172A79" w14:textId="249E8026" w:rsidR="006138C7" w:rsidRPr="004C4652" w:rsidRDefault="006138C7" w:rsidP="00490084">
            <w:pPr>
              <w:jc w:val="both"/>
            </w:pPr>
            <w:r w:rsidRPr="004C4652">
              <w:t>Апробация</w:t>
            </w:r>
          </w:p>
        </w:tc>
        <w:tc>
          <w:tcPr>
            <w:tcW w:w="4618"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9C56C2D" w14:textId="77777777" w:rsidR="006138C7" w:rsidRPr="004C4652" w:rsidRDefault="006138C7" w:rsidP="00490084">
            <w:pPr>
              <w:pBdr>
                <w:top w:val="nil"/>
                <w:left w:val="nil"/>
                <w:bottom w:val="nil"/>
                <w:right w:val="nil"/>
                <w:between w:val="nil"/>
              </w:pBdr>
              <w:jc w:val="both"/>
            </w:pPr>
          </w:p>
        </w:tc>
      </w:tr>
      <w:tr w:rsidR="006138C7" w:rsidRPr="004C4652" w14:paraId="048591E2" w14:textId="77777777" w:rsidTr="00490084">
        <w:trPr>
          <w:trHeight w:val="20"/>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BCD781C" w14:textId="2509250E" w:rsidR="006138C7" w:rsidRPr="00F838D9" w:rsidRDefault="000F48B6" w:rsidP="00490084">
            <w:pPr>
              <w:ind w:firstLine="709"/>
              <w:jc w:val="both"/>
            </w:pPr>
            <w:r w:rsidRPr="004C4652">
              <w:t xml:space="preserve">Примечание — </w:t>
            </w:r>
            <w:r w:rsidRPr="004C4652">
              <w:rPr>
                <w:lang w:val="en-US"/>
              </w:rPr>
              <w:t>C</w:t>
            </w:r>
            <w:r w:rsidRPr="004C4652">
              <w:t>оставлено автором</w:t>
            </w:r>
            <w:r w:rsidR="00F838D9" w:rsidRPr="008379F1">
              <w:t xml:space="preserve"> </w:t>
            </w:r>
            <w:r w:rsidR="00F838D9">
              <w:t xml:space="preserve">на основании источника </w:t>
            </w:r>
            <w:r w:rsidR="00F838D9" w:rsidRPr="008379F1">
              <w:t>[74]</w:t>
            </w:r>
          </w:p>
        </w:tc>
      </w:tr>
    </w:tbl>
    <w:p w14:paraId="133A3810" w14:textId="77777777" w:rsidR="006138C7" w:rsidRPr="004C4652" w:rsidRDefault="006138C7" w:rsidP="006138C7">
      <w:pPr>
        <w:ind w:firstLine="709"/>
        <w:jc w:val="both"/>
      </w:pPr>
    </w:p>
    <w:p w14:paraId="2AADA320" w14:textId="3552F04E" w:rsidR="002D1D28" w:rsidRPr="004C4652" w:rsidRDefault="00B32B29" w:rsidP="002D1D28">
      <w:pPr>
        <w:ind w:firstLine="709"/>
        <w:jc w:val="both"/>
        <w:rPr>
          <w:sz w:val="28"/>
          <w:szCs w:val="28"/>
        </w:rPr>
      </w:pPr>
      <w:r w:rsidRPr="004C4652">
        <w:rPr>
          <w:sz w:val="28"/>
          <w:szCs w:val="28"/>
        </w:rPr>
        <w:tab/>
      </w:r>
      <w:r w:rsidR="002D1D28" w:rsidRPr="004C4652">
        <w:rPr>
          <w:sz w:val="28"/>
          <w:szCs w:val="28"/>
        </w:rPr>
        <w:t>Можно сформировать вывод о том, что предпочтительным подходом к внедрению цифровых технологий является подход «компания</w:t>
      </w:r>
      <w:r w:rsidR="00D07D8C" w:rsidRPr="004C4652">
        <w:rPr>
          <w:sz w:val="28"/>
          <w:szCs w:val="28"/>
        </w:rPr>
        <w:t xml:space="preserve"> — </w:t>
      </w:r>
      <w:r w:rsidR="002D1D28" w:rsidRPr="004C4652">
        <w:rPr>
          <w:sz w:val="28"/>
          <w:szCs w:val="28"/>
        </w:rPr>
        <w:t>технологии»</w:t>
      </w:r>
      <w:r w:rsidR="00D07D8C" w:rsidRPr="004C4652">
        <w:rPr>
          <w:sz w:val="28"/>
          <w:szCs w:val="28"/>
        </w:rPr>
        <w:t>,</w:t>
      </w:r>
      <w:r w:rsidR="002D1D28" w:rsidRPr="004C4652">
        <w:rPr>
          <w:sz w:val="28"/>
          <w:szCs w:val="28"/>
        </w:rPr>
        <w:t xml:space="preserve"> </w:t>
      </w:r>
      <w:r w:rsidR="00D07D8C" w:rsidRPr="004C4652">
        <w:rPr>
          <w:sz w:val="28"/>
          <w:szCs w:val="28"/>
        </w:rPr>
        <w:t>п</w:t>
      </w:r>
      <w:r w:rsidR="002D1D28" w:rsidRPr="004C4652">
        <w:rPr>
          <w:sz w:val="28"/>
          <w:szCs w:val="28"/>
        </w:rPr>
        <w:t xml:space="preserve">ри котором цифровая трансформация выступает как неотъемлемый̆ элемент </w:t>
      </w:r>
      <w:r w:rsidR="002D1D28" w:rsidRPr="004C4652">
        <w:rPr>
          <w:sz w:val="28"/>
          <w:szCs w:val="28"/>
        </w:rPr>
        <w:lastRenderedPageBreak/>
        <w:t>стратегии компании и как инструмент для повышения эффективности, в соответствии с таблицей 6.</w:t>
      </w:r>
    </w:p>
    <w:p w14:paraId="69AF9D07" w14:textId="5E58A26B" w:rsidR="00B32B29" w:rsidRPr="004C4652" w:rsidRDefault="002D1D28" w:rsidP="000F48B6">
      <w:pPr>
        <w:pBdr>
          <w:top w:val="nil"/>
          <w:left w:val="nil"/>
          <w:bottom w:val="nil"/>
          <w:right w:val="nil"/>
          <w:between w:val="nil"/>
        </w:pBdr>
        <w:tabs>
          <w:tab w:val="left" w:pos="709"/>
        </w:tabs>
        <w:jc w:val="both"/>
        <w:rPr>
          <w:sz w:val="28"/>
          <w:szCs w:val="28"/>
        </w:rPr>
      </w:pPr>
      <w:r w:rsidRPr="004C4652">
        <w:rPr>
          <w:sz w:val="28"/>
          <w:szCs w:val="28"/>
        </w:rPr>
        <w:tab/>
      </w:r>
      <w:r w:rsidR="00B32B29" w:rsidRPr="004C4652">
        <w:rPr>
          <w:sz w:val="28"/>
          <w:szCs w:val="28"/>
        </w:rPr>
        <w:t>На начальном уровне в организациях действуют разрозненные и хаотичные процессы, что затрудняет последовательное производство качественных продуктов и услуг. По мере того, как организации продвигаются по уровням, они внедряют более качественные и структурированные процессы, что приводит к повышению качества, снижению затрат и более надежной доставке.</w:t>
      </w:r>
    </w:p>
    <w:p w14:paraId="112806B0" w14:textId="77777777" w:rsidR="00B32B29" w:rsidRPr="004C4652" w:rsidRDefault="00B32B29" w:rsidP="00B32B29">
      <w:pPr>
        <w:ind w:firstLine="709"/>
        <w:jc w:val="both"/>
        <w:rPr>
          <w:sz w:val="28"/>
          <w:szCs w:val="28"/>
        </w:rPr>
      </w:pPr>
      <w:r w:rsidRPr="004C4652">
        <w:rPr>
          <w:sz w:val="28"/>
          <w:szCs w:val="28"/>
        </w:rPr>
        <w:t>Управляемый уровень фокусируется на установлении контроля над процессами путем их определения, обеспечения их соблюдения и измерения их эффективности. Этот уровень закладывает основу для улучшения процессов и позволяет организациям лучше управлять и контролировать свои проекты.</w:t>
      </w:r>
    </w:p>
    <w:p w14:paraId="47954C0E" w14:textId="77777777" w:rsidR="00B32B29" w:rsidRPr="004C4652" w:rsidRDefault="00B32B29" w:rsidP="00B32B29">
      <w:pPr>
        <w:ind w:firstLine="709"/>
        <w:jc w:val="both"/>
        <w:rPr>
          <w:sz w:val="28"/>
          <w:szCs w:val="28"/>
        </w:rPr>
      </w:pPr>
      <w:r w:rsidRPr="004C4652">
        <w:rPr>
          <w:sz w:val="28"/>
          <w:szCs w:val="28"/>
        </w:rPr>
        <w:t>Уровень «Определенный» берет документацию процесса с уровня «Управляемый» и расширяет ее для создания более полного набора процессов. На этом уровне особое внимание уделяется стандартизации и интеграции процессов во всей организации, что приводит к улучшению координации и сотрудничества между командами.</w:t>
      </w:r>
    </w:p>
    <w:p w14:paraId="3B8570B0" w14:textId="77777777" w:rsidR="006138C7" w:rsidRPr="004C4652" w:rsidRDefault="006138C7" w:rsidP="006138C7">
      <w:pPr>
        <w:ind w:firstLine="709"/>
        <w:jc w:val="both"/>
        <w:rPr>
          <w:sz w:val="28"/>
          <w:szCs w:val="28"/>
        </w:rPr>
      </w:pPr>
      <w:r w:rsidRPr="004C4652">
        <w:rPr>
          <w:sz w:val="28"/>
          <w:szCs w:val="28"/>
        </w:rPr>
        <w:t>Уровень количественного управления фокусируется на использовании количественных данных и статистических методов для измерения и контроля производительности процессов. Этот уровень позволяет организациям выявлять и решать проблемы до того, как они станут проблемами, что приводит к повышению предсказуемости и качества.</w:t>
      </w:r>
    </w:p>
    <w:p w14:paraId="0940F698" w14:textId="77777777" w:rsidR="006138C7" w:rsidRPr="004C4652" w:rsidRDefault="006138C7" w:rsidP="006138C7">
      <w:pPr>
        <w:ind w:firstLine="709"/>
        <w:jc w:val="both"/>
        <w:rPr>
          <w:sz w:val="28"/>
          <w:szCs w:val="28"/>
        </w:rPr>
      </w:pPr>
      <w:r w:rsidRPr="004C4652">
        <w:rPr>
          <w:sz w:val="28"/>
          <w:szCs w:val="28"/>
        </w:rPr>
        <w:t>Наконец, уровень оптимизации способствует постоянному совершенствованию путем анализа данных, определения областей для улучшения и внесения изменений в процессы. Организации на этом уровне имеют культуру обучения и инноваций, постоянно стремятся к совершенству и расширяют границы возможного.</w:t>
      </w:r>
    </w:p>
    <w:p w14:paraId="1C40D2DA" w14:textId="137171AA" w:rsidR="006138C7" w:rsidRPr="004C4652" w:rsidRDefault="006138C7" w:rsidP="00CA047D">
      <w:pPr>
        <w:ind w:right="41" w:firstLine="709"/>
        <w:jc w:val="both"/>
        <w:rPr>
          <w:color w:val="000000"/>
          <w:sz w:val="28"/>
          <w:szCs w:val="28"/>
        </w:rPr>
      </w:pPr>
      <w:bookmarkStart w:id="35" w:name="_heading=h.3s49zyc" w:colFirst="0" w:colLast="0"/>
      <w:bookmarkEnd w:id="35"/>
      <w:r w:rsidRPr="004C4652">
        <w:rPr>
          <w:color w:val="000000"/>
          <w:sz w:val="28"/>
          <w:szCs w:val="28"/>
        </w:rPr>
        <w:t xml:space="preserve">Для построения концептуальной модели </w:t>
      </w:r>
      <w:r w:rsidRPr="004C4652">
        <w:rPr>
          <w:sz w:val="28"/>
          <w:szCs w:val="28"/>
        </w:rPr>
        <w:t>успешного внедрения цифровой стратегии</w:t>
      </w:r>
      <w:r w:rsidRPr="004C4652">
        <w:rPr>
          <w:color w:val="000000"/>
          <w:sz w:val="28"/>
          <w:szCs w:val="28"/>
        </w:rPr>
        <w:t xml:space="preserve"> были рассмотрены теории и концепции различных теоретиков. В частности, </w:t>
      </w:r>
      <w:r w:rsidR="00D07D8C" w:rsidRPr="004C4652">
        <w:rPr>
          <w:color w:val="000000"/>
          <w:sz w:val="28"/>
          <w:szCs w:val="28"/>
        </w:rPr>
        <w:t xml:space="preserve">E. </w:t>
      </w:r>
      <w:proofErr w:type="spellStart"/>
      <w:r w:rsidRPr="004C4652">
        <w:rPr>
          <w:color w:val="000000"/>
          <w:sz w:val="28"/>
          <w:szCs w:val="28"/>
        </w:rPr>
        <w:t>Кристофирсен</w:t>
      </w:r>
      <w:proofErr w:type="spellEnd"/>
      <w:r w:rsidRPr="004C4652">
        <w:rPr>
          <w:color w:val="000000"/>
          <w:sz w:val="28"/>
          <w:szCs w:val="28"/>
        </w:rPr>
        <w:t xml:space="preserve"> </w:t>
      </w:r>
      <w:r w:rsidR="00F838D9">
        <w:rPr>
          <w:color w:val="000000"/>
          <w:sz w:val="28"/>
          <w:szCs w:val="28"/>
        </w:rPr>
        <w:t>и др.</w:t>
      </w:r>
      <w:r w:rsidR="005D1586" w:rsidRPr="008379F1">
        <w:rPr>
          <w:color w:val="000000"/>
          <w:sz w:val="28"/>
          <w:szCs w:val="28"/>
        </w:rPr>
        <w:t xml:space="preserve"> </w:t>
      </w:r>
      <w:r w:rsidR="00F838D9" w:rsidRPr="008379F1">
        <w:rPr>
          <w:color w:val="000000"/>
          <w:sz w:val="28"/>
          <w:szCs w:val="28"/>
        </w:rPr>
        <w:t>[75]</w:t>
      </w:r>
      <w:r w:rsidRPr="004C4652">
        <w:rPr>
          <w:color w:val="000000"/>
          <w:sz w:val="28"/>
          <w:szCs w:val="28"/>
        </w:rPr>
        <w:t xml:space="preserve"> отмечают, что термин «цифровые технологии» охватывает несколько связанных технологических тенденций, в частности «цифровые инициативы», «технологическая зрелость»</w:t>
      </w:r>
      <w:r w:rsidR="00F838D9">
        <w:rPr>
          <w:color w:val="000000"/>
          <w:sz w:val="28"/>
          <w:szCs w:val="28"/>
        </w:rPr>
        <w:t xml:space="preserve"> </w:t>
      </w:r>
      <w:r w:rsidR="00F838D9" w:rsidRPr="008379F1">
        <w:rPr>
          <w:color w:val="000000"/>
          <w:sz w:val="28"/>
          <w:szCs w:val="28"/>
        </w:rPr>
        <w:t>[76]</w:t>
      </w:r>
      <w:r w:rsidR="00CA047D" w:rsidRPr="004C4652">
        <w:rPr>
          <w:color w:val="000000"/>
          <w:sz w:val="28"/>
          <w:szCs w:val="28"/>
        </w:rPr>
        <w:t xml:space="preserve"> представили решения мониторинга на основе цифровой памяти объектов в производственных процессах</w:t>
      </w:r>
      <w:r w:rsidRPr="004C4652">
        <w:rPr>
          <w:color w:val="000000"/>
          <w:sz w:val="28"/>
          <w:szCs w:val="28"/>
        </w:rPr>
        <w:t>, а также показыва</w:t>
      </w:r>
      <w:r w:rsidR="00CA047D" w:rsidRPr="004C4652">
        <w:rPr>
          <w:color w:val="000000"/>
          <w:sz w:val="28"/>
          <w:szCs w:val="28"/>
        </w:rPr>
        <w:t>ю</w:t>
      </w:r>
      <w:r w:rsidRPr="004C4652">
        <w:rPr>
          <w:color w:val="000000"/>
          <w:sz w:val="28"/>
          <w:szCs w:val="28"/>
        </w:rPr>
        <w:t>т необходимость трансформации управления операциями в таких областях, как автоматизация, управление, гибкое и бережливое</w:t>
      </w:r>
      <w:r w:rsidR="00F838D9" w:rsidRPr="008379F1">
        <w:rPr>
          <w:color w:val="000000"/>
          <w:sz w:val="28"/>
          <w:szCs w:val="28"/>
        </w:rPr>
        <w:t xml:space="preserve"> </w:t>
      </w:r>
      <w:r w:rsidR="00F838D9">
        <w:rPr>
          <w:color w:val="000000"/>
          <w:sz w:val="28"/>
          <w:szCs w:val="28"/>
        </w:rPr>
        <w:t xml:space="preserve">производство </w:t>
      </w:r>
      <w:r w:rsidR="00F838D9" w:rsidRPr="008379F1">
        <w:rPr>
          <w:color w:val="000000"/>
          <w:sz w:val="28"/>
          <w:szCs w:val="28"/>
        </w:rPr>
        <w:t>[77]</w:t>
      </w:r>
      <w:r w:rsidR="00CA047D" w:rsidRPr="004C4652">
        <w:rPr>
          <w:color w:val="000000"/>
          <w:sz w:val="28"/>
          <w:szCs w:val="28"/>
        </w:rPr>
        <w:t>.</w:t>
      </w:r>
    </w:p>
    <w:p w14:paraId="04E479B0" w14:textId="78236A51" w:rsidR="003675B9" w:rsidRPr="004C4652" w:rsidRDefault="00BE60B2" w:rsidP="003675B9">
      <w:pPr>
        <w:ind w:firstLine="709"/>
        <w:jc w:val="both"/>
        <w:rPr>
          <w:sz w:val="28"/>
          <w:szCs w:val="28"/>
        </w:rPr>
      </w:pPr>
      <w:r w:rsidRPr="004C4652">
        <w:rPr>
          <w:sz w:val="28"/>
          <w:szCs w:val="28"/>
        </w:rPr>
        <w:t xml:space="preserve">Также в качестве основы для построения модели цифровой стратегии может быть применена </w:t>
      </w:r>
      <w:r w:rsidR="000F5006" w:rsidRPr="004C4652">
        <w:rPr>
          <w:sz w:val="28"/>
          <w:szCs w:val="28"/>
        </w:rPr>
        <w:t xml:space="preserve">Теория ресурсного подхода </w:t>
      </w:r>
      <w:r w:rsidR="00F838D9" w:rsidRPr="008379F1">
        <w:rPr>
          <w:sz w:val="28"/>
          <w:szCs w:val="28"/>
        </w:rPr>
        <w:t>[78]</w:t>
      </w:r>
      <w:r w:rsidR="009F78CA" w:rsidRPr="004C4652">
        <w:rPr>
          <w:sz w:val="28"/>
          <w:szCs w:val="28"/>
        </w:rPr>
        <w:t>.</w:t>
      </w:r>
      <w:r w:rsidRPr="004C4652">
        <w:rPr>
          <w:sz w:val="28"/>
          <w:szCs w:val="28"/>
        </w:rPr>
        <w:t xml:space="preserve"> </w:t>
      </w:r>
    </w:p>
    <w:p w14:paraId="769CE161" w14:textId="1BFBD57C" w:rsidR="000F5006" w:rsidRPr="004C4652" w:rsidRDefault="000F5006" w:rsidP="003675B9">
      <w:pPr>
        <w:ind w:firstLine="709"/>
        <w:jc w:val="both"/>
        <w:rPr>
          <w:sz w:val="28"/>
          <w:szCs w:val="28"/>
        </w:rPr>
      </w:pPr>
      <w:r w:rsidRPr="004C4652">
        <w:rPr>
          <w:sz w:val="28"/>
          <w:szCs w:val="28"/>
        </w:rPr>
        <w:t>Эта теория сосредоточена на том, как ресурсы компании, включая цифровые технологии, могут быть использованы для создания устойчивого конкурентного преимущества. В контексте цифровой стратегии это может включать разработку уникальных цифровых активов или способностей, которые трудно копировать.</w:t>
      </w:r>
    </w:p>
    <w:p w14:paraId="47EAF025" w14:textId="3C276A25" w:rsidR="000F5006" w:rsidRPr="004C4652" w:rsidRDefault="000F5006" w:rsidP="00BE60B2">
      <w:pPr>
        <w:ind w:firstLine="709"/>
        <w:jc w:val="both"/>
        <w:rPr>
          <w:sz w:val="28"/>
          <w:szCs w:val="28"/>
          <w:lang w:val="en-US"/>
        </w:rPr>
      </w:pPr>
      <w:r w:rsidRPr="004C4652">
        <w:rPr>
          <w:sz w:val="28"/>
          <w:szCs w:val="28"/>
        </w:rPr>
        <w:lastRenderedPageBreak/>
        <w:t xml:space="preserve">Биргер </w:t>
      </w:r>
      <w:proofErr w:type="spellStart"/>
      <w:r w:rsidRPr="004C4652">
        <w:rPr>
          <w:sz w:val="28"/>
          <w:szCs w:val="28"/>
        </w:rPr>
        <w:t>Вернерфельт</w:t>
      </w:r>
      <w:proofErr w:type="spellEnd"/>
      <w:r w:rsidRPr="004C4652">
        <w:rPr>
          <w:sz w:val="28"/>
          <w:szCs w:val="28"/>
        </w:rPr>
        <w:t xml:space="preserve"> (</w:t>
      </w:r>
      <w:proofErr w:type="spellStart"/>
      <w:r w:rsidRPr="004C4652">
        <w:rPr>
          <w:sz w:val="28"/>
          <w:szCs w:val="28"/>
        </w:rPr>
        <w:t>Birger</w:t>
      </w:r>
      <w:proofErr w:type="spellEnd"/>
      <w:r w:rsidRPr="004C4652">
        <w:rPr>
          <w:sz w:val="28"/>
          <w:szCs w:val="28"/>
        </w:rPr>
        <w:t xml:space="preserve"> </w:t>
      </w:r>
      <w:proofErr w:type="spellStart"/>
      <w:r w:rsidRPr="004C4652">
        <w:rPr>
          <w:sz w:val="28"/>
          <w:szCs w:val="28"/>
        </w:rPr>
        <w:t>Wernerfelt</w:t>
      </w:r>
      <w:proofErr w:type="spellEnd"/>
      <w:r w:rsidRPr="004C4652">
        <w:rPr>
          <w:sz w:val="28"/>
          <w:szCs w:val="28"/>
        </w:rPr>
        <w:t>) опубликовал одну из первых работ по теории ресурсного подхода в 1984 году, статью под названием "A Resource-</w:t>
      </w:r>
      <w:proofErr w:type="spellStart"/>
      <w:r w:rsidRPr="004C4652">
        <w:rPr>
          <w:sz w:val="28"/>
          <w:szCs w:val="28"/>
        </w:rPr>
        <w:t>based</w:t>
      </w:r>
      <w:proofErr w:type="spellEnd"/>
      <w:r w:rsidRPr="004C4652">
        <w:rPr>
          <w:sz w:val="28"/>
          <w:szCs w:val="28"/>
        </w:rPr>
        <w:t xml:space="preserve"> View </w:t>
      </w:r>
      <w:proofErr w:type="spellStart"/>
      <w:r w:rsidRPr="004C4652">
        <w:rPr>
          <w:sz w:val="28"/>
          <w:szCs w:val="28"/>
        </w:rPr>
        <w:t>of</w:t>
      </w:r>
      <w:proofErr w:type="spellEnd"/>
      <w:r w:rsidRPr="004C4652">
        <w:rPr>
          <w:sz w:val="28"/>
          <w:szCs w:val="28"/>
        </w:rPr>
        <w:t xml:space="preserve"> </w:t>
      </w:r>
      <w:proofErr w:type="spellStart"/>
      <w:r w:rsidRPr="004C4652">
        <w:rPr>
          <w:sz w:val="28"/>
          <w:szCs w:val="28"/>
        </w:rPr>
        <w:t>the</w:t>
      </w:r>
      <w:proofErr w:type="spellEnd"/>
      <w:r w:rsidRPr="004C4652">
        <w:rPr>
          <w:sz w:val="28"/>
          <w:szCs w:val="28"/>
        </w:rPr>
        <w:t xml:space="preserve"> </w:t>
      </w:r>
      <w:proofErr w:type="spellStart"/>
      <w:r w:rsidRPr="004C4652">
        <w:rPr>
          <w:sz w:val="28"/>
          <w:szCs w:val="28"/>
        </w:rPr>
        <w:t>Firm</w:t>
      </w:r>
      <w:proofErr w:type="spellEnd"/>
      <w:r w:rsidRPr="004C4652">
        <w:rPr>
          <w:sz w:val="28"/>
          <w:szCs w:val="28"/>
        </w:rPr>
        <w:t>"</w:t>
      </w:r>
      <w:r w:rsidR="00BE60B2" w:rsidRPr="004C4652">
        <w:rPr>
          <w:sz w:val="28"/>
          <w:szCs w:val="28"/>
        </w:rPr>
        <w:t xml:space="preserve"> </w:t>
      </w:r>
      <w:r w:rsidR="00A91E5D" w:rsidRPr="008379F1">
        <w:rPr>
          <w:sz w:val="28"/>
          <w:szCs w:val="28"/>
        </w:rPr>
        <w:t>[79]</w:t>
      </w:r>
      <w:r w:rsidRPr="004C4652">
        <w:rPr>
          <w:sz w:val="28"/>
          <w:szCs w:val="28"/>
        </w:rPr>
        <w:t>.</w:t>
      </w:r>
      <w:r w:rsidR="00BE60B2" w:rsidRPr="004C4652">
        <w:rPr>
          <w:sz w:val="28"/>
          <w:szCs w:val="28"/>
        </w:rPr>
        <w:t xml:space="preserve"> </w:t>
      </w:r>
      <w:r w:rsidRPr="004C4652">
        <w:rPr>
          <w:sz w:val="28"/>
          <w:szCs w:val="28"/>
        </w:rPr>
        <w:t>Джей Барни (</w:t>
      </w:r>
      <w:proofErr w:type="spellStart"/>
      <w:r w:rsidRPr="004C4652">
        <w:rPr>
          <w:sz w:val="28"/>
          <w:szCs w:val="28"/>
        </w:rPr>
        <w:t>Jay</w:t>
      </w:r>
      <w:proofErr w:type="spellEnd"/>
      <w:r w:rsidRPr="004C4652">
        <w:rPr>
          <w:sz w:val="28"/>
          <w:szCs w:val="28"/>
        </w:rPr>
        <w:t xml:space="preserve"> </w:t>
      </w:r>
      <w:proofErr w:type="spellStart"/>
      <w:r w:rsidRPr="004C4652">
        <w:rPr>
          <w:sz w:val="28"/>
          <w:szCs w:val="28"/>
        </w:rPr>
        <w:t>Barney</w:t>
      </w:r>
      <w:proofErr w:type="spellEnd"/>
      <w:r w:rsidRPr="004C4652">
        <w:rPr>
          <w:sz w:val="28"/>
          <w:szCs w:val="28"/>
        </w:rPr>
        <w:t xml:space="preserve">) сделал значительный вклад в развитие и популяризацию </w:t>
      </w:r>
      <w:r w:rsidRPr="004C4652">
        <w:rPr>
          <w:sz w:val="28"/>
          <w:szCs w:val="28"/>
          <w:lang w:val="en-US"/>
        </w:rPr>
        <w:t xml:space="preserve">RBV </w:t>
      </w:r>
      <w:r w:rsidRPr="004C4652">
        <w:rPr>
          <w:sz w:val="28"/>
          <w:szCs w:val="28"/>
        </w:rPr>
        <w:t>через</w:t>
      </w:r>
      <w:r w:rsidRPr="004C4652">
        <w:rPr>
          <w:sz w:val="28"/>
          <w:szCs w:val="28"/>
          <w:lang w:val="en-US"/>
        </w:rPr>
        <w:t xml:space="preserve"> </w:t>
      </w:r>
      <w:r w:rsidRPr="004C4652">
        <w:rPr>
          <w:sz w:val="28"/>
          <w:szCs w:val="28"/>
        </w:rPr>
        <w:t>свою</w:t>
      </w:r>
      <w:r w:rsidRPr="004C4652">
        <w:rPr>
          <w:sz w:val="28"/>
          <w:szCs w:val="28"/>
          <w:lang w:val="en-US"/>
        </w:rPr>
        <w:t xml:space="preserve"> </w:t>
      </w:r>
      <w:r w:rsidRPr="004C4652">
        <w:rPr>
          <w:sz w:val="28"/>
          <w:szCs w:val="28"/>
        </w:rPr>
        <w:t>работу</w:t>
      </w:r>
      <w:r w:rsidRPr="004C4652">
        <w:rPr>
          <w:sz w:val="28"/>
          <w:szCs w:val="28"/>
          <w:lang w:val="en-US"/>
        </w:rPr>
        <w:t xml:space="preserve"> "Firm Resources and Sustained Competitive Advantage" </w:t>
      </w:r>
      <w:r w:rsidRPr="004C4652">
        <w:rPr>
          <w:sz w:val="28"/>
          <w:szCs w:val="28"/>
        </w:rPr>
        <w:t>в</w:t>
      </w:r>
      <w:r w:rsidRPr="004C4652">
        <w:rPr>
          <w:sz w:val="28"/>
          <w:szCs w:val="28"/>
          <w:lang w:val="en-US"/>
        </w:rPr>
        <w:t xml:space="preserve"> 1991 </w:t>
      </w:r>
      <w:r w:rsidRPr="004C4652">
        <w:rPr>
          <w:sz w:val="28"/>
          <w:szCs w:val="28"/>
        </w:rPr>
        <w:t>году</w:t>
      </w:r>
      <w:r w:rsidR="009F78CA" w:rsidRPr="004C4652">
        <w:rPr>
          <w:sz w:val="28"/>
          <w:szCs w:val="28"/>
          <w:lang w:val="en-US"/>
        </w:rPr>
        <w:t xml:space="preserve"> </w:t>
      </w:r>
      <w:r w:rsidR="00A91E5D">
        <w:rPr>
          <w:sz w:val="28"/>
          <w:szCs w:val="28"/>
          <w:lang w:val="en-US"/>
        </w:rPr>
        <w:t>[80]</w:t>
      </w:r>
      <w:r w:rsidRPr="004C4652">
        <w:rPr>
          <w:sz w:val="28"/>
          <w:szCs w:val="28"/>
          <w:lang w:val="en-US"/>
        </w:rPr>
        <w:t>.</w:t>
      </w:r>
    </w:p>
    <w:p w14:paraId="14A43437" w14:textId="77777777" w:rsidR="000F5006" w:rsidRPr="004C4652" w:rsidRDefault="000F5006" w:rsidP="00BE60B2">
      <w:pPr>
        <w:ind w:firstLine="709"/>
        <w:jc w:val="both"/>
        <w:rPr>
          <w:sz w:val="28"/>
          <w:szCs w:val="28"/>
        </w:rPr>
      </w:pPr>
      <w:r w:rsidRPr="004C4652">
        <w:rPr>
          <w:sz w:val="28"/>
          <w:szCs w:val="28"/>
        </w:rPr>
        <w:t>Теория ресурсного подхода, или ресурсно-базированная теория (RBV — Resource-Based View), является одним из ключевых направлений в стратегическом управлении и организационной теории. Эта теория сосредоточена на внутренних ресурсах компании как основе для достижения и поддержания конкурентного преимущества. Вот несколько основных аспектов и принципов теории ресурсного подхода:</w:t>
      </w:r>
    </w:p>
    <w:p w14:paraId="2DD50642" w14:textId="77777777" w:rsidR="000F5006" w:rsidRPr="004C4652" w:rsidRDefault="000F5006" w:rsidP="00AC4476">
      <w:pPr>
        <w:pStyle w:val="a5"/>
        <w:numPr>
          <w:ilvl w:val="0"/>
          <w:numId w:val="76"/>
        </w:numPr>
        <w:tabs>
          <w:tab w:val="left" w:pos="1134"/>
        </w:tabs>
        <w:ind w:left="0" w:firstLine="709"/>
        <w:jc w:val="both"/>
        <w:rPr>
          <w:sz w:val="28"/>
          <w:szCs w:val="28"/>
        </w:rPr>
      </w:pPr>
      <w:r w:rsidRPr="004C4652">
        <w:rPr>
          <w:sz w:val="28"/>
          <w:szCs w:val="28"/>
        </w:rPr>
        <w:t xml:space="preserve">Уникальность ресурсов: RBV утверждает, что уникальные ресурсы и способности компании являются источником устойчивого конкурентного преимущества. Ресурсы должны быть ценными, редкими, </w:t>
      </w:r>
      <w:proofErr w:type="spellStart"/>
      <w:r w:rsidRPr="004C4652">
        <w:rPr>
          <w:sz w:val="28"/>
          <w:szCs w:val="28"/>
        </w:rPr>
        <w:t>неимитируемыми</w:t>
      </w:r>
      <w:proofErr w:type="spellEnd"/>
      <w:r w:rsidRPr="004C4652">
        <w:rPr>
          <w:sz w:val="28"/>
          <w:szCs w:val="28"/>
        </w:rPr>
        <w:t xml:space="preserve"> и не заменяемыми.</w:t>
      </w:r>
    </w:p>
    <w:p w14:paraId="605DE0A6" w14:textId="2D1B4F77" w:rsidR="000F5006" w:rsidRPr="004C4652" w:rsidRDefault="000F5006" w:rsidP="00AC4476">
      <w:pPr>
        <w:pStyle w:val="a5"/>
        <w:numPr>
          <w:ilvl w:val="0"/>
          <w:numId w:val="76"/>
        </w:numPr>
        <w:tabs>
          <w:tab w:val="left" w:pos="1134"/>
        </w:tabs>
        <w:ind w:left="0" w:firstLine="709"/>
        <w:jc w:val="both"/>
        <w:rPr>
          <w:sz w:val="28"/>
          <w:szCs w:val="28"/>
        </w:rPr>
      </w:pPr>
      <w:r w:rsidRPr="004C4652">
        <w:rPr>
          <w:sz w:val="28"/>
          <w:szCs w:val="28"/>
        </w:rPr>
        <w:t>Ценность: Ресурсы должны предоставлять ценность компании, позволяя ей реализовать стратегии, которые улучшают её эффективность.</w:t>
      </w:r>
    </w:p>
    <w:p w14:paraId="0C8035DF" w14:textId="77777777" w:rsidR="000F5006" w:rsidRPr="004C4652" w:rsidRDefault="000F5006" w:rsidP="00AC4476">
      <w:pPr>
        <w:pStyle w:val="a5"/>
        <w:numPr>
          <w:ilvl w:val="0"/>
          <w:numId w:val="76"/>
        </w:numPr>
        <w:tabs>
          <w:tab w:val="left" w:pos="1134"/>
        </w:tabs>
        <w:ind w:left="0" w:firstLine="709"/>
        <w:jc w:val="both"/>
        <w:rPr>
          <w:sz w:val="28"/>
          <w:szCs w:val="28"/>
        </w:rPr>
      </w:pPr>
      <w:r w:rsidRPr="004C4652">
        <w:rPr>
          <w:sz w:val="28"/>
          <w:szCs w:val="28"/>
        </w:rPr>
        <w:t>Редкость: Ресурсы должны быть редкими относительно конкурентов. Если ресурс широко доступен, он не может служить основой для устойчивого конкурентного преимущества.</w:t>
      </w:r>
    </w:p>
    <w:p w14:paraId="2D9F5F44" w14:textId="1B1C6BAB" w:rsidR="000F5006" w:rsidRPr="004C4652" w:rsidRDefault="000F5006" w:rsidP="00AC4476">
      <w:pPr>
        <w:pStyle w:val="a5"/>
        <w:numPr>
          <w:ilvl w:val="0"/>
          <w:numId w:val="76"/>
        </w:numPr>
        <w:tabs>
          <w:tab w:val="left" w:pos="1134"/>
        </w:tabs>
        <w:ind w:left="0" w:firstLine="709"/>
        <w:jc w:val="both"/>
        <w:rPr>
          <w:sz w:val="28"/>
          <w:szCs w:val="28"/>
        </w:rPr>
      </w:pPr>
      <w:proofErr w:type="spellStart"/>
      <w:r w:rsidRPr="004C4652">
        <w:rPr>
          <w:sz w:val="28"/>
          <w:szCs w:val="28"/>
        </w:rPr>
        <w:t>Неимитируемость</w:t>
      </w:r>
      <w:proofErr w:type="spellEnd"/>
      <w:r w:rsidRPr="004C4652">
        <w:rPr>
          <w:sz w:val="28"/>
          <w:szCs w:val="28"/>
        </w:rPr>
        <w:t>: Уникальные ресурсы должн</w:t>
      </w:r>
      <w:r w:rsidR="00D07D8C" w:rsidRPr="004C4652">
        <w:rPr>
          <w:sz w:val="28"/>
          <w:szCs w:val="28"/>
        </w:rPr>
        <w:t>о</w:t>
      </w:r>
      <w:r w:rsidRPr="004C4652">
        <w:rPr>
          <w:sz w:val="28"/>
          <w:szCs w:val="28"/>
        </w:rPr>
        <w:t xml:space="preserve"> быть трудно имитировать. Это может быть обусловлено историческим развитием, неопределенностью относительно причин успеха (невозможность точно определить, какие именно ресурсы обеспечивают конкурентное преимущество), социальной сложностью или уникальной культурой и человеческим капиталом.</w:t>
      </w:r>
    </w:p>
    <w:p w14:paraId="56167078" w14:textId="0F82170C" w:rsidR="000F5006" w:rsidRPr="004C4652" w:rsidRDefault="000F5006" w:rsidP="00AC4476">
      <w:pPr>
        <w:pStyle w:val="a5"/>
        <w:numPr>
          <w:ilvl w:val="0"/>
          <w:numId w:val="76"/>
        </w:numPr>
        <w:tabs>
          <w:tab w:val="left" w:pos="1134"/>
        </w:tabs>
        <w:ind w:left="0" w:firstLine="709"/>
        <w:jc w:val="both"/>
        <w:rPr>
          <w:sz w:val="28"/>
          <w:szCs w:val="28"/>
        </w:rPr>
      </w:pPr>
      <w:r w:rsidRPr="004C4652">
        <w:rPr>
          <w:sz w:val="28"/>
          <w:szCs w:val="28"/>
        </w:rPr>
        <w:t xml:space="preserve">Неспособность к замене: </w:t>
      </w:r>
      <w:r w:rsidR="003D575E" w:rsidRPr="004C4652">
        <w:rPr>
          <w:sz w:val="28"/>
          <w:szCs w:val="28"/>
        </w:rPr>
        <w:t>д</w:t>
      </w:r>
      <w:r w:rsidRPr="004C4652">
        <w:rPr>
          <w:sz w:val="28"/>
          <w:szCs w:val="28"/>
        </w:rPr>
        <w:t>аже если ресурс не может быть легко скопирован, он может быть заменен другим ресурсом, который выполняет ту же функцию. Устойчивое конкурентное преимущество требует, чтобы ресурсы также были не заменяемы.</w:t>
      </w:r>
    </w:p>
    <w:p w14:paraId="78D6599A" w14:textId="0D8397EB" w:rsidR="001E1826" w:rsidRPr="004C4652" w:rsidRDefault="001E1826" w:rsidP="00BE60B2">
      <w:pPr>
        <w:ind w:firstLine="709"/>
        <w:jc w:val="both"/>
        <w:rPr>
          <w:sz w:val="28"/>
          <w:szCs w:val="28"/>
        </w:rPr>
      </w:pPr>
      <w:r w:rsidRPr="004C4652">
        <w:rPr>
          <w:sz w:val="28"/>
          <w:szCs w:val="28"/>
        </w:rPr>
        <w:t>Теория ресурсного подхода (Resource-Based View, RBV) признает важность уникальных внутренних ресурсов и компетенций организации для обеспечения устойчивого конкурентного преимущества. В контексте управления коммерческой недвижимостью это</w:t>
      </w:r>
      <w:r w:rsidR="00D07D8C" w:rsidRPr="004C4652">
        <w:rPr>
          <w:sz w:val="28"/>
          <w:szCs w:val="28"/>
        </w:rPr>
        <w:t>т</w:t>
      </w:r>
      <w:r w:rsidRPr="004C4652">
        <w:rPr>
          <w:sz w:val="28"/>
          <w:szCs w:val="28"/>
        </w:rPr>
        <w:t xml:space="preserve"> подход подразумевает стратегическую ценность цифровых активов и технологий, которые могут быть сложно </w:t>
      </w:r>
      <w:proofErr w:type="spellStart"/>
      <w:r w:rsidRPr="004C4652">
        <w:rPr>
          <w:sz w:val="28"/>
          <w:szCs w:val="28"/>
        </w:rPr>
        <w:t>подражаемы</w:t>
      </w:r>
      <w:proofErr w:type="spellEnd"/>
      <w:r w:rsidRPr="004C4652">
        <w:rPr>
          <w:sz w:val="28"/>
          <w:szCs w:val="28"/>
        </w:rPr>
        <w:t xml:space="preserve"> или </w:t>
      </w:r>
      <w:proofErr w:type="spellStart"/>
      <w:r w:rsidRPr="004C4652">
        <w:rPr>
          <w:sz w:val="28"/>
          <w:szCs w:val="28"/>
        </w:rPr>
        <w:t>несубституируемы</w:t>
      </w:r>
      <w:proofErr w:type="spellEnd"/>
      <w:r w:rsidRPr="004C4652">
        <w:rPr>
          <w:sz w:val="28"/>
          <w:szCs w:val="28"/>
        </w:rPr>
        <w:t>. Развитие и применение таких уникальных цифровых способностей и ресурсов может существенно повысить операционную эффективность и рыночную конкурентоспособность компании.</w:t>
      </w:r>
    </w:p>
    <w:p w14:paraId="59156954" w14:textId="16D03422" w:rsidR="001E1826" w:rsidRPr="004C4652" w:rsidRDefault="001E1826" w:rsidP="00BE60B2">
      <w:pPr>
        <w:ind w:firstLine="709"/>
        <w:jc w:val="both"/>
        <w:rPr>
          <w:sz w:val="28"/>
          <w:szCs w:val="28"/>
        </w:rPr>
      </w:pPr>
      <w:r w:rsidRPr="004C4652">
        <w:rPr>
          <w:sz w:val="28"/>
          <w:szCs w:val="28"/>
        </w:rPr>
        <w:t>Согласно RBV, стратегическое управление должно сосредоточиться на определении, развитии и защите таких ресурсов, что особенно важно в быстро меняющемся цифровом ландшафте. Ключевым элементом является способность компании не только владеть ценными ресурсами, но и эффективно их использовать, создавая стратегии, которые максимизируют их стоимость и обеспечивают продолжительную конкурентоспособность на рынке</w:t>
      </w:r>
      <w:r w:rsidR="00FB501C" w:rsidRPr="004C4652">
        <w:rPr>
          <w:sz w:val="28"/>
          <w:szCs w:val="28"/>
        </w:rPr>
        <w:t xml:space="preserve"> </w:t>
      </w:r>
      <w:r w:rsidR="00A91E5D" w:rsidRPr="008379F1">
        <w:rPr>
          <w:sz w:val="28"/>
          <w:szCs w:val="28"/>
        </w:rPr>
        <w:t>[81]</w:t>
      </w:r>
      <w:r w:rsidRPr="004C4652">
        <w:rPr>
          <w:sz w:val="28"/>
          <w:szCs w:val="28"/>
        </w:rPr>
        <w:t>.</w:t>
      </w:r>
    </w:p>
    <w:p w14:paraId="25768E3D" w14:textId="77777777" w:rsidR="001E1826" w:rsidRPr="004C4652" w:rsidRDefault="001E1826" w:rsidP="001C77D8">
      <w:pPr>
        <w:tabs>
          <w:tab w:val="left" w:pos="1134"/>
        </w:tabs>
        <w:ind w:firstLine="709"/>
        <w:jc w:val="both"/>
        <w:rPr>
          <w:sz w:val="28"/>
          <w:szCs w:val="28"/>
        </w:rPr>
      </w:pPr>
      <w:r w:rsidRPr="004C4652">
        <w:rPr>
          <w:sz w:val="28"/>
          <w:szCs w:val="28"/>
        </w:rPr>
        <w:lastRenderedPageBreak/>
        <w:t>Развитие цифровых стратегий в управлении коммерческой недвижимостью требует интеграции RBV в процесс планирования и реализации. Это включает в себя вложения в инновационные технологии, такие как искусственный интеллект, большие данные и автоматизация процессов, которые могут стать уникальными ресурсами компании.</w:t>
      </w:r>
    </w:p>
    <w:p w14:paraId="503B8204" w14:textId="77777777" w:rsidR="001E1826" w:rsidRPr="004C4652" w:rsidRDefault="001E1826" w:rsidP="001C77D8">
      <w:pPr>
        <w:tabs>
          <w:tab w:val="left" w:pos="1134"/>
        </w:tabs>
        <w:ind w:firstLine="709"/>
        <w:jc w:val="both"/>
        <w:rPr>
          <w:sz w:val="28"/>
          <w:szCs w:val="28"/>
        </w:rPr>
      </w:pPr>
      <w:r w:rsidRPr="004C4652">
        <w:rPr>
          <w:sz w:val="28"/>
          <w:szCs w:val="28"/>
        </w:rPr>
        <w:t>Таким образом, RBV предлагает рамки для оценки и разработки IT-стратегий в сфере недвижимости, помогая компаниям находить и использовать цифровые ресурсы и компетенции для укрепления своего положения на рынке и обеспечения устойчивого развития.</w:t>
      </w:r>
    </w:p>
    <w:p w14:paraId="76A496AF" w14:textId="65748A40" w:rsidR="003D26B6" w:rsidRPr="004C4652" w:rsidRDefault="003D26B6" w:rsidP="001C77D8">
      <w:pPr>
        <w:tabs>
          <w:tab w:val="left" w:pos="1134"/>
        </w:tabs>
        <w:ind w:firstLine="709"/>
        <w:jc w:val="both"/>
        <w:rPr>
          <w:sz w:val="28"/>
          <w:szCs w:val="28"/>
        </w:rPr>
      </w:pPr>
      <w:r w:rsidRPr="004C4652">
        <w:rPr>
          <w:sz w:val="28"/>
          <w:szCs w:val="28"/>
        </w:rPr>
        <w:t>Однако, по мнению автора</w:t>
      </w:r>
      <w:r w:rsidR="00D07D8C" w:rsidRPr="004C4652">
        <w:rPr>
          <w:sz w:val="28"/>
          <w:szCs w:val="28"/>
        </w:rPr>
        <w:t>,</w:t>
      </w:r>
      <w:r w:rsidRPr="004C4652">
        <w:rPr>
          <w:sz w:val="28"/>
          <w:szCs w:val="28"/>
        </w:rPr>
        <w:t xml:space="preserve"> теория ресурсного подхода не может одиночно использоваться для формирования цифровой стратегии ввиду того, что в данной теории отсутствуют сведения и принципы развития подходов, формирования и выбора продуктов и т.д. Поэтому теория ресурсного подхода стала важной составляющей в процессе построения авторского подхода к формированию цифровой стратегии, но требуется ее обогащение и расширение за счет теорий, использующих иные концептуальные подходы.</w:t>
      </w:r>
    </w:p>
    <w:p w14:paraId="08047A54" w14:textId="04A17BA7" w:rsidR="001E1826" w:rsidRPr="004C4652" w:rsidRDefault="001C77D8" w:rsidP="001C77D8">
      <w:pPr>
        <w:tabs>
          <w:tab w:val="left" w:pos="1134"/>
        </w:tabs>
        <w:ind w:firstLine="709"/>
        <w:jc w:val="both"/>
        <w:rPr>
          <w:sz w:val="28"/>
          <w:szCs w:val="28"/>
        </w:rPr>
      </w:pPr>
      <w:r w:rsidRPr="004C4652">
        <w:rPr>
          <w:sz w:val="28"/>
          <w:szCs w:val="28"/>
        </w:rPr>
        <w:t>Следующая важная теория, создавшая основу для авторского подхода по построению модели внедрения цифровой стратегии</w:t>
      </w:r>
      <w:r w:rsidR="00D07D8C" w:rsidRPr="004C4652">
        <w:rPr>
          <w:sz w:val="28"/>
          <w:szCs w:val="28"/>
        </w:rPr>
        <w:t>,</w:t>
      </w:r>
      <w:r w:rsidRPr="004C4652">
        <w:rPr>
          <w:sz w:val="28"/>
          <w:szCs w:val="28"/>
        </w:rPr>
        <w:t xml:space="preserve"> </w:t>
      </w:r>
      <w:r w:rsidR="00D07D8C" w:rsidRPr="004C4652">
        <w:rPr>
          <w:sz w:val="28"/>
          <w:szCs w:val="28"/>
        </w:rPr>
        <w:t>—</w:t>
      </w:r>
      <w:r w:rsidRPr="004C4652">
        <w:rPr>
          <w:sz w:val="28"/>
          <w:szCs w:val="28"/>
        </w:rPr>
        <w:t xml:space="preserve"> т</w:t>
      </w:r>
      <w:r w:rsidR="001E1826" w:rsidRPr="004C4652">
        <w:rPr>
          <w:sz w:val="28"/>
          <w:szCs w:val="28"/>
        </w:rPr>
        <w:t>еория динамических способностей</w:t>
      </w:r>
      <w:r w:rsidR="00D07D8C" w:rsidRPr="004C4652">
        <w:rPr>
          <w:sz w:val="28"/>
          <w:szCs w:val="28"/>
        </w:rPr>
        <w:t>. Э</w:t>
      </w:r>
      <w:r w:rsidR="001E1826" w:rsidRPr="004C4652">
        <w:rPr>
          <w:sz w:val="28"/>
          <w:szCs w:val="28"/>
        </w:rPr>
        <w:t>то продолжение развития и дополнение к теории ресурсного подхода (RBV), акцентирующее внимание на способности компании быстро адаптироваться к изменяющимся рыночным условиям через инновации и стратегические трансформации. Вот краткий обзор ключевых аспектов этой теории</w:t>
      </w:r>
      <w:r w:rsidR="00742530" w:rsidRPr="004C4652">
        <w:rPr>
          <w:sz w:val="28"/>
          <w:szCs w:val="28"/>
        </w:rPr>
        <w:t xml:space="preserve"> </w:t>
      </w:r>
      <w:r w:rsidR="00A91E5D" w:rsidRPr="008379F1">
        <w:rPr>
          <w:sz w:val="28"/>
          <w:szCs w:val="28"/>
        </w:rPr>
        <w:t>[</w:t>
      </w:r>
      <w:r w:rsidR="00A91E5D">
        <w:rPr>
          <w:sz w:val="28"/>
          <w:szCs w:val="28"/>
          <w:lang w:val="en-US"/>
        </w:rPr>
        <w:t>82</w:t>
      </w:r>
      <w:r w:rsidR="00A91E5D" w:rsidRPr="008379F1">
        <w:rPr>
          <w:sz w:val="28"/>
          <w:szCs w:val="28"/>
        </w:rPr>
        <w:t>]</w:t>
      </w:r>
      <w:r w:rsidR="001E1826" w:rsidRPr="004C4652">
        <w:rPr>
          <w:sz w:val="28"/>
          <w:szCs w:val="28"/>
        </w:rPr>
        <w:t>:</w:t>
      </w:r>
    </w:p>
    <w:p w14:paraId="2ED5A057" w14:textId="5E0F17EB" w:rsidR="001E1826" w:rsidRPr="004C4652" w:rsidRDefault="001E1826" w:rsidP="00AC4476">
      <w:pPr>
        <w:pStyle w:val="a5"/>
        <w:numPr>
          <w:ilvl w:val="0"/>
          <w:numId w:val="77"/>
        </w:numPr>
        <w:tabs>
          <w:tab w:val="left" w:pos="1134"/>
        </w:tabs>
        <w:ind w:left="0" w:firstLine="709"/>
        <w:jc w:val="both"/>
        <w:rPr>
          <w:sz w:val="28"/>
          <w:szCs w:val="28"/>
        </w:rPr>
      </w:pPr>
      <w:r w:rsidRPr="004C4652">
        <w:rPr>
          <w:rFonts w:eastAsiaTheme="majorEastAsia"/>
          <w:sz w:val="28"/>
          <w:szCs w:val="28"/>
        </w:rPr>
        <w:t>Адаптация и изменение</w:t>
      </w:r>
      <w:r w:rsidRPr="004C4652">
        <w:rPr>
          <w:sz w:val="28"/>
          <w:szCs w:val="28"/>
        </w:rPr>
        <w:t xml:space="preserve">: </w:t>
      </w:r>
      <w:r w:rsidR="00742530" w:rsidRPr="004C4652">
        <w:rPr>
          <w:sz w:val="28"/>
          <w:szCs w:val="28"/>
        </w:rPr>
        <w:t>п</w:t>
      </w:r>
      <w:r w:rsidRPr="004C4652">
        <w:rPr>
          <w:sz w:val="28"/>
          <w:szCs w:val="28"/>
        </w:rPr>
        <w:t>одчеркивается необходимость организаций постоянно адаптироваться и развиваться, чтобы соответствовать новым вызовам рынка. Это означает способность к инновациям и пересмотру бизнес-моделей и процессов в ответ на изменения.</w:t>
      </w:r>
    </w:p>
    <w:p w14:paraId="5474E972" w14:textId="77777777" w:rsidR="001E1826" w:rsidRPr="004C4652" w:rsidRDefault="001E1826" w:rsidP="00AC4476">
      <w:pPr>
        <w:pStyle w:val="a5"/>
        <w:numPr>
          <w:ilvl w:val="0"/>
          <w:numId w:val="77"/>
        </w:numPr>
        <w:tabs>
          <w:tab w:val="left" w:pos="1134"/>
        </w:tabs>
        <w:ind w:left="0" w:firstLine="709"/>
        <w:jc w:val="both"/>
        <w:rPr>
          <w:sz w:val="28"/>
          <w:szCs w:val="28"/>
        </w:rPr>
      </w:pPr>
      <w:r w:rsidRPr="004C4652">
        <w:rPr>
          <w:rFonts w:eastAsiaTheme="majorEastAsia"/>
          <w:sz w:val="28"/>
          <w:szCs w:val="28"/>
        </w:rPr>
        <w:t>Интеграция ресурсов</w:t>
      </w:r>
      <w:r w:rsidRPr="004C4652">
        <w:rPr>
          <w:sz w:val="28"/>
          <w:szCs w:val="28"/>
        </w:rPr>
        <w:t>: Способность компании интегрировать внутренние и внешние ресурсы является критической для создания уникальных и ценных продуктов или услуг.</w:t>
      </w:r>
    </w:p>
    <w:p w14:paraId="242C8AF7" w14:textId="49ECEB5A" w:rsidR="001E1826" w:rsidRPr="004C4652" w:rsidRDefault="001E1826" w:rsidP="00AC4476">
      <w:pPr>
        <w:pStyle w:val="a5"/>
        <w:numPr>
          <w:ilvl w:val="0"/>
          <w:numId w:val="77"/>
        </w:numPr>
        <w:tabs>
          <w:tab w:val="left" w:pos="1134"/>
        </w:tabs>
        <w:ind w:left="0" w:firstLine="709"/>
        <w:jc w:val="both"/>
        <w:rPr>
          <w:sz w:val="28"/>
          <w:szCs w:val="28"/>
        </w:rPr>
      </w:pPr>
      <w:r w:rsidRPr="004C4652">
        <w:rPr>
          <w:rFonts w:eastAsiaTheme="majorEastAsia"/>
          <w:sz w:val="28"/>
          <w:szCs w:val="28"/>
        </w:rPr>
        <w:t>Реконфигурация и переориентация</w:t>
      </w:r>
      <w:r w:rsidRPr="004C4652">
        <w:rPr>
          <w:sz w:val="28"/>
          <w:szCs w:val="28"/>
        </w:rPr>
        <w:t xml:space="preserve">: </w:t>
      </w:r>
      <w:r w:rsidR="00742530" w:rsidRPr="004C4652">
        <w:rPr>
          <w:sz w:val="28"/>
          <w:szCs w:val="28"/>
        </w:rPr>
        <w:t>в</w:t>
      </w:r>
      <w:r w:rsidRPr="004C4652">
        <w:rPr>
          <w:sz w:val="28"/>
          <w:szCs w:val="28"/>
        </w:rPr>
        <w:t>ключает в себя готовность и способность компании к перестроению внутренней структуры и процессов для более эффективного реагирования на рыночные и технологические изменения.</w:t>
      </w:r>
    </w:p>
    <w:p w14:paraId="5BDBE352" w14:textId="77777777" w:rsidR="001E1826" w:rsidRPr="004C4652" w:rsidRDefault="001E1826" w:rsidP="00AC4476">
      <w:pPr>
        <w:pStyle w:val="a5"/>
        <w:numPr>
          <w:ilvl w:val="0"/>
          <w:numId w:val="77"/>
        </w:numPr>
        <w:tabs>
          <w:tab w:val="left" w:pos="1134"/>
        </w:tabs>
        <w:ind w:left="0" w:firstLine="709"/>
        <w:jc w:val="both"/>
        <w:rPr>
          <w:sz w:val="28"/>
          <w:szCs w:val="28"/>
        </w:rPr>
      </w:pPr>
      <w:r w:rsidRPr="004C4652">
        <w:rPr>
          <w:rFonts w:eastAsiaTheme="majorEastAsia"/>
          <w:sz w:val="28"/>
          <w:szCs w:val="28"/>
        </w:rPr>
        <w:t>Обучение и инновации</w:t>
      </w:r>
      <w:r w:rsidRPr="004C4652">
        <w:rPr>
          <w:sz w:val="28"/>
          <w:szCs w:val="28"/>
        </w:rPr>
        <w:t>: Постоянное обучение и инновационная активность являются ключом к поддержанию и развитию динамических способностей, позволяющих организации антиципировать будущие тенденции и готовиться к ним.</w:t>
      </w:r>
    </w:p>
    <w:p w14:paraId="1DACA678" w14:textId="42115F67" w:rsidR="001E1826" w:rsidRPr="004C4652" w:rsidRDefault="001E1826" w:rsidP="001C77D8">
      <w:pPr>
        <w:tabs>
          <w:tab w:val="left" w:pos="1134"/>
        </w:tabs>
        <w:ind w:firstLine="709"/>
        <w:jc w:val="both"/>
        <w:rPr>
          <w:sz w:val="28"/>
          <w:szCs w:val="28"/>
        </w:rPr>
      </w:pPr>
      <w:r w:rsidRPr="004C4652">
        <w:rPr>
          <w:sz w:val="28"/>
          <w:szCs w:val="28"/>
        </w:rPr>
        <w:t xml:space="preserve">Дэвид </w:t>
      </w:r>
      <w:proofErr w:type="spellStart"/>
      <w:r w:rsidRPr="004C4652">
        <w:rPr>
          <w:sz w:val="28"/>
          <w:szCs w:val="28"/>
        </w:rPr>
        <w:t>Тиис</w:t>
      </w:r>
      <w:proofErr w:type="spellEnd"/>
      <w:r w:rsidRPr="004C4652">
        <w:rPr>
          <w:sz w:val="28"/>
          <w:szCs w:val="28"/>
        </w:rPr>
        <w:t xml:space="preserve"> (David </w:t>
      </w:r>
      <w:proofErr w:type="spellStart"/>
      <w:r w:rsidRPr="004C4652">
        <w:rPr>
          <w:sz w:val="28"/>
          <w:szCs w:val="28"/>
        </w:rPr>
        <w:t>Teece</w:t>
      </w:r>
      <w:proofErr w:type="spellEnd"/>
      <w:r w:rsidRPr="004C4652">
        <w:rPr>
          <w:sz w:val="28"/>
          <w:szCs w:val="28"/>
        </w:rPr>
        <w:t>), Гэри Писано (</w:t>
      </w:r>
      <w:proofErr w:type="spellStart"/>
      <w:r w:rsidRPr="004C4652">
        <w:rPr>
          <w:sz w:val="28"/>
          <w:szCs w:val="28"/>
        </w:rPr>
        <w:t>Gary</w:t>
      </w:r>
      <w:proofErr w:type="spellEnd"/>
      <w:r w:rsidRPr="004C4652">
        <w:rPr>
          <w:sz w:val="28"/>
          <w:szCs w:val="28"/>
        </w:rPr>
        <w:t xml:space="preserve"> </w:t>
      </w:r>
      <w:proofErr w:type="spellStart"/>
      <w:r w:rsidRPr="004C4652">
        <w:rPr>
          <w:sz w:val="28"/>
          <w:szCs w:val="28"/>
        </w:rPr>
        <w:t>Pisano</w:t>
      </w:r>
      <w:proofErr w:type="spellEnd"/>
      <w:r w:rsidRPr="004C4652">
        <w:rPr>
          <w:sz w:val="28"/>
          <w:szCs w:val="28"/>
        </w:rPr>
        <w:t>) и Эми Сигел (</w:t>
      </w:r>
      <w:proofErr w:type="spellStart"/>
      <w:r w:rsidRPr="004C4652">
        <w:rPr>
          <w:sz w:val="28"/>
          <w:szCs w:val="28"/>
        </w:rPr>
        <w:t>Amy</w:t>
      </w:r>
      <w:proofErr w:type="spellEnd"/>
      <w:r w:rsidRPr="004C4652">
        <w:rPr>
          <w:sz w:val="28"/>
          <w:szCs w:val="28"/>
        </w:rPr>
        <w:t xml:space="preserve"> </w:t>
      </w:r>
      <w:proofErr w:type="spellStart"/>
      <w:r w:rsidRPr="004C4652">
        <w:rPr>
          <w:sz w:val="28"/>
          <w:szCs w:val="28"/>
        </w:rPr>
        <w:t>Shuen</w:t>
      </w:r>
      <w:proofErr w:type="spellEnd"/>
      <w:r w:rsidRPr="004C4652">
        <w:rPr>
          <w:sz w:val="28"/>
          <w:szCs w:val="28"/>
        </w:rPr>
        <w:t>) сыграли значительную роль в развитии и популяризации теории динамических способностей, предложив новый взгляд на роль и значение гибкости в стратегическом управлении</w:t>
      </w:r>
      <w:r w:rsidR="00091A92" w:rsidRPr="004C4652">
        <w:rPr>
          <w:sz w:val="28"/>
          <w:szCs w:val="28"/>
        </w:rPr>
        <w:t xml:space="preserve"> </w:t>
      </w:r>
      <w:r w:rsidR="00A91E5D" w:rsidRPr="008379F1">
        <w:rPr>
          <w:sz w:val="28"/>
          <w:szCs w:val="28"/>
        </w:rPr>
        <w:t>[83]</w:t>
      </w:r>
      <w:r w:rsidRPr="004C4652">
        <w:rPr>
          <w:sz w:val="28"/>
          <w:szCs w:val="28"/>
        </w:rPr>
        <w:t>. Их исследование представило комплексный взгляд на механизмы достижения и поддержания конкурентных преимуществ в условиях быстро меняющейся бизнес-среды.</w:t>
      </w:r>
    </w:p>
    <w:p w14:paraId="037B0FBB" w14:textId="77777777" w:rsidR="001E1826" w:rsidRPr="004C4652" w:rsidRDefault="001E1826" w:rsidP="001C77D8">
      <w:pPr>
        <w:tabs>
          <w:tab w:val="left" w:pos="1134"/>
        </w:tabs>
        <w:ind w:firstLine="709"/>
        <w:jc w:val="both"/>
        <w:rPr>
          <w:sz w:val="28"/>
          <w:szCs w:val="28"/>
        </w:rPr>
      </w:pPr>
      <w:r w:rsidRPr="004C4652">
        <w:rPr>
          <w:sz w:val="28"/>
          <w:szCs w:val="28"/>
        </w:rPr>
        <w:lastRenderedPageBreak/>
        <w:t>Эти исследования предоставили ценный вклад в теорию стратегического управления, обогатив её пониманием того, как компании могут эффективно реагировать на внешние вызовы и использовать изменения в свою пользу. Принципы динамических способностей сейчас активно применяются в различных сферах бизнеса, включая управление коммерческой недвижимостью, где цифровая инновация играет ключевую роль.</w:t>
      </w:r>
    </w:p>
    <w:p w14:paraId="767318A4" w14:textId="0FF01C6D" w:rsidR="00841724" w:rsidRPr="004C4652" w:rsidRDefault="00841724" w:rsidP="003D26B6">
      <w:pPr>
        <w:tabs>
          <w:tab w:val="left" w:pos="1134"/>
        </w:tabs>
        <w:ind w:firstLine="709"/>
        <w:jc w:val="both"/>
        <w:rPr>
          <w:sz w:val="28"/>
          <w:szCs w:val="28"/>
        </w:rPr>
      </w:pPr>
      <w:r w:rsidRPr="004C4652">
        <w:rPr>
          <w:sz w:val="28"/>
          <w:szCs w:val="28"/>
        </w:rPr>
        <w:t xml:space="preserve">Теория институционального изоморфизма, введенная в академический дискурс работами Пола </w:t>
      </w:r>
      <w:proofErr w:type="spellStart"/>
      <w:r w:rsidRPr="004C4652">
        <w:rPr>
          <w:sz w:val="28"/>
          <w:szCs w:val="28"/>
        </w:rPr>
        <w:t>ДиМаджио</w:t>
      </w:r>
      <w:proofErr w:type="spellEnd"/>
      <w:r w:rsidRPr="004C4652">
        <w:rPr>
          <w:sz w:val="28"/>
          <w:szCs w:val="28"/>
        </w:rPr>
        <w:t xml:space="preserve"> и Уолтера Пауэлла, оказала значительное влияние на понимание структурных изменений в организациях в ответ на внешние институциональные факторы. В статье "The Iron </w:t>
      </w:r>
      <w:proofErr w:type="spellStart"/>
      <w:r w:rsidRPr="004C4652">
        <w:rPr>
          <w:sz w:val="28"/>
          <w:szCs w:val="28"/>
        </w:rPr>
        <w:t>Cage</w:t>
      </w:r>
      <w:proofErr w:type="spellEnd"/>
      <w:r w:rsidRPr="004C4652">
        <w:rPr>
          <w:sz w:val="28"/>
          <w:szCs w:val="28"/>
        </w:rPr>
        <w:t xml:space="preserve"> </w:t>
      </w:r>
      <w:proofErr w:type="spellStart"/>
      <w:r w:rsidRPr="004C4652">
        <w:rPr>
          <w:sz w:val="28"/>
          <w:szCs w:val="28"/>
        </w:rPr>
        <w:t>Revisited</w:t>
      </w:r>
      <w:proofErr w:type="spellEnd"/>
      <w:r w:rsidRPr="004C4652">
        <w:rPr>
          <w:sz w:val="28"/>
          <w:szCs w:val="28"/>
        </w:rPr>
        <w:t xml:space="preserve">: </w:t>
      </w:r>
      <w:proofErr w:type="spellStart"/>
      <w:r w:rsidRPr="004C4652">
        <w:rPr>
          <w:sz w:val="28"/>
          <w:szCs w:val="28"/>
        </w:rPr>
        <w:t>Institutional</w:t>
      </w:r>
      <w:proofErr w:type="spellEnd"/>
      <w:r w:rsidRPr="004C4652">
        <w:rPr>
          <w:sz w:val="28"/>
          <w:szCs w:val="28"/>
        </w:rPr>
        <w:t xml:space="preserve"> </w:t>
      </w:r>
      <w:proofErr w:type="spellStart"/>
      <w:r w:rsidRPr="004C4652">
        <w:rPr>
          <w:sz w:val="28"/>
          <w:szCs w:val="28"/>
        </w:rPr>
        <w:t>Isomorphism</w:t>
      </w:r>
      <w:proofErr w:type="spellEnd"/>
      <w:r w:rsidRPr="004C4652">
        <w:rPr>
          <w:sz w:val="28"/>
          <w:szCs w:val="28"/>
        </w:rPr>
        <w:t xml:space="preserve"> </w:t>
      </w:r>
      <w:proofErr w:type="spellStart"/>
      <w:r w:rsidRPr="004C4652">
        <w:rPr>
          <w:sz w:val="28"/>
          <w:szCs w:val="28"/>
        </w:rPr>
        <w:t>and</w:t>
      </w:r>
      <w:proofErr w:type="spellEnd"/>
      <w:r w:rsidRPr="004C4652">
        <w:rPr>
          <w:sz w:val="28"/>
          <w:szCs w:val="28"/>
        </w:rPr>
        <w:t xml:space="preserve"> </w:t>
      </w:r>
      <w:proofErr w:type="spellStart"/>
      <w:r w:rsidRPr="004C4652">
        <w:rPr>
          <w:sz w:val="28"/>
          <w:szCs w:val="28"/>
        </w:rPr>
        <w:t>Collective</w:t>
      </w:r>
      <w:proofErr w:type="spellEnd"/>
      <w:r w:rsidRPr="004C4652">
        <w:rPr>
          <w:sz w:val="28"/>
          <w:szCs w:val="28"/>
        </w:rPr>
        <w:t xml:space="preserve"> </w:t>
      </w:r>
      <w:proofErr w:type="spellStart"/>
      <w:r w:rsidRPr="004C4652">
        <w:rPr>
          <w:sz w:val="28"/>
          <w:szCs w:val="28"/>
        </w:rPr>
        <w:t>Rationality</w:t>
      </w:r>
      <w:proofErr w:type="spellEnd"/>
      <w:r w:rsidRPr="004C4652">
        <w:rPr>
          <w:sz w:val="28"/>
          <w:szCs w:val="28"/>
        </w:rPr>
        <w:t xml:space="preserve"> </w:t>
      </w:r>
      <w:proofErr w:type="spellStart"/>
      <w:r w:rsidRPr="004C4652">
        <w:rPr>
          <w:sz w:val="28"/>
          <w:szCs w:val="28"/>
        </w:rPr>
        <w:t>in</w:t>
      </w:r>
      <w:proofErr w:type="spellEnd"/>
      <w:r w:rsidRPr="004C4652">
        <w:rPr>
          <w:sz w:val="28"/>
          <w:szCs w:val="28"/>
        </w:rPr>
        <w:t xml:space="preserve"> </w:t>
      </w:r>
      <w:proofErr w:type="spellStart"/>
      <w:r w:rsidRPr="004C4652">
        <w:rPr>
          <w:sz w:val="28"/>
          <w:szCs w:val="28"/>
        </w:rPr>
        <w:t>Organizational</w:t>
      </w:r>
      <w:proofErr w:type="spellEnd"/>
      <w:r w:rsidRPr="004C4652">
        <w:rPr>
          <w:sz w:val="28"/>
          <w:szCs w:val="28"/>
        </w:rPr>
        <w:t xml:space="preserve"> Fields" </w:t>
      </w:r>
      <w:r w:rsidR="00A91E5D" w:rsidRPr="008379F1">
        <w:rPr>
          <w:sz w:val="28"/>
          <w:szCs w:val="28"/>
        </w:rPr>
        <w:t>[84]</w:t>
      </w:r>
      <w:r w:rsidR="00091A92" w:rsidRPr="004C4652">
        <w:rPr>
          <w:sz w:val="28"/>
          <w:szCs w:val="28"/>
        </w:rPr>
        <w:t xml:space="preserve"> </w:t>
      </w:r>
      <w:r w:rsidRPr="004C4652">
        <w:rPr>
          <w:sz w:val="28"/>
          <w:szCs w:val="28"/>
        </w:rPr>
        <w:t>авторы раскрывают, как организации в пределах одной индустрии или общественного поля подвержены однородности, вызванной различными формами давления.</w:t>
      </w:r>
    </w:p>
    <w:p w14:paraId="388535E7" w14:textId="77777777" w:rsidR="00841724" w:rsidRPr="004C4652" w:rsidRDefault="00841724" w:rsidP="003D26B6">
      <w:pPr>
        <w:tabs>
          <w:tab w:val="left" w:pos="1134"/>
        </w:tabs>
        <w:ind w:firstLine="709"/>
        <w:jc w:val="both"/>
        <w:rPr>
          <w:sz w:val="28"/>
          <w:szCs w:val="28"/>
        </w:rPr>
      </w:pPr>
      <w:r w:rsidRPr="004C4652">
        <w:rPr>
          <w:sz w:val="28"/>
          <w:szCs w:val="28"/>
        </w:rPr>
        <w:t>Основными механизмами, способствующими изоморфизму, являются:</w:t>
      </w:r>
    </w:p>
    <w:p w14:paraId="6971AF2A" w14:textId="1646CF27" w:rsidR="00841724" w:rsidRPr="004C4652" w:rsidRDefault="00841724" w:rsidP="00AC4476">
      <w:pPr>
        <w:pStyle w:val="a5"/>
        <w:numPr>
          <w:ilvl w:val="0"/>
          <w:numId w:val="79"/>
        </w:numPr>
        <w:tabs>
          <w:tab w:val="left" w:pos="1134"/>
        </w:tabs>
        <w:ind w:left="0" w:firstLine="709"/>
        <w:jc w:val="both"/>
        <w:rPr>
          <w:sz w:val="28"/>
          <w:szCs w:val="28"/>
        </w:rPr>
      </w:pPr>
      <w:r w:rsidRPr="004C4652">
        <w:rPr>
          <w:rFonts w:eastAsiaTheme="majorEastAsia"/>
          <w:sz w:val="28"/>
          <w:szCs w:val="28"/>
        </w:rPr>
        <w:t>Принудительный изоморфизм</w:t>
      </w:r>
      <w:r w:rsidRPr="004C4652">
        <w:rPr>
          <w:sz w:val="28"/>
          <w:szCs w:val="28"/>
        </w:rPr>
        <w:t xml:space="preserve">: </w:t>
      </w:r>
      <w:r w:rsidR="00BA1736" w:rsidRPr="004C4652">
        <w:rPr>
          <w:sz w:val="28"/>
          <w:szCs w:val="28"/>
        </w:rPr>
        <w:t>и</w:t>
      </w:r>
      <w:r w:rsidRPr="004C4652">
        <w:rPr>
          <w:sz w:val="28"/>
          <w:szCs w:val="28"/>
        </w:rPr>
        <w:t>сходит от формального и неформального давления на организации, включая законодательные требования и ожидания стейкхолдеров, которые организации должны удовлетворять для легитимации своей деятельности.</w:t>
      </w:r>
    </w:p>
    <w:p w14:paraId="4959CCB4" w14:textId="696AEC08" w:rsidR="00841724" w:rsidRPr="004C4652" w:rsidRDefault="00841724" w:rsidP="00AC4476">
      <w:pPr>
        <w:pStyle w:val="a5"/>
        <w:numPr>
          <w:ilvl w:val="0"/>
          <w:numId w:val="79"/>
        </w:numPr>
        <w:tabs>
          <w:tab w:val="left" w:pos="1134"/>
        </w:tabs>
        <w:ind w:left="0" w:firstLine="709"/>
        <w:jc w:val="both"/>
        <w:rPr>
          <w:sz w:val="28"/>
          <w:szCs w:val="28"/>
        </w:rPr>
      </w:pPr>
      <w:r w:rsidRPr="004C4652">
        <w:rPr>
          <w:rFonts w:eastAsiaTheme="majorEastAsia"/>
          <w:sz w:val="28"/>
          <w:szCs w:val="28"/>
        </w:rPr>
        <w:t>Миметический изоморфизм</w:t>
      </w:r>
      <w:r w:rsidRPr="004C4652">
        <w:rPr>
          <w:sz w:val="28"/>
          <w:szCs w:val="28"/>
        </w:rPr>
        <w:t xml:space="preserve">: </w:t>
      </w:r>
      <w:r w:rsidR="00BA1736" w:rsidRPr="004C4652">
        <w:rPr>
          <w:sz w:val="28"/>
          <w:szCs w:val="28"/>
        </w:rPr>
        <w:t>о</w:t>
      </w:r>
      <w:r w:rsidRPr="004C4652">
        <w:rPr>
          <w:sz w:val="28"/>
          <w:szCs w:val="28"/>
        </w:rPr>
        <w:t>рганизации имитируют успешные практики и стратегии друг друга, особенно в условиях неопределенности и риска, с целью уменьшения неопределенности.</w:t>
      </w:r>
    </w:p>
    <w:p w14:paraId="150EE531" w14:textId="540C1611" w:rsidR="00841724" w:rsidRPr="004C4652" w:rsidRDefault="00841724" w:rsidP="00AC4476">
      <w:pPr>
        <w:pStyle w:val="a5"/>
        <w:numPr>
          <w:ilvl w:val="0"/>
          <w:numId w:val="79"/>
        </w:numPr>
        <w:tabs>
          <w:tab w:val="left" w:pos="1134"/>
        </w:tabs>
        <w:ind w:left="0" w:firstLine="709"/>
        <w:jc w:val="both"/>
        <w:rPr>
          <w:sz w:val="28"/>
          <w:szCs w:val="28"/>
        </w:rPr>
      </w:pPr>
      <w:r w:rsidRPr="004C4652">
        <w:rPr>
          <w:rFonts w:eastAsiaTheme="majorEastAsia"/>
          <w:sz w:val="28"/>
          <w:szCs w:val="28"/>
        </w:rPr>
        <w:t>Нормативный изоморфизм</w:t>
      </w:r>
      <w:r w:rsidRPr="004C4652">
        <w:rPr>
          <w:sz w:val="28"/>
          <w:szCs w:val="28"/>
        </w:rPr>
        <w:t xml:space="preserve">: </w:t>
      </w:r>
      <w:r w:rsidR="00BA1736" w:rsidRPr="004C4652">
        <w:rPr>
          <w:sz w:val="28"/>
          <w:szCs w:val="28"/>
        </w:rPr>
        <w:t>с</w:t>
      </w:r>
      <w:r w:rsidRPr="004C4652">
        <w:rPr>
          <w:sz w:val="28"/>
          <w:szCs w:val="28"/>
        </w:rPr>
        <w:t>вязан с профессионализацией в пределах индустрии и распространением стандартных наборов знаний и практик через образовательные и профессиональные сети.</w:t>
      </w:r>
    </w:p>
    <w:p w14:paraId="777B4D6F" w14:textId="77777777" w:rsidR="00841724" w:rsidRPr="004C4652" w:rsidRDefault="00841724" w:rsidP="003D26B6">
      <w:pPr>
        <w:tabs>
          <w:tab w:val="left" w:pos="1134"/>
        </w:tabs>
        <w:ind w:firstLine="709"/>
        <w:jc w:val="both"/>
        <w:rPr>
          <w:sz w:val="28"/>
          <w:szCs w:val="28"/>
        </w:rPr>
      </w:pPr>
      <w:r w:rsidRPr="004C4652">
        <w:rPr>
          <w:sz w:val="28"/>
          <w:szCs w:val="28"/>
        </w:rPr>
        <w:t>Эти формы изоморфизма объединяются для формирования рамок, внутри которых организации выстраивают свои структуры и процессы, подчас существенно снижая степень разнообразия в отраслях и секторах. Такой процесс неизбежно ведет к унификации организационных форм и практик, что имеет как положительные, так и отрицательные последствия для инноваций и конкурентной динамики на рынках.</w:t>
      </w:r>
    </w:p>
    <w:p w14:paraId="505683D9" w14:textId="2F0D6A73" w:rsidR="00841724" w:rsidRPr="004C4652" w:rsidRDefault="00841724" w:rsidP="00841724">
      <w:pPr>
        <w:ind w:firstLine="720"/>
        <w:jc w:val="both"/>
        <w:rPr>
          <w:sz w:val="28"/>
          <w:szCs w:val="28"/>
        </w:rPr>
      </w:pPr>
      <w:r w:rsidRPr="004C4652">
        <w:rPr>
          <w:sz w:val="28"/>
          <w:szCs w:val="28"/>
        </w:rPr>
        <w:t xml:space="preserve">Влияние теории институционального изоморфизма </w:t>
      </w:r>
      <w:r w:rsidR="00091A92" w:rsidRPr="004C4652">
        <w:rPr>
          <w:sz w:val="28"/>
          <w:szCs w:val="28"/>
        </w:rPr>
        <w:t xml:space="preserve">находит свое </w:t>
      </w:r>
      <w:r w:rsidRPr="004C4652">
        <w:rPr>
          <w:sz w:val="28"/>
          <w:szCs w:val="28"/>
        </w:rPr>
        <w:t xml:space="preserve">практическое </w:t>
      </w:r>
      <w:r w:rsidR="00091A92" w:rsidRPr="004C4652">
        <w:rPr>
          <w:sz w:val="28"/>
          <w:szCs w:val="28"/>
        </w:rPr>
        <w:t>применение</w:t>
      </w:r>
      <w:r w:rsidRPr="004C4652">
        <w:rPr>
          <w:sz w:val="28"/>
          <w:szCs w:val="28"/>
        </w:rPr>
        <w:t xml:space="preserve"> на стратегическое планирование и управление в сфере коммерческой недвижимости, где учет внешних институциональных факторов становится ключевым для успешной адаптации организаций к быстро меняющимся условиям рынка.</w:t>
      </w:r>
    </w:p>
    <w:p w14:paraId="1E2FB831" w14:textId="60A6A8A6" w:rsidR="000F5006" w:rsidRPr="004C4652" w:rsidRDefault="00091A92" w:rsidP="00091A92">
      <w:pPr>
        <w:ind w:firstLine="709"/>
        <w:jc w:val="both"/>
        <w:rPr>
          <w:sz w:val="28"/>
          <w:szCs w:val="28"/>
        </w:rPr>
      </w:pPr>
      <w:r w:rsidRPr="004C4652">
        <w:rPr>
          <w:sz w:val="28"/>
          <w:szCs w:val="28"/>
        </w:rPr>
        <w:t>Указанные выше теории были рассмотрены автором наряду с теорией</w:t>
      </w:r>
      <w:r w:rsidR="005D14AB" w:rsidRPr="004C4652">
        <w:rPr>
          <w:sz w:val="28"/>
          <w:szCs w:val="28"/>
        </w:rPr>
        <w:t xml:space="preserve"> </w:t>
      </w:r>
      <w:r w:rsidR="000F5006" w:rsidRPr="004C4652">
        <w:rPr>
          <w:sz w:val="28"/>
          <w:szCs w:val="28"/>
        </w:rPr>
        <w:t>сетевых эффектов</w:t>
      </w:r>
      <w:r w:rsidRPr="004C4652">
        <w:rPr>
          <w:sz w:val="28"/>
          <w:szCs w:val="28"/>
        </w:rPr>
        <w:t>. Отметим, что х</w:t>
      </w:r>
      <w:r w:rsidR="000F5006" w:rsidRPr="004C4652">
        <w:rPr>
          <w:sz w:val="28"/>
          <w:szCs w:val="28"/>
        </w:rPr>
        <w:t>отя теория сетевых эффектов не ассоциируется с одним</w:t>
      </w:r>
      <w:r w:rsidR="00A91E5D" w:rsidRPr="008379F1">
        <w:rPr>
          <w:sz w:val="28"/>
          <w:szCs w:val="28"/>
        </w:rPr>
        <w:t xml:space="preserve"> </w:t>
      </w:r>
      <w:r w:rsidR="000F5006" w:rsidRPr="004C4652">
        <w:rPr>
          <w:sz w:val="28"/>
          <w:szCs w:val="28"/>
        </w:rPr>
        <w:t xml:space="preserve">единственным основополагающим автором, Марк </w:t>
      </w:r>
      <w:proofErr w:type="spellStart"/>
      <w:r w:rsidR="000F5006" w:rsidRPr="004C4652">
        <w:rPr>
          <w:sz w:val="28"/>
          <w:szCs w:val="28"/>
        </w:rPr>
        <w:t>Грановеттер</w:t>
      </w:r>
      <w:proofErr w:type="spellEnd"/>
      <w:r w:rsidR="000F5006" w:rsidRPr="004C4652">
        <w:rPr>
          <w:sz w:val="28"/>
          <w:szCs w:val="28"/>
        </w:rPr>
        <w:t xml:space="preserve"> (Mark </w:t>
      </w:r>
      <w:proofErr w:type="spellStart"/>
      <w:r w:rsidR="000F5006" w:rsidRPr="004C4652">
        <w:rPr>
          <w:sz w:val="28"/>
          <w:szCs w:val="28"/>
        </w:rPr>
        <w:t>Granovetter</w:t>
      </w:r>
      <w:proofErr w:type="spellEnd"/>
      <w:r w:rsidR="000F5006" w:rsidRPr="004C4652">
        <w:rPr>
          <w:sz w:val="28"/>
          <w:szCs w:val="28"/>
        </w:rPr>
        <w:t xml:space="preserve">) с его работой по силе слабых связей </w:t>
      </w:r>
      <w:r w:rsidR="00A91E5D" w:rsidRPr="008379F1">
        <w:rPr>
          <w:sz w:val="28"/>
          <w:szCs w:val="28"/>
        </w:rPr>
        <w:t xml:space="preserve">[85] </w:t>
      </w:r>
      <w:r w:rsidR="000F5006" w:rsidRPr="004C4652">
        <w:rPr>
          <w:sz w:val="28"/>
          <w:szCs w:val="28"/>
        </w:rPr>
        <w:t>и</w:t>
      </w:r>
      <w:r w:rsidR="004A74C2" w:rsidRPr="004C4652">
        <w:rPr>
          <w:sz w:val="28"/>
          <w:szCs w:val="28"/>
        </w:rPr>
        <w:t xml:space="preserve"> Боб Меткалф</w:t>
      </w:r>
      <w:r w:rsidR="00A91E5D" w:rsidRPr="008379F1">
        <w:rPr>
          <w:sz w:val="28"/>
          <w:szCs w:val="28"/>
        </w:rPr>
        <w:t xml:space="preserve"> [86]</w:t>
      </w:r>
      <w:r w:rsidR="004A74C2" w:rsidRPr="004C4652">
        <w:rPr>
          <w:sz w:val="28"/>
          <w:szCs w:val="28"/>
        </w:rPr>
        <w:t>,</w:t>
      </w:r>
      <w:r w:rsidR="000F5006" w:rsidRPr="004C4652">
        <w:rPr>
          <w:sz w:val="28"/>
          <w:szCs w:val="28"/>
        </w:rPr>
        <w:t xml:space="preserve"> формулировавший закон Меткалфа, описывающий сетевые эффекты в контексте телекоммуникаций, внесли значительные вклады в понимание эффектов сетевых взаимодействий.</w:t>
      </w:r>
    </w:p>
    <w:p w14:paraId="06B361B1" w14:textId="30B7EFFF" w:rsidR="000F5006" w:rsidRPr="004C4652" w:rsidRDefault="00091A92" w:rsidP="007938F2">
      <w:pPr>
        <w:jc w:val="both"/>
        <w:rPr>
          <w:sz w:val="28"/>
          <w:szCs w:val="28"/>
        </w:rPr>
      </w:pPr>
      <w:r w:rsidRPr="004C4652">
        <w:rPr>
          <w:sz w:val="28"/>
          <w:szCs w:val="28"/>
        </w:rPr>
        <w:lastRenderedPageBreak/>
        <w:tab/>
        <w:t>Авторы используют понятие «п</w:t>
      </w:r>
      <w:r w:rsidR="000F5006" w:rsidRPr="004C4652">
        <w:rPr>
          <w:sz w:val="28"/>
          <w:szCs w:val="28"/>
        </w:rPr>
        <w:t>рямые сетевые эффекты</w:t>
      </w:r>
      <w:r w:rsidRPr="004C4652">
        <w:rPr>
          <w:sz w:val="28"/>
          <w:szCs w:val="28"/>
        </w:rPr>
        <w:t>», которые</w:t>
      </w:r>
      <w:r w:rsidR="000F5006" w:rsidRPr="004C4652">
        <w:rPr>
          <w:sz w:val="28"/>
          <w:szCs w:val="28"/>
        </w:rPr>
        <w:t xml:space="preserve"> возникают, когда ценность продукта или услуги увеличивается пропорционально количеству его пользователей. Классический пример — телекоммуникационные услуги, такие как телефония или социальные сети. Чем больше людей подключено к сети, тем больше возможностей для взаимодействия между пользователями, что увеличивает полезность сети для каждого её члена.</w:t>
      </w:r>
    </w:p>
    <w:p w14:paraId="5E11E268" w14:textId="58B1BB2D" w:rsidR="000F5006" w:rsidRPr="004C4652" w:rsidRDefault="003D26B6" w:rsidP="007938F2">
      <w:pPr>
        <w:jc w:val="both"/>
        <w:rPr>
          <w:sz w:val="28"/>
          <w:szCs w:val="28"/>
        </w:rPr>
      </w:pPr>
      <w:r w:rsidRPr="004C4652">
        <w:rPr>
          <w:sz w:val="28"/>
          <w:szCs w:val="28"/>
        </w:rPr>
        <w:tab/>
        <w:t>Второй составляющей являются «</w:t>
      </w:r>
      <w:r w:rsidR="000F5006" w:rsidRPr="004C4652">
        <w:rPr>
          <w:sz w:val="28"/>
          <w:szCs w:val="28"/>
        </w:rPr>
        <w:t>Косвенные сетевые эффекты</w:t>
      </w:r>
      <w:r w:rsidRPr="004C4652">
        <w:rPr>
          <w:sz w:val="28"/>
          <w:szCs w:val="28"/>
        </w:rPr>
        <w:t>».</w:t>
      </w:r>
      <w:r w:rsidRPr="004C4652">
        <w:rPr>
          <w:i/>
          <w:iCs/>
          <w:sz w:val="28"/>
          <w:szCs w:val="28"/>
        </w:rPr>
        <w:t xml:space="preserve"> </w:t>
      </w:r>
      <w:r w:rsidR="000F5006" w:rsidRPr="004C4652">
        <w:rPr>
          <w:sz w:val="28"/>
          <w:szCs w:val="28"/>
        </w:rPr>
        <w:t>Косвенные сетевые эффекты возникают, когда увеличение числа пользователей одного продукта или услуги повышает ценность сопутствующего продукта или услуги, который дополняет его. Примером может служить расширение экосистемы приложений для операционной системы мобильного устройства; чем больше пользователей использует систему, тем больше стимулов у разработчиков создавать приложения, что в свою очередь делает систему ещё более привлекательной для новых пользователей</w:t>
      </w:r>
      <w:r w:rsidR="007B1A49" w:rsidRPr="004C4652">
        <w:rPr>
          <w:sz w:val="28"/>
          <w:szCs w:val="28"/>
        </w:rPr>
        <w:t xml:space="preserve"> </w:t>
      </w:r>
      <w:r w:rsidR="00A91E5D" w:rsidRPr="008379F1">
        <w:rPr>
          <w:sz w:val="28"/>
          <w:szCs w:val="28"/>
        </w:rPr>
        <w:t>[87].</w:t>
      </w:r>
    </w:p>
    <w:p w14:paraId="5F4F76F6" w14:textId="77777777" w:rsidR="000F5006" w:rsidRPr="004C4652" w:rsidRDefault="000F5006" w:rsidP="00FE1338">
      <w:pPr>
        <w:ind w:firstLine="720"/>
        <w:jc w:val="both"/>
        <w:rPr>
          <w:sz w:val="28"/>
          <w:szCs w:val="28"/>
        </w:rPr>
      </w:pPr>
      <w:r w:rsidRPr="004C4652">
        <w:rPr>
          <w:sz w:val="28"/>
          <w:szCs w:val="28"/>
        </w:rPr>
        <w:t>Сетевые эффекты имеют особое значение в цифровой экономике, где они часто становятся движущей силой роста и монополизации. Платформы, такие как социальные сети, онлайн-маркетплейсы и операционные системы, активно используют сетевые эффекты для создания прочной пользовательской базы. Успех этих платформ часто зависит от их способности быстро нарастить базу пользователей, чтобы максимизировать сетевые эффекты и создать барьеры для входа новых конкурентов.</w:t>
      </w:r>
    </w:p>
    <w:p w14:paraId="0169775F" w14:textId="6CE4894F" w:rsidR="000F5006" w:rsidRPr="004C4652" w:rsidRDefault="000F5006" w:rsidP="00B96695">
      <w:pPr>
        <w:ind w:firstLine="720"/>
        <w:jc w:val="both"/>
        <w:rPr>
          <w:sz w:val="28"/>
          <w:szCs w:val="28"/>
        </w:rPr>
      </w:pPr>
      <w:r w:rsidRPr="004C4652">
        <w:rPr>
          <w:sz w:val="28"/>
          <w:szCs w:val="28"/>
        </w:rPr>
        <w:t xml:space="preserve">Несмотря на очевидные преимущества, сетевые эффекты также могут приводить к проблемам, связанным с монополизацией рынка и снижением стимулов к инновациям из-за отсутствия конкуренции. Кроме того, существует риск </w:t>
      </w:r>
      <w:r w:rsidR="00831B68" w:rsidRPr="004C4652">
        <w:rPr>
          <w:sz w:val="28"/>
          <w:szCs w:val="28"/>
        </w:rPr>
        <w:t>«</w:t>
      </w:r>
      <w:r w:rsidRPr="004C4652">
        <w:rPr>
          <w:sz w:val="28"/>
          <w:szCs w:val="28"/>
        </w:rPr>
        <w:t>победител</w:t>
      </w:r>
      <w:r w:rsidR="00831B68" w:rsidRPr="004C4652">
        <w:rPr>
          <w:sz w:val="28"/>
          <w:szCs w:val="28"/>
        </w:rPr>
        <w:t>ь</w:t>
      </w:r>
      <w:r w:rsidRPr="004C4652">
        <w:rPr>
          <w:sz w:val="28"/>
          <w:szCs w:val="28"/>
        </w:rPr>
        <w:t xml:space="preserve"> получает всё</w:t>
      </w:r>
      <w:r w:rsidR="00831B68" w:rsidRPr="004C4652">
        <w:rPr>
          <w:sz w:val="28"/>
          <w:szCs w:val="28"/>
        </w:rPr>
        <w:t>»</w:t>
      </w:r>
      <w:r w:rsidRPr="004C4652">
        <w:rPr>
          <w:sz w:val="28"/>
          <w:szCs w:val="28"/>
        </w:rPr>
        <w:t>, где одна платформа или продукт захватывает подавляющее большинство рынка, оставляя мало места для новых игроков.</w:t>
      </w:r>
      <w:r w:rsidR="000F48B6" w:rsidRPr="004C4652">
        <w:rPr>
          <w:sz w:val="28"/>
          <w:szCs w:val="28"/>
        </w:rPr>
        <w:t xml:space="preserve"> </w:t>
      </w:r>
      <w:r w:rsidRPr="004C4652">
        <w:rPr>
          <w:sz w:val="28"/>
          <w:szCs w:val="28"/>
        </w:rPr>
        <w:t>Теория сетевых эффектов подчеркивает важность стратегического планирования в развитии продуктов и услуг, которые могут извлекать выгоду из увеличения числа пользователей. Это требует от компаний особого внимания к созданию и поддержанию активной и взаимодействующей пользовательской базы, а также к разработке стратегий, способствующих увеличению сетевых эффектов.</w:t>
      </w:r>
    </w:p>
    <w:p w14:paraId="4BF13233" w14:textId="77777777" w:rsidR="00841724" w:rsidRPr="004C4652" w:rsidRDefault="00841724" w:rsidP="00841724">
      <w:pPr>
        <w:ind w:firstLine="720"/>
        <w:jc w:val="both"/>
        <w:rPr>
          <w:sz w:val="28"/>
          <w:szCs w:val="28"/>
        </w:rPr>
      </w:pPr>
      <w:r w:rsidRPr="004C4652">
        <w:rPr>
          <w:sz w:val="28"/>
          <w:szCs w:val="28"/>
        </w:rPr>
        <w:t xml:space="preserve">Теория сетевых эффектов является ключевым элементом в понимании динамики и ценности продуктов и услуг в условиях цифровой экономики. Хотя эта теория не связана с одним единственным автором, работы Марка </w:t>
      </w:r>
      <w:proofErr w:type="spellStart"/>
      <w:r w:rsidRPr="004C4652">
        <w:rPr>
          <w:sz w:val="28"/>
          <w:szCs w:val="28"/>
        </w:rPr>
        <w:t>Грановеттера</w:t>
      </w:r>
      <w:proofErr w:type="spellEnd"/>
      <w:r w:rsidRPr="004C4652">
        <w:rPr>
          <w:sz w:val="28"/>
          <w:szCs w:val="28"/>
        </w:rPr>
        <w:t xml:space="preserve"> и Боба Меткалфа внесли существенный вклад в развитие и понимание сетевых эффектов.</w:t>
      </w:r>
    </w:p>
    <w:p w14:paraId="0C97A5AD" w14:textId="77777777" w:rsidR="00841724" w:rsidRPr="004C4652" w:rsidRDefault="00841724" w:rsidP="00FE1338">
      <w:pPr>
        <w:ind w:firstLine="720"/>
        <w:jc w:val="both"/>
        <w:rPr>
          <w:sz w:val="28"/>
          <w:szCs w:val="28"/>
        </w:rPr>
      </w:pPr>
      <w:r w:rsidRPr="004C4652">
        <w:rPr>
          <w:sz w:val="28"/>
          <w:szCs w:val="28"/>
        </w:rPr>
        <w:t>Сетевые эффекты имеют важное значение для стратегического планирования в цифровой экономике, где они могут стать основой для быстрого роста и даже монополизации платформ. Платформы, такие как социальные сети или онлайн-маркетплейсы, активно используют сетевые эффекты для укрепления своей пользовательской базы и создания барьеров для входа конкурентов.</w:t>
      </w:r>
    </w:p>
    <w:p w14:paraId="30BB9D77" w14:textId="77777777" w:rsidR="00841724" w:rsidRPr="004C4652" w:rsidRDefault="00841724" w:rsidP="00FE1338">
      <w:pPr>
        <w:ind w:firstLine="720"/>
        <w:jc w:val="both"/>
        <w:rPr>
          <w:sz w:val="28"/>
          <w:szCs w:val="28"/>
        </w:rPr>
      </w:pPr>
      <w:r w:rsidRPr="004C4652">
        <w:rPr>
          <w:sz w:val="28"/>
          <w:szCs w:val="28"/>
        </w:rPr>
        <w:lastRenderedPageBreak/>
        <w:t>Однако существует и критика сетевых эффектов, связанная с потенциальным риском монополизации и снижением стимулов к инновациям из-за отсутствия конкуренции. Эти риски подчеркивают необходимость внимательного регулирования и поддержания условий здоровой конкурентной среды даже в присутствии сильных сетевых эффектов.</w:t>
      </w:r>
    </w:p>
    <w:p w14:paraId="26116ED8" w14:textId="098C2A00" w:rsidR="000F5006" w:rsidRPr="004C4652" w:rsidRDefault="00FE1338" w:rsidP="007938F2">
      <w:pPr>
        <w:jc w:val="both"/>
        <w:rPr>
          <w:b/>
          <w:bCs/>
          <w:sz w:val="28"/>
          <w:szCs w:val="28"/>
        </w:rPr>
      </w:pPr>
      <w:r w:rsidRPr="004C4652">
        <w:rPr>
          <w:sz w:val="28"/>
          <w:szCs w:val="28"/>
        </w:rPr>
        <w:tab/>
        <w:t>Следующ</w:t>
      </w:r>
      <w:r w:rsidR="00831B68" w:rsidRPr="004C4652">
        <w:rPr>
          <w:sz w:val="28"/>
          <w:szCs w:val="28"/>
        </w:rPr>
        <w:t>ей</w:t>
      </w:r>
      <w:r w:rsidRPr="004C4652">
        <w:rPr>
          <w:sz w:val="28"/>
          <w:szCs w:val="28"/>
        </w:rPr>
        <w:t xml:space="preserve"> теори</w:t>
      </w:r>
      <w:r w:rsidR="00831B68" w:rsidRPr="004C4652">
        <w:rPr>
          <w:sz w:val="28"/>
          <w:szCs w:val="28"/>
        </w:rPr>
        <w:t>ей</w:t>
      </w:r>
      <w:r w:rsidRPr="004C4652">
        <w:rPr>
          <w:sz w:val="28"/>
          <w:szCs w:val="28"/>
        </w:rPr>
        <w:t>, да</w:t>
      </w:r>
      <w:r w:rsidR="00831B68" w:rsidRPr="004C4652">
        <w:rPr>
          <w:sz w:val="28"/>
          <w:szCs w:val="28"/>
        </w:rPr>
        <w:t>вшей</w:t>
      </w:r>
      <w:r w:rsidRPr="004C4652">
        <w:rPr>
          <w:sz w:val="28"/>
          <w:szCs w:val="28"/>
        </w:rPr>
        <w:t xml:space="preserve"> почву для формирования авторского подхода</w:t>
      </w:r>
      <w:r w:rsidR="00831B68" w:rsidRPr="004C4652">
        <w:rPr>
          <w:sz w:val="28"/>
          <w:szCs w:val="28"/>
        </w:rPr>
        <w:t>,</w:t>
      </w:r>
      <w:r w:rsidRPr="004C4652">
        <w:rPr>
          <w:sz w:val="28"/>
          <w:szCs w:val="28"/>
        </w:rPr>
        <w:t xml:space="preserve"> является теория цифровой экосистемы. </w:t>
      </w:r>
    </w:p>
    <w:p w14:paraId="5555EE21" w14:textId="49123D64" w:rsidR="000F5006" w:rsidRPr="004C4652" w:rsidRDefault="000F5006" w:rsidP="007938F2">
      <w:pPr>
        <w:ind w:firstLine="720"/>
        <w:jc w:val="both"/>
        <w:rPr>
          <w:sz w:val="28"/>
          <w:szCs w:val="28"/>
        </w:rPr>
      </w:pPr>
      <w:r w:rsidRPr="004C4652">
        <w:rPr>
          <w:sz w:val="28"/>
          <w:szCs w:val="28"/>
        </w:rPr>
        <w:t xml:space="preserve">Теория цифровой экосистемы более разнообразна по своим корням и развивалась многими учеными в области информационных систем, управления инновациями и бизнес-стратегии. Мартин </w:t>
      </w:r>
      <w:proofErr w:type="spellStart"/>
      <w:r w:rsidRPr="004C4652">
        <w:rPr>
          <w:sz w:val="28"/>
          <w:szCs w:val="28"/>
        </w:rPr>
        <w:t>Мёллер</w:t>
      </w:r>
      <w:proofErr w:type="spellEnd"/>
      <w:r w:rsidRPr="004C4652">
        <w:rPr>
          <w:sz w:val="28"/>
          <w:szCs w:val="28"/>
        </w:rPr>
        <w:t xml:space="preserve"> (Martin </w:t>
      </w:r>
      <w:proofErr w:type="spellStart"/>
      <w:r w:rsidRPr="004C4652">
        <w:rPr>
          <w:sz w:val="28"/>
          <w:szCs w:val="28"/>
        </w:rPr>
        <w:t>Möller</w:t>
      </w:r>
      <w:proofErr w:type="spellEnd"/>
      <w:r w:rsidRPr="004C4652">
        <w:rPr>
          <w:sz w:val="28"/>
          <w:szCs w:val="28"/>
        </w:rPr>
        <w:t xml:space="preserve"> и Чандра </w:t>
      </w:r>
      <w:proofErr w:type="spellStart"/>
      <w:r w:rsidRPr="004C4652">
        <w:rPr>
          <w:sz w:val="28"/>
          <w:szCs w:val="28"/>
        </w:rPr>
        <w:t>Кринтибалас</w:t>
      </w:r>
      <w:proofErr w:type="spellEnd"/>
      <w:r w:rsidRPr="004C4652">
        <w:rPr>
          <w:sz w:val="28"/>
          <w:szCs w:val="28"/>
        </w:rPr>
        <w:t xml:space="preserve"> (</w:t>
      </w:r>
      <w:proofErr w:type="spellStart"/>
      <w:r w:rsidRPr="004C4652">
        <w:rPr>
          <w:sz w:val="28"/>
          <w:szCs w:val="28"/>
        </w:rPr>
        <w:t>Chandra</w:t>
      </w:r>
      <w:proofErr w:type="spellEnd"/>
      <w:r w:rsidRPr="004C4652">
        <w:rPr>
          <w:sz w:val="28"/>
          <w:szCs w:val="28"/>
        </w:rPr>
        <w:t xml:space="preserve"> </w:t>
      </w:r>
      <w:proofErr w:type="spellStart"/>
      <w:r w:rsidRPr="004C4652">
        <w:rPr>
          <w:sz w:val="28"/>
          <w:szCs w:val="28"/>
        </w:rPr>
        <w:t>Krinthivasan</w:t>
      </w:r>
      <w:proofErr w:type="spellEnd"/>
      <w:r w:rsidRPr="004C4652">
        <w:rPr>
          <w:sz w:val="28"/>
          <w:szCs w:val="28"/>
        </w:rPr>
        <w:t>) в своих работах по бизнес-экосистемам и цифровым платформам внесли вклад в развитие концепции цифровых экосистем</w:t>
      </w:r>
      <w:r w:rsidR="00A91E5D" w:rsidRPr="008379F1">
        <w:rPr>
          <w:sz w:val="28"/>
          <w:szCs w:val="28"/>
        </w:rPr>
        <w:t xml:space="preserve"> [88]</w:t>
      </w:r>
      <w:r w:rsidRPr="004C4652">
        <w:rPr>
          <w:sz w:val="28"/>
          <w:szCs w:val="28"/>
        </w:rPr>
        <w:t>.</w:t>
      </w:r>
    </w:p>
    <w:p w14:paraId="1FE3A94B" w14:textId="77777777" w:rsidR="000F5006" w:rsidRPr="004C4652" w:rsidRDefault="000F5006" w:rsidP="00FE1338">
      <w:pPr>
        <w:ind w:firstLine="720"/>
        <w:jc w:val="both"/>
        <w:rPr>
          <w:sz w:val="28"/>
          <w:szCs w:val="28"/>
        </w:rPr>
      </w:pPr>
      <w:r w:rsidRPr="004C4652">
        <w:rPr>
          <w:sz w:val="28"/>
          <w:szCs w:val="28"/>
        </w:rPr>
        <w:t>Теория цифровой экосистемы не приписывается одному автору или группе исследователей, а скорее представляет собой результат совместной работы и размышлений многих ученых и практиков в области информационных технологий, стратегического управления и инноваций. Развитие теории отражает понимание сложности и динамичности современного цифрового бизнес-ландшафта, подчеркивая важность интеграции и сотрудничества между различными участниками для достижения успеха в цифровую эпоху.</w:t>
      </w:r>
    </w:p>
    <w:p w14:paraId="729C448C" w14:textId="5BC9F174" w:rsidR="000F5006" w:rsidRPr="004C4652" w:rsidRDefault="00FE1338" w:rsidP="007938F2">
      <w:pPr>
        <w:jc w:val="both"/>
        <w:rPr>
          <w:sz w:val="28"/>
          <w:szCs w:val="28"/>
        </w:rPr>
      </w:pPr>
      <w:r w:rsidRPr="004C4652">
        <w:rPr>
          <w:sz w:val="28"/>
          <w:szCs w:val="28"/>
        </w:rPr>
        <w:tab/>
      </w:r>
      <w:r w:rsidR="000F5006" w:rsidRPr="004C4652">
        <w:rPr>
          <w:sz w:val="28"/>
          <w:szCs w:val="28"/>
        </w:rPr>
        <w:t>Теория цифровой экосистемы исследует, как цифровые технологии взаимодействуют с бизнес-моделями, социальными и экономическими структурами для создания динамичной, интегрированной сети, которая способствует инновациям, росту и конкурентоспособности. Эта теория акцентирует внимание на сложности и взаимозависимости между различными участниками экосистемы, включая бизнесы, потребителей, технологии и регуляторные структуры. Она подчеркивает, как цифровые инновации могут способствовать созданию новых форм стоимости и бизнес-моделей, а также изменению традиционных отраслей</w:t>
      </w:r>
      <w:r w:rsidR="00BB389D" w:rsidRPr="004C4652">
        <w:rPr>
          <w:sz w:val="28"/>
          <w:szCs w:val="28"/>
        </w:rPr>
        <w:t xml:space="preserve"> </w:t>
      </w:r>
      <w:r w:rsidR="00A91E5D" w:rsidRPr="008379F1">
        <w:rPr>
          <w:sz w:val="28"/>
          <w:szCs w:val="28"/>
        </w:rPr>
        <w:t>[89]</w:t>
      </w:r>
      <w:r w:rsidR="000F5006" w:rsidRPr="004C4652">
        <w:rPr>
          <w:sz w:val="28"/>
          <w:szCs w:val="28"/>
        </w:rPr>
        <w:t>.</w:t>
      </w:r>
    </w:p>
    <w:p w14:paraId="16DF8A30" w14:textId="7554C662" w:rsidR="000F5006" w:rsidRPr="004C4652" w:rsidRDefault="000F5006" w:rsidP="00FE1338">
      <w:pPr>
        <w:ind w:firstLine="709"/>
        <w:jc w:val="both"/>
        <w:rPr>
          <w:sz w:val="28"/>
          <w:szCs w:val="28"/>
        </w:rPr>
      </w:pPr>
      <w:r w:rsidRPr="004C4652">
        <w:rPr>
          <w:sz w:val="28"/>
          <w:szCs w:val="28"/>
        </w:rPr>
        <w:t>Основные элементы теории цифровой экосистемы</w:t>
      </w:r>
      <w:r w:rsidR="000A40EC" w:rsidRPr="004C4652">
        <w:rPr>
          <w:sz w:val="28"/>
          <w:szCs w:val="28"/>
        </w:rPr>
        <w:t>:</w:t>
      </w:r>
    </w:p>
    <w:p w14:paraId="1595686A" w14:textId="23903481" w:rsidR="000F5006" w:rsidRPr="004C4652" w:rsidRDefault="000F5006" w:rsidP="00AC4476">
      <w:pPr>
        <w:pStyle w:val="a5"/>
        <w:numPr>
          <w:ilvl w:val="0"/>
          <w:numId w:val="65"/>
        </w:numPr>
        <w:tabs>
          <w:tab w:val="left" w:pos="1134"/>
        </w:tabs>
        <w:ind w:left="0" w:firstLine="709"/>
        <w:jc w:val="both"/>
        <w:rPr>
          <w:sz w:val="28"/>
          <w:szCs w:val="28"/>
        </w:rPr>
      </w:pPr>
      <w:r w:rsidRPr="004C4652">
        <w:rPr>
          <w:sz w:val="28"/>
          <w:szCs w:val="28"/>
        </w:rPr>
        <w:t xml:space="preserve">Открытость и сотрудничество: Цифровые экосистемы часто характеризуются высокой степенью открытости и сотрудничества между участниками. Это позволяет </w:t>
      </w:r>
      <w:r w:rsidR="00831B68" w:rsidRPr="004C4652">
        <w:rPr>
          <w:sz w:val="28"/>
          <w:szCs w:val="28"/>
        </w:rPr>
        <w:t xml:space="preserve">осуществлять </w:t>
      </w:r>
      <w:r w:rsidRPr="004C4652">
        <w:rPr>
          <w:sz w:val="28"/>
          <w:szCs w:val="28"/>
        </w:rPr>
        <w:t>обмен данными, знаниями и инновациями, что способствует общему росту и развитию экосистемы.</w:t>
      </w:r>
    </w:p>
    <w:p w14:paraId="1FD371EB" w14:textId="77777777" w:rsidR="000F5006" w:rsidRPr="004C4652" w:rsidRDefault="000F5006" w:rsidP="00AC4476">
      <w:pPr>
        <w:pStyle w:val="a5"/>
        <w:numPr>
          <w:ilvl w:val="0"/>
          <w:numId w:val="65"/>
        </w:numPr>
        <w:tabs>
          <w:tab w:val="left" w:pos="1134"/>
        </w:tabs>
        <w:ind w:left="0" w:firstLine="709"/>
        <w:jc w:val="both"/>
        <w:rPr>
          <w:sz w:val="28"/>
          <w:szCs w:val="28"/>
        </w:rPr>
      </w:pPr>
      <w:r w:rsidRPr="004C4652">
        <w:rPr>
          <w:sz w:val="28"/>
          <w:szCs w:val="28"/>
        </w:rPr>
        <w:t>Взаимосвязанность и взаимозависимость: Участники цифровой экосистемы тесно связаны друг с другом, и успех одного участника может способствовать успеху других. Это создает сеть взаимозависимостей, где создание и обмен стоимостью являются ключевыми аспектами.</w:t>
      </w:r>
    </w:p>
    <w:p w14:paraId="0DC5FBD2" w14:textId="77777777" w:rsidR="000F5006" w:rsidRPr="004C4652" w:rsidRDefault="000F5006" w:rsidP="00AC4476">
      <w:pPr>
        <w:pStyle w:val="a5"/>
        <w:numPr>
          <w:ilvl w:val="0"/>
          <w:numId w:val="65"/>
        </w:numPr>
        <w:tabs>
          <w:tab w:val="left" w:pos="1134"/>
        </w:tabs>
        <w:ind w:left="0" w:firstLine="709"/>
        <w:jc w:val="both"/>
        <w:rPr>
          <w:sz w:val="28"/>
          <w:szCs w:val="28"/>
        </w:rPr>
      </w:pPr>
      <w:r w:rsidRPr="004C4652">
        <w:rPr>
          <w:sz w:val="28"/>
          <w:szCs w:val="28"/>
        </w:rPr>
        <w:t>Адаптивность и эволюция: Цифровые экосистемы постоянно эволюционируют в ответ на технологические изменения, нововведения и изменения в потребностях пользователей. Это требует от участников экосистемы гибкости и способности к адаптации.</w:t>
      </w:r>
    </w:p>
    <w:p w14:paraId="7F5A6AA5" w14:textId="77777777" w:rsidR="000F5006" w:rsidRPr="004C4652" w:rsidRDefault="000F5006" w:rsidP="00AC4476">
      <w:pPr>
        <w:pStyle w:val="a5"/>
        <w:numPr>
          <w:ilvl w:val="0"/>
          <w:numId w:val="65"/>
        </w:numPr>
        <w:tabs>
          <w:tab w:val="left" w:pos="1134"/>
        </w:tabs>
        <w:ind w:left="0" w:firstLine="709"/>
        <w:jc w:val="both"/>
        <w:rPr>
          <w:sz w:val="28"/>
          <w:szCs w:val="28"/>
        </w:rPr>
      </w:pPr>
      <w:r w:rsidRPr="004C4652">
        <w:rPr>
          <w:sz w:val="28"/>
          <w:szCs w:val="28"/>
        </w:rPr>
        <w:t xml:space="preserve">Центральная роль платформ: Платформы играют ключевую роль в цифровых экосистемах, обеспечивая инфраструктуру и стандарты для </w:t>
      </w:r>
      <w:r w:rsidRPr="004C4652">
        <w:rPr>
          <w:sz w:val="28"/>
          <w:szCs w:val="28"/>
        </w:rPr>
        <w:lastRenderedPageBreak/>
        <w:t>взаимодействия между участниками. Они могут способствовать созданию сетевых эффектов, усиливая ценность экосистемы с увеличением числа пользователей и участников.</w:t>
      </w:r>
    </w:p>
    <w:p w14:paraId="3FBD0952" w14:textId="695C7A7B" w:rsidR="000F5006" w:rsidRPr="004C4652" w:rsidRDefault="000F5006" w:rsidP="00FE1338">
      <w:pPr>
        <w:tabs>
          <w:tab w:val="left" w:pos="993"/>
        </w:tabs>
        <w:ind w:firstLine="709"/>
        <w:jc w:val="both"/>
        <w:rPr>
          <w:sz w:val="28"/>
          <w:szCs w:val="28"/>
        </w:rPr>
      </w:pPr>
      <w:r w:rsidRPr="004C4652">
        <w:rPr>
          <w:sz w:val="28"/>
          <w:szCs w:val="28"/>
        </w:rPr>
        <w:t>Пример</w:t>
      </w:r>
      <w:r w:rsidR="00FE1338" w:rsidRPr="004C4652">
        <w:rPr>
          <w:sz w:val="28"/>
          <w:szCs w:val="28"/>
        </w:rPr>
        <w:t>ы</w:t>
      </w:r>
      <w:r w:rsidRPr="004C4652">
        <w:rPr>
          <w:sz w:val="28"/>
          <w:szCs w:val="28"/>
        </w:rPr>
        <w:t xml:space="preserve"> цифровых экосистем</w:t>
      </w:r>
      <w:r w:rsidR="00FE1338" w:rsidRPr="004C4652">
        <w:rPr>
          <w:sz w:val="28"/>
          <w:szCs w:val="28"/>
        </w:rPr>
        <w:t xml:space="preserve"> широко представлены среди крупных корпораций</w:t>
      </w:r>
      <w:r w:rsidR="000A40EC" w:rsidRPr="004C4652">
        <w:rPr>
          <w:sz w:val="28"/>
          <w:szCs w:val="28"/>
        </w:rPr>
        <w:t xml:space="preserve"> </w:t>
      </w:r>
      <w:r w:rsidR="00A91E5D" w:rsidRPr="008379F1">
        <w:rPr>
          <w:sz w:val="28"/>
          <w:szCs w:val="28"/>
        </w:rPr>
        <w:t>[90], [91]</w:t>
      </w:r>
      <w:r w:rsidR="00FE1338" w:rsidRPr="004C4652">
        <w:rPr>
          <w:sz w:val="28"/>
          <w:szCs w:val="28"/>
        </w:rPr>
        <w:t>:</w:t>
      </w:r>
    </w:p>
    <w:p w14:paraId="521B5393" w14:textId="77777777" w:rsidR="000F5006" w:rsidRPr="004C4652" w:rsidRDefault="000F5006" w:rsidP="00AC4476">
      <w:pPr>
        <w:pStyle w:val="a5"/>
        <w:numPr>
          <w:ilvl w:val="0"/>
          <w:numId w:val="66"/>
        </w:numPr>
        <w:tabs>
          <w:tab w:val="left" w:pos="1134"/>
        </w:tabs>
        <w:ind w:left="0" w:firstLine="709"/>
        <w:jc w:val="both"/>
        <w:rPr>
          <w:sz w:val="28"/>
          <w:szCs w:val="28"/>
        </w:rPr>
      </w:pPr>
      <w:r w:rsidRPr="004C4652">
        <w:rPr>
          <w:sz w:val="28"/>
          <w:szCs w:val="28"/>
        </w:rPr>
        <w:t xml:space="preserve">Apple: Экосистема Apple включает в себя устройства (iPhone, </w:t>
      </w:r>
      <w:proofErr w:type="spellStart"/>
      <w:r w:rsidRPr="004C4652">
        <w:rPr>
          <w:sz w:val="28"/>
          <w:szCs w:val="28"/>
        </w:rPr>
        <w:t>iPad</w:t>
      </w:r>
      <w:proofErr w:type="spellEnd"/>
      <w:r w:rsidRPr="004C4652">
        <w:rPr>
          <w:sz w:val="28"/>
          <w:szCs w:val="28"/>
        </w:rPr>
        <w:t>, Mac), операционные системы, приложения и услуги (</w:t>
      </w:r>
      <w:proofErr w:type="spellStart"/>
      <w:r w:rsidRPr="004C4652">
        <w:rPr>
          <w:sz w:val="28"/>
          <w:szCs w:val="28"/>
        </w:rPr>
        <w:t>App</w:t>
      </w:r>
      <w:proofErr w:type="spellEnd"/>
      <w:r w:rsidRPr="004C4652">
        <w:rPr>
          <w:sz w:val="28"/>
          <w:szCs w:val="28"/>
        </w:rPr>
        <w:t xml:space="preserve"> Store, </w:t>
      </w:r>
      <w:proofErr w:type="spellStart"/>
      <w:r w:rsidRPr="004C4652">
        <w:rPr>
          <w:sz w:val="28"/>
          <w:szCs w:val="28"/>
        </w:rPr>
        <w:t>iCloud</w:t>
      </w:r>
      <w:proofErr w:type="spellEnd"/>
      <w:r w:rsidRPr="004C4652">
        <w:rPr>
          <w:sz w:val="28"/>
          <w:szCs w:val="28"/>
        </w:rPr>
        <w:t>, Apple Music), которые тесно интегрированы для создания уникального пользовательского опыта.</w:t>
      </w:r>
    </w:p>
    <w:p w14:paraId="7D61FE7F" w14:textId="77777777" w:rsidR="000F5006" w:rsidRPr="004C4652" w:rsidRDefault="000F5006" w:rsidP="00AC4476">
      <w:pPr>
        <w:pStyle w:val="a5"/>
        <w:numPr>
          <w:ilvl w:val="0"/>
          <w:numId w:val="66"/>
        </w:numPr>
        <w:tabs>
          <w:tab w:val="left" w:pos="1134"/>
        </w:tabs>
        <w:ind w:left="0" w:firstLine="709"/>
        <w:jc w:val="both"/>
        <w:rPr>
          <w:sz w:val="28"/>
          <w:szCs w:val="28"/>
        </w:rPr>
      </w:pPr>
      <w:r w:rsidRPr="004C4652">
        <w:rPr>
          <w:sz w:val="28"/>
          <w:szCs w:val="28"/>
        </w:rPr>
        <w:t>Amazon: Экосистема Amazon охватывает розничную торговлю, облачные вычисления (AWS), потребительскую электронику (</w:t>
      </w:r>
      <w:proofErr w:type="spellStart"/>
      <w:r w:rsidRPr="004C4652">
        <w:rPr>
          <w:sz w:val="28"/>
          <w:szCs w:val="28"/>
        </w:rPr>
        <w:t>Kindle</w:t>
      </w:r>
      <w:proofErr w:type="spellEnd"/>
      <w:r w:rsidRPr="004C4652">
        <w:rPr>
          <w:sz w:val="28"/>
          <w:szCs w:val="28"/>
        </w:rPr>
        <w:t xml:space="preserve">, </w:t>
      </w:r>
      <w:proofErr w:type="spellStart"/>
      <w:r w:rsidRPr="004C4652">
        <w:rPr>
          <w:sz w:val="28"/>
          <w:szCs w:val="28"/>
        </w:rPr>
        <w:t>Echo</w:t>
      </w:r>
      <w:proofErr w:type="spellEnd"/>
      <w:r w:rsidRPr="004C4652">
        <w:rPr>
          <w:sz w:val="28"/>
          <w:szCs w:val="28"/>
        </w:rPr>
        <w:t>) и множество других услуг, создавая широкую сеть продуктов и услуг для потребителей и бизнеса.</w:t>
      </w:r>
    </w:p>
    <w:p w14:paraId="336D5502" w14:textId="77777777" w:rsidR="000F5006" w:rsidRPr="004C4652" w:rsidRDefault="000F5006" w:rsidP="00AC4476">
      <w:pPr>
        <w:pStyle w:val="a5"/>
        <w:numPr>
          <w:ilvl w:val="0"/>
          <w:numId w:val="66"/>
        </w:numPr>
        <w:tabs>
          <w:tab w:val="left" w:pos="1134"/>
        </w:tabs>
        <w:ind w:left="0" w:firstLine="709"/>
        <w:jc w:val="both"/>
        <w:rPr>
          <w:sz w:val="28"/>
          <w:szCs w:val="28"/>
        </w:rPr>
      </w:pPr>
      <w:proofErr w:type="spellStart"/>
      <w:r w:rsidRPr="004C4652">
        <w:rPr>
          <w:sz w:val="28"/>
          <w:szCs w:val="28"/>
        </w:rPr>
        <w:t>Alibaba</w:t>
      </w:r>
      <w:proofErr w:type="spellEnd"/>
      <w:r w:rsidRPr="004C4652">
        <w:rPr>
          <w:sz w:val="28"/>
          <w:szCs w:val="28"/>
        </w:rPr>
        <w:t xml:space="preserve">: Китайская экосистема </w:t>
      </w:r>
      <w:proofErr w:type="spellStart"/>
      <w:r w:rsidRPr="004C4652">
        <w:rPr>
          <w:sz w:val="28"/>
          <w:szCs w:val="28"/>
        </w:rPr>
        <w:t>Alibaba</w:t>
      </w:r>
      <w:proofErr w:type="spellEnd"/>
      <w:r w:rsidRPr="004C4652">
        <w:rPr>
          <w:sz w:val="28"/>
          <w:szCs w:val="28"/>
        </w:rPr>
        <w:t xml:space="preserve"> объединяет электронную коммерцию, облачные вычисления, цифровые медиа и развлечения, а также другие услуги, создавая комплексную платформу для торговли и бизнеса.</w:t>
      </w:r>
    </w:p>
    <w:p w14:paraId="0AA90374" w14:textId="11D6DFD8" w:rsidR="000F5006" w:rsidRPr="004C4652" w:rsidRDefault="00FE1338" w:rsidP="007938F2">
      <w:pPr>
        <w:ind w:firstLine="709"/>
        <w:jc w:val="both"/>
        <w:rPr>
          <w:sz w:val="28"/>
          <w:szCs w:val="28"/>
        </w:rPr>
      </w:pPr>
      <w:r w:rsidRPr="004C4652">
        <w:rPr>
          <w:sz w:val="28"/>
          <w:szCs w:val="28"/>
        </w:rPr>
        <w:t>Теория цифровой экосистемы близка автору, однако ее недостатком является отсутствие фокуса на реализации и достижении целей цифровой экосистемы, отсутствуют требования к формированию связей и видению роста команды. Указанные недостатки могут быть снижены за счет консолидации с другими теориями, приведенными в настоящем разделе работы.</w:t>
      </w:r>
    </w:p>
    <w:p w14:paraId="6BB6A1B2" w14:textId="199B861A" w:rsidR="000F5006" w:rsidRPr="004C4652" w:rsidRDefault="000A40EC" w:rsidP="000A40EC">
      <w:pPr>
        <w:ind w:firstLine="709"/>
        <w:jc w:val="both"/>
        <w:rPr>
          <w:sz w:val="28"/>
          <w:szCs w:val="28"/>
        </w:rPr>
      </w:pPr>
      <w:r w:rsidRPr="004C4652">
        <w:rPr>
          <w:sz w:val="28"/>
          <w:szCs w:val="28"/>
        </w:rPr>
        <w:t>Важной теорией является т</w:t>
      </w:r>
      <w:r w:rsidR="000F5006" w:rsidRPr="004C4652">
        <w:rPr>
          <w:sz w:val="28"/>
          <w:szCs w:val="28"/>
        </w:rPr>
        <w:t>еория стоимости для пользователя</w:t>
      </w:r>
      <w:r w:rsidRPr="004C4652">
        <w:rPr>
          <w:sz w:val="28"/>
          <w:szCs w:val="28"/>
        </w:rPr>
        <w:t>.</w:t>
      </w:r>
    </w:p>
    <w:p w14:paraId="5129710F" w14:textId="1BD3B919" w:rsidR="000F5006" w:rsidRPr="004C4652" w:rsidRDefault="000F5006" w:rsidP="007938F2">
      <w:pPr>
        <w:ind w:firstLine="720"/>
        <w:jc w:val="both"/>
        <w:rPr>
          <w:sz w:val="28"/>
          <w:szCs w:val="28"/>
        </w:rPr>
      </w:pPr>
      <w:r w:rsidRPr="004C4652">
        <w:rPr>
          <w:sz w:val="28"/>
          <w:szCs w:val="28"/>
        </w:rPr>
        <w:t>Здесь акцент делается на создании стоимости для клиентов с помощью цифровых технологий. Это может включать в себя улучшение пользовательского опыта, предоставление персонализированных услуг или создание новых цифровых продуктов и услуг, которые удовлетворяют уникальные потребности и предпочтения клиентов</w:t>
      </w:r>
      <w:r w:rsidR="000A40EC" w:rsidRPr="004C4652">
        <w:rPr>
          <w:sz w:val="28"/>
          <w:szCs w:val="28"/>
        </w:rPr>
        <w:t xml:space="preserve"> </w:t>
      </w:r>
      <w:r w:rsidR="00A91E5D" w:rsidRPr="008379F1">
        <w:rPr>
          <w:sz w:val="28"/>
          <w:szCs w:val="28"/>
        </w:rPr>
        <w:t>[92]</w:t>
      </w:r>
      <w:r w:rsidRPr="004C4652">
        <w:rPr>
          <w:sz w:val="28"/>
          <w:szCs w:val="28"/>
        </w:rPr>
        <w:t>.</w:t>
      </w:r>
    </w:p>
    <w:p w14:paraId="3DE320AB" w14:textId="1E1381D8" w:rsidR="000F5006" w:rsidRPr="004C4652" w:rsidRDefault="000F5006" w:rsidP="000A40EC">
      <w:pPr>
        <w:ind w:firstLine="720"/>
        <w:jc w:val="both"/>
        <w:rPr>
          <w:sz w:val="28"/>
          <w:szCs w:val="28"/>
        </w:rPr>
      </w:pPr>
      <w:r w:rsidRPr="004C4652">
        <w:rPr>
          <w:sz w:val="28"/>
          <w:szCs w:val="28"/>
        </w:rPr>
        <w:t>Теория стоимости для пользователя сосредоточена на создании и восприятии ценности продуктов или услуг с точки зрения конечного пользователя. В отличие от других теорий, которые могут быть связаны с конкретными авторами или исследовательскими работами, теория стоимости для пользователя представляет собой более широкую концепцию, развив</w:t>
      </w:r>
      <w:r w:rsidR="00831B68" w:rsidRPr="004C4652">
        <w:rPr>
          <w:sz w:val="28"/>
          <w:szCs w:val="28"/>
        </w:rPr>
        <w:t>авшуюся</w:t>
      </w:r>
      <w:r w:rsidRPr="004C4652">
        <w:rPr>
          <w:sz w:val="28"/>
          <w:szCs w:val="28"/>
        </w:rPr>
        <w:t xml:space="preserve"> со временем через работы множества ученых и практиков в различных областях, включая маркетинг, стратегическое управление и экономику поведения.</w:t>
      </w:r>
    </w:p>
    <w:p w14:paraId="4D692041" w14:textId="25374D22" w:rsidR="000F5006" w:rsidRPr="004C4652" w:rsidRDefault="000F5006" w:rsidP="000A40EC">
      <w:pPr>
        <w:tabs>
          <w:tab w:val="left" w:pos="1134"/>
        </w:tabs>
        <w:ind w:firstLine="709"/>
        <w:jc w:val="both"/>
        <w:rPr>
          <w:sz w:val="28"/>
          <w:szCs w:val="28"/>
        </w:rPr>
      </w:pPr>
      <w:r w:rsidRPr="004C4652">
        <w:rPr>
          <w:sz w:val="28"/>
          <w:szCs w:val="28"/>
        </w:rPr>
        <w:t>Ключевые аспекты теории стоимости для пользователя:</w:t>
      </w:r>
    </w:p>
    <w:p w14:paraId="5507392D" w14:textId="54EA4E39" w:rsidR="000F5006" w:rsidRPr="004C4652" w:rsidRDefault="000F5006" w:rsidP="00AC4476">
      <w:pPr>
        <w:pStyle w:val="a5"/>
        <w:numPr>
          <w:ilvl w:val="0"/>
          <w:numId w:val="67"/>
        </w:numPr>
        <w:tabs>
          <w:tab w:val="left" w:pos="1134"/>
        </w:tabs>
        <w:ind w:left="0" w:firstLine="709"/>
        <w:jc w:val="both"/>
        <w:rPr>
          <w:sz w:val="28"/>
          <w:szCs w:val="28"/>
        </w:rPr>
      </w:pPr>
      <w:r w:rsidRPr="004C4652">
        <w:rPr>
          <w:sz w:val="28"/>
          <w:szCs w:val="28"/>
        </w:rPr>
        <w:t xml:space="preserve">Ценность, определяемая пользователем: </w:t>
      </w:r>
      <w:r w:rsidR="00375F8F" w:rsidRPr="004C4652">
        <w:rPr>
          <w:sz w:val="28"/>
          <w:szCs w:val="28"/>
        </w:rPr>
        <w:t>п</w:t>
      </w:r>
      <w:r w:rsidRPr="004C4652">
        <w:rPr>
          <w:sz w:val="28"/>
          <w:szCs w:val="28"/>
        </w:rPr>
        <w:t xml:space="preserve">одчеркивается, что ценность продукта или услуги определяется не их внутренними характеристиками, а тем, как они воспринимаются пользователями и какова их полезность для </w:t>
      </w:r>
      <w:r w:rsidR="00831B68" w:rsidRPr="004C4652">
        <w:rPr>
          <w:sz w:val="28"/>
          <w:szCs w:val="28"/>
        </w:rPr>
        <w:t>пользователей</w:t>
      </w:r>
      <w:r w:rsidRPr="004C4652">
        <w:rPr>
          <w:sz w:val="28"/>
          <w:szCs w:val="28"/>
        </w:rPr>
        <w:t>.</w:t>
      </w:r>
    </w:p>
    <w:p w14:paraId="11294BD7" w14:textId="77777777" w:rsidR="000F5006" w:rsidRPr="004C4652" w:rsidRDefault="000F5006" w:rsidP="00AC4476">
      <w:pPr>
        <w:pStyle w:val="a5"/>
        <w:numPr>
          <w:ilvl w:val="0"/>
          <w:numId w:val="67"/>
        </w:numPr>
        <w:tabs>
          <w:tab w:val="left" w:pos="1134"/>
        </w:tabs>
        <w:ind w:left="0" w:firstLine="709"/>
        <w:jc w:val="both"/>
        <w:rPr>
          <w:sz w:val="28"/>
          <w:szCs w:val="28"/>
        </w:rPr>
      </w:pPr>
      <w:r w:rsidRPr="004C4652">
        <w:rPr>
          <w:sz w:val="28"/>
          <w:szCs w:val="28"/>
        </w:rPr>
        <w:t>Субъективная оценка: Ценность субъективна и может значительно различаться между разными пользователями в зависимости от их индивидуальных потребностей, предпочтений и контекста использования.</w:t>
      </w:r>
    </w:p>
    <w:p w14:paraId="784F3E6F" w14:textId="77777777" w:rsidR="000F5006" w:rsidRPr="004C4652" w:rsidRDefault="000F5006" w:rsidP="00AC4476">
      <w:pPr>
        <w:pStyle w:val="a5"/>
        <w:numPr>
          <w:ilvl w:val="0"/>
          <w:numId w:val="67"/>
        </w:numPr>
        <w:tabs>
          <w:tab w:val="left" w:pos="1134"/>
        </w:tabs>
        <w:ind w:left="0" w:firstLine="709"/>
        <w:jc w:val="both"/>
        <w:rPr>
          <w:sz w:val="28"/>
          <w:szCs w:val="28"/>
        </w:rPr>
      </w:pPr>
      <w:r w:rsidRPr="004C4652">
        <w:rPr>
          <w:sz w:val="28"/>
          <w:szCs w:val="28"/>
        </w:rPr>
        <w:lastRenderedPageBreak/>
        <w:t>Создание ценности: Компании должны сосредоточиться на понимании и удовлетворении потребностей и желаний пользователей, чтобы создавать и предлагать продукты и услуги, которые максимизируют воспринимаемую пользователем ценность.</w:t>
      </w:r>
    </w:p>
    <w:p w14:paraId="131B2588" w14:textId="77777777" w:rsidR="000F5006" w:rsidRPr="004C4652" w:rsidRDefault="000F5006" w:rsidP="00AC4476">
      <w:pPr>
        <w:pStyle w:val="a5"/>
        <w:numPr>
          <w:ilvl w:val="0"/>
          <w:numId w:val="67"/>
        </w:numPr>
        <w:tabs>
          <w:tab w:val="left" w:pos="1134"/>
        </w:tabs>
        <w:ind w:left="0" w:firstLine="709"/>
        <w:jc w:val="both"/>
        <w:rPr>
          <w:sz w:val="28"/>
          <w:szCs w:val="28"/>
        </w:rPr>
      </w:pPr>
      <w:r w:rsidRPr="004C4652">
        <w:rPr>
          <w:sz w:val="28"/>
          <w:szCs w:val="28"/>
        </w:rPr>
        <w:t>Конкурентное преимущество: Организации, которые лучше всего понимают и удовлетворяют потребности своих клиентов, создавая высокую стоимость для пользователя, могут получить конкурентное преимущество на рынке.</w:t>
      </w:r>
    </w:p>
    <w:p w14:paraId="137B99F7" w14:textId="77777777" w:rsidR="000F5006" w:rsidRPr="004C4652" w:rsidRDefault="000F5006" w:rsidP="000A40EC">
      <w:pPr>
        <w:tabs>
          <w:tab w:val="left" w:pos="1134"/>
        </w:tabs>
        <w:ind w:firstLine="709"/>
        <w:jc w:val="both"/>
        <w:rPr>
          <w:sz w:val="28"/>
          <w:szCs w:val="28"/>
        </w:rPr>
      </w:pPr>
      <w:r w:rsidRPr="004C4652">
        <w:rPr>
          <w:sz w:val="28"/>
          <w:szCs w:val="28"/>
        </w:rPr>
        <w:t>Примеры исследователей и их вклады:</w:t>
      </w:r>
    </w:p>
    <w:p w14:paraId="07CE5E1E" w14:textId="77777777" w:rsidR="000F5006" w:rsidRPr="004C4652" w:rsidRDefault="000F5006" w:rsidP="000A40EC">
      <w:pPr>
        <w:tabs>
          <w:tab w:val="left" w:pos="1134"/>
        </w:tabs>
        <w:ind w:firstLine="709"/>
        <w:jc w:val="both"/>
        <w:rPr>
          <w:sz w:val="28"/>
          <w:szCs w:val="28"/>
        </w:rPr>
      </w:pPr>
      <w:r w:rsidRPr="004C4652">
        <w:rPr>
          <w:sz w:val="28"/>
          <w:szCs w:val="28"/>
        </w:rPr>
        <w:t>Хотя теория стоимости для пользователя не ассоциируется с одним-единственным основополагающим автором, многие исследователи внесли значительные вклады в развитие этой концепции:</w:t>
      </w:r>
    </w:p>
    <w:p w14:paraId="12FD6005" w14:textId="70FE686F" w:rsidR="000F5006" w:rsidRPr="004C4652" w:rsidRDefault="000F5006" w:rsidP="00AC4476">
      <w:pPr>
        <w:pStyle w:val="a5"/>
        <w:numPr>
          <w:ilvl w:val="0"/>
          <w:numId w:val="68"/>
        </w:numPr>
        <w:tabs>
          <w:tab w:val="left" w:pos="1134"/>
        </w:tabs>
        <w:ind w:left="0" w:firstLine="709"/>
        <w:jc w:val="both"/>
        <w:rPr>
          <w:sz w:val="28"/>
          <w:szCs w:val="28"/>
        </w:rPr>
      </w:pPr>
      <w:r w:rsidRPr="004C4652">
        <w:rPr>
          <w:sz w:val="28"/>
          <w:szCs w:val="28"/>
        </w:rPr>
        <w:t>Филип Котлер</w:t>
      </w:r>
      <w:r w:rsidR="00697539" w:rsidRPr="004C4652">
        <w:rPr>
          <w:sz w:val="28"/>
          <w:szCs w:val="28"/>
        </w:rPr>
        <w:t xml:space="preserve"> (1980)</w:t>
      </w:r>
      <w:r w:rsidRPr="004C4652">
        <w:rPr>
          <w:sz w:val="28"/>
          <w:szCs w:val="28"/>
        </w:rPr>
        <w:t>, один из самых узнаваемых имен в маркетинге, значительно продвинул понимание того, как создается и коммуницируется ценность для клиента через маркетинг и управление брендом</w:t>
      </w:r>
      <w:r w:rsidR="00A91E5D" w:rsidRPr="008379F1">
        <w:rPr>
          <w:sz w:val="28"/>
          <w:szCs w:val="28"/>
        </w:rPr>
        <w:t xml:space="preserve"> [93]</w:t>
      </w:r>
      <w:r w:rsidRPr="004C4652">
        <w:rPr>
          <w:sz w:val="28"/>
          <w:szCs w:val="28"/>
        </w:rPr>
        <w:t>.</w:t>
      </w:r>
    </w:p>
    <w:p w14:paraId="1D595F5C" w14:textId="2F589EA6" w:rsidR="000F5006" w:rsidRPr="004C4652" w:rsidRDefault="000F5006" w:rsidP="00AC4476">
      <w:pPr>
        <w:pStyle w:val="a5"/>
        <w:numPr>
          <w:ilvl w:val="0"/>
          <w:numId w:val="68"/>
        </w:numPr>
        <w:tabs>
          <w:tab w:val="left" w:pos="1134"/>
        </w:tabs>
        <w:ind w:left="0" w:firstLine="709"/>
        <w:jc w:val="both"/>
        <w:rPr>
          <w:sz w:val="28"/>
          <w:szCs w:val="28"/>
        </w:rPr>
      </w:pPr>
      <w:r w:rsidRPr="004C4652">
        <w:rPr>
          <w:sz w:val="28"/>
          <w:szCs w:val="28"/>
        </w:rPr>
        <w:t xml:space="preserve">Кристиан </w:t>
      </w:r>
      <w:proofErr w:type="spellStart"/>
      <w:r w:rsidRPr="004C4652">
        <w:rPr>
          <w:sz w:val="28"/>
          <w:szCs w:val="28"/>
        </w:rPr>
        <w:t>Грёнросс</w:t>
      </w:r>
      <w:proofErr w:type="spellEnd"/>
      <w:r w:rsidRPr="004C4652">
        <w:rPr>
          <w:sz w:val="28"/>
          <w:szCs w:val="28"/>
        </w:rPr>
        <w:t xml:space="preserve"> (Christian </w:t>
      </w:r>
      <w:proofErr w:type="spellStart"/>
      <w:r w:rsidRPr="004C4652">
        <w:rPr>
          <w:sz w:val="28"/>
          <w:szCs w:val="28"/>
        </w:rPr>
        <w:t>Grönroos</w:t>
      </w:r>
      <w:proofErr w:type="spellEnd"/>
      <w:r w:rsidRPr="004C4652">
        <w:rPr>
          <w:sz w:val="28"/>
          <w:szCs w:val="28"/>
        </w:rPr>
        <w:t>) в своих работах по маркетингу услуг подчеркнул важность создания стоимости в процессе взаимодействия с клиентами и обслуживания клиентов</w:t>
      </w:r>
      <w:r w:rsidR="00375F8F" w:rsidRPr="004C4652">
        <w:rPr>
          <w:sz w:val="28"/>
          <w:szCs w:val="28"/>
        </w:rPr>
        <w:t xml:space="preserve"> </w:t>
      </w:r>
      <w:r w:rsidR="00A91E5D" w:rsidRPr="008379F1">
        <w:rPr>
          <w:sz w:val="28"/>
          <w:szCs w:val="28"/>
        </w:rPr>
        <w:t>[9</w:t>
      </w:r>
      <w:r w:rsidR="00375F8F" w:rsidRPr="004C4652">
        <w:rPr>
          <w:sz w:val="28"/>
          <w:szCs w:val="28"/>
        </w:rPr>
        <w:t>4</w:t>
      </w:r>
      <w:r w:rsidR="00A91E5D" w:rsidRPr="008379F1">
        <w:rPr>
          <w:sz w:val="28"/>
          <w:szCs w:val="28"/>
        </w:rPr>
        <w:t>]</w:t>
      </w:r>
      <w:r w:rsidRPr="004C4652">
        <w:rPr>
          <w:sz w:val="28"/>
          <w:szCs w:val="28"/>
        </w:rPr>
        <w:t>.</w:t>
      </w:r>
    </w:p>
    <w:p w14:paraId="08AC011A" w14:textId="75CB0CE2" w:rsidR="000F5006" w:rsidRPr="004C4652" w:rsidRDefault="000F5006" w:rsidP="00AC4476">
      <w:pPr>
        <w:pStyle w:val="a5"/>
        <w:numPr>
          <w:ilvl w:val="0"/>
          <w:numId w:val="68"/>
        </w:numPr>
        <w:tabs>
          <w:tab w:val="left" w:pos="1134"/>
        </w:tabs>
        <w:ind w:left="0" w:firstLine="709"/>
        <w:jc w:val="both"/>
        <w:rPr>
          <w:sz w:val="28"/>
          <w:szCs w:val="28"/>
        </w:rPr>
      </w:pPr>
      <w:r w:rsidRPr="004C4652">
        <w:rPr>
          <w:sz w:val="28"/>
          <w:szCs w:val="28"/>
        </w:rPr>
        <w:t>Майкл Портер в своей теории цепочки создания стоимости подчеркивал, как компании могут структурировать свою внутреннюю деятельность для максимизации ценности для клиента и достижения конкурентных преимуществ</w:t>
      </w:r>
      <w:r w:rsidR="00A91E5D" w:rsidRPr="008379F1">
        <w:rPr>
          <w:sz w:val="28"/>
          <w:szCs w:val="28"/>
        </w:rPr>
        <w:t xml:space="preserve"> [95]</w:t>
      </w:r>
      <w:r w:rsidRPr="004C4652">
        <w:rPr>
          <w:sz w:val="28"/>
          <w:szCs w:val="28"/>
        </w:rPr>
        <w:t>.</w:t>
      </w:r>
    </w:p>
    <w:p w14:paraId="49B2EA28" w14:textId="77777777" w:rsidR="000F5006" w:rsidRPr="004C4652" w:rsidRDefault="000F5006" w:rsidP="000A40EC">
      <w:pPr>
        <w:tabs>
          <w:tab w:val="left" w:pos="1134"/>
        </w:tabs>
        <w:ind w:firstLine="709"/>
        <w:jc w:val="both"/>
        <w:rPr>
          <w:sz w:val="28"/>
          <w:szCs w:val="28"/>
        </w:rPr>
      </w:pPr>
      <w:r w:rsidRPr="004C4652">
        <w:rPr>
          <w:sz w:val="28"/>
          <w:szCs w:val="28"/>
        </w:rPr>
        <w:t>Эти и многие другие исследователи из различных дисциплин способствовали развитию и пониманию концепции стоимости для пользователя, делая её центральным элементом в стратегическом планировании и управлении маркетингом.</w:t>
      </w:r>
    </w:p>
    <w:p w14:paraId="7E241B68" w14:textId="3008D7D1" w:rsidR="000F5006" w:rsidRPr="004C4652" w:rsidRDefault="000A40EC" w:rsidP="007938F2">
      <w:pPr>
        <w:ind w:firstLine="709"/>
        <w:jc w:val="both"/>
        <w:rPr>
          <w:sz w:val="28"/>
          <w:szCs w:val="28"/>
        </w:rPr>
      </w:pPr>
      <w:r w:rsidRPr="004C4652">
        <w:rPr>
          <w:sz w:val="28"/>
          <w:szCs w:val="28"/>
        </w:rPr>
        <w:t>Как и любая другая теория, фокус теории стоимости для пользователя однозначен</w:t>
      </w:r>
      <w:r w:rsidR="00831B68" w:rsidRPr="004C4652">
        <w:rPr>
          <w:sz w:val="28"/>
          <w:szCs w:val="28"/>
        </w:rPr>
        <w:t>,</w:t>
      </w:r>
      <w:r w:rsidRPr="004C4652">
        <w:rPr>
          <w:sz w:val="28"/>
          <w:szCs w:val="28"/>
        </w:rPr>
        <w:t xml:space="preserve"> и данная теория не может быть монопольно использована для формирования цифровой стратегии, однако может примен</w:t>
      </w:r>
      <w:r w:rsidR="00831B68" w:rsidRPr="004C4652">
        <w:rPr>
          <w:sz w:val="28"/>
          <w:szCs w:val="28"/>
        </w:rPr>
        <w:t>яться</w:t>
      </w:r>
      <w:r w:rsidRPr="004C4652">
        <w:rPr>
          <w:sz w:val="28"/>
          <w:szCs w:val="28"/>
        </w:rPr>
        <w:t xml:space="preserve"> в совокупности рассмотренных подходов для формирования собственного авторского подхода построения цифровой стратегии.</w:t>
      </w:r>
    </w:p>
    <w:p w14:paraId="375C63A8" w14:textId="2F57BDF9" w:rsidR="0085476E" w:rsidRPr="004C4652" w:rsidRDefault="000A40EC" w:rsidP="000A40EC">
      <w:pPr>
        <w:jc w:val="both"/>
        <w:rPr>
          <w:sz w:val="28"/>
          <w:szCs w:val="28"/>
        </w:rPr>
      </w:pPr>
      <w:r w:rsidRPr="004C4652">
        <w:rPr>
          <w:sz w:val="28"/>
          <w:szCs w:val="28"/>
        </w:rPr>
        <w:tab/>
        <w:t xml:space="preserve">Ввиду того, что предметной областью настоящего исследования является построение концепции внедрения цифровой стратегии для предприятий, управляющих коммерческой недвижимостью, необходимо рассмотреть </w:t>
      </w:r>
      <w:r w:rsidR="0085476E" w:rsidRPr="004C4652">
        <w:rPr>
          <w:color w:val="111111"/>
          <w:sz w:val="28"/>
          <w:szCs w:val="28"/>
        </w:rPr>
        <w:t>исследования в области IT</w:t>
      </w:r>
      <w:r w:rsidR="00831B68" w:rsidRPr="004C4652">
        <w:rPr>
          <w:color w:val="111111"/>
          <w:sz w:val="28"/>
          <w:szCs w:val="28"/>
        </w:rPr>
        <w:t>-</w:t>
      </w:r>
      <w:r w:rsidR="0085476E" w:rsidRPr="004C4652">
        <w:rPr>
          <w:color w:val="111111"/>
          <w:sz w:val="28"/>
          <w:szCs w:val="28"/>
        </w:rPr>
        <w:t>стратегии управления коммерческой недвижимостью:</w:t>
      </w:r>
    </w:p>
    <w:p w14:paraId="6E6801FD" w14:textId="44C04EA6" w:rsidR="00DA11F4" w:rsidRPr="004C4652" w:rsidRDefault="000A40EC" w:rsidP="00DA11F4">
      <w:pPr>
        <w:pStyle w:val="a7"/>
        <w:spacing w:before="0" w:beforeAutospacing="0" w:after="0" w:afterAutospacing="0"/>
        <w:ind w:firstLine="720"/>
        <w:jc w:val="both"/>
        <w:rPr>
          <w:color w:val="111111"/>
          <w:sz w:val="28"/>
          <w:szCs w:val="28"/>
        </w:rPr>
      </w:pPr>
      <w:r w:rsidRPr="004C4652">
        <w:rPr>
          <w:color w:val="111111"/>
          <w:sz w:val="28"/>
          <w:szCs w:val="28"/>
        </w:rPr>
        <w:t xml:space="preserve">Так, </w:t>
      </w:r>
      <w:r w:rsidR="0085476E" w:rsidRPr="004C4652">
        <w:rPr>
          <w:color w:val="111111"/>
          <w:sz w:val="28"/>
          <w:szCs w:val="28"/>
        </w:rPr>
        <w:t xml:space="preserve">Фонд </w:t>
      </w:r>
      <w:proofErr w:type="spellStart"/>
      <w:r w:rsidR="0085476E" w:rsidRPr="004C4652">
        <w:rPr>
          <w:color w:val="111111"/>
          <w:sz w:val="28"/>
          <w:szCs w:val="28"/>
        </w:rPr>
        <w:t>Росконгресс</w:t>
      </w:r>
      <w:proofErr w:type="spellEnd"/>
      <w:r w:rsidR="0085476E" w:rsidRPr="004C4652">
        <w:rPr>
          <w:color w:val="111111"/>
          <w:sz w:val="28"/>
          <w:szCs w:val="28"/>
        </w:rPr>
        <w:t xml:space="preserve">, аналитический центр </w:t>
      </w:r>
      <w:proofErr w:type="spellStart"/>
      <w:r w:rsidR="0085476E" w:rsidRPr="004C4652">
        <w:rPr>
          <w:color w:val="111111"/>
          <w:sz w:val="28"/>
          <w:szCs w:val="28"/>
        </w:rPr>
        <w:t>Redmadrobot</w:t>
      </w:r>
      <w:proofErr w:type="spellEnd"/>
      <w:r w:rsidR="0085476E" w:rsidRPr="004C4652">
        <w:rPr>
          <w:color w:val="111111"/>
          <w:sz w:val="28"/>
          <w:szCs w:val="28"/>
        </w:rPr>
        <w:t xml:space="preserve"> и учебный центр Academy </w:t>
      </w:r>
      <w:proofErr w:type="spellStart"/>
      <w:r w:rsidR="0085476E" w:rsidRPr="004C4652">
        <w:rPr>
          <w:color w:val="111111"/>
          <w:sz w:val="28"/>
          <w:szCs w:val="28"/>
        </w:rPr>
        <w:t>of</w:t>
      </w:r>
      <w:proofErr w:type="spellEnd"/>
      <w:r w:rsidR="0085476E" w:rsidRPr="004C4652">
        <w:rPr>
          <w:color w:val="111111"/>
          <w:sz w:val="28"/>
          <w:szCs w:val="28"/>
        </w:rPr>
        <w:t xml:space="preserve"> Real Estate (ARE)</w:t>
      </w:r>
      <w:r w:rsidRPr="004C4652">
        <w:rPr>
          <w:color w:val="111111"/>
          <w:sz w:val="28"/>
          <w:szCs w:val="28"/>
        </w:rPr>
        <w:t xml:space="preserve"> </w:t>
      </w:r>
      <w:r w:rsidR="0085476E" w:rsidRPr="004C4652">
        <w:rPr>
          <w:color w:val="111111"/>
          <w:sz w:val="28"/>
          <w:szCs w:val="28"/>
        </w:rPr>
        <w:t>представил</w:t>
      </w:r>
      <w:r w:rsidR="00831B68" w:rsidRPr="004C4652">
        <w:rPr>
          <w:color w:val="111111"/>
          <w:sz w:val="28"/>
          <w:szCs w:val="28"/>
        </w:rPr>
        <w:t>и</w:t>
      </w:r>
      <w:r w:rsidR="0085476E" w:rsidRPr="004C4652">
        <w:rPr>
          <w:color w:val="111111"/>
          <w:sz w:val="28"/>
          <w:szCs w:val="28"/>
        </w:rPr>
        <w:t xml:space="preserve"> исследование актуального состояния рынка коммерческой недвижимости и анализ трендов и технологий в данном секторе.</w:t>
      </w:r>
    </w:p>
    <w:p w14:paraId="416A4406" w14:textId="7CE8DE76" w:rsidR="0085476E" w:rsidRPr="004C4652" w:rsidRDefault="0085476E" w:rsidP="00DA11F4">
      <w:pPr>
        <w:pStyle w:val="a7"/>
        <w:spacing w:before="0" w:beforeAutospacing="0" w:after="0" w:afterAutospacing="0"/>
        <w:ind w:firstLine="851"/>
        <w:jc w:val="both"/>
        <w:rPr>
          <w:color w:val="111111"/>
          <w:sz w:val="28"/>
          <w:szCs w:val="28"/>
        </w:rPr>
      </w:pPr>
      <w:r w:rsidRPr="004C4652">
        <w:rPr>
          <w:rFonts w:eastAsiaTheme="majorEastAsia"/>
          <w:sz w:val="28"/>
          <w:szCs w:val="28"/>
        </w:rPr>
        <w:t>Оно представляет актуальное состояние рынка коммерческой недвижимости и анализирует тренды и технологии в данной сфере</w:t>
      </w:r>
      <w:r w:rsidRPr="004C4652">
        <w:rPr>
          <w:color w:val="111111"/>
          <w:sz w:val="28"/>
          <w:szCs w:val="28"/>
        </w:rPr>
        <w:t>. В исследовании рассматриваются следующие аспекты</w:t>
      </w:r>
      <w:r w:rsidR="00A91E5D">
        <w:rPr>
          <w:color w:val="111111"/>
          <w:sz w:val="28"/>
          <w:szCs w:val="28"/>
          <w:lang w:val="en-US"/>
        </w:rPr>
        <w:t xml:space="preserve"> [96]</w:t>
      </w:r>
      <w:r w:rsidRPr="004C4652">
        <w:rPr>
          <w:color w:val="111111"/>
          <w:sz w:val="28"/>
          <w:szCs w:val="28"/>
        </w:rPr>
        <w:t>:</w:t>
      </w:r>
    </w:p>
    <w:p w14:paraId="24C083FB" w14:textId="77777777" w:rsidR="0085476E" w:rsidRPr="004C4652" w:rsidRDefault="0085476E" w:rsidP="00AC4476">
      <w:pPr>
        <w:numPr>
          <w:ilvl w:val="0"/>
          <w:numId w:val="69"/>
        </w:numPr>
        <w:tabs>
          <w:tab w:val="clear" w:pos="720"/>
          <w:tab w:val="left" w:pos="1134"/>
        </w:tabs>
        <w:ind w:left="0" w:firstLine="709"/>
        <w:jc w:val="both"/>
        <w:rPr>
          <w:color w:val="111111"/>
          <w:sz w:val="28"/>
          <w:szCs w:val="28"/>
        </w:rPr>
      </w:pPr>
      <w:r w:rsidRPr="004C4652">
        <w:rPr>
          <w:rStyle w:val="afc"/>
          <w:rFonts w:eastAsiaTheme="majorEastAsia"/>
          <w:b w:val="0"/>
          <w:bCs w:val="0"/>
          <w:color w:val="111111"/>
          <w:sz w:val="28"/>
          <w:szCs w:val="28"/>
        </w:rPr>
        <w:lastRenderedPageBreak/>
        <w:t>Изменения на рынке</w:t>
      </w:r>
      <w:r w:rsidRPr="004C4652">
        <w:rPr>
          <w:color w:val="111111"/>
          <w:sz w:val="28"/>
          <w:szCs w:val="28"/>
        </w:rPr>
        <w:t>: Процент падения арендных ставок, тенденции в разных сегментах и проблемы, с которыми сталкиваются участники рынка недвижимости.</w:t>
      </w:r>
    </w:p>
    <w:p w14:paraId="0893F9F2" w14:textId="77777777" w:rsidR="0085476E" w:rsidRPr="004C4652" w:rsidRDefault="0085476E" w:rsidP="00AC4476">
      <w:pPr>
        <w:numPr>
          <w:ilvl w:val="0"/>
          <w:numId w:val="69"/>
        </w:numPr>
        <w:tabs>
          <w:tab w:val="clear" w:pos="720"/>
          <w:tab w:val="left" w:pos="1134"/>
        </w:tabs>
        <w:ind w:left="0" w:firstLine="709"/>
        <w:jc w:val="both"/>
        <w:rPr>
          <w:color w:val="111111"/>
          <w:sz w:val="28"/>
          <w:szCs w:val="28"/>
        </w:rPr>
      </w:pPr>
      <w:r w:rsidRPr="004C4652">
        <w:rPr>
          <w:rStyle w:val="afc"/>
          <w:rFonts w:eastAsiaTheme="majorEastAsia"/>
          <w:b w:val="0"/>
          <w:bCs w:val="0"/>
          <w:color w:val="111111"/>
          <w:sz w:val="28"/>
          <w:szCs w:val="28"/>
        </w:rPr>
        <w:t>Потребительское поведение</w:t>
      </w:r>
      <w:r w:rsidRPr="004C4652">
        <w:rPr>
          <w:color w:val="111111"/>
          <w:sz w:val="28"/>
          <w:szCs w:val="28"/>
        </w:rPr>
        <w:t>: Авторы отмечают основные изменения в потребительском поведении и их влияние на взаимодействие арендаторов и арендодателей.</w:t>
      </w:r>
    </w:p>
    <w:p w14:paraId="2FE87083" w14:textId="77777777" w:rsidR="0085476E" w:rsidRPr="004C4652" w:rsidRDefault="0085476E" w:rsidP="00AC4476">
      <w:pPr>
        <w:numPr>
          <w:ilvl w:val="0"/>
          <w:numId w:val="69"/>
        </w:numPr>
        <w:tabs>
          <w:tab w:val="clear" w:pos="720"/>
          <w:tab w:val="left" w:pos="1134"/>
        </w:tabs>
        <w:ind w:left="0" w:firstLine="709"/>
        <w:jc w:val="both"/>
        <w:rPr>
          <w:color w:val="111111"/>
          <w:sz w:val="28"/>
          <w:szCs w:val="28"/>
        </w:rPr>
      </w:pPr>
      <w:r w:rsidRPr="004C4652">
        <w:rPr>
          <w:rStyle w:val="afc"/>
          <w:rFonts w:eastAsiaTheme="majorEastAsia"/>
          <w:b w:val="0"/>
          <w:bCs w:val="0"/>
          <w:color w:val="111111"/>
          <w:sz w:val="28"/>
          <w:szCs w:val="28"/>
        </w:rPr>
        <w:t xml:space="preserve">Технологии </w:t>
      </w:r>
      <w:proofErr w:type="spellStart"/>
      <w:r w:rsidRPr="004C4652">
        <w:rPr>
          <w:rStyle w:val="afc"/>
          <w:rFonts w:eastAsiaTheme="majorEastAsia"/>
          <w:b w:val="0"/>
          <w:bCs w:val="0"/>
          <w:color w:val="111111"/>
          <w:sz w:val="28"/>
          <w:szCs w:val="28"/>
        </w:rPr>
        <w:t>PropTech</w:t>
      </w:r>
      <w:proofErr w:type="spellEnd"/>
      <w:r w:rsidRPr="004C4652">
        <w:rPr>
          <w:color w:val="111111"/>
          <w:sz w:val="28"/>
          <w:szCs w:val="28"/>
        </w:rPr>
        <w:t xml:space="preserve">: Отдельный раздел посвящен использованию технологий </w:t>
      </w:r>
      <w:proofErr w:type="spellStart"/>
      <w:r w:rsidRPr="004C4652">
        <w:rPr>
          <w:color w:val="111111"/>
          <w:sz w:val="28"/>
          <w:szCs w:val="28"/>
        </w:rPr>
        <w:t>PropTech</w:t>
      </w:r>
      <w:proofErr w:type="spellEnd"/>
      <w:r w:rsidRPr="004C4652">
        <w:rPr>
          <w:color w:val="111111"/>
          <w:sz w:val="28"/>
          <w:szCs w:val="28"/>
        </w:rPr>
        <w:t xml:space="preserve"> в коммерческой недвижимости.</w:t>
      </w:r>
    </w:p>
    <w:p w14:paraId="033122E4" w14:textId="3A05AC2E" w:rsidR="0085476E" w:rsidRPr="004C4652" w:rsidRDefault="0085476E" w:rsidP="000F48B6">
      <w:pPr>
        <w:pStyle w:val="a7"/>
        <w:tabs>
          <w:tab w:val="left" w:pos="1134"/>
        </w:tabs>
        <w:spacing w:before="0" w:beforeAutospacing="0" w:after="0" w:afterAutospacing="0"/>
        <w:jc w:val="both"/>
        <w:rPr>
          <w:color w:val="111111"/>
          <w:sz w:val="28"/>
          <w:szCs w:val="28"/>
        </w:rPr>
      </w:pPr>
      <w:r w:rsidRPr="004C4652">
        <w:rPr>
          <w:color w:val="111111"/>
          <w:sz w:val="28"/>
          <w:szCs w:val="28"/>
        </w:rPr>
        <w:t>Исследование поможет скорректировать модель управления недвижимостью и подстроить бизнес-процессы под сегодняшние потребности клиентов. </w:t>
      </w:r>
      <w:r w:rsidRPr="004C4652">
        <w:rPr>
          <w:rFonts w:eastAsiaTheme="majorEastAsia"/>
          <w:sz w:val="28"/>
          <w:szCs w:val="28"/>
        </w:rPr>
        <w:t>Кризис ускорил трансформацию рынка, и игроки пересматривают бизнес-процессы, ищут новые модели управления пространством и переходят к более гибким решениям</w:t>
      </w:r>
      <w:r w:rsidRPr="004C4652">
        <w:rPr>
          <w:color w:val="111111"/>
          <w:sz w:val="28"/>
          <w:szCs w:val="28"/>
        </w:rPr>
        <w:t>.</w:t>
      </w:r>
    </w:p>
    <w:p w14:paraId="088495BD" w14:textId="7D1FEE90" w:rsidR="0085476E" w:rsidRPr="004C4652" w:rsidRDefault="0085476E" w:rsidP="00DA11F4">
      <w:pPr>
        <w:pStyle w:val="a7"/>
        <w:tabs>
          <w:tab w:val="left" w:pos="993"/>
        </w:tabs>
        <w:spacing w:before="0" w:beforeAutospacing="0" w:after="0" w:afterAutospacing="0"/>
        <w:ind w:firstLine="709"/>
        <w:jc w:val="both"/>
        <w:rPr>
          <w:sz w:val="28"/>
          <w:szCs w:val="28"/>
        </w:rPr>
      </w:pPr>
      <w:r w:rsidRPr="004C4652">
        <w:rPr>
          <w:color w:val="111111"/>
          <w:sz w:val="28"/>
          <w:szCs w:val="28"/>
        </w:rPr>
        <w:t xml:space="preserve">В исследовании </w:t>
      </w:r>
      <w:r w:rsidR="00DA11F4" w:rsidRPr="004C4652">
        <w:rPr>
          <w:color w:val="111111"/>
          <w:sz w:val="28"/>
          <w:szCs w:val="28"/>
        </w:rPr>
        <w:t>Фирсова</w:t>
      </w:r>
      <w:r w:rsidR="00375F8F" w:rsidRPr="004C4652">
        <w:rPr>
          <w:color w:val="111111"/>
          <w:sz w:val="28"/>
          <w:szCs w:val="28"/>
        </w:rPr>
        <w:t xml:space="preserve"> (2018) </w:t>
      </w:r>
      <w:r w:rsidRPr="004C4652">
        <w:rPr>
          <w:color w:val="111111"/>
          <w:sz w:val="28"/>
          <w:szCs w:val="28"/>
        </w:rPr>
        <w:t xml:space="preserve">обсуждается важность правильного выбора </w:t>
      </w:r>
      <w:r w:rsidRPr="004C4652">
        <w:rPr>
          <w:sz w:val="28"/>
          <w:szCs w:val="28"/>
        </w:rPr>
        <w:t>инвестиционной стратегии использования объектов коммерческой недвижимости, что является реакцией собственника на изменения, происходящие на рынке</w:t>
      </w:r>
      <w:r w:rsidR="00A91E5D" w:rsidRPr="008379F1">
        <w:rPr>
          <w:sz w:val="28"/>
          <w:szCs w:val="28"/>
        </w:rPr>
        <w:t xml:space="preserve"> [97]</w:t>
      </w:r>
      <w:r w:rsidRPr="004C4652">
        <w:rPr>
          <w:sz w:val="28"/>
          <w:szCs w:val="28"/>
        </w:rPr>
        <w:t>.</w:t>
      </w:r>
    </w:p>
    <w:p w14:paraId="617122F0" w14:textId="31375565" w:rsidR="0085476E" w:rsidRPr="004C4652" w:rsidRDefault="0085476E" w:rsidP="00DA11F4">
      <w:pPr>
        <w:pStyle w:val="a7"/>
        <w:tabs>
          <w:tab w:val="left" w:pos="993"/>
        </w:tabs>
        <w:spacing w:before="0" w:beforeAutospacing="0" w:after="0" w:afterAutospacing="0"/>
        <w:ind w:firstLine="709"/>
        <w:jc w:val="both"/>
        <w:rPr>
          <w:sz w:val="28"/>
          <w:szCs w:val="28"/>
        </w:rPr>
      </w:pPr>
      <w:r w:rsidRPr="004C4652">
        <w:rPr>
          <w:rFonts w:eastAsiaTheme="majorEastAsia"/>
          <w:sz w:val="28"/>
          <w:szCs w:val="28"/>
        </w:rPr>
        <w:t>Он подчеркивает, что это является реакцией собственника на изменения, происходящие на рынке</w:t>
      </w:r>
      <w:r w:rsidRPr="004C4652">
        <w:rPr>
          <w:sz w:val="28"/>
          <w:szCs w:val="28"/>
        </w:rPr>
        <w:t>.</w:t>
      </w:r>
    </w:p>
    <w:p w14:paraId="4C5642A1" w14:textId="7ACBC040" w:rsidR="0085476E" w:rsidRPr="004C4652" w:rsidRDefault="0085476E" w:rsidP="00DA11F4">
      <w:pPr>
        <w:pStyle w:val="a7"/>
        <w:tabs>
          <w:tab w:val="left" w:pos="993"/>
        </w:tabs>
        <w:spacing w:before="0" w:beforeAutospacing="0" w:after="0" w:afterAutospacing="0"/>
        <w:ind w:firstLine="709"/>
        <w:jc w:val="both"/>
        <w:rPr>
          <w:sz w:val="28"/>
          <w:szCs w:val="28"/>
        </w:rPr>
      </w:pPr>
      <w:r w:rsidRPr="004C4652">
        <w:rPr>
          <w:sz w:val="28"/>
          <w:szCs w:val="28"/>
        </w:rPr>
        <w:t>В своем исследовании Фирсов рассматривает следующие аспекты:</w:t>
      </w:r>
    </w:p>
    <w:p w14:paraId="2446F47B" w14:textId="77777777" w:rsidR="0085476E" w:rsidRPr="004C4652" w:rsidRDefault="0085476E" w:rsidP="00AC4476">
      <w:pPr>
        <w:numPr>
          <w:ilvl w:val="0"/>
          <w:numId w:val="70"/>
        </w:numPr>
        <w:tabs>
          <w:tab w:val="clear" w:pos="720"/>
          <w:tab w:val="num" w:pos="1134"/>
          <w:tab w:val="left" w:pos="1276"/>
        </w:tabs>
        <w:ind w:left="0" w:firstLine="709"/>
        <w:jc w:val="both"/>
        <w:rPr>
          <w:sz w:val="28"/>
          <w:szCs w:val="28"/>
        </w:rPr>
      </w:pPr>
      <w:r w:rsidRPr="004C4652">
        <w:rPr>
          <w:rStyle w:val="afc"/>
          <w:rFonts w:eastAsiaTheme="majorEastAsia"/>
          <w:b w:val="0"/>
          <w:bCs w:val="0"/>
          <w:sz w:val="28"/>
          <w:szCs w:val="28"/>
        </w:rPr>
        <w:t>Изменения на рынке</w:t>
      </w:r>
      <w:r w:rsidRPr="004C4652">
        <w:rPr>
          <w:sz w:val="28"/>
          <w:szCs w:val="28"/>
        </w:rPr>
        <w:t>: Фирсов анализирует текущие тенденции на рынке коммерческой недвижимости и их влияние на стратегии инвестирования.</w:t>
      </w:r>
    </w:p>
    <w:p w14:paraId="511DCBEE" w14:textId="77777777" w:rsidR="0085476E" w:rsidRPr="004C4652" w:rsidRDefault="0085476E" w:rsidP="00AC4476">
      <w:pPr>
        <w:numPr>
          <w:ilvl w:val="0"/>
          <w:numId w:val="70"/>
        </w:numPr>
        <w:tabs>
          <w:tab w:val="clear" w:pos="720"/>
          <w:tab w:val="num" w:pos="1134"/>
          <w:tab w:val="left" w:pos="1276"/>
        </w:tabs>
        <w:ind w:left="0" w:firstLine="709"/>
        <w:jc w:val="both"/>
        <w:rPr>
          <w:sz w:val="28"/>
          <w:szCs w:val="28"/>
        </w:rPr>
      </w:pPr>
      <w:r w:rsidRPr="004C4652">
        <w:rPr>
          <w:rStyle w:val="afc"/>
          <w:rFonts w:eastAsiaTheme="majorEastAsia"/>
          <w:b w:val="0"/>
          <w:bCs w:val="0"/>
          <w:sz w:val="28"/>
          <w:szCs w:val="28"/>
        </w:rPr>
        <w:t>Инвестиционные стратегии</w:t>
      </w:r>
      <w:r w:rsidRPr="004C4652">
        <w:rPr>
          <w:sz w:val="28"/>
          <w:szCs w:val="28"/>
        </w:rPr>
        <w:t>: Он обсуждает различные инвестиционные стратегии и подходы к управлению коммерческой недвижимостью.</w:t>
      </w:r>
    </w:p>
    <w:p w14:paraId="7F253A9B" w14:textId="77777777" w:rsidR="0085476E" w:rsidRPr="004C4652" w:rsidRDefault="0085476E" w:rsidP="00AC4476">
      <w:pPr>
        <w:numPr>
          <w:ilvl w:val="0"/>
          <w:numId w:val="70"/>
        </w:numPr>
        <w:tabs>
          <w:tab w:val="clear" w:pos="720"/>
          <w:tab w:val="num" w:pos="1134"/>
          <w:tab w:val="left" w:pos="1276"/>
        </w:tabs>
        <w:ind w:left="0" w:firstLine="709"/>
        <w:jc w:val="both"/>
        <w:rPr>
          <w:sz w:val="28"/>
          <w:szCs w:val="28"/>
        </w:rPr>
      </w:pPr>
      <w:r w:rsidRPr="004C4652">
        <w:rPr>
          <w:rStyle w:val="afc"/>
          <w:rFonts w:eastAsiaTheme="majorEastAsia"/>
          <w:b w:val="0"/>
          <w:bCs w:val="0"/>
          <w:sz w:val="28"/>
          <w:szCs w:val="28"/>
        </w:rPr>
        <w:t>Реакция собственников</w:t>
      </w:r>
      <w:r w:rsidRPr="004C4652">
        <w:rPr>
          <w:sz w:val="28"/>
          <w:szCs w:val="28"/>
        </w:rPr>
        <w:t>: Фирсов исследует, как собственники недвижимости реагируют на изменения на рынке и как они адаптируют свои стратегии в ответ на эти изменения.</w:t>
      </w:r>
    </w:p>
    <w:p w14:paraId="6C514229" w14:textId="22B55ECC" w:rsidR="0085476E" w:rsidRPr="004C4652" w:rsidRDefault="007031D8" w:rsidP="007031D8">
      <w:pPr>
        <w:pStyle w:val="a7"/>
        <w:tabs>
          <w:tab w:val="left" w:pos="709"/>
        </w:tabs>
        <w:spacing w:before="0" w:beforeAutospacing="0" w:after="0" w:afterAutospacing="0"/>
        <w:jc w:val="both"/>
        <w:rPr>
          <w:sz w:val="28"/>
          <w:szCs w:val="28"/>
        </w:rPr>
      </w:pPr>
      <w:r w:rsidRPr="004C4652">
        <w:rPr>
          <w:rStyle w:val="afc"/>
          <w:rFonts w:eastAsiaTheme="majorEastAsia"/>
          <w:b w:val="0"/>
          <w:bCs w:val="0"/>
          <w:sz w:val="28"/>
          <w:szCs w:val="28"/>
        </w:rPr>
        <w:tab/>
      </w:r>
      <w:r w:rsidR="00A91E5D">
        <w:rPr>
          <w:rStyle w:val="afc"/>
          <w:rFonts w:eastAsiaTheme="majorEastAsia"/>
          <w:b w:val="0"/>
          <w:bCs w:val="0"/>
          <w:sz w:val="28"/>
          <w:szCs w:val="28"/>
        </w:rPr>
        <w:t xml:space="preserve">Ряд авторов, в частности </w:t>
      </w:r>
      <w:r w:rsidRPr="004C4652">
        <w:rPr>
          <w:rStyle w:val="afc"/>
          <w:rFonts w:eastAsiaTheme="majorEastAsia"/>
          <w:b w:val="0"/>
          <w:bCs w:val="0"/>
          <w:sz w:val="28"/>
          <w:szCs w:val="28"/>
        </w:rPr>
        <w:t>Карпов</w:t>
      </w:r>
      <w:r w:rsidR="00A91E5D">
        <w:rPr>
          <w:rStyle w:val="afc"/>
          <w:rFonts w:eastAsiaTheme="majorEastAsia"/>
          <w:b w:val="0"/>
          <w:bCs w:val="0"/>
          <w:sz w:val="28"/>
          <w:szCs w:val="28"/>
        </w:rPr>
        <w:t xml:space="preserve">а Д. А. </w:t>
      </w:r>
      <w:r w:rsidR="00A91E5D" w:rsidRPr="008379F1">
        <w:rPr>
          <w:rStyle w:val="afc"/>
          <w:rFonts w:eastAsiaTheme="majorEastAsia"/>
          <w:b w:val="0"/>
          <w:bCs w:val="0"/>
          <w:sz w:val="28"/>
          <w:szCs w:val="28"/>
        </w:rPr>
        <w:t xml:space="preserve">[98], </w:t>
      </w:r>
      <w:r w:rsidR="00A91E5D">
        <w:rPr>
          <w:rStyle w:val="afc"/>
          <w:rFonts w:eastAsiaTheme="majorEastAsia"/>
          <w:b w:val="0"/>
          <w:bCs w:val="0"/>
          <w:sz w:val="28"/>
          <w:szCs w:val="28"/>
        </w:rPr>
        <w:t xml:space="preserve">Алексеев А. О. </w:t>
      </w:r>
      <w:r w:rsidR="00A91E5D" w:rsidRPr="008379F1">
        <w:rPr>
          <w:rStyle w:val="afc"/>
          <w:rFonts w:eastAsiaTheme="majorEastAsia"/>
          <w:b w:val="0"/>
          <w:bCs w:val="0"/>
          <w:sz w:val="28"/>
          <w:szCs w:val="28"/>
        </w:rPr>
        <w:t xml:space="preserve">[99], </w:t>
      </w:r>
      <w:r w:rsidR="00A91E5D">
        <w:rPr>
          <w:rStyle w:val="afc"/>
          <w:rFonts w:eastAsiaTheme="majorEastAsia"/>
          <w:b w:val="0"/>
          <w:bCs w:val="0"/>
          <w:sz w:val="28"/>
          <w:szCs w:val="28"/>
        </w:rPr>
        <w:t>Спирин В. С.</w:t>
      </w:r>
      <w:r w:rsidRPr="004C4652">
        <w:rPr>
          <w:rStyle w:val="afc"/>
          <w:rFonts w:eastAsiaTheme="majorEastAsia"/>
          <w:b w:val="0"/>
          <w:bCs w:val="0"/>
          <w:sz w:val="28"/>
          <w:szCs w:val="28"/>
        </w:rPr>
        <w:t xml:space="preserve"> </w:t>
      </w:r>
      <w:r w:rsidR="00A91E5D" w:rsidRPr="008379F1">
        <w:rPr>
          <w:rStyle w:val="afc"/>
          <w:rFonts w:eastAsiaTheme="majorEastAsia"/>
          <w:b w:val="0"/>
          <w:bCs w:val="0"/>
          <w:sz w:val="28"/>
          <w:szCs w:val="28"/>
        </w:rPr>
        <w:t xml:space="preserve">[100], </w:t>
      </w:r>
      <w:proofErr w:type="spellStart"/>
      <w:r w:rsidR="00A91E5D">
        <w:rPr>
          <w:rStyle w:val="afc"/>
          <w:rFonts w:eastAsiaTheme="majorEastAsia"/>
          <w:b w:val="0"/>
          <w:bCs w:val="0"/>
          <w:sz w:val="28"/>
          <w:szCs w:val="28"/>
        </w:rPr>
        <w:t>Коргин</w:t>
      </w:r>
      <w:proofErr w:type="spellEnd"/>
      <w:r w:rsidR="00A91E5D">
        <w:rPr>
          <w:rStyle w:val="afc"/>
          <w:rFonts w:eastAsiaTheme="majorEastAsia"/>
          <w:b w:val="0"/>
          <w:bCs w:val="0"/>
          <w:sz w:val="28"/>
          <w:szCs w:val="28"/>
        </w:rPr>
        <w:t xml:space="preserve"> Н. А. </w:t>
      </w:r>
      <w:r w:rsidR="00A91E5D" w:rsidRPr="008379F1">
        <w:rPr>
          <w:rStyle w:val="afc"/>
          <w:rFonts w:eastAsiaTheme="majorEastAsia"/>
          <w:b w:val="0"/>
          <w:bCs w:val="0"/>
          <w:sz w:val="28"/>
          <w:szCs w:val="28"/>
        </w:rPr>
        <w:t xml:space="preserve">[101], </w:t>
      </w:r>
      <w:r w:rsidR="00A91E5D">
        <w:rPr>
          <w:rStyle w:val="afc"/>
          <w:rFonts w:eastAsiaTheme="majorEastAsia"/>
          <w:b w:val="0"/>
          <w:bCs w:val="0"/>
          <w:sz w:val="28"/>
          <w:szCs w:val="28"/>
          <w:lang w:val="kk-KZ"/>
        </w:rPr>
        <w:t>исследуют</w:t>
      </w:r>
      <w:r w:rsidRPr="004C4652">
        <w:rPr>
          <w:rStyle w:val="afc"/>
          <w:rFonts w:eastAsiaTheme="majorEastAsia"/>
          <w:b w:val="0"/>
          <w:bCs w:val="0"/>
          <w:sz w:val="28"/>
          <w:szCs w:val="28"/>
        </w:rPr>
        <w:t xml:space="preserve"> </w:t>
      </w:r>
      <w:proofErr w:type="spellStart"/>
      <w:r w:rsidRPr="004C4652">
        <w:rPr>
          <w:rStyle w:val="afc"/>
          <w:rFonts w:eastAsiaTheme="majorEastAsia"/>
          <w:b w:val="0"/>
          <w:bCs w:val="0"/>
          <w:sz w:val="28"/>
          <w:szCs w:val="28"/>
        </w:rPr>
        <w:t>инноваци</w:t>
      </w:r>
      <w:proofErr w:type="spellEnd"/>
      <w:r w:rsidR="00A91E5D">
        <w:rPr>
          <w:rStyle w:val="afc"/>
          <w:rFonts w:eastAsiaTheme="majorEastAsia"/>
          <w:b w:val="0"/>
          <w:bCs w:val="0"/>
          <w:sz w:val="28"/>
          <w:szCs w:val="28"/>
          <w:lang w:val="kk-KZ"/>
        </w:rPr>
        <w:t>и</w:t>
      </w:r>
      <w:r w:rsidRPr="004C4652">
        <w:rPr>
          <w:rStyle w:val="afc"/>
          <w:rFonts w:eastAsiaTheme="majorEastAsia"/>
          <w:b w:val="0"/>
          <w:bCs w:val="0"/>
          <w:sz w:val="28"/>
          <w:szCs w:val="28"/>
        </w:rPr>
        <w:t xml:space="preserve"> в управлении коммерческой недвижимостью </w:t>
      </w:r>
      <w:r w:rsidR="00A91E5D">
        <w:rPr>
          <w:rStyle w:val="afc"/>
          <w:rFonts w:eastAsiaTheme="majorEastAsia"/>
          <w:b w:val="0"/>
          <w:bCs w:val="0"/>
          <w:sz w:val="28"/>
          <w:szCs w:val="28"/>
          <w:lang w:val="kk-KZ"/>
        </w:rPr>
        <w:t>и предложили</w:t>
      </w:r>
      <w:r w:rsidRPr="004C4652">
        <w:rPr>
          <w:rStyle w:val="afc"/>
          <w:rFonts w:eastAsiaTheme="majorEastAsia"/>
          <w:b w:val="0"/>
          <w:bCs w:val="0"/>
          <w:sz w:val="28"/>
          <w:szCs w:val="28"/>
        </w:rPr>
        <w:t xml:space="preserve"> технологи</w:t>
      </w:r>
      <w:r w:rsidR="00A91E5D">
        <w:rPr>
          <w:rStyle w:val="afc"/>
          <w:rFonts w:eastAsiaTheme="majorEastAsia"/>
          <w:b w:val="0"/>
          <w:bCs w:val="0"/>
          <w:sz w:val="28"/>
          <w:szCs w:val="28"/>
          <w:lang w:val="kk-KZ"/>
        </w:rPr>
        <w:t>ю</w:t>
      </w:r>
      <w:r w:rsidRPr="004C4652">
        <w:rPr>
          <w:rStyle w:val="afc"/>
          <w:rFonts w:eastAsiaTheme="majorEastAsia"/>
          <w:b w:val="0"/>
          <w:bCs w:val="0"/>
          <w:sz w:val="28"/>
          <w:szCs w:val="28"/>
        </w:rPr>
        <w:t xml:space="preserve"> управления объект</w:t>
      </w:r>
      <w:r w:rsidR="00A91E5D">
        <w:rPr>
          <w:rStyle w:val="afc"/>
          <w:rFonts w:eastAsiaTheme="majorEastAsia"/>
          <w:b w:val="0"/>
          <w:bCs w:val="0"/>
          <w:sz w:val="28"/>
          <w:szCs w:val="28"/>
          <w:lang w:val="kk-KZ"/>
        </w:rPr>
        <w:t>о</w:t>
      </w:r>
      <w:r w:rsidRPr="004C4652">
        <w:rPr>
          <w:rStyle w:val="afc"/>
          <w:rFonts w:eastAsiaTheme="majorEastAsia"/>
          <w:b w:val="0"/>
          <w:bCs w:val="0"/>
          <w:sz w:val="28"/>
          <w:szCs w:val="28"/>
        </w:rPr>
        <w:t>м коммерческой недвижимости</w:t>
      </w:r>
      <w:r w:rsidR="00A91E5D">
        <w:rPr>
          <w:rStyle w:val="afc"/>
          <w:rFonts w:eastAsiaTheme="majorEastAsia"/>
          <w:b w:val="0"/>
          <w:bCs w:val="0"/>
          <w:sz w:val="28"/>
          <w:szCs w:val="28"/>
          <w:lang w:val="kk-KZ"/>
        </w:rPr>
        <w:t>, отличающуюся учетом потребительских предпочтений</w:t>
      </w:r>
      <w:r w:rsidR="0085476E" w:rsidRPr="004C4652">
        <w:rPr>
          <w:sz w:val="28"/>
          <w:szCs w:val="28"/>
        </w:rPr>
        <w:t>.</w:t>
      </w:r>
    </w:p>
    <w:p w14:paraId="04641C54" w14:textId="4508301B" w:rsidR="0085476E" w:rsidRPr="004C4652" w:rsidRDefault="0085476E" w:rsidP="00DA11F4">
      <w:pPr>
        <w:pStyle w:val="a7"/>
        <w:tabs>
          <w:tab w:val="left" w:pos="993"/>
        </w:tabs>
        <w:spacing w:before="0" w:beforeAutospacing="0" w:after="0" w:afterAutospacing="0"/>
        <w:ind w:firstLine="709"/>
        <w:jc w:val="both"/>
        <w:rPr>
          <w:sz w:val="28"/>
          <w:szCs w:val="28"/>
        </w:rPr>
      </w:pPr>
      <w:r w:rsidRPr="004C4652">
        <w:rPr>
          <w:rStyle w:val="afc"/>
          <w:rFonts w:eastAsiaTheme="majorEastAsia"/>
          <w:b w:val="0"/>
          <w:bCs w:val="0"/>
          <w:sz w:val="28"/>
          <w:szCs w:val="28"/>
        </w:rPr>
        <w:t>Технология управления объектом коммерческой недвижимости с учетом потребительских предпочтений</w:t>
      </w:r>
      <w:r w:rsidRPr="004C4652">
        <w:rPr>
          <w:sz w:val="28"/>
          <w:szCs w:val="28"/>
        </w:rPr>
        <w:t xml:space="preserve"> представляет собой инновационный подход к управлению коммерческой недвижимостью. В </w:t>
      </w:r>
      <w:r w:rsidR="00831B68" w:rsidRPr="004C4652">
        <w:rPr>
          <w:sz w:val="28"/>
          <w:szCs w:val="28"/>
        </w:rPr>
        <w:t xml:space="preserve">ней </w:t>
      </w:r>
      <w:r w:rsidRPr="004C4652">
        <w:rPr>
          <w:sz w:val="28"/>
          <w:szCs w:val="28"/>
        </w:rPr>
        <w:t>рассматриваются следующие аспекты:</w:t>
      </w:r>
    </w:p>
    <w:p w14:paraId="0F9F78B1" w14:textId="77777777" w:rsidR="0085476E" w:rsidRPr="004C4652" w:rsidRDefault="0085476E" w:rsidP="00AC4476">
      <w:pPr>
        <w:pStyle w:val="a7"/>
        <w:numPr>
          <w:ilvl w:val="0"/>
          <w:numId w:val="71"/>
        </w:numPr>
        <w:tabs>
          <w:tab w:val="clear" w:pos="720"/>
          <w:tab w:val="num" w:pos="1134"/>
        </w:tabs>
        <w:spacing w:before="0" w:beforeAutospacing="0" w:after="0" w:afterAutospacing="0"/>
        <w:ind w:left="0" w:firstLine="709"/>
        <w:jc w:val="both"/>
        <w:rPr>
          <w:sz w:val="28"/>
          <w:szCs w:val="28"/>
        </w:rPr>
      </w:pPr>
      <w:r w:rsidRPr="004C4652">
        <w:rPr>
          <w:rStyle w:val="afc"/>
          <w:rFonts w:eastAsiaTheme="majorEastAsia"/>
          <w:b w:val="0"/>
          <w:bCs w:val="0"/>
          <w:sz w:val="28"/>
          <w:szCs w:val="28"/>
        </w:rPr>
        <w:t>Выявление потребительских предпочтений</w:t>
      </w:r>
      <w:r w:rsidRPr="004C4652">
        <w:rPr>
          <w:sz w:val="28"/>
          <w:szCs w:val="28"/>
        </w:rPr>
        <w:t>: Технология начинается с анализа предпочтений клиентов, что позволяет лучше понять их потребности и ожидания.</w:t>
      </w:r>
    </w:p>
    <w:p w14:paraId="73E5DE49" w14:textId="77777777" w:rsidR="0085476E" w:rsidRPr="004C4652" w:rsidRDefault="0085476E" w:rsidP="00AC4476">
      <w:pPr>
        <w:pStyle w:val="a7"/>
        <w:numPr>
          <w:ilvl w:val="0"/>
          <w:numId w:val="71"/>
        </w:numPr>
        <w:tabs>
          <w:tab w:val="clear" w:pos="720"/>
          <w:tab w:val="num" w:pos="1134"/>
        </w:tabs>
        <w:spacing w:before="0" w:beforeAutospacing="0" w:after="0" w:afterAutospacing="0"/>
        <w:ind w:left="0" w:firstLine="709"/>
        <w:jc w:val="both"/>
        <w:rPr>
          <w:sz w:val="28"/>
          <w:szCs w:val="28"/>
        </w:rPr>
      </w:pPr>
      <w:r w:rsidRPr="004C4652">
        <w:rPr>
          <w:rStyle w:val="afc"/>
          <w:rFonts w:eastAsiaTheme="majorEastAsia"/>
          <w:b w:val="0"/>
          <w:bCs w:val="0"/>
          <w:sz w:val="28"/>
          <w:szCs w:val="28"/>
        </w:rPr>
        <w:t>Верификация моделей</w:t>
      </w:r>
      <w:r w:rsidRPr="004C4652">
        <w:rPr>
          <w:sz w:val="28"/>
          <w:szCs w:val="28"/>
        </w:rPr>
        <w:t>: Исследователи разрабатывают модели, учитывающие потребительские предпочтения. Эти модели проверяются на соответствие реальным данным.</w:t>
      </w:r>
    </w:p>
    <w:p w14:paraId="548D9B5E" w14:textId="77777777" w:rsidR="0085476E" w:rsidRPr="004C4652" w:rsidRDefault="0085476E" w:rsidP="00AC4476">
      <w:pPr>
        <w:pStyle w:val="a7"/>
        <w:numPr>
          <w:ilvl w:val="0"/>
          <w:numId w:val="71"/>
        </w:numPr>
        <w:tabs>
          <w:tab w:val="clear" w:pos="720"/>
          <w:tab w:val="num" w:pos="1134"/>
        </w:tabs>
        <w:spacing w:before="0" w:beforeAutospacing="0" w:after="0" w:afterAutospacing="0"/>
        <w:ind w:left="0" w:firstLine="709"/>
        <w:jc w:val="both"/>
        <w:rPr>
          <w:sz w:val="28"/>
          <w:szCs w:val="28"/>
        </w:rPr>
      </w:pPr>
      <w:r w:rsidRPr="004C4652">
        <w:rPr>
          <w:rStyle w:val="afc"/>
          <w:rFonts w:eastAsiaTheme="majorEastAsia"/>
          <w:b w:val="0"/>
          <w:bCs w:val="0"/>
          <w:sz w:val="28"/>
          <w:szCs w:val="28"/>
        </w:rPr>
        <w:lastRenderedPageBreak/>
        <w:t>Управление</w:t>
      </w:r>
      <w:r w:rsidRPr="004C4652">
        <w:rPr>
          <w:sz w:val="28"/>
          <w:szCs w:val="28"/>
        </w:rPr>
        <w:t>: Основываясь на верифицированных моделях, технология предоставляет инструменты для эффективного управления объектами коммерческой недвижимости, учитывая интересы клиентов.</w:t>
      </w:r>
    </w:p>
    <w:p w14:paraId="578E40EF" w14:textId="77777777" w:rsidR="0085476E" w:rsidRPr="004C4652" w:rsidRDefault="0085476E" w:rsidP="00DA11F4">
      <w:pPr>
        <w:pStyle w:val="a7"/>
        <w:tabs>
          <w:tab w:val="left" w:pos="993"/>
        </w:tabs>
        <w:spacing w:before="0" w:beforeAutospacing="0" w:after="0" w:afterAutospacing="0"/>
        <w:ind w:firstLine="709"/>
        <w:jc w:val="both"/>
        <w:rPr>
          <w:sz w:val="28"/>
          <w:szCs w:val="28"/>
        </w:rPr>
      </w:pPr>
      <w:r w:rsidRPr="004C4652">
        <w:rPr>
          <w:sz w:val="28"/>
          <w:szCs w:val="28"/>
        </w:rPr>
        <w:t>Используя эту технологию, можно проводить сценарное моделирование, прогнозирование и даже игровое имитационное моделирование.</w:t>
      </w:r>
    </w:p>
    <w:p w14:paraId="49A6DCCB" w14:textId="2D9AA5F9" w:rsidR="0085476E" w:rsidRPr="004C4652" w:rsidRDefault="00DA11F4" w:rsidP="00DA11F4">
      <w:pPr>
        <w:pStyle w:val="a7"/>
        <w:tabs>
          <w:tab w:val="left" w:pos="993"/>
        </w:tabs>
        <w:spacing w:before="0" w:beforeAutospacing="0" w:after="0" w:afterAutospacing="0"/>
        <w:ind w:firstLine="709"/>
        <w:jc w:val="both"/>
        <w:rPr>
          <w:sz w:val="28"/>
          <w:szCs w:val="28"/>
          <w:shd w:val="clear" w:color="auto" w:fill="F5F5F5"/>
        </w:rPr>
      </w:pPr>
      <w:r w:rsidRPr="004C4652">
        <w:rPr>
          <w:sz w:val="28"/>
          <w:szCs w:val="28"/>
        </w:rPr>
        <w:t>Исследовани</w:t>
      </w:r>
      <w:r w:rsidR="007031D8" w:rsidRPr="004C4652">
        <w:rPr>
          <w:sz w:val="28"/>
          <w:szCs w:val="28"/>
        </w:rPr>
        <w:t>е</w:t>
      </w:r>
      <w:r w:rsidRPr="004C4652">
        <w:rPr>
          <w:sz w:val="28"/>
          <w:szCs w:val="28"/>
        </w:rPr>
        <w:t xml:space="preserve"> Лукашев</w:t>
      </w:r>
      <w:r w:rsidR="00977DA4" w:rsidRPr="004C4652">
        <w:rPr>
          <w:sz w:val="28"/>
          <w:szCs w:val="28"/>
        </w:rPr>
        <w:t>а</w:t>
      </w:r>
      <w:r w:rsidR="007031D8" w:rsidRPr="004C4652">
        <w:rPr>
          <w:sz w:val="28"/>
          <w:szCs w:val="28"/>
        </w:rPr>
        <w:t xml:space="preserve"> </w:t>
      </w:r>
      <w:r w:rsidR="007D7805">
        <w:rPr>
          <w:sz w:val="28"/>
          <w:szCs w:val="28"/>
          <w:lang w:val="kk-KZ"/>
        </w:rPr>
        <w:t>А.</w:t>
      </w:r>
      <w:r w:rsidR="005D14AB" w:rsidRPr="004C4652">
        <w:rPr>
          <w:sz w:val="28"/>
          <w:szCs w:val="28"/>
        </w:rPr>
        <w:t xml:space="preserve"> </w:t>
      </w:r>
      <w:r w:rsidRPr="004C4652">
        <w:rPr>
          <w:sz w:val="28"/>
          <w:szCs w:val="28"/>
        </w:rPr>
        <w:t xml:space="preserve">позволили понять, </w:t>
      </w:r>
      <w:r w:rsidR="0085476E" w:rsidRPr="004C4652">
        <w:rPr>
          <w:sz w:val="28"/>
          <w:szCs w:val="28"/>
        </w:rPr>
        <w:t>как использование информационных технологий может повлиять на эффективность управления объектами недвижимости. Он анализировал, как IT-решения могут снизить риски и увеличить доходность в данной области</w:t>
      </w:r>
      <w:r w:rsidR="007D7805">
        <w:rPr>
          <w:sz w:val="28"/>
          <w:szCs w:val="28"/>
          <w:lang w:val="kk-KZ"/>
        </w:rPr>
        <w:t xml:space="preserve"> </w:t>
      </w:r>
      <w:r w:rsidR="007D7805" w:rsidRPr="008379F1">
        <w:rPr>
          <w:sz w:val="28"/>
          <w:szCs w:val="28"/>
        </w:rPr>
        <w:t>[102]</w:t>
      </w:r>
      <w:r w:rsidR="0085476E" w:rsidRPr="004C4652">
        <w:rPr>
          <w:sz w:val="28"/>
          <w:szCs w:val="28"/>
        </w:rPr>
        <w:t>.</w:t>
      </w:r>
    </w:p>
    <w:p w14:paraId="4FEB1292" w14:textId="20DE1933" w:rsidR="0085476E" w:rsidRPr="004C4652" w:rsidRDefault="0085476E" w:rsidP="007031D8">
      <w:pPr>
        <w:tabs>
          <w:tab w:val="left" w:pos="993"/>
        </w:tabs>
        <w:ind w:firstLine="709"/>
        <w:jc w:val="both"/>
        <w:rPr>
          <w:sz w:val="28"/>
          <w:szCs w:val="28"/>
        </w:rPr>
      </w:pPr>
      <w:r w:rsidRPr="004C4652">
        <w:rPr>
          <w:sz w:val="28"/>
          <w:szCs w:val="28"/>
        </w:rPr>
        <w:t>Исследовани</w:t>
      </w:r>
      <w:r w:rsidR="00DA11F4" w:rsidRPr="004C4652">
        <w:rPr>
          <w:sz w:val="28"/>
          <w:szCs w:val="28"/>
        </w:rPr>
        <w:t>я Лукашев</w:t>
      </w:r>
      <w:r w:rsidR="007031D8" w:rsidRPr="004C4652">
        <w:rPr>
          <w:sz w:val="28"/>
          <w:szCs w:val="28"/>
        </w:rPr>
        <w:t xml:space="preserve"> (</w:t>
      </w:r>
      <w:r w:rsidR="00FE6EB9" w:rsidRPr="004C4652">
        <w:rPr>
          <w:sz w:val="28"/>
          <w:szCs w:val="28"/>
        </w:rPr>
        <w:t xml:space="preserve">Лукашев, </w:t>
      </w:r>
      <w:r w:rsidR="007031D8" w:rsidRPr="004C4652">
        <w:rPr>
          <w:sz w:val="28"/>
          <w:szCs w:val="28"/>
        </w:rPr>
        <w:t>2014)</w:t>
      </w:r>
      <w:r w:rsidR="00DA11F4" w:rsidRPr="004C4652">
        <w:rPr>
          <w:sz w:val="28"/>
          <w:szCs w:val="28"/>
        </w:rPr>
        <w:t xml:space="preserve"> и ряда других авторов показывают</w:t>
      </w:r>
      <w:r w:rsidRPr="004C4652">
        <w:rPr>
          <w:sz w:val="28"/>
          <w:szCs w:val="28"/>
        </w:rPr>
        <w:t xml:space="preserve"> влияни</w:t>
      </w:r>
      <w:r w:rsidR="00831B68" w:rsidRPr="004C4652">
        <w:rPr>
          <w:sz w:val="28"/>
          <w:szCs w:val="28"/>
        </w:rPr>
        <w:t>е</w:t>
      </w:r>
      <w:r w:rsidRPr="004C4652">
        <w:rPr>
          <w:sz w:val="28"/>
          <w:szCs w:val="28"/>
        </w:rPr>
        <w:t xml:space="preserve"> искусственного интеллекта на сектор коммерческой недвижимости, </w:t>
      </w:r>
      <w:r w:rsidR="00831B68" w:rsidRPr="004C4652">
        <w:rPr>
          <w:sz w:val="28"/>
          <w:szCs w:val="28"/>
        </w:rPr>
        <w:t xml:space="preserve">а также </w:t>
      </w:r>
      <w:r w:rsidRPr="004C4652">
        <w:rPr>
          <w:sz w:val="28"/>
          <w:szCs w:val="28"/>
        </w:rPr>
        <w:t>что технологии становятся ключевым элементом для поддержания операций в коммерческом секторе, особенно во время COVID-19 (</w:t>
      </w:r>
      <w:proofErr w:type="spellStart"/>
      <w:r w:rsidRPr="004C4652">
        <w:rPr>
          <w:sz w:val="28"/>
          <w:szCs w:val="28"/>
        </w:rPr>
        <w:t>Emerald</w:t>
      </w:r>
      <w:proofErr w:type="spellEnd"/>
      <w:r w:rsidRPr="004C4652">
        <w:rPr>
          <w:sz w:val="28"/>
          <w:szCs w:val="28"/>
        </w:rPr>
        <w:t xml:space="preserve"> Insight). Упоминаются имена таких исследователей, как </w:t>
      </w:r>
      <w:proofErr w:type="spellStart"/>
      <w:r w:rsidRPr="004C4652">
        <w:rPr>
          <w:sz w:val="28"/>
          <w:szCs w:val="28"/>
        </w:rPr>
        <w:t>Lizieri</w:t>
      </w:r>
      <w:proofErr w:type="spellEnd"/>
      <w:r w:rsidRPr="004C4652">
        <w:rPr>
          <w:sz w:val="28"/>
          <w:szCs w:val="28"/>
        </w:rPr>
        <w:t xml:space="preserve"> и </w:t>
      </w:r>
      <w:proofErr w:type="spellStart"/>
      <w:r w:rsidRPr="004C4652">
        <w:rPr>
          <w:sz w:val="28"/>
          <w:szCs w:val="28"/>
        </w:rPr>
        <w:t>Wofford</w:t>
      </w:r>
      <w:proofErr w:type="spellEnd"/>
      <w:r w:rsidRPr="004C4652">
        <w:rPr>
          <w:sz w:val="28"/>
          <w:szCs w:val="28"/>
        </w:rPr>
        <w:t>, которые в 2021</w:t>
      </w:r>
      <w:r w:rsidR="00831B68" w:rsidRPr="004C4652">
        <w:rPr>
          <w:sz w:val="28"/>
          <w:szCs w:val="28"/>
        </w:rPr>
        <w:t> </w:t>
      </w:r>
      <w:r w:rsidRPr="004C4652">
        <w:rPr>
          <w:sz w:val="28"/>
          <w:szCs w:val="28"/>
        </w:rPr>
        <w:t>году заявили о значимости технологий в управлении коммерческой недвижимости</w:t>
      </w:r>
      <w:r w:rsidR="00DA11F4" w:rsidRPr="004C4652">
        <w:rPr>
          <w:sz w:val="28"/>
          <w:szCs w:val="28"/>
        </w:rPr>
        <w:t xml:space="preserve"> </w:t>
      </w:r>
      <w:r w:rsidR="007D7805" w:rsidRPr="008379F1">
        <w:rPr>
          <w:sz w:val="28"/>
          <w:szCs w:val="28"/>
        </w:rPr>
        <w:t>[103], [104], [105]</w:t>
      </w:r>
      <w:r w:rsidRPr="004C4652">
        <w:rPr>
          <w:sz w:val="28"/>
          <w:szCs w:val="28"/>
        </w:rPr>
        <w:t>.</w:t>
      </w:r>
    </w:p>
    <w:p w14:paraId="189DB85C" w14:textId="11DB9F06" w:rsidR="00DA11F4" w:rsidRPr="004C4652" w:rsidRDefault="00DA11F4" w:rsidP="00DA11F4">
      <w:pPr>
        <w:ind w:firstLine="709"/>
        <w:jc w:val="both"/>
        <w:rPr>
          <w:sz w:val="28"/>
          <w:szCs w:val="28"/>
        </w:rPr>
      </w:pPr>
      <w:r w:rsidRPr="004C4652">
        <w:rPr>
          <w:sz w:val="28"/>
          <w:szCs w:val="28"/>
        </w:rPr>
        <w:t>Приведенный литературный обзор теорий, принципов и методов, используемых различными авторами</w:t>
      </w:r>
      <w:r w:rsidR="00831B68" w:rsidRPr="004C4652">
        <w:rPr>
          <w:sz w:val="28"/>
          <w:szCs w:val="28"/>
        </w:rPr>
        <w:t>,</w:t>
      </w:r>
      <w:r w:rsidRPr="004C4652">
        <w:rPr>
          <w:sz w:val="28"/>
          <w:szCs w:val="28"/>
        </w:rPr>
        <w:t xml:space="preserve"> позволили автору создать базу для собственного исследования. Как было отмечено в каждой из теорий, сложность и быстрая смена направлений развития в современном мире не позволяют использовать ни один из подходов в чистом виде. </w:t>
      </w:r>
    </w:p>
    <w:p w14:paraId="145204B4" w14:textId="6A7C2EE3" w:rsidR="00DA11F4" w:rsidRPr="004C4652" w:rsidRDefault="00DA11F4" w:rsidP="005A4215">
      <w:pPr>
        <w:tabs>
          <w:tab w:val="left" w:pos="1134"/>
        </w:tabs>
        <w:ind w:firstLine="709"/>
        <w:jc w:val="both"/>
        <w:rPr>
          <w:sz w:val="28"/>
          <w:szCs w:val="28"/>
        </w:rPr>
      </w:pPr>
      <w:r w:rsidRPr="004C4652">
        <w:rPr>
          <w:sz w:val="28"/>
          <w:szCs w:val="28"/>
        </w:rPr>
        <w:t xml:space="preserve">Причины, побудившие </w:t>
      </w:r>
      <w:r w:rsidR="008A131B" w:rsidRPr="004C4652">
        <w:rPr>
          <w:sz w:val="28"/>
          <w:szCs w:val="28"/>
        </w:rPr>
        <w:t xml:space="preserve">автора к формированию собственного </w:t>
      </w:r>
      <w:r w:rsidR="005A4215" w:rsidRPr="004C4652">
        <w:rPr>
          <w:sz w:val="28"/>
          <w:szCs w:val="28"/>
        </w:rPr>
        <w:t>концептуального</w:t>
      </w:r>
      <w:r w:rsidR="008A131B" w:rsidRPr="004C4652">
        <w:rPr>
          <w:sz w:val="28"/>
          <w:szCs w:val="28"/>
        </w:rPr>
        <w:t xml:space="preserve"> подхода к формированию и внедрению цифровой стратегии</w:t>
      </w:r>
      <w:r w:rsidR="00831B68" w:rsidRPr="004C4652">
        <w:rPr>
          <w:sz w:val="28"/>
          <w:szCs w:val="28"/>
        </w:rPr>
        <w:t>,</w:t>
      </w:r>
      <w:r w:rsidR="008A131B" w:rsidRPr="004C4652">
        <w:rPr>
          <w:sz w:val="28"/>
          <w:szCs w:val="28"/>
        </w:rPr>
        <w:t xml:space="preserve"> следующие:</w:t>
      </w:r>
    </w:p>
    <w:p w14:paraId="06A42F22" w14:textId="23E58C03" w:rsidR="008A131B" w:rsidRPr="004C4652" w:rsidRDefault="005A4215" w:rsidP="00AC4476">
      <w:pPr>
        <w:pStyle w:val="a5"/>
        <w:numPr>
          <w:ilvl w:val="0"/>
          <w:numId w:val="72"/>
        </w:numPr>
        <w:tabs>
          <w:tab w:val="left" w:pos="1134"/>
        </w:tabs>
        <w:ind w:left="0" w:firstLine="709"/>
        <w:jc w:val="both"/>
        <w:rPr>
          <w:sz w:val="28"/>
          <w:szCs w:val="28"/>
        </w:rPr>
      </w:pPr>
      <w:r w:rsidRPr="004C4652">
        <w:rPr>
          <w:sz w:val="28"/>
          <w:szCs w:val="28"/>
        </w:rPr>
        <w:t>Классический</w:t>
      </w:r>
      <w:r w:rsidR="008A131B" w:rsidRPr="004C4652">
        <w:rPr>
          <w:sz w:val="28"/>
          <w:szCs w:val="28"/>
        </w:rPr>
        <w:t xml:space="preserve"> подход</w:t>
      </w:r>
      <w:r w:rsidRPr="004C4652">
        <w:rPr>
          <w:sz w:val="28"/>
          <w:szCs w:val="28"/>
        </w:rPr>
        <w:t xml:space="preserve"> к формированию стратегии требует закрепления видения, целей и задач на ближайшие 3</w:t>
      </w:r>
      <w:r w:rsidR="00831B68" w:rsidRPr="004C4652">
        <w:rPr>
          <w:sz w:val="28"/>
          <w:szCs w:val="28"/>
        </w:rPr>
        <w:t>–</w:t>
      </w:r>
      <w:r w:rsidRPr="004C4652">
        <w:rPr>
          <w:sz w:val="28"/>
          <w:szCs w:val="28"/>
        </w:rPr>
        <w:t>5 лет, что практически не осуществимо в существующих рыночных условиях;</w:t>
      </w:r>
    </w:p>
    <w:p w14:paraId="0D1BE15A" w14:textId="52CD36A2" w:rsidR="008A131B" w:rsidRPr="004C4652" w:rsidRDefault="005A4215" w:rsidP="00AC4476">
      <w:pPr>
        <w:pStyle w:val="a5"/>
        <w:numPr>
          <w:ilvl w:val="0"/>
          <w:numId w:val="72"/>
        </w:numPr>
        <w:tabs>
          <w:tab w:val="left" w:pos="1134"/>
        </w:tabs>
        <w:ind w:left="0" w:firstLine="709"/>
        <w:jc w:val="both"/>
        <w:rPr>
          <w:sz w:val="28"/>
          <w:szCs w:val="28"/>
        </w:rPr>
      </w:pPr>
      <w:r w:rsidRPr="004C4652">
        <w:rPr>
          <w:sz w:val="28"/>
          <w:szCs w:val="28"/>
        </w:rPr>
        <w:t>Ресурсный</w:t>
      </w:r>
      <w:r w:rsidR="008A131B" w:rsidRPr="004C4652">
        <w:rPr>
          <w:sz w:val="28"/>
          <w:szCs w:val="28"/>
        </w:rPr>
        <w:t xml:space="preserve"> подход</w:t>
      </w:r>
      <w:r w:rsidRPr="004C4652">
        <w:rPr>
          <w:sz w:val="28"/>
          <w:szCs w:val="28"/>
        </w:rPr>
        <w:t xml:space="preserve"> к формированию цифровой стратегии не учитывает моделирование и вариативность потребности бизнеса</w:t>
      </w:r>
      <w:r w:rsidR="005D14AB" w:rsidRPr="004C4652">
        <w:rPr>
          <w:sz w:val="28"/>
          <w:szCs w:val="28"/>
        </w:rPr>
        <w:t xml:space="preserve"> </w:t>
      </w:r>
      <w:r w:rsidRPr="004C4652">
        <w:rPr>
          <w:sz w:val="28"/>
          <w:szCs w:val="28"/>
        </w:rPr>
        <w:t>в зависимости от меняющейся среды;</w:t>
      </w:r>
    </w:p>
    <w:p w14:paraId="186B3948" w14:textId="383926AF" w:rsidR="008A131B" w:rsidRPr="004C4652" w:rsidRDefault="008A131B" w:rsidP="00AC4476">
      <w:pPr>
        <w:pStyle w:val="a5"/>
        <w:numPr>
          <w:ilvl w:val="0"/>
          <w:numId w:val="72"/>
        </w:numPr>
        <w:tabs>
          <w:tab w:val="left" w:pos="1134"/>
        </w:tabs>
        <w:ind w:left="0" w:firstLine="709"/>
        <w:jc w:val="both"/>
        <w:rPr>
          <w:sz w:val="28"/>
          <w:szCs w:val="28"/>
        </w:rPr>
      </w:pPr>
      <w:r w:rsidRPr="004C4652">
        <w:rPr>
          <w:sz w:val="28"/>
          <w:szCs w:val="28"/>
        </w:rPr>
        <w:t>Анализ сетевых эффектов</w:t>
      </w:r>
      <w:r w:rsidR="005A4215" w:rsidRPr="004C4652">
        <w:rPr>
          <w:sz w:val="28"/>
          <w:szCs w:val="28"/>
        </w:rPr>
        <w:t xml:space="preserve"> не позволяет в полной мере понять, какие ресурсы нужны компании и какие инфраструктурные решения требуются для постоянной поддержки </w:t>
      </w:r>
      <w:r w:rsidR="005A4215" w:rsidRPr="004C4652">
        <w:rPr>
          <w:sz w:val="28"/>
          <w:szCs w:val="28"/>
          <w:lang w:val="en-US"/>
        </w:rPr>
        <w:t>IT</w:t>
      </w:r>
      <w:r w:rsidR="005A4215" w:rsidRPr="004C4652">
        <w:rPr>
          <w:sz w:val="28"/>
          <w:szCs w:val="28"/>
        </w:rPr>
        <w:t>-решений;</w:t>
      </w:r>
    </w:p>
    <w:p w14:paraId="13CF73EF" w14:textId="038DC804" w:rsidR="008A131B" w:rsidRPr="004C4652" w:rsidRDefault="008A131B" w:rsidP="00AC4476">
      <w:pPr>
        <w:pStyle w:val="a5"/>
        <w:numPr>
          <w:ilvl w:val="0"/>
          <w:numId w:val="72"/>
        </w:numPr>
        <w:tabs>
          <w:tab w:val="left" w:pos="1134"/>
        </w:tabs>
        <w:ind w:left="0" w:firstLine="709"/>
        <w:jc w:val="both"/>
        <w:rPr>
          <w:sz w:val="28"/>
          <w:szCs w:val="28"/>
        </w:rPr>
      </w:pPr>
      <w:r w:rsidRPr="004C4652">
        <w:rPr>
          <w:sz w:val="28"/>
          <w:szCs w:val="28"/>
        </w:rPr>
        <w:t xml:space="preserve">Теория стоимости для </w:t>
      </w:r>
      <w:r w:rsidR="005A4215" w:rsidRPr="004C4652">
        <w:rPr>
          <w:sz w:val="28"/>
          <w:szCs w:val="28"/>
        </w:rPr>
        <w:t>пользователя не позволяют конкретизировать среднесрочные планы</w:t>
      </w:r>
      <w:r w:rsidR="005D14AB" w:rsidRPr="004C4652">
        <w:rPr>
          <w:sz w:val="28"/>
          <w:szCs w:val="28"/>
        </w:rPr>
        <w:t xml:space="preserve"> </w:t>
      </w:r>
      <w:r w:rsidR="005A4215" w:rsidRPr="004C4652">
        <w:rPr>
          <w:sz w:val="28"/>
          <w:szCs w:val="28"/>
        </w:rPr>
        <w:t xml:space="preserve">по формированию и подбору команды и собственно </w:t>
      </w:r>
      <w:r w:rsidR="005A4215" w:rsidRPr="004C4652">
        <w:rPr>
          <w:sz w:val="28"/>
          <w:szCs w:val="28"/>
          <w:lang w:val="en-US"/>
        </w:rPr>
        <w:t>IT</w:t>
      </w:r>
      <w:r w:rsidR="005A4215" w:rsidRPr="004C4652">
        <w:rPr>
          <w:sz w:val="28"/>
          <w:szCs w:val="28"/>
        </w:rPr>
        <w:t>-решений;</w:t>
      </w:r>
    </w:p>
    <w:p w14:paraId="240A97D6" w14:textId="713EFD05" w:rsidR="008A131B" w:rsidRPr="004C4652" w:rsidRDefault="005A4215" w:rsidP="00AC4476">
      <w:pPr>
        <w:pStyle w:val="a5"/>
        <w:numPr>
          <w:ilvl w:val="0"/>
          <w:numId w:val="72"/>
        </w:numPr>
        <w:tabs>
          <w:tab w:val="left" w:pos="1134"/>
        </w:tabs>
        <w:ind w:left="0" w:firstLine="709"/>
        <w:jc w:val="both"/>
        <w:rPr>
          <w:sz w:val="28"/>
          <w:szCs w:val="28"/>
        </w:rPr>
      </w:pPr>
      <w:r w:rsidRPr="004C4652">
        <w:rPr>
          <w:sz w:val="28"/>
          <w:szCs w:val="28"/>
        </w:rPr>
        <w:t>Специфические модели для анализа предпочтений клиентов коммерческой недвижимости и п</w:t>
      </w:r>
      <w:r w:rsidR="008A131B" w:rsidRPr="004C4652">
        <w:rPr>
          <w:sz w:val="28"/>
          <w:szCs w:val="28"/>
        </w:rPr>
        <w:t xml:space="preserve">одходы применения </w:t>
      </w:r>
      <w:r w:rsidRPr="004C4652">
        <w:rPr>
          <w:sz w:val="28"/>
          <w:szCs w:val="28"/>
        </w:rPr>
        <w:t>искусственного</w:t>
      </w:r>
      <w:r w:rsidR="008A131B" w:rsidRPr="004C4652">
        <w:rPr>
          <w:sz w:val="28"/>
          <w:szCs w:val="28"/>
        </w:rPr>
        <w:t xml:space="preserve"> интеллекта</w:t>
      </w:r>
      <w:r w:rsidRPr="004C4652">
        <w:rPr>
          <w:sz w:val="28"/>
          <w:szCs w:val="28"/>
        </w:rPr>
        <w:t xml:space="preserve"> при отсутствии корреляции с требованиями теорий сетевых эффектов и ресурсного подхода могут привести к постоянной смене решению и постепенному превращению </w:t>
      </w:r>
      <w:r w:rsidRPr="004C4652">
        <w:rPr>
          <w:sz w:val="28"/>
          <w:szCs w:val="28"/>
          <w:lang w:val="en-US"/>
        </w:rPr>
        <w:t>IT</w:t>
      </w:r>
      <w:r w:rsidRPr="004C4652">
        <w:rPr>
          <w:sz w:val="28"/>
          <w:szCs w:val="28"/>
        </w:rPr>
        <w:t>-решений</w:t>
      </w:r>
      <w:r w:rsidR="005D14AB" w:rsidRPr="004C4652">
        <w:rPr>
          <w:sz w:val="28"/>
          <w:szCs w:val="28"/>
        </w:rPr>
        <w:t xml:space="preserve"> </w:t>
      </w:r>
      <w:r w:rsidRPr="004C4652">
        <w:rPr>
          <w:sz w:val="28"/>
          <w:szCs w:val="28"/>
        </w:rPr>
        <w:t>в точку потери прибыли за счет все возрастающих невозвратных затрат.</w:t>
      </w:r>
    </w:p>
    <w:p w14:paraId="592B19D0" w14:textId="187D922B" w:rsidR="00DA11F4" w:rsidRPr="004C4652" w:rsidRDefault="005A4215" w:rsidP="00DA11F4">
      <w:pPr>
        <w:ind w:firstLine="709"/>
        <w:jc w:val="both"/>
        <w:rPr>
          <w:sz w:val="28"/>
          <w:szCs w:val="28"/>
        </w:rPr>
      </w:pPr>
      <w:r w:rsidRPr="004C4652">
        <w:rPr>
          <w:sz w:val="28"/>
          <w:szCs w:val="28"/>
        </w:rPr>
        <w:t xml:space="preserve">На основании ряда изученных источников автором было принято решение о вводе термина ситуативной цифровой стратегии и формировании концепции </w:t>
      </w:r>
      <w:r w:rsidRPr="004C4652">
        <w:rPr>
          <w:sz w:val="28"/>
          <w:szCs w:val="28"/>
        </w:rPr>
        <w:lastRenderedPageBreak/>
        <w:t xml:space="preserve">внедрения ситуативной цифровой стратегии для предприятий, управляющих коммерческой недвижимостью. </w:t>
      </w:r>
    </w:p>
    <w:p w14:paraId="3C800516" w14:textId="245D3E16" w:rsidR="004F523A" w:rsidRPr="004C4652" w:rsidRDefault="004F523A" w:rsidP="00D63CF5">
      <w:pPr>
        <w:ind w:firstLine="709"/>
        <w:jc w:val="both"/>
        <w:rPr>
          <w:sz w:val="28"/>
          <w:szCs w:val="28"/>
        </w:rPr>
      </w:pPr>
      <w:r w:rsidRPr="004C4652">
        <w:rPr>
          <w:sz w:val="28"/>
          <w:szCs w:val="28"/>
        </w:rPr>
        <w:t>В контексте ситуативной цифровой стратегии теория ресурсного подхода применена к анализу, как технологические активы (например, программное обеспечение, базы данных, цифровые платформы), организационные способности (например, способность к цифровой инновации, аналитические способности) и человеческий капитал (например, таланты в области данных и цифровых технологий) могут быть использованы для создания устойчивого конкурентного преимущества. Теория ресурсного подхода подчеркивает важность внутренних ресурсов и способностей в достижении успеха компании и предлагает рамки для оценки и развития этих ресурсов в рамках стратегического планирования.</w:t>
      </w:r>
    </w:p>
    <w:p w14:paraId="10C6E227" w14:textId="42B8CBF5" w:rsidR="004F523A" w:rsidRPr="004C4652" w:rsidRDefault="004F523A" w:rsidP="00D63CF5">
      <w:pPr>
        <w:ind w:firstLine="709"/>
        <w:jc w:val="both"/>
        <w:rPr>
          <w:sz w:val="28"/>
          <w:szCs w:val="28"/>
        </w:rPr>
      </w:pPr>
      <w:r w:rsidRPr="004C4652">
        <w:rPr>
          <w:sz w:val="28"/>
          <w:szCs w:val="28"/>
        </w:rPr>
        <w:t>Аспект сетевых эффектов и взаимодействия в цифровой экосистеме являются краеугольными камнями ситуативной цифровой стратегии. Ценность платформы увеличивается с ростом ее пользователей. Ситуативная цифровая стратегия расширяет этот принцип, где цифровые платформы и данные играют центральную роль в привлечении и удержании арендаторов и посетителей.</w:t>
      </w:r>
    </w:p>
    <w:p w14:paraId="38DEB754" w14:textId="77777777" w:rsidR="004F523A" w:rsidRPr="004C4652" w:rsidRDefault="004F523A" w:rsidP="00D63CF5">
      <w:pPr>
        <w:ind w:firstLine="709"/>
        <w:jc w:val="both"/>
        <w:rPr>
          <w:sz w:val="28"/>
          <w:szCs w:val="28"/>
        </w:rPr>
      </w:pPr>
      <w:r w:rsidRPr="004C4652">
        <w:rPr>
          <w:sz w:val="28"/>
          <w:szCs w:val="28"/>
        </w:rPr>
        <w:t>Согласно ситуативной цифровой стратегии, важно не только следовать трендам цифровизации, но и обеспечивать устойчивое развитие и социальную ответственность, что коррелирует с теорией институционального изоморфизма, подчеркивая влияние социальных и правовых норм на стратегические решения компании.</w:t>
      </w:r>
    </w:p>
    <w:p w14:paraId="532BDE17" w14:textId="77777777" w:rsidR="004F523A" w:rsidRPr="004C4652" w:rsidRDefault="004F523A" w:rsidP="00D63CF5">
      <w:pPr>
        <w:ind w:firstLine="709"/>
        <w:jc w:val="both"/>
        <w:rPr>
          <w:sz w:val="28"/>
          <w:szCs w:val="28"/>
        </w:rPr>
      </w:pPr>
      <w:r w:rsidRPr="004C4652">
        <w:rPr>
          <w:sz w:val="28"/>
          <w:szCs w:val="28"/>
        </w:rPr>
        <w:t>Ситуативная цифровая стратегия включает стратегический фокус на повышение продуктивности предприятий и оптимизацию затрат, что соответствует идеям теории стоимости для пользователя. Это подразумевает использование цифровых инструментов для повышения удовлетворенности клиентов и оптимизации внутренних процессов.</w:t>
      </w:r>
    </w:p>
    <w:p w14:paraId="31484FAD" w14:textId="282389E4" w:rsidR="004F523A" w:rsidRPr="004C4652" w:rsidRDefault="004F523A" w:rsidP="00B96695">
      <w:pPr>
        <w:ind w:firstLine="709"/>
        <w:jc w:val="both"/>
        <w:rPr>
          <w:sz w:val="28"/>
          <w:szCs w:val="28"/>
        </w:rPr>
      </w:pPr>
      <w:r w:rsidRPr="004C4652">
        <w:rPr>
          <w:sz w:val="28"/>
          <w:szCs w:val="28"/>
        </w:rPr>
        <w:t>В контексте ситуативной цифровой стратегии теория институционального изоморфизма помогает объяснить, почему компании внутри одной отрасли могут принимать похожие цифровые технологии и стратегии. Например:</w:t>
      </w:r>
    </w:p>
    <w:p w14:paraId="3E25787D" w14:textId="77777777" w:rsidR="004F523A" w:rsidRPr="004C4652" w:rsidRDefault="004F523A" w:rsidP="00AC4476">
      <w:pPr>
        <w:pStyle w:val="a5"/>
        <w:numPr>
          <w:ilvl w:val="0"/>
          <w:numId w:val="73"/>
        </w:numPr>
        <w:tabs>
          <w:tab w:val="left" w:pos="1134"/>
        </w:tabs>
        <w:ind w:left="0" w:firstLine="709"/>
        <w:jc w:val="both"/>
        <w:rPr>
          <w:sz w:val="28"/>
          <w:szCs w:val="28"/>
        </w:rPr>
      </w:pPr>
      <w:r w:rsidRPr="004C4652">
        <w:rPr>
          <w:sz w:val="28"/>
          <w:szCs w:val="28"/>
        </w:rPr>
        <w:t>Принудительное давление может исходить от законодательства по защите данных, требующего от компаний внедрения определенных технологических мер безопасности или стандартов обработки данных.</w:t>
      </w:r>
    </w:p>
    <w:p w14:paraId="3E8C28AE" w14:textId="196171ED" w:rsidR="004F523A" w:rsidRPr="004C4652" w:rsidRDefault="004F523A" w:rsidP="00AC4476">
      <w:pPr>
        <w:pStyle w:val="a5"/>
        <w:numPr>
          <w:ilvl w:val="0"/>
          <w:numId w:val="73"/>
        </w:numPr>
        <w:tabs>
          <w:tab w:val="left" w:pos="1134"/>
        </w:tabs>
        <w:ind w:left="0" w:firstLine="709"/>
        <w:jc w:val="both"/>
        <w:rPr>
          <w:sz w:val="28"/>
          <w:szCs w:val="28"/>
        </w:rPr>
      </w:pPr>
      <w:r w:rsidRPr="004C4652">
        <w:rPr>
          <w:sz w:val="28"/>
          <w:szCs w:val="28"/>
        </w:rPr>
        <w:t>Миметические процессы могут быть вызваны неопределенностью относительно лучшего способа цифровизации. Компании могут копировать успешные цифровые практики своих конкурентов, использование облачных решений или внедрение искусственного интеллекта для улучшения клиентского обслуживания.</w:t>
      </w:r>
    </w:p>
    <w:p w14:paraId="220169D0" w14:textId="6A0457A4" w:rsidR="004F523A" w:rsidRPr="004C4652" w:rsidRDefault="004F523A" w:rsidP="00AC4476">
      <w:pPr>
        <w:pStyle w:val="a5"/>
        <w:numPr>
          <w:ilvl w:val="0"/>
          <w:numId w:val="73"/>
        </w:numPr>
        <w:tabs>
          <w:tab w:val="left" w:pos="1134"/>
        </w:tabs>
        <w:ind w:left="0" w:firstLine="709"/>
        <w:jc w:val="both"/>
        <w:rPr>
          <w:sz w:val="28"/>
          <w:szCs w:val="28"/>
        </w:rPr>
      </w:pPr>
      <w:r w:rsidRPr="004C4652">
        <w:rPr>
          <w:sz w:val="28"/>
          <w:szCs w:val="28"/>
        </w:rPr>
        <w:t xml:space="preserve">Нормативное давление может проявляться через распространение стандартов и практик цифрового маркетинга, разработки программного обеспечения или управления данными, которые становятся </w:t>
      </w:r>
      <w:r w:rsidR="004B28D0" w:rsidRPr="004C4652">
        <w:rPr>
          <w:sz w:val="28"/>
          <w:szCs w:val="28"/>
        </w:rPr>
        <w:t>«</w:t>
      </w:r>
      <w:r w:rsidRPr="004C4652">
        <w:rPr>
          <w:sz w:val="28"/>
          <w:szCs w:val="28"/>
        </w:rPr>
        <w:t>лучшими практиками</w:t>
      </w:r>
      <w:r w:rsidR="004B28D0" w:rsidRPr="004C4652">
        <w:rPr>
          <w:sz w:val="28"/>
          <w:szCs w:val="28"/>
        </w:rPr>
        <w:t>»</w:t>
      </w:r>
      <w:r w:rsidRPr="004C4652">
        <w:rPr>
          <w:sz w:val="28"/>
          <w:szCs w:val="28"/>
        </w:rPr>
        <w:t xml:space="preserve"> в отрасли благодаря профессиональным обучающим программам и сертификациям.</w:t>
      </w:r>
    </w:p>
    <w:p w14:paraId="4AA6AE70" w14:textId="43A312E8" w:rsidR="004F523A" w:rsidRPr="004C4652" w:rsidRDefault="004F523A" w:rsidP="00B96695">
      <w:pPr>
        <w:ind w:firstLine="709"/>
        <w:jc w:val="both"/>
        <w:rPr>
          <w:sz w:val="28"/>
          <w:szCs w:val="28"/>
        </w:rPr>
      </w:pPr>
      <w:r w:rsidRPr="004C4652">
        <w:rPr>
          <w:sz w:val="28"/>
          <w:szCs w:val="28"/>
        </w:rPr>
        <w:lastRenderedPageBreak/>
        <w:t>В контексте цифровой стратегии теория динамических способностей акцентирует внимание на важности гибкости и адаптивности в использовании цифровых технологий. Это может включать:</w:t>
      </w:r>
    </w:p>
    <w:p w14:paraId="777EE7F5" w14:textId="77777777" w:rsidR="004F523A" w:rsidRPr="004C4652" w:rsidRDefault="004F523A" w:rsidP="00AC4476">
      <w:pPr>
        <w:pStyle w:val="a5"/>
        <w:numPr>
          <w:ilvl w:val="0"/>
          <w:numId w:val="80"/>
        </w:numPr>
        <w:tabs>
          <w:tab w:val="left" w:pos="1134"/>
        </w:tabs>
        <w:ind w:left="0" w:firstLine="709"/>
        <w:jc w:val="both"/>
        <w:rPr>
          <w:sz w:val="28"/>
          <w:szCs w:val="28"/>
        </w:rPr>
      </w:pPr>
      <w:r w:rsidRPr="004C4652">
        <w:rPr>
          <w:sz w:val="28"/>
          <w:szCs w:val="28"/>
        </w:rPr>
        <w:t>Инновации в технологиях: Разработка и внедрение новых технологий или платформ, которые могут предоставить компании конкурентное преимущество.</w:t>
      </w:r>
    </w:p>
    <w:p w14:paraId="5A95AA13" w14:textId="77777777" w:rsidR="004F523A" w:rsidRPr="004C4652" w:rsidRDefault="004F523A" w:rsidP="00AC4476">
      <w:pPr>
        <w:pStyle w:val="a5"/>
        <w:numPr>
          <w:ilvl w:val="0"/>
          <w:numId w:val="80"/>
        </w:numPr>
        <w:tabs>
          <w:tab w:val="left" w:pos="1134"/>
        </w:tabs>
        <w:ind w:left="0" w:firstLine="709"/>
        <w:jc w:val="both"/>
        <w:rPr>
          <w:sz w:val="28"/>
          <w:szCs w:val="28"/>
        </w:rPr>
      </w:pPr>
      <w:r w:rsidRPr="004C4652">
        <w:rPr>
          <w:sz w:val="28"/>
          <w:szCs w:val="28"/>
        </w:rPr>
        <w:t>Адаптация бизнес-моделей: Пересмотр и адаптация бизнес-моделей для лучшего использования цифровых технологий, включая создание новых ценностных предложений или способов взаимодействия с клиентами.</w:t>
      </w:r>
    </w:p>
    <w:p w14:paraId="3AAA6F59" w14:textId="77777777" w:rsidR="004F523A" w:rsidRPr="004C4652" w:rsidRDefault="004F523A" w:rsidP="00AC4476">
      <w:pPr>
        <w:pStyle w:val="a5"/>
        <w:numPr>
          <w:ilvl w:val="0"/>
          <w:numId w:val="80"/>
        </w:numPr>
        <w:tabs>
          <w:tab w:val="left" w:pos="1134"/>
        </w:tabs>
        <w:ind w:left="0" w:firstLine="709"/>
        <w:jc w:val="both"/>
        <w:rPr>
          <w:sz w:val="28"/>
          <w:szCs w:val="28"/>
        </w:rPr>
      </w:pPr>
      <w:r w:rsidRPr="004C4652">
        <w:rPr>
          <w:sz w:val="28"/>
          <w:szCs w:val="28"/>
        </w:rPr>
        <w:t>Культура и организационные изменения: Развитие культуры инноваций и гибкости, позволяющей компании быстро адаптироваться к новым технологическим и рыночным вызовам.</w:t>
      </w:r>
    </w:p>
    <w:p w14:paraId="377E7802" w14:textId="77777777" w:rsidR="004F523A" w:rsidRPr="004C4652" w:rsidRDefault="004F523A" w:rsidP="00AC4476">
      <w:pPr>
        <w:pStyle w:val="a5"/>
        <w:numPr>
          <w:ilvl w:val="0"/>
          <w:numId w:val="80"/>
        </w:numPr>
        <w:tabs>
          <w:tab w:val="left" w:pos="1134"/>
        </w:tabs>
        <w:ind w:left="0" w:firstLine="709"/>
        <w:jc w:val="both"/>
        <w:rPr>
          <w:sz w:val="28"/>
          <w:szCs w:val="28"/>
        </w:rPr>
      </w:pPr>
      <w:r w:rsidRPr="004C4652">
        <w:rPr>
          <w:sz w:val="28"/>
          <w:szCs w:val="28"/>
        </w:rPr>
        <w:t>Управление знаниями и обучение: Внедрение систем управления знаниями и непрерывное обучение сотрудников для поддержки инновационной деятельности и адаптации к новым технологическим тенденциям.</w:t>
      </w:r>
    </w:p>
    <w:p w14:paraId="5632C3AE" w14:textId="77777777" w:rsidR="004F523A" w:rsidRPr="004C4652" w:rsidRDefault="004F523A" w:rsidP="00D63CF5">
      <w:pPr>
        <w:ind w:firstLine="709"/>
        <w:jc w:val="both"/>
        <w:rPr>
          <w:sz w:val="28"/>
          <w:szCs w:val="28"/>
        </w:rPr>
      </w:pPr>
      <w:r w:rsidRPr="004C4652">
        <w:rPr>
          <w:sz w:val="28"/>
          <w:szCs w:val="28"/>
        </w:rPr>
        <w:t>Основные принципы ситуативной цифровой стратегии:</w:t>
      </w:r>
    </w:p>
    <w:p w14:paraId="7489C087" w14:textId="62193070" w:rsidR="004F523A" w:rsidRPr="004C4652" w:rsidRDefault="004F523A" w:rsidP="00AC4476">
      <w:pPr>
        <w:pStyle w:val="a5"/>
        <w:numPr>
          <w:ilvl w:val="0"/>
          <w:numId w:val="74"/>
        </w:numPr>
        <w:tabs>
          <w:tab w:val="left" w:pos="1134"/>
        </w:tabs>
        <w:ind w:left="0" w:firstLine="709"/>
        <w:jc w:val="both"/>
        <w:rPr>
          <w:sz w:val="28"/>
          <w:szCs w:val="28"/>
        </w:rPr>
      </w:pPr>
      <w:r w:rsidRPr="004C4652">
        <w:rPr>
          <w:rFonts w:eastAsiaTheme="majorEastAsia"/>
          <w:sz w:val="28"/>
          <w:szCs w:val="28"/>
        </w:rPr>
        <w:t>Интеграция цифровых активов и ресурсов</w:t>
      </w:r>
      <w:r w:rsidRPr="004C4652">
        <w:rPr>
          <w:sz w:val="28"/>
          <w:szCs w:val="28"/>
        </w:rPr>
        <w:t xml:space="preserve">: Акцент на использовании уникальных цифровых ресурсов, включая данные о потребителях, </w:t>
      </w:r>
      <w:proofErr w:type="spellStart"/>
      <w:r w:rsidRPr="004C4652">
        <w:rPr>
          <w:sz w:val="28"/>
          <w:szCs w:val="28"/>
        </w:rPr>
        <w:t>IoT</w:t>
      </w:r>
      <w:proofErr w:type="spellEnd"/>
      <w:r w:rsidRPr="004C4652">
        <w:rPr>
          <w:sz w:val="28"/>
          <w:szCs w:val="28"/>
        </w:rPr>
        <w:t xml:space="preserve"> (интернет вещей) в управлении зданиями и аналитические инструменты для повышения эффективности управления недвижимостью и улучшения взаимодействия с арендаторами.</w:t>
      </w:r>
    </w:p>
    <w:p w14:paraId="63ABDE79" w14:textId="77777777" w:rsidR="004F523A" w:rsidRPr="004C4652" w:rsidRDefault="004F523A" w:rsidP="00AC4476">
      <w:pPr>
        <w:pStyle w:val="a5"/>
        <w:numPr>
          <w:ilvl w:val="0"/>
          <w:numId w:val="74"/>
        </w:numPr>
        <w:tabs>
          <w:tab w:val="left" w:pos="1134"/>
        </w:tabs>
        <w:ind w:left="0" w:firstLine="709"/>
        <w:jc w:val="both"/>
        <w:rPr>
          <w:sz w:val="28"/>
          <w:szCs w:val="28"/>
        </w:rPr>
      </w:pPr>
      <w:r w:rsidRPr="004C4652">
        <w:rPr>
          <w:rFonts w:eastAsiaTheme="majorEastAsia"/>
          <w:sz w:val="28"/>
          <w:szCs w:val="28"/>
        </w:rPr>
        <w:t>Динамическая адаптация к рынку</w:t>
      </w:r>
      <w:r w:rsidRPr="004C4652">
        <w:rPr>
          <w:sz w:val="28"/>
          <w:szCs w:val="28"/>
        </w:rPr>
        <w:t>: Разработка и применение динамических способностей для адаптации к изменяющимся рыночным условиям, включая изменения в спросе на коммерческую недвижимость и предпочтения арендаторов.</w:t>
      </w:r>
    </w:p>
    <w:p w14:paraId="5382A34B" w14:textId="77777777" w:rsidR="004F523A" w:rsidRPr="004C4652" w:rsidRDefault="004F523A" w:rsidP="00AC4476">
      <w:pPr>
        <w:pStyle w:val="a5"/>
        <w:numPr>
          <w:ilvl w:val="0"/>
          <w:numId w:val="74"/>
        </w:numPr>
        <w:tabs>
          <w:tab w:val="left" w:pos="1134"/>
        </w:tabs>
        <w:ind w:left="0" w:firstLine="709"/>
        <w:jc w:val="both"/>
        <w:rPr>
          <w:sz w:val="28"/>
          <w:szCs w:val="28"/>
        </w:rPr>
      </w:pPr>
      <w:r w:rsidRPr="004C4652">
        <w:rPr>
          <w:rFonts w:eastAsiaTheme="majorEastAsia"/>
          <w:sz w:val="28"/>
          <w:szCs w:val="28"/>
        </w:rPr>
        <w:t>Создание ценности через инновации и уникальные предложения</w:t>
      </w:r>
      <w:r w:rsidRPr="004C4652">
        <w:rPr>
          <w:sz w:val="28"/>
          <w:szCs w:val="28"/>
        </w:rPr>
        <w:t>: Фокус на создании добавленной стоимости для арендаторов и посетителей через персонализированные услуги, технологические улучшения и инновационные решения для удобства и комфорта.</w:t>
      </w:r>
    </w:p>
    <w:p w14:paraId="55BF5E32" w14:textId="77777777" w:rsidR="004F523A" w:rsidRPr="004C4652" w:rsidRDefault="004F523A" w:rsidP="00AC4476">
      <w:pPr>
        <w:pStyle w:val="a5"/>
        <w:numPr>
          <w:ilvl w:val="0"/>
          <w:numId w:val="74"/>
        </w:numPr>
        <w:tabs>
          <w:tab w:val="left" w:pos="1134"/>
        </w:tabs>
        <w:ind w:left="0" w:firstLine="709"/>
        <w:jc w:val="both"/>
        <w:rPr>
          <w:sz w:val="28"/>
          <w:szCs w:val="28"/>
        </w:rPr>
      </w:pPr>
      <w:r w:rsidRPr="004C4652">
        <w:rPr>
          <w:rFonts w:eastAsiaTheme="majorEastAsia"/>
          <w:sz w:val="28"/>
          <w:szCs w:val="28"/>
        </w:rPr>
        <w:t>Управление цифровой экосистемой недвижимости</w:t>
      </w:r>
      <w:r w:rsidRPr="004C4652">
        <w:rPr>
          <w:sz w:val="28"/>
          <w:szCs w:val="28"/>
        </w:rPr>
        <w:t>: Развитие и управление цифровой экосистемой, включающей в себя арендаторов, поставщиков услуг, технологические платформы и другие заинтересованные стороны, для совместного создания стоимости и оптимизации операций.</w:t>
      </w:r>
    </w:p>
    <w:p w14:paraId="298D77DC" w14:textId="77777777" w:rsidR="004F523A" w:rsidRPr="004C4652" w:rsidRDefault="004F523A" w:rsidP="00AC4476">
      <w:pPr>
        <w:pStyle w:val="a5"/>
        <w:numPr>
          <w:ilvl w:val="0"/>
          <w:numId w:val="74"/>
        </w:numPr>
        <w:tabs>
          <w:tab w:val="left" w:pos="1134"/>
        </w:tabs>
        <w:ind w:left="0" w:firstLine="709"/>
        <w:jc w:val="both"/>
        <w:rPr>
          <w:sz w:val="28"/>
          <w:szCs w:val="28"/>
        </w:rPr>
      </w:pPr>
      <w:r w:rsidRPr="004C4652">
        <w:rPr>
          <w:rFonts w:eastAsiaTheme="majorEastAsia"/>
          <w:sz w:val="28"/>
          <w:szCs w:val="28"/>
        </w:rPr>
        <w:t>Устойчивость и социальная ответственность</w:t>
      </w:r>
      <w:r w:rsidRPr="004C4652">
        <w:rPr>
          <w:sz w:val="28"/>
          <w:szCs w:val="28"/>
        </w:rPr>
        <w:t>: Интеграция устойчивых практик и социальной ответственности в стратегии управления недвижимостью, используя цифровые технологии для минимизации воздействия на окружающую среду и улучшения социального благополучия.</w:t>
      </w:r>
    </w:p>
    <w:p w14:paraId="08C2C8FF" w14:textId="77777777" w:rsidR="004F523A" w:rsidRPr="004C4652" w:rsidRDefault="004F523A" w:rsidP="00D63CF5">
      <w:pPr>
        <w:pBdr>
          <w:top w:val="nil"/>
          <w:left w:val="nil"/>
          <w:bottom w:val="nil"/>
          <w:right w:val="nil"/>
          <w:between w:val="nil"/>
        </w:pBdr>
        <w:ind w:firstLine="709"/>
        <w:jc w:val="both"/>
        <w:rPr>
          <w:color w:val="000000"/>
          <w:sz w:val="28"/>
          <w:szCs w:val="28"/>
        </w:rPr>
      </w:pPr>
      <w:r w:rsidRPr="004C4652">
        <w:rPr>
          <w:color w:val="000000"/>
          <w:sz w:val="28"/>
          <w:szCs w:val="28"/>
        </w:rPr>
        <w:t>В контексте представленной в настоящей диссертации предметной области ситуативная цифровая стратегия должна основываться на наиболее актуальных принципах:</w:t>
      </w:r>
    </w:p>
    <w:p w14:paraId="33A59842" w14:textId="6D9C5BFE" w:rsidR="004F523A" w:rsidRPr="004C4652" w:rsidRDefault="00032BFE" w:rsidP="00AC4476">
      <w:pPr>
        <w:numPr>
          <w:ilvl w:val="0"/>
          <w:numId w:val="81"/>
        </w:numPr>
        <w:pBdr>
          <w:top w:val="nil"/>
          <w:left w:val="nil"/>
          <w:bottom w:val="nil"/>
          <w:right w:val="nil"/>
          <w:between w:val="nil"/>
        </w:pBdr>
        <w:tabs>
          <w:tab w:val="left" w:pos="1134"/>
        </w:tabs>
        <w:ind w:left="0" w:firstLine="709"/>
        <w:jc w:val="both"/>
        <w:rPr>
          <w:color w:val="000000"/>
          <w:sz w:val="28"/>
          <w:szCs w:val="28"/>
        </w:rPr>
      </w:pPr>
      <w:r w:rsidRPr="004C4652">
        <w:rPr>
          <w:sz w:val="28"/>
          <w:szCs w:val="28"/>
          <w:lang w:val="en-US"/>
        </w:rPr>
        <w:t>C</w:t>
      </w:r>
      <w:proofErr w:type="spellStart"/>
      <w:r w:rsidR="004F523A" w:rsidRPr="004C4652">
        <w:rPr>
          <w:sz w:val="28"/>
          <w:szCs w:val="28"/>
        </w:rPr>
        <w:t>итуативная</w:t>
      </w:r>
      <w:proofErr w:type="spellEnd"/>
      <w:r w:rsidR="004F523A" w:rsidRPr="004C4652">
        <w:rPr>
          <w:color w:val="000000"/>
          <w:sz w:val="28"/>
          <w:szCs w:val="28"/>
        </w:rPr>
        <w:t xml:space="preserve"> цифровая стратегия должна определяться на короткий</w:t>
      </w:r>
      <w:r w:rsidR="004F523A" w:rsidRPr="004C4652">
        <w:rPr>
          <w:sz w:val="28"/>
          <w:szCs w:val="28"/>
        </w:rPr>
        <w:t xml:space="preserve"> </w:t>
      </w:r>
      <w:r w:rsidR="004F523A" w:rsidRPr="004C4652">
        <w:rPr>
          <w:color w:val="000000"/>
          <w:sz w:val="28"/>
          <w:szCs w:val="28"/>
        </w:rPr>
        <w:t>промежуток времени, с фиксацией поквартальных достижимых результатов и должна быть согласована и синхронизирована с основной стратегией компании</w:t>
      </w:r>
      <w:r w:rsidRPr="004C4652">
        <w:rPr>
          <w:color w:val="000000"/>
          <w:sz w:val="28"/>
          <w:szCs w:val="28"/>
        </w:rPr>
        <w:t>.</w:t>
      </w:r>
    </w:p>
    <w:p w14:paraId="72CEE999" w14:textId="70D6CCEA" w:rsidR="004F523A" w:rsidRPr="004C4652" w:rsidRDefault="00032BFE" w:rsidP="00AC4476">
      <w:pPr>
        <w:numPr>
          <w:ilvl w:val="0"/>
          <w:numId w:val="81"/>
        </w:numPr>
        <w:pBdr>
          <w:top w:val="nil"/>
          <w:left w:val="nil"/>
          <w:bottom w:val="nil"/>
          <w:right w:val="nil"/>
          <w:between w:val="nil"/>
        </w:pBdr>
        <w:tabs>
          <w:tab w:val="left" w:pos="1134"/>
        </w:tabs>
        <w:ind w:left="0" w:firstLine="709"/>
        <w:jc w:val="both"/>
        <w:rPr>
          <w:color w:val="000000"/>
          <w:sz w:val="28"/>
          <w:szCs w:val="28"/>
        </w:rPr>
      </w:pPr>
      <w:r w:rsidRPr="004C4652">
        <w:rPr>
          <w:sz w:val="28"/>
          <w:szCs w:val="28"/>
          <w:lang w:val="en-US"/>
        </w:rPr>
        <w:lastRenderedPageBreak/>
        <w:t>C</w:t>
      </w:r>
      <w:proofErr w:type="spellStart"/>
      <w:r w:rsidR="004F523A" w:rsidRPr="004C4652">
        <w:rPr>
          <w:sz w:val="28"/>
          <w:szCs w:val="28"/>
        </w:rPr>
        <w:t>итуативная</w:t>
      </w:r>
      <w:proofErr w:type="spellEnd"/>
      <w:r w:rsidR="004F523A" w:rsidRPr="004C4652">
        <w:rPr>
          <w:color w:val="000000"/>
          <w:sz w:val="28"/>
          <w:szCs w:val="28"/>
        </w:rPr>
        <w:t xml:space="preserve"> цифровая стратегия должна рассматривать как минимум 2 и более сценариев, с указанием критериев перехода от одного сценария к другому</w:t>
      </w:r>
      <w:r w:rsidRPr="004C4652">
        <w:rPr>
          <w:color w:val="000000"/>
          <w:sz w:val="28"/>
          <w:szCs w:val="28"/>
        </w:rPr>
        <w:t>.</w:t>
      </w:r>
    </w:p>
    <w:p w14:paraId="06E499AE" w14:textId="7ED7A7D9" w:rsidR="004F523A" w:rsidRPr="004C4652" w:rsidRDefault="00032BFE" w:rsidP="00AC4476">
      <w:pPr>
        <w:numPr>
          <w:ilvl w:val="0"/>
          <w:numId w:val="8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lang w:val="en-US"/>
        </w:rPr>
        <w:t>C</w:t>
      </w:r>
      <w:r w:rsidR="004F523A" w:rsidRPr="004C4652">
        <w:rPr>
          <w:color w:val="000000"/>
          <w:sz w:val="28"/>
          <w:szCs w:val="28"/>
        </w:rPr>
        <w:t xml:space="preserve"> учетом современной эпидемиологической, экономической и социальной ситуации, </w:t>
      </w:r>
      <w:r w:rsidR="004F523A" w:rsidRPr="004C4652">
        <w:rPr>
          <w:sz w:val="28"/>
          <w:szCs w:val="28"/>
        </w:rPr>
        <w:t>ситуативная</w:t>
      </w:r>
      <w:r w:rsidR="004F523A" w:rsidRPr="004C4652">
        <w:rPr>
          <w:color w:val="000000"/>
          <w:sz w:val="28"/>
          <w:szCs w:val="28"/>
        </w:rPr>
        <w:t xml:space="preserve"> цифровая стратегия должна отвечать требованиям мобильности и адаптивности</w:t>
      </w:r>
      <w:r w:rsidRPr="004C4652">
        <w:rPr>
          <w:color w:val="000000"/>
          <w:sz w:val="28"/>
          <w:szCs w:val="28"/>
        </w:rPr>
        <w:t>.</w:t>
      </w:r>
    </w:p>
    <w:p w14:paraId="0AE86EDF" w14:textId="45F838C9" w:rsidR="004F523A" w:rsidRPr="004C4652" w:rsidRDefault="00032BFE" w:rsidP="00AC4476">
      <w:pPr>
        <w:numPr>
          <w:ilvl w:val="0"/>
          <w:numId w:val="8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В</w:t>
      </w:r>
      <w:r w:rsidR="004F523A" w:rsidRPr="004C4652">
        <w:rPr>
          <w:color w:val="000000"/>
          <w:sz w:val="28"/>
          <w:szCs w:val="28"/>
        </w:rPr>
        <w:t xml:space="preserve"> рамках построения цифровой стратегии должны быть выделены отдельные факторы организационных изменений, способствующих быстрой реализации поставленных задач</w:t>
      </w:r>
      <w:r w:rsidR="000C6F40" w:rsidRPr="004C4652">
        <w:rPr>
          <w:color w:val="000000"/>
          <w:sz w:val="28"/>
          <w:szCs w:val="28"/>
        </w:rPr>
        <w:t>.</w:t>
      </w:r>
    </w:p>
    <w:p w14:paraId="11F21F81" w14:textId="72ABC307" w:rsidR="004F523A" w:rsidRPr="004C4652" w:rsidRDefault="00032BFE" w:rsidP="00AC4476">
      <w:pPr>
        <w:numPr>
          <w:ilvl w:val="0"/>
          <w:numId w:val="8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В</w:t>
      </w:r>
      <w:r w:rsidR="004F523A" w:rsidRPr="004C4652">
        <w:rPr>
          <w:color w:val="000000"/>
          <w:sz w:val="28"/>
          <w:szCs w:val="28"/>
        </w:rPr>
        <w:t xml:space="preserve"> рамках </w:t>
      </w:r>
      <w:r w:rsidR="004F523A" w:rsidRPr="004C4652">
        <w:rPr>
          <w:sz w:val="28"/>
          <w:szCs w:val="28"/>
        </w:rPr>
        <w:t>ситуативной</w:t>
      </w:r>
      <w:r w:rsidR="004F523A" w:rsidRPr="004C4652">
        <w:rPr>
          <w:color w:val="000000"/>
          <w:sz w:val="28"/>
          <w:szCs w:val="28"/>
        </w:rPr>
        <w:t xml:space="preserve"> цифровой стратегии необходимо определение роли и места моделирования и применения микро-сервисной архитектуры для быстрой адаптации решений, а также возможности их коммерциализации</w:t>
      </w:r>
      <w:r w:rsidR="009B2D26" w:rsidRPr="004C4652">
        <w:rPr>
          <w:color w:val="000000"/>
          <w:sz w:val="28"/>
          <w:szCs w:val="28"/>
        </w:rPr>
        <w:t>.</w:t>
      </w:r>
    </w:p>
    <w:p w14:paraId="10AF5E13" w14:textId="36978CD4" w:rsidR="004F523A" w:rsidRPr="004C4652" w:rsidRDefault="00032BFE" w:rsidP="00AC4476">
      <w:pPr>
        <w:numPr>
          <w:ilvl w:val="0"/>
          <w:numId w:val="8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В</w:t>
      </w:r>
      <w:r w:rsidR="004F523A" w:rsidRPr="004C4652">
        <w:rPr>
          <w:color w:val="000000"/>
          <w:sz w:val="28"/>
          <w:szCs w:val="28"/>
        </w:rPr>
        <w:t xml:space="preserve"> целях достижения синергии внутри компании необходимо выделение отдельных организационных изменений, вплоть до создания экономически обособленных подразделений и структурных единиц, для оптимизации процессов управления и расходов, требуемых в рамках достижения целей цифровой стратегии. </w:t>
      </w:r>
    </w:p>
    <w:p w14:paraId="73C257D8" w14:textId="77777777" w:rsidR="004F523A" w:rsidRPr="004C4652" w:rsidRDefault="004F523A" w:rsidP="00D63CF5">
      <w:pPr>
        <w:ind w:firstLine="709"/>
        <w:jc w:val="both"/>
        <w:rPr>
          <w:sz w:val="28"/>
          <w:szCs w:val="28"/>
        </w:rPr>
      </w:pPr>
      <w:r w:rsidRPr="004C4652">
        <w:rPr>
          <w:sz w:val="28"/>
          <w:szCs w:val="28"/>
        </w:rPr>
        <w:t>Цель стратегии:</w:t>
      </w:r>
    </w:p>
    <w:p w14:paraId="01B0FEFF" w14:textId="557FB8FC" w:rsidR="004F523A" w:rsidRPr="004C4652" w:rsidRDefault="00DA1C63" w:rsidP="00D63CF5">
      <w:pPr>
        <w:ind w:firstLine="709"/>
        <w:jc w:val="both"/>
        <w:rPr>
          <w:sz w:val="28"/>
          <w:szCs w:val="28"/>
        </w:rPr>
      </w:pPr>
      <w:r w:rsidRPr="004C4652">
        <w:rPr>
          <w:sz w:val="28"/>
          <w:szCs w:val="28"/>
        </w:rPr>
        <w:t>Коммерциализация оцифрованных процессов</w:t>
      </w:r>
      <w:r w:rsidR="007D7805" w:rsidRPr="008379F1">
        <w:rPr>
          <w:sz w:val="28"/>
          <w:szCs w:val="28"/>
        </w:rPr>
        <w:t>,</w:t>
      </w:r>
      <w:r w:rsidRPr="004C4652">
        <w:rPr>
          <w:sz w:val="28"/>
          <w:szCs w:val="28"/>
        </w:rPr>
        <w:t xml:space="preserve"> применяемых в</w:t>
      </w:r>
      <w:r w:rsidR="004F523A" w:rsidRPr="004C4652">
        <w:rPr>
          <w:sz w:val="28"/>
          <w:szCs w:val="28"/>
        </w:rPr>
        <w:t xml:space="preserve"> управлени</w:t>
      </w:r>
      <w:r w:rsidRPr="004C4652">
        <w:rPr>
          <w:sz w:val="28"/>
          <w:szCs w:val="28"/>
        </w:rPr>
        <w:t>и</w:t>
      </w:r>
      <w:r w:rsidR="004F523A" w:rsidRPr="004C4652">
        <w:rPr>
          <w:sz w:val="28"/>
          <w:szCs w:val="28"/>
        </w:rPr>
        <w:t xml:space="preserve"> коммерческой недвижимостью</w:t>
      </w:r>
      <w:r w:rsidR="007D7805" w:rsidRPr="008379F1">
        <w:rPr>
          <w:sz w:val="28"/>
          <w:szCs w:val="28"/>
        </w:rPr>
        <w:t xml:space="preserve"> </w:t>
      </w:r>
      <w:r w:rsidR="007D7805">
        <w:rPr>
          <w:sz w:val="28"/>
          <w:szCs w:val="28"/>
        </w:rPr>
        <w:t xml:space="preserve">с использованием </w:t>
      </w:r>
      <w:r w:rsidR="004F523A" w:rsidRPr="004C4652">
        <w:rPr>
          <w:sz w:val="28"/>
          <w:szCs w:val="28"/>
        </w:rPr>
        <w:t>цифровы</w:t>
      </w:r>
      <w:r w:rsidR="007D7805">
        <w:rPr>
          <w:sz w:val="28"/>
          <w:szCs w:val="28"/>
        </w:rPr>
        <w:t>х</w:t>
      </w:r>
      <w:r w:rsidR="004F523A" w:rsidRPr="004C4652">
        <w:rPr>
          <w:sz w:val="28"/>
          <w:szCs w:val="28"/>
        </w:rPr>
        <w:t xml:space="preserve"> инноваци</w:t>
      </w:r>
      <w:r w:rsidR="007D7805">
        <w:rPr>
          <w:sz w:val="28"/>
          <w:szCs w:val="28"/>
        </w:rPr>
        <w:t>й</w:t>
      </w:r>
      <w:r w:rsidR="004F523A" w:rsidRPr="004C4652">
        <w:rPr>
          <w:sz w:val="28"/>
          <w:szCs w:val="28"/>
        </w:rPr>
        <w:t xml:space="preserve">, </w:t>
      </w:r>
      <w:r w:rsidR="00E3550A" w:rsidRPr="004C4652">
        <w:rPr>
          <w:sz w:val="28"/>
          <w:szCs w:val="28"/>
        </w:rPr>
        <w:t xml:space="preserve">исследуя </w:t>
      </w:r>
      <w:r w:rsidR="004F523A" w:rsidRPr="004C4652">
        <w:rPr>
          <w:sz w:val="28"/>
          <w:szCs w:val="28"/>
        </w:rPr>
        <w:t>рыночные тренды, потребности арендаторов и социально-экологическую ответственность.</w:t>
      </w:r>
    </w:p>
    <w:p w14:paraId="0AFDAEE8" w14:textId="061C6EDD" w:rsidR="004F523A" w:rsidRPr="004C4652" w:rsidRDefault="005A4215" w:rsidP="00D63CF5">
      <w:pPr>
        <w:ind w:firstLine="709"/>
        <w:jc w:val="both"/>
        <w:rPr>
          <w:sz w:val="28"/>
          <w:szCs w:val="28"/>
        </w:rPr>
      </w:pPr>
      <w:r w:rsidRPr="004C4652">
        <w:rPr>
          <w:sz w:val="28"/>
          <w:szCs w:val="28"/>
        </w:rPr>
        <w:tab/>
      </w:r>
      <w:r w:rsidR="004F523A" w:rsidRPr="004C4652">
        <w:rPr>
          <w:sz w:val="28"/>
          <w:szCs w:val="28"/>
        </w:rPr>
        <w:t>Преимущества для компаний:</w:t>
      </w:r>
    </w:p>
    <w:p w14:paraId="412BA537" w14:textId="346602A3" w:rsidR="004F523A" w:rsidRPr="004C4652" w:rsidRDefault="004F523A" w:rsidP="00AC4476">
      <w:pPr>
        <w:pStyle w:val="a5"/>
        <w:numPr>
          <w:ilvl w:val="0"/>
          <w:numId w:val="82"/>
        </w:numPr>
        <w:tabs>
          <w:tab w:val="left" w:pos="1134"/>
        </w:tabs>
        <w:ind w:left="0" w:firstLine="709"/>
        <w:jc w:val="both"/>
        <w:rPr>
          <w:sz w:val="28"/>
          <w:szCs w:val="28"/>
        </w:rPr>
      </w:pPr>
      <w:r w:rsidRPr="004C4652">
        <w:rPr>
          <w:rFonts w:eastAsiaTheme="majorEastAsia"/>
          <w:sz w:val="28"/>
          <w:szCs w:val="28"/>
        </w:rPr>
        <w:t>Конкурентное преимущество</w:t>
      </w:r>
      <w:r w:rsidRPr="004C4652">
        <w:rPr>
          <w:sz w:val="28"/>
          <w:szCs w:val="28"/>
        </w:rPr>
        <w:t>: Использование цифровых технологий и данных для оптимизации управления недвижимостью и создания уникальных предложений для арендаторов.</w:t>
      </w:r>
    </w:p>
    <w:p w14:paraId="426E0BE4" w14:textId="487FE448" w:rsidR="004F523A" w:rsidRPr="004C4652" w:rsidRDefault="004F523A" w:rsidP="00AC4476">
      <w:pPr>
        <w:pStyle w:val="a5"/>
        <w:numPr>
          <w:ilvl w:val="0"/>
          <w:numId w:val="82"/>
        </w:numPr>
        <w:tabs>
          <w:tab w:val="left" w:pos="1134"/>
        </w:tabs>
        <w:ind w:left="0" w:firstLine="709"/>
        <w:jc w:val="both"/>
        <w:rPr>
          <w:sz w:val="28"/>
          <w:szCs w:val="28"/>
        </w:rPr>
      </w:pPr>
      <w:r w:rsidRPr="004C4652">
        <w:rPr>
          <w:rFonts w:eastAsiaTheme="majorEastAsia"/>
          <w:sz w:val="28"/>
          <w:szCs w:val="28"/>
        </w:rPr>
        <w:t>Гибкость и адаптация</w:t>
      </w:r>
      <w:r w:rsidRPr="004C4652">
        <w:rPr>
          <w:sz w:val="28"/>
          <w:szCs w:val="28"/>
        </w:rPr>
        <w:t>: Способность быстро адаптироваться к изменениям рынка и предпочтениям арендаторов благодаря динамическим способностям и интеграции цифровых ресурсов.</w:t>
      </w:r>
    </w:p>
    <w:p w14:paraId="12CB0CA9" w14:textId="6D65796B" w:rsidR="004F523A" w:rsidRPr="004C4652" w:rsidRDefault="004F523A" w:rsidP="00AC4476">
      <w:pPr>
        <w:pStyle w:val="a5"/>
        <w:numPr>
          <w:ilvl w:val="0"/>
          <w:numId w:val="82"/>
        </w:numPr>
        <w:tabs>
          <w:tab w:val="left" w:pos="1134"/>
        </w:tabs>
        <w:ind w:left="0" w:firstLine="709"/>
        <w:jc w:val="both"/>
        <w:rPr>
          <w:sz w:val="28"/>
          <w:szCs w:val="28"/>
        </w:rPr>
      </w:pPr>
      <w:r w:rsidRPr="004C4652">
        <w:rPr>
          <w:rFonts w:eastAsiaTheme="majorEastAsia"/>
          <w:sz w:val="28"/>
          <w:szCs w:val="28"/>
        </w:rPr>
        <w:t>Устойчивый рост</w:t>
      </w:r>
      <w:r w:rsidRPr="004C4652">
        <w:rPr>
          <w:sz w:val="28"/>
          <w:szCs w:val="28"/>
        </w:rPr>
        <w:t>: Фокус на устойчивости и социальной ответственности помогает не только снизить операционные риски, но и привлечь арендаторов и инвесторов, заинтересованных в зеленой недвижимости и социально ответственном бизнесе.</w:t>
      </w:r>
    </w:p>
    <w:p w14:paraId="3D865004" w14:textId="1947A417" w:rsidR="004F523A" w:rsidRPr="004C4652" w:rsidRDefault="005A4215" w:rsidP="00D63CF5">
      <w:pPr>
        <w:ind w:firstLine="709"/>
        <w:jc w:val="both"/>
        <w:rPr>
          <w:sz w:val="28"/>
          <w:szCs w:val="28"/>
        </w:rPr>
      </w:pPr>
      <w:r w:rsidRPr="004C4652">
        <w:rPr>
          <w:sz w:val="28"/>
          <w:szCs w:val="28"/>
        </w:rPr>
        <w:tab/>
      </w:r>
      <w:r w:rsidR="004F523A" w:rsidRPr="004C4652">
        <w:rPr>
          <w:sz w:val="28"/>
          <w:szCs w:val="28"/>
        </w:rPr>
        <w:t xml:space="preserve">Ситуативная цифровая стратегия предлагает новую парадигму для компаний, управляющих коммерческой недвижимостью, акцентируя внимание на цифровых инновациях, адаптивности и создании интегрированной стоимости в эпоху цифровой экономики. Стратегия призвана помочь компаниям </w:t>
      </w:r>
      <w:r w:rsidR="00C60218" w:rsidRPr="004C4652">
        <w:rPr>
          <w:sz w:val="28"/>
          <w:szCs w:val="28"/>
        </w:rPr>
        <w:t>принимать управленческие решения</w:t>
      </w:r>
      <w:r w:rsidR="004F523A" w:rsidRPr="004C4652">
        <w:rPr>
          <w:sz w:val="28"/>
          <w:szCs w:val="28"/>
        </w:rPr>
        <w:t xml:space="preserve"> в сложившихся условиях, обеспечивая устойчивое развитие и удовлетворение потребностей всех заинтересованных сторон.</w:t>
      </w:r>
    </w:p>
    <w:p w14:paraId="64B87E45" w14:textId="342841EE" w:rsidR="004F523A" w:rsidRPr="004C4652" w:rsidRDefault="005A4215" w:rsidP="00D63CF5">
      <w:pPr>
        <w:ind w:firstLine="709"/>
        <w:jc w:val="both"/>
        <w:rPr>
          <w:sz w:val="28"/>
          <w:szCs w:val="28"/>
        </w:rPr>
      </w:pPr>
      <w:r w:rsidRPr="004C4652">
        <w:rPr>
          <w:sz w:val="28"/>
          <w:szCs w:val="28"/>
        </w:rPr>
        <w:tab/>
        <w:t>В следующем разделе будет рассмотрен подход к оценке эффективности внедрения цифровой стратегии, проверка гипотез о важности составляющих ситуативной цифровой стратегии будет представлен</w:t>
      </w:r>
      <w:r w:rsidR="004B28D0" w:rsidRPr="004C4652">
        <w:rPr>
          <w:sz w:val="28"/>
          <w:szCs w:val="28"/>
        </w:rPr>
        <w:t>а</w:t>
      </w:r>
      <w:r w:rsidRPr="004C4652">
        <w:rPr>
          <w:sz w:val="28"/>
          <w:szCs w:val="28"/>
        </w:rPr>
        <w:t xml:space="preserve"> во второй главе настоящей диссертации, а непосредственно концепция внедрения ситуативной цифровой стратегии будет </w:t>
      </w:r>
      <w:r w:rsidR="004B28D0" w:rsidRPr="004C4652">
        <w:rPr>
          <w:sz w:val="28"/>
          <w:szCs w:val="28"/>
        </w:rPr>
        <w:t>изложена</w:t>
      </w:r>
      <w:r w:rsidRPr="004C4652">
        <w:rPr>
          <w:sz w:val="28"/>
          <w:szCs w:val="28"/>
        </w:rPr>
        <w:t xml:space="preserve"> в третьей главе настоящей диссертации. </w:t>
      </w:r>
    </w:p>
    <w:p w14:paraId="5E7C8370" w14:textId="27E9D581" w:rsidR="00BB62D4" w:rsidRPr="004C4652" w:rsidRDefault="00D63CF5" w:rsidP="00D63CF5">
      <w:pPr>
        <w:jc w:val="both"/>
        <w:rPr>
          <w:sz w:val="28"/>
          <w:szCs w:val="28"/>
        </w:rPr>
      </w:pPr>
      <w:r w:rsidRPr="004C4652">
        <w:lastRenderedPageBreak/>
        <w:tab/>
      </w:r>
      <w:r w:rsidRPr="004C4652">
        <w:rPr>
          <w:sz w:val="28"/>
          <w:szCs w:val="28"/>
        </w:rPr>
        <w:t>Выводы по разделу:</w:t>
      </w:r>
      <w:r w:rsidRPr="004C4652">
        <w:t xml:space="preserve"> </w:t>
      </w:r>
      <w:r w:rsidR="00BB62D4" w:rsidRPr="004C4652">
        <w:rPr>
          <w:sz w:val="28"/>
          <w:szCs w:val="28"/>
        </w:rPr>
        <w:t>Стратегии цифровизации, применяемые на данный момент, зачастую реализу</w:t>
      </w:r>
      <w:r w:rsidR="004B28D0" w:rsidRPr="004C4652">
        <w:rPr>
          <w:sz w:val="28"/>
          <w:szCs w:val="28"/>
        </w:rPr>
        <w:t>ю</w:t>
      </w:r>
      <w:r w:rsidR="00BB62D4" w:rsidRPr="004C4652">
        <w:rPr>
          <w:sz w:val="28"/>
          <w:szCs w:val="28"/>
        </w:rPr>
        <w:t xml:space="preserve">тся через подбор готовых </w:t>
      </w:r>
      <w:r w:rsidR="00BB62D4" w:rsidRPr="004C4652">
        <w:rPr>
          <w:sz w:val="28"/>
          <w:szCs w:val="28"/>
          <w:lang w:val="en-US"/>
        </w:rPr>
        <w:t>IT</w:t>
      </w:r>
      <w:r w:rsidR="00BB62D4" w:rsidRPr="004C4652">
        <w:rPr>
          <w:sz w:val="28"/>
          <w:szCs w:val="28"/>
        </w:rPr>
        <w:t>-решений для обеспечения требований бизнеса. При этом в качестве подобных сервисных решений могут выступать как профессиональные продукты, так и типовые офисные средства, которые становятся основой цифровизации большинства процессов и тесно связаны с пользователями и уровнем их квалификации и коммуникаций, что, безусловно, противоречит требованиям устойчивого развития, т.к. слишком большая роль отдана личностным компетенциям</w:t>
      </w:r>
      <w:r w:rsidR="007D7805">
        <w:rPr>
          <w:sz w:val="28"/>
          <w:szCs w:val="28"/>
        </w:rPr>
        <w:t xml:space="preserve"> </w:t>
      </w:r>
      <w:r w:rsidR="007D7805" w:rsidRPr="008379F1">
        <w:rPr>
          <w:sz w:val="28"/>
          <w:szCs w:val="28"/>
        </w:rPr>
        <w:t xml:space="preserve">[55, </w:t>
      </w:r>
      <w:r w:rsidR="007D7805">
        <w:rPr>
          <w:sz w:val="28"/>
          <w:szCs w:val="28"/>
          <w:lang w:val="en-US"/>
        </w:rPr>
        <w:t>c</w:t>
      </w:r>
      <w:r w:rsidR="007D7805" w:rsidRPr="008379F1">
        <w:rPr>
          <w:sz w:val="28"/>
          <w:szCs w:val="28"/>
        </w:rPr>
        <w:t>. 2-3]</w:t>
      </w:r>
      <w:r w:rsidR="00BB62D4" w:rsidRPr="004C4652">
        <w:rPr>
          <w:sz w:val="28"/>
          <w:szCs w:val="28"/>
        </w:rPr>
        <w:t>.</w:t>
      </w:r>
    </w:p>
    <w:p w14:paraId="340BE5FC" w14:textId="1AFB746C" w:rsidR="00BB62D4" w:rsidRPr="004C4652" w:rsidRDefault="00BB62D4" w:rsidP="00BB62D4">
      <w:pPr>
        <w:ind w:firstLine="709"/>
        <w:jc w:val="both"/>
        <w:rPr>
          <w:sz w:val="28"/>
          <w:szCs w:val="28"/>
        </w:rPr>
      </w:pPr>
      <w:r w:rsidRPr="004C4652">
        <w:rPr>
          <w:sz w:val="28"/>
          <w:szCs w:val="28"/>
        </w:rPr>
        <w:t>Четвертая промышленная революция</w:t>
      </w:r>
      <w:r w:rsidR="00DA11F4" w:rsidRPr="004C4652">
        <w:rPr>
          <w:sz w:val="28"/>
          <w:szCs w:val="28"/>
        </w:rPr>
        <w:t>, активно происход</w:t>
      </w:r>
      <w:r w:rsidR="004B28D0" w:rsidRPr="004C4652">
        <w:rPr>
          <w:sz w:val="28"/>
          <w:szCs w:val="28"/>
        </w:rPr>
        <w:t>ящая</w:t>
      </w:r>
      <w:r w:rsidR="00DA11F4" w:rsidRPr="004C4652">
        <w:rPr>
          <w:sz w:val="28"/>
          <w:szCs w:val="28"/>
        </w:rPr>
        <w:t xml:space="preserve"> в мире,</w:t>
      </w:r>
      <w:r w:rsidRPr="004C4652">
        <w:rPr>
          <w:sz w:val="28"/>
          <w:szCs w:val="28"/>
        </w:rPr>
        <w:t xml:space="preserve"> приводит к </w:t>
      </w:r>
      <w:r w:rsidR="004B28D0" w:rsidRPr="004C4652">
        <w:rPr>
          <w:sz w:val="28"/>
          <w:szCs w:val="28"/>
        </w:rPr>
        <w:t>переходу</w:t>
      </w:r>
      <w:r w:rsidRPr="004C4652">
        <w:rPr>
          <w:sz w:val="28"/>
          <w:szCs w:val="28"/>
        </w:rPr>
        <w:t xml:space="preserve"> от старой организационной структуры, в основе которой была иерархичность</w:t>
      </w:r>
      <w:r w:rsidR="004B28D0" w:rsidRPr="004C4652">
        <w:rPr>
          <w:sz w:val="28"/>
          <w:szCs w:val="28"/>
        </w:rPr>
        <w:t>,</w:t>
      </w:r>
      <w:r w:rsidRPr="004C4652">
        <w:rPr>
          <w:sz w:val="28"/>
          <w:szCs w:val="28"/>
        </w:rPr>
        <w:t xml:space="preserve"> к децентрализованному управлению с новой технологией управления, что</w:t>
      </w:r>
      <w:r w:rsidR="004B28D0" w:rsidRPr="004C4652">
        <w:rPr>
          <w:sz w:val="28"/>
          <w:szCs w:val="28"/>
        </w:rPr>
        <w:t>,</w:t>
      </w:r>
      <w:r w:rsidRPr="004C4652">
        <w:rPr>
          <w:sz w:val="28"/>
          <w:szCs w:val="28"/>
        </w:rPr>
        <w:t xml:space="preserve"> в свою очередь</w:t>
      </w:r>
      <w:r w:rsidR="004B28D0" w:rsidRPr="004C4652">
        <w:rPr>
          <w:sz w:val="28"/>
          <w:szCs w:val="28"/>
        </w:rPr>
        <w:t>,</w:t>
      </w:r>
      <w:r w:rsidRPr="004C4652">
        <w:rPr>
          <w:sz w:val="28"/>
          <w:szCs w:val="28"/>
        </w:rPr>
        <w:t xml:space="preserve"> кардинально меняет бизнес-среду. Важно, что тренд на цифровизацию актуален не только в информационно-коммуникационной отрасли, </w:t>
      </w:r>
      <w:r w:rsidR="004B28D0" w:rsidRPr="004C4652">
        <w:rPr>
          <w:sz w:val="28"/>
          <w:szCs w:val="28"/>
        </w:rPr>
        <w:t>он</w:t>
      </w:r>
      <w:r w:rsidRPr="004C4652">
        <w:rPr>
          <w:sz w:val="28"/>
          <w:szCs w:val="28"/>
        </w:rPr>
        <w:t xml:space="preserve"> оказывает влияние на все отрасли экономики. Например, на управление персоналом, взаимодействие с потребителями, налаживание партнерских отношений с поставщиками. </w:t>
      </w:r>
    </w:p>
    <w:p w14:paraId="27F36672" w14:textId="1DC5CB7B" w:rsidR="00D63CF5" w:rsidRPr="004C4652" w:rsidRDefault="00D63CF5" w:rsidP="00BB62D4">
      <w:pPr>
        <w:ind w:firstLine="709"/>
        <w:jc w:val="both"/>
        <w:rPr>
          <w:sz w:val="28"/>
          <w:szCs w:val="28"/>
        </w:rPr>
      </w:pPr>
      <w:r w:rsidRPr="004C4652">
        <w:rPr>
          <w:sz w:val="28"/>
          <w:szCs w:val="28"/>
        </w:rPr>
        <w:t xml:space="preserve">В этой связи автором сделан фокус на формировании собственного подхода к формированию и внедрению цифровой стратегии, а именно ситуативной цифровой стратегии. Принципы и требования к ситуативной цифровой стратегии представлены в данном разделе и основаны на анализе широкого перечня источников и теорий, относящихся к принципам построения цифровых стратегий и применения </w:t>
      </w:r>
      <w:r w:rsidRPr="004C4652">
        <w:rPr>
          <w:sz w:val="28"/>
          <w:szCs w:val="28"/>
          <w:lang w:val="en-US"/>
        </w:rPr>
        <w:t>IT</w:t>
      </w:r>
      <w:r w:rsidRPr="004C4652">
        <w:rPr>
          <w:sz w:val="28"/>
          <w:szCs w:val="28"/>
        </w:rPr>
        <w:t>-решений на предприятиях, управляющих коммерческой недвижимостью</w:t>
      </w:r>
      <w:r w:rsidR="004B28D0" w:rsidRPr="004C4652">
        <w:rPr>
          <w:sz w:val="28"/>
          <w:szCs w:val="28"/>
        </w:rPr>
        <w:t>.</w:t>
      </w:r>
    </w:p>
    <w:p w14:paraId="2FAEFB75" w14:textId="66F184AE" w:rsidR="001E545A" w:rsidRPr="004C4652" w:rsidRDefault="001E545A" w:rsidP="00410B9A">
      <w:pPr>
        <w:tabs>
          <w:tab w:val="left" w:pos="220"/>
          <w:tab w:val="left" w:pos="720"/>
        </w:tabs>
        <w:ind w:firstLine="709"/>
        <w:jc w:val="both"/>
      </w:pPr>
    </w:p>
    <w:p w14:paraId="50B9CD55" w14:textId="77777777" w:rsidR="007031D8" w:rsidRPr="004C4652" w:rsidRDefault="007031D8" w:rsidP="00410B9A">
      <w:pPr>
        <w:tabs>
          <w:tab w:val="left" w:pos="220"/>
          <w:tab w:val="left" w:pos="720"/>
        </w:tabs>
        <w:ind w:firstLine="709"/>
        <w:jc w:val="both"/>
      </w:pPr>
    </w:p>
    <w:p w14:paraId="68A2EFA1" w14:textId="287050E5" w:rsidR="008D48F8" w:rsidRPr="004C4652" w:rsidRDefault="00A77523" w:rsidP="00410B9A">
      <w:pPr>
        <w:pStyle w:val="21"/>
        <w:spacing w:before="0"/>
        <w:ind w:firstLine="709"/>
        <w:jc w:val="both"/>
        <w:rPr>
          <w:rFonts w:ascii="Times New Roman" w:eastAsia="Times New Roman" w:hAnsi="Times New Roman" w:cs="Times New Roman"/>
          <w:b/>
          <w:color w:val="000000"/>
          <w:sz w:val="28"/>
          <w:szCs w:val="28"/>
        </w:rPr>
      </w:pPr>
      <w:bookmarkStart w:id="36" w:name="_Toc163833629"/>
      <w:r w:rsidRPr="004C4652">
        <w:rPr>
          <w:rFonts w:ascii="Times New Roman" w:eastAsia="Times New Roman" w:hAnsi="Times New Roman" w:cs="Times New Roman"/>
          <w:b/>
          <w:color w:val="000000"/>
          <w:sz w:val="28"/>
          <w:szCs w:val="28"/>
        </w:rPr>
        <w:t xml:space="preserve">1.3 </w:t>
      </w:r>
      <w:r w:rsidR="006E1544" w:rsidRPr="004C4652">
        <w:rPr>
          <w:rFonts w:ascii="Times New Roman" w:eastAsia="Times New Roman" w:hAnsi="Times New Roman" w:cs="Times New Roman"/>
          <w:b/>
          <w:color w:val="000000"/>
          <w:sz w:val="28"/>
          <w:szCs w:val="28"/>
        </w:rPr>
        <w:t>Подходы к оценке эффективности</w:t>
      </w:r>
      <w:r w:rsidR="00A5767C" w:rsidRPr="004C4652">
        <w:rPr>
          <w:rFonts w:ascii="Times New Roman" w:eastAsia="Times New Roman" w:hAnsi="Times New Roman" w:cs="Times New Roman"/>
          <w:b/>
          <w:color w:val="000000"/>
          <w:sz w:val="28"/>
          <w:szCs w:val="28"/>
        </w:rPr>
        <w:t xml:space="preserve"> внедрения цифровой стратегии</w:t>
      </w:r>
      <w:bookmarkEnd w:id="36"/>
      <w:r w:rsidR="00A5767C" w:rsidRPr="004C4652">
        <w:rPr>
          <w:rFonts w:ascii="Times New Roman" w:eastAsia="Times New Roman" w:hAnsi="Times New Roman" w:cs="Times New Roman"/>
          <w:b/>
          <w:color w:val="000000"/>
          <w:sz w:val="28"/>
          <w:szCs w:val="28"/>
        </w:rPr>
        <w:t xml:space="preserve"> </w:t>
      </w:r>
    </w:p>
    <w:p w14:paraId="4DCFE228" w14:textId="77777777" w:rsidR="008D48F8" w:rsidRPr="004C4652" w:rsidRDefault="008D48F8" w:rsidP="00410B9A">
      <w:pPr>
        <w:ind w:firstLine="709"/>
        <w:jc w:val="both"/>
      </w:pPr>
    </w:p>
    <w:p w14:paraId="77C72564" w14:textId="481BFC95" w:rsidR="004F2530" w:rsidRPr="004C4652" w:rsidRDefault="004F2530" w:rsidP="004F523A">
      <w:pPr>
        <w:ind w:firstLine="709"/>
        <w:jc w:val="both"/>
        <w:rPr>
          <w:sz w:val="28"/>
          <w:szCs w:val="28"/>
        </w:rPr>
      </w:pPr>
      <w:r w:rsidRPr="004C4652">
        <w:rPr>
          <w:sz w:val="28"/>
          <w:szCs w:val="28"/>
        </w:rPr>
        <w:t xml:space="preserve">Формирование цифровой стратегии требует наличия метрик эффективности ее внедрения. Это обусловлено тем, что большинство </w:t>
      </w:r>
      <w:r w:rsidRPr="004C4652">
        <w:rPr>
          <w:sz w:val="28"/>
          <w:szCs w:val="28"/>
          <w:lang w:val="en-US"/>
        </w:rPr>
        <w:t>IT</w:t>
      </w:r>
      <w:r w:rsidRPr="004C4652">
        <w:rPr>
          <w:sz w:val="28"/>
          <w:szCs w:val="28"/>
        </w:rPr>
        <w:t>-решений</w:t>
      </w:r>
      <w:r w:rsidR="005D14AB" w:rsidRPr="004C4652">
        <w:rPr>
          <w:sz w:val="28"/>
          <w:szCs w:val="28"/>
        </w:rPr>
        <w:t xml:space="preserve"> </w:t>
      </w:r>
      <w:r w:rsidRPr="004C4652">
        <w:rPr>
          <w:sz w:val="28"/>
          <w:szCs w:val="28"/>
        </w:rPr>
        <w:t>имеют отложенный эффект при высоких</w:t>
      </w:r>
      <w:r w:rsidR="005D14AB" w:rsidRPr="004C4652">
        <w:rPr>
          <w:sz w:val="28"/>
          <w:szCs w:val="28"/>
        </w:rPr>
        <w:t xml:space="preserve"> </w:t>
      </w:r>
      <w:r w:rsidRPr="004C4652">
        <w:rPr>
          <w:sz w:val="28"/>
          <w:szCs w:val="28"/>
        </w:rPr>
        <w:t>затратах в начале использования.</w:t>
      </w:r>
    </w:p>
    <w:p w14:paraId="3569F261" w14:textId="74B5C43B" w:rsidR="004F2530" w:rsidRPr="004C4652" w:rsidRDefault="004F2530" w:rsidP="004F523A">
      <w:pPr>
        <w:ind w:firstLine="709"/>
        <w:jc w:val="both"/>
        <w:rPr>
          <w:sz w:val="28"/>
          <w:szCs w:val="28"/>
        </w:rPr>
      </w:pPr>
      <w:r w:rsidRPr="004C4652">
        <w:rPr>
          <w:sz w:val="28"/>
          <w:szCs w:val="28"/>
        </w:rPr>
        <w:t xml:space="preserve">Классические методы оценки, включающие в себя показатели возврата инвестиций и иные финансовые коэффициенты, могут лишь частично покрыть потребности во всестороннем рассмотрении влияния </w:t>
      </w:r>
      <w:r w:rsidRPr="004C4652">
        <w:rPr>
          <w:sz w:val="28"/>
          <w:szCs w:val="28"/>
          <w:lang w:val="en-US"/>
        </w:rPr>
        <w:t>IT</w:t>
      </w:r>
      <w:r w:rsidRPr="004C4652">
        <w:rPr>
          <w:sz w:val="28"/>
          <w:szCs w:val="28"/>
        </w:rPr>
        <w:t>-решений</w:t>
      </w:r>
      <w:r w:rsidR="005D14AB" w:rsidRPr="004C4652">
        <w:rPr>
          <w:sz w:val="28"/>
          <w:szCs w:val="28"/>
        </w:rPr>
        <w:t xml:space="preserve"> </w:t>
      </w:r>
      <w:r w:rsidRPr="004C4652">
        <w:rPr>
          <w:sz w:val="28"/>
          <w:szCs w:val="28"/>
        </w:rPr>
        <w:t>на бизнес.</w:t>
      </w:r>
    </w:p>
    <w:p w14:paraId="4459020F" w14:textId="4FB66E47" w:rsidR="004F2530" w:rsidRPr="004C4652" w:rsidRDefault="004F2530" w:rsidP="004F523A">
      <w:pPr>
        <w:ind w:firstLine="709"/>
        <w:jc w:val="both"/>
        <w:rPr>
          <w:sz w:val="28"/>
          <w:szCs w:val="28"/>
        </w:rPr>
      </w:pPr>
      <w:r w:rsidRPr="004C4652">
        <w:rPr>
          <w:sz w:val="28"/>
          <w:szCs w:val="28"/>
        </w:rPr>
        <w:t>Также важно оценивать не только результаты внедрения</w:t>
      </w:r>
      <w:r w:rsidR="004B28D0" w:rsidRPr="004C4652">
        <w:rPr>
          <w:sz w:val="28"/>
          <w:szCs w:val="28"/>
        </w:rPr>
        <w:t>,</w:t>
      </w:r>
      <w:r w:rsidRPr="004C4652">
        <w:rPr>
          <w:sz w:val="28"/>
          <w:szCs w:val="28"/>
        </w:rPr>
        <w:t xml:space="preserve"> но и готовность компании к такого рода изменениям.</w:t>
      </w:r>
    </w:p>
    <w:p w14:paraId="1F2AF330" w14:textId="40006B79" w:rsidR="004F523A" w:rsidRPr="004C4652" w:rsidRDefault="004F2530" w:rsidP="004F523A">
      <w:pPr>
        <w:ind w:firstLine="709"/>
        <w:jc w:val="both"/>
        <w:rPr>
          <w:sz w:val="28"/>
          <w:szCs w:val="28"/>
        </w:rPr>
      </w:pPr>
      <w:r w:rsidRPr="004C4652">
        <w:rPr>
          <w:sz w:val="28"/>
          <w:szCs w:val="28"/>
        </w:rPr>
        <w:t>В первую очередь</w:t>
      </w:r>
      <w:r w:rsidR="004B28D0" w:rsidRPr="004C4652">
        <w:rPr>
          <w:sz w:val="28"/>
          <w:szCs w:val="28"/>
        </w:rPr>
        <w:t>,</w:t>
      </w:r>
      <w:r w:rsidRPr="004C4652">
        <w:rPr>
          <w:sz w:val="28"/>
          <w:szCs w:val="28"/>
        </w:rPr>
        <w:t xml:space="preserve"> в данном контексте полезно применять м</w:t>
      </w:r>
      <w:r w:rsidR="004F523A" w:rsidRPr="004C4652">
        <w:rPr>
          <w:sz w:val="28"/>
          <w:szCs w:val="28"/>
        </w:rPr>
        <w:t>етодик</w:t>
      </w:r>
      <w:r w:rsidRPr="004C4652">
        <w:rPr>
          <w:sz w:val="28"/>
          <w:szCs w:val="28"/>
        </w:rPr>
        <w:t>у</w:t>
      </w:r>
      <w:r w:rsidR="004F523A" w:rsidRPr="004C4652">
        <w:rPr>
          <w:sz w:val="28"/>
          <w:szCs w:val="28"/>
        </w:rPr>
        <w:t xml:space="preserve"> оценки зрелости информационных технологий (IT) и систем</w:t>
      </w:r>
      <w:r w:rsidR="00DE4047" w:rsidRPr="004C4652">
        <w:rPr>
          <w:sz w:val="28"/>
          <w:szCs w:val="28"/>
        </w:rPr>
        <w:t>. Для оценки уровня цифровой зрелости бизнес-структур необходимо разработать адаптированную методику, отвечающую особенностям рынка и базирующуюся на сравнительном анализе существующих методик.</w:t>
      </w:r>
      <w:r w:rsidR="005D14AB" w:rsidRPr="004C4652">
        <w:rPr>
          <w:sz w:val="28"/>
          <w:szCs w:val="28"/>
        </w:rPr>
        <w:t xml:space="preserve"> </w:t>
      </w:r>
      <w:r w:rsidR="00DE4047" w:rsidRPr="004C4652">
        <w:rPr>
          <w:sz w:val="28"/>
          <w:szCs w:val="28"/>
        </w:rPr>
        <w:t xml:space="preserve">Одной из широко используемых методик является модель </w:t>
      </w:r>
      <w:proofErr w:type="spellStart"/>
      <w:r w:rsidR="00DE4047" w:rsidRPr="004C4652">
        <w:rPr>
          <w:sz w:val="28"/>
          <w:szCs w:val="28"/>
        </w:rPr>
        <w:t>Capability</w:t>
      </w:r>
      <w:proofErr w:type="spellEnd"/>
      <w:r w:rsidR="00DE4047" w:rsidRPr="004C4652">
        <w:rPr>
          <w:sz w:val="28"/>
          <w:szCs w:val="28"/>
        </w:rPr>
        <w:t xml:space="preserve"> </w:t>
      </w:r>
      <w:proofErr w:type="spellStart"/>
      <w:r w:rsidR="00DE4047" w:rsidRPr="004C4652">
        <w:rPr>
          <w:sz w:val="28"/>
          <w:szCs w:val="28"/>
        </w:rPr>
        <w:t>Maturity</w:t>
      </w:r>
      <w:proofErr w:type="spellEnd"/>
      <w:r w:rsidR="00DE4047" w:rsidRPr="004C4652">
        <w:rPr>
          <w:sz w:val="28"/>
          <w:szCs w:val="28"/>
        </w:rPr>
        <w:t xml:space="preserve"> Model </w:t>
      </w:r>
      <w:proofErr w:type="spellStart"/>
      <w:r w:rsidR="00DE4047" w:rsidRPr="004C4652">
        <w:rPr>
          <w:sz w:val="28"/>
          <w:szCs w:val="28"/>
        </w:rPr>
        <w:t>Integration</w:t>
      </w:r>
      <w:proofErr w:type="spellEnd"/>
      <w:r w:rsidR="00DE4047" w:rsidRPr="004C4652">
        <w:rPr>
          <w:sz w:val="28"/>
          <w:szCs w:val="28"/>
        </w:rPr>
        <w:t xml:space="preserve"> (CMMI), разработанная Software Engineering Institute (SEI) в Карнеги-</w:t>
      </w:r>
      <w:proofErr w:type="spellStart"/>
      <w:r w:rsidR="00DE4047" w:rsidRPr="004C4652">
        <w:rPr>
          <w:sz w:val="28"/>
          <w:szCs w:val="28"/>
        </w:rPr>
        <w:t>Меллонском</w:t>
      </w:r>
      <w:proofErr w:type="spellEnd"/>
      <w:r w:rsidR="00DE4047" w:rsidRPr="004C4652">
        <w:rPr>
          <w:sz w:val="28"/>
          <w:szCs w:val="28"/>
        </w:rPr>
        <w:t xml:space="preserve"> университете.</w:t>
      </w:r>
      <w:r w:rsidR="004F523A" w:rsidRPr="004C4652">
        <w:rPr>
          <w:sz w:val="28"/>
          <w:szCs w:val="28"/>
        </w:rPr>
        <w:t xml:space="preserve"> Авторы модели CMMI </w:t>
      </w:r>
      <w:r w:rsidR="004B28D0" w:rsidRPr="004C4652">
        <w:rPr>
          <w:sz w:val="28"/>
          <w:szCs w:val="28"/>
        </w:rPr>
        <w:t>—</w:t>
      </w:r>
      <w:r w:rsidR="004F523A" w:rsidRPr="004C4652">
        <w:rPr>
          <w:sz w:val="28"/>
          <w:szCs w:val="28"/>
        </w:rPr>
        <w:t xml:space="preserve"> Стивен </w:t>
      </w:r>
      <w:proofErr w:type="spellStart"/>
      <w:r w:rsidR="004F523A" w:rsidRPr="004C4652">
        <w:rPr>
          <w:sz w:val="28"/>
          <w:szCs w:val="28"/>
        </w:rPr>
        <w:t>Пфеффер</w:t>
      </w:r>
      <w:proofErr w:type="spellEnd"/>
      <w:r w:rsidR="004F523A" w:rsidRPr="004C4652">
        <w:rPr>
          <w:sz w:val="28"/>
          <w:szCs w:val="28"/>
        </w:rPr>
        <w:t>,</w:t>
      </w:r>
      <w:r w:rsidR="005D14AB" w:rsidRPr="004C4652">
        <w:rPr>
          <w:sz w:val="28"/>
          <w:szCs w:val="28"/>
        </w:rPr>
        <w:t xml:space="preserve"> </w:t>
      </w:r>
      <w:r w:rsidR="004F523A" w:rsidRPr="004C4652">
        <w:rPr>
          <w:sz w:val="28"/>
          <w:szCs w:val="28"/>
        </w:rPr>
        <w:t>Чарлз Вебер и другие исследователи</w:t>
      </w:r>
      <w:r w:rsidR="006F4E58" w:rsidRPr="004C4652">
        <w:rPr>
          <w:sz w:val="28"/>
          <w:szCs w:val="28"/>
        </w:rPr>
        <w:t xml:space="preserve"> </w:t>
      </w:r>
      <w:r w:rsidR="006F4E58" w:rsidRPr="004C4652">
        <w:rPr>
          <w:sz w:val="28"/>
          <w:szCs w:val="28"/>
        </w:rPr>
        <w:lastRenderedPageBreak/>
        <w:t xml:space="preserve">предоставляют исчерпывающие рекомендации по интеграции процессов и улучшению продукта в своей книге </w:t>
      </w:r>
      <w:r w:rsidR="007D7805">
        <w:rPr>
          <w:sz w:val="28"/>
          <w:szCs w:val="28"/>
        </w:rPr>
        <w:t>«</w:t>
      </w:r>
      <w:r w:rsidR="006F4E58" w:rsidRPr="004C4652">
        <w:rPr>
          <w:sz w:val="28"/>
          <w:szCs w:val="28"/>
        </w:rPr>
        <w:t>CMMI: Руководство по интеграции процессов и улучшению продукции</w:t>
      </w:r>
      <w:r w:rsidR="007D7805">
        <w:rPr>
          <w:sz w:val="28"/>
          <w:szCs w:val="28"/>
        </w:rPr>
        <w:t xml:space="preserve">» </w:t>
      </w:r>
      <w:r w:rsidR="007D7805" w:rsidRPr="008379F1">
        <w:rPr>
          <w:sz w:val="28"/>
          <w:szCs w:val="28"/>
        </w:rPr>
        <w:t>[106]</w:t>
      </w:r>
      <w:r w:rsidR="006F4E58" w:rsidRPr="004C4652">
        <w:rPr>
          <w:sz w:val="28"/>
          <w:szCs w:val="28"/>
        </w:rPr>
        <w:t xml:space="preserve">, которая </w:t>
      </w:r>
      <w:r w:rsidR="00DE4047" w:rsidRPr="004C4652">
        <w:rPr>
          <w:sz w:val="28"/>
          <w:szCs w:val="28"/>
        </w:rPr>
        <w:t>является одной из наиболее распространенных методик оценки цифровой зрелости</w:t>
      </w:r>
      <w:r w:rsidR="004F523A" w:rsidRPr="004C4652">
        <w:rPr>
          <w:sz w:val="28"/>
          <w:szCs w:val="28"/>
        </w:rPr>
        <w:t>.</w:t>
      </w:r>
    </w:p>
    <w:p w14:paraId="4DC049BC" w14:textId="6B27E4D6" w:rsidR="004F523A" w:rsidRPr="004C4652" w:rsidRDefault="00DE4047" w:rsidP="004F523A">
      <w:pPr>
        <w:ind w:firstLine="709"/>
        <w:jc w:val="both"/>
        <w:rPr>
          <w:sz w:val="28"/>
          <w:szCs w:val="28"/>
        </w:rPr>
      </w:pPr>
      <w:r w:rsidRPr="004C4652">
        <w:rPr>
          <w:sz w:val="28"/>
          <w:szCs w:val="28"/>
        </w:rPr>
        <w:t xml:space="preserve">Методика оценки зрелости цифровых технологий Digital </w:t>
      </w:r>
      <w:proofErr w:type="spellStart"/>
      <w:r w:rsidRPr="004C4652">
        <w:rPr>
          <w:sz w:val="28"/>
          <w:szCs w:val="28"/>
        </w:rPr>
        <w:t>Maturity</w:t>
      </w:r>
      <w:proofErr w:type="spellEnd"/>
      <w:r w:rsidRPr="004C4652">
        <w:rPr>
          <w:sz w:val="28"/>
          <w:szCs w:val="28"/>
        </w:rPr>
        <w:t xml:space="preserve"> Model (DMM) направлена </w:t>
      </w:r>
      <w:r w:rsidRPr="004C4652">
        <w:rPr>
          <w:color w:val="000000"/>
          <w:sz w:val="28"/>
          <w:szCs w:val="28"/>
        </w:rPr>
        <w:t>на оценку зрелости цифровых технологий</w:t>
      </w:r>
      <w:r w:rsidRPr="004C4652">
        <w:rPr>
          <w:sz w:val="28"/>
          <w:szCs w:val="28"/>
        </w:rPr>
        <w:t xml:space="preserve">. Методика разработана фирмой Deloitte. </w:t>
      </w:r>
      <w:r w:rsidR="004F523A" w:rsidRPr="004C4652">
        <w:rPr>
          <w:sz w:val="28"/>
          <w:szCs w:val="28"/>
        </w:rPr>
        <w:t xml:space="preserve">Авторы модели DMM </w:t>
      </w:r>
      <w:r w:rsidR="004B28D0" w:rsidRPr="004C4652">
        <w:rPr>
          <w:sz w:val="28"/>
          <w:szCs w:val="28"/>
        </w:rPr>
        <w:t>—</w:t>
      </w:r>
      <w:r w:rsidR="004F523A" w:rsidRPr="004C4652">
        <w:rPr>
          <w:sz w:val="28"/>
          <w:szCs w:val="28"/>
        </w:rPr>
        <w:t xml:space="preserve"> </w:t>
      </w:r>
      <w:proofErr w:type="spellStart"/>
      <w:r w:rsidR="004F523A" w:rsidRPr="004C4652">
        <w:rPr>
          <w:sz w:val="28"/>
          <w:szCs w:val="28"/>
        </w:rPr>
        <w:t>Jimmy</w:t>
      </w:r>
      <w:proofErr w:type="spellEnd"/>
      <w:r w:rsidR="004F523A" w:rsidRPr="004C4652">
        <w:rPr>
          <w:sz w:val="28"/>
          <w:szCs w:val="28"/>
        </w:rPr>
        <w:t xml:space="preserve"> </w:t>
      </w:r>
      <w:proofErr w:type="spellStart"/>
      <w:r w:rsidR="004F523A" w:rsidRPr="004C4652">
        <w:rPr>
          <w:sz w:val="28"/>
          <w:szCs w:val="28"/>
        </w:rPr>
        <w:t>Slotnick</w:t>
      </w:r>
      <w:proofErr w:type="spellEnd"/>
      <w:r w:rsidR="004F523A" w:rsidRPr="004C4652">
        <w:rPr>
          <w:sz w:val="28"/>
          <w:szCs w:val="28"/>
        </w:rPr>
        <w:t xml:space="preserve">, </w:t>
      </w:r>
      <w:proofErr w:type="spellStart"/>
      <w:r w:rsidR="004F523A" w:rsidRPr="004C4652">
        <w:rPr>
          <w:sz w:val="28"/>
          <w:szCs w:val="28"/>
        </w:rPr>
        <w:t>Tim</w:t>
      </w:r>
      <w:proofErr w:type="spellEnd"/>
      <w:r w:rsidR="004F523A" w:rsidRPr="004C4652">
        <w:rPr>
          <w:sz w:val="28"/>
          <w:szCs w:val="28"/>
        </w:rPr>
        <w:t xml:space="preserve"> </w:t>
      </w:r>
      <w:proofErr w:type="spellStart"/>
      <w:r w:rsidR="004F523A" w:rsidRPr="004C4652">
        <w:rPr>
          <w:sz w:val="28"/>
          <w:szCs w:val="28"/>
        </w:rPr>
        <w:t>Vergin</w:t>
      </w:r>
      <w:proofErr w:type="spellEnd"/>
      <w:r w:rsidR="004F523A" w:rsidRPr="004C4652">
        <w:rPr>
          <w:sz w:val="28"/>
          <w:szCs w:val="28"/>
        </w:rPr>
        <w:t xml:space="preserve"> и другие специалисты Deloitte </w:t>
      </w:r>
      <w:r w:rsidR="007D7805" w:rsidRPr="008379F1">
        <w:rPr>
          <w:sz w:val="28"/>
          <w:szCs w:val="28"/>
        </w:rPr>
        <w:t>[107]</w:t>
      </w:r>
      <w:r w:rsidR="004F523A" w:rsidRPr="004C4652">
        <w:rPr>
          <w:sz w:val="28"/>
          <w:szCs w:val="28"/>
        </w:rPr>
        <w:t>.</w:t>
      </w:r>
    </w:p>
    <w:p w14:paraId="617EE7F1" w14:textId="77777777" w:rsidR="007D7805" w:rsidRDefault="004F523A" w:rsidP="007D7805">
      <w:pPr>
        <w:ind w:firstLine="709"/>
        <w:jc w:val="both"/>
        <w:rPr>
          <w:sz w:val="28"/>
          <w:szCs w:val="28"/>
        </w:rPr>
      </w:pPr>
      <w:r w:rsidRPr="004C4652">
        <w:rPr>
          <w:sz w:val="28"/>
          <w:szCs w:val="28"/>
        </w:rPr>
        <w:t xml:space="preserve">Методика оценки зрелости инноваций и технологических процессов: </w:t>
      </w:r>
    </w:p>
    <w:p w14:paraId="5418BD64" w14:textId="77777777" w:rsidR="007D7805" w:rsidRDefault="007D7805" w:rsidP="007D7805">
      <w:pPr>
        <w:ind w:firstLine="709"/>
        <w:jc w:val="both"/>
        <w:rPr>
          <w:sz w:val="28"/>
          <w:szCs w:val="28"/>
        </w:rPr>
      </w:pPr>
      <w:r>
        <w:rPr>
          <w:sz w:val="28"/>
          <w:szCs w:val="28"/>
        </w:rPr>
        <w:t xml:space="preserve">Одной из популярных методик является </w:t>
      </w:r>
      <w:proofErr w:type="spellStart"/>
      <w:r>
        <w:rPr>
          <w:sz w:val="28"/>
          <w:szCs w:val="28"/>
        </w:rPr>
        <w:t>Capability</w:t>
      </w:r>
      <w:proofErr w:type="spellEnd"/>
      <w:r>
        <w:rPr>
          <w:sz w:val="28"/>
          <w:szCs w:val="28"/>
        </w:rPr>
        <w:t xml:space="preserve"> </w:t>
      </w:r>
      <w:proofErr w:type="spellStart"/>
      <w:r>
        <w:rPr>
          <w:sz w:val="28"/>
          <w:szCs w:val="28"/>
        </w:rPr>
        <w:t>Maturity</w:t>
      </w:r>
      <w:proofErr w:type="spellEnd"/>
      <w:r>
        <w:rPr>
          <w:sz w:val="28"/>
          <w:szCs w:val="28"/>
        </w:rPr>
        <w:t xml:space="preserve"> Model (CMM), разработанная SEI.</w:t>
      </w:r>
    </w:p>
    <w:p w14:paraId="542683A9" w14:textId="5AE8060D" w:rsidR="007D7805" w:rsidRDefault="007D7805" w:rsidP="007D7805">
      <w:pPr>
        <w:ind w:firstLine="709"/>
        <w:jc w:val="both"/>
        <w:rPr>
          <w:sz w:val="28"/>
          <w:szCs w:val="28"/>
        </w:rPr>
      </w:pPr>
      <w:r>
        <w:rPr>
          <w:sz w:val="28"/>
          <w:szCs w:val="28"/>
        </w:rPr>
        <w:t xml:space="preserve">Указанная модель фокусируется на оценке зрелости процессов разработки и внедрения программного обеспечения. Авторы модели CMM - Джон </w:t>
      </w:r>
      <w:proofErr w:type="spellStart"/>
      <w:r>
        <w:rPr>
          <w:sz w:val="28"/>
          <w:szCs w:val="28"/>
        </w:rPr>
        <w:t>Серенсен</w:t>
      </w:r>
      <w:proofErr w:type="spellEnd"/>
      <w:r>
        <w:rPr>
          <w:sz w:val="28"/>
          <w:szCs w:val="28"/>
        </w:rPr>
        <w:t>, Джозеф Свобода и другие исследователи SEI [108].</w:t>
      </w:r>
    </w:p>
    <w:p w14:paraId="11ECBA8F" w14:textId="77777777" w:rsidR="007D7805" w:rsidRDefault="007D7805" w:rsidP="007D7805">
      <w:pPr>
        <w:ind w:firstLine="709"/>
        <w:jc w:val="both"/>
        <w:rPr>
          <w:sz w:val="28"/>
          <w:szCs w:val="28"/>
        </w:rPr>
      </w:pPr>
      <w:r>
        <w:rPr>
          <w:sz w:val="28"/>
          <w:szCs w:val="28"/>
        </w:rPr>
        <w:t xml:space="preserve">Методика оценки зрелости инноваций и технологических процессов: Один из примеров методики в этой области - модель </w:t>
      </w:r>
      <w:proofErr w:type="spellStart"/>
      <w:r>
        <w:rPr>
          <w:sz w:val="28"/>
          <w:szCs w:val="28"/>
        </w:rPr>
        <w:t>Technological</w:t>
      </w:r>
      <w:proofErr w:type="spellEnd"/>
      <w:r>
        <w:rPr>
          <w:sz w:val="28"/>
          <w:szCs w:val="28"/>
        </w:rPr>
        <w:t xml:space="preserve"> Innovation </w:t>
      </w:r>
      <w:proofErr w:type="spellStart"/>
      <w:r>
        <w:rPr>
          <w:sz w:val="28"/>
          <w:szCs w:val="28"/>
        </w:rPr>
        <w:t>Readiness</w:t>
      </w:r>
      <w:proofErr w:type="spellEnd"/>
      <w:r>
        <w:rPr>
          <w:sz w:val="28"/>
          <w:szCs w:val="28"/>
        </w:rPr>
        <w:t xml:space="preserve"> Level (TIRL), разработанная Марком </w:t>
      </w:r>
      <w:proofErr w:type="spellStart"/>
      <w:r>
        <w:rPr>
          <w:sz w:val="28"/>
          <w:szCs w:val="28"/>
        </w:rPr>
        <w:t>Хайнцлом</w:t>
      </w:r>
      <w:proofErr w:type="spellEnd"/>
      <w:r>
        <w:rPr>
          <w:sz w:val="28"/>
          <w:szCs w:val="28"/>
        </w:rPr>
        <w:t xml:space="preserve"> и Майклом </w:t>
      </w:r>
      <w:proofErr w:type="spellStart"/>
      <w:r>
        <w:rPr>
          <w:sz w:val="28"/>
          <w:szCs w:val="28"/>
        </w:rPr>
        <w:t>Тремблем</w:t>
      </w:r>
      <w:proofErr w:type="spellEnd"/>
      <w:r>
        <w:rPr>
          <w:sz w:val="28"/>
          <w:szCs w:val="28"/>
        </w:rPr>
        <w:t xml:space="preserve"> [109]. Указанная модель оценивает зрелость и готовность инноваций к коммерциализации.</w:t>
      </w:r>
    </w:p>
    <w:p w14:paraId="1C32239A" w14:textId="53924F13" w:rsidR="004F523A" w:rsidRPr="004C4652" w:rsidRDefault="00F92B6F" w:rsidP="004F523A">
      <w:pPr>
        <w:ind w:firstLine="709"/>
        <w:jc w:val="both"/>
        <w:rPr>
          <w:color w:val="000000"/>
          <w:sz w:val="28"/>
          <w:szCs w:val="28"/>
        </w:rPr>
      </w:pPr>
      <w:bookmarkStart w:id="37" w:name="_heading=h.279ka65" w:colFirst="0" w:colLast="0"/>
      <w:bookmarkEnd w:id="37"/>
      <w:proofErr w:type="spellStart"/>
      <w:r w:rsidRPr="004C4652">
        <w:rPr>
          <w:color w:val="000000"/>
          <w:sz w:val="28"/>
          <w:szCs w:val="28"/>
        </w:rPr>
        <w:t>Альбухитан</w:t>
      </w:r>
      <w:proofErr w:type="spellEnd"/>
      <w:r w:rsidRPr="004C4652">
        <w:rPr>
          <w:color w:val="000000"/>
          <w:sz w:val="28"/>
          <w:szCs w:val="28"/>
        </w:rPr>
        <w:t xml:space="preserve"> </w:t>
      </w:r>
      <w:r w:rsidR="007D7805" w:rsidRPr="008379F1">
        <w:rPr>
          <w:color w:val="000000"/>
          <w:sz w:val="28"/>
          <w:szCs w:val="28"/>
        </w:rPr>
        <w:t>[110]</w:t>
      </w:r>
      <w:r w:rsidRPr="004C4652">
        <w:rPr>
          <w:color w:val="000000"/>
          <w:sz w:val="28"/>
          <w:szCs w:val="28"/>
        </w:rPr>
        <w:t xml:space="preserve"> представил исследование о разработке стратегии цифровой трансформации для производственных предприятий,</w:t>
      </w:r>
      <w:r w:rsidR="004F523A" w:rsidRPr="004C4652">
        <w:rPr>
          <w:color w:val="000000"/>
          <w:sz w:val="28"/>
          <w:szCs w:val="28"/>
        </w:rPr>
        <w:t xml:space="preserve"> рассматривает цифровую стратегию как структурированный план для компании в направлении внедрения цифровых технологий для трансформации бизнеса. В своем исследовании автор указывает, что в результате успешного внедрения цифровой стратегии компания достигает повышения производственных показателей и уменьшает затраты, расширяет возможности индивидуальной настройки продукта. </w:t>
      </w:r>
    </w:p>
    <w:p w14:paraId="6BBE1655" w14:textId="77777777" w:rsidR="007D7805" w:rsidRDefault="007D7805" w:rsidP="007D7805">
      <w:pPr>
        <w:ind w:firstLine="709"/>
        <w:jc w:val="both"/>
        <w:rPr>
          <w:color w:val="000000"/>
          <w:sz w:val="28"/>
          <w:szCs w:val="28"/>
        </w:rPr>
      </w:pPr>
      <w:r>
        <w:rPr>
          <w:color w:val="000000"/>
          <w:sz w:val="28"/>
          <w:szCs w:val="28"/>
        </w:rPr>
        <w:t xml:space="preserve">Для оценки уровня цифровой зрелости исследуемых </w:t>
      </w:r>
      <w:r>
        <w:rPr>
          <w:sz w:val="28"/>
          <w:szCs w:val="28"/>
        </w:rPr>
        <w:t>компаний</w:t>
      </w:r>
      <w:r>
        <w:rPr>
          <w:color w:val="000000"/>
          <w:sz w:val="28"/>
          <w:szCs w:val="28"/>
        </w:rPr>
        <w:t xml:space="preserve"> применялась методика </w:t>
      </w:r>
      <w:proofErr w:type="spellStart"/>
      <w:r>
        <w:rPr>
          <w:color w:val="000000"/>
          <w:sz w:val="28"/>
          <w:szCs w:val="28"/>
        </w:rPr>
        <w:t>Capability</w:t>
      </w:r>
      <w:proofErr w:type="spellEnd"/>
      <w:r>
        <w:rPr>
          <w:color w:val="000000"/>
          <w:sz w:val="28"/>
          <w:szCs w:val="28"/>
        </w:rPr>
        <w:t xml:space="preserve"> </w:t>
      </w:r>
      <w:proofErr w:type="spellStart"/>
      <w:r>
        <w:rPr>
          <w:color w:val="000000"/>
          <w:sz w:val="28"/>
          <w:szCs w:val="28"/>
        </w:rPr>
        <w:t>Maturity</w:t>
      </w:r>
      <w:proofErr w:type="spellEnd"/>
      <w:r>
        <w:rPr>
          <w:color w:val="000000"/>
          <w:sz w:val="28"/>
          <w:szCs w:val="28"/>
        </w:rPr>
        <w:t xml:space="preserve"> Model </w:t>
      </w:r>
      <w:proofErr w:type="spellStart"/>
      <w:r>
        <w:rPr>
          <w:color w:val="000000"/>
          <w:sz w:val="28"/>
          <w:szCs w:val="28"/>
        </w:rPr>
        <w:t>Integration</w:t>
      </w:r>
      <w:proofErr w:type="spellEnd"/>
      <w:r>
        <w:rPr>
          <w:color w:val="000000"/>
          <w:sz w:val="28"/>
          <w:szCs w:val="28"/>
        </w:rPr>
        <w:t xml:space="preserve"> (CMMI) разработанная в Карнеги-</w:t>
      </w:r>
      <w:proofErr w:type="spellStart"/>
      <w:r>
        <w:rPr>
          <w:color w:val="000000"/>
          <w:sz w:val="28"/>
          <w:szCs w:val="28"/>
        </w:rPr>
        <w:t>Меллонском</w:t>
      </w:r>
      <w:proofErr w:type="spellEnd"/>
      <w:r>
        <w:rPr>
          <w:color w:val="000000"/>
          <w:sz w:val="28"/>
          <w:szCs w:val="28"/>
        </w:rPr>
        <w:t xml:space="preserve"> университете. Указанная модель фокусируется на оценке зрелости процессов разработки и внедрения программного обеспечения [</w:t>
      </w:r>
      <w:r>
        <w:rPr>
          <w:sz w:val="28"/>
          <w:szCs w:val="28"/>
        </w:rPr>
        <w:t>111</w:t>
      </w:r>
      <w:r>
        <w:rPr>
          <w:color w:val="000000"/>
          <w:sz w:val="28"/>
          <w:szCs w:val="28"/>
        </w:rPr>
        <w:t xml:space="preserve">]. </w:t>
      </w:r>
    </w:p>
    <w:p w14:paraId="766BA01B" w14:textId="77777777" w:rsidR="007D7805" w:rsidRDefault="007D7805" w:rsidP="007D7805">
      <w:pPr>
        <w:ind w:firstLine="709"/>
        <w:jc w:val="both"/>
        <w:rPr>
          <w:color w:val="000000"/>
          <w:sz w:val="28"/>
          <w:szCs w:val="28"/>
        </w:rPr>
      </w:pPr>
      <w:r>
        <w:rPr>
          <w:color w:val="000000"/>
          <w:sz w:val="28"/>
          <w:szCs w:val="28"/>
        </w:rPr>
        <w:t xml:space="preserve">Методика оценки зрелости инноваций и технологических процессов: Один из примеров методики в этой области - модель </w:t>
      </w:r>
      <w:proofErr w:type="spellStart"/>
      <w:r>
        <w:rPr>
          <w:color w:val="000000"/>
          <w:sz w:val="28"/>
          <w:szCs w:val="28"/>
        </w:rPr>
        <w:t>Technological</w:t>
      </w:r>
      <w:proofErr w:type="spellEnd"/>
      <w:r>
        <w:rPr>
          <w:color w:val="000000"/>
          <w:sz w:val="28"/>
          <w:szCs w:val="28"/>
        </w:rPr>
        <w:t xml:space="preserve"> Innovation </w:t>
      </w:r>
      <w:proofErr w:type="spellStart"/>
      <w:r>
        <w:rPr>
          <w:color w:val="000000"/>
          <w:sz w:val="28"/>
          <w:szCs w:val="28"/>
        </w:rPr>
        <w:t>Readiness</w:t>
      </w:r>
      <w:proofErr w:type="spellEnd"/>
      <w:r>
        <w:rPr>
          <w:color w:val="000000"/>
          <w:sz w:val="28"/>
          <w:szCs w:val="28"/>
        </w:rPr>
        <w:t xml:space="preserve"> Level (TIRL) [112], которая оценивает зрелость и готовность инноваций к коммерциализации.</w:t>
      </w:r>
    </w:p>
    <w:p w14:paraId="299FD4FF" w14:textId="709A1137" w:rsidR="004F523A" w:rsidRPr="004C4652" w:rsidRDefault="004F523A" w:rsidP="00162F44">
      <w:pPr>
        <w:pBdr>
          <w:top w:val="nil"/>
          <w:left w:val="nil"/>
          <w:bottom w:val="nil"/>
          <w:right w:val="nil"/>
          <w:between w:val="nil"/>
        </w:pBdr>
        <w:ind w:firstLine="709"/>
        <w:jc w:val="both"/>
        <w:rPr>
          <w:color w:val="000000"/>
          <w:sz w:val="28"/>
          <w:szCs w:val="28"/>
        </w:rPr>
      </w:pPr>
      <w:bookmarkStart w:id="38" w:name="_heading=h.meukdy" w:colFirst="0" w:colLast="0"/>
      <w:bookmarkEnd w:id="38"/>
      <w:r w:rsidRPr="004C4652">
        <w:rPr>
          <w:color w:val="000000"/>
          <w:sz w:val="28"/>
          <w:szCs w:val="28"/>
        </w:rPr>
        <w:t xml:space="preserve">Эффект от внедрения цифровой стратегии является конечным результатом цифровизации экономических процессов. Следует учитывать, что цифровизация </w:t>
      </w:r>
      <w:r w:rsidR="004B28D0" w:rsidRPr="004C4652">
        <w:rPr>
          <w:color w:val="000000"/>
          <w:sz w:val="28"/>
          <w:szCs w:val="28"/>
        </w:rPr>
        <w:t xml:space="preserve">— </w:t>
      </w:r>
      <w:r w:rsidRPr="004C4652">
        <w:rPr>
          <w:color w:val="000000"/>
          <w:sz w:val="28"/>
          <w:szCs w:val="28"/>
        </w:rPr>
        <w:t>это затратный процесс, в связи с чем оценить только эффект недостаточно, это связано с тем, что положительный эффект от цифровой стратегии не всегда обеспечивает конкурентоспособность компании</w:t>
      </w:r>
      <w:r w:rsidR="00162F44" w:rsidRPr="004C4652">
        <w:rPr>
          <w:color w:val="000000"/>
          <w:sz w:val="28"/>
          <w:szCs w:val="28"/>
        </w:rPr>
        <w:t xml:space="preserve"> </w:t>
      </w:r>
      <w:r w:rsidR="007D7805" w:rsidRPr="008379F1">
        <w:rPr>
          <w:color w:val="000000"/>
          <w:sz w:val="28"/>
          <w:szCs w:val="28"/>
        </w:rPr>
        <w:t>[11</w:t>
      </w:r>
      <w:r w:rsidR="00162F44" w:rsidRPr="004C4652">
        <w:rPr>
          <w:color w:val="000000"/>
          <w:sz w:val="28"/>
          <w:szCs w:val="28"/>
        </w:rPr>
        <w:t>3</w:t>
      </w:r>
      <w:r w:rsidR="007D7805" w:rsidRPr="008379F1">
        <w:rPr>
          <w:color w:val="000000"/>
          <w:sz w:val="28"/>
          <w:szCs w:val="28"/>
        </w:rPr>
        <w:t>]</w:t>
      </w:r>
      <w:r w:rsidR="00211E65" w:rsidRPr="004C4652">
        <w:rPr>
          <w:color w:val="000000"/>
          <w:sz w:val="28"/>
          <w:szCs w:val="28"/>
        </w:rPr>
        <w:t xml:space="preserve"> </w:t>
      </w:r>
      <w:r w:rsidR="00162F44" w:rsidRPr="004C4652">
        <w:rPr>
          <w:color w:val="000000"/>
          <w:sz w:val="28"/>
          <w:szCs w:val="28"/>
        </w:rPr>
        <w:t xml:space="preserve">Внедрение понятия эффективности цифровой стратегии обусловлено необходимостью проведения сравнительного анализа конкретных количественных показателей и выявления </w:t>
      </w:r>
      <w:r w:rsidR="00162F44" w:rsidRPr="004C4652">
        <w:rPr>
          <w:color w:val="000000"/>
          <w:sz w:val="28"/>
          <w:szCs w:val="28"/>
        </w:rPr>
        <w:lastRenderedPageBreak/>
        <w:t xml:space="preserve">резервов экономического роста, а также прогрессивных качественных изменений на предприятии </w:t>
      </w:r>
      <w:r w:rsidR="007D7805" w:rsidRPr="008379F1">
        <w:rPr>
          <w:color w:val="000000"/>
          <w:sz w:val="28"/>
          <w:szCs w:val="28"/>
        </w:rPr>
        <w:t>[</w:t>
      </w:r>
      <w:r w:rsidR="00162F44" w:rsidRPr="004C4652">
        <w:rPr>
          <w:color w:val="000000"/>
          <w:sz w:val="28"/>
          <w:szCs w:val="28"/>
        </w:rPr>
        <w:t>11</w:t>
      </w:r>
      <w:r w:rsidR="007D7805" w:rsidRPr="008379F1">
        <w:rPr>
          <w:color w:val="000000"/>
          <w:sz w:val="28"/>
          <w:szCs w:val="28"/>
        </w:rPr>
        <w:t>4]</w:t>
      </w:r>
      <w:r w:rsidR="00162F44" w:rsidRPr="004C4652">
        <w:rPr>
          <w:color w:val="000000"/>
          <w:sz w:val="28"/>
          <w:szCs w:val="28"/>
        </w:rPr>
        <w:t>.</w:t>
      </w:r>
    </w:p>
    <w:p w14:paraId="40BD0056" w14:textId="77777777" w:rsidR="00162F44" w:rsidRPr="004C4652" w:rsidRDefault="004F523A" w:rsidP="00162F44">
      <w:pPr>
        <w:pBdr>
          <w:top w:val="nil"/>
          <w:left w:val="nil"/>
          <w:bottom w:val="nil"/>
          <w:right w:val="nil"/>
          <w:between w:val="nil"/>
        </w:pBdr>
        <w:ind w:firstLine="709"/>
        <w:jc w:val="both"/>
        <w:rPr>
          <w:color w:val="000000"/>
          <w:sz w:val="28"/>
          <w:szCs w:val="28"/>
        </w:rPr>
      </w:pPr>
      <w:r w:rsidRPr="004C4652">
        <w:rPr>
          <w:color w:val="000000"/>
          <w:sz w:val="28"/>
          <w:szCs w:val="28"/>
        </w:rPr>
        <w:t>Оценка уровня эффективности цифровой стратегии может осуществляться различными методиками. Методика оценки цифровой трансформации оценивает эффективность применения цифровых технологий и инноваций для достижения стратегических целей предприятия.</w:t>
      </w:r>
      <w:r w:rsidR="00162F44" w:rsidRPr="004C4652">
        <w:rPr>
          <w:color w:val="000000"/>
          <w:sz w:val="28"/>
          <w:szCs w:val="28"/>
        </w:rPr>
        <w:t xml:space="preserve"> </w:t>
      </w:r>
    </w:p>
    <w:p w14:paraId="73BB161F" w14:textId="619360FE" w:rsidR="004F523A" w:rsidRPr="004C4652" w:rsidRDefault="00162F44" w:rsidP="00162F44">
      <w:pPr>
        <w:pBdr>
          <w:top w:val="nil"/>
          <w:left w:val="nil"/>
          <w:bottom w:val="nil"/>
          <w:right w:val="nil"/>
          <w:between w:val="nil"/>
        </w:pBdr>
        <w:ind w:firstLine="709"/>
        <w:jc w:val="both"/>
        <w:rPr>
          <w:color w:val="000000"/>
          <w:sz w:val="28"/>
          <w:szCs w:val="28"/>
        </w:rPr>
      </w:pPr>
      <w:r w:rsidRPr="004C4652">
        <w:rPr>
          <w:color w:val="000000"/>
          <w:sz w:val="28"/>
          <w:szCs w:val="28"/>
        </w:rPr>
        <w:t xml:space="preserve">На конференции </w:t>
      </w:r>
      <w:r w:rsidR="00FF5C8F" w:rsidRPr="004C4652">
        <w:rPr>
          <w:color w:val="000000"/>
          <w:sz w:val="28"/>
          <w:szCs w:val="28"/>
        </w:rPr>
        <w:t>«</w:t>
      </w:r>
      <w:r w:rsidRPr="004C4652">
        <w:rPr>
          <w:color w:val="000000"/>
          <w:sz w:val="28"/>
          <w:szCs w:val="28"/>
        </w:rPr>
        <w:t>Дни электронного управления и государственной службы в Центральной и Восточной Европе</w:t>
      </w:r>
      <w:r w:rsidR="00FF5C8F" w:rsidRPr="004C4652">
        <w:rPr>
          <w:color w:val="000000"/>
          <w:sz w:val="28"/>
          <w:szCs w:val="28"/>
        </w:rPr>
        <w:t>»</w:t>
      </w:r>
      <w:r w:rsidRPr="004C4652">
        <w:rPr>
          <w:color w:val="000000"/>
          <w:sz w:val="28"/>
          <w:szCs w:val="28"/>
        </w:rPr>
        <w:t xml:space="preserve"> </w:t>
      </w:r>
      <w:proofErr w:type="spellStart"/>
      <w:r w:rsidR="00FF5C8F" w:rsidRPr="004C4652">
        <w:rPr>
          <w:color w:val="000000"/>
          <w:sz w:val="28"/>
          <w:szCs w:val="28"/>
        </w:rPr>
        <w:t>Хамель</w:t>
      </w:r>
      <w:proofErr w:type="spellEnd"/>
      <w:r w:rsidRPr="004C4652">
        <w:rPr>
          <w:color w:val="000000"/>
          <w:sz w:val="28"/>
          <w:szCs w:val="28"/>
        </w:rPr>
        <w:t xml:space="preserve"> и </w:t>
      </w:r>
      <w:r w:rsidR="00FF5C8F" w:rsidRPr="004C4652">
        <w:rPr>
          <w:color w:val="000000"/>
          <w:sz w:val="28"/>
          <w:szCs w:val="28"/>
        </w:rPr>
        <w:t>Шенк</w:t>
      </w:r>
      <w:r w:rsidRPr="004C4652">
        <w:rPr>
          <w:color w:val="000000"/>
          <w:sz w:val="28"/>
          <w:szCs w:val="28"/>
        </w:rPr>
        <w:t xml:space="preserve"> обсудили цифровую зрелость в управлении университетом прикладных наук.</w:t>
      </w:r>
      <w:r w:rsidR="004F523A" w:rsidRPr="004C4652">
        <w:rPr>
          <w:color w:val="000000"/>
          <w:sz w:val="28"/>
          <w:szCs w:val="28"/>
        </w:rPr>
        <w:t xml:space="preserve"> Методика оценки цифровой зрелости Гари </w:t>
      </w:r>
      <w:proofErr w:type="spellStart"/>
      <w:r w:rsidR="004F523A" w:rsidRPr="004C4652">
        <w:rPr>
          <w:color w:val="000000"/>
          <w:sz w:val="28"/>
          <w:szCs w:val="28"/>
        </w:rPr>
        <w:t>Хамеля</w:t>
      </w:r>
      <w:proofErr w:type="spellEnd"/>
      <w:r w:rsidR="004F523A" w:rsidRPr="004C4652">
        <w:rPr>
          <w:color w:val="000000"/>
          <w:sz w:val="28"/>
          <w:szCs w:val="28"/>
        </w:rPr>
        <w:t xml:space="preserve"> </w:t>
      </w:r>
      <w:r w:rsidR="0029548C" w:rsidRPr="008379F1">
        <w:rPr>
          <w:color w:val="000000"/>
          <w:sz w:val="28"/>
          <w:szCs w:val="28"/>
        </w:rPr>
        <w:t>[115]</w:t>
      </w:r>
      <w:r w:rsidR="004F523A" w:rsidRPr="004C4652">
        <w:rPr>
          <w:color w:val="000000"/>
          <w:sz w:val="28"/>
          <w:szCs w:val="28"/>
        </w:rPr>
        <w:t xml:space="preserve"> </w:t>
      </w:r>
      <w:r w:rsidR="00035F06" w:rsidRPr="004C4652">
        <w:rPr>
          <w:color w:val="000000"/>
          <w:sz w:val="28"/>
          <w:szCs w:val="28"/>
        </w:rPr>
        <w:t>заключается в оценке</w:t>
      </w:r>
      <w:r w:rsidR="004F523A" w:rsidRPr="004C4652">
        <w:rPr>
          <w:color w:val="000000"/>
          <w:sz w:val="28"/>
          <w:szCs w:val="28"/>
        </w:rPr>
        <w:t xml:space="preserve"> степен</w:t>
      </w:r>
      <w:r w:rsidR="00035F06" w:rsidRPr="004C4652">
        <w:rPr>
          <w:color w:val="000000"/>
          <w:sz w:val="28"/>
          <w:szCs w:val="28"/>
        </w:rPr>
        <w:t>и</w:t>
      </w:r>
      <w:r w:rsidR="004F523A" w:rsidRPr="004C4652">
        <w:rPr>
          <w:color w:val="000000"/>
          <w:sz w:val="28"/>
          <w:szCs w:val="28"/>
        </w:rPr>
        <w:t xml:space="preserve"> зрелости предприятия в области цифровых возможностей и готовности к цифровой трансформации. Методика оценки цифровой стратегии оценивает эффективность и соответствие цифровой стратегии предприятия его бизнес-целям и конкурентной среде. Методика оценки показателей производительности (KPI) в цифровой среде определяет ключевые показатели производительности, связанные с цифровой стратегией, и измеряет их достижение. </w:t>
      </w:r>
    </w:p>
    <w:p w14:paraId="6B4C9B25" w14:textId="2343D9FC" w:rsidR="004F523A" w:rsidRPr="004C4652" w:rsidRDefault="004F523A" w:rsidP="004F523A">
      <w:pPr>
        <w:pBdr>
          <w:top w:val="nil"/>
          <w:left w:val="nil"/>
          <w:bottom w:val="nil"/>
          <w:right w:val="nil"/>
          <w:between w:val="nil"/>
        </w:pBdr>
        <w:shd w:val="clear" w:color="auto" w:fill="FFFFFF"/>
        <w:ind w:firstLine="709"/>
        <w:jc w:val="both"/>
        <w:rPr>
          <w:color w:val="000000"/>
          <w:sz w:val="28"/>
          <w:szCs w:val="28"/>
        </w:rPr>
      </w:pPr>
      <w:r w:rsidRPr="004C4652">
        <w:rPr>
          <w:color w:val="000000"/>
          <w:sz w:val="28"/>
          <w:szCs w:val="28"/>
        </w:rPr>
        <w:t>Для исследования важно измерить уровень продуктивности предприятия. Основная цель измерения данного показателя</w:t>
      </w:r>
      <w:r w:rsidR="002B783F" w:rsidRPr="004C4652">
        <w:rPr>
          <w:color w:val="000000"/>
          <w:sz w:val="28"/>
          <w:szCs w:val="28"/>
        </w:rPr>
        <w:t xml:space="preserve"> — </w:t>
      </w:r>
      <w:r w:rsidRPr="004C4652">
        <w:rPr>
          <w:color w:val="000000"/>
          <w:sz w:val="28"/>
          <w:szCs w:val="28"/>
        </w:rPr>
        <w:t xml:space="preserve">это выявление возможностей и путей улучшения работы компании. В результате оценки уровня продуктивности компании можно найти пути сокращения постоянных и переменных издержек, выявить возможности для повышения уровня прибыли компании, повысить производительность. Кроме того, реальная оценка продуктивности компании способствует выявлению слабых мест, тормозящих развитие предприятия, а также можно выявить причины, которые порождают проблемы. Уровень продуктивности предприятия может быть измерен различными методиками. Методика оценки общей факторной продуктивности (Total </w:t>
      </w:r>
      <w:proofErr w:type="spellStart"/>
      <w:r w:rsidRPr="004C4652">
        <w:rPr>
          <w:color w:val="000000"/>
          <w:sz w:val="28"/>
          <w:szCs w:val="28"/>
        </w:rPr>
        <w:t>Factor</w:t>
      </w:r>
      <w:proofErr w:type="spellEnd"/>
      <w:r w:rsidRPr="004C4652">
        <w:rPr>
          <w:color w:val="000000"/>
          <w:sz w:val="28"/>
          <w:szCs w:val="28"/>
        </w:rPr>
        <w:t xml:space="preserve"> </w:t>
      </w:r>
      <w:proofErr w:type="spellStart"/>
      <w:r w:rsidRPr="004C4652">
        <w:rPr>
          <w:color w:val="000000"/>
          <w:sz w:val="28"/>
          <w:szCs w:val="28"/>
        </w:rPr>
        <w:t>Productivity</w:t>
      </w:r>
      <w:proofErr w:type="spellEnd"/>
      <w:r w:rsidRPr="004C4652">
        <w:rPr>
          <w:color w:val="000000"/>
          <w:sz w:val="28"/>
          <w:szCs w:val="28"/>
        </w:rPr>
        <w:t xml:space="preserve">, TFP) оценивает эффективность использования всех производственных факторов предприятия, включая труд, капитал, сырье и технологии </w:t>
      </w:r>
      <w:r w:rsidR="0029548C" w:rsidRPr="008379F1">
        <w:rPr>
          <w:color w:val="000000"/>
          <w:sz w:val="28"/>
          <w:szCs w:val="28"/>
        </w:rPr>
        <w:t>[1</w:t>
      </w:r>
      <w:r w:rsidR="00162F44" w:rsidRPr="004C4652">
        <w:rPr>
          <w:color w:val="000000"/>
          <w:sz w:val="28"/>
          <w:szCs w:val="28"/>
        </w:rPr>
        <w:t>1</w:t>
      </w:r>
      <w:r w:rsidR="0029548C" w:rsidRPr="008379F1">
        <w:rPr>
          <w:color w:val="000000"/>
          <w:sz w:val="28"/>
          <w:szCs w:val="28"/>
        </w:rPr>
        <w:t>6]</w:t>
      </w:r>
      <w:r w:rsidRPr="004C4652">
        <w:rPr>
          <w:color w:val="000000"/>
          <w:sz w:val="28"/>
          <w:szCs w:val="28"/>
        </w:rPr>
        <w:t xml:space="preserve">. Методика оценки производительности труда сосредоточена на измерении эффективности использования трудовых ресурсов на предприятии. </w:t>
      </w:r>
    </w:p>
    <w:p w14:paraId="74E8CC41" w14:textId="2B58D364" w:rsidR="004F523A" w:rsidRPr="004C4652" w:rsidRDefault="004F523A" w:rsidP="004E45B0">
      <w:pPr>
        <w:pBdr>
          <w:top w:val="nil"/>
          <w:left w:val="nil"/>
          <w:bottom w:val="nil"/>
          <w:right w:val="nil"/>
          <w:between w:val="nil"/>
        </w:pBdr>
        <w:ind w:firstLine="709"/>
        <w:jc w:val="both"/>
        <w:rPr>
          <w:color w:val="000000"/>
          <w:sz w:val="28"/>
          <w:szCs w:val="28"/>
        </w:rPr>
      </w:pPr>
      <w:r w:rsidRPr="004C4652">
        <w:rPr>
          <w:color w:val="000000"/>
          <w:sz w:val="28"/>
          <w:szCs w:val="28"/>
        </w:rPr>
        <w:t>Методика оценки качества продукции: Оценка качества продукции может включать различные показатели, такие как процент брака, уровень возвратов или удовлетворенность клиентов. Здесь нет конкретных авторов, так как это широкая область исследований, связанных с качеством. Методика оценки эффективности инноваций Эверетта Роджерса включает такие показатели, как количество новых продуктов или технологий, прибыль от новых продуктов и доля рынка, занятая инновационными продуктами</w:t>
      </w:r>
      <w:r w:rsidR="004E45B0" w:rsidRPr="004C4652">
        <w:rPr>
          <w:color w:val="000000"/>
          <w:sz w:val="28"/>
          <w:szCs w:val="28"/>
        </w:rPr>
        <w:t xml:space="preserve"> </w:t>
      </w:r>
      <w:r w:rsidR="0029548C" w:rsidRPr="008379F1">
        <w:rPr>
          <w:color w:val="000000"/>
          <w:sz w:val="28"/>
          <w:szCs w:val="28"/>
        </w:rPr>
        <w:t>[117]</w:t>
      </w:r>
      <w:r w:rsidRPr="004C4652">
        <w:rPr>
          <w:color w:val="000000"/>
          <w:sz w:val="28"/>
          <w:szCs w:val="28"/>
        </w:rPr>
        <w:t>.</w:t>
      </w:r>
    </w:p>
    <w:p w14:paraId="21F0D685" w14:textId="09B27E38" w:rsidR="004F523A" w:rsidRPr="004C4652" w:rsidRDefault="004F523A" w:rsidP="004F523A">
      <w:pPr>
        <w:pBdr>
          <w:top w:val="nil"/>
          <w:left w:val="nil"/>
          <w:bottom w:val="nil"/>
          <w:right w:val="nil"/>
          <w:between w:val="nil"/>
        </w:pBdr>
        <w:ind w:firstLine="709"/>
        <w:jc w:val="both"/>
        <w:rPr>
          <w:color w:val="000000"/>
          <w:sz w:val="28"/>
          <w:szCs w:val="28"/>
        </w:rPr>
      </w:pPr>
      <w:r w:rsidRPr="004C4652">
        <w:rPr>
          <w:color w:val="000000"/>
          <w:sz w:val="28"/>
          <w:szCs w:val="28"/>
        </w:rPr>
        <w:t xml:space="preserve">Обзор литературы показывает, что существует множество методик оценки затрат. Методика оценки затрат на проекты, то есть методика назначения стоимости, которая позволяет распределить затраты на различные элементы проекта. </w:t>
      </w:r>
      <w:proofErr w:type="spellStart"/>
      <w:r w:rsidR="00304AD0" w:rsidRPr="004C4652">
        <w:rPr>
          <w:color w:val="000000"/>
          <w:sz w:val="28"/>
          <w:szCs w:val="28"/>
        </w:rPr>
        <w:t>Керзнер</w:t>
      </w:r>
      <w:proofErr w:type="spellEnd"/>
      <w:r w:rsidR="004F297F" w:rsidRPr="004C4652">
        <w:rPr>
          <w:color w:val="000000"/>
          <w:sz w:val="28"/>
          <w:szCs w:val="28"/>
        </w:rPr>
        <w:t xml:space="preserve"> и </w:t>
      </w:r>
      <w:proofErr w:type="spellStart"/>
      <w:r w:rsidR="004F297F" w:rsidRPr="004C4652">
        <w:rPr>
          <w:color w:val="000000"/>
          <w:sz w:val="28"/>
          <w:szCs w:val="28"/>
        </w:rPr>
        <w:t>Манес</w:t>
      </w:r>
      <w:proofErr w:type="spellEnd"/>
      <w:r w:rsidR="00304AD0" w:rsidRPr="004C4652">
        <w:rPr>
          <w:color w:val="000000"/>
          <w:sz w:val="28"/>
          <w:szCs w:val="28"/>
        </w:rPr>
        <w:t xml:space="preserve"> </w:t>
      </w:r>
      <w:r w:rsidR="0029548C" w:rsidRPr="008379F1">
        <w:rPr>
          <w:color w:val="000000"/>
          <w:sz w:val="28"/>
          <w:szCs w:val="28"/>
        </w:rPr>
        <w:t>[118]</w:t>
      </w:r>
      <w:r w:rsidR="00304AD0" w:rsidRPr="004C4652">
        <w:rPr>
          <w:color w:val="000000"/>
          <w:sz w:val="28"/>
          <w:szCs w:val="28"/>
        </w:rPr>
        <w:t xml:space="preserve"> обсуждает управление проектами в своей книге </w:t>
      </w:r>
      <w:r w:rsidR="00FF5C8F" w:rsidRPr="004C4652">
        <w:rPr>
          <w:color w:val="000000"/>
          <w:sz w:val="28"/>
          <w:szCs w:val="28"/>
        </w:rPr>
        <w:t>«</w:t>
      </w:r>
      <w:r w:rsidR="00304AD0" w:rsidRPr="004C4652">
        <w:rPr>
          <w:color w:val="000000"/>
          <w:sz w:val="28"/>
          <w:szCs w:val="28"/>
        </w:rPr>
        <w:t>Управление проектами: системный подход к планированию, графику работы и контролю</w:t>
      </w:r>
      <w:r w:rsidR="00FF5C8F" w:rsidRPr="004C4652">
        <w:rPr>
          <w:color w:val="000000"/>
          <w:sz w:val="28"/>
          <w:szCs w:val="28"/>
        </w:rPr>
        <w:t>»</w:t>
      </w:r>
      <w:r w:rsidR="00304AD0" w:rsidRPr="004C4652">
        <w:rPr>
          <w:color w:val="000000"/>
          <w:sz w:val="28"/>
          <w:szCs w:val="28"/>
        </w:rPr>
        <w:t xml:space="preserve"> (12-е издание), </w:t>
      </w:r>
      <w:r w:rsidRPr="004C4652">
        <w:rPr>
          <w:color w:val="000000"/>
          <w:sz w:val="28"/>
          <w:szCs w:val="28"/>
        </w:rPr>
        <w:t>включа</w:t>
      </w:r>
      <w:r w:rsidR="006430E9" w:rsidRPr="004C4652">
        <w:rPr>
          <w:color w:val="000000"/>
          <w:sz w:val="28"/>
          <w:szCs w:val="28"/>
        </w:rPr>
        <w:t>е</w:t>
      </w:r>
      <w:r w:rsidRPr="004C4652">
        <w:rPr>
          <w:color w:val="000000"/>
          <w:sz w:val="28"/>
          <w:szCs w:val="28"/>
        </w:rPr>
        <w:t xml:space="preserve">т в эту методику затраты на труд, материалы, оборудование и другие ресурсы. Методика позволяет определить все затраты, </w:t>
      </w:r>
      <w:r w:rsidRPr="004C4652">
        <w:rPr>
          <w:color w:val="000000"/>
          <w:sz w:val="28"/>
          <w:szCs w:val="28"/>
        </w:rPr>
        <w:lastRenderedPageBreak/>
        <w:t xml:space="preserve">связанные с деятельностью предприятия, включая административные расходы, издержки продаж и другие косвенные затраты. </w:t>
      </w:r>
    </w:p>
    <w:p w14:paraId="2F627E5D" w14:textId="767CA608" w:rsidR="004F523A" w:rsidRPr="004C4652" w:rsidRDefault="004F523A" w:rsidP="004F523A">
      <w:pPr>
        <w:pBdr>
          <w:top w:val="nil"/>
          <w:left w:val="nil"/>
          <w:bottom w:val="nil"/>
          <w:right w:val="nil"/>
          <w:between w:val="nil"/>
        </w:pBdr>
        <w:ind w:firstLine="709"/>
        <w:jc w:val="both"/>
        <w:rPr>
          <w:color w:val="000000"/>
          <w:sz w:val="28"/>
          <w:szCs w:val="28"/>
        </w:rPr>
      </w:pPr>
      <w:r w:rsidRPr="004C4652">
        <w:rPr>
          <w:color w:val="000000"/>
          <w:sz w:val="28"/>
          <w:szCs w:val="28"/>
        </w:rPr>
        <w:t xml:space="preserve">Методика оценки затрат на маркетинг Дональда </w:t>
      </w:r>
      <w:proofErr w:type="spellStart"/>
      <w:r w:rsidRPr="004C4652">
        <w:rPr>
          <w:color w:val="000000"/>
          <w:sz w:val="28"/>
          <w:szCs w:val="28"/>
        </w:rPr>
        <w:t>Лехмана</w:t>
      </w:r>
      <w:proofErr w:type="spellEnd"/>
      <w:r w:rsidRPr="004C4652">
        <w:rPr>
          <w:color w:val="000000"/>
          <w:sz w:val="28"/>
          <w:szCs w:val="28"/>
        </w:rPr>
        <w:t xml:space="preserve"> подразумевает методику ROI, которая позволяет определить эффективность инвестиций в маркетинговые активности. Методика Энтони Гамбино</w:t>
      </w:r>
      <w:r w:rsidR="00E3421C" w:rsidRPr="004C4652">
        <w:rPr>
          <w:color w:val="000000"/>
          <w:sz w:val="28"/>
          <w:szCs w:val="28"/>
        </w:rPr>
        <w:t xml:space="preserve"> (</w:t>
      </w:r>
      <w:proofErr w:type="spellStart"/>
      <w:r w:rsidR="00E3421C" w:rsidRPr="004C4652">
        <w:rPr>
          <w:color w:val="000000"/>
          <w:sz w:val="28"/>
          <w:szCs w:val="28"/>
        </w:rPr>
        <w:t>Gambino</w:t>
      </w:r>
      <w:proofErr w:type="spellEnd"/>
      <w:r w:rsidR="00E3421C" w:rsidRPr="004C4652">
        <w:rPr>
          <w:color w:val="000000"/>
          <w:sz w:val="28"/>
          <w:szCs w:val="28"/>
        </w:rPr>
        <w:t xml:space="preserve">, 1979) </w:t>
      </w:r>
      <w:r w:rsidRPr="004C4652">
        <w:rPr>
          <w:color w:val="000000"/>
          <w:sz w:val="28"/>
          <w:szCs w:val="28"/>
        </w:rPr>
        <w:t xml:space="preserve">по оценке затрат на исследование и разработку позволяет определить общие затраты на исследовательски-разработочную деятельность. Методика оценки затрат на логистику </w:t>
      </w:r>
      <w:proofErr w:type="spellStart"/>
      <w:r w:rsidRPr="004C4652">
        <w:rPr>
          <w:color w:val="000000"/>
          <w:sz w:val="28"/>
          <w:szCs w:val="28"/>
        </w:rPr>
        <w:t>Activity</w:t>
      </w:r>
      <w:proofErr w:type="spellEnd"/>
      <w:r w:rsidRPr="004C4652">
        <w:rPr>
          <w:color w:val="000000"/>
          <w:sz w:val="28"/>
          <w:szCs w:val="28"/>
        </w:rPr>
        <w:t xml:space="preserve">-Based </w:t>
      </w:r>
      <w:proofErr w:type="spellStart"/>
      <w:r w:rsidRPr="004C4652">
        <w:rPr>
          <w:color w:val="000000"/>
          <w:sz w:val="28"/>
          <w:szCs w:val="28"/>
        </w:rPr>
        <w:t>Costing</w:t>
      </w:r>
      <w:proofErr w:type="spellEnd"/>
      <w:r w:rsidRPr="004C4652">
        <w:rPr>
          <w:color w:val="000000"/>
          <w:sz w:val="28"/>
          <w:szCs w:val="28"/>
        </w:rPr>
        <w:t xml:space="preserve"> (ABC)</w:t>
      </w:r>
      <w:r w:rsidR="0029548C" w:rsidRPr="008379F1">
        <w:rPr>
          <w:color w:val="000000"/>
          <w:sz w:val="28"/>
          <w:szCs w:val="28"/>
        </w:rPr>
        <w:t xml:space="preserve"> [119]</w:t>
      </w:r>
      <w:r w:rsidRPr="004C4652">
        <w:rPr>
          <w:color w:val="000000"/>
          <w:sz w:val="28"/>
          <w:szCs w:val="28"/>
        </w:rPr>
        <w:t xml:space="preserve">, позволяет определить затраты на основе активностей, связанных с логистикой. </w:t>
      </w:r>
    </w:p>
    <w:p w14:paraId="70968BA6" w14:textId="150E27F5" w:rsidR="004F2530" w:rsidRPr="004C4652" w:rsidRDefault="004F523A" w:rsidP="008379F1">
      <w:pPr>
        <w:ind w:firstLine="709"/>
        <w:jc w:val="both"/>
        <w:rPr>
          <w:color w:val="000000"/>
          <w:sz w:val="28"/>
          <w:szCs w:val="28"/>
        </w:rPr>
      </w:pPr>
      <w:r w:rsidRPr="004C4652">
        <w:rPr>
          <w:color w:val="000000"/>
          <w:sz w:val="28"/>
          <w:szCs w:val="28"/>
        </w:rPr>
        <w:t xml:space="preserve">Методика оценки затрат на обслуживание клиентов Customer Service </w:t>
      </w:r>
      <w:proofErr w:type="spellStart"/>
      <w:r w:rsidRPr="004C4652">
        <w:rPr>
          <w:color w:val="000000"/>
          <w:sz w:val="28"/>
          <w:szCs w:val="28"/>
        </w:rPr>
        <w:t>Costing</w:t>
      </w:r>
      <w:proofErr w:type="spellEnd"/>
      <w:r w:rsidRPr="004C4652">
        <w:rPr>
          <w:color w:val="000000"/>
          <w:sz w:val="28"/>
          <w:szCs w:val="28"/>
        </w:rPr>
        <w:t xml:space="preserve">, которая позволяет определить затраты, связанные с предоставлением обслуживания и поддержки клиентов. Методика оценки затрат на управление качеством позволяет определить затраты, связанные с контролем качества, предотвращением дефектов и обработкой отклонений. </w:t>
      </w:r>
      <w:r w:rsidR="0029548C">
        <w:rPr>
          <w:color w:val="000000"/>
          <w:sz w:val="28"/>
          <w:szCs w:val="28"/>
        </w:rPr>
        <w:t>Важно отметить, что существует множество других методик и авторов, которые внесли вклад в оценку затрат предприятий [120]. Выбор конкретной методики зависит от контекста и целей оценки затрат.</w:t>
      </w:r>
    </w:p>
    <w:p w14:paraId="519F0F24" w14:textId="5510A847" w:rsidR="00024522" w:rsidRPr="004C4652" w:rsidRDefault="00024522" w:rsidP="008379F1">
      <w:pPr>
        <w:jc w:val="both"/>
      </w:pPr>
      <w:r w:rsidRPr="004C4652">
        <w:rPr>
          <w:color w:val="000000"/>
          <w:sz w:val="28"/>
          <w:szCs w:val="28"/>
        </w:rPr>
        <w:t xml:space="preserve">Методика оценки затрат на проекты, то есть методика назначения стоимости, которая позволяет распределить затраты на различные элементы проекта. </w:t>
      </w:r>
      <w:proofErr w:type="spellStart"/>
      <w:r w:rsidR="0029548C">
        <w:rPr>
          <w:color w:val="000000"/>
          <w:sz w:val="28"/>
          <w:szCs w:val="28"/>
        </w:rPr>
        <w:t>Керзнер</w:t>
      </w:r>
      <w:proofErr w:type="spellEnd"/>
      <w:r w:rsidR="0029548C">
        <w:rPr>
          <w:color w:val="000000"/>
          <w:sz w:val="28"/>
          <w:szCs w:val="28"/>
        </w:rPr>
        <w:t xml:space="preserve"> и </w:t>
      </w:r>
      <w:proofErr w:type="spellStart"/>
      <w:r w:rsidR="0029548C">
        <w:rPr>
          <w:color w:val="000000"/>
          <w:sz w:val="28"/>
          <w:szCs w:val="28"/>
        </w:rPr>
        <w:t>Манес</w:t>
      </w:r>
      <w:proofErr w:type="spellEnd"/>
      <w:r w:rsidR="0029548C">
        <w:rPr>
          <w:color w:val="000000"/>
          <w:sz w:val="28"/>
          <w:szCs w:val="28"/>
        </w:rPr>
        <w:t xml:space="preserve"> [118, с</w:t>
      </w:r>
      <w:r w:rsidR="00D74548">
        <w:rPr>
          <w:color w:val="000000"/>
          <w:sz w:val="28"/>
          <w:szCs w:val="28"/>
        </w:rPr>
        <w:t>.</w:t>
      </w:r>
      <w:r w:rsidR="0029548C">
        <w:rPr>
          <w:color w:val="000000"/>
          <w:sz w:val="28"/>
          <w:szCs w:val="28"/>
        </w:rPr>
        <w:t xml:space="preserve"> 12</w:t>
      </w:r>
      <w:r w:rsidR="00D74548">
        <w:rPr>
          <w:color w:val="000000"/>
          <w:sz w:val="28"/>
          <w:szCs w:val="28"/>
        </w:rPr>
        <w:t>–</w:t>
      </w:r>
      <w:r w:rsidR="0029548C">
        <w:rPr>
          <w:color w:val="000000"/>
          <w:sz w:val="28"/>
          <w:szCs w:val="28"/>
        </w:rPr>
        <w:t>53] включают в эту методику затраты на труд, материалы, оборудование и другие ресурсы.</w:t>
      </w:r>
    </w:p>
    <w:p w14:paraId="5E14BF54" w14:textId="238362B8" w:rsidR="00024522" w:rsidRPr="004C4652" w:rsidRDefault="00024522" w:rsidP="00024522">
      <w:pPr>
        <w:pBdr>
          <w:between w:val="nil"/>
        </w:pBdr>
        <w:ind w:firstLine="709"/>
        <w:jc w:val="both"/>
        <w:rPr>
          <w:color w:val="000000"/>
          <w:sz w:val="28"/>
          <w:szCs w:val="28"/>
        </w:rPr>
      </w:pPr>
      <w:r w:rsidRPr="004C4652">
        <w:rPr>
          <w:color w:val="000000"/>
          <w:sz w:val="28"/>
          <w:szCs w:val="28"/>
        </w:rPr>
        <w:t xml:space="preserve">Методика оценки общих затрат предприятия, то есть методика учета по себестоимости, разработанная Карлосом М. </w:t>
      </w:r>
      <w:proofErr w:type="spellStart"/>
      <w:r w:rsidRPr="004C4652">
        <w:rPr>
          <w:color w:val="000000"/>
          <w:sz w:val="28"/>
          <w:szCs w:val="28"/>
        </w:rPr>
        <w:t>Монталбаном</w:t>
      </w:r>
      <w:proofErr w:type="spellEnd"/>
      <w:r w:rsidRPr="004C4652">
        <w:rPr>
          <w:color w:val="000000"/>
          <w:sz w:val="28"/>
          <w:szCs w:val="28"/>
        </w:rPr>
        <w:t xml:space="preserve"> и Мари</w:t>
      </w:r>
      <w:r w:rsidR="007657EA" w:rsidRPr="004C4652">
        <w:rPr>
          <w:color w:val="000000"/>
          <w:sz w:val="28"/>
          <w:szCs w:val="28"/>
        </w:rPr>
        <w:t>а</w:t>
      </w:r>
      <w:r w:rsidRPr="004C4652">
        <w:rPr>
          <w:color w:val="000000"/>
          <w:sz w:val="28"/>
          <w:szCs w:val="28"/>
        </w:rPr>
        <w:t>нной Мерц</w:t>
      </w:r>
      <w:r w:rsidR="0029548C" w:rsidRPr="008379F1">
        <w:rPr>
          <w:color w:val="000000"/>
          <w:sz w:val="28"/>
          <w:szCs w:val="28"/>
        </w:rPr>
        <w:t xml:space="preserve"> [121]</w:t>
      </w:r>
      <w:r w:rsidRPr="004C4652">
        <w:rPr>
          <w:color w:val="000000"/>
          <w:sz w:val="28"/>
          <w:szCs w:val="28"/>
        </w:rPr>
        <w:t xml:space="preserve">. </w:t>
      </w:r>
    </w:p>
    <w:p w14:paraId="5CFCDEE4" w14:textId="77777777" w:rsidR="00024522" w:rsidRPr="004C4652" w:rsidRDefault="00024522" w:rsidP="00024522">
      <w:pPr>
        <w:pBdr>
          <w:between w:val="nil"/>
        </w:pBdr>
        <w:ind w:firstLine="709"/>
        <w:jc w:val="both"/>
        <w:rPr>
          <w:color w:val="000000"/>
          <w:sz w:val="28"/>
          <w:szCs w:val="28"/>
        </w:rPr>
      </w:pPr>
      <w:r w:rsidRPr="004C4652">
        <w:rPr>
          <w:color w:val="000000"/>
          <w:sz w:val="28"/>
          <w:szCs w:val="28"/>
        </w:rPr>
        <w:t xml:space="preserve">Методика позволяет определить все затраты, связанные с деятельностью предприятия, включая административные расходы, издержки продаж и другие косвенные затраты. Методика оценки затрат на маркетинг подразумевает методику ROI, которая позволяет определить эффективность инвестиций в маркетинговые активности. </w:t>
      </w:r>
    </w:p>
    <w:p w14:paraId="57F7AACD" w14:textId="27F1C168" w:rsidR="0029548C" w:rsidRDefault="0029548C" w:rsidP="0029548C">
      <w:pPr>
        <w:ind w:firstLine="709"/>
        <w:jc w:val="both"/>
        <w:rPr>
          <w:color w:val="000000"/>
          <w:sz w:val="28"/>
          <w:szCs w:val="28"/>
        </w:rPr>
      </w:pPr>
      <w:r w:rsidRPr="00490084">
        <w:rPr>
          <w:color w:val="000000"/>
          <w:sz w:val="28"/>
          <w:szCs w:val="28"/>
        </w:rPr>
        <w:t xml:space="preserve">Автором данной методики является Дональд </w:t>
      </w:r>
      <w:proofErr w:type="spellStart"/>
      <w:r w:rsidRPr="00490084">
        <w:rPr>
          <w:color w:val="000000"/>
          <w:sz w:val="28"/>
          <w:szCs w:val="28"/>
        </w:rPr>
        <w:t>Лехман</w:t>
      </w:r>
      <w:proofErr w:type="spellEnd"/>
      <w:r w:rsidRPr="00490084">
        <w:rPr>
          <w:color w:val="000000"/>
          <w:sz w:val="28"/>
          <w:szCs w:val="28"/>
        </w:rPr>
        <w:t xml:space="preserve"> [122]. Методика оценки затрат на исследование и разработку — методика Энтони Гамбино Total R&amp;D </w:t>
      </w:r>
      <w:proofErr w:type="spellStart"/>
      <w:r w:rsidRPr="00490084">
        <w:rPr>
          <w:color w:val="000000"/>
          <w:sz w:val="28"/>
          <w:szCs w:val="28"/>
        </w:rPr>
        <w:t>Costing</w:t>
      </w:r>
      <w:proofErr w:type="spellEnd"/>
      <w:r w:rsidRPr="00490084">
        <w:rPr>
          <w:color w:val="000000"/>
          <w:sz w:val="28"/>
          <w:szCs w:val="28"/>
        </w:rPr>
        <w:t xml:space="preserve"> [123], которая позволяет определить общие затраты на </w:t>
      </w:r>
      <w:proofErr w:type="spellStart"/>
      <w:r w:rsidRPr="00490084">
        <w:rPr>
          <w:color w:val="000000"/>
          <w:sz w:val="28"/>
          <w:szCs w:val="28"/>
        </w:rPr>
        <w:t>исследовательско</w:t>
      </w:r>
      <w:proofErr w:type="spellEnd"/>
      <w:r w:rsidRPr="00490084">
        <w:rPr>
          <w:color w:val="000000"/>
          <w:sz w:val="28"/>
          <w:szCs w:val="28"/>
        </w:rPr>
        <w:t xml:space="preserve">-разработочную деятельность. Методика оценки затрат на логистику </w:t>
      </w:r>
      <w:proofErr w:type="spellStart"/>
      <w:r w:rsidRPr="00490084">
        <w:rPr>
          <w:color w:val="000000"/>
          <w:sz w:val="28"/>
          <w:szCs w:val="28"/>
        </w:rPr>
        <w:t>Activity</w:t>
      </w:r>
      <w:proofErr w:type="spellEnd"/>
      <w:r w:rsidRPr="00490084">
        <w:rPr>
          <w:color w:val="000000"/>
          <w:sz w:val="28"/>
          <w:szCs w:val="28"/>
        </w:rPr>
        <w:t xml:space="preserve">-Based </w:t>
      </w:r>
      <w:proofErr w:type="spellStart"/>
      <w:r w:rsidRPr="00490084">
        <w:rPr>
          <w:color w:val="000000"/>
          <w:sz w:val="28"/>
          <w:szCs w:val="28"/>
        </w:rPr>
        <w:t>Costing</w:t>
      </w:r>
      <w:proofErr w:type="spellEnd"/>
      <w:r w:rsidRPr="00490084">
        <w:rPr>
          <w:color w:val="000000"/>
          <w:sz w:val="28"/>
          <w:szCs w:val="28"/>
        </w:rPr>
        <w:t xml:space="preserve"> [124] позволяет определить затраты на основе активностей, связанных с логистикой. Методика оценки затрат на обслуживание клиентов Customer Service </w:t>
      </w:r>
      <w:proofErr w:type="spellStart"/>
      <w:r w:rsidRPr="00490084">
        <w:rPr>
          <w:color w:val="000000"/>
          <w:sz w:val="28"/>
          <w:szCs w:val="28"/>
        </w:rPr>
        <w:t>Costing</w:t>
      </w:r>
      <w:proofErr w:type="spellEnd"/>
      <w:r w:rsidRPr="00490084">
        <w:rPr>
          <w:color w:val="000000"/>
          <w:sz w:val="28"/>
          <w:szCs w:val="28"/>
        </w:rPr>
        <w:t xml:space="preserve"> дает возможность определить затраты, связанные с предоставлением обслуживания и поддержки клиентов [125].</w:t>
      </w:r>
    </w:p>
    <w:p w14:paraId="4EA1617C" w14:textId="7B14931E" w:rsidR="00024522" w:rsidRPr="004C4652" w:rsidRDefault="00024522" w:rsidP="00024522">
      <w:pPr>
        <w:pBdr>
          <w:between w:val="nil"/>
        </w:pBdr>
        <w:ind w:firstLine="709"/>
        <w:jc w:val="both"/>
        <w:rPr>
          <w:color w:val="000000"/>
          <w:sz w:val="28"/>
          <w:szCs w:val="28"/>
        </w:rPr>
      </w:pPr>
      <w:r w:rsidRPr="004C4652">
        <w:rPr>
          <w:color w:val="000000"/>
          <w:sz w:val="28"/>
          <w:szCs w:val="28"/>
        </w:rPr>
        <w:t xml:space="preserve">Методика оценки затрат на управление качеством: Quality </w:t>
      </w:r>
      <w:proofErr w:type="spellStart"/>
      <w:r w:rsidRPr="004C4652">
        <w:rPr>
          <w:color w:val="000000"/>
          <w:sz w:val="28"/>
          <w:szCs w:val="28"/>
        </w:rPr>
        <w:t>Costing</w:t>
      </w:r>
      <w:proofErr w:type="spellEnd"/>
      <w:r w:rsidRPr="004C4652">
        <w:rPr>
          <w:color w:val="000000"/>
          <w:sz w:val="28"/>
          <w:szCs w:val="28"/>
        </w:rPr>
        <w:t>, которая позволяет определить затраты, связанные с контролем качества, предотвращением дефектов и обработкой отклонений</w:t>
      </w:r>
      <w:r w:rsidR="004F297F" w:rsidRPr="004C4652">
        <w:rPr>
          <w:color w:val="000000"/>
          <w:sz w:val="28"/>
          <w:szCs w:val="28"/>
        </w:rPr>
        <w:t xml:space="preserve"> </w:t>
      </w:r>
      <w:r w:rsidR="0029548C" w:rsidRPr="008379F1">
        <w:rPr>
          <w:color w:val="000000"/>
          <w:sz w:val="28"/>
          <w:szCs w:val="28"/>
        </w:rPr>
        <w:t>[126]</w:t>
      </w:r>
      <w:r w:rsidRPr="004C4652">
        <w:rPr>
          <w:color w:val="000000"/>
          <w:sz w:val="28"/>
          <w:szCs w:val="28"/>
        </w:rPr>
        <w:t>.</w:t>
      </w:r>
    </w:p>
    <w:p w14:paraId="63988D27" w14:textId="77777777" w:rsidR="004F2530" w:rsidRPr="004C4652" w:rsidRDefault="004F2530" w:rsidP="004F2530">
      <w:pPr>
        <w:ind w:firstLine="709"/>
        <w:jc w:val="both"/>
        <w:rPr>
          <w:sz w:val="28"/>
          <w:szCs w:val="28"/>
        </w:rPr>
      </w:pPr>
      <w:r w:rsidRPr="004C4652">
        <w:rPr>
          <w:sz w:val="28"/>
          <w:szCs w:val="28"/>
        </w:rPr>
        <w:t>Непосредственно эффективность внедрения цифровой стратегии может быть выражена через набор показателей эффективности, которые отражают как динамику достижения бизнес-целей, так и прогресс в реализации стратегии.</w:t>
      </w:r>
    </w:p>
    <w:p w14:paraId="6E6C02E8" w14:textId="542E8C01" w:rsidR="004F2530" w:rsidRPr="004C4652" w:rsidRDefault="007B7E9C" w:rsidP="004F2530">
      <w:pPr>
        <w:ind w:firstLine="709"/>
        <w:jc w:val="both"/>
        <w:rPr>
          <w:sz w:val="28"/>
          <w:szCs w:val="28"/>
        </w:rPr>
      </w:pPr>
      <w:r w:rsidRPr="004C4652">
        <w:rPr>
          <w:sz w:val="28"/>
          <w:szCs w:val="28"/>
        </w:rPr>
        <w:lastRenderedPageBreak/>
        <w:t>Рыжов (</w:t>
      </w:r>
      <w:r w:rsidR="00333626" w:rsidRPr="004C4652">
        <w:rPr>
          <w:sz w:val="28"/>
          <w:szCs w:val="28"/>
        </w:rPr>
        <w:t xml:space="preserve">Рыжов, </w:t>
      </w:r>
      <w:r w:rsidRPr="004C4652">
        <w:rPr>
          <w:sz w:val="28"/>
          <w:szCs w:val="28"/>
        </w:rPr>
        <w:t xml:space="preserve">2022) исследовал методы оценки технологических стартапов в своей работе, опубликованной в журнале </w:t>
      </w:r>
      <w:r w:rsidR="0029548C">
        <w:rPr>
          <w:sz w:val="28"/>
          <w:szCs w:val="28"/>
        </w:rPr>
        <w:t>«</w:t>
      </w:r>
      <w:r w:rsidRPr="004C4652">
        <w:rPr>
          <w:sz w:val="28"/>
          <w:szCs w:val="28"/>
        </w:rPr>
        <w:t>Правовая информатика</w:t>
      </w:r>
      <w:r w:rsidR="0029548C">
        <w:rPr>
          <w:sz w:val="28"/>
          <w:szCs w:val="28"/>
        </w:rPr>
        <w:t>»</w:t>
      </w:r>
      <w:r w:rsidRPr="004C4652">
        <w:rPr>
          <w:sz w:val="28"/>
          <w:szCs w:val="28"/>
        </w:rPr>
        <w:t xml:space="preserve"> и </w:t>
      </w:r>
      <w:r w:rsidR="004F2530" w:rsidRPr="004C4652">
        <w:rPr>
          <w:sz w:val="28"/>
          <w:szCs w:val="28"/>
        </w:rPr>
        <w:t xml:space="preserve">предлагает авторскую методику расчета эффективности стартапов. Для оценки эффективности автором применен классический расчет эффективности через расчет возврата инвестиций с применением </w:t>
      </w:r>
      <w:r w:rsidR="00333626" w:rsidRPr="004C4652">
        <w:rPr>
          <w:sz w:val="28"/>
          <w:szCs w:val="28"/>
        </w:rPr>
        <w:t xml:space="preserve">вышеупомянутой </w:t>
      </w:r>
      <w:r w:rsidR="004F2530" w:rsidRPr="004C4652">
        <w:rPr>
          <w:sz w:val="28"/>
          <w:szCs w:val="28"/>
        </w:rPr>
        <w:t>методики, в которой важное место занимают показатели снижения потенциальных потерь П</w:t>
      </w:r>
      <w:proofErr w:type="spellStart"/>
      <w:r w:rsidR="004F2530" w:rsidRPr="004C4652">
        <w:rPr>
          <w:sz w:val="28"/>
          <w:szCs w:val="28"/>
          <w:vertAlign w:val="subscript"/>
          <w:lang w:val="en-US"/>
        </w:rPr>
        <w:t>ij</w:t>
      </w:r>
      <w:proofErr w:type="spellEnd"/>
      <w:r w:rsidR="0029548C" w:rsidRPr="008379F1">
        <w:rPr>
          <w:sz w:val="28"/>
          <w:szCs w:val="28"/>
          <w:vertAlign w:val="subscript"/>
        </w:rPr>
        <w:t xml:space="preserve"> </w:t>
      </w:r>
      <w:r w:rsidR="0029548C" w:rsidRPr="008379F1">
        <w:rPr>
          <w:sz w:val="28"/>
          <w:szCs w:val="28"/>
        </w:rPr>
        <w:t>[127]</w:t>
      </w:r>
      <w:r w:rsidR="00740CAD" w:rsidRPr="004C4652">
        <w:rPr>
          <w:sz w:val="28"/>
          <w:szCs w:val="28"/>
        </w:rPr>
        <w:t>.</w:t>
      </w:r>
    </w:p>
    <w:p w14:paraId="40B87425" w14:textId="7DD4F0E6" w:rsidR="004F2530" w:rsidRPr="004C4652" w:rsidRDefault="004F2530" w:rsidP="004F2530">
      <w:pPr>
        <w:ind w:firstLine="709"/>
        <w:jc w:val="both"/>
        <w:rPr>
          <w:sz w:val="28"/>
          <w:szCs w:val="28"/>
        </w:rPr>
      </w:pPr>
      <w:r w:rsidRPr="004C4652">
        <w:rPr>
          <w:sz w:val="28"/>
          <w:szCs w:val="28"/>
        </w:rPr>
        <w:t>Прежде чем перейти к рассмотрению показателей эффективности</w:t>
      </w:r>
      <w:r w:rsidR="004F690D" w:rsidRPr="004C4652">
        <w:rPr>
          <w:sz w:val="28"/>
          <w:szCs w:val="28"/>
        </w:rPr>
        <w:t>,</w:t>
      </w:r>
      <w:r w:rsidRPr="004C4652">
        <w:rPr>
          <w:sz w:val="28"/>
          <w:szCs w:val="28"/>
        </w:rPr>
        <w:t xml:space="preserve"> отметим, что структура затрат на реализацию процессов внедрения ситуативной цифровой стратегии неоднородна, существенную часть составляют затраты на персонал, как работающий в найме, так и привлекаемый к проекту в рамках договоров гражданско-правового характера и в рамках подрядчиков. Данное замечание важно еще и потому, что возможная смена ключевых членов команды должна быть заранее запланирована в структуре затрат в виде методов мотивации, удержания, обучения и развития персонала.</w:t>
      </w:r>
    </w:p>
    <w:p w14:paraId="7F4C7EA3" w14:textId="77777777" w:rsidR="004F2530" w:rsidRPr="004C4652" w:rsidRDefault="004F2530" w:rsidP="004F2530">
      <w:pPr>
        <w:ind w:firstLine="709"/>
        <w:jc w:val="both"/>
        <w:rPr>
          <w:sz w:val="28"/>
          <w:szCs w:val="28"/>
        </w:rPr>
      </w:pPr>
      <w:r w:rsidRPr="004C4652">
        <w:rPr>
          <w:sz w:val="28"/>
          <w:szCs w:val="28"/>
        </w:rPr>
        <w:t>В качестве ключевых показателей выбраны следующие:</w:t>
      </w:r>
    </w:p>
    <w:p w14:paraId="77BB8E1A" w14:textId="77777777" w:rsidR="00A010DA" w:rsidRPr="004C4652" w:rsidRDefault="00A010DA" w:rsidP="004F2530">
      <w:pPr>
        <w:ind w:firstLine="709"/>
        <w:jc w:val="both"/>
        <w:rPr>
          <w:sz w:val="28"/>
          <w:szCs w:val="28"/>
        </w:rPr>
      </w:pPr>
    </w:p>
    <w:p w14:paraId="73EFC1EE" w14:textId="7F30C93F" w:rsidR="004F2530" w:rsidRPr="004C4652" w:rsidRDefault="004F2530" w:rsidP="004F2530">
      <w:pPr>
        <w:ind w:firstLine="709"/>
        <w:jc w:val="both"/>
        <w:rPr>
          <w:sz w:val="28"/>
          <w:szCs w:val="28"/>
        </w:rPr>
      </w:pPr>
      <m:oMath>
        <m:r>
          <m:rPr>
            <m:sty m:val="p"/>
          </m:rPr>
          <w:rPr>
            <w:rFonts w:ascii="Cambria Math" w:hAnsi="Cambria Math"/>
            <w:sz w:val="28"/>
            <w:szCs w:val="28"/>
          </w:rPr>
          <m:t>ROI</m:t>
        </m:r>
        <m:r>
          <m:rPr>
            <m:sty m:val="p"/>
          </m:rPr>
          <w:rPr>
            <w:rFonts w:ascii="Cambria Math"/>
            <w:sz w:val="28"/>
            <w:szCs w:val="28"/>
          </w:rPr>
          <m:t>=</m:t>
        </m:r>
        <m:f>
          <m:fPr>
            <m:ctrlPr>
              <w:rPr>
                <w:rFonts w:ascii="Cambria Math" w:hAnsi="Cambria Math"/>
                <w:i/>
                <w:sz w:val="28"/>
                <w:szCs w:val="28"/>
              </w:rPr>
            </m:ctrlPr>
          </m:fPr>
          <m:num>
            <m:r>
              <w:rPr>
                <w:rFonts w:ascii="Cambria Math" w:hAnsi="Cambria Math"/>
                <w:sz w:val="28"/>
                <w:szCs w:val="28"/>
              </w:rPr>
              <m:t>выручка-затраты</m:t>
            </m:r>
          </m:num>
          <m:den>
            <m:r>
              <w:rPr>
                <w:rFonts w:ascii="Cambria Math" w:hAnsi="Cambria Math"/>
                <w:sz w:val="28"/>
                <w:szCs w:val="28"/>
              </w:rPr>
              <m:t>затраты</m:t>
            </m:r>
          </m:den>
        </m:f>
        <m:r>
          <w:rPr>
            <w:rFonts w:ascii="Cambria Math" w:hAnsi="Cambria Math"/>
            <w:sz w:val="28"/>
            <w:szCs w:val="28"/>
          </w:rPr>
          <m:t>*100%</m:t>
        </m:r>
      </m:oMath>
      <w:r w:rsidR="005D14AB" w:rsidRPr="004C4652">
        <w:rPr>
          <w:sz w:val="28"/>
          <w:szCs w:val="28"/>
        </w:rPr>
        <w:t xml:space="preserve"> </w:t>
      </w:r>
      <w:r w:rsidR="005D14AB" w:rsidRPr="004C4652">
        <w:rPr>
          <w:sz w:val="28"/>
          <w:szCs w:val="28"/>
        </w:rPr>
        <w:tab/>
      </w:r>
      <w:r w:rsidR="005D14AB" w:rsidRPr="004C4652">
        <w:rPr>
          <w:sz w:val="28"/>
          <w:szCs w:val="28"/>
        </w:rPr>
        <w:tab/>
      </w:r>
      <w:r w:rsidR="005D14AB"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Pr="004C4652">
        <w:rPr>
          <w:sz w:val="28"/>
          <w:szCs w:val="28"/>
        </w:rPr>
        <w:t>(1)</w:t>
      </w:r>
    </w:p>
    <w:p w14:paraId="111EB825" w14:textId="77777777" w:rsidR="00A010DA" w:rsidRPr="004C4652" w:rsidRDefault="00A010DA" w:rsidP="004F2530">
      <w:pPr>
        <w:ind w:firstLine="709"/>
        <w:jc w:val="both"/>
        <w:rPr>
          <w:sz w:val="28"/>
          <w:szCs w:val="28"/>
        </w:rPr>
      </w:pPr>
    </w:p>
    <w:p w14:paraId="4FEFAD37" w14:textId="7B02CA22" w:rsidR="004F2530" w:rsidRPr="004C4652" w:rsidRDefault="004F2530" w:rsidP="004F2530">
      <w:pPr>
        <w:ind w:firstLine="709"/>
        <w:jc w:val="both"/>
        <w:rPr>
          <w:sz w:val="28"/>
          <w:szCs w:val="28"/>
        </w:rPr>
      </w:pPr>
      <w:r w:rsidRPr="004C4652">
        <w:rPr>
          <w:sz w:val="28"/>
          <w:szCs w:val="28"/>
        </w:rPr>
        <w:t>% роста выручки = Общая выручка за период относительно объема выручки за предшествующий период</w:t>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Pr="004C4652">
        <w:rPr>
          <w:sz w:val="28"/>
          <w:szCs w:val="28"/>
        </w:rPr>
        <w:t>(2)</w:t>
      </w:r>
    </w:p>
    <w:p w14:paraId="38D4E43B" w14:textId="699C4F41" w:rsidR="004F2530" w:rsidRPr="004C4652" w:rsidRDefault="004F2530" w:rsidP="004F2530">
      <w:pPr>
        <w:ind w:firstLine="709"/>
        <w:jc w:val="both"/>
        <w:rPr>
          <w:sz w:val="28"/>
          <w:szCs w:val="28"/>
        </w:rPr>
      </w:pPr>
      <w:r w:rsidRPr="004C4652">
        <w:rPr>
          <w:sz w:val="28"/>
          <w:szCs w:val="28"/>
        </w:rPr>
        <w:t>Чистая прибыль = Общая выручка за период минус общие расходы за этот период</w:t>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Pr="004C4652">
        <w:rPr>
          <w:sz w:val="28"/>
          <w:szCs w:val="28"/>
        </w:rPr>
        <w:t>(3)</w:t>
      </w:r>
    </w:p>
    <w:p w14:paraId="5A448FB0" w14:textId="4ACD31F0" w:rsidR="004F2530" w:rsidRPr="004C4652" w:rsidRDefault="004F2530" w:rsidP="004F2530">
      <w:pPr>
        <w:ind w:firstLine="709"/>
        <w:jc w:val="both"/>
        <w:rPr>
          <w:sz w:val="28"/>
          <w:szCs w:val="28"/>
        </w:rPr>
      </w:pPr>
      <w:r w:rsidRPr="004C4652">
        <w:rPr>
          <w:sz w:val="28"/>
          <w:szCs w:val="28"/>
        </w:rPr>
        <w:t>Удельная рентабельность = Чистая прибыль делится на общую выручку и умножается на 100%</w:t>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00211E65" w:rsidRPr="004C4652">
        <w:rPr>
          <w:sz w:val="28"/>
          <w:szCs w:val="28"/>
        </w:rPr>
        <w:tab/>
      </w:r>
      <w:r w:rsidRPr="004C4652">
        <w:rPr>
          <w:sz w:val="28"/>
          <w:szCs w:val="28"/>
        </w:rPr>
        <w:t>(4)</w:t>
      </w:r>
    </w:p>
    <w:p w14:paraId="13492E21" w14:textId="75B98FFB" w:rsidR="004F2530" w:rsidRPr="004C4652" w:rsidRDefault="004F2530" w:rsidP="004F2530">
      <w:pPr>
        <w:ind w:firstLine="709"/>
        <w:jc w:val="both"/>
        <w:rPr>
          <w:sz w:val="28"/>
          <w:szCs w:val="28"/>
        </w:rPr>
      </w:pPr>
      <w:r w:rsidRPr="004C4652">
        <w:rPr>
          <w:sz w:val="28"/>
          <w:szCs w:val="28"/>
        </w:rPr>
        <w:t>Период окупаемости = Инвестиции / (Выручка - Расходы)</w:t>
      </w:r>
      <w:r w:rsidR="00211E65" w:rsidRPr="004C4652">
        <w:rPr>
          <w:sz w:val="28"/>
          <w:szCs w:val="28"/>
        </w:rPr>
        <w:tab/>
      </w:r>
      <w:r w:rsidR="00211E65" w:rsidRPr="004C4652">
        <w:rPr>
          <w:sz w:val="28"/>
          <w:szCs w:val="28"/>
        </w:rPr>
        <w:tab/>
      </w:r>
      <w:r w:rsidRPr="004C4652">
        <w:rPr>
          <w:sz w:val="28"/>
          <w:szCs w:val="28"/>
        </w:rPr>
        <w:t>(5)</w:t>
      </w:r>
    </w:p>
    <w:p w14:paraId="797B5DA2" w14:textId="54DA1BC2" w:rsidR="004F2530" w:rsidRPr="004C4652" w:rsidRDefault="004F2530" w:rsidP="004F2530">
      <w:pPr>
        <w:ind w:firstLine="709"/>
        <w:jc w:val="both"/>
        <w:rPr>
          <w:sz w:val="28"/>
          <w:szCs w:val="28"/>
        </w:rPr>
      </w:pPr>
      <w:r w:rsidRPr="004C4652">
        <w:rPr>
          <w:sz w:val="28"/>
          <w:szCs w:val="28"/>
        </w:rPr>
        <w:t>Эффективность процессов = (Сокращение времени процесса до / Время процесса до внедрения) * 100%</w:t>
      </w:r>
      <w:r w:rsidR="004B28D0" w:rsidRPr="004C4652">
        <w:rPr>
          <w:sz w:val="28"/>
          <w:szCs w:val="28"/>
        </w:rPr>
        <w:tab/>
      </w:r>
      <w:r w:rsidR="004B28D0" w:rsidRPr="004C4652">
        <w:rPr>
          <w:sz w:val="28"/>
          <w:szCs w:val="28"/>
        </w:rPr>
        <w:tab/>
      </w:r>
      <w:r w:rsidR="004B28D0" w:rsidRPr="004C4652">
        <w:rPr>
          <w:sz w:val="28"/>
          <w:szCs w:val="28"/>
        </w:rPr>
        <w:tab/>
      </w:r>
      <w:r w:rsidR="004B28D0" w:rsidRPr="004C4652">
        <w:rPr>
          <w:sz w:val="28"/>
          <w:szCs w:val="28"/>
        </w:rPr>
        <w:tab/>
      </w:r>
      <w:r w:rsidR="004B28D0" w:rsidRPr="004C4652">
        <w:rPr>
          <w:sz w:val="28"/>
          <w:szCs w:val="28"/>
        </w:rPr>
        <w:tab/>
      </w:r>
      <w:r w:rsidR="004B28D0" w:rsidRPr="004C4652">
        <w:rPr>
          <w:sz w:val="28"/>
          <w:szCs w:val="28"/>
        </w:rPr>
        <w:tab/>
      </w:r>
      <w:r w:rsidR="004B28D0" w:rsidRPr="004C4652">
        <w:rPr>
          <w:sz w:val="28"/>
          <w:szCs w:val="28"/>
        </w:rPr>
        <w:tab/>
      </w:r>
      <w:r w:rsidRPr="004C4652">
        <w:rPr>
          <w:sz w:val="28"/>
          <w:szCs w:val="28"/>
        </w:rPr>
        <w:t>(6)</w:t>
      </w:r>
    </w:p>
    <w:p w14:paraId="218F5162" w14:textId="77777777" w:rsidR="00A010DA" w:rsidRPr="004C4652" w:rsidRDefault="00A010DA" w:rsidP="004F2530">
      <w:pPr>
        <w:ind w:firstLine="709"/>
        <w:jc w:val="both"/>
        <w:rPr>
          <w:sz w:val="28"/>
          <w:szCs w:val="28"/>
        </w:rPr>
      </w:pPr>
    </w:p>
    <w:p w14:paraId="0CC41228" w14:textId="36770FF3" w:rsidR="004F2530" w:rsidRPr="004C4652" w:rsidRDefault="004F2530" w:rsidP="004F2530">
      <w:pPr>
        <w:ind w:firstLine="709"/>
        <w:jc w:val="both"/>
        <w:rPr>
          <w:sz w:val="28"/>
          <w:szCs w:val="28"/>
        </w:rPr>
      </w:pPr>
      <w:r w:rsidRPr="004C4652">
        <w:rPr>
          <w:sz w:val="28"/>
          <w:szCs w:val="28"/>
        </w:rPr>
        <w:t xml:space="preserve">Уменьшение операционных затрат = Затраты до внедрения </w:t>
      </w:r>
      <w:r w:rsidR="004B28D0" w:rsidRPr="004C4652">
        <w:rPr>
          <w:sz w:val="28"/>
          <w:szCs w:val="28"/>
        </w:rPr>
        <w:t>–</w:t>
      </w:r>
      <w:r w:rsidRPr="004C4652">
        <w:rPr>
          <w:sz w:val="28"/>
          <w:szCs w:val="28"/>
        </w:rPr>
        <w:t xml:space="preserve"> Затраты после внедрения</w:t>
      </w:r>
      <w:r w:rsidR="004B28D0" w:rsidRPr="004C4652">
        <w:rPr>
          <w:sz w:val="28"/>
          <w:szCs w:val="28"/>
        </w:rPr>
        <w:tab/>
      </w:r>
      <w:r w:rsidR="004B28D0" w:rsidRPr="004C4652">
        <w:rPr>
          <w:sz w:val="28"/>
          <w:szCs w:val="28"/>
        </w:rPr>
        <w:tab/>
      </w:r>
      <w:r w:rsidR="00A010DA" w:rsidRPr="004C4652">
        <w:rPr>
          <w:sz w:val="28"/>
          <w:szCs w:val="28"/>
        </w:rPr>
        <w:t xml:space="preserve"> </w:t>
      </w:r>
      <w:r w:rsidR="004B28D0" w:rsidRPr="004C4652">
        <w:rPr>
          <w:sz w:val="28"/>
          <w:szCs w:val="28"/>
        </w:rPr>
        <w:tab/>
      </w:r>
      <w:r w:rsidR="00A010DA" w:rsidRPr="004C4652">
        <w:rPr>
          <w:sz w:val="28"/>
          <w:szCs w:val="28"/>
        </w:rPr>
        <w:t xml:space="preserve">                                                                    </w:t>
      </w:r>
      <w:r w:rsidR="00CF2199" w:rsidRPr="004C4652">
        <w:rPr>
          <w:sz w:val="28"/>
          <w:szCs w:val="28"/>
        </w:rPr>
        <w:t xml:space="preserve">          </w:t>
      </w:r>
      <w:r w:rsidR="00A010DA" w:rsidRPr="004C4652">
        <w:rPr>
          <w:sz w:val="28"/>
          <w:szCs w:val="28"/>
        </w:rPr>
        <w:t xml:space="preserve">    </w:t>
      </w:r>
      <w:r w:rsidRPr="004C4652">
        <w:rPr>
          <w:sz w:val="28"/>
          <w:szCs w:val="28"/>
        </w:rPr>
        <w:t>(7).</w:t>
      </w:r>
    </w:p>
    <w:p w14:paraId="604782E8" w14:textId="77777777" w:rsidR="00A010DA" w:rsidRPr="004C4652" w:rsidRDefault="00A010DA" w:rsidP="004F2530">
      <w:pPr>
        <w:ind w:firstLine="709"/>
        <w:jc w:val="both"/>
        <w:rPr>
          <w:sz w:val="28"/>
          <w:szCs w:val="28"/>
        </w:rPr>
      </w:pPr>
    </w:p>
    <w:p w14:paraId="58F93736" w14:textId="0D14305E" w:rsidR="004F2530" w:rsidRPr="004C4652" w:rsidRDefault="004F2530" w:rsidP="004F2530">
      <w:pPr>
        <w:ind w:firstLine="709"/>
        <w:jc w:val="both"/>
        <w:rPr>
          <w:sz w:val="28"/>
          <w:szCs w:val="28"/>
        </w:rPr>
      </w:pPr>
      <w:r w:rsidRPr="004C4652">
        <w:rPr>
          <w:sz w:val="28"/>
          <w:szCs w:val="28"/>
        </w:rPr>
        <w:t xml:space="preserve">Ввиду специфики реализации ситуативной цифровой стратегии </w:t>
      </w:r>
      <w:r w:rsidR="00211E65" w:rsidRPr="004C4652">
        <w:rPr>
          <w:sz w:val="28"/>
          <w:szCs w:val="28"/>
          <w:lang w:val="kk-KZ"/>
        </w:rPr>
        <w:t>—</w:t>
      </w:r>
      <w:r w:rsidRPr="004C4652">
        <w:rPr>
          <w:sz w:val="28"/>
          <w:szCs w:val="28"/>
        </w:rPr>
        <w:t xml:space="preserve"> а именно построения внутренних процессов управления через цифровые платформы, типовые показатели, применяемые к инвестиционным проектам, в частности ROI, не являются приоритетными для владельцев компаний, управляющих коммерческой недвижимостью, в то время как они больше сосредоточены на факторах улучшения контроля процессов и повышения устойчивости бизнеса. При рассмотрении результатов апробации рекомендаций автора, приоритет будет отдан именно показателям эффективности процессов.</w:t>
      </w:r>
    </w:p>
    <w:p w14:paraId="5A7865A6" w14:textId="5D471DBB" w:rsidR="004F523A" w:rsidRPr="004C4652" w:rsidRDefault="004F523A" w:rsidP="004F523A">
      <w:pPr>
        <w:ind w:firstLine="709"/>
        <w:jc w:val="both"/>
        <w:rPr>
          <w:sz w:val="28"/>
          <w:szCs w:val="28"/>
        </w:rPr>
      </w:pPr>
      <w:r w:rsidRPr="004C4652">
        <w:rPr>
          <w:sz w:val="28"/>
          <w:szCs w:val="28"/>
        </w:rPr>
        <w:t xml:space="preserve">Понимая «точку отсчета», руководство организации может поставить перед сотрудниками задачу проработать предложения по выбору оптимального варианта развития. В свою очередь, команда может поставить перед собой амбициозные цели, основанные на реальных располагаемых ресурсах. Оценка </w:t>
      </w:r>
      <w:r w:rsidRPr="004C4652">
        <w:rPr>
          <w:sz w:val="28"/>
          <w:szCs w:val="28"/>
        </w:rPr>
        <w:lastRenderedPageBreak/>
        <w:t>цифровой зрелости становится прикладным инструментом разработки цифровой стратегии организации, основанной на данных, а не только субъективных суждениях о потенциально перспективных путях развития. Такие цифровые стратегии в результате обладают большей точностью и имеют больше шансов быть реализованными в течение нескольких лет.</w:t>
      </w:r>
    </w:p>
    <w:p w14:paraId="57E0855E" w14:textId="77777777" w:rsidR="004F523A" w:rsidRPr="004C4652" w:rsidRDefault="004F523A" w:rsidP="004F523A">
      <w:pPr>
        <w:ind w:firstLine="709"/>
        <w:jc w:val="both"/>
        <w:rPr>
          <w:sz w:val="28"/>
          <w:szCs w:val="28"/>
        </w:rPr>
      </w:pPr>
      <w:r w:rsidRPr="004C4652">
        <w:rPr>
          <w:sz w:val="28"/>
          <w:szCs w:val="28"/>
        </w:rPr>
        <w:t>Оценка уровня цифровой зрелости как способ оценки текущего состояния:</w:t>
      </w:r>
    </w:p>
    <w:p w14:paraId="5B694ED9" w14:textId="77777777" w:rsidR="004F523A" w:rsidRPr="004C4652" w:rsidRDefault="004F523A" w:rsidP="00AC4476">
      <w:pPr>
        <w:numPr>
          <w:ilvl w:val="0"/>
          <w:numId w:val="1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вводит в рамку трансформации работу с культурой, кадрами, процессами;</w:t>
      </w:r>
    </w:p>
    <w:p w14:paraId="7202C3A7" w14:textId="77777777" w:rsidR="004F523A" w:rsidRPr="004C4652" w:rsidRDefault="004F523A" w:rsidP="00AC4476">
      <w:pPr>
        <w:numPr>
          <w:ilvl w:val="0"/>
          <w:numId w:val="1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позволяет сопоставлять уровень развития аналитики и качество данных, кадров и инфраструктуры с уровнем процессного и продуктового управления;</w:t>
      </w:r>
    </w:p>
    <w:p w14:paraId="6F18E24A" w14:textId="77777777" w:rsidR="004F523A" w:rsidRPr="004C4652" w:rsidRDefault="004F523A" w:rsidP="00AC4476">
      <w:pPr>
        <w:numPr>
          <w:ilvl w:val="0"/>
          <w:numId w:val="1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предоставляет сравнительную оценку организации в целом и ее отдельных подразделений;</w:t>
      </w:r>
    </w:p>
    <w:p w14:paraId="28AE1E34" w14:textId="77777777" w:rsidR="004F523A" w:rsidRPr="004C4652" w:rsidRDefault="004F523A" w:rsidP="00AC4476">
      <w:pPr>
        <w:numPr>
          <w:ilvl w:val="0"/>
          <w:numId w:val="11"/>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формирует план необходимых действий вплоть до уровня отдельных подразделений, департаментов и отделов.</w:t>
      </w:r>
    </w:p>
    <w:p w14:paraId="3AC98B54" w14:textId="3B5CA6A2" w:rsidR="004F523A" w:rsidRPr="004C4652" w:rsidRDefault="004F2530" w:rsidP="005F6DF4">
      <w:pPr>
        <w:ind w:firstLine="709"/>
        <w:jc w:val="both"/>
        <w:rPr>
          <w:sz w:val="28"/>
          <w:szCs w:val="28"/>
        </w:rPr>
      </w:pPr>
      <w:r w:rsidRPr="004C4652">
        <w:rPr>
          <w:sz w:val="28"/>
          <w:szCs w:val="28"/>
        </w:rPr>
        <w:t xml:space="preserve">На основании широкого спектра показателей </w:t>
      </w:r>
      <w:r w:rsidR="005D61CA" w:rsidRPr="004C4652">
        <w:rPr>
          <w:sz w:val="28"/>
          <w:szCs w:val="28"/>
        </w:rPr>
        <w:t>для оценки эффективности цифровой стратегии автором решено было выбрать следующие</w:t>
      </w:r>
      <w:r w:rsidR="004F523A" w:rsidRPr="004C4652">
        <w:rPr>
          <w:sz w:val="28"/>
          <w:szCs w:val="28"/>
        </w:rPr>
        <w:t>:</w:t>
      </w:r>
    </w:p>
    <w:p w14:paraId="60F2F892" w14:textId="77777777" w:rsidR="004F523A" w:rsidRPr="004C4652" w:rsidRDefault="004F523A" w:rsidP="005F6DF4">
      <w:pPr>
        <w:ind w:firstLine="709"/>
        <w:jc w:val="both"/>
        <w:rPr>
          <w:sz w:val="28"/>
          <w:szCs w:val="28"/>
        </w:rPr>
      </w:pPr>
      <w:r w:rsidRPr="004C4652">
        <w:rPr>
          <w:sz w:val="28"/>
          <w:szCs w:val="28"/>
        </w:rPr>
        <w:t>Уровень эффективности портфеля цифровых инициатив, который определяется при помощи факторов: качество состава портфеля, достижимость целей компании реализации портфеля, потенциал портфеля, применимость на предприятии, состав эффектов для предприятия.</w:t>
      </w:r>
    </w:p>
    <w:p w14:paraId="6436D7D2" w14:textId="181C5041" w:rsidR="004F523A" w:rsidRPr="004C4652" w:rsidRDefault="004F523A" w:rsidP="005F6DF4">
      <w:pPr>
        <w:ind w:firstLine="709"/>
        <w:jc w:val="both"/>
        <w:rPr>
          <w:sz w:val="28"/>
          <w:szCs w:val="28"/>
        </w:rPr>
      </w:pPr>
      <w:r w:rsidRPr="004C4652">
        <w:rPr>
          <w:sz w:val="28"/>
          <w:szCs w:val="28"/>
        </w:rPr>
        <w:t>Уровень эффективности цифровой стратегии на предприятиях, управляющих коммерческой недвижимостью, который измеряется при помощи оценки таких факторов</w:t>
      </w:r>
      <w:r w:rsidR="004F690D" w:rsidRPr="004C4652">
        <w:rPr>
          <w:sz w:val="28"/>
          <w:szCs w:val="28"/>
        </w:rPr>
        <w:t>,</w:t>
      </w:r>
      <w:r w:rsidRPr="004C4652">
        <w:rPr>
          <w:sz w:val="28"/>
          <w:szCs w:val="28"/>
        </w:rPr>
        <w:t xml:space="preserve"> как достижимость стратегических целей компании, рост конкурентоспособности, база для внедрения технологических процессов.</w:t>
      </w:r>
    </w:p>
    <w:p w14:paraId="27028AE0" w14:textId="77777777" w:rsidR="004F523A" w:rsidRPr="004C4652" w:rsidRDefault="004F523A" w:rsidP="005F6DF4">
      <w:pPr>
        <w:ind w:firstLine="709"/>
        <w:jc w:val="both"/>
        <w:rPr>
          <w:sz w:val="28"/>
          <w:szCs w:val="28"/>
        </w:rPr>
      </w:pPr>
      <w:r w:rsidRPr="004C4652">
        <w:rPr>
          <w:sz w:val="28"/>
          <w:szCs w:val="28"/>
        </w:rPr>
        <w:t>Уровень цифровой зрелости. Для измерения выделены следующие факторы: оценка эффективности управления цифровыми процессами, адаптация культуры к цифровой трансформации, готовность к изменениям в цифровой среде, интеграция цифровых технологий в бизнес-процессы, оценка уровня цифровой культуры в организации, измерение эффективности цифровых технологических изменений, оценка готовности к технологическим инновациям.</w:t>
      </w:r>
    </w:p>
    <w:p w14:paraId="27968952" w14:textId="77777777" w:rsidR="004F523A" w:rsidRPr="004C4652" w:rsidRDefault="004F523A" w:rsidP="005F6DF4">
      <w:pPr>
        <w:ind w:firstLine="709"/>
        <w:jc w:val="both"/>
        <w:rPr>
          <w:sz w:val="28"/>
          <w:szCs w:val="28"/>
        </w:rPr>
      </w:pPr>
      <w:r w:rsidRPr="004C4652">
        <w:rPr>
          <w:sz w:val="28"/>
          <w:szCs w:val="28"/>
        </w:rPr>
        <w:t>Уровень продуктивности предприятий измерялся при помощи факторов: экономический рост, конкурентность, инновационность, качество услуг, организация работ, безопасность труда и охрана здоровья, социальное партнерство.</w:t>
      </w:r>
    </w:p>
    <w:p w14:paraId="3D8A1947" w14:textId="52662409" w:rsidR="00C84DAD" w:rsidRPr="004C4652" w:rsidRDefault="004F523A" w:rsidP="005F6DF4">
      <w:pPr>
        <w:ind w:firstLine="709"/>
        <w:jc w:val="both"/>
        <w:rPr>
          <w:sz w:val="28"/>
          <w:szCs w:val="28"/>
        </w:rPr>
      </w:pPr>
      <w:r w:rsidRPr="004C4652">
        <w:rPr>
          <w:sz w:val="28"/>
          <w:szCs w:val="28"/>
        </w:rPr>
        <w:t xml:space="preserve">Уровень затрат предприятий измерялся при помощи факторов: </w:t>
      </w:r>
      <w:r w:rsidR="00C84DAD" w:rsidRPr="004C4652">
        <w:rPr>
          <w:sz w:val="28"/>
          <w:szCs w:val="28"/>
        </w:rPr>
        <w:t>удельная рентабельность, рентабельность инвестиций, рентабельность затрат.</w:t>
      </w:r>
    </w:p>
    <w:p w14:paraId="1A0685BF" w14:textId="5833704F" w:rsidR="004F523A" w:rsidRPr="004C4652" w:rsidRDefault="004F523A" w:rsidP="005F6DF4">
      <w:pPr>
        <w:ind w:firstLine="709"/>
        <w:jc w:val="both"/>
        <w:rPr>
          <w:sz w:val="28"/>
          <w:szCs w:val="28"/>
        </w:rPr>
      </w:pPr>
      <w:r w:rsidRPr="004C4652">
        <w:rPr>
          <w:sz w:val="28"/>
          <w:szCs w:val="28"/>
        </w:rPr>
        <w:t xml:space="preserve">Таким образом, исходя из анализа научной литературы автором сформирована модель </w:t>
      </w:r>
      <w:r w:rsidR="00A85F8A" w:rsidRPr="004C4652">
        <w:rPr>
          <w:sz w:val="28"/>
          <w:szCs w:val="28"/>
        </w:rPr>
        <w:t xml:space="preserve">оценки </w:t>
      </w:r>
      <w:r w:rsidRPr="004C4652">
        <w:rPr>
          <w:sz w:val="28"/>
          <w:szCs w:val="28"/>
        </w:rPr>
        <w:t>эффективной цифровой стратегии, базирующаяся на показателях эффективности портфеля цифровых инициатив, уровня цифровой зрелости, продуктивности и эффективности затрат бизнес-структур, управляющих коммерческой недвижимостью, в соответствии с рисунком 7.</w:t>
      </w:r>
    </w:p>
    <w:p w14:paraId="0745AB22" w14:textId="77777777" w:rsidR="004F523A" w:rsidRPr="004C4652" w:rsidRDefault="004F523A" w:rsidP="004F523A">
      <w:pPr>
        <w:pBdr>
          <w:top w:val="nil"/>
          <w:left w:val="nil"/>
          <w:bottom w:val="nil"/>
          <w:right w:val="nil"/>
          <w:between w:val="nil"/>
        </w:pBdr>
        <w:tabs>
          <w:tab w:val="left" w:pos="1134"/>
        </w:tabs>
        <w:jc w:val="both"/>
        <w:rPr>
          <w:color w:val="000000"/>
          <w:szCs w:val="28"/>
        </w:rPr>
      </w:pPr>
    </w:p>
    <w:p w14:paraId="16C2FA6A" w14:textId="77777777" w:rsidR="004F523A" w:rsidRPr="004C4652" w:rsidRDefault="004F523A" w:rsidP="004F523A">
      <w:pPr>
        <w:ind w:right="41"/>
        <w:jc w:val="both"/>
      </w:pPr>
      <w:r w:rsidRPr="004C4652">
        <w:rPr>
          <w:noProof/>
        </w:rPr>
        <w:lastRenderedPageBreak/>
        <w:drawing>
          <wp:inline distT="0" distB="0" distL="0" distR="0" wp14:anchorId="136B0114" wp14:editId="0D20A9CB">
            <wp:extent cx="6076950" cy="3057525"/>
            <wp:effectExtent l="0" t="0" r="0" b="9525"/>
            <wp:docPr id="206947165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6076950" cy="3057525"/>
                    </a:xfrm>
                    <a:prstGeom prst="rect">
                      <a:avLst/>
                    </a:prstGeom>
                    <a:ln/>
                  </pic:spPr>
                </pic:pic>
              </a:graphicData>
            </a:graphic>
          </wp:inline>
        </w:drawing>
      </w:r>
    </w:p>
    <w:p w14:paraId="510D7DC9" w14:textId="77777777" w:rsidR="004F523A" w:rsidRPr="004C4652" w:rsidRDefault="004F523A" w:rsidP="004F523A">
      <w:pPr>
        <w:pBdr>
          <w:top w:val="nil"/>
          <w:left w:val="nil"/>
          <w:bottom w:val="nil"/>
          <w:right w:val="nil"/>
          <w:between w:val="nil"/>
        </w:pBdr>
        <w:ind w:firstLine="709"/>
        <w:jc w:val="both"/>
        <w:rPr>
          <w:color w:val="000000"/>
          <w:szCs w:val="28"/>
        </w:rPr>
      </w:pPr>
      <w:r w:rsidRPr="004C4652">
        <w:rPr>
          <w:color w:val="000000"/>
          <w:szCs w:val="28"/>
        </w:rPr>
        <w:t xml:space="preserve"> </w:t>
      </w:r>
    </w:p>
    <w:p w14:paraId="0D9F7A97" w14:textId="21E7A23B" w:rsidR="004F523A" w:rsidRPr="004C4652" w:rsidRDefault="004F523A" w:rsidP="004F523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8"/>
          <w:szCs w:val="28"/>
        </w:rPr>
      </w:pPr>
      <w:r w:rsidRPr="004C4652">
        <w:rPr>
          <w:color w:val="000000"/>
          <w:sz w:val="28"/>
          <w:szCs w:val="28"/>
        </w:rPr>
        <w:t xml:space="preserve">Рисунок 7 </w:t>
      </w:r>
      <w:r w:rsidR="00966164" w:rsidRPr="004C4652">
        <w:rPr>
          <w:color w:val="000000"/>
          <w:sz w:val="28"/>
          <w:szCs w:val="28"/>
        </w:rPr>
        <w:t>–</w:t>
      </w:r>
      <w:r w:rsidRPr="004C4652">
        <w:rPr>
          <w:color w:val="000000"/>
          <w:sz w:val="28"/>
          <w:szCs w:val="28"/>
        </w:rPr>
        <w:t xml:space="preserve"> </w:t>
      </w:r>
      <w:r w:rsidR="00A85F8A" w:rsidRPr="004C4652">
        <w:rPr>
          <w:sz w:val="28"/>
          <w:szCs w:val="28"/>
        </w:rPr>
        <w:t>Модель оценки эффективности цифровой стратегии</w:t>
      </w:r>
    </w:p>
    <w:p w14:paraId="3A2E9BEB" w14:textId="77777777" w:rsidR="004F523A" w:rsidRPr="004C4652" w:rsidRDefault="004F523A" w:rsidP="004F523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8"/>
          <w:szCs w:val="28"/>
        </w:rPr>
      </w:pPr>
    </w:p>
    <w:p w14:paraId="29204E87" w14:textId="4E476CB4" w:rsidR="004F523A" w:rsidRPr="004C4652" w:rsidRDefault="004F523A" w:rsidP="004F523A">
      <w:pPr>
        <w:tabs>
          <w:tab w:val="left" w:pos="2760"/>
        </w:tabs>
        <w:ind w:firstLine="709"/>
        <w:rPr>
          <w:sz w:val="28"/>
          <w:szCs w:val="28"/>
        </w:rPr>
      </w:pPr>
      <w:r w:rsidRPr="004C4652">
        <w:rPr>
          <w:sz w:val="28"/>
          <w:szCs w:val="28"/>
        </w:rPr>
        <w:t>Примечание</w:t>
      </w:r>
      <w:r w:rsidR="00966164" w:rsidRPr="004C4652">
        <w:rPr>
          <w:sz w:val="28"/>
          <w:szCs w:val="28"/>
        </w:rPr>
        <w:t xml:space="preserve"> —</w:t>
      </w:r>
      <w:r w:rsidRPr="004C4652">
        <w:rPr>
          <w:sz w:val="28"/>
          <w:szCs w:val="28"/>
        </w:rPr>
        <w:t xml:space="preserve"> Составлено автором </w:t>
      </w:r>
    </w:p>
    <w:p w14:paraId="577167CF" w14:textId="77777777" w:rsidR="004F523A" w:rsidRPr="004C4652" w:rsidRDefault="004F523A" w:rsidP="004F523A">
      <w:pPr>
        <w:pBdr>
          <w:top w:val="nil"/>
          <w:left w:val="nil"/>
          <w:bottom w:val="nil"/>
          <w:right w:val="nil"/>
          <w:between w:val="nil"/>
        </w:pBdr>
        <w:tabs>
          <w:tab w:val="left" w:pos="993"/>
        </w:tabs>
        <w:jc w:val="both"/>
        <w:rPr>
          <w:color w:val="000000"/>
          <w:sz w:val="28"/>
          <w:szCs w:val="28"/>
        </w:rPr>
      </w:pPr>
    </w:p>
    <w:p w14:paraId="4C53E555" w14:textId="27C20821" w:rsidR="005D61CA" w:rsidRPr="004C4652" w:rsidRDefault="005D61CA" w:rsidP="00642B8B">
      <w:pPr>
        <w:ind w:firstLine="709"/>
        <w:jc w:val="both"/>
        <w:rPr>
          <w:sz w:val="28"/>
          <w:szCs w:val="28"/>
        </w:rPr>
      </w:pPr>
      <w:r w:rsidRPr="004C4652">
        <w:rPr>
          <w:sz w:val="28"/>
          <w:szCs w:val="28"/>
        </w:rPr>
        <w:t xml:space="preserve">Указанные составляющие модели </w:t>
      </w:r>
      <w:r w:rsidR="00A85F8A" w:rsidRPr="004C4652">
        <w:rPr>
          <w:sz w:val="28"/>
          <w:szCs w:val="28"/>
        </w:rPr>
        <w:t xml:space="preserve">оценки </w:t>
      </w:r>
      <w:r w:rsidRPr="004C4652">
        <w:rPr>
          <w:sz w:val="28"/>
          <w:szCs w:val="28"/>
        </w:rPr>
        <w:t>эффективности цифровой стратегии были проверены автором с помощью проведения качественного исследования</w:t>
      </w:r>
      <w:r w:rsidR="00966164" w:rsidRPr="004C4652">
        <w:rPr>
          <w:sz w:val="28"/>
          <w:szCs w:val="28"/>
        </w:rPr>
        <w:t>,</w:t>
      </w:r>
      <w:r w:rsidRPr="004C4652">
        <w:rPr>
          <w:sz w:val="28"/>
          <w:szCs w:val="28"/>
        </w:rPr>
        <w:t xml:space="preserve"> и их корреляция </w:t>
      </w:r>
      <w:r w:rsidR="00966164" w:rsidRPr="004C4652">
        <w:rPr>
          <w:sz w:val="28"/>
          <w:szCs w:val="28"/>
        </w:rPr>
        <w:t>вы</w:t>
      </w:r>
      <w:r w:rsidRPr="004C4652">
        <w:rPr>
          <w:sz w:val="28"/>
          <w:szCs w:val="28"/>
        </w:rPr>
        <w:t xml:space="preserve">верена на основании расчетов в </w:t>
      </w:r>
      <w:r w:rsidRPr="004C4652">
        <w:rPr>
          <w:sz w:val="28"/>
          <w:szCs w:val="28"/>
          <w:lang w:val="en-US"/>
        </w:rPr>
        <w:t>Smart</w:t>
      </w:r>
      <w:r w:rsidRPr="004C4652">
        <w:rPr>
          <w:sz w:val="28"/>
          <w:szCs w:val="28"/>
        </w:rPr>
        <w:t xml:space="preserve"> </w:t>
      </w:r>
      <w:r w:rsidRPr="004C4652">
        <w:rPr>
          <w:sz w:val="28"/>
          <w:szCs w:val="28"/>
          <w:lang w:val="en-US"/>
        </w:rPr>
        <w:t>PLS</w:t>
      </w:r>
      <w:r w:rsidRPr="004C4652">
        <w:rPr>
          <w:sz w:val="28"/>
          <w:szCs w:val="28"/>
        </w:rPr>
        <w:t>. Полный обзор доказательной базы и методов исследования приведены в разделе 2.3 настоящей диссертации.</w:t>
      </w:r>
    </w:p>
    <w:p w14:paraId="34A85714" w14:textId="252202DE" w:rsidR="004F523A" w:rsidRPr="004C4652" w:rsidRDefault="004F523A" w:rsidP="004F523A">
      <w:pPr>
        <w:ind w:firstLine="709"/>
        <w:jc w:val="both"/>
        <w:rPr>
          <w:sz w:val="28"/>
          <w:szCs w:val="28"/>
        </w:rPr>
      </w:pPr>
      <w:r w:rsidRPr="004C4652">
        <w:rPr>
          <w:sz w:val="28"/>
          <w:szCs w:val="28"/>
        </w:rPr>
        <w:t xml:space="preserve">Выводы по разделу: компаниям, </w:t>
      </w:r>
      <w:r w:rsidR="00966164" w:rsidRPr="004C4652">
        <w:rPr>
          <w:sz w:val="28"/>
          <w:szCs w:val="28"/>
        </w:rPr>
        <w:t>желающим</w:t>
      </w:r>
      <w:r w:rsidRPr="004C4652">
        <w:rPr>
          <w:sz w:val="28"/>
          <w:szCs w:val="28"/>
        </w:rPr>
        <w:t xml:space="preserve"> оставаться в тренде</w:t>
      </w:r>
      <w:r w:rsidR="00966164" w:rsidRPr="004C4652">
        <w:rPr>
          <w:sz w:val="28"/>
          <w:szCs w:val="28"/>
        </w:rPr>
        <w:t>,</w:t>
      </w:r>
      <w:r w:rsidRPr="004C4652">
        <w:rPr>
          <w:sz w:val="28"/>
          <w:szCs w:val="28"/>
        </w:rPr>
        <w:t xml:space="preserve"> необходимо подбирать и внедрять те технологии, которые бы позволили минимизировать количество операционных задач, путем перемещения данных операций на IT-технологий, тем самым высвободить время сотрудников на решение стратегических задач для компании. Необходимо обеспечивать информационную безопасность на должном уровне и предотвратить риски утечки данных через хакерские атаки. </w:t>
      </w:r>
    </w:p>
    <w:p w14:paraId="39215CCD" w14:textId="18BDD829" w:rsidR="004F523A" w:rsidRPr="004C4652" w:rsidRDefault="004F523A" w:rsidP="004F523A">
      <w:pPr>
        <w:ind w:firstLine="709"/>
        <w:jc w:val="both"/>
        <w:rPr>
          <w:sz w:val="28"/>
          <w:szCs w:val="28"/>
        </w:rPr>
      </w:pPr>
      <w:r w:rsidRPr="004C4652">
        <w:rPr>
          <w:sz w:val="28"/>
          <w:szCs w:val="28"/>
        </w:rPr>
        <w:t xml:space="preserve">Исследователи отмечают, что технологии меняются быстро и компаниям необходимо иметь в своем арсенале </w:t>
      </w:r>
      <w:r w:rsidR="000D5029" w:rsidRPr="004C4652">
        <w:rPr>
          <w:sz w:val="28"/>
          <w:szCs w:val="28"/>
          <w:lang w:val="en-US"/>
        </w:rPr>
        <w:t>IT</w:t>
      </w:r>
      <w:r w:rsidR="0029548C" w:rsidRPr="008379F1">
        <w:rPr>
          <w:sz w:val="28"/>
          <w:szCs w:val="28"/>
        </w:rPr>
        <w:t>-</w:t>
      </w:r>
      <w:r w:rsidRPr="004C4652">
        <w:rPr>
          <w:sz w:val="28"/>
          <w:szCs w:val="28"/>
        </w:rPr>
        <w:t>технологий</w:t>
      </w:r>
      <w:r w:rsidR="002B783F" w:rsidRPr="004C4652">
        <w:rPr>
          <w:sz w:val="28"/>
          <w:szCs w:val="28"/>
        </w:rPr>
        <w:t xml:space="preserve"> — </w:t>
      </w:r>
      <w:r w:rsidRPr="004C4652">
        <w:rPr>
          <w:sz w:val="28"/>
          <w:szCs w:val="28"/>
          <w:lang w:val="en-US"/>
        </w:rPr>
        <w:t>E</w:t>
      </w:r>
      <w:proofErr w:type="spellStart"/>
      <w:r w:rsidRPr="004C4652">
        <w:rPr>
          <w:sz w:val="28"/>
          <w:szCs w:val="28"/>
        </w:rPr>
        <w:t>vent</w:t>
      </w:r>
      <w:proofErr w:type="spellEnd"/>
      <w:r w:rsidRPr="004C4652">
        <w:rPr>
          <w:sz w:val="28"/>
          <w:szCs w:val="28"/>
        </w:rPr>
        <w:t xml:space="preserve"> </w:t>
      </w:r>
      <w:r w:rsidRPr="004C4652">
        <w:rPr>
          <w:sz w:val="28"/>
          <w:szCs w:val="28"/>
          <w:lang w:val="en-US"/>
        </w:rPr>
        <w:t>D</w:t>
      </w:r>
      <w:proofErr w:type="spellStart"/>
      <w:r w:rsidRPr="004C4652">
        <w:rPr>
          <w:sz w:val="28"/>
          <w:szCs w:val="28"/>
        </w:rPr>
        <w:t>riven</w:t>
      </w:r>
      <w:proofErr w:type="spellEnd"/>
      <w:r w:rsidRPr="004C4652">
        <w:rPr>
          <w:sz w:val="28"/>
          <w:szCs w:val="28"/>
        </w:rPr>
        <w:t xml:space="preserve"> </w:t>
      </w:r>
      <w:r w:rsidRPr="004C4652">
        <w:rPr>
          <w:sz w:val="28"/>
          <w:szCs w:val="28"/>
          <w:lang w:val="en-US"/>
        </w:rPr>
        <w:t>T</w:t>
      </w:r>
      <w:proofErr w:type="spellStart"/>
      <w:r w:rsidRPr="004C4652">
        <w:rPr>
          <w:sz w:val="28"/>
          <w:szCs w:val="28"/>
        </w:rPr>
        <w:t>echnology</w:t>
      </w:r>
      <w:proofErr w:type="spellEnd"/>
      <w:r w:rsidRPr="004C4652">
        <w:rPr>
          <w:sz w:val="28"/>
          <w:szCs w:val="28"/>
        </w:rPr>
        <w:t>, что означает что IT-решения, внедряемые в компаниях, уже должны иметь специфику быстрого изменения, в зависимости от ситуации на рынке и в мире.</w:t>
      </w:r>
    </w:p>
    <w:p w14:paraId="69302955" w14:textId="4FF209B3" w:rsidR="004F523A" w:rsidRPr="004C4652" w:rsidRDefault="004F523A" w:rsidP="004F523A">
      <w:pPr>
        <w:ind w:left="-15" w:right="41" w:firstLine="709"/>
        <w:jc w:val="both"/>
        <w:rPr>
          <w:sz w:val="28"/>
          <w:szCs w:val="28"/>
        </w:rPr>
      </w:pPr>
      <w:r w:rsidRPr="004C4652">
        <w:rPr>
          <w:sz w:val="28"/>
          <w:szCs w:val="28"/>
        </w:rPr>
        <w:t>Методическая основа оценки эффективности мероприятий и проектов цифровизации позволят подобрать оптимальный набор критериев, необходимых и достаточных для целей формирования перечня контролируемых показателей.</w:t>
      </w:r>
    </w:p>
    <w:p w14:paraId="568644AC" w14:textId="71E1127B" w:rsidR="005D61CA" w:rsidRPr="004C4652" w:rsidRDefault="005D61CA" w:rsidP="004F523A">
      <w:pPr>
        <w:ind w:left="-15" w:right="41" w:firstLine="709"/>
        <w:jc w:val="both"/>
        <w:rPr>
          <w:sz w:val="28"/>
          <w:szCs w:val="28"/>
        </w:rPr>
      </w:pPr>
      <w:r w:rsidRPr="004C4652">
        <w:rPr>
          <w:sz w:val="28"/>
          <w:szCs w:val="28"/>
        </w:rPr>
        <w:t xml:space="preserve">В настоящем разделе приведен обзор показателей оценки эффективности цифровой стратегии, их верификация представлена во второй главе настоящей диссертации, а результаты апробации </w:t>
      </w:r>
      <w:r w:rsidR="0029548C" w:rsidRPr="008379F1">
        <w:rPr>
          <w:sz w:val="28"/>
          <w:szCs w:val="28"/>
        </w:rPr>
        <w:t xml:space="preserve">— </w:t>
      </w:r>
      <w:r w:rsidRPr="004C4652">
        <w:rPr>
          <w:sz w:val="28"/>
          <w:szCs w:val="28"/>
        </w:rPr>
        <w:t>соответственно в третьей главе.</w:t>
      </w:r>
    </w:p>
    <w:p w14:paraId="4226FB07" w14:textId="286AFD75" w:rsidR="008D48F8" w:rsidRPr="004C4652" w:rsidRDefault="00A77523" w:rsidP="005F6DF4">
      <w:pPr>
        <w:tabs>
          <w:tab w:val="left" w:pos="709"/>
        </w:tabs>
        <w:ind w:firstLine="709"/>
        <w:jc w:val="both"/>
        <w:rPr>
          <w:caps/>
        </w:rPr>
      </w:pPr>
      <w:bookmarkStart w:id="39" w:name="_heading=h.copgldsgwdmt" w:colFirst="0" w:colLast="0"/>
      <w:bookmarkEnd w:id="39"/>
      <w:r w:rsidRPr="004C4652">
        <w:rPr>
          <w:sz w:val="28"/>
          <w:szCs w:val="28"/>
        </w:rPr>
        <w:br w:type="page"/>
      </w:r>
      <w:bookmarkStart w:id="40" w:name="_heading=h.he6u7fjv2zfh" w:colFirst="0" w:colLast="0"/>
      <w:bookmarkEnd w:id="40"/>
    </w:p>
    <w:p w14:paraId="1878148B" w14:textId="1C3B424B" w:rsidR="004C4722" w:rsidRPr="00490084" w:rsidRDefault="004C4722" w:rsidP="00490084">
      <w:pPr>
        <w:pStyle w:val="1"/>
        <w:tabs>
          <w:tab w:val="clear" w:pos="560"/>
          <w:tab w:val="clear" w:pos="1120"/>
          <w:tab w:val="clear" w:pos="1680"/>
          <w:tab w:val="clear" w:pos="2240"/>
          <w:tab w:val="left" w:pos="709"/>
        </w:tabs>
        <w:jc w:val="both"/>
        <w:rPr>
          <w:rFonts w:cs="Times New Roman"/>
          <w:color w:val="000000"/>
          <w:szCs w:val="28"/>
        </w:rPr>
      </w:pPr>
      <w:r w:rsidRPr="00490084">
        <w:rPr>
          <w:rFonts w:cs="Times New Roman"/>
          <w:b w:val="0"/>
          <w:bCs/>
        </w:rPr>
        <w:lastRenderedPageBreak/>
        <w:tab/>
      </w:r>
      <w:bookmarkStart w:id="41" w:name="_Toc163833630"/>
      <w:r w:rsidRPr="00490084">
        <w:rPr>
          <w:rFonts w:cs="Times New Roman"/>
          <w:color w:val="000000"/>
          <w:szCs w:val="28"/>
        </w:rPr>
        <w:t>2 АНАЛИЗ ЦИФРОВОГО РАЗВИТИЯ И ОЦЕНКА ЭФФЕКТИВНОСТИ ПРИМЕНЕНИЯ ЦИФРОВОЙ СТРАТЕГИИ: МЕЖДУНАРОДНЫЙ И КАЗАХСТАНСКИЙ ОПЫТ</w:t>
      </w:r>
      <w:bookmarkEnd w:id="41"/>
    </w:p>
    <w:p w14:paraId="31B6BD90" w14:textId="77777777" w:rsidR="004C4722" w:rsidRPr="00490084" w:rsidRDefault="004C4722" w:rsidP="004C4722">
      <w:pPr>
        <w:rPr>
          <w:b/>
        </w:rPr>
      </w:pPr>
    </w:p>
    <w:p w14:paraId="7A789651" w14:textId="2D6FD264" w:rsidR="008D48F8" w:rsidRPr="00490084" w:rsidRDefault="00A77523" w:rsidP="00410B9A">
      <w:pPr>
        <w:pStyle w:val="21"/>
        <w:spacing w:before="0"/>
        <w:ind w:firstLine="709"/>
        <w:rPr>
          <w:rFonts w:ascii="Times New Roman" w:eastAsia="Times New Roman" w:hAnsi="Times New Roman" w:cs="Times New Roman"/>
          <w:b/>
          <w:color w:val="000000"/>
          <w:sz w:val="28"/>
          <w:szCs w:val="28"/>
        </w:rPr>
      </w:pPr>
      <w:bookmarkStart w:id="42" w:name="_Toc163833631"/>
      <w:r w:rsidRPr="00490084">
        <w:rPr>
          <w:rFonts w:ascii="Times New Roman" w:eastAsia="Times New Roman" w:hAnsi="Times New Roman" w:cs="Times New Roman"/>
          <w:b/>
          <w:color w:val="000000"/>
          <w:sz w:val="28"/>
          <w:szCs w:val="28"/>
        </w:rPr>
        <w:t xml:space="preserve">2.1 </w:t>
      </w:r>
      <w:r w:rsidR="00642B8B" w:rsidRPr="00490084">
        <w:rPr>
          <w:rFonts w:ascii="Times New Roman" w:eastAsia="Times New Roman" w:hAnsi="Times New Roman" w:cs="Times New Roman"/>
          <w:b/>
          <w:color w:val="000000"/>
          <w:sz w:val="28"/>
          <w:szCs w:val="28"/>
        </w:rPr>
        <w:t>Анализ</w:t>
      </w:r>
      <w:r w:rsidR="00E938F4" w:rsidRPr="00490084">
        <w:rPr>
          <w:rFonts w:ascii="Times New Roman" w:eastAsia="Times New Roman" w:hAnsi="Times New Roman" w:cs="Times New Roman"/>
          <w:b/>
          <w:color w:val="000000"/>
          <w:sz w:val="28"/>
          <w:szCs w:val="28"/>
        </w:rPr>
        <w:t xml:space="preserve"> международного опыта цифрового развития</w:t>
      </w:r>
      <w:bookmarkEnd w:id="42"/>
    </w:p>
    <w:p w14:paraId="7F2B93D6" w14:textId="77777777" w:rsidR="008D48F8" w:rsidRPr="004C4652" w:rsidRDefault="008D48F8" w:rsidP="00410B9A">
      <w:pPr>
        <w:ind w:firstLine="709"/>
        <w:jc w:val="both"/>
      </w:pPr>
    </w:p>
    <w:p w14:paraId="01BB8EF8" w14:textId="461A4F8C" w:rsidR="00024522" w:rsidRDefault="00024522" w:rsidP="00024522">
      <w:pPr>
        <w:ind w:firstLine="709"/>
        <w:jc w:val="both"/>
        <w:rPr>
          <w:sz w:val="28"/>
          <w:szCs w:val="28"/>
        </w:rPr>
      </w:pPr>
      <w:r w:rsidRPr="004C4652">
        <w:rPr>
          <w:sz w:val="28"/>
          <w:szCs w:val="28"/>
        </w:rPr>
        <w:t>Изучая международный опыт, важно отметить, что как указано в отчете компании The Boston Consulting Group по уровню развития информационных технологий лидерами являются такие страны</w:t>
      </w:r>
      <w:r w:rsidR="00966164" w:rsidRPr="004C4652">
        <w:rPr>
          <w:sz w:val="28"/>
          <w:szCs w:val="28"/>
        </w:rPr>
        <w:t>,</w:t>
      </w:r>
      <w:r w:rsidRPr="004C4652">
        <w:rPr>
          <w:sz w:val="28"/>
          <w:szCs w:val="28"/>
        </w:rPr>
        <w:t xml:space="preserve"> как США, Дания, Южная Корея, Япония и Исландия</w:t>
      </w:r>
      <w:r w:rsidR="00596354" w:rsidRPr="008379F1">
        <w:rPr>
          <w:sz w:val="28"/>
          <w:szCs w:val="28"/>
        </w:rPr>
        <w:t xml:space="preserve"> [129]</w:t>
      </w:r>
      <w:r w:rsidRPr="004C4652">
        <w:rPr>
          <w:sz w:val="28"/>
          <w:szCs w:val="28"/>
        </w:rPr>
        <w:t>. Благодаря цифровой трансформации в этих странах наблюдаются колоссальные изменения в структуре профессий и форм труда. К 2025 году произойдут кардинальные изменения на рынке труда: 19% профессий заменят роботы</w:t>
      </w:r>
      <w:r w:rsidR="00966164" w:rsidRPr="004C4652">
        <w:rPr>
          <w:sz w:val="28"/>
          <w:szCs w:val="28"/>
        </w:rPr>
        <w:t>,</w:t>
      </w:r>
      <w:r w:rsidRPr="004C4652">
        <w:rPr>
          <w:sz w:val="28"/>
          <w:szCs w:val="28"/>
        </w:rPr>
        <w:t xml:space="preserve"> </w:t>
      </w:r>
      <w:r w:rsidR="00966164" w:rsidRPr="004C4652">
        <w:rPr>
          <w:sz w:val="28"/>
          <w:szCs w:val="28"/>
        </w:rPr>
        <w:t>в силу чего они</w:t>
      </w:r>
      <w:r w:rsidRPr="004C4652">
        <w:rPr>
          <w:sz w:val="28"/>
          <w:szCs w:val="28"/>
        </w:rPr>
        <w:t xml:space="preserve"> станут не актуальными</w:t>
      </w:r>
      <w:r w:rsidR="00966164" w:rsidRPr="004C4652">
        <w:rPr>
          <w:sz w:val="28"/>
          <w:szCs w:val="28"/>
        </w:rPr>
        <w:t>,</w:t>
      </w:r>
      <w:r w:rsidRPr="004C4652">
        <w:rPr>
          <w:sz w:val="28"/>
          <w:szCs w:val="28"/>
        </w:rPr>
        <w:t xml:space="preserve"> </w:t>
      </w:r>
      <w:r w:rsidR="00966164" w:rsidRPr="004C4652">
        <w:rPr>
          <w:sz w:val="28"/>
          <w:szCs w:val="28"/>
        </w:rPr>
        <w:t>помимо этого</w:t>
      </w:r>
      <w:r w:rsidRPr="004C4652">
        <w:rPr>
          <w:sz w:val="28"/>
          <w:szCs w:val="28"/>
        </w:rPr>
        <w:t xml:space="preserve"> исчезнут 9% существующих профессий. Роботизация рынка труда уже сейчас ярко выражена в Южной Корее, где соотношение количества роботов составляет 531 к 10 000. Показатель роботизации в США </w:t>
      </w:r>
      <w:r w:rsidR="00211E65" w:rsidRPr="004C4652">
        <w:rPr>
          <w:sz w:val="28"/>
          <w:szCs w:val="28"/>
          <w:lang w:val="kk-KZ"/>
        </w:rPr>
        <w:t>—</w:t>
      </w:r>
      <w:r w:rsidRPr="004C4652">
        <w:rPr>
          <w:sz w:val="28"/>
          <w:szCs w:val="28"/>
        </w:rPr>
        <w:t xml:space="preserve"> 176 роботов на 10 тысяч сотрудников, в КНР на 10 000 сотрудников приходится 46 роботов</w:t>
      </w:r>
      <w:r w:rsidR="00596354" w:rsidRPr="008379F1">
        <w:rPr>
          <w:sz w:val="28"/>
          <w:szCs w:val="28"/>
        </w:rPr>
        <w:t xml:space="preserve"> [130]</w:t>
      </w:r>
      <w:r w:rsidRPr="004C4652">
        <w:rPr>
          <w:sz w:val="28"/>
          <w:szCs w:val="28"/>
        </w:rPr>
        <w:t>.</w:t>
      </w:r>
    </w:p>
    <w:p w14:paraId="5EF01559" w14:textId="079543F6" w:rsidR="008D48F8" w:rsidRPr="004C4652" w:rsidRDefault="00A77523" w:rsidP="00410B9A">
      <w:pPr>
        <w:ind w:firstLine="709"/>
        <w:jc w:val="both"/>
        <w:rPr>
          <w:sz w:val="28"/>
          <w:szCs w:val="28"/>
        </w:rPr>
      </w:pPr>
      <w:r w:rsidRPr="004C4652">
        <w:rPr>
          <w:sz w:val="28"/>
          <w:szCs w:val="28"/>
        </w:rPr>
        <w:t>В 2022 году в рейтинге рыночной капитализации лидерами являлись IT-компании</w:t>
      </w:r>
      <w:r w:rsidR="00211E65" w:rsidRPr="004C4652">
        <w:rPr>
          <w:sz w:val="28"/>
          <w:szCs w:val="28"/>
          <w:lang w:val="kk-KZ"/>
        </w:rPr>
        <w:t>,</w:t>
      </w:r>
      <w:r w:rsidRPr="004C4652">
        <w:rPr>
          <w:sz w:val="28"/>
          <w:szCs w:val="28"/>
        </w:rPr>
        <w:t xml:space="preserve"> представленные в таблице 7.</w:t>
      </w:r>
    </w:p>
    <w:p w14:paraId="3B6FD033" w14:textId="77777777" w:rsidR="008D48F8" w:rsidRPr="004C4652" w:rsidRDefault="008D48F8" w:rsidP="00410B9A">
      <w:pPr>
        <w:ind w:left="20" w:firstLine="709"/>
        <w:rPr>
          <w:b/>
          <w:sz w:val="28"/>
          <w:szCs w:val="28"/>
        </w:rPr>
      </w:pPr>
    </w:p>
    <w:p w14:paraId="4B92F856" w14:textId="32891320"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bookmarkStart w:id="43" w:name="_heading=h.23ckvvd" w:colFirst="0" w:colLast="0"/>
      <w:bookmarkEnd w:id="43"/>
      <w:r w:rsidRPr="004C4652">
        <w:rPr>
          <w:color w:val="000000"/>
          <w:sz w:val="28"/>
          <w:szCs w:val="28"/>
        </w:rPr>
        <w:t xml:space="preserve">Таблица 7 – Лидеры рейтинга рыночной капитализации  </w:t>
      </w:r>
    </w:p>
    <w:p w14:paraId="4FAF85DF" w14:textId="77777777" w:rsidR="00B67375" w:rsidRPr="004C4652" w:rsidRDefault="00B6737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2102"/>
        <w:gridCol w:w="3402"/>
        <w:gridCol w:w="1276"/>
        <w:gridCol w:w="1275"/>
        <w:gridCol w:w="1134"/>
      </w:tblGrid>
      <w:tr w:rsidR="008D48F8" w:rsidRPr="004C4652" w14:paraId="4F807389" w14:textId="77777777" w:rsidTr="00953456">
        <w:trPr>
          <w:trHeight w:val="546"/>
        </w:trPr>
        <w:tc>
          <w:tcPr>
            <w:tcW w:w="445" w:type="dxa"/>
            <w:vMerge w:val="restart"/>
          </w:tcPr>
          <w:p w14:paraId="604DE3D7" w14:textId="77777777" w:rsidR="008D48F8" w:rsidRPr="004C4652" w:rsidRDefault="00A77523" w:rsidP="00410B9A">
            <w:pPr>
              <w:jc w:val="center"/>
            </w:pPr>
            <w:r w:rsidRPr="004C4652">
              <w:t>№</w:t>
            </w:r>
          </w:p>
        </w:tc>
        <w:tc>
          <w:tcPr>
            <w:tcW w:w="2102" w:type="dxa"/>
            <w:vMerge w:val="restart"/>
          </w:tcPr>
          <w:p w14:paraId="272A9ED3" w14:textId="77777777" w:rsidR="008D48F8" w:rsidRPr="004C4652" w:rsidRDefault="00A77523" w:rsidP="00410B9A">
            <w:pPr>
              <w:jc w:val="center"/>
            </w:pPr>
            <w:r w:rsidRPr="004C4652">
              <w:t>Компания</w:t>
            </w:r>
          </w:p>
        </w:tc>
        <w:tc>
          <w:tcPr>
            <w:tcW w:w="3402" w:type="dxa"/>
            <w:vMerge w:val="restart"/>
          </w:tcPr>
          <w:p w14:paraId="291BD7D3" w14:textId="77777777" w:rsidR="008D48F8" w:rsidRPr="004C4652" w:rsidRDefault="00A77523" w:rsidP="00410B9A">
            <w:pPr>
              <w:jc w:val="center"/>
            </w:pPr>
            <w:r w:rsidRPr="004C4652">
              <w:t>Сфера деятельности</w:t>
            </w:r>
          </w:p>
        </w:tc>
        <w:tc>
          <w:tcPr>
            <w:tcW w:w="3685" w:type="dxa"/>
            <w:gridSpan w:val="3"/>
          </w:tcPr>
          <w:p w14:paraId="2C3384F5" w14:textId="77777777" w:rsidR="008D48F8" w:rsidRPr="004C4652" w:rsidRDefault="00A77523" w:rsidP="00410B9A">
            <w:pPr>
              <w:jc w:val="center"/>
              <w:rPr>
                <w:sz w:val="22"/>
                <w:szCs w:val="22"/>
              </w:rPr>
            </w:pPr>
            <w:r w:rsidRPr="004C4652">
              <w:rPr>
                <w:sz w:val="22"/>
                <w:szCs w:val="22"/>
              </w:rPr>
              <w:t xml:space="preserve">Рыночная капитализация, млрд долл. США </w:t>
            </w:r>
          </w:p>
        </w:tc>
      </w:tr>
      <w:tr w:rsidR="008D48F8" w:rsidRPr="004C4652" w14:paraId="42E76BFB" w14:textId="77777777" w:rsidTr="00953456">
        <w:trPr>
          <w:trHeight w:val="130"/>
        </w:trPr>
        <w:tc>
          <w:tcPr>
            <w:tcW w:w="445" w:type="dxa"/>
            <w:vMerge/>
          </w:tcPr>
          <w:p w14:paraId="0DDD2205" w14:textId="77777777" w:rsidR="008D48F8" w:rsidRPr="004C4652" w:rsidRDefault="008D48F8" w:rsidP="00410B9A">
            <w:pPr>
              <w:pBdr>
                <w:top w:val="nil"/>
                <w:left w:val="nil"/>
                <w:bottom w:val="nil"/>
                <w:right w:val="nil"/>
                <w:between w:val="nil"/>
              </w:pBdr>
            </w:pPr>
          </w:p>
        </w:tc>
        <w:tc>
          <w:tcPr>
            <w:tcW w:w="2102" w:type="dxa"/>
            <w:vMerge/>
          </w:tcPr>
          <w:p w14:paraId="776EC5B9" w14:textId="77777777" w:rsidR="008D48F8" w:rsidRPr="004C4652" w:rsidRDefault="008D48F8" w:rsidP="00410B9A">
            <w:pPr>
              <w:pBdr>
                <w:top w:val="nil"/>
                <w:left w:val="nil"/>
                <w:bottom w:val="nil"/>
                <w:right w:val="nil"/>
                <w:between w:val="nil"/>
              </w:pBdr>
            </w:pPr>
          </w:p>
        </w:tc>
        <w:tc>
          <w:tcPr>
            <w:tcW w:w="3402" w:type="dxa"/>
            <w:vMerge/>
          </w:tcPr>
          <w:p w14:paraId="6FA434FA" w14:textId="77777777" w:rsidR="008D48F8" w:rsidRPr="004C4652" w:rsidRDefault="008D48F8" w:rsidP="00410B9A">
            <w:pPr>
              <w:pBdr>
                <w:top w:val="nil"/>
                <w:left w:val="nil"/>
                <w:bottom w:val="nil"/>
                <w:right w:val="nil"/>
                <w:between w:val="nil"/>
              </w:pBdr>
            </w:pPr>
          </w:p>
        </w:tc>
        <w:tc>
          <w:tcPr>
            <w:tcW w:w="1276" w:type="dxa"/>
          </w:tcPr>
          <w:p w14:paraId="099154E2" w14:textId="77777777" w:rsidR="008D48F8" w:rsidRPr="004C4652" w:rsidRDefault="00A77523" w:rsidP="00410B9A">
            <w:pPr>
              <w:jc w:val="center"/>
              <w:rPr>
                <w:sz w:val="22"/>
                <w:szCs w:val="22"/>
              </w:rPr>
            </w:pPr>
            <w:r w:rsidRPr="004C4652">
              <w:rPr>
                <w:sz w:val="22"/>
                <w:szCs w:val="22"/>
              </w:rPr>
              <w:t>2020</w:t>
            </w:r>
          </w:p>
        </w:tc>
        <w:tc>
          <w:tcPr>
            <w:tcW w:w="1275" w:type="dxa"/>
          </w:tcPr>
          <w:p w14:paraId="27721188" w14:textId="77777777" w:rsidR="008D48F8" w:rsidRPr="004C4652" w:rsidRDefault="00A77523" w:rsidP="00410B9A">
            <w:pPr>
              <w:jc w:val="center"/>
              <w:rPr>
                <w:sz w:val="22"/>
                <w:szCs w:val="22"/>
              </w:rPr>
            </w:pPr>
            <w:r w:rsidRPr="004C4652">
              <w:rPr>
                <w:sz w:val="22"/>
                <w:szCs w:val="22"/>
              </w:rPr>
              <w:t>2021</w:t>
            </w:r>
          </w:p>
        </w:tc>
        <w:tc>
          <w:tcPr>
            <w:tcW w:w="1134" w:type="dxa"/>
          </w:tcPr>
          <w:p w14:paraId="5E17676B" w14:textId="77777777" w:rsidR="008D48F8" w:rsidRPr="004C4652" w:rsidRDefault="00A77523" w:rsidP="00410B9A">
            <w:pPr>
              <w:jc w:val="center"/>
              <w:rPr>
                <w:sz w:val="22"/>
                <w:szCs w:val="22"/>
              </w:rPr>
            </w:pPr>
            <w:r w:rsidRPr="004C4652">
              <w:rPr>
                <w:sz w:val="22"/>
                <w:szCs w:val="22"/>
              </w:rPr>
              <w:t>2022</w:t>
            </w:r>
          </w:p>
        </w:tc>
      </w:tr>
      <w:tr w:rsidR="008D48F8" w:rsidRPr="004C4652" w14:paraId="2DA19C58" w14:textId="77777777" w:rsidTr="00953456">
        <w:trPr>
          <w:trHeight w:val="717"/>
        </w:trPr>
        <w:tc>
          <w:tcPr>
            <w:tcW w:w="445" w:type="dxa"/>
          </w:tcPr>
          <w:p w14:paraId="43265C8B" w14:textId="77777777" w:rsidR="008D48F8" w:rsidRPr="004C4652" w:rsidRDefault="00A77523" w:rsidP="00410B9A">
            <w:r w:rsidRPr="004C4652">
              <w:t>1</w:t>
            </w:r>
          </w:p>
        </w:tc>
        <w:tc>
          <w:tcPr>
            <w:tcW w:w="2102" w:type="dxa"/>
          </w:tcPr>
          <w:p w14:paraId="31B90A9A" w14:textId="77777777" w:rsidR="008D48F8" w:rsidRPr="004C4652" w:rsidRDefault="00A77523" w:rsidP="00410B9A">
            <w:r w:rsidRPr="004C4652">
              <w:t>Apple</w:t>
            </w:r>
          </w:p>
        </w:tc>
        <w:tc>
          <w:tcPr>
            <w:tcW w:w="3402" w:type="dxa"/>
          </w:tcPr>
          <w:p w14:paraId="22D88213" w14:textId="77777777" w:rsidR="008D48F8" w:rsidRPr="004C4652" w:rsidRDefault="00A77523" w:rsidP="00410B9A">
            <w:r w:rsidRPr="004C4652">
              <w:t>Производство электроники и информационных технологий</w:t>
            </w:r>
          </w:p>
        </w:tc>
        <w:tc>
          <w:tcPr>
            <w:tcW w:w="1276" w:type="dxa"/>
          </w:tcPr>
          <w:p w14:paraId="6702DB5B" w14:textId="77777777" w:rsidR="008D48F8" w:rsidRPr="004C4652" w:rsidRDefault="00A77523" w:rsidP="000B61CB">
            <w:pPr>
              <w:jc w:val="center"/>
              <w:rPr>
                <w:sz w:val="22"/>
                <w:szCs w:val="22"/>
              </w:rPr>
            </w:pPr>
            <w:r w:rsidRPr="004C4652">
              <w:rPr>
                <w:sz w:val="22"/>
                <w:szCs w:val="22"/>
              </w:rPr>
              <w:t>1 397</w:t>
            </w:r>
          </w:p>
        </w:tc>
        <w:tc>
          <w:tcPr>
            <w:tcW w:w="1275" w:type="dxa"/>
          </w:tcPr>
          <w:p w14:paraId="73A624B2" w14:textId="77777777" w:rsidR="008D48F8" w:rsidRPr="004C4652" w:rsidRDefault="00A77523" w:rsidP="000B61CB">
            <w:pPr>
              <w:jc w:val="center"/>
              <w:rPr>
                <w:sz w:val="22"/>
                <w:szCs w:val="22"/>
              </w:rPr>
            </w:pPr>
            <w:r w:rsidRPr="004C4652">
              <w:rPr>
                <w:sz w:val="22"/>
                <w:szCs w:val="22"/>
              </w:rPr>
              <w:t>1 580</w:t>
            </w:r>
          </w:p>
        </w:tc>
        <w:tc>
          <w:tcPr>
            <w:tcW w:w="1134" w:type="dxa"/>
          </w:tcPr>
          <w:p w14:paraId="47DABD6B" w14:textId="77777777" w:rsidR="008D48F8" w:rsidRPr="004C4652" w:rsidRDefault="00A77523" w:rsidP="000B61CB">
            <w:pPr>
              <w:jc w:val="center"/>
              <w:rPr>
                <w:sz w:val="22"/>
                <w:szCs w:val="22"/>
              </w:rPr>
            </w:pPr>
            <w:r w:rsidRPr="004C4652">
              <w:rPr>
                <w:sz w:val="22"/>
                <w:szCs w:val="22"/>
              </w:rPr>
              <w:t>2 000</w:t>
            </w:r>
          </w:p>
        </w:tc>
      </w:tr>
      <w:tr w:rsidR="008D48F8" w:rsidRPr="004C4652" w14:paraId="792C37A7" w14:textId="77777777" w:rsidTr="00953456">
        <w:trPr>
          <w:trHeight w:val="546"/>
        </w:trPr>
        <w:tc>
          <w:tcPr>
            <w:tcW w:w="445" w:type="dxa"/>
          </w:tcPr>
          <w:p w14:paraId="2BF7BA15" w14:textId="77777777" w:rsidR="008D48F8" w:rsidRPr="004C4652" w:rsidRDefault="00A77523" w:rsidP="00410B9A">
            <w:r w:rsidRPr="004C4652">
              <w:t>2</w:t>
            </w:r>
          </w:p>
        </w:tc>
        <w:tc>
          <w:tcPr>
            <w:tcW w:w="2102" w:type="dxa"/>
          </w:tcPr>
          <w:p w14:paraId="59AA7080" w14:textId="77777777" w:rsidR="008D48F8" w:rsidRPr="004C4652" w:rsidRDefault="00A77523" w:rsidP="00410B9A">
            <w:r w:rsidRPr="004C4652">
              <w:t>Google</w:t>
            </w:r>
          </w:p>
        </w:tc>
        <w:tc>
          <w:tcPr>
            <w:tcW w:w="3402" w:type="dxa"/>
          </w:tcPr>
          <w:p w14:paraId="7AAAB32A" w14:textId="77777777" w:rsidR="008D48F8" w:rsidRPr="004C4652" w:rsidRDefault="00A77523" w:rsidP="00410B9A">
            <w:r w:rsidRPr="004C4652">
              <w:t>Интернет-сервисы, приложения, видеохостинг</w:t>
            </w:r>
          </w:p>
        </w:tc>
        <w:tc>
          <w:tcPr>
            <w:tcW w:w="1276" w:type="dxa"/>
          </w:tcPr>
          <w:p w14:paraId="01A85C34" w14:textId="77777777" w:rsidR="008D48F8" w:rsidRPr="004C4652" w:rsidRDefault="00A77523" w:rsidP="000B61CB">
            <w:pPr>
              <w:jc w:val="center"/>
              <w:rPr>
                <w:sz w:val="22"/>
                <w:szCs w:val="22"/>
              </w:rPr>
            </w:pPr>
            <w:r w:rsidRPr="004C4652">
              <w:rPr>
                <w:sz w:val="22"/>
                <w:szCs w:val="22"/>
              </w:rPr>
              <w:t>1 020</w:t>
            </w:r>
          </w:p>
        </w:tc>
        <w:tc>
          <w:tcPr>
            <w:tcW w:w="1275" w:type="dxa"/>
          </w:tcPr>
          <w:p w14:paraId="32E5F9CD" w14:textId="77777777" w:rsidR="008D48F8" w:rsidRPr="004C4652" w:rsidRDefault="00A77523" w:rsidP="000B61CB">
            <w:pPr>
              <w:jc w:val="center"/>
              <w:rPr>
                <w:sz w:val="22"/>
                <w:szCs w:val="22"/>
              </w:rPr>
            </w:pPr>
            <w:r w:rsidRPr="004C4652">
              <w:rPr>
                <w:sz w:val="22"/>
                <w:szCs w:val="22"/>
              </w:rPr>
              <w:t>1 130</w:t>
            </w:r>
          </w:p>
        </w:tc>
        <w:tc>
          <w:tcPr>
            <w:tcW w:w="1134" w:type="dxa"/>
          </w:tcPr>
          <w:p w14:paraId="3BAD0F2E" w14:textId="77777777" w:rsidR="008D48F8" w:rsidRPr="004C4652" w:rsidRDefault="00A77523" w:rsidP="000B61CB">
            <w:pPr>
              <w:jc w:val="center"/>
              <w:rPr>
                <w:sz w:val="22"/>
                <w:szCs w:val="22"/>
              </w:rPr>
            </w:pPr>
            <w:r w:rsidRPr="004C4652">
              <w:rPr>
                <w:sz w:val="22"/>
                <w:szCs w:val="22"/>
              </w:rPr>
              <w:t>1 250</w:t>
            </w:r>
          </w:p>
        </w:tc>
      </w:tr>
      <w:tr w:rsidR="008D48F8" w:rsidRPr="004C4652" w14:paraId="43C7D480" w14:textId="77777777" w:rsidTr="00953456">
        <w:trPr>
          <w:trHeight w:val="562"/>
        </w:trPr>
        <w:tc>
          <w:tcPr>
            <w:tcW w:w="445" w:type="dxa"/>
          </w:tcPr>
          <w:p w14:paraId="30600565" w14:textId="77777777" w:rsidR="008D48F8" w:rsidRPr="004C4652" w:rsidRDefault="00A77523" w:rsidP="00410B9A">
            <w:r w:rsidRPr="004C4652">
              <w:t>3</w:t>
            </w:r>
          </w:p>
        </w:tc>
        <w:tc>
          <w:tcPr>
            <w:tcW w:w="2102" w:type="dxa"/>
          </w:tcPr>
          <w:p w14:paraId="6EBBB3C1" w14:textId="77777777" w:rsidR="008D48F8" w:rsidRPr="004C4652" w:rsidRDefault="00A77523" w:rsidP="00410B9A">
            <w:r w:rsidRPr="004C4652">
              <w:t>Microsoft</w:t>
            </w:r>
          </w:p>
        </w:tc>
        <w:tc>
          <w:tcPr>
            <w:tcW w:w="3402" w:type="dxa"/>
          </w:tcPr>
          <w:p w14:paraId="31EBD891" w14:textId="77777777" w:rsidR="008D48F8" w:rsidRPr="004C4652" w:rsidRDefault="00A77523" w:rsidP="00410B9A">
            <w:r w:rsidRPr="004C4652">
              <w:t>Разработка программного обеспечения</w:t>
            </w:r>
          </w:p>
        </w:tc>
        <w:tc>
          <w:tcPr>
            <w:tcW w:w="1276" w:type="dxa"/>
          </w:tcPr>
          <w:p w14:paraId="3FE00A6B" w14:textId="393DF88C" w:rsidR="008D48F8" w:rsidRPr="004C4652" w:rsidRDefault="00A77523" w:rsidP="000B61CB">
            <w:pPr>
              <w:jc w:val="center"/>
              <w:rPr>
                <w:sz w:val="22"/>
                <w:szCs w:val="22"/>
              </w:rPr>
            </w:pPr>
            <w:r w:rsidRPr="004C4652">
              <w:rPr>
                <w:sz w:val="22"/>
                <w:szCs w:val="22"/>
              </w:rPr>
              <w:t>1 274</w:t>
            </w:r>
          </w:p>
        </w:tc>
        <w:tc>
          <w:tcPr>
            <w:tcW w:w="1275" w:type="dxa"/>
          </w:tcPr>
          <w:p w14:paraId="10FC7940" w14:textId="77777777" w:rsidR="008D48F8" w:rsidRPr="004C4652" w:rsidRDefault="00A77523" w:rsidP="000B61CB">
            <w:pPr>
              <w:jc w:val="center"/>
              <w:rPr>
                <w:sz w:val="22"/>
                <w:szCs w:val="22"/>
              </w:rPr>
            </w:pPr>
            <w:r w:rsidRPr="004C4652">
              <w:rPr>
                <w:sz w:val="22"/>
                <w:szCs w:val="22"/>
              </w:rPr>
              <w:t>1 450</w:t>
            </w:r>
          </w:p>
        </w:tc>
        <w:tc>
          <w:tcPr>
            <w:tcW w:w="1134" w:type="dxa"/>
          </w:tcPr>
          <w:p w14:paraId="40C43F93" w14:textId="77777777" w:rsidR="008D48F8" w:rsidRPr="004C4652" w:rsidRDefault="00A77523" w:rsidP="000B61CB">
            <w:pPr>
              <w:jc w:val="center"/>
              <w:rPr>
                <w:sz w:val="22"/>
                <w:szCs w:val="22"/>
              </w:rPr>
            </w:pPr>
            <w:r w:rsidRPr="004C4652">
              <w:rPr>
                <w:sz w:val="22"/>
                <w:szCs w:val="22"/>
              </w:rPr>
              <w:t>1 700</w:t>
            </w:r>
          </w:p>
        </w:tc>
      </w:tr>
      <w:tr w:rsidR="008D48F8" w:rsidRPr="004C4652" w14:paraId="3C2EDCAD" w14:textId="77777777" w:rsidTr="00953456">
        <w:trPr>
          <w:trHeight w:val="835"/>
        </w:trPr>
        <w:tc>
          <w:tcPr>
            <w:tcW w:w="445" w:type="dxa"/>
          </w:tcPr>
          <w:p w14:paraId="64301421" w14:textId="77777777" w:rsidR="008D48F8" w:rsidRPr="004C4652" w:rsidRDefault="00A77523" w:rsidP="00410B9A">
            <w:r w:rsidRPr="004C4652">
              <w:t>4</w:t>
            </w:r>
          </w:p>
        </w:tc>
        <w:tc>
          <w:tcPr>
            <w:tcW w:w="2102" w:type="dxa"/>
          </w:tcPr>
          <w:p w14:paraId="238129D4" w14:textId="77777777" w:rsidR="008D48F8" w:rsidRPr="004C4652" w:rsidRDefault="00A77523" w:rsidP="00410B9A">
            <w:r w:rsidRPr="004C4652">
              <w:t xml:space="preserve">Berkshire </w:t>
            </w:r>
            <w:proofErr w:type="spellStart"/>
            <w:r w:rsidRPr="004C4652">
              <w:t>Hathaway</w:t>
            </w:r>
            <w:proofErr w:type="spellEnd"/>
          </w:p>
        </w:tc>
        <w:tc>
          <w:tcPr>
            <w:tcW w:w="3402" w:type="dxa"/>
          </w:tcPr>
          <w:p w14:paraId="2D2E7CD0" w14:textId="77777777" w:rsidR="008D48F8" w:rsidRPr="004C4652" w:rsidRDefault="00A77523" w:rsidP="00410B9A">
            <w:r w:rsidRPr="004C4652">
              <w:t>Страхование, финансы, железнодорожный транспорт, производство товаров</w:t>
            </w:r>
          </w:p>
        </w:tc>
        <w:tc>
          <w:tcPr>
            <w:tcW w:w="1276" w:type="dxa"/>
          </w:tcPr>
          <w:p w14:paraId="6B770662" w14:textId="77777777" w:rsidR="008D48F8" w:rsidRPr="004C4652" w:rsidRDefault="00A77523" w:rsidP="000B61CB">
            <w:pPr>
              <w:jc w:val="center"/>
              <w:rPr>
                <w:sz w:val="22"/>
                <w:szCs w:val="22"/>
              </w:rPr>
            </w:pPr>
            <w:r w:rsidRPr="004C4652">
              <w:rPr>
                <w:sz w:val="22"/>
                <w:szCs w:val="22"/>
              </w:rPr>
              <w:t>562,39</w:t>
            </w:r>
          </w:p>
        </w:tc>
        <w:tc>
          <w:tcPr>
            <w:tcW w:w="1275" w:type="dxa"/>
          </w:tcPr>
          <w:p w14:paraId="503CE11A" w14:textId="77777777" w:rsidR="008D48F8" w:rsidRPr="004C4652" w:rsidRDefault="00A77523" w:rsidP="000B61CB">
            <w:pPr>
              <w:jc w:val="center"/>
              <w:rPr>
                <w:sz w:val="22"/>
                <w:szCs w:val="22"/>
              </w:rPr>
            </w:pPr>
            <w:r w:rsidRPr="004C4652">
              <w:rPr>
                <w:sz w:val="22"/>
                <w:szCs w:val="22"/>
              </w:rPr>
              <w:t>590</w:t>
            </w:r>
          </w:p>
        </w:tc>
        <w:tc>
          <w:tcPr>
            <w:tcW w:w="1134" w:type="dxa"/>
          </w:tcPr>
          <w:p w14:paraId="4A9473E4" w14:textId="77777777" w:rsidR="008D48F8" w:rsidRPr="004C4652" w:rsidRDefault="00A77523" w:rsidP="000B61CB">
            <w:pPr>
              <w:jc w:val="center"/>
              <w:rPr>
                <w:sz w:val="22"/>
                <w:szCs w:val="22"/>
              </w:rPr>
            </w:pPr>
            <w:r w:rsidRPr="004C4652">
              <w:rPr>
                <w:sz w:val="22"/>
                <w:szCs w:val="22"/>
              </w:rPr>
              <w:t>650</w:t>
            </w:r>
          </w:p>
        </w:tc>
      </w:tr>
      <w:tr w:rsidR="008D48F8" w:rsidRPr="004C4652" w14:paraId="0206FCFB" w14:textId="77777777" w:rsidTr="00953456">
        <w:trPr>
          <w:trHeight w:val="546"/>
        </w:trPr>
        <w:tc>
          <w:tcPr>
            <w:tcW w:w="445" w:type="dxa"/>
          </w:tcPr>
          <w:p w14:paraId="6CD4B36F" w14:textId="77777777" w:rsidR="008D48F8" w:rsidRPr="004C4652" w:rsidRDefault="00A77523" w:rsidP="00410B9A">
            <w:r w:rsidRPr="004C4652">
              <w:t>5</w:t>
            </w:r>
          </w:p>
        </w:tc>
        <w:tc>
          <w:tcPr>
            <w:tcW w:w="2102" w:type="dxa"/>
          </w:tcPr>
          <w:p w14:paraId="36F49A51" w14:textId="77777777" w:rsidR="008D48F8" w:rsidRPr="004C4652" w:rsidRDefault="00A77523" w:rsidP="00410B9A">
            <w:r w:rsidRPr="004C4652">
              <w:t>Amazon</w:t>
            </w:r>
          </w:p>
        </w:tc>
        <w:tc>
          <w:tcPr>
            <w:tcW w:w="3402" w:type="dxa"/>
          </w:tcPr>
          <w:p w14:paraId="60D0EBF7" w14:textId="77777777" w:rsidR="008D48F8" w:rsidRPr="004C4652" w:rsidRDefault="00A77523" w:rsidP="00410B9A">
            <w:r w:rsidRPr="004C4652">
              <w:t>Продажа и поставка товаров через Интернет</w:t>
            </w:r>
          </w:p>
        </w:tc>
        <w:tc>
          <w:tcPr>
            <w:tcW w:w="1276" w:type="dxa"/>
          </w:tcPr>
          <w:p w14:paraId="49F95B11" w14:textId="77777777" w:rsidR="008D48F8" w:rsidRPr="004C4652" w:rsidRDefault="00A77523" w:rsidP="000B61CB">
            <w:pPr>
              <w:jc w:val="center"/>
              <w:rPr>
                <w:sz w:val="22"/>
                <w:szCs w:val="22"/>
              </w:rPr>
            </w:pPr>
            <w:r w:rsidRPr="004C4652">
              <w:rPr>
                <w:sz w:val="22"/>
                <w:szCs w:val="22"/>
              </w:rPr>
              <w:t>924,52</w:t>
            </w:r>
          </w:p>
        </w:tc>
        <w:tc>
          <w:tcPr>
            <w:tcW w:w="1275" w:type="dxa"/>
          </w:tcPr>
          <w:p w14:paraId="7E276A12" w14:textId="77777777" w:rsidR="008D48F8" w:rsidRPr="004C4652" w:rsidRDefault="00A77523" w:rsidP="000B61CB">
            <w:pPr>
              <w:jc w:val="center"/>
              <w:rPr>
                <w:sz w:val="22"/>
                <w:szCs w:val="22"/>
              </w:rPr>
            </w:pPr>
            <w:r w:rsidRPr="004C4652">
              <w:rPr>
                <w:sz w:val="22"/>
                <w:szCs w:val="22"/>
              </w:rPr>
              <w:t>1 050</w:t>
            </w:r>
          </w:p>
        </w:tc>
        <w:tc>
          <w:tcPr>
            <w:tcW w:w="1134" w:type="dxa"/>
          </w:tcPr>
          <w:p w14:paraId="491D3F02" w14:textId="77777777" w:rsidR="008D48F8" w:rsidRPr="004C4652" w:rsidRDefault="00A77523" w:rsidP="000B61CB">
            <w:pPr>
              <w:jc w:val="center"/>
              <w:rPr>
                <w:sz w:val="22"/>
                <w:szCs w:val="22"/>
              </w:rPr>
            </w:pPr>
            <w:r w:rsidRPr="004C4652">
              <w:rPr>
                <w:sz w:val="22"/>
                <w:szCs w:val="22"/>
              </w:rPr>
              <w:t>1 200</w:t>
            </w:r>
          </w:p>
        </w:tc>
      </w:tr>
      <w:tr w:rsidR="008D48F8" w:rsidRPr="004C4652" w14:paraId="62908080" w14:textId="77777777" w:rsidTr="00953456">
        <w:trPr>
          <w:trHeight w:val="293"/>
        </w:trPr>
        <w:tc>
          <w:tcPr>
            <w:tcW w:w="445" w:type="dxa"/>
          </w:tcPr>
          <w:p w14:paraId="6123E713" w14:textId="77777777" w:rsidR="008D48F8" w:rsidRPr="004C4652" w:rsidRDefault="00A77523" w:rsidP="00410B9A">
            <w:r w:rsidRPr="004C4652">
              <w:t>6</w:t>
            </w:r>
          </w:p>
        </w:tc>
        <w:tc>
          <w:tcPr>
            <w:tcW w:w="2102" w:type="dxa"/>
          </w:tcPr>
          <w:p w14:paraId="39649F18" w14:textId="77777777" w:rsidR="008D48F8" w:rsidRPr="004C4652" w:rsidRDefault="00A77523" w:rsidP="00410B9A">
            <w:r w:rsidRPr="004C4652">
              <w:t>Alibaba.com</w:t>
            </w:r>
          </w:p>
        </w:tc>
        <w:tc>
          <w:tcPr>
            <w:tcW w:w="3402" w:type="dxa"/>
          </w:tcPr>
          <w:p w14:paraId="6438285E" w14:textId="77777777" w:rsidR="008D48F8" w:rsidRPr="004C4652" w:rsidRDefault="00A77523" w:rsidP="00410B9A">
            <w:r w:rsidRPr="004C4652">
              <w:t>Розничная продажа товаров через Интернет</w:t>
            </w:r>
          </w:p>
        </w:tc>
        <w:tc>
          <w:tcPr>
            <w:tcW w:w="1276" w:type="dxa"/>
          </w:tcPr>
          <w:p w14:paraId="59719762" w14:textId="77777777" w:rsidR="008D48F8" w:rsidRPr="004C4652" w:rsidRDefault="00A77523" w:rsidP="000B61CB">
            <w:pPr>
              <w:jc w:val="center"/>
              <w:rPr>
                <w:sz w:val="22"/>
                <w:szCs w:val="22"/>
              </w:rPr>
            </w:pPr>
            <w:r w:rsidRPr="004C4652">
              <w:rPr>
                <w:sz w:val="22"/>
                <w:szCs w:val="22"/>
              </w:rPr>
              <w:t>610,13</w:t>
            </w:r>
          </w:p>
        </w:tc>
        <w:tc>
          <w:tcPr>
            <w:tcW w:w="1275" w:type="dxa"/>
          </w:tcPr>
          <w:p w14:paraId="75C96064" w14:textId="77777777" w:rsidR="008D48F8" w:rsidRPr="004C4652" w:rsidRDefault="00A77523" w:rsidP="000B61CB">
            <w:pPr>
              <w:jc w:val="center"/>
              <w:rPr>
                <w:sz w:val="22"/>
                <w:szCs w:val="22"/>
              </w:rPr>
            </w:pPr>
            <w:r w:rsidRPr="004C4652">
              <w:rPr>
                <w:sz w:val="22"/>
                <w:szCs w:val="22"/>
              </w:rPr>
              <w:t>670</w:t>
            </w:r>
          </w:p>
        </w:tc>
        <w:tc>
          <w:tcPr>
            <w:tcW w:w="1134" w:type="dxa"/>
          </w:tcPr>
          <w:p w14:paraId="4983DBB5" w14:textId="77777777" w:rsidR="008D48F8" w:rsidRPr="004C4652" w:rsidRDefault="00A77523" w:rsidP="000B61CB">
            <w:pPr>
              <w:jc w:val="center"/>
              <w:rPr>
                <w:sz w:val="22"/>
                <w:szCs w:val="22"/>
              </w:rPr>
            </w:pPr>
            <w:r w:rsidRPr="004C4652">
              <w:rPr>
                <w:sz w:val="22"/>
                <w:szCs w:val="22"/>
              </w:rPr>
              <w:t>800</w:t>
            </w:r>
          </w:p>
        </w:tc>
      </w:tr>
      <w:tr w:rsidR="008D48F8" w:rsidRPr="004C4652" w14:paraId="719BC011" w14:textId="77777777" w:rsidTr="00953456">
        <w:trPr>
          <w:trHeight w:val="273"/>
        </w:trPr>
        <w:tc>
          <w:tcPr>
            <w:tcW w:w="445" w:type="dxa"/>
          </w:tcPr>
          <w:p w14:paraId="5C9E8EDB" w14:textId="77777777" w:rsidR="008D48F8" w:rsidRPr="004C4652" w:rsidRDefault="00A77523" w:rsidP="00410B9A">
            <w:r w:rsidRPr="004C4652">
              <w:t>7</w:t>
            </w:r>
          </w:p>
        </w:tc>
        <w:tc>
          <w:tcPr>
            <w:tcW w:w="2102" w:type="dxa"/>
          </w:tcPr>
          <w:p w14:paraId="49DB5807" w14:textId="77777777" w:rsidR="008D48F8" w:rsidRPr="004C4652" w:rsidRDefault="00A77523" w:rsidP="00410B9A">
            <w:r w:rsidRPr="004C4652">
              <w:t>Facebook</w:t>
            </w:r>
          </w:p>
        </w:tc>
        <w:tc>
          <w:tcPr>
            <w:tcW w:w="3402" w:type="dxa"/>
          </w:tcPr>
          <w:p w14:paraId="7ECCD0AB" w14:textId="77777777" w:rsidR="008D48F8" w:rsidRPr="004C4652" w:rsidRDefault="00A77523" w:rsidP="00410B9A">
            <w:r w:rsidRPr="004C4652">
              <w:t>Интернет</w:t>
            </w:r>
          </w:p>
        </w:tc>
        <w:tc>
          <w:tcPr>
            <w:tcW w:w="1276" w:type="dxa"/>
          </w:tcPr>
          <w:p w14:paraId="126E1EF1" w14:textId="77777777" w:rsidR="008D48F8" w:rsidRPr="004C4652" w:rsidRDefault="00A77523" w:rsidP="000B61CB">
            <w:pPr>
              <w:jc w:val="center"/>
              <w:rPr>
                <w:sz w:val="22"/>
                <w:szCs w:val="22"/>
              </w:rPr>
            </w:pPr>
            <w:r w:rsidRPr="004C4652">
              <w:rPr>
                <w:sz w:val="22"/>
                <w:szCs w:val="22"/>
              </w:rPr>
              <w:t>633,49</w:t>
            </w:r>
          </w:p>
        </w:tc>
        <w:tc>
          <w:tcPr>
            <w:tcW w:w="1275" w:type="dxa"/>
          </w:tcPr>
          <w:p w14:paraId="25A5CFE8" w14:textId="77777777" w:rsidR="008D48F8" w:rsidRPr="004C4652" w:rsidRDefault="00A77523" w:rsidP="000B61CB">
            <w:pPr>
              <w:jc w:val="center"/>
              <w:rPr>
                <w:sz w:val="22"/>
                <w:szCs w:val="22"/>
              </w:rPr>
            </w:pPr>
            <w:r w:rsidRPr="004C4652">
              <w:rPr>
                <w:sz w:val="22"/>
                <w:szCs w:val="22"/>
              </w:rPr>
              <w:t>720</w:t>
            </w:r>
          </w:p>
        </w:tc>
        <w:tc>
          <w:tcPr>
            <w:tcW w:w="1134" w:type="dxa"/>
          </w:tcPr>
          <w:p w14:paraId="6525AE47" w14:textId="77777777" w:rsidR="008D48F8" w:rsidRPr="004C4652" w:rsidRDefault="00A77523" w:rsidP="000B61CB">
            <w:pPr>
              <w:jc w:val="center"/>
              <w:rPr>
                <w:sz w:val="22"/>
                <w:szCs w:val="22"/>
              </w:rPr>
            </w:pPr>
            <w:r w:rsidRPr="004C4652">
              <w:rPr>
                <w:sz w:val="22"/>
                <w:szCs w:val="22"/>
              </w:rPr>
              <w:t>850</w:t>
            </w:r>
          </w:p>
        </w:tc>
      </w:tr>
      <w:tr w:rsidR="008D48F8" w:rsidRPr="004C4652" w14:paraId="0A7CB43C" w14:textId="77777777" w:rsidTr="00953456">
        <w:trPr>
          <w:trHeight w:val="273"/>
        </w:trPr>
        <w:tc>
          <w:tcPr>
            <w:tcW w:w="445" w:type="dxa"/>
          </w:tcPr>
          <w:p w14:paraId="7F244A0D" w14:textId="77777777" w:rsidR="008D48F8" w:rsidRPr="004C4652" w:rsidRDefault="00A77523" w:rsidP="00410B9A">
            <w:r w:rsidRPr="004C4652">
              <w:t>8</w:t>
            </w:r>
          </w:p>
        </w:tc>
        <w:tc>
          <w:tcPr>
            <w:tcW w:w="2102" w:type="dxa"/>
          </w:tcPr>
          <w:p w14:paraId="2E39DAEC" w14:textId="77777777" w:rsidR="008D48F8" w:rsidRPr="004C4652" w:rsidRDefault="00A77523" w:rsidP="00410B9A">
            <w:r w:rsidRPr="004C4652">
              <w:t>Visa</w:t>
            </w:r>
          </w:p>
        </w:tc>
        <w:tc>
          <w:tcPr>
            <w:tcW w:w="3402" w:type="dxa"/>
          </w:tcPr>
          <w:p w14:paraId="7C904F7F" w14:textId="77777777" w:rsidR="008D48F8" w:rsidRPr="004C4652" w:rsidRDefault="00A77523" w:rsidP="00410B9A">
            <w:r w:rsidRPr="004C4652">
              <w:t>Финансовые услуги</w:t>
            </w:r>
          </w:p>
        </w:tc>
        <w:tc>
          <w:tcPr>
            <w:tcW w:w="1276" w:type="dxa"/>
          </w:tcPr>
          <w:p w14:paraId="4746AB14" w14:textId="77777777" w:rsidR="008D48F8" w:rsidRPr="004C4652" w:rsidRDefault="00A77523" w:rsidP="000B61CB">
            <w:pPr>
              <w:jc w:val="center"/>
              <w:rPr>
                <w:sz w:val="22"/>
                <w:szCs w:val="22"/>
              </w:rPr>
            </w:pPr>
            <w:r w:rsidRPr="004C4652">
              <w:rPr>
                <w:sz w:val="22"/>
                <w:szCs w:val="22"/>
              </w:rPr>
              <w:t>441</w:t>
            </w:r>
          </w:p>
        </w:tc>
        <w:tc>
          <w:tcPr>
            <w:tcW w:w="1275" w:type="dxa"/>
          </w:tcPr>
          <w:p w14:paraId="7D1E067D" w14:textId="77777777" w:rsidR="008D48F8" w:rsidRPr="004C4652" w:rsidRDefault="00A77523" w:rsidP="000B61CB">
            <w:pPr>
              <w:jc w:val="center"/>
              <w:rPr>
                <w:sz w:val="22"/>
                <w:szCs w:val="22"/>
              </w:rPr>
            </w:pPr>
            <w:r w:rsidRPr="004C4652">
              <w:rPr>
                <w:sz w:val="22"/>
                <w:szCs w:val="22"/>
              </w:rPr>
              <w:t>490</w:t>
            </w:r>
          </w:p>
        </w:tc>
        <w:tc>
          <w:tcPr>
            <w:tcW w:w="1134" w:type="dxa"/>
          </w:tcPr>
          <w:p w14:paraId="03EBDCA7" w14:textId="77777777" w:rsidR="008D48F8" w:rsidRPr="004C4652" w:rsidRDefault="00A77523" w:rsidP="000B61CB">
            <w:pPr>
              <w:jc w:val="center"/>
              <w:rPr>
                <w:sz w:val="22"/>
                <w:szCs w:val="22"/>
              </w:rPr>
            </w:pPr>
            <w:r w:rsidRPr="004C4652">
              <w:rPr>
                <w:sz w:val="22"/>
                <w:szCs w:val="22"/>
              </w:rPr>
              <w:t>550</w:t>
            </w:r>
          </w:p>
        </w:tc>
      </w:tr>
      <w:tr w:rsidR="008D48F8" w:rsidRPr="004C4652" w14:paraId="53130E5A" w14:textId="77777777" w:rsidTr="00953456">
        <w:trPr>
          <w:trHeight w:val="70"/>
        </w:trPr>
        <w:tc>
          <w:tcPr>
            <w:tcW w:w="445" w:type="dxa"/>
          </w:tcPr>
          <w:p w14:paraId="6D1B12CC" w14:textId="77777777" w:rsidR="008D48F8" w:rsidRPr="004C4652" w:rsidRDefault="00A77523" w:rsidP="00410B9A">
            <w:r w:rsidRPr="004C4652">
              <w:t>9</w:t>
            </w:r>
          </w:p>
        </w:tc>
        <w:tc>
          <w:tcPr>
            <w:tcW w:w="2102" w:type="dxa"/>
          </w:tcPr>
          <w:p w14:paraId="42AD145F" w14:textId="77777777" w:rsidR="008D48F8" w:rsidRPr="004C4652" w:rsidRDefault="00A77523" w:rsidP="00410B9A">
            <w:proofErr w:type="spellStart"/>
            <w:r w:rsidRPr="004C4652">
              <w:t>Johnson&amp;Johnson</w:t>
            </w:r>
            <w:proofErr w:type="spellEnd"/>
          </w:p>
        </w:tc>
        <w:tc>
          <w:tcPr>
            <w:tcW w:w="3402" w:type="dxa"/>
          </w:tcPr>
          <w:p w14:paraId="04F34886" w14:textId="77777777" w:rsidR="008D48F8" w:rsidRPr="004C4652" w:rsidRDefault="00A77523" w:rsidP="00410B9A">
            <w:r w:rsidRPr="004C4652">
              <w:t>Производство FMCG продуктов</w:t>
            </w:r>
          </w:p>
        </w:tc>
        <w:tc>
          <w:tcPr>
            <w:tcW w:w="1276" w:type="dxa"/>
          </w:tcPr>
          <w:p w14:paraId="0431DF27" w14:textId="77777777" w:rsidR="008D48F8" w:rsidRPr="004C4652" w:rsidRDefault="00A77523" w:rsidP="000B61CB">
            <w:pPr>
              <w:jc w:val="center"/>
              <w:rPr>
                <w:sz w:val="22"/>
                <w:szCs w:val="22"/>
              </w:rPr>
            </w:pPr>
            <w:r w:rsidRPr="004C4652">
              <w:rPr>
                <w:sz w:val="22"/>
                <w:szCs w:val="22"/>
              </w:rPr>
              <w:t>392,6</w:t>
            </w:r>
          </w:p>
        </w:tc>
        <w:tc>
          <w:tcPr>
            <w:tcW w:w="1275" w:type="dxa"/>
          </w:tcPr>
          <w:p w14:paraId="084A7D90" w14:textId="77777777" w:rsidR="008D48F8" w:rsidRPr="004C4652" w:rsidRDefault="00A77523" w:rsidP="000B61CB">
            <w:pPr>
              <w:jc w:val="center"/>
              <w:rPr>
                <w:sz w:val="22"/>
                <w:szCs w:val="22"/>
              </w:rPr>
            </w:pPr>
            <w:r w:rsidRPr="004C4652">
              <w:rPr>
                <w:sz w:val="22"/>
                <w:szCs w:val="22"/>
              </w:rPr>
              <w:t>420</w:t>
            </w:r>
          </w:p>
        </w:tc>
        <w:tc>
          <w:tcPr>
            <w:tcW w:w="1134" w:type="dxa"/>
          </w:tcPr>
          <w:p w14:paraId="2CBFBF1A" w14:textId="77777777" w:rsidR="008D48F8" w:rsidRPr="004C4652" w:rsidRDefault="00A77523" w:rsidP="000B61CB">
            <w:pPr>
              <w:jc w:val="center"/>
              <w:rPr>
                <w:sz w:val="22"/>
                <w:szCs w:val="22"/>
              </w:rPr>
            </w:pPr>
            <w:r w:rsidRPr="004C4652">
              <w:rPr>
                <w:sz w:val="22"/>
                <w:szCs w:val="22"/>
              </w:rPr>
              <w:t>480</w:t>
            </w:r>
          </w:p>
        </w:tc>
      </w:tr>
      <w:tr w:rsidR="008D48F8" w:rsidRPr="004C4652" w14:paraId="1C775647" w14:textId="77777777" w:rsidTr="000B61CB">
        <w:trPr>
          <w:trHeight w:val="273"/>
        </w:trPr>
        <w:tc>
          <w:tcPr>
            <w:tcW w:w="9634" w:type="dxa"/>
            <w:gridSpan w:val="6"/>
          </w:tcPr>
          <w:p w14:paraId="1D1A7E98" w14:textId="2402F9F5" w:rsidR="008D48F8" w:rsidRPr="00596354" w:rsidRDefault="00A77523" w:rsidP="00953456">
            <w:pPr>
              <w:ind w:left="589" w:firstLine="142"/>
            </w:pPr>
            <w:r w:rsidRPr="004C4652">
              <w:t xml:space="preserve">Примечание </w:t>
            </w:r>
            <w:r w:rsidR="00966164" w:rsidRPr="004C4652">
              <w:t>—</w:t>
            </w:r>
            <w:r w:rsidRPr="004C4652">
              <w:t xml:space="preserve"> </w:t>
            </w:r>
            <w:r w:rsidR="00A010DA" w:rsidRPr="004C4652">
              <w:rPr>
                <w:lang w:val="en-US"/>
              </w:rPr>
              <w:t>C</w:t>
            </w:r>
            <w:r w:rsidRPr="004C4652">
              <w:t xml:space="preserve">оставлено автором </w:t>
            </w:r>
            <w:r w:rsidR="00596354">
              <w:t xml:space="preserve">на основании источника </w:t>
            </w:r>
            <w:r w:rsidR="00596354" w:rsidRPr="008379F1">
              <w:t>[132]</w:t>
            </w:r>
          </w:p>
        </w:tc>
      </w:tr>
    </w:tbl>
    <w:p w14:paraId="4FDD8AFB" w14:textId="77777777" w:rsidR="00490084" w:rsidRPr="004C4652" w:rsidRDefault="00490084" w:rsidP="00490084">
      <w:pPr>
        <w:ind w:firstLine="709"/>
        <w:jc w:val="both"/>
        <w:rPr>
          <w:sz w:val="28"/>
          <w:szCs w:val="28"/>
        </w:rPr>
      </w:pPr>
      <w:bookmarkStart w:id="44" w:name="_heading=h.ihv636" w:colFirst="0" w:colLast="0"/>
      <w:bookmarkEnd w:id="44"/>
      <w:r>
        <w:rPr>
          <w:sz w:val="28"/>
          <w:szCs w:val="28"/>
        </w:rPr>
        <w:lastRenderedPageBreak/>
        <w:t xml:space="preserve">Внедрение цифровых технологий способствует трансформации бизнеса. Если в прошлом столетии локомотивом мировой экономики выступали отрасли тяжёлой промышленности, то на сегодняшний день произошла кардинальная смена </w:t>
      </w:r>
      <w:r w:rsidRPr="00490084">
        <w:rPr>
          <w:sz w:val="28"/>
          <w:szCs w:val="28"/>
        </w:rPr>
        <w:t>состава лидеров [131].</w:t>
      </w:r>
    </w:p>
    <w:p w14:paraId="1EDB9EAF" w14:textId="095AAAD9" w:rsidR="00581C38" w:rsidRPr="004C4652" w:rsidRDefault="00B67375" w:rsidP="00410B9A">
      <w:pPr>
        <w:tabs>
          <w:tab w:val="left" w:pos="6237"/>
        </w:tabs>
        <w:ind w:firstLine="709"/>
        <w:jc w:val="both"/>
        <w:rPr>
          <w:sz w:val="28"/>
          <w:szCs w:val="28"/>
        </w:rPr>
      </w:pPr>
      <w:r w:rsidRPr="004C4652">
        <w:rPr>
          <w:sz w:val="28"/>
          <w:szCs w:val="28"/>
        </w:rPr>
        <w:t>Н</w:t>
      </w:r>
      <w:r w:rsidR="00581C38" w:rsidRPr="004C4652">
        <w:rPr>
          <w:sz w:val="28"/>
          <w:szCs w:val="28"/>
        </w:rPr>
        <w:t xml:space="preserve">аиболее значимые сегменты мировой экономики представлены IT-индустрией и телекоммуникациями. Это означает, что все больше исследований проводится в данных областях, что приводит к радикальным преобразованиям материально-технической базы. </w:t>
      </w:r>
    </w:p>
    <w:p w14:paraId="6F9CC979" w14:textId="3B419ECB" w:rsidR="008D48F8" w:rsidRPr="004C4652" w:rsidRDefault="00A77523" w:rsidP="00410B9A">
      <w:pPr>
        <w:tabs>
          <w:tab w:val="left" w:pos="6237"/>
        </w:tabs>
        <w:ind w:firstLine="709"/>
        <w:jc w:val="both"/>
        <w:rPr>
          <w:sz w:val="28"/>
          <w:szCs w:val="28"/>
        </w:rPr>
      </w:pPr>
      <w:r w:rsidRPr="004C4652">
        <w:rPr>
          <w:sz w:val="28"/>
          <w:szCs w:val="28"/>
        </w:rPr>
        <w:t>В мировом рейтинге уровня развития цифровизации</w:t>
      </w:r>
      <w:r w:rsidR="00581C38" w:rsidRPr="004C4652">
        <w:rPr>
          <w:sz w:val="28"/>
          <w:szCs w:val="28"/>
        </w:rPr>
        <w:t xml:space="preserve"> </w:t>
      </w:r>
      <w:r w:rsidRPr="004C4652">
        <w:rPr>
          <w:sz w:val="28"/>
          <w:szCs w:val="28"/>
        </w:rPr>
        <w:t xml:space="preserve">Республика Казахстан занимает низкие позиции по причине следующих факторов: </w:t>
      </w:r>
    </w:p>
    <w:p w14:paraId="6CEA0849" w14:textId="77777777" w:rsidR="008D48F8" w:rsidRPr="004C4652" w:rsidRDefault="00A77523" w:rsidP="00AC4476">
      <w:pPr>
        <w:numPr>
          <w:ilvl w:val="0"/>
          <w:numId w:val="30"/>
        </w:numPr>
        <w:tabs>
          <w:tab w:val="left" w:pos="1134"/>
        </w:tabs>
        <w:ind w:left="0" w:firstLine="709"/>
        <w:jc w:val="both"/>
        <w:rPr>
          <w:sz w:val="28"/>
          <w:szCs w:val="28"/>
        </w:rPr>
      </w:pPr>
      <w:r w:rsidRPr="004C4652">
        <w:rPr>
          <w:sz w:val="28"/>
          <w:szCs w:val="28"/>
        </w:rPr>
        <w:t>несовершенство нормативно-правовой базы;</w:t>
      </w:r>
    </w:p>
    <w:p w14:paraId="694CD6EC" w14:textId="77777777" w:rsidR="008D48F8" w:rsidRPr="004C4652" w:rsidRDefault="00A77523" w:rsidP="00AC4476">
      <w:pPr>
        <w:numPr>
          <w:ilvl w:val="0"/>
          <w:numId w:val="30"/>
        </w:numPr>
        <w:tabs>
          <w:tab w:val="left" w:pos="1134"/>
        </w:tabs>
        <w:ind w:left="0" w:firstLine="709"/>
        <w:jc w:val="both"/>
        <w:rPr>
          <w:sz w:val="28"/>
          <w:szCs w:val="28"/>
        </w:rPr>
      </w:pPr>
      <w:r w:rsidRPr="004C4652">
        <w:rPr>
          <w:sz w:val="28"/>
          <w:szCs w:val="28"/>
        </w:rPr>
        <w:t>недоразвитость компонентов бизнес-среды, способствующих развитию и внедрению IT-инноваций;</w:t>
      </w:r>
    </w:p>
    <w:p w14:paraId="43DE060F" w14:textId="3E0B44C5" w:rsidR="008D48F8" w:rsidRPr="004C4652" w:rsidRDefault="00A77523" w:rsidP="00AC4476">
      <w:pPr>
        <w:numPr>
          <w:ilvl w:val="0"/>
          <w:numId w:val="30"/>
        </w:numPr>
        <w:tabs>
          <w:tab w:val="left" w:pos="1134"/>
        </w:tabs>
        <w:ind w:left="0" w:firstLine="709"/>
        <w:jc w:val="both"/>
        <w:rPr>
          <w:sz w:val="28"/>
          <w:szCs w:val="28"/>
        </w:rPr>
      </w:pPr>
      <w:r w:rsidRPr="004C4652">
        <w:rPr>
          <w:sz w:val="28"/>
          <w:szCs w:val="28"/>
        </w:rPr>
        <w:t>низкая степень использования цифровых технологий</w:t>
      </w:r>
      <w:r w:rsidR="00B67375" w:rsidRPr="004C4652">
        <w:rPr>
          <w:sz w:val="28"/>
          <w:szCs w:val="28"/>
        </w:rPr>
        <w:t>,</w:t>
      </w:r>
      <w:r w:rsidRPr="004C4652">
        <w:rPr>
          <w:sz w:val="28"/>
          <w:szCs w:val="28"/>
        </w:rPr>
        <w:t xml:space="preserve"> </w:t>
      </w:r>
      <w:r w:rsidR="00A010DA" w:rsidRPr="004C4652">
        <w:rPr>
          <w:sz w:val="28"/>
          <w:szCs w:val="28"/>
        </w:rPr>
        <w:t xml:space="preserve">в соответствии с таблицей 8. </w:t>
      </w:r>
    </w:p>
    <w:p w14:paraId="379B3DA0" w14:textId="77777777" w:rsidR="008D48F8" w:rsidRPr="004C4652" w:rsidRDefault="008D48F8"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bookmarkStart w:id="45" w:name="_heading=h.sgxl6p7tjqj8" w:colFirst="0" w:colLast="0"/>
      <w:bookmarkEnd w:id="45"/>
    </w:p>
    <w:p w14:paraId="5997E43D" w14:textId="2914F09B"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bookmarkStart w:id="46" w:name="_heading=h.32hioqz" w:colFirst="0" w:colLast="0"/>
      <w:bookmarkEnd w:id="46"/>
      <w:r w:rsidRPr="004C4652">
        <w:rPr>
          <w:color w:val="000000"/>
          <w:sz w:val="28"/>
          <w:szCs w:val="28"/>
        </w:rPr>
        <w:t xml:space="preserve">Таблица 8 – Позиции </w:t>
      </w:r>
      <w:r w:rsidR="00DB07D6" w:rsidRPr="004C4652">
        <w:rPr>
          <w:color w:val="000000"/>
          <w:sz w:val="28"/>
          <w:szCs w:val="28"/>
        </w:rPr>
        <w:t>стран</w:t>
      </w:r>
      <w:r w:rsidRPr="004C4652">
        <w:rPr>
          <w:color w:val="000000"/>
          <w:sz w:val="28"/>
          <w:szCs w:val="28"/>
        </w:rPr>
        <w:t xml:space="preserve"> по составляющим индекса I-DESI </w:t>
      </w:r>
      <w:r w:rsidR="00DB07D6" w:rsidRPr="004C4652">
        <w:rPr>
          <w:color w:val="000000"/>
          <w:sz w:val="28"/>
          <w:szCs w:val="28"/>
        </w:rPr>
        <w:t>за 2022 год</w:t>
      </w:r>
    </w:p>
    <w:p w14:paraId="38F24AEE" w14:textId="77777777" w:rsidR="00B67375" w:rsidRPr="004C4652" w:rsidRDefault="00B6737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994"/>
        <w:gridCol w:w="1423"/>
        <w:gridCol w:w="1602"/>
        <w:gridCol w:w="1800"/>
        <w:gridCol w:w="1145"/>
        <w:gridCol w:w="1134"/>
      </w:tblGrid>
      <w:tr w:rsidR="008D48F8" w:rsidRPr="004C4652" w14:paraId="77300A7B" w14:textId="77777777" w:rsidTr="000B61CB">
        <w:tc>
          <w:tcPr>
            <w:tcW w:w="1536" w:type="dxa"/>
            <w:shd w:val="clear" w:color="auto" w:fill="FFFFFF"/>
            <w:vAlign w:val="center"/>
          </w:tcPr>
          <w:p w14:paraId="331BCC15" w14:textId="77777777" w:rsidR="008D48F8" w:rsidRPr="004C4652" w:rsidRDefault="00A77523" w:rsidP="00410B9A">
            <w:pPr>
              <w:jc w:val="center"/>
            </w:pPr>
            <w:r w:rsidRPr="004C4652">
              <w:t>Страна</w:t>
            </w:r>
          </w:p>
        </w:tc>
        <w:tc>
          <w:tcPr>
            <w:tcW w:w="994" w:type="dxa"/>
            <w:shd w:val="clear" w:color="auto" w:fill="FFFFFF"/>
            <w:vAlign w:val="center"/>
          </w:tcPr>
          <w:p w14:paraId="4C7105E3" w14:textId="213BFBCE" w:rsidR="008D48F8" w:rsidRPr="004C4652" w:rsidRDefault="00A77523" w:rsidP="00410B9A">
            <w:pPr>
              <w:jc w:val="center"/>
            </w:pPr>
            <w:r w:rsidRPr="004C4652">
              <w:t>Доля в ВВП,</w:t>
            </w:r>
            <w:r w:rsidR="00596354">
              <w:rPr>
                <w:lang w:val="en-US"/>
              </w:rPr>
              <w:t xml:space="preserve"> </w:t>
            </w:r>
            <w:r w:rsidR="00966164" w:rsidRPr="004C4652">
              <w:t>%</w:t>
            </w:r>
          </w:p>
        </w:tc>
        <w:tc>
          <w:tcPr>
            <w:tcW w:w="1423" w:type="dxa"/>
            <w:shd w:val="clear" w:color="auto" w:fill="FFFFFF"/>
            <w:vAlign w:val="center"/>
          </w:tcPr>
          <w:p w14:paraId="26FBC183" w14:textId="1537D279" w:rsidR="008D48F8" w:rsidRPr="004C4652" w:rsidRDefault="00A77523" w:rsidP="00410B9A">
            <w:pPr>
              <w:jc w:val="center"/>
            </w:pPr>
            <w:r w:rsidRPr="004C4652">
              <w:t>Расходы в цифровой сфере,</w:t>
            </w:r>
            <w:r w:rsidR="00596354">
              <w:rPr>
                <w:lang w:val="en-US"/>
              </w:rPr>
              <w:t xml:space="preserve"> </w:t>
            </w:r>
            <w:r w:rsidR="00966164" w:rsidRPr="004C4652">
              <w:t>%</w:t>
            </w:r>
          </w:p>
        </w:tc>
        <w:tc>
          <w:tcPr>
            <w:tcW w:w="1602" w:type="dxa"/>
            <w:shd w:val="clear" w:color="auto" w:fill="FFFFFF"/>
            <w:vAlign w:val="center"/>
          </w:tcPr>
          <w:p w14:paraId="233B9595" w14:textId="19922E1F" w:rsidR="008D48F8" w:rsidRPr="004C4652" w:rsidRDefault="00A77523" w:rsidP="00410B9A">
            <w:pPr>
              <w:jc w:val="center"/>
            </w:pPr>
            <w:r w:rsidRPr="004C4652">
              <w:t>Инвестиции предприятий в цифровизацию,</w:t>
            </w:r>
            <w:r w:rsidR="00596354">
              <w:rPr>
                <w:lang w:val="en-US"/>
              </w:rPr>
              <w:t xml:space="preserve"> </w:t>
            </w:r>
            <w:r w:rsidR="00966164" w:rsidRPr="004C4652">
              <w:t>%</w:t>
            </w:r>
          </w:p>
        </w:tc>
        <w:tc>
          <w:tcPr>
            <w:tcW w:w="1800" w:type="dxa"/>
            <w:shd w:val="clear" w:color="auto" w:fill="FFFFFF"/>
            <w:vAlign w:val="center"/>
          </w:tcPr>
          <w:p w14:paraId="3FE64A8C" w14:textId="18001DA7" w:rsidR="008D48F8" w:rsidRPr="004C4652" w:rsidRDefault="00A77523" w:rsidP="00410B9A">
            <w:pPr>
              <w:jc w:val="center"/>
            </w:pPr>
            <w:r w:rsidRPr="004C4652">
              <w:t>Совокупные расходы страны на цифровизацию,</w:t>
            </w:r>
            <w:r w:rsidR="00596354" w:rsidRPr="008379F1">
              <w:t xml:space="preserve"> </w:t>
            </w:r>
            <w:r w:rsidR="00966164" w:rsidRPr="004C4652">
              <w:t>%</w:t>
            </w:r>
          </w:p>
        </w:tc>
        <w:tc>
          <w:tcPr>
            <w:tcW w:w="1145" w:type="dxa"/>
            <w:shd w:val="clear" w:color="auto" w:fill="FFFFFF"/>
            <w:vAlign w:val="center"/>
          </w:tcPr>
          <w:p w14:paraId="00C6B966" w14:textId="577E4098" w:rsidR="008D48F8" w:rsidRPr="004C4652" w:rsidRDefault="00A77523" w:rsidP="00410B9A">
            <w:pPr>
              <w:jc w:val="both"/>
            </w:pPr>
            <w:r w:rsidRPr="004C4652">
              <w:t>Экспорт ИКТ,</w:t>
            </w:r>
            <w:r w:rsidR="00596354">
              <w:rPr>
                <w:lang w:val="en-US"/>
              </w:rPr>
              <w:t xml:space="preserve"> </w:t>
            </w:r>
            <w:r w:rsidR="00966164" w:rsidRPr="004C4652">
              <w:t>%</w:t>
            </w:r>
          </w:p>
        </w:tc>
        <w:tc>
          <w:tcPr>
            <w:tcW w:w="1134" w:type="dxa"/>
            <w:shd w:val="clear" w:color="auto" w:fill="FFFFFF"/>
            <w:vAlign w:val="center"/>
          </w:tcPr>
          <w:p w14:paraId="62C33E0B" w14:textId="2180F883" w:rsidR="008D48F8" w:rsidRPr="004C4652" w:rsidRDefault="00A77523" w:rsidP="00410B9A">
            <w:pPr>
              <w:jc w:val="both"/>
            </w:pPr>
            <w:r w:rsidRPr="004C4652">
              <w:t>Импорт ИКТ,</w:t>
            </w:r>
            <w:r w:rsidR="00596354">
              <w:rPr>
                <w:lang w:val="en-US"/>
              </w:rPr>
              <w:t xml:space="preserve"> </w:t>
            </w:r>
            <w:r w:rsidR="00966164" w:rsidRPr="004C4652">
              <w:t>%</w:t>
            </w:r>
          </w:p>
        </w:tc>
      </w:tr>
      <w:tr w:rsidR="008D48F8" w:rsidRPr="004C4652" w14:paraId="741094CB" w14:textId="77777777" w:rsidTr="000B61CB">
        <w:tc>
          <w:tcPr>
            <w:tcW w:w="1536" w:type="dxa"/>
            <w:shd w:val="clear" w:color="auto" w:fill="FFFFFF"/>
            <w:vAlign w:val="center"/>
          </w:tcPr>
          <w:p w14:paraId="090EF7DD" w14:textId="77777777" w:rsidR="008D48F8" w:rsidRPr="004C4652" w:rsidRDefault="00A77523" w:rsidP="00410B9A">
            <w:r w:rsidRPr="004C4652">
              <w:t>США</w:t>
            </w:r>
          </w:p>
        </w:tc>
        <w:tc>
          <w:tcPr>
            <w:tcW w:w="994" w:type="dxa"/>
            <w:shd w:val="clear" w:color="auto" w:fill="FFFFFF"/>
            <w:vAlign w:val="center"/>
          </w:tcPr>
          <w:p w14:paraId="1E479169" w14:textId="77777777" w:rsidR="008D48F8" w:rsidRPr="004C4652" w:rsidRDefault="00A77523" w:rsidP="00410B9A">
            <w:pPr>
              <w:jc w:val="center"/>
            </w:pPr>
            <w:r w:rsidRPr="004C4652">
              <w:t>10,9</w:t>
            </w:r>
          </w:p>
        </w:tc>
        <w:tc>
          <w:tcPr>
            <w:tcW w:w="1423" w:type="dxa"/>
            <w:shd w:val="clear" w:color="auto" w:fill="FFFFFF"/>
            <w:vAlign w:val="center"/>
          </w:tcPr>
          <w:p w14:paraId="3AA21E7E" w14:textId="77777777" w:rsidR="008D48F8" w:rsidRPr="004C4652" w:rsidRDefault="00A77523" w:rsidP="00410B9A">
            <w:pPr>
              <w:jc w:val="center"/>
            </w:pPr>
            <w:r w:rsidRPr="004C4652">
              <w:t>5,3</w:t>
            </w:r>
          </w:p>
        </w:tc>
        <w:tc>
          <w:tcPr>
            <w:tcW w:w="1602" w:type="dxa"/>
            <w:shd w:val="clear" w:color="auto" w:fill="FFFFFF"/>
            <w:vAlign w:val="center"/>
          </w:tcPr>
          <w:p w14:paraId="7878AE33" w14:textId="77777777" w:rsidR="008D48F8" w:rsidRPr="004C4652" w:rsidRDefault="00A77523" w:rsidP="00410B9A">
            <w:pPr>
              <w:jc w:val="center"/>
            </w:pPr>
            <w:r w:rsidRPr="004C4652">
              <w:t>5,0</w:t>
            </w:r>
          </w:p>
        </w:tc>
        <w:tc>
          <w:tcPr>
            <w:tcW w:w="1800" w:type="dxa"/>
            <w:shd w:val="clear" w:color="auto" w:fill="FFFFFF"/>
            <w:vAlign w:val="center"/>
          </w:tcPr>
          <w:p w14:paraId="48BFBFFB" w14:textId="77777777" w:rsidR="008D48F8" w:rsidRPr="004C4652" w:rsidRDefault="00A77523" w:rsidP="00410B9A">
            <w:pPr>
              <w:jc w:val="center"/>
            </w:pPr>
            <w:r w:rsidRPr="004C4652">
              <w:t>1,3</w:t>
            </w:r>
          </w:p>
        </w:tc>
        <w:tc>
          <w:tcPr>
            <w:tcW w:w="1145" w:type="dxa"/>
            <w:shd w:val="clear" w:color="auto" w:fill="FFFFFF"/>
            <w:vAlign w:val="center"/>
          </w:tcPr>
          <w:p w14:paraId="7F34D7EC" w14:textId="77777777" w:rsidR="008D48F8" w:rsidRPr="004C4652" w:rsidRDefault="00A77523" w:rsidP="00410B9A">
            <w:pPr>
              <w:jc w:val="center"/>
            </w:pPr>
            <w:r w:rsidRPr="004C4652">
              <w:t>1,4</w:t>
            </w:r>
          </w:p>
        </w:tc>
        <w:tc>
          <w:tcPr>
            <w:tcW w:w="1134" w:type="dxa"/>
            <w:shd w:val="clear" w:color="auto" w:fill="FFFFFF"/>
            <w:vAlign w:val="center"/>
          </w:tcPr>
          <w:p w14:paraId="294C6D79" w14:textId="77777777" w:rsidR="008D48F8" w:rsidRPr="004C4652" w:rsidRDefault="00A77523" w:rsidP="00410B9A">
            <w:pPr>
              <w:jc w:val="center"/>
            </w:pPr>
            <w:r w:rsidRPr="004C4652">
              <w:t>-2,1</w:t>
            </w:r>
          </w:p>
        </w:tc>
      </w:tr>
      <w:tr w:rsidR="008D48F8" w:rsidRPr="004C4652" w14:paraId="4F1CD8E6" w14:textId="77777777" w:rsidTr="000B61CB">
        <w:tc>
          <w:tcPr>
            <w:tcW w:w="1536" w:type="dxa"/>
            <w:shd w:val="clear" w:color="auto" w:fill="FFFFFF"/>
            <w:vAlign w:val="center"/>
          </w:tcPr>
          <w:p w14:paraId="3B2927C8" w14:textId="77777777" w:rsidR="008D48F8" w:rsidRPr="004C4652" w:rsidRDefault="00A77523" w:rsidP="00410B9A">
            <w:r w:rsidRPr="004C4652">
              <w:t>Китай</w:t>
            </w:r>
          </w:p>
        </w:tc>
        <w:tc>
          <w:tcPr>
            <w:tcW w:w="994" w:type="dxa"/>
            <w:shd w:val="clear" w:color="auto" w:fill="FFFFFF"/>
            <w:vAlign w:val="center"/>
          </w:tcPr>
          <w:p w14:paraId="34E7FD32" w14:textId="77777777" w:rsidR="008D48F8" w:rsidRPr="004C4652" w:rsidRDefault="00A77523" w:rsidP="00410B9A">
            <w:pPr>
              <w:jc w:val="center"/>
            </w:pPr>
            <w:r w:rsidRPr="004C4652">
              <w:t>10,0</w:t>
            </w:r>
          </w:p>
        </w:tc>
        <w:tc>
          <w:tcPr>
            <w:tcW w:w="1423" w:type="dxa"/>
            <w:shd w:val="clear" w:color="auto" w:fill="FFFFFF"/>
            <w:vAlign w:val="center"/>
          </w:tcPr>
          <w:p w14:paraId="42E94353" w14:textId="77777777" w:rsidR="008D48F8" w:rsidRPr="004C4652" w:rsidRDefault="00A77523" w:rsidP="00410B9A">
            <w:pPr>
              <w:jc w:val="center"/>
            </w:pPr>
            <w:r w:rsidRPr="004C4652">
              <w:t>4,8</w:t>
            </w:r>
          </w:p>
        </w:tc>
        <w:tc>
          <w:tcPr>
            <w:tcW w:w="1602" w:type="dxa"/>
            <w:shd w:val="clear" w:color="auto" w:fill="FFFFFF"/>
            <w:vAlign w:val="center"/>
          </w:tcPr>
          <w:p w14:paraId="09C8B108" w14:textId="77777777" w:rsidR="008D48F8" w:rsidRPr="004C4652" w:rsidRDefault="00A77523" w:rsidP="00410B9A">
            <w:pPr>
              <w:jc w:val="center"/>
            </w:pPr>
            <w:r w:rsidRPr="004C4652">
              <w:t>1,8</w:t>
            </w:r>
          </w:p>
        </w:tc>
        <w:tc>
          <w:tcPr>
            <w:tcW w:w="1800" w:type="dxa"/>
            <w:shd w:val="clear" w:color="auto" w:fill="FFFFFF"/>
            <w:vAlign w:val="center"/>
          </w:tcPr>
          <w:p w14:paraId="733C2644" w14:textId="77777777" w:rsidR="008D48F8" w:rsidRPr="004C4652" w:rsidRDefault="00A77523" w:rsidP="00410B9A">
            <w:pPr>
              <w:jc w:val="center"/>
            </w:pPr>
            <w:r w:rsidRPr="004C4652">
              <w:t>0,4</w:t>
            </w:r>
          </w:p>
        </w:tc>
        <w:tc>
          <w:tcPr>
            <w:tcW w:w="1145" w:type="dxa"/>
            <w:shd w:val="clear" w:color="auto" w:fill="FFFFFF"/>
            <w:vAlign w:val="center"/>
          </w:tcPr>
          <w:p w14:paraId="6594FEE7" w14:textId="77777777" w:rsidR="008D48F8" w:rsidRPr="004C4652" w:rsidRDefault="00A77523" w:rsidP="00410B9A">
            <w:pPr>
              <w:jc w:val="center"/>
            </w:pPr>
            <w:r w:rsidRPr="004C4652">
              <w:t>5,8</w:t>
            </w:r>
          </w:p>
        </w:tc>
        <w:tc>
          <w:tcPr>
            <w:tcW w:w="1134" w:type="dxa"/>
            <w:shd w:val="clear" w:color="auto" w:fill="FFFFFF"/>
            <w:vAlign w:val="center"/>
          </w:tcPr>
          <w:p w14:paraId="2003DC08" w14:textId="77777777" w:rsidR="008D48F8" w:rsidRPr="004C4652" w:rsidRDefault="00A77523" w:rsidP="00410B9A">
            <w:pPr>
              <w:jc w:val="center"/>
            </w:pPr>
            <w:r w:rsidRPr="004C4652">
              <w:t>-2,7</w:t>
            </w:r>
          </w:p>
        </w:tc>
      </w:tr>
      <w:tr w:rsidR="008D48F8" w:rsidRPr="004C4652" w14:paraId="4A51DC78" w14:textId="77777777" w:rsidTr="000B61CB">
        <w:tc>
          <w:tcPr>
            <w:tcW w:w="1536" w:type="dxa"/>
            <w:shd w:val="clear" w:color="auto" w:fill="FFFFFF"/>
            <w:vAlign w:val="center"/>
          </w:tcPr>
          <w:p w14:paraId="20B9E006" w14:textId="77777777" w:rsidR="008D48F8" w:rsidRPr="004C4652" w:rsidRDefault="00A77523" w:rsidP="00410B9A">
            <w:r w:rsidRPr="004C4652">
              <w:t>Страны ЕС</w:t>
            </w:r>
          </w:p>
        </w:tc>
        <w:tc>
          <w:tcPr>
            <w:tcW w:w="994" w:type="dxa"/>
            <w:shd w:val="clear" w:color="auto" w:fill="FFFFFF"/>
            <w:vAlign w:val="center"/>
          </w:tcPr>
          <w:p w14:paraId="15D4124F" w14:textId="77777777" w:rsidR="008D48F8" w:rsidRPr="004C4652" w:rsidRDefault="00A77523" w:rsidP="00410B9A">
            <w:pPr>
              <w:jc w:val="center"/>
            </w:pPr>
            <w:r w:rsidRPr="004C4652">
              <w:t>8,2</w:t>
            </w:r>
          </w:p>
        </w:tc>
        <w:tc>
          <w:tcPr>
            <w:tcW w:w="1423" w:type="dxa"/>
            <w:shd w:val="clear" w:color="auto" w:fill="FFFFFF"/>
            <w:vAlign w:val="center"/>
          </w:tcPr>
          <w:p w14:paraId="03CF2929" w14:textId="77777777" w:rsidR="008D48F8" w:rsidRPr="004C4652" w:rsidRDefault="00A77523" w:rsidP="00410B9A">
            <w:pPr>
              <w:jc w:val="center"/>
            </w:pPr>
            <w:r w:rsidRPr="004C4652">
              <w:t>3,7</w:t>
            </w:r>
          </w:p>
        </w:tc>
        <w:tc>
          <w:tcPr>
            <w:tcW w:w="1602" w:type="dxa"/>
            <w:shd w:val="clear" w:color="auto" w:fill="FFFFFF"/>
            <w:vAlign w:val="center"/>
          </w:tcPr>
          <w:p w14:paraId="3D6AAFCF" w14:textId="77777777" w:rsidR="008D48F8" w:rsidRPr="004C4652" w:rsidRDefault="00A77523" w:rsidP="00410B9A">
            <w:pPr>
              <w:jc w:val="center"/>
            </w:pPr>
            <w:r w:rsidRPr="004C4652">
              <w:t>3,9</w:t>
            </w:r>
          </w:p>
        </w:tc>
        <w:tc>
          <w:tcPr>
            <w:tcW w:w="1800" w:type="dxa"/>
            <w:shd w:val="clear" w:color="auto" w:fill="FFFFFF"/>
            <w:vAlign w:val="center"/>
          </w:tcPr>
          <w:p w14:paraId="40E76E98" w14:textId="77777777" w:rsidR="008D48F8" w:rsidRPr="004C4652" w:rsidRDefault="00A77523" w:rsidP="00410B9A">
            <w:pPr>
              <w:jc w:val="center"/>
            </w:pPr>
            <w:r w:rsidRPr="004C4652">
              <w:t>1,0</w:t>
            </w:r>
          </w:p>
        </w:tc>
        <w:tc>
          <w:tcPr>
            <w:tcW w:w="1145" w:type="dxa"/>
            <w:shd w:val="clear" w:color="auto" w:fill="FFFFFF"/>
            <w:vAlign w:val="center"/>
          </w:tcPr>
          <w:p w14:paraId="098A8142" w14:textId="77777777" w:rsidR="008D48F8" w:rsidRPr="004C4652" w:rsidRDefault="00A77523" w:rsidP="00410B9A">
            <w:pPr>
              <w:jc w:val="center"/>
            </w:pPr>
            <w:r w:rsidRPr="004C4652">
              <w:t>2,5</w:t>
            </w:r>
          </w:p>
        </w:tc>
        <w:tc>
          <w:tcPr>
            <w:tcW w:w="1134" w:type="dxa"/>
            <w:shd w:val="clear" w:color="auto" w:fill="FFFFFF"/>
            <w:vAlign w:val="center"/>
          </w:tcPr>
          <w:p w14:paraId="218D71C2" w14:textId="77777777" w:rsidR="008D48F8" w:rsidRPr="004C4652" w:rsidRDefault="00A77523" w:rsidP="00410B9A">
            <w:pPr>
              <w:jc w:val="center"/>
            </w:pPr>
            <w:r w:rsidRPr="004C4652">
              <w:t>-2,9</w:t>
            </w:r>
          </w:p>
        </w:tc>
      </w:tr>
      <w:tr w:rsidR="008D48F8" w:rsidRPr="004C4652" w14:paraId="35093EA6" w14:textId="77777777" w:rsidTr="000B61CB">
        <w:tc>
          <w:tcPr>
            <w:tcW w:w="1536" w:type="dxa"/>
            <w:shd w:val="clear" w:color="auto" w:fill="FFFFFF"/>
            <w:vAlign w:val="bottom"/>
          </w:tcPr>
          <w:p w14:paraId="4183BBE3" w14:textId="77777777" w:rsidR="008D48F8" w:rsidRPr="004C4652" w:rsidRDefault="00A77523" w:rsidP="00410B9A">
            <w:r w:rsidRPr="004C4652">
              <w:t>Бразилия</w:t>
            </w:r>
          </w:p>
        </w:tc>
        <w:tc>
          <w:tcPr>
            <w:tcW w:w="994" w:type="dxa"/>
            <w:shd w:val="clear" w:color="auto" w:fill="FFFFFF"/>
            <w:vAlign w:val="bottom"/>
          </w:tcPr>
          <w:p w14:paraId="75CBDA90" w14:textId="77777777" w:rsidR="008D48F8" w:rsidRPr="004C4652" w:rsidRDefault="00A77523" w:rsidP="00410B9A">
            <w:pPr>
              <w:jc w:val="center"/>
            </w:pPr>
            <w:r w:rsidRPr="004C4652">
              <w:t>6,2</w:t>
            </w:r>
          </w:p>
        </w:tc>
        <w:tc>
          <w:tcPr>
            <w:tcW w:w="1423" w:type="dxa"/>
            <w:shd w:val="clear" w:color="auto" w:fill="FFFFFF"/>
            <w:vAlign w:val="bottom"/>
          </w:tcPr>
          <w:p w14:paraId="288CC41E" w14:textId="77777777" w:rsidR="008D48F8" w:rsidRPr="004C4652" w:rsidRDefault="00A77523" w:rsidP="00410B9A">
            <w:pPr>
              <w:jc w:val="center"/>
            </w:pPr>
            <w:r w:rsidRPr="004C4652">
              <w:t>2,7</w:t>
            </w:r>
          </w:p>
        </w:tc>
        <w:tc>
          <w:tcPr>
            <w:tcW w:w="1602" w:type="dxa"/>
            <w:shd w:val="clear" w:color="auto" w:fill="FFFFFF"/>
            <w:vAlign w:val="bottom"/>
          </w:tcPr>
          <w:p w14:paraId="3B4C8BD7" w14:textId="77777777" w:rsidR="008D48F8" w:rsidRPr="004C4652" w:rsidRDefault="00A77523" w:rsidP="00410B9A">
            <w:pPr>
              <w:jc w:val="center"/>
            </w:pPr>
            <w:r w:rsidRPr="004C4652">
              <w:t>3,6</w:t>
            </w:r>
          </w:p>
        </w:tc>
        <w:tc>
          <w:tcPr>
            <w:tcW w:w="1800" w:type="dxa"/>
            <w:shd w:val="clear" w:color="auto" w:fill="FFFFFF"/>
            <w:vAlign w:val="bottom"/>
          </w:tcPr>
          <w:p w14:paraId="029D81E3" w14:textId="77777777" w:rsidR="008D48F8" w:rsidRPr="004C4652" w:rsidRDefault="00A77523" w:rsidP="00410B9A">
            <w:pPr>
              <w:jc w:val="center"/>
            </w:pPr>
            <w:r w:rsidRPr="004C4652">
              <w:t>0,8</w:t>
            </w:r>
          </w:p>
        </w:tc>
        <w:tc>
          <w:tcPr>
            <w:tcW w:w="1145" w:type="dxa"/>
            <w:shd w:val="clear" w:color="auto" w:fill="FFFFFF"/>
            <w:vAlign w:val="bottom"/>
          </w:tcPr>
          <w:p w14:paraId="6F8C9F94" w14:textId="77777777" w:rsidR="008D48F8" w:rsidRPr="004C4652" w:rsidRDefault="00A77523" w:rsidP="00410B9A">
            <w:pPr>
              <w:jc w:val="center"/>
            </w:pPr>
            <w:r w:rsidRPr="004C4652">
              <w:t>0,1</w:t>
            </w:r>
          </w:p>
        </w:tc>
        <w:tc>
          <w:tcPr>
            <w:tcW w:w="1134" w:type="dxa"/>
            <w:shd w:val="clear" w:color="auto" w:fill="FFFFFF"/>
            <w:vAlign w:val="bottom"/>
          </w:tcPr>
          <w:p w14:paraId="00D2E0DD" w14:textId="77777777" w:rsidR="008D48F8" w:rsidRPr="004C4652" w:rsidRDefault="00A77523" w:rsidP="00410B9A">
            <w:pPr>
              <w:jc w:val="center"/>
            </w:pPr>
            <w:r w:rsidRPr="004C4652">
              <w:t>-1,0</w:t>
            </w:r>
          </w:p>
        </w:tc>
      </w:tr>
      <w:tr w:rsidR="008D48F8" w:rsidRPr="004C4652" w14:paraId="4775A6BA" w14:textId="77777777" w:rsidTr="000B61CB">
        <w:tc>
          <w:tcPr>
            <w:tcW w:w="1536" w:type="dxa"/>
            <w:shd w:val="clear" w:color="auto" w:fill="FFFFFF"/>
            <w:vAlign w:val="bottom"/>
          </w:tcPr>
          <w:p w14:paraId="3EB54145" w14:textId="77777777" w:rsidR="008D48F8" w:rsidRPr="004C4652" w:rsidRDefault="00A77523" w:rsidP="00410B9A">
            <w:r w:rsidRPr="004C4652">
              <w:t>Индия</w:t>
            </w:r>
          </w:p>
        </w:tc>
        <w:tc>
          <w:tcPr>
            <w:tcW w:w="994" w:type="dxa"/>
            <w:shd w:val="clear" w:color="auto" w:fill="FFFFFF"/>
            <w:vAlign w:val="bottom"/>
          </w:tcPr>
          <w:p w14:paraId="4A95C6AD" w14:textId="77777777" w:rsidR="008D48F8" w:rsidRPr="004C4652" w:rsidRDefault="00A77523" w:rsidP="00410B9A">
            <w:pPr>
              <w:jc w:val="center"/>
            </w:pPr>
            <w:r w:rsidRPr="004C4652">
              <w:t>5,5</w:t>
            </w:r>
          </w:p>
        </w:tc>
        <w:tc>
          <w:tcPr>
            <w:tcW w:w="1423" w:type="dxa"/>
            <w:shd w:val="clear" w:color="auto" w:fill="FFFFFF"/>
            <w:vAlign w:val="bottom"/>
          </w:tcPr>
          <w:p w14:paraId="6EF3AB78" w14:textId="77777777" w:rsidR="008D48F8" w:rsidRPr="004C4652" w:rsidRDefault="00A77523" w:rsidP="00410B9A">
            <w:pPr>
              <w:jc w:val="center"/>
            </w:pPr>
            <w:r w:rsidRPr="004C4652">
              <w:t>2,2</w:t>
            </w:r>
          </w:p>
        </w:tc>
        <w:tc>
          <w:tcPr>
            <w:tcW w:w="1602" w:type="dxa"/>
            <w:shd w:val="clear" w:color="auto" w:fill="FFFFFF"/>
            <w:vAlign w:val="bottom"/>
          </w:tcPr>
          <w:p w14:paraId="15060585" w14:textId="77777777" w:rsidR="008D48F8" w:rsidRPr="004C4652" w:rsidRDefault="00A77523" w:rsidP="00410B9A">
            <w:pPr>
              <w:jc w:val="center"/>
            </w:pPr>
            <w:r w:rsidRPr="004C4652">
              <w:t>2,0</w:t>
            </w:r>
          </w:p>
        </w:tc>
        <w:tc>
          <w:tcPr>
            <w:tcW w:w="1800" w:type="dxa"/>
            <w:shd w:val="clear" w:color="auto" w:fill="FFFFFF"/>
            <w:vAlign w:val="bottom"/>
          </w:tcPr>
          <w:p w14:paraId="230E7A96" w14:textId="77777777" w:rsidR="008D48F8" w:rsidRPr="004C4652" w:rsidRDefault="00A77523" w:rsidP="00410B9A">
            <w:pPr>
              <w:jc w:val="center"/>
            </w:pPr>
            <w:r w:rsidRPr="004C4652">
              <w:t>0,5</w:t>
            </w:r>
          </w:p>
        </w:tc>
        <w:tc>
          <w:tcPr>
            <w:tcW w:w="1145" w:type="dxa"/>
            <w:shd w:val="clear" w:color="auto" w:fill="FFFFFF"/>
            <w:vAlign w:val="bottom"/>
          </w:tcPr>
          <w:p w14:paraId="7D8199F7" w14:textId="77777777" w:rsidR="008D48F8" w:rsidRPr="004C4652" w:rsidRDefault="00A77523" w:rsidP="00410B9A">
            <w:pPr>
              <w:jc w:val="center"/>
            </w:pPr>
            <w:r w:rsidRPr="004C4652">
              <w:t>2,9</w:t>
            </w:r>
          </w:p>
        </w:tc>
        <w:tc>
          <w:tcPr>
            <w:tcW w:w="1134" w:type="dxa"/>
            <w:shd w:val="clear" w:color="auto" w:fill="FFFFFF"/>
            <w:vAlign w:val="bottom"/>
          </w:tcPr>
          <w:p w14:paraId="6FFC91E3" w14:textId="77777777" w:rsidR="008D48F8" w:rsidRPr="004C4652" w:rsidRDefault="00A77523" w:rsidP="00410B9A">
            <w:pPr>
              <w:jc w:val="center"/>
            </w:pPr>
            <w:r w:rsidRPr="004C4652">
              <w:t>-2,1</w:t>
            </w:r>
          </w:p>
        </w:tc>
      </w:tr>
      <w:tr w:rsidR="008D48F8" w:rsidRPr="004C4652" w14:paraId="0C7F677C" w14:textId="77777777" w:rsidTr="000B61CB">
        <w:tc>
          <w:tcPr>
            <w:tcW w:w="1536" w:type="dxa"/>
            <w:shd w:val="clear" w:color="auto" w:fill="FFFFFF"/>
            <w:vAlign w:val="bottom"/>
          </w:tcPr>
          <w:p w14:paraId="078A11C1" w14:textId="77777777" w:rsidR="008D48F8" w:rsidRPr="004C4652" w:rsidRDefault="00A77523" w:rsidP="00410B9A">
            <w:r w:rsidRPr="004C4652">
              <w:t>Казахстан</w:t>
            </w:r>
          </w:p>
        </w:tc>
        <w:tc>
          <w:tcPr>
            <w:tcW w:w="994" w:type="dxa"/>
            <w:shd w:val="clear" w:color="auto" w:fill="FFFFFF"/>
            <w:vAlign w:val="bottom"/>
          </w:tcPr>
          <w:p w14:paraId="56D7C6F8" w14:textId="77777777" w:rsidR="008D48F8" w:rsidRPr="004C4652" w:rsidRDefault="00A77523" w:rsidP="00410B9A">
            <w:pPr>
              <w:jc w:val="center"/>
            </w:pPr>
            <w:r w:rsidRPr="004C4652">
              <w:t>3,9</w:t>
            </w:r>
          </w:p>
        </w:tc>
        <w:tc>
          <w:tcPr>
            <w:tcW w:w="1423" w:type="dxa"/>
            <w:shd w:val="clear" w:color="auto" w:fill="FFFFFF"/>
            <w:vAlign w:val="bottom"/>
          </w:tcPr>
          <w:p w14:paraId="2EF8F83A" w14:textId="77777777" w:rsidR="008D48F8" w:rsidRPr="004C4652" w:rsidRDefault="00A77523" w:rsidP="00410B9A">
            <w:pPr>
              <w:jc w:val="center"/>
            </w:pPr>
            <w:r w:rsidRPr="004C4652">
              <w:t>2,6</w:t>
            </w:r>
          </w:p>
        </w:tc>
        <w:tc>
          <w:tcPr>
            <w:tcW w:w="1602" w:type="dxa"/>
            <w:shd w:val="clear" w:color="auto" w:fill="FFFFFF"/>
            <w:vAlign w:val="bottom"/>
          </w:tcPr>
          <w:p w14:paraId="2057A4A3" w14:textId="77777777" w:rsidR="008D48F8" w:rsidRPr="004C4652" w:rsidRDefault="00A77523" w:rsidP="00410B9A">
            <w:pPr>
              <w:jc w:val="center"/>
            </w:pPr>
            <w:r w:rsidRPr="004C4652">
              <w:t>2,2</w:t>
            </w:r>
          </w:p>
        </w:tc>
        <w:tc>
          <w:tcPr>
            <w:tcW w:w="1800" w:type="dxa"/>
            <w:shd w:val="clear" w:color="auto" w:fill="FFFFFF"/>
            <w:vAlign w:val="bottom"/>
          </w:tcPr>
          <w:p w14:paraId="5D53B357" w14:textId="77777777" w:rsidR="008D48F8" w:rsidRPr="004C4652" w:rsidRDefault="00A77523" w:rsidP="00410B9A">
            <w:pPr>
              <w:jc w:val="center"/>
            </w:pPr>
            <w:r w:rsidRPr="004C4652">
              <w:t>0,5</w:t>
            </w:r>
          </w:p>
        </w:tc>
        <w:tc>
          <w:tcPr>
            <w:tcW w:w="1145" w:type="dxa"/>
            <w:shd w:val="clear" w:color="auto" w:fill="FFFFFF"/>
            <w:vAlign w:val="bottom"/>
          </w:tcPr>
          <w:p w14:paraId="6F13FE4C" w14:textId="77777777" w:rsidR="008D48F8" w:rsidRPr="004C4652" w:rsidRDefault="00A77523" w:rsidP="00410B9A">
            <w:pPr>
              <w:jc w:val="center"/>
            </w:pPr>
            <w:r w:rsidRPr="004C4652">
              <w:t>0,5</w:t>
            </w:r>
          </w:p>
        </w:tc>
        <w:tc>
          <w:tcPr>
            <w:tcW w:w="1134" w:type="dxa"/>
            <w:shd w:val="clear" w:color="auto" w:fill="FFFFFF"/>
            <w:vAlign w:val="bottom"/>
          </w:tcPr>
          <w:p w14:paraId="6D0FA6D0" w14:textId="77777777" w:rsidR="008D48F8" w:rsidRPr="004C4652" w:rsidRDefault="00A77523" w:rsidP="00410B9A">
            <w:pPr>
              <w:jc w:val="center"/>
            </w:pPr>
            <w:r w:rsidRPr="004C4652">
              <w:t>-1,8</w:t>
            </w:r>
          </w:p>
        </w:tc>
      </w:tr>
      <w:tr w:rsidR="008D48F8" w:rsidRPr="004C4652" w14:paraId="54F2CE50" w14:textId="77777777" w:rsidTr="000B61CB">
        <w:tc>
          <w:tcPr>
            <w:tcW w:w="9634" w:type="dxa"/>
            <w:gridSpan w:val="7"/>
            <w:shd w:val="clear" w:color="auto" w:fill="FFFFFF"/>
            <w:vAlign w:val="bottom"/>
          </w:tcPr>
          <w:p w14:paraId="0EB1C582" w14:textId="3220D8DD" w:rsidR="008D48F8" w:rsidRPr="00596354" w:rsidRDefault="00A77523" w:rsidP="00410B9A">
            <w:pPr>
              <w:ind w:left="589"/>
            </w:pPr>
            <w:r w:rsidRPr="004C4652">
              <w:t xml:space="preserve">Примечание </w:t>
            </w:r>
            <w:r w:rsidR="002B783F" w:rsidRPr="004C4652">
              <w:t>—</w:t>
            </w:r>
            <w:r w:rsidRPr="004C4652">
              <w:t xml:space="preserve"> </w:t>
            </w:r>
            <w:r w:rsidR="00A010DA" w:rsidRPr="004C4652">
              <w:rPr>
                <w:lang w:val="en-US"/>
              </w:rPr>
              <w:t>C</w:t>
            </w:r>
            <w:r w:rsidRPr="004C4652">
              <w:t xml:space="preserve">оставлено автором </w:t>
            </w:r>
            <w:r w:rsidR="00596354">
              <w:t>по данным источник</w:t>
            </w:r>
            <w:r w:rsidR="00596354">
              <w:rPr>
                <w:lang w:val="kk-KZ"/>
              </w:rPr>
              <w:t>а</w:t>
            </w:r>
            <w:r w:rsidR="00596354">
              <w:t xml:space="preserve"> </w:t>
            </w:r>
            <w:r w:rsidR="00596354" w:rsidRPr="008379F1">
              <w:t>[133]</w:t>
            </w:r>
          </w:p>
        </w:tc>
      </w:tr>
    </w:tbl>
    <w:p w14:paraId="01E1B4D9" w14:textId="77777777" w:rsidR="008D48F8" w:rsidRPr="004C4652" w:rsidRDefault="008D48F8" w:rsidP="00410B9A">
      <w:pPr>
        <w:ind w:firstLine="709"/>
      </w:pPr>
    </w:p>
    <w:p w14:paraId="4AE39DE2" w14:textId="3382495C" w:rsidR="008D48F8" w:rsidRPr="004C4652" w:rsidRDefault="00A77523" w:rsidP="00410B9A">
      <w:pPr>
        <w:ind w:firstLine="709"/>
        <w:jc w:val="both"/>
        <w:rPr>
          <w:sz w:val="28"/>
          <w:szCs w:val="28"/>
        </w:rPr>
      </w:pPr>
      <w:r w:rsidRPr="004C4652">
        <w:rPr>
          <w:sz w:val="28"/>
          <w:szCs w:val="28"/>
        </w:rPr>
        <w:t>По мнению экспертов, в случае увеличения объемов инвестиций в цифровые технологии до уровня, являющегося средним по выборке стран-лидеров, их вклад в ВВП страны увеличится до 5,9</w:t>
      </w:r>
      <w:r w:rsidR="00966164" w:rsidRPr="004C4652">
        <w:rPr>
          <w:sz w:val="28"/>
          <w:szCs w:val="28"/>
        </w:rPr>
        <w:t>%</w:t>
      </w:r>
      <w:r w:rsidRPr="004C4652">
        <w:rPr>
          <w:sz w:val="28"/>
          <w:szCs w:val="28"/>
        </w:rPr>
        <w:t>. В итоге к 2025 г. доля цифровой экономики может составить до 10</w:t>
      </w:r>
      <w:r w:rsidR="00966164" w:rsidRPr="004C4652">
        <w:rPr>
          <w:sz w:val="28"/>
          <w:szCs w:val="28"/>
        </w:rPr>
        <w:t>%</w:t>
      </w:r>
      <w:r w:rsidRPr="004C4652">
        <w:rPr>
          <w:sz w:val="28"/>
          <w:szCs w:val="28"/>
        </w:rPr>
        <w:t xml:space="preserve"> ВВП РК. В результате внедрения цифровых технологий ВВП Китая возрастет к 2025 г. до 22</w:t>
      </w:r>
      <w:r w:rsidR="00966164" w:rsidRPr="004C4652">
        <w:rPr>
          <w:sz w:val="28"/>
          <w:szCs w:val="28"/>
        </w:rPr>
        <w:t>%</w:t>
      </w:r>
      <w:r w:rsidRPr="004C4652">
        <w:rPr>
          <w:sz w:val="28"/>
          <w:szCs w:val="28"/>
        </w:rPr>
        <w:t>, а ВВП США — на 1,6</w:t>
      </w:r>
      <w:r w:rsidR="00211E65" w:rsidRPr="004C4652">
        <w:rPr>
          <w:sz w:val="28"/>
          <w:szCs w:val="28"/>
        </w:rPr>
        <w:t>–</w:t>
      </w:r>
      <w:r w:rsidRPr="004C4652">
        <w:rPr>
          <w:sz w:val="28"/>
          <w:szCs w:val="28"/>
        </w:rPr>
        <w:t>2,2 трлн долл.</w:t>
      </w:r>
    </w:p>
    <w:p w14:paraId="192CB1A9" w14:textId="77777777" w:rsidR="008D48F8" w:rsidRPr="004C4652" w:rsidRDefault="00A77523" w:rsidP="00410B9A">
      <w:pPr>
        <w:ind w:firstLine="709"/>
        <w:jc w:val="both"/>
        <w:rPr>
          <w:sz w:val="28"/>
          <w:szCs w:val="28"/>
        </w:rPr>
      </w:pPr>
      <w:r w:rsidRPr="004C4652">
        <w:rPr>
          <w:sz w:val="28"/>
          <w:szCs w:val="28"/>
        </w:rPr>
        <w:t>Компаративный анализ зарубежного опыта позволяет систематизировать направления влияния цифровой экономики на социально-экономическое развитие:</w:t>
      </w:r>
    </w:p>
    <w:p w14:paraId="62A8609B" w14:textId="436AC425" w:rsidR="008D48F8" w:rsidRPr="004C4652" w:rsidRDefault="00A77523" w:rsidP="00AC4476">
      <w:pPr>
        <w:numPr>
          <w:ilvl w:val="0"/>
          <w:numId w:val="31"/>
        </w:numPr>
        <w:tabs>
          <w:tab w:val="left" w:pos="1134"/>
        </w:tabs>
        <w:ind w:left="0" w:firstLine="709"/>
        <w:jc w:val="both"/>
        <w:rPr>
          <w:sz w:val="28"/>
          <w:szCs w:val="28"/>
        </w:rPr>
      </w:pPr>
      <w:r w:rsidRPr="004C4652">
        <w:rPr>
          <w:sz w:val="28"/>
          <w:szCs w:val="28"/>
        </w:rPr>
        <w:t>рост уровня производительности труда и квалификации кадров;</w:t>
      </w:r>
    </w:p>
    <w:p w14:paraId="708F0DB2" w14:textId="77777777" w:rsidR="008D48F8" w:rsidRPr="004C4652" w:rsidRDefault="00A77523" w:rsidP="00AC4476">
      <w:pPr>
        <w:numPr>
          <w:ilvl w:val="0"/>
          <w:numId w:val="31"/>
        </w:numPr>
        <w:tabs>
          <w:tab w:val="left" w:pos="1134"/>
        </w:tabs>
        <w:ind w:left="0" w:firstLine="709"/>
        <w:jc w:val="both"/>
        <w:rPr>
          <w:sz w:val="28"/>
          <w:szCs w:val="28"/>
        </w:rPr>
      </w:pPr>
      <w:r w:rsidRPr="004C4652">
        <w:rPr>
          <w:sz w:val="28"/>
          <w:szCs w:val="28"/>
        </w:rPr>
        <w:t>усиление конкурентной борьбы на товарных рынках;</w:t>
      </w:r>
    </w:p>
    <w:p w14:paraId="3B0D5B61" w14:textId="77777777" w:rsidR="008D48F8" w:rsidRPr="004C4652" w:rsidRDefault="00A77523" w:rsidP="00AC4476">
      <w:pPr>
        <w:numPr>
          <w:ilvl w:val="0"/>
          <w:numId w:val="31"/>
        </w:numPr>
        <w:tabs>
          <w:tab w:val="left" w:pos="1134"/>
        </w:tabs>
        <w:ind w:left="0" w:firstLine="709"/>
        <w:jc w:val="both"/>
        <w:rPr>
          <w:sz w:val="28"/>
          <w:szCs w:val="28"/>
        </w:rPr>
      </w:pPr>
      <w:r w:rsidRPr="004C4652">
        <w:rPr>
          <w:sz w:val="28"/>
          <w:szCs w:val="28"/>
        </w:rPr>
        <w:t>упрощение доступа к информационным ресурсам;</w:t>
      </w:r>
    </w:p>
    <w:p w14:paraId="0A775981" w14:textId="77777777" w:rsidR="008D48F8" w:rsidRPr="004C4652" w:rsidRDefault="00A77523" w:rsidP="00AC4476">
      <w:pPr>
        <w:numPr>
          <w:ilvl w:val="0"/>
          <w:numId w:val="31"/>
        </w:numPr>
        <w:tabs>
          <w:tab w:val="left" w:pos="1134"/>
        </w:tabs>
        <w:ind w:left="0" w:firstLine="709"/>
        <w:jc w:val="both"/>
        <w:rPr>
          <w:sz w:val="28"/>
          <w:szCs w:val="28"/>
        </w:rPr>
      </w:pPr>
      <w:r w:rsidRPr="004C4652">
        <w:rPr>
          <w:sz w:val="28"/>
          <w:szCs w:val="28"/>
        </w:rPr>
        <w:t>обеспечение иных преимуществ для участников рынка.</w:t>
      </w:r>
    </w:p>
    <w:p w14:paraId="6DF47742" w14:textId="4CA2A3F0" w:rsidR="00F94FB0" w:rsidRPr="004C4652" w:rsidRDefault="00581C38" w:rsidP="00410B9A">
      <w:pPr>
        <w:ind w:firstLine="709"/>
        <w:jc w:val="both"/>
        <w:rPr>
          <w:sz w:val="28"/>
          <w:szCs w:val="28"/>
        </w:rPr>
      </w:pPr>
      <w:r w:rsidRPr="004C4652">
        <w:rPr>
          <w:sz w:val="28"/>
          <w:szCs w:val="28"/>
        </w:rPr>
        <w:lastRenderedPageBreak/>
        <w:t>П</w:t>
      </w:r>
      <w:r w:rsidR="00A77523" w:rsidRPr="004C4652">
        <w:rPr>
          <w:sz w:val="28"/>
          <w:szCs w:val="28"/>
        </w:rPr>
        <w:t xml:space="preserve">редставлены результаты опроса, приведенных </w:t>
      </w:r>
      <w:r w:rsidR="00EA1F7B" w:rsidRPr="004C4652">
        <w:rPr>
          <w:sz w:val="28"/>
          <w:szCs w:val="28"/>
        </w:rPr>
        <w:t>в</w:t>
      </w:r>
      <w:r w:rsidR="00F92F8D" w:rsidRPr="004C4652">
        <w:rPr>
          <w:sz w:val="28"/>
          <w:szCs w:val="28"/>
        </w:rPr>
        <w:t xml:space="preserve"> работах </w:t>
      </w:r>
      <w:r w:rsidR="00EA1F7B" w:rsidRPr="004C4652">
        <w:rPr>
          <w:sz w:val="28"/>
          <w:szCs w:val="28"/>
        </w:rPr>
        <w:t xml:space="preserve">авторов </w:t>
      </w:r>
      <w:r w:rsidR="00F92F8D" w:rsidRPr="004C4652">
        <w:rPr>
          <w:color w:val="000000"/>
          <w:sz w:val="28"/>
          <w:szCs w:val="28"/>
          <w:lang w:val="en-US"/>
        </w:rPr>
        <w:t>Song</w:t>
      </w:r>
      <w:r w:rsidR="00F92F8D" w:rsidRPr="004C4652">
        <w:rPr>
          <w:color w:val="000000"/>
          <w:sz w:val="28"/>
          <w:szCs w:val="28"/>
        </w:rPr>
        <w:t xml:space="preserve"> </w:t>
      </w:r>
      <w:proofErr w:type="spellStart"/>
      <w:r w:rsidR="00F92F8D" w:rsidRPr="004C4652">
        <w:rPr>
          <w:color w:val="000000"/>
          <w:sz w:val="28"/>
          <w:szCs w:val="28"/>
          <w:lang w:val="en-US"/>
        </w:rPr>
        <w:t>Shumin</w:t>
      </w:r>
      <w:proofErr w:type="spellEnd"/>
      <w:r w:rsidR="00EA1F7B" w:rsidRPr="004C4652">
        <w:rPr>
          <w:color w:val="000000"/>
          <w:sz w:val="28"/>
          <w:szCs w:val="28"/>
        </w:rPr>
        <w:t xml:space="preserve"> </w:t>
      </w:r>
      <w:r w:rsidR="00596354" w:rsidRPr="008379F1">
        <w:rPr>
          <w:color w:val="000000"/>
          <w:sz w:val="28"/>
          <w:szCs w:val="28"/>
        </w:rPr>
        <w:t>[134]</w:t>
      </w:r>
      <w:r w:rsidR="00F92F8D" w:rsidRPr="004C4652">
        <w:rPr>
          <w:color w:val="000000"/>
          <w:sz w:val="28"/>
          <w:szCs w:val="28"/>
        </w:rPr>
        <w:t>,</w:t>
      </w:r>
      <w:r w:rsidR="00A77523" w:rsidRPr="004C4652">
        <w:rPr>
          <w:sz w:val="28"/>
          <w:szCs w:val="28"/>
        </w:rPr>
        <w:t xml:space="preserve"> </w:t>
      </w:r>
      <w:r w:rsidR="00F92F8D" w:rsidRPr="004C4652">
        <w:rPr>
          <w:color w:val="000000"/>
          <w:sz w:val="28"/>
          <w:szCs w:val="28"/>
          <w:lang w:val="en-US"/>
        </w:rPr>
        <w:t>Keating</w:t>
      </w:r>
      <w:r w:rsidR="00F92F8D" w:rsidRPr="004C4652">
        <w:rPr>
          <w:color w:val="000000"/>
          <w:sz w:val="28"/>
          <w:szCs w:val="28"/>
        </w:rPr>
        <w:t xml:space="preserve"> </w:t>
      </w:r>
      <w:r w:rsidR="00F92F8D" w:rsidRPr="004C4652">
        <w:rPr>
          <w:color w:val="000000"/>
          <w:sz w:val="28"/>
          <w:szCs w:val="28"/>
          <w:lang w:val="en-US"/>
        </w:rPr>
        <w:t>B</w:t>
      </w:r>
      <w:r w:rsidR="00F92F8D" w:rsidRPr="004C4652">
        <w:rPr>
          <w:color w:val="000000"/>
          <w:sz w:val="28"/>
          <w:szCs w:val="28"/>
        </w:rPr>
        <w:t xml:space="preserve">., </w:t>
      </w:r>
      <w:proofErr w:type="spellStart"/>
      <w:r w:rsidR="00F92F8D" w:rsidRPr="004C4652">
        <w:rPr>
          <w:color w:val="000000"/>
          <w:sz w:val="28"/>
          <w:szCs w:val="28"/>
          <w:lang w:val="en-US"/>
        </w:rPr>
        <w:t>Rugimbana</w:t>
      </w:r>
      <w:proofErr w:type="spellEnd"/>
      <w:r w:rsidR="00F92F8D" w:rsidRPr="004C4652">
        <w:rPr>
          <w:color w:val="000000"/>
          <w:sz w:val="28"/>
          <w:szCs w:val="28"/>
        </w:rPr>
        <w:t xml:space="preserve"> </w:t>
      </w:r>
      <w:r w:rsidR="00F92F8D" w:rsidRPr="004C4652">
        <w:rPr>
          <w:color w:val="000000"/>
          <w:sz w:val="28"/>
          <w:szCs w:val="28"/>
          <w:lang w:val="en-US"/>
        </w:rPr>
        <w:t>R</w:t>
      </w:r>
      <w:r w:rsidR="00F92F8D" w:rsidRPr="004C4652">
        <w:rPr>
          <w:color w:val="000000"/>
          <w:sz w:val="28"/>
          <w:szCs w:val="28"/>
        </w:rPr>
        <w:t>.</w:t>
      </w:r>
      <w:r w:rsidR="00EA1F7B" w:rsidRPr="004C4652">
        <w:rPr>
          <w:color w:val="000000"/>
          <w:sz w:val="28"/>
          <w:szCs w:val="28"/>
        </w:rPr>
        <w:t xml:space="preserve">, </w:t>
      </w:r>
      <w:r w:rsidR="00F92F8D" w:rsidRPr="004C4652">
        <w:rPr>
          <w:color w:val="000000"/>
          <w:sz w:val="28"/>
          <w:szCs w:val="28"/>
          <w:lang w:val="en-US"/>
        </w:rPr>
        <w:t>Quazi</w:t>
      </w:r>
      <w:r w:rsidR="00F92F8D" w:rsidRPr="004C4652">
        <w:rPr>
          <w:color w:val="000000"/>
          <w:sz w:val="28"/>
          <w:szCs w:val="28"/>
        </w:rPr>
        <w:t xml:space="preserve"> </w:t>
      </w:r>
      <w:r w:rsidR="00F92F8D" w:rsidRPr="004C4652">
        <w:rPr>
          <w:color w:val="000000"/>
          <w:sz w:val="28"/>
          <w:szCs w:val="28"/>
          <w:lang w:val="en-US"/>
        </w:rPr>
        <w:t>A</w:t>
      </w:r>
      <w:r w:rsidR="00F92F8D" w:rsidRPr="004C4652">
        <w:rPr>
          <w:color w:val="000000"/>
          <w:sz w:val="28"/>
          <w:szCs w:val="28"/>
        </w:rPr>
        <w:t>.</w:t>
      </w:r>
      <w:r w:rsidR="00F92F8D" w:rsidRPr="004C4652">
        <w:rPr>
          <w:color w:val="000000"/>
          <w:sz w:val="28"/>
          <w:szCs w:val="28"/>
          <w:lang w:val="en-US"/>
        </w:rPr>
        <w:t>M</w:t>
      </w:r>
      <w:r w:rsidR="00C71CB2">
        <w:rPr>
          <w:color w:val="000000"/>
          <w:sz w:val="28"/>
          <w:szCs w:val="28"/>
        </w:rPr>
        <w:t>.</w:t>
      </w:r>
      <w:r w:rsidR="007B0D3F" w:rsidRPr="004C4652">
        <w:rPr>
          <w:color w:val="000000"/>
          <w:sz w:val="28"/>
          <w:szCs w:val="28"/>
        </w:rPr>
        <w:t xml:space="preserve"> </w:t>
      </w:r>
      <w:r w:rsidR="00596354" w:rsidRPr="008379F1">
        <w:rPr>
          <w:color w:val="000000"/>
          <w:sz w:val="28"/>
          <w:szCs w:val="28"/>
        </w:rPr>
        <w:t>[135]</w:t>
      </w:r>
      <w:r w:rsidR="00EA1F7B" w:rsidRPr="004C4652">
        <w:rPr>
          <w:color w:val="000000"/>
          <w:sz w:val="28"/>
          <w:szCs w:val="28"/>
        </w:rPr>
        <w:t>,</w:t>
      </w:r>
      <w:r w:rsidR="00F92F8D" w:rsidRPr="004C4652">
        <w:rPr>
          <w:color w:val="000000"/>
          <w:sz w:val="28"/>
          <w:szCs w:val="28"/>
        </w:rPr>
        <w:t xml:space="preserve"> </w:t>
      </w:r>
      <w:r w:rsidR="00F92F8D" w:rsidRPr="004C4652">
        <w:rPr>
          <w:color w:val="000000"/>
          <w:sz w:val="28"/>
          <w:szCs w:val="28"/>
          <w:lang w:val="en-US"/>
        </w:rPr>
        <w:t>Friberg</w:t>
      </w:r>
      <w:r w:rsidR="00F92F8D" w:rsidRPr="004C4652">
        <w:rPr>
          <w:color w:val="000000"/>
          <w:sz w:val="28"/>
          <w:szCs w:val="28"/>
        </w:rPr>
        <w:t xml:space="preserve"> </w:t>
      </w:r>
      <w:r w:rsidR="00F92F8D" w:rsidRPr="004C4652">
        <w:rPr>
          <w:color w:val="000000"/>
          <w:sz w:val="28"/>
          <w:szCs w:val="28"/>
          <w:lang w:val="en-US"/>
        </w:rPr>
        <w:t>R</w:t>
      </w:r>
      <w:r w:rsidR="00F92F8D" w:rsidRPr="004C4652">
        <w:rPr>
          <w:color w:val="000000"/>
          <w:sz w:val="28"/>
          <w:szCs w:val="28"/>
        </w:rPr>
        <w:t xml:space="preserve">., </w:t>
      </w:r>
      <w:proofErr w:type="spellStart"/>
      <w:r w:rsidR="00F92F8D" w:rsidRPr="004C4652">
        <w:rPr>
          <w:color w:val="000000"/>
          <w:sz w:val="28"/>
          <w:szCs w:val="28"/>
          <w:lang w:val="en-US"/>
        </w:rPr>
        <w:t>Ganslandt</w:t>
      </w:r>
      <w:proofErr w:type="spellEnd"/>
      <w:r w:rsidR="00F92F8D" w:rsidRPr="004C4652">
        <w:rPr>
          <w:color w:val="000000"/>
          <w:sz w:val="28"/>
          <w:szCs w:val="28"/>
        </w:rPr>
        <w:t xml:space="preserve"> </w:t>
      </w:r>
      <w:r w:rsidR="00F92F8D" w:rsidRPr="004C4652">
        <w:rPr>
          <w:color w:val="000000"/>
          <w:sz w:val="28"/>
          <w:szCs w:val="28"/>
          <w:lang w:val="en-US"/>
        </w:rPr>
        <w:t>M</w:t>
      </w:r>
      <w:r w:rsidR="00F92F8D" w:rsidRPr="004C4652">
        <w:rPr>
          <w:color w:val="000000"/>
          <w:sz w:val="28"/>
          <w:szCs w:val="28"/>
        </w:rPr>
        <w:t xml:space="preserve">., </w:t>
      </w:r>
      <w:proofErr w:type="spellStart"/>
      <w:r w:rsidR="00F92F8D" w:rsidRPr="004C4652">
        <w:rPr>
          <w:color w:val="000000"/>
          <w:sz w:val="28"/>
          <w:szCs w:val="28"/>
          <w:lang w:val="en-US"/>
        </w:rPr>
        <w:t>Sandstr</w:t>
      </w:r>
      <w:proofErr w:type="spellEnd"/>
      <w:r w:rsidR="00F92F8D" w:rsidRPr="004C4652">
        <w:rPr>
          <w:color w:val="000000"/>
          <w:sz w:val="28"/>
          <w:szCs w:val="28"/>
        </w:rPr>
        <w:t>ö</w:t>
      </w:r>
      <w:r w:rsidR="00F92F8D" w:rsidRPr="004C4652">
        <w:rPr>
          <w:color w:val="000000"/>
          <w:sz w:val="28"/>
          <w:szCs w:val="28"/>
          <w:lang w:val="en-US"/>
        </w:rPr>
        <w:t>m</w:t>
      </w:r>
      <w:r w:rsidR="00EA1F7B" w:rsidRPr="004C4652">
        <w:rPr>
          <w:color w:val="000000"/>
          <w:sz w:val="28"/>
          <w:szCs w:val="28"/>
        </w:rPr>
        <w:t xml:space="preserve"> </w:t>
      </w:r>
      <w:proofErr w:type="spellStart"/>
      <w:r w:rsidR="00F92F8D" w:rsidRPr="004C4652">
        <w:rPr>
          <w:color w:val="000000"/>
          <w:sz w:val="28"/>
          <w:szCs w:val="28"/>
          <w:lang w:val="en-US"/>
        </w:rPr>
        <w:t>M</w:t>
      </w:r>
      <w:proofErr w:type="spellEnd"/>
      <w:r w:rsidR="00F92F8D" w:rsidRPr="004C4652">
        <w:rPr>
          <w:color w:val="000000"/>
          <w:sz w:val="28"/>
          <w:szCs w:val="28"/>
        </w:rPr>
        <w:t>.</w:t>
      </w:r>
      <w:r w:rsidR="00EA1F7B" w:rsidRPr="004C4652">
        <w:rPr>
          <w:color w:val="000000"/>
          <w:sz w:val="28"/>
          <w:szCs w:val="28"/>
        </w:rPr>
        <w:t xml:space="preserve"> </w:t>
      </w:r>
      <w:r w:rsidR="00596354" w:rsidRPr="008379F1">
        <w:rPr>
          <w:color w:val="000000"/>
          <w:sz w:val="28"/>
          <w:szCs w:val="28"/>
        </w:rPr>
        <w:t>[136]</w:t>
      </w:r>
      <w:r w:rsidR="00F92F8D" w:rsidRPr="004C4652">
        <w:rPr>
          <w:color w:val="000000"/>
          <w:sz w:val="28"/>
          <w:szCs w:val="28"/>
        </w:rPr>
        <w:t xml:space="preserve"> </w:t>
      </w:r>
      <w:r w:rsidR="00A77523" w:rsidRPr="004C4652">
        <w:rPr>
          <w:sz w:val="28"/>
          <w:szCs w:val="28"/>
        </w:rPr>
        <w:t>в сфере информационно-телекоммуникационных технологий. Участниками опроса стали 1625 респондентов из США, Японии, Китая, Германии, Франции, Великобритании, Испании, Сингапура, Гонконга и других стран.</w:t>
      </w:r>
      <w:r w:rsidR="003E5A31" w:rsidRPr="004C4652">
        <w:rPr>
          <w:sz w:val="28"/>
          <w:szCs w:val="28"/>
        </w:rPr>
        <w:t xml:space="preserve"> </w:t>
      </w:r>
      <w:r w:rsidRPr="004C4652">
        <w:rPr>
          <w:sz w:val="28"/>
          <w:szCs w:val="28"/>
        </w:rPr>
        <w:t>К</w:t>
      </w:r>
      <w:r w:rsidR="00A77523" w:rsidRPr="004C4652">
        <w:rPr>
          <w:sz w:val="28"/>
          <w:szCs w:val="28"/>
        </w:rPr>
        <w:t xml:space="preserve">омпании-респонденты сталкиваются с рядом проблем, таких как недостаток квалифицированных специалистов, сложности во внедрении технологий в сложных структурах организации и недостаток финансирования. </w:t>
      </w:r>
    </w:p>
    <w:p w14:paraId="38207715" w14:textId="2F86BA58" w:rsidR="00F94FB0" w:rsidRPr="004C4652" w:rsidRDefault="00A77523" w:rsidP="00410B9A">
      <w:pPr>
        <w:ind w:firstLine="709"/>
        <w:jc w:val="both"/>
        <w:rPr>
          <w:sz w:val="28"/>
          <w:szCs w:val="28"/>
        </w:rPr>
      </w:pPr>
      <w:r w:rsidRPr="004C4652">
        <w:rPr>
          <w:sz w:val="28"/>
          <w:szCs w:val="28"/>
        </w:rPr>
        <w:t>Важным фактором успеха является активная поддержка руководства и наличие современных технологий и инфраструктуры.</w:t>
      </w:r>
    </w:p>
    <w:p w14:paraId="5FA657BC" w14:textId="3FC2CEDD" w:rsidR="005D64D3" w:rsidRPr="004C4652" w:rsidRDefault="00A77523" w:rsidP="00410B9A">
      <w:pPr>
        <w:ind w:firstLine="709"/>
        <w:jc w:val="both"/>
        <w:rPr>
          <w:sz w:val="28"/>
          <w:szCs w:val="28"/>
        </w:rPr>
      </w:pPr>
      <w:r w:rsidRPr="004C4652">
        <w:rPr>
          <w:sz w:val="28"/>
          <w:szCs w:val="28"/>
        </w:rPr>
        <w:t>Компании, которые успешно преодолевают эти вызовы и активно меняют корпоративную культуру и процессы, имеют больше шансов на успех в цифровой экономике.</w:t>
      </w:r>
    </w:p>
    <w:p w14:paraId="22B378AC" w14:textId="77777777" w:rsidR="00F94FB0" w:rsidRPr="004C4652" w:rsidRDefault="00A77523" w:rsidP="00410B9A">
      <w:pPr>
        <w:ind w:firstLine="709"/>
        <w:jc w:val="both"/>
        <w:rPr>
          <w:sz w:val="28"/>
          <w:szCs w:val="28"/>
        </w:rPr>
      </w:pPr>
      <w:r w:rsidRPr="004C4652">
        <w:rPr>
          <w:sz w:val="28"/>
          <w:szCs w:val="28"/>
        </w:rPr>
        <w:t xml:space="preserve">Опрос показал, что большинство организаций осознали важность и необходимость цифровой трансформации и планируют внедрять новые технологии в ближайшие годы. </w:t>
      </w:r>
    </w:p>
    <w:p w14:paraId="77911A48" w14:textId="28452C16" w:rsidR="00F94FB0" w:rsidRPr="004C4652" w:rsidRDefault="00A77523" w:rsidP="00410B9A">
      <w:pPr>
        <w:ind w:firstLine="709"/>
        <w:jc w:val="both"/>
        <w:rPr>
          <w:sz w:val="28"/>
          <w:szCs w:val="28"/>
        </w:rPr>
      </w:pPr>
      <w:r w:rsidRPr="004C4652">
        <w:rPr>
          <w:sz w:val="28"/>
          <w:szCs w:val="28"/>
        </w:rPr>
        <w:t>Однако для успешного внедрения цифровых решений необходимо учитывать сложности и вызовы, с которыми сталкиваются компании, и грамотно подходить к изменению процессов и культуры организации. Только таким путем компании смогут выйти на новый уровень развития и обеспечить свою конкурентоспособность в цифровую эпоху.</w:t>
      </w:r>
    </w:p>
    <w:p w14:paraId="738A3670" w14:textId="5A292584" w:rsidR="008D48F8" w:rsidRPr="004C4652" w:rsidRDefault="00A77523" w:rsidP="00410B9A">
      <w:pPr>
        <w:ind w:firstLine="709"/>
        <w:jc w:val="both"/>
        <w:rPr>
          <w:sz w:val="28"/>
          <w:szCs w:val="28"/>
        </w:rPr>
      </w:pPr>
      <w:r w:rsidRPr="004C4652">
        <w:rPr>
          <w:sz w:val="28"/>
          <w:szCs w:val="28"/>
        </w:rPr>
        <w:t>Основные результаты опросов приведены ниже.</w:t>
      </w:r>
    </w:p>
    <w:p w14:paraId="61928A7A" w14:textId="00B8FD6C" w:rsidR="00F94FB0" w:rsidRPr="004C4652" w:rsidRDefault="00A77523" w:rsidP="00AC4476">
      <w:pPr>
        <w:numPr>
          <w:ilvl w:val="3"/>
          <w:numId w:val="32"/>
        </w:numPr>
        <w:pBdr>
          <w:top w:val="nil"/>
          <w:left w:val="nil"/>
          <w:bottom w:val="nil"/>
          <w:right w:val="nil"/>
          <w:between w:val="nil"/>
        </w:pBdr>
        <w:tabs>
          <w:tab w:val="left" w:pos="1134"/>
        </w:tabs>
        <w:ind w:left="0" w:firstLine="709"/>
        <w:jc w:val="both"/>
        <w:rPr>
          <w:sz w:val="28"/>
          <w:szCs w:val="28"/>
        </w:rPr>
      </w:pPr>
      <w:r w:rsidRPr="004C4652">
        <w:rPr>
          <w:color w:val="000000"/>
          <w:sz w:val="28"/>
          <w:szCs w:val="28"/>
        </w:rPr>
        <w:t>В компаниях формируется более высокий уровень вовлеченности в проекты цифровизации.</w:t>
      </w:r>
      <w:r w:rsidRPr="004C4652">
        <w:rPr>
          <w:sz w:val="28"/>
          <w:szCs w:val="28"/>
        </w:rPr>
        <w:t xml:space="preserve"> В сравнении с 2015 годом, когда до 70% компаний относились к цифровым проектам, как к инициативам с высоким уровнем риска, в 2022 году соотношение существенно изменилось</w:t>
      </w:r>
      <w:r w:rsidR="00581C38" w:rsidRPr="004C4652">
        <w:rPr>
          <w:sz w:val="28"/>
          <w:szCs w:val="28"/>
        </w:rPr>
        <w:t>.</w:t>
      </w:r>
    </w:p>
    <w:p w14:paraId="77FF64FF" w14:textId="53DEB8E7" w:rsidR="00F94FB0" w:rsidRPr="004C4652" w:rsidRDefault="00F94FB0" w:rsidP="00AC4476">
      <w:pPr>
        <w:numPr>
          <w:ilvl w:val="3"/>
          <w:numId w:val="32"/>
        </w:numPr>
        <w:pBdr>
          <w:top w:val="nil"/>
          <w:left w:val="nil"/>
          <w:bottom w:val="nil"/>
          <w:right w:val="nil"/>
          <w:between w:val="nil"/>
        </w:pBdr>
        <w:tabs>
          <w:tab w:val="left" w:pos="1134"/>
        </w:tabs>
        <w:ind w:left="0" w:firstLine="709"/>
        <w:jc w:val="both"/>
        <w:rPr>
          <w:sz w:val="28"/>
          <w:szCs w:val="28"/>
        </w:rPr>
      </w:pPr>
      <w:r w:rsidRPr="004C4652">
        <w:rPr>
          <w:sz w:val="28"/>
          <w:szCs w:val="28"/>
        </w:rPr>
        <w:t xml:space="preserve">На основании опроса компаний была выявлена зависимость между сферой деятельности компании и частотой применения тех или иных </w:t>
      </w:r>
      <w:r w:rsidRPr="004C4652">
        <w:rPr>
          <w:sz w:val="28"/>
          <w:szCs w:val="28"/>
          <w:lang w:val="en-US"/>
        </w:rPr>
        <w:t>IT</w:t>
      </w:r>
      <w:r w:rsidRPr="004C4652">
        <w:rPr>
          <w:sz w:val="28"/>
          <w:szCs w:val="28"/>
        </w:rPr>
        <w:t>-технологий.</w:t>
      </w:r>
    </w:p>
    <w:p w14:paraId="514CCBBB" w14:textId="77777777" w:rsidR="00053685" w:rsidRPr="004C4652" w:rsidRDefault="00F94FB0" w:rsidP="00A010DA">
      <w:pPr>
        <w:pBdr>
          <w:top w:val="nil"/>
          <w:left w:val="nil"/>
          <w:bottom w:val="nil"/>
          <w:right w:val="nil"/>
          <w:between w:val="nil"/>
        </w:pBdr>
        <w:tabs>
          <w:tab w:val="left" w:pos="709"/>
        </w:tabs>
        <w:jc w:val="both"/>
        <w:rPr>
          <w:sz w:val="28"/>
          <w:szCs w:val="28"/>
        </w:rPr>
      </w:pPr>
      <w:r w:rsidRPr="004C4652">
        <w:rPr>
          <w:sz w:val="28"/>
          <w:szCs w:val="28"/>
        </w:rPr>
        <w:tab/>
        <w:t>Так, применение искусственного интеллекта в своих сферах отметили 23,2% компаний из области здравоохранения и 38% компаний финансового сектора.</w:t>
      </w:r>
      <w:r w:rsidR="00053685" w:rsidRPr="004C4652">
        <w:rPr>
          <w:sz w:val="28"/>
          <w:szCs w:val="28"/>
        </w:rPr>
        <w:t xml:space="preserve"> </w:t>
      </w:r>
    </w:p>
    <w:p w14:paraId="14C5A1DD" w14:textId="0A30958F" w:rsidR="00F94FB0" w:rsidRPr="004C4652" w:rsidRDefault="00053685" w:rsidP="00A010DA">
      <w:pPr>
        <w:pBdr>
          <w:top w:val="nil"/>
          <w:left w:val="nil"/>
          <w:bottom w:val="nil"/>
          <w:right w:val="nil"/>
          <w:between w:val="nil"/>
        </w:pBdr>
        <w:tabs>
          <w:tab w:val="left" w:pos="709"/>
        </w:tabs>
        <w:jc w:val="both"/>
        <w:rPr>
          <w:sz w:val="28"/>
          <w:szCs w:val="28"/>
        </w:rPr>
      </w:pPr>
      <w:r w:rsidRPr="004C4652">
        <w:rPr>
          <w:sz w:val="28"/>
          <w:szCs w:val="28"/>
        </w:rPr>
        <w:tab/>
      </w:r>
      <w:r w:rsidR="00F94FB0" w:rsidRPr="004C4652">
        <w:rPr>
          <w:sz w:val="28"/>
          <w:szCs w:val="28"/>
        </w:rPr>
        <w:t>Новые производственные технологии применяют 25,5% компаний</w:t>
      </w:r>
      <w:r w:rsidR="002B783F" w:rsidRPr="004C4652">
        <w:rPr>
          <w:sz w:val="28"/>
          <w:szCs w:val="28"/>
        </w:rPr>
        <w:t xml:space="preserve"> — </w:t>
      </w:r>
      <w:r w:rsidR="00F94FB0" w:rsidRPr="004C4652">
        <w:rPr>
          <w:sz w:val="28"/>
          <w:szCs w:val="28"/>
        </w:rPr>
        <w:t>представителей тепло-энергетического комплекса, они же показали высокую степени применения технологий беспроводной связи (до 37,5%).</w:t>
      </w:r>
    </w:p>
    <w:p w14:paraId="2C56473B" w14:textId="167814C4" w:rsidR="00053685" w:rsidRPr="004C4652" w:rsidRDefault="00053685" w:rsidP="00053685">
      <w:pPr>
        <w:ind w:firstLine="709"/>
        <w:jc w:val="both"/>
        <w:rPr>
          <w:sz w:val="28"/>
          <w:szCs w:val="28"/>
        </w:rPr>
      </w:pPr>
      <w:r w:rsidRPr="004C4652">
        <w:rPr>
          <w:sz w:val="28"/>
          <w:szCs w:val="28"/>
        </w:rPr>
        <w:t>Данные рисунка отражают достаточно высокую степень лояльности бизнеса к цифровой трансформации: 46% компаний уже имеют положительный опыт цифровой трансформации, 29% — приступили к реализации соответствующих проектов, 18% — находятся в стадии разработки или реализации пилотных проектов, и лишь 8% пока не планируют внедрять цифровые технологии.</w:t>
      </w:r>
    </w:p>
    <w:p w14:paraId="3D140D81" w14:textId="77777777" w:rsidR="00053685" w:rsidRPr="004C4652" w:rsidRDefault="00053685" w:rsidP="00053685">
      <w:pPr>
        <w:pBdr>
          <w:top w:val="nil"/>
          <w:left w:val="nil"/>
          <w:bottom w:val="nil"/>
          <w:right w:val="nil"/>
          <w:between w:val="nil"/>
        </w:pBdr>
        <w:tabs>
          <w:tab w:val="left" w:pos="709"/>
        </w:tabs>
        <w:jc w:val="both"/>
        <w:rPr>
          <w:sz w:val="28"/>
          <w:szCs w:val="28"/>
        </w:rPr>
      </w:pPr>
      <w:r w:rsidRPr="004C4652">
        <w:rPr>
          <w:sz w:val="28"/>
          <w:szCs w:val="28"/>
        </w:rPr>
        <w:tab/>
        <w:t>Сводные результаты, в соответствии с рисунком 8.</w:t>
      </w:r>
      <w:r w:rsidRPr="004C4652">
        <w:rPr>
          <w:sz w:val="28"/>
          <w:szCs w:val="28"/>
          <w:lang w:val="kk-KZ"/>
        </w:rPr>
        <w:t xml:space="preserve"> </w:t>
      </w:r>
      <w:r w:rsidRPr="004C4652">
        <w:rPr>
          <w:sz w:val="28"/>
          <w:szCs w:val="28"/>
        </w:rPr>
        <w:t>Интенсивность цвета отражает степень применения цифровизации в отдельных отраслях.</w:t>
      </w:r>
    </w:p>
    <w:p w14:paraId="20498836" w14:textId="3964381B" w:rsidR="008D48F8" w:rsidRDefault="00053685" w:rsidP="00AC4476">
      <w:pPr>
        <w:pStyle w:val="a5"/>
        <w:numPr>
          <w:ilvl w:val="3"/>
          <w:numId w:val="32"/>
        </w:numPr>
        <w:tabs>
          <w:tab w:val="left" w:pos="560"/>
          <w:tab w:val="left" w:pos="1120"/>
          <w:tab w:val="left" w:pos="1680"/>
          <w:tab w:val="left" w:pos="2240"/>
          <w:tab w:val="left" w:pos="2552"/>
          <w:tab w:val="left" w:pos="3360"/>
          <w:tab w:val="left" w:pos="3920"/>
          <w:tab w:val="left" w:pos="4480"/>
          <w:tab w:val="left" w:pos="5040"/>
          <w:tab w:val="left" w:pos="5600"/>
          <w:tab w:val="left" w:pos="6160"/>
          <w:tab w:val="left" w:pos="6720"/>
        </w:tabs>
        <w:ind w:left="0" w:firstLine="709"/>
        <w:rPr>
          <w:sz w:val="28"/>
          <w:szCs w:val="28"/>
        </w:rPr>
      </w:pPr>
      <w:r w:rsidRPr="004C4652">
        <w:rPr>
          <w:sz w:val="28"/>
          <w:szCs w:val="28"/>
        </w:rPr>
        <w:lastRenderedPageBreak/>
        <w:t>Усиление мотивации компаний к цифровой трансформации своей деятельности. Как показали результаты опроса, основной причиной внедрения цифровых процессов являлись требования клиентов.</w:t>
      </w:r>
    </w:p>
    <w:p w14:paraId="3510FF25" w14:textId="77777777" w:rsidR="00490084" w:rsidRPr="004C4652" w:rsidRDefault="00490084" w:rsidP="00490084">
      <w:pPr>
        <w:pStyle w:val="a5"/>
        <w:tabs>
          <w:tab w:val="left" w:pos="560"/>
          <w:tab w:val="left" w:pos="1120"/>
          <w:tab w:val="left" w:pos="1680"/>
          <w:tab w:val="left" w:pos="2240"/>
          <w:tab w:val="left" w:pos="2552"/>
          <w:tab w:val="left" w:pos="3360"/>
          <w:tab w:val="left" w:pos="3920"/>
          <w:tab w:val="left" w:pos="4480"/>
          <w:tab w:val="left" w:pos="5040"/>
          <w:tab w:val="left" w:pos="5600"/>
          <w:tab w:val="left" w:pos="6160"/>
          <w:tab w:val="left" w:pos="6720"/>
        </w:tabs>
        <w:ind w:left="709"/>
        <w:rPr>
          <w:sz w:val="28"/>
          <w:szCs w:val="28"/>
        </w:rPr>
      </w:pPr>
    </w:p>
    <w:p w14:paraId="3FFB3989" w14:textId="77777777" w:rsidR="008D48F8" w:rsidRPr="004C4652" w:rsidRDefault="00A77523" w:rsidP="00410B9A">
      <w:pPr>
        <w:ind w:firstLine="709"/>
        <w:jc w:val="center"/>
      </w:pPr>
      <w:r w:rsidRPr="004C4652">
        <w:rPr>
          <w:noProof/>
        </w:rPr>
        <w:drawing>
          <wp:inline distT="0" distB="0" distL="0" distR="0" wp14:anchorId="1E2BE5FC" wp14:editId="5AAFA3BF">
            <wp:extent cx="3990975" cy="2943225"/>
            <wp:effectExtent l="0" t="0" r="9525" b="9525"/>
            <wp:docPr id="20694716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3994" t="33084" r="31819" b="22959"/>
                    <a:stretch>
                      <a:fillRect/>
                    </a:stretch>
                  </pic:blipFill>
                  <pic:spPr>
                    <a:xfrm>
                      <a:off x="0" y="0"/>
                      <a:ext cx="3991450" cy="2943575"/>
                    </a:xfrm>
                    <a:prstGeom prst="rect">
                      <a:avLst/>
                    </a:prstGeom>
                    <a:ln/>
                  </pic:spPr>
                </pic:pic>
              </a:graphicData>
            </a:graphic>
          </wp:inline>
        </w:drawing>
      </w:r>
    </w:p>
    <w:p w14:paraId="23DB2645" w14:textId="77777777" w:rsidR="008D48F8" w:rsidRPr="004C4652" w:rsidRDefault="008D48F8" w:rsidP="00410B9A">
      <w:pPr>
        <w:ind w:firstLine="709"/>
        <w:jc w:val="center"/>
      </w:pPr>
    </w:p>
    <w:p w14:paraId="2957F551" w14:textId="737CB721"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47" w:name="_heading=h.1hmsyys" w:colFirst="0" w:colLast="0"/>
      <w:bookmarkEnd w:id="47"/>
      <w:r w:rsidRPr="004C4652">
        <w:rPr>
          <w:rFonts w:eastAsia="Palatino"/>
          <w:color w:val="000000"/>
          <w:sz w:val="28"/>
          <w:szCs w:val="28"/>
        </w:rPr>
        <w:t xml:space="preserve">Рисунок </w:t>
      </w:r>
      <w:r w:rsidR="00F845F6" w:rsidRPr="004C4652">
        <w:rPr>
          <w:rFonts w:eastAsia="Palatino"/>
          <w:color w:val="000000"/>
          <w:sz w:val="28"/>
          <w:szCs w:val="28"/>
        </w:rPr>
        <w:t>8</w:t>
      </w:r>
      <w:r w:rsidRPr="004C4652">
        <w:rPr>
          <w:rFonts w:eastAsia="Palatino"/>
          <w:color w:val="000000"/>
          <w:sz w:val="28"/>
          <w:szCs w:val="28"/>
        </w:rPr>
        <w:t xml:space="preserve"> </w:t>
      </w:r>
      <w:r w:rsidR="00966164" w:rsidRPr="004C4652">
        <w:rPr>
          <w:rFonts w:eastAsia="Palatino"/>
          <w:color w:val="000000"/>
          <w:sz w:val="28"/>
          <w:szCs w:val="28"/>
        </w:rPr>
        <w:t>–</w:t>
      </w:r>
      <w:r w:rsidRPr="004C4652">
        <w:rPr>
          <w:rFonts w:eastAsia="Palatino"/>
          <w:color w:val="000000"/>
          <w:sz w:val="28"/>
          <w:szCs w:val="28"/>
        </w:rPr>
        <w:t xml:space="preserve"> Спрос на передовые цифровые технологии </w:t>
      </w:r>
    </w:p>
    <w:p w14:paraId="2E6AEC82" w14:textId="77777777" w:rsidR="008D48F8" w:rsidRPr="004C4652" w:rsidRDefault="008D48F8" w:rsidP="00410B9A">
      <w:pPr>
        <w:ind w:left="20" w:firstLine="709"/>
        <w:jc w:val="center"/>
        <w:rPr>
          <w:sz w:val="28"/>
          <w:szCs w:val="28"/>
        </w:rPr>
      </w:pPr>
    </w:p>
    <w:p w14:paraId="21A25A6E" w14:textId="68024A08" w:rsidR="004D48DB" w:rsidRPr="00596354" w:rsidRDefault="004D48DB" w:rsidP="00490084">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596354">
        <w:rPr>
          <w:sz w:val="28"/>
          <w:szCs w:val="28"/>
          <w:lang w:val="kk-KZ"/>
        </w:rPr>
        <w:t xml:space="preserve">с применением программного языка </w:t>
      </w:r>
      <w:r w:rsidR="00596354">
        <w:rPr>
          <w:sz w:val="28"/>
          <w:szCs w:val="28"/>
          <w:lang w:val="en-US"/>
        </w:rPr>
        <w:t>Python</w:t>
      </w:r>
      <w:r w:rsidR="00596354" w:rsidRPr="008379F1">
        <w:rPr>
          <w:sz w:val="28"/>
          <w:szCs w:val="28"/>
        </w:rPr>
        <w:t xml:space="preserve"> </w:t>
      </w:r>
      <w:r w:rsidR="00596354">
        <w:rPr>
          <w:sz w:val="28"/>
          <w:szCs w:val="28"/>
        </w:rPr>
        <w:t xml:space="preserve">на основании источника </w:t>
      </w:r>
      <w:r w:rsidR="00596354" w:rsidRPr="008379F1">
        <w:rPr>
          <w:sz w:val="28"/>
          <w:szCs w:val="28"/>
        </w:rPr>
        <w:t>[137]</w:t>
      </w:r>
    </w:p>
    <w:p w14:paraId="371A5C2E" w14:textId="77777777" w:rsidR="008D48F8" w:rsidRPr="004C4652" w:rsidRDefault="008D48F8" w:rsidP="00410B9A">
      <w:pPr>
        <w:ind w:left="20" w:firstLine="709"/>
        <w:jc w:val="center"/>
        <w:rPr>
          <w:sz w:val="28"/>
          <w:szCs w:val="28"/>
        </w:rPr>
      </w:pPr>
    </w:p>
    <w:p w14:paraId="3993DDC3" w14:textId="131E83C9" w:rsidR="008D48F8" w:rsidRPr="004C4652" w:rsidRDefault="00A77523" w:rsidP="00490084">
      <w:pPr>
        <w:tabs>
          <w:tab w:val="left" w:pos="1134"/>
        </w:tabs>
        <w:ind w:firstLine="709"/>
        <w:jc w:val="both"/>
        <w:rPr>
          <w:sz w:val="28"/>
          <w:szCs w:val="28"/>
        </w:rPr>
      </w:pPr>
      <w:r w:rsidRPr="004C4652">
        <w:rPr>
          <w:sz w:val="28"/>
          <w:szCs w:val="28"/>
        </w:rPr>
        <w:t>Причем 84</w:t>
      </w:r>
      <w:r w:rsidR="00966164" w:rsidRPr="004C4652">
        <w:rPr>
          <w:sz w:val="28"/>
          <w:szCs w:val="28"/>
        </w:rPr>
        <w:t>%</w:t>
      </w:r>
      <w:r w:rsidRPr="004C4652">
        <w:rPr>
          <w:sz w:val="28"/>
          <w:szCs w:val="28"/>
        </w:rPr>
        <w:t xml:space="preserve"> респондентов указывают на целесообразность соответствия ожиданиям клиентов в части повышения уровня цифровизации самой компании, а 71</w:t>
      </w:r>
      <w:r w:rsidR="00966164" w:rsidRPr="004C4652">
        <w:rPr>
          <w:sz w:val="28"/>
          <w:szCs w:val="28"/>
        </w:rPr>
        <w:t>%</w:t>
      </w:r>
      <w:r w:rsidRPr="004C4652">
        <w:rPr>
          <w:sz w:val="28"/>
          <w:szCs w:val="28"/>
        </w:rPr>
        <w:t xml:space="preserve"> — на необходимость преодоления отставания от конкурентов в части удовлетворения «цифровых» запросов потребителей</w:t>
      </w:r>
      <w:r w:rsidR="00EE2FA0" w:rsidRPr="004C4652">
        <w:rPr>
          <w:sz w:val="28"/>
          <w:szCs w:val="28"/>
        </w:rPr>
        <w:t xml:space="preserve">, в соответствии с рисунком </w:t>
      </w:r>
      <w:r w:rsidR="004C1908" w:rsidRPr="004C4652">
        <w:rPr>
          <w:sz w:val="28"/>
          <w:szCs w:val="28"/>
        </w:rPr>
        <w:t>9</w:t>
      </w:r>
      <w:r w:rsidR="00EE2FA0" w:rsidRPr="004C4652">
        <w:rPr>
          <w:sz w:val="28"/>
          <w:szCs w:val="28"/>
        </w:rPr>
        <w:t>.</w:t>
      </w:r>
    </w:p>
    <w:p w14:paraId="78AF5921" w14:textId="77777777" w:rsidR="008D48F8" w:rsidRPr="004C4652" w:rsidRDefault="008D48F8" w:rsidP="00410B9A">
      <w:pPr>
        <w:tabs>
          <w:tab w:val="right" w:pos="2043"/>
        </w:tabs>
        <w:ind w:firstLine="709"/>
        <w:jc w:val="both"/>
        <w:rPr>
          <w:sz w:val="28"/>
          <w:szCs w:val="28"/>
        </w:rPr>
      </w:pPr>
    </w:p>
    <w:p w14:paraId="79FB3847" w14:textId="230DFF30" w:rsidR="008D48F8" w:rsidRPr="004C4652" w:rsidRDefault="008F02CE"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sidRPr="004C4652">
        <w:rPr>
          <w:noProof/>
        </w:rPr>
        <w:drawing>
          <wp:inline distT="0" distB="0" distL="0" distR="0" wp14:anchorId="6B03A44F" wp14:editId="06D2B85E">
            <wp:extent cx="5886450" cy="2147570"/>
            <wp:effectExtent l="0" t="0" r="0" b="5080"/>
            <wp:docPr id="64583023" name="Диаграмма 1">
              <a:extLst xmlns:a="http://schemas.openxmlformats.org/drawingml/2006/main">
                <a:ext uri="{FF2B5EF4-FFF2-40B4-BE49-F238E27FC236}">
                  <a16:creationId xmlns:a16="http://schemas.microsoft.com/office/drawing/2014/main" id="{62FBC6CB-F4C9-4EDA-CEED-11016AF8D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EF9B78" w14:textId="77777777" w:rsidR="00254C15" w:rsidRPr="004C4652" w:rsidRDefault="00254C15"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p w14:paraId="35AAEE36" w14:textId="0F992208"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48" w:name="_heading=h.41mghml" w:colFirst="0" w:colLast="0"/>
      <w:bookmarkEnd w:id="48"/>
      <w:r w:rsidRPr="004C4652">
        <w:rPr>
          <w:rFonts w:eastAsia="Palatino"/>
          <w:color w:val="000000"/>
          <w:sz w:val="28"/>
          <w:szCs w:val="28"/>
        </w:rPr>
        <w:t xml:space="preserve">Рисунок </w:t>
      </w:r>
      <w:r w:rsidR="00F845F6" w:rsidRPr="004C4652">
        <w:rPr>
          <w:rFonts w:eastAsia="Palatino"/>
          <w:color w:val="000000"/>
          <w:sz w:val="28"/>
          <w:szCs w:val="28"/>
        </w:rPr>
        <w:t>9</w:t>
      </w:r>
      <w:r w:rsidRPr="004C4652">
        <w:rPr>
          <w:rFonts w:eastAsia="Palatino"/>
          <w:color w:val="000000"/>
          <w:sz w:val="28"/>
          <w:szCs w:val="28"/>
        </w:rPr>
        <w:t xml:space="preserve"> </w:t>
      </w:r>
      <w:r w:rsidR="00966164" w:rsidRPr="004C4652">
        <w:rPr>
          <w:rFonts w:eastAsia="Palatino"/>
          <w:color w:val="000000"/>
          <w:sz w:val="28"/>
          <w:szCs w:val="28"/>
        </w:rPr>
        <w:t>–</w:t>
      </w:r>
      <w:r w:rsidRPr="004C4652">
        <w:rPr>
          <w:rFonts w:eastAsia="Palatino"/>
          <w:color w:val="000000"/>
          <w:sz w:val="28"/>
          <w:szCs w:val="28"/>
        </w:rPr>
        <w:t xml:space="preserve"> Оценка мотивов цифровой трансформации бизнеса </w:t>
      </w:r>
    </w:p>
    <w:p w14:paraId="79814F2D" w14:textId="77777777" w:rsidR="008D48F8" w:rsidRPr="004C4652" w:rsidRDefault="008D48F8" w:rsidP="00410B9A">
      <w:pPr>
        <w:ind w:firstLine="709"/>
        <w:jc w:val="both"/>
        <w:rPr>
          <w:szCs w:val="28"/>
        </w:rPr>
      </w:pPr>
    </w:p>
    <w:p w14:paraId="0DB6FB96" w14:textId="2C47E289" w:rsidR="004D48DB" w:rsidRPr="004C4652" w:rsidRDefault="004D48DB" w:rsidP="00490084">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463B41AF" w14:textId="6D5A2E12" w:rsidR="00581C38" w:rsidRPr="004C4652" w:rsidRDefault="00581C38" w:rsidP="00AC4476">
      <w:pPr>
        <w:numPr>
          <w:ilvl w:val="3"/>
          <w:numId w:val="32"/>
        </w:numPr>
        <w:tabs>
          <w:tab w:val="left" w:pos="1134"/>
        </w:tabs>
        <w:ind w:left="0" w:firstLine="709"/>
        <w:jc w:val="both"/>
        <w:rPr>
          <w:sz w:val="28"/>
          <w:szCs w:val="28"/>
        </w:rPr>
      </w:pPr>
      <w:r w:rsidRPr="004C4652">
        <w:rPr>
          <w:sz w:val="28"/>
          <w:szCs w:val="28"/>
        </w:rPr>
        <w:lastRenderedPageBreak/>
        <w:t>Изменение набора факторов успеха цифровизации, усиление значимости взаимодействий компаний.</w:t>
      </w:r>
    </w:p>
    <w:p w14:paraId="6A53BE33" w14:textId="77777777" w:rsidR="00581C38" w:rsidRPr="004C4652" w:rsidRDefault="00581C38" w:rsidP="00410B9A">
      <w:pPr>
        <w:ind w:firstLine="709"/>
        <w:jc w:val="both"/>
        <w:rPr>
          <w:sz w:val="28"/>
          <w:szCs w:val="28"/>
        </w:rPr>
      </w:pPr>
      <w:r w:rsidRPr="004C4652">
        <w:rPr>
          <w:sz w:val="28"/>
          <w:szCs w:val="28"/>
        </w:rPr>
        <w:t>Ключевыми факторами успеха цифровой трансформации в современном мире являются:</w:t>
      </w:r>
    </w:p>
    <w:p w14:paraId="29B48C63" w14:textId="23517F05" w:rsidR="00581C38" w:rsidRPr="004C4652" w:rsidRDefault="00581C38" w:rsidP="00AC4476">
      <w:pPr>
        <w:numPr>
          <w:ilvl w:val="0"/>
          <w:numId w:val="15"/>
        </w:numPr>
        <w:tabs>
          <w:tab w:val="left" w:pos="360"/>
          <w:tab w:val="left" w:pos="851"/>
          <w:tab w:val="left" w:pos="1134"/>
        </w:tabs>
        <w:ind w:left="0" w:firstLine="709"/>
        <w:jc w:val="both"/>
        <w:rPr>
          <w:sz w:val="28"/>
          <w:szCs w:val="28"/>
        </w:rPr>
      </w:pPr>
      <w:r w:rsidRPr="004C4652">
        <w:rPr>
          <w:sz w:val="28"/>
          <w:szCs w:val="28"/>
        </w:rPr>
        <w:t>готовность компаний к переменам — 84% опрошенных признали свою готовность к изменению существующей бизнес-модели в целях обеспечения приспособленности к изменениям;</w:t>
      </w:r>
    </w:p>
    <w:p w14:paraId="0E7A6DFC" w14:textId="7216CBE2" w:rsidR="00581C38" w:rsidRPr="004C4652" w:rsidRDefault="00581C38" w:rsidP="00AC4476">
      <w:pPr>
        <w:numPr>
          <w:ilvl w:val="0"/>
          <w:numId w:val="15"/>
        </w:numPr>
        <w:tabs>
          <w:tab w:val="left" w:pos="360"/>
          <w:tab w:val="left" w:pos="851"/>
          <w:tab w:val="left" w:pos="1134"/>
        </w:tabs>
        <w:ind w:left="0" w:firstLine="709"/>
        <w:jc w:val="both"/>
        <w:rPr>
          <w:sz w:val="28"/>
          <w:szCs w:val="28"/>
        </w:rPr>
      </w:pPr>
      <w:r w:rsidRPr="004C4652">
        <w:rPr>
          <w:sz w:val="28"/>
          <w:szCs w:val="28"/>
        </w:rPr>
        <w:t xml:space="preserve">обеспечение кадрами высокой квалификации — 70% опрошенных топ-менеджеров компаний отмечают недостаточный уровень «цифровых» компетенций своих подчиненных. При этом 56% из них планируют решить данную проблему посредством организации обучения, 46% — путем найма новых более квалифицированных специалистов, 39% — нацелены на использование внутрикорпоративных сетей взаимного обучения. </w:t>
      </w:r>
    </w:p>
    <w:p w14:paraId="09DA22FC" w14:textId="477A7B0D" w:rsidR="00581C38" w:rsidRPr="004C4652" w:rsidRDefault="00581C38" w:rsidP="00AC4476">
      <w:pPr>
        <w:numPr>
          <w:ilvl w:val="0"/>
          <w:numId w:val="15"/>
        </w:numPr>
        <w:tabs>
          <w:tab w:val="left" w:pos="360"/>
          <w:tab w:val="left" w:pos="851"/>
          <w:tab w:val="left" w:pos="1134"/>
        </w:tabs>
        <w:ind w:left="0" w:firstLine="709"/>
        <w:jc w:val="both"/>
        <w:rPr>
          <w:sz w:val="28"/>
          <w:szCs w:val="28"/>
        </w:rPr>
      </w:pPr>
      <w:r w:rsidRPr="004C4652">
        <w:rPr>
          <w:sz w:val="28"/>
          <w:szCs w:val="28"/>
        </w:rPr>
        <w:t>использование наиболее прогрессивных цифровых технологий — наиболее востребованными являются технологии кибербезопасности, Интернет вещей и облачные технологии.</w:t>
      </w:r>
    </w:p>
    <w:p w14:paraId="01A7E39F" w14:textId="7758BB71" w:rsidR="008D48F8" w:rsidRPr="004C4652" w:rsidRDefault="00A77523" w:rsidP="00410B9A">
      <w:pPr>
        <w:ind w:firstLine="709"/>
        <w:jc w:val="both"/>
        <w:rPr>
          <w:sz w:val="28"/>
          <w:szCs w:val="28"/>
        </w:rPr>
      </w:pPr>
      <w:r w:rsidRPr="004C4652">
        <w:rPr>
          <w:sz w:val="28"/>
          <w:szCs w:val="28"/>
        </w:rPr>
        <w:t>Оценивая способы внедрения цифровых технологий, 59</w:t>
      </w:r>
      <w:r w:rsidR="00966164" w:rsidRPr="004C4652">
        <w:rPr>
          <w:sz w:val="28"/>
          <w:szCs w:val="28"/>
        </w:rPr>
        <w:t>%</w:t>
      </w:r>
      <w:r w:rsidRPr="004C4652">
        <w:rPr>
          <w:sz w:val="28"/>
          <w:szCs w:val="28"/>
        </w:rPr>
        <w:t xml:space="preserve"> респондентов отметили возможность и целесообразность их сосуществования с традиционными, 58</w:t>
      </w:r>
      <w:r w:rsidR="00966164" w:rsidRPr="004C4652">
        <w:rPr>
          <w:sz w:val="28"/>
          <w:szCs w:val="28"/>
        </w:rPr>
        <w:t>%</w:t>
      </w:r>
      <w:r w:rsidRPr="004C4652">
        <w:rPr>
          <w:sz w:val="28"/>
          <w:szCs w:val="28"/>
        </w:rPr>
        <w:t xml:space="preserve"> — рассматривают цифровые процессы в качестве инструмента модернизации, 37</w:t>
      </w:r>
      <w:r w:rsidR="00966164" w:rsidRPr="004C4652">
        <w:rPr>
          <w:sz w:val="28"/>
          <w:szCs w:val="28"/>
        </w:rPr>
        <w:t>%</w:t>
      </w:r>
      <w:r w:rsidRPr="004C4652">
        <w:rPr>
          <w:sz w:val="28"/>
          <w:szCs w:val="28"/>
        </w:rPr>
        <w:t xml:space="preserve"> — считают, что внедряемые цифровые технологии не следует увязывать с существующими</w:t>
      </w:r>
      <w:r w:rsidR="00EE2FA0" w:rsidRPr="004C4652">
        <w:rPr>
          <w:sz w:val="28"/>
          <w:szCs w:val="28"/>
        </w:rPr>
        <w:t>, в соответствии с</w:t>
      </w:r>
      <w:r w:rsidRPr="004C4652">
        <w:rPr>
          <w:sz w:val="28"/>
          <w:szCs w:val="28"/>
        </w:rPr>
        <w:t xml:space="preserve"> </w:t>
      </w:r>
      <w:r w:rsidR="00EE2FA0" w:rsidRPr="004C4652">
        <w:rPr>
          <w:sz w:val="28"/>
          <w:szCs w:val="28"/>
        </w:rPr>
        <w:t>рисунком</w:t>
      </w:r>
      <w:r w:rsidRPr="004C4652">
        <w:rPr>
          <w:sz w:val="28"/>
          <w:szCs w:val="28"/>
        </w:rPr>
        <w:t xml:space="preserve"> 1</w:t>
      </w:r>
      <w:r w:rsidR="00CB3A41" w:rsidRPr="004C4652">
        <w:rPr>
          <w:sz w:val="28"/>
          <w:szCs w:val="28"/>
        </w:rPr>
        <w:t>0</w:t>
      </w:r>
      <w:r w:rsidR="00375EA1" w:rsidRPr="004C4652">
        <w:rPr>
          <w:sz w:val="28"/>
          <w:szCs w:val="28"/>
        </w:rPr>
        <w:t xml:space="preserve"> (A </w:t>
      </w:r>
      <w:proofErr w:type="spellStart"/>
      <w:r w:rsidR="00375EA1" w:rsidRPr="004C4652">
        <w:rPr>
          <w:sz w:val="28"/>
          <w:szCs w:val="28"/>
        </w:rPr>
        <w:t>Comparative</w:t>
      </w:r>
      <w:proofErr w:type="spellEnd"/>
      <w:r w:rsidR="00375EA1" w:rsidRPr="004C4652">
        <w:rPr>
          <w:sz w:val="28"/>
          <w:szCs w:val="28"/>
        </w:rPr>
        <w:t xml:space="preserve"> Analysis </w:t>
      </w:r>
      <w:proofErr w:type="spellStart"/>
      <w:r w:rsidR="00375EA1" w:rsidRPr="004C4652">
        <w:rPr>
          <w:sz w:val="28"/>
          <w:szCs w:val="28"/>
        </w:rPr>
        <w:t>of</w:t>
      </w:r>
      <w:proofErr w:type="spellEnd"/>
      <w:r w:rsidR="00375EA1" w:rsidRPr="004C4652">
        <w:rPr>
          <w:sz w:val="28"/>
          <w:szCs w:val="28"/>
        </w:rPr>
        <w:t xml:space="preserve"> </w:t>
      </w:r>
      <w:proofErr w:type="spellStart"/>
      <w:r w:rsidR="00375EA1" w:rsidRPr="004C4652">
        <w:rPr>
          <w:sz w:val="28"/>
          <w:szCs w:val="28"/>
        </w:rPr>
        <w:t>the</w:t>
      </w:r>
      <w:proofErr w:type="spellEnd"/>
      <w:r w:rsidR="00375EA1" w:rsidRPr="004C4652">
        <w:rPr>
          <w:sz w:val="28"/>
          <w:szCs w:val="28"/>
        </w:rPr>
        <w:t xml:space="preserve"> </w:t>
      </w:r>
      <w:proofErr w:type="spellStart"/>
      <w:r w:rsidR="00375EA1" w:rsidRPr="004C4652">
        <w:rPr>
          <w:sz w:val="28"/>
          <w:szCs w:val="28"/>
        </w:rPr>
        <w:t>Issues</w:t>
      </w:r>
      <w:proofErr w:type="spellEnd"/>
      <w:r w:rsidR="00375EA1" w:rsidRPr="004C4652">
        <w:rPr>
          <w:sz w:val="28"/>
          <w:szCs w:val="28"/>
        </w:rPr>
        <w:t xml:space="preserve"> </w:t>
      </w:r>
      <w:proofErr w:type="spellStart"/>
      <w:r w:rsidR="00375EA1" w:rsidRPr="004C4652">
        <w:rPr>
          <w:sz w:val="28"/>
          <w:szCs w:val="28"/>
        </w:rPr>
        <w:t>Related</w:t>
      </w:r>
      <w:proofErr w:type="spellEnd"/>
      <w:r w:rsidR="00375EA1" w:rsidRPr="004C4652">
        <w:rPr>
          <w:sz w:val="28"/>
          <w:szCs w:val="28"/>
        </w:rPr>
        <w:t xml:space="preserve"> </w:t>
      </w:r>
      <w:proofErr w:type="spellStart"/>
      <w:r w:rsidR="00375EA1" w:rsidRPr="004C4652">
        <w:rPr>
          <w:sz w:val="28"/>
          <w:szCs w:val="28"/>
        </w:rPr>
        <w:t>to</w:t>
      </w:r>
      <w:proofErr w:type="spellEnd"/>
      <w:r w:rsidR="00375EA1" w:rsidRPr="004C4652">
        <w:rPr>
          <w:sz w:val="28"/>
          <w:szCs w:val="28"/>
        </w:rPr>
        <w:t xml:space="preserve"> </w:t>
      </w:r>
      <w:proofErr w:type="spellStart"/>
      <w:r w:rsidR="00375EA1" w:rsidRPr="004C4652">
        <w:rPr>
          <w:sz w:val="28"/>
          <w:szCs w:val="28"/>
        </w:rPr>
        <w:t>Fintech</w:t>
      </w:r>
      <w:proofErr w:type="spellEnd"/>
      <w:r w:rsidR="00375EA1" w:rsidRPr="004C4652">
        <w:rPr>
          <w:sz w:val="28"/>
          <w:szCs w:val="28"/>
        </w:rPr>
        <w:t xml:space="preserve"> Development </w:t>
      </w:r>
      <w:proofErr w:type="spellStart"/>
      <w:r w:rsidR="00375EA1" w:rsidRPr="004C4652">
        <w:rPr>
          <w:sz w:val="28"/>
          <w:szCs w:val="28"/>
        </w:rPr>
        <w:t>in</w:t>
      </w:r>
      <w:proofErr w:type="spellEnd"/>
      <w:r w:rsidR="00375EA1" w:rsidRPr="004C4652">
        <w:rPr>
          <w:sz w:val="28"/>
          <w:szCs w:val="28"/>
        </w:rPr>
        <w:t xml:space="preserve"> Kazakhstan </w:t>
      </w:r>
      <w:proofErr w:type="spellStart"/>
      <w:r w:rsidR="00375EA1" w:rsidRPr="004C4652">
        <w:rPr>
          <w:sz w:val="28"/>
          <w:szCs w:val="28"/>
        </w:rPr>
        <w:t>and</w:t>
      </w:r>
      <w:proofErr w:type="spellEnd"/>
      <w:r w:rsidR="00375EA1" w:rsidRPr="004C4652">
        <w:rPr>
          <w:sz w:val="28"/>
          <w:szCs w:val="28"/>
        </w:rPr>
        <w:t xml:space="preserve"> China, 2023).</w:t>
      </w:r>
    </w:p>
    <w:p w14:paraId="20D3F0FA" w14:textId="77777777" w:rsidR="008D48F8" w:rsidRPr="004C4652" w:rsidRDefault="008D48F8"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rPr>
          <w:sz w:val="28"/>
          <w:szCs w:val="28"/>
        </w:rPr>
      </w:pPr>
    </w:p>
    <w:p w14:paraId="7DD072B8" w14:textId="77777777" w:rsidR="008D48F8" w:rsidRPr="004C4652" w:rsidRDefault="00A77523" w:rsidP="00410B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sidRPr="004C4652">
        <w:rPr>
          <w:noProof/>
        </w:rPr>
        <w:drawing>
          <wp:inline distT="0" distB="0" distL="0" distR="0" wp14:anchorId="2336944B" wp14:editId="303A424D">
            <wp:extent cx="5915025" cy="1924050"/>
            <wp:effectExtent l="0" t="0" r="9525" b="0"/>
            <wp:docPr id="2069471633" name="Chart 2069471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CE089F" w14:textId="77777777" w:rsidR="008D48F8" w:rsidRPr="004C4652" w:rsidRDefault="008D48F8" w:rsidP="00410B9A">
      <w:pPr>
        <w:ind w:firstLine="709"/>
        <w:jc w:val="both"/>
      </w:pPr>
      <w:bookmarkStart w:id="49" w:name="_heading=h.2grqrue" w:colFirst="0" w:colLast="0"/>
      <w:bookmarkEnd w:id="49"/>
    </w:p>
    <w:p w14:paraId="3B2DA317" w14:textId="2B8D76AC"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8"/>
          <w:szCs w:val="28"/>
        </w:rPr>
      </w:pPr>
      <w:r w:rsidRPr="004C4652">
        <w:rPr>
          <w:color w:val="000000"/>
          <w:sz w:val="28"/>
          <w:szCs w:val="28"/>
        </w:rPr>
        <w:t>Рисунок 1</w:t>
      </w:r>
      <w:r w:rsidR="00F845F6" w:rsidRPr="004C4652">
        <w:rPr>
          <w:color w:val="000000"/>
          <w:sz w:val="28"/>
          <w:szCs w:val="28"/>
        </w:rPr>
        <w:t>0</w:t>
      </w:r>
      <w:r w:rsidRPr="004C4652">
        <w:rPr>
          <w:color w:val="000000"/>
          <w:sz w:val="28"/>
          <w:szCs w:val="28"/>
        </w:rPr>
        <w:t xml:space="preserve"> </w:t>
      </w:r>
      <w:r w:rsidR="00966164" w:rsidRPr="004C4652">
        <w:rPr>
          <w:color w:val="000000"/>
          <w:sz w:val="28"/>
          <w:szCs w:val="28"/>
        </w:rPr>
        <w:t>–</w:t>
      </w:r>
      <w:r w:rsidRPr="004C4652">
        <w:rPr>
          <w:color w:val="000000"/>
          <w:sz w:val="28"/>
          <w:szCs w:val="28"/>
        </w:rPr>
        <w:t xml:space="preserve"> Результаты оценки способов внедрения цифровых процессов</w:t>
      </w:r>
    </w:p>
    <w:p w14:paraId="60D66F56" w14:textId="77777777" w:rsidR="008D48F8" w:rsidRPr="004C4652" w:rsidRDefault="008D48F8" w:rsidP="00410B9A">
      <w:pPr>
        <w:ind w:left="20" w:firstLine="709"/>
        <w:jc w:val="center"/>
        <w:rPr>
          <w:sz w:val="28"/>
          <w:szCs w:val="28"/>
        </w:rPr>
      </w:pPr>
    </w:p>
    <w:p w14:paraId="483DCBE6" w14:textId="4F497054" w:rsidR="004D48DB" w:rsidRPr="00596354" w:rsidRDefault="004D48DB" w:rsidP="00490084">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596354">
        <w:rPr>
          <w:sz w:val="28"/>
          <w:szCs w:val="28"/>
        </w:rPr>
        <w:t xml:space="preserve">на основании источника </w:t>
      </w:r>
      <w:r w:rsidR="00596354" w:rsidRPr="008379F1">
        <w:rPr>
          <w:sz w:val="28"/>
          <w:szCs w:val="28"/>
        </w:rPr>
        <w:t>[137]</w:t>
      </w:r>
    </w:p>
    <w:p w14:paraId="7287DC1A" w14:textId="77777777" w:rsidR="008D48F8" w:rsidRPr="004C4652" w:rsidRDefault="008D48F8" w:rsidP="00410B9A">
      <w:pPr>
        <w:ind w:firstLine="709"/>
        <w:jc w:val="both"/>
        <w:rPr>
          <w:sz w:val="28"/>
          <w:szCs w:val="28"/>
        </w:rPr>
      </w:pPr>
    </w:p>
    <w:p w14:paraId="6113D5D8" w14:textId="0BE1395C" w:rsidR="008D48F8" w:rsidRPr="004C4652" w:rsidRDefault="00A77523" w:rsidP="00410B9A">
      <w:pPr>
        <w:ind w:firstLine="709"/>
        <w:jc w:val="both"/>
        <w:rPr>
          <w:sz w:val="28"/>
          <w:szCs w:val="28"/>
        </w:rPr>
      </w:pPr>
      <w:r w:rsidRPr="004C4652">
        <w:rPr>
          <w:sz w:val="28"/>
          <w:szCs w:val="28"/>
        </w:rPr>
        <w:t>63</w:t>
      </w:r>
      <w:r w:rsidR="00966164" w:rsidRPr="004C4652">
        <w:rPr>
          <w:sz w:val="28"/>
          <w:szCs w:val="28"/>
        </w:rPr>
        <w:t>%</w:t>
      </w:r>
      <w:r w:rsidRPr="004C4652">
        <w:rPr>
          <w:sz w:val="28"/>
          <w:szCs w:val="28"/>
        </w:rPr>
        <w:t xml:space="preserve"> респондентов готовности к партнерским взаимодействиям и ознакомлению с лучшими практиками в целях активизации и повышения эффективности цифровой трансформации</w:t>
      </w:r>
      <w:r w:rsidR="00EE2FA0" w:rsidRPr="004C4652">
        <w:rPr>
          <w:sz w:val="28"/>
          <w:szCs w:val="28"/>
        </w:rPr>
        <w:t xml:space="preserve">, в соответствии с </w:t>
      </w:r>
      <w:r w:rsidRPr="004C4652">
        <w:rPr>
          <w:sz w:val="28"/>
          <w:szCs w:val="28"/>
        </w:rPr>
        <w:t>рисунк</w:t>
      </w:r>
      <w:r w:rsidR="00EE2FA0" w:rsidRPr="004C4652">
        <w:rPr>
          <w:sz w:val="28"/>
          <w:szCs w:val="28"/>
        </w:rPr>
        <w:t>ом</w:t>
      </w:r>
      <w:r w:rsidRPr="004C4652">
        <w:rPr>
          <w:sz w:val="28"/>
          <w:szCs w:val="28"/>
        </w:rPr>
        <w:t xml:space="preserve"> 1</w:t>
      </w:r>
      <w:r w:rsidR="000857C2" w:rsidRPr="004C4652">
        <w:rPr>
          <w:sz w:val="28"/>
          <w:szCs w:val="28"/>
        </w:rPr>
        <w:t>1</w:t>
      </w:r>
      <w:r w:rsidRPr="004C4652">
        <w:rPr>
          <w:sz w:val="28"/>
          <w:szCs w:val="28"/>
        </w:rPr>
        <w:t>.</w:t>
      </w:r>
    </w:p>
    <w:p w14:paraId="50FF97CF" w14:textId="72FB56C8" w:rsidR="008D48F8" w:rsidRDefault="00B67375" w:rsidP="00410B9A">
      <w:pPr>
        <w:ind w:firstLine="709"/>
        <w:jc w:val="both"/>
        <w:rPr>
          <w:sz w:val="28"/>
          <w:szCs w:val="28"/>
        </w:rPr>
      </w:pPr>
      <w:r w:rsidRPr="004C4652">
        <w:rPr>
          <w:sz w:val="28"/>
          <w:szCs w:val="28"/>
        </w:rPr>
        <w:t>Следуют отметить, что 30</w:t>
      </w:r>
      <w:r w:rsidR="00966164" w:rsidRPr="004C4652">
        <w:rPr>
          <w:sz w:val="28"/>
          <w:szCs w:val="28"/>
        </w:rPr>
        <w:t>%</w:t>
      </w:r>
      <w:r w:rsidRPr="004C4652">
        <w:rPr>
          <w:sz w:val="28"/>
          <w:szCs w:val="28"/>
        </w:rPr>
        <w:t xml:space="preserve"> респондентов готовы к взаимодействию даже с рыночными соперниками, несмотря на открывающуюся в ходе такого партнерства возможность доступа конкурентов к конфиденциальным сведениям </w:t>
      </w:r>
      <w:r w:rsidRPr="004C4652">
        <w:rPr>
          <w:sz w:val="28"/>
          <w:szCs w:val="28"/>
        </w:rPr>
        <w:lastRenderedPageBreak/>
        <w:t>компании. Рассматривая национальные особенности партнерских взаимодействий, следует обратить внимание на наиболее масштабные и интересные практики. Так, 46</w:t>
      </w:r>
      <w:r w:rsidR="00966164" w:rsidRPr="004C4652">
        <w:rPr>
          <w:sz w:val="28"/>
          <w:szCs w:val="28"/>
        </w:rPr>
        <w:t>%</w:t>
      </w:r>
      <w:r w:rsidRPr="004C4652">
        <w:rPr>
          <w:sz w:val="28"/>
          <w:szCs w:val="28"/>
        </w:rPr>
        <w:t xml:space="preserve"> респондентов из числа представителей японских компаний нацелены на деловые контакты с партнерами и конкурентами, готовность к партнерской кооперации в США несколько выше.</w:t>
      </w:r>
    </w:p>
    <w:p w14:paraId="2BB5C331" w14:textId="77777777" w:rsidR="00490084" w:rsidRPr="004C4652" w:rsidRDefault="00490084" w:rsidP="00410B9A">
      <w:pPr>
        <w:ind w:firstLine="709"/>
        <w:jc w:val="both"/>
        <w:rPr>
          <w:sz w:val="28"/>
          <w:szCs w:val="28"/>
        </w:rPr>
      </w:pPr>
    </w:p>
    <w:p w14:paraId="786FBFF4" w14:textId="77777777" w:rsidR="008D48F8" w:rsidRPr="004C4652" w:rsidRDefault="00A77523" w:rsidP="00410B9A">
      <w:pPr>
        <w:ind w:firstLine="709"/>
        <w:jc w:val="both"/>
        <w:rPr>
          <w:sz w:val="28"/>
          <w:szCs w:val="28"/>
        </w:rPr>
      </w:pPr>
      <w:r w:rsidRPr="004C4652">
        <w:rPr>
          <w:noProof/>
          <w:sz w:val="28"/>
          <w:szCs w:val="28"/>
        </w:rPr>
        <w:drawing>
          <wp:inline distT="0" distB="0" distL="0" distR="0" wp14:anchorId="60D1E9C3" wp14:editId="7FD67344">
            <wp:extent cx="5218982" cy="2182483"/>
            <wp:effectExtent l="0" t="0" r="1270" b="8890"/>
            <wp:docPr id="2069471631" name="Chart 2069471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23F916" w14:textId="77777777" w:rsidR="008D48F8" w:rsidRPr="004C4652" w:rsidRDefault="008D48F8" w:rsidP="00410B9A">
      <w:pPr>
        <w:ind w:firstLine="709"/>
        <w:jc w:val="center"/>
        <w:rPr>
          <w:sz w:val="28"/>
          <w:szCs w:val="28"/>
        </w:rPr>
      </w:pPr>
      <w:bookmarkStart w:id="50" w:name="_heading=h.vx1227" w:colFirst="0" w:colLast="0"/>
      <w:bookmarkEnd w:id="50"/>
    </w:p>
    <w:p w14:paraId="6917AE29" w14:textId="5B59C9A4"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8"/>
          <w:szCs w:val="28"/>
        </w:rPr>
      </w:pPr>
      <w:r w:rsidRPr="004C4652">
        <w:rPr>
          <w:color w:val="000000"/>
          <w:sz w:val="28"/>
          <w:szCs w:val="28"/>
        </w:rPr>
        <w:t>Рисунок 1</w:t>
      </w:r>
      <w:r w:rsidR="00F845F6" w:rsidRPr="004C4652">
        <w:rPr>
          <w:color w:val="000000"/>
          <w:sz w:val="28"/>
          <w:szCs w:val="28"/>
        </w:rPr>
        <w:t>1</w:t>
      </w:r>
      <w:r w:rsidRPr="004C4652">
        <w:rPr>
          <w:color w:val="000000"/>
          <w:sz w:val="28"/>
          <w:szCs w:val="28"/>
        </w:rPr>
        <w:t xml:space="preserve"> </w:t>
      </w:r>
      <w:r w:rsidR="00966164" w:rsidRPr="004C4652">
        <w:rPr>
          <w:color w:val="000000"/>
          <w:sz w:val="28"/>
          <w:szCs w:val="28"/>
        </w:rPr>
        <w:t>–</w:t>
      </w:r>
      <w:r w:rsidRPr="004C4652">
        <w:rPr>
          <w:color w:val="000000"/>
          <w:sz w:val="28"/>
          <w:szCs w:val="28"/>
        </w:rPr>
        <w:t xml:space="preserve"> Результаты оценки способов партнерских взаимодействий в процессе цифровой трансформации бизнеса</w:t>
      </w:r>
    </w:p>
    <w:p w14:paraId="4C814DC2" w14:textId="77777777" w:rsidR="008D48F8" w:rsidRPr="004C4652" w:rsidRDefault="008D48F8" w:rsidP="00410B9A">
      <w:pPr>
        <w:ind w:left="20" w:firstLine="709"/>
        <w:jc w:val="center"/>
        <w:rPr>
          <w:sz w:val="28"/>
          <w:szCs w:val="28"/>
        </w:rPr>
      </w:pPr>
    </w:p>
    <w:p w14:paraId="6CD16F24" w14:textId="0AA7BBA6" w:rsidR="004D48DB" w:rsidRPr="00596354" w:rsidRDefault="004D48DB" w:rsidP="004D48DB">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596354">
        <w:rPr>
          <w:sz w:val="28"/>
          <w:szCs w:val="28"/>
        </w:rPr>
        <w:t xml:space="preserve">на основании источника </w:t>
      </w:r>
      <w:r w:rsidR="00596354" w:rsidRPr="008379F1">
        <w:rPr>
          <w:sz w:val="28"/>
          <w:szCs w:val="28"/>
        </w:rPr>
        <w:t>[137]</w:t>
      </w:r>
    </w:p>
    <w:p w14:paraId="2F57E7F7" w14:textId="77777777" w:rsidR="008D48F8" w:rsidRPr="004C4652" w:rsidRDefault="00A77523" w:rsidP="00410B9A">
      <w:pPr>
        <w:ind w:firstLine="709"/>
        <w:jc w:val="both"/>
        <w:rPr>
          <w:sz w:val="28"/>
          <w:szCs w:val="28"/>
        </w:rPr>
      </w:pPr>
      <w:r w:rsidRPr="004C4652">
        <w:rPr>
          <w:sz w:val="28"/>
          <w:szCs w:val="28"/>
        </w:rPr>
        <w:t xml:space="preserve"> </w:t>
      </w:r>
    </w:p>
    <w:p w14:paraId="7BFE7F80" w14:textId="7B1DA1A6" w:rsidR="00012C2A" w:rsidRPr="004C4652" w:rsidRDefault="00A77523" w:rsidP="00410B9A">
      <w:pPr>
        <w:ind w:firstLine="709"/>
        <w:jc w:val="both"/>
        <w:rPr>
          <w:sz w:val="28"/>
          <w:szCs w:val="28"/>
        </w:rPr>
      </w:pPr>
      <w:r w:rsidRPr="004C4652">
        <w:rPr>
          <w:sz w:val="28"/>
          <w:szCs w:val="28"/>
        </w:rPr>
        <w:t>Определенные различия</w:t>
      </w:r>
      <w:r w:rsidR="00B67375" w:rsidRPr="004C4652">
        <w:rPr>
          <w:sz w:val="28"/>
          <w:szCs w:val="28"/>
        </w:rPr>
        <w:t xml:space="preserve"> между странами,</w:t>
      </w:r>
      <w:r w:rsidRPr="004C4652">
        <w:rPr>
          <w:sz w:val="28"/>
          <w:szCs w:val="28"/>
        </w:rPr>
        <w:t xml:space="preserve"> наблюдаются в выборе типа партнеров. В частности, проекты партнерских взаимодействий разрабатывают или реализуют 68</w:t>
      </w:r>
      <w:r w:rsidR="00966164" w:rsidRPr="004C4652">
        <w:rPr>
          <w:sz w:val="28"/>
          <w:szCs w:val="28"/>
        </w:rPr>
        <w:t>%</w:t>
      </w:r>
      <w:r w:rsidRPr="004C4652">
        <w:rPr>
          <w:sz w:val="28"/>
          <w:szCs w:val="28"/>
        </w:rPr>
        <w:t xml:space="preserve"> респондентов из числа представителей бизнес-сообщества Сингапура, при этом большинство из них ориентированы на деловые контакты с партнерами из госструктур. </w:t>
      </w:r>
    </w:p>
    <w:p w14:paraId="5A6AC6FF" w14:textId="4015180B" w:rsidR="008D48F8" w:rsidRPr="004C4652" w:rsidRDefault="00A77523" w:rsidP="00410B9A">
      <w:pPr>
        <w:ind w:firstLine="709"/>
        <w:jc w:val="both"/>
        <w:rPr>
          <w:sz w:val="28"/>
          <w:szCs w:val="28"/>
        </w:rPr>
      </w:pPr>
      <w:r w:rsidRPr="004C4652">
        <w:rPr>
          <w:sz w:val="28"/>
          <w:szCs w:val="28"/>
        </w:rPr>
        <w:t>В то же время 76</w:t>
      </w:r>
      <w:r w:rsidR="00966164" w:rsidRPr="004C4652">
        <w:rPr>
          <w:sz w:val="28"/>
          <w:szCs w:val="28"/>
        </w:rPr>
        <w:t>%</w:t>
      </w:r>
      <w:r w:rsidRPr="004C4652">
        <w:rPr>
          <w:sz w:val="28"/>
          <w:szCs w:val="28"/>
        </w:rPr>
        <w:t xml:space="preserve"> представителей испанских компаний заинтересованы в деловых взаимодействиях преимущественно с поставщиками цифровых технологий. Наиболее масштабное взаимодействие (о чем свидетельствуют данные опроса 80</w:t>
      </w:r>
      <w:r w:rsidR="00966164" w:rsidRPr="004C4652">
        <w:rPr>
          <w:sz w:val="28"/>
          <w:szCs w:val="28"/>
        </w:rPr>
        <w:t>%</w:t>
      </w:r>
      <w:r w:rsidRPr="004C4652">
        <w:rPr>
          <w:sz w:val="28"/>
          <w:szCs w:val="28"/>
        </w:rPr>
        <w:t xml:space="preserve"> компаний) отмечается в скандинавских странах — Швеции и Финляндии.</w:t>
      </w:r>
    </w:p>
    <w:p w14:paraId="4D60FD6D" w14:textId="72BBF838" w:rsidR="008D48F8" w:rsidRPr="008379F1" w:rsidRDefault="00A77523" w:rsidP="00AC4476">
      <w:pPr>
        <w:numPr>
          <w:ilvl w:val="3"/>
          <w:numId w:val="32"/>
        </w:numPr>
        <w:tabs>
          <w:tab w:val="left" w:pos="583"/>
          <w:tab w:val="left" w:pos="1134"/>
        </w:tabs>
        <w:ind w:left="0" w:firstLine="709"/>
        <w:jc w:val="both"/>
        <w:rPr>
          <w:sz w:val="28"/>
          <w:szCs w:val="28"/>
        </w:rPr>
      </w:pPr>
      <w:r w:rsidRPr="004C4652">
        <w:rPr>
          <w:sz w:val="28"/>
          <w:szCs w:val="28"/>
        </w:rPr>
        <w:t>Наличие негативных эффектов цифровой трансформации. По результатам опроса установлено, что проекты цифровизации достаточно часто бывают</w:t>
      </w:r>
      <w:r w:rsidR="005D14AB" w:rsidRPr="004C4652">
        <w:rPr>
          <w:sz w:val="28"/>
          <w:szCs w:val="28"/>
        </w:rPr>
        <w:t xml:space="preserve"> </w:t>
      </w:r>
      <w:r w:rsidRPr="004C4652">
        <w:rPr>
          <w:sz w:val="28"/>
          <w:szCs w:val="28"/>
        </w:rPr>
        <w:t>убыточны: 28</w:t>
      </w:r>
      <w:r w:rsidR="00966164" w:rsidRPr="004C4652">
        <w:rPr>
          <w:sz w:val="28"/>
          <w:szCs w:val="28"/>
        </w:rPr>
        <w:t>%</w:t>
      </w:r>
      <w:r w:rsidRPr="004C4652">
        <w:rPr>
          <w:sz w:val="28"/>
          <w:szCs w:val="28"/>
        </w:rPr>
        <w:t xml:space="preserve"> респондентов признали факт получения отрицательных финансовых результатов цифровой трансформации бизнеса в последние два года; 33</w:t>
      </w:r>
      <w:r w:rsidR="00966164" w:rsidRPr="004C4652">
        <w:rPr>
          <w:sz w:val="28"/>
          <w:szCs w:val="28"/>
        </w:rPr>
        <w:t>%</w:t>
      </w:r>
      <w:r w:rsidRPr="004C4652">
        <w:rPr>
          <w:sz w:val="28"/>
          <w:szCs w:val="28"/>
        </w:rPr>
        <w:t xml:space="preserve"> опрошенных из числа представителей зарубежных компаний отметили, что вынуждены останавливать проекты из-за высокого уровня риска отрицательного результата; вместе с тем, 39</w:t>
      </w:r>
      <w:r w:rsidR="00966164" w:rsidRPr="004C4652">
        <w:rPr>
          <w:sz w:val="28"/>
          <w:szCs w:val="28"/>
        </w:rPr>
        <w:t>%</w:t>
      </w:r>
      <w:r w:rsidRPr="004C4652">
        <w:rPr>
          <w:sz w:val="28"/>
          <w:szCs w:val="28"/>
        </w:rPr>
        <w:t xml:space="preserve"> респондентов на момент опроса не имели отрицательного опыта при цифровизации</w:t>
      </w:r>
      <w:r w:rsidR="00EE2FA0" w:rsidRPr="004C4652">
        <w:rPr>
          <w:sz w:val="28"/>
          <w:szCs w:val="28"/>
        </w:rPr>
        <w:t>, в соответствии с рисунком 1</w:t>
      </w:r>
      <w:r w:rsidR="009C24A1" w:rsidRPr="004C4652">
        <w:rPr>
          <w:sz w:val="28"/>
          <w:szCs w:val="28"/>
        </w:rPr>
        <w:t>2</w:t>
      </w:r>
      <w:r w:rsidR="00EE2FA0" w:rsidRPr="004C4652">
        <w:rPr>
          <w:sz w:val="28"/>
          <w:szCs w:val="28"/>
        </w:rPr>
        <w:t>.</w:t>
      </w:r>
    </w:p>
    <w:p w14:paraId="2E627CD3" w14:textId="77777777" w:rsidR="00053685" w:rsidRPr="004C4652" w:rsidRDefault="00053685" w:rsidP="00053685">
      <w:pPr>
        <w:pStyle w:val="a5"/>
        <w:tabs>
          <w:tab w:val="left" w:pos="1134"/>
        </w:tabs>
        <w:ind w:left="0" w:firstLine="709"/>
        <w:jc w:val="both"/>
        <w:rPr>
          <w:sz w:val="28"/>
          <w:szCs w:val="28"/>
        </w:rPr>
      </w:pPr>
      <w:r w:rsidRPr="004C4652">
        <w:rPr>
          <w:sz w:val="28"/>
          <w:szCs w:val="28"/>
        </w:rPr>
        <w:t xml:space="preserve">Такой подход очень важен в условиях современной экономики, где технологии развиваются семимильными шагами. Компании, которые медленно внедряют цифровые инновации, рискуют отстать от рынка и потерять </w:t>
      </w:r>
      <w:r w:rsidRPr="004C4652">
        <w:rPr>
          <w:sz w:val="28"/>
          <w:szCs w:val="28"/>
        </w:rPr>
        <w:lastRenderedPageBreak/>
        <w:t>преимущество. В то время как китайские компании уже получили определенные преимущества благодаря цифровым проектам, другие компании только начинают осознавать важность цифровой трансформации и начинают действовать.</w:t>
      </w:r>
    </w:p>
    <w:p w14:paraId="025AC6CF" w14:textId="77777777" w:rsidR="004D48DB" w:rsidRPr="004C4652" w:rsidRDefault="004D48DB" w:rsidP="00B96695">
      <w:pPr>
        <w:tabs>
          <w:tab w:val="left" w:pos="583"/>
          <w:tab w:val="left" w:pos="1134"/>
        </w:tabs>
        <w:ind w:left="709"/>
        <w:jc w:val="both"/>
        <w:rPr>
          <w:sz w:val="28"/>
          <w:szCs w:val="28"/>
        </w:rPr>
      </w:pPr>
    </w:p>
    <w:p w14:paraId="6A08A231" w14:textId="77777777" w:rsidR="008D48F8" w:rsidRPr="004C4652" w:rsidRDefault="00A77523" w:rsidP="00B673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2"/>
        <w:jc w:val="center"/>
        <w:rPr>
          <w:lang w:val="en-US"/>
        </w:rPr>
      </w:pPr>
      <w:r w:rsidRPr="004C4652">
        <w:rPr>
          <w:noProof/>
        </w:rPr>
        <w:drawing>
          <wp:inline distT="0" distB="0" distL="0" distR="0" wp14:anchorId="0DDC1548" wp14:editId="20814794">
            <wp:extent cx="4762500" cy="2030680"/>
            <wp:effectExtent l="0" t="0" r="0" b="9525"/>
            <wp:docPr id="2069471632" name="Chart 2069471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C5AC66" w14:textId="77777777" w:rsidR="00C33124" w:rsidRPr="004C4652" w:rsidRDefault="00C33124" w:rsidP="00B6737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2"/>
        <w:jc w:val="center"/>
        <w:rPr>
          <w:lang w:val="en-US"/>
        </w:rPr>
      </w:pPr>
    </w:p>
    <w:p w14:paraId="725B5F21" w14:textId="0295E437"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8"/>
          <w:szCs w:val="28"/>
        </w:rPr>
      </w:pPr>
      <w:bookmarkStart w:id="51" w:name="_heading=h.3fwokq0" w:colFirst="0" w:colLast="0"/>
      <w:bookmarkEnd w:id="51"/>
      <w:r w:rsidRPr="004C4652">
        <w:rPr>
          <w:color w:val="000000"/>
          <w:sz w:val="28"/>
          <w:szCs w:val="28"/>
        </w:rPr>
        <w:t>Рисунок 1</w:t>
      </w:r>
      <w:r w:rsidR="00F845F6" w:rsidRPr="004C4652">
        <w:rPr>
          <w:color w:val="000000"/>
          <w:sz w:val="28"/>
          <w:szCs w:val="28"/>
        </w:rPr>
        <w:t>2</w:t>
      </w:r>
      <w:r w:rsidRPr="004C4652">
        <w:rPr>
          <w:color w:val="000000"/>
          <w:sz w:val="28"/>
          <w:szCs w:val="28"/>
        </w:rPr>
        <w:t xml:space="preserve"> </w:t>
      </w:r>
      <w:r w:rsidR="00966164" w:rsidRPr="004C4652">
        <w:rPr>
          <w:color w:val="000000"/>
          <w:sz w:val="28"/>
          <w:szCs w:val="28"/>
        </w:rPr>
        <w:t>–</w:t>
      </w:r>
      <w:r w:rsidRPr="004C4652">
        <w:rPr>
          <w:color w:val="000000"/>
          <w:sz w:val="28"/>
          <w:szCs w:val="28"/>
        </w:rPr>
        <w:t xml:space="preserve"> Оценка негативных эффектов цифровой трансформации </w:t>
      </w:r>
    </w:p>
    <w:p w14:paraId="365D7B43" w14:textId="77777777" w:rsidR="008D48F8" w:rsidRPr="004C4652" w:rsidRDefault="008D48F8" w:rsidP="00410B9A">
      <w:pPr>
        <w:ind w:left="20" w:firstLine="709"/>
        <w:jc w:val="center"/>
        <w:rPr>
          <w:sz w:val="28"/>
          <w:szCs w:val="28"/>
        </w:rPr>
      </w:pPr>
    </w:p>
    <w:p w14:paraId="7FE8E0E7" w14:textId="4AFBC888" w:rsidR="004D48DB" w:rsidRPr="00596354" w:rsidRDefault="004D48DB" w:rsidP="004D48DB">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596354">
        <w:rPr>
          <w:sz w:val="28"/>
          <w:szCs w:val="28"/>
        </w:rPr>
        <w:t xml:space="preserve">на основании источника </w:t>
      </w:r>
      <w:r w:rsidR="00596354" w:rsidRPr="008379F1">
        <w:rPr>
          <w:sz w:val="28"/>
          <w:szCs w:val="28"/>
        </w:rPr>
        <w:t>[</w:t>
      </w:r>
      <w:r w:rsidR="00596354">
        <w:rPr>
          <w:sz w:val="28"/>
          <w:szCs w:val="28"/>
        </w:rPr>
        <w:t>137</w:t>
      </w:r>
      <w:r w:rsidR="00596354" w:rsidRPr="008379F1">
        <w:rPr>
          <w:sz w:val="28"/>
          <w:szCs w:val="28"/>
        </w:rPr>
        <w:t>]</w:t>
      </w:r>
    </w:p>
    <w:p w14:paraId="18136CAB" w14:textId="77777777" w:rsidR="00012C2A" w:rsidRPr="004C4652" w:rsidRDefault="00012C2A" w:rsidP="00410B9A">
      <w:pPr>
        <w:ind w:firstLine="709"/>
        <w:jc w:val="both"/>
        <w:rPr>
          <w:sz w:val="28"/>
          <w:szCs w:val="28"/>
        </w:rPr>
      </w:pPr>
    </w:p>
    <w:p w14:paraId="4A31168B" w14:textId="50DCF366" w:rsidR="008D48F8" w:rsidRPr="008379F1" w:rsidRDefault="00A77523" w:rsidP="00EA1F7B">
      <w:pPr>
        <w:ind w:firstLine="709"/>
        <w:jc w:val="both"/>
        <w:rPr>
          <w:sz w:val="28"/>
          <w:szCs w:val="28"/>
        </w:rPr>
      </w:pPr>
      <w:r w:rsidRPr="004C4652">
        <w:rPr>
          <w:sz w:val="28"/>
          <w:szCs w:val="28"/>
        </w:rPr>
        <w:t>Быстрые результаты цифровой трансформации дают китайским компаниям возможность оперативно реагировать на новые требования рынка, повышать эффективность бизнес-процессов и улучшать связь с клиентами. Они выводят на рынок новые продукты и услуги, основанные на цифровых технологиях, и привлекают больше клиентов. Это</w:t>
      </w:r>
      <w:r w:rsidRPr="008379F1">
        <w:rPr>
          <w:sz w:val="28"/>
          <w:szCs w:val="28"/>
        </w:rPr>
        <w:t xml:space="preserve"> </w:t>
      </w:r>
      <w:r w:rsidRPr="004C4652">
        <w:rPr>
          <w:sz w:val="28"/>
          <w:szCs w:val="28"/>
        </w:rPr>
        <w:t>позволяет</w:t>
      </w:r>
      <w:r w:rsidRPr="008379F1">
        <w:rPr>
          <w:sz w:val="28"/>
          <w:szCs w:val="28"/>
        </w:rPr>
        <w:t xml:space="preserve"> </w:t>
      </w:r>
      <w:r w:rsidRPr="004C4652">
        <w:rPr>
          <w:sz w:val="28"/>
          <w:szCs w:val="28"/>
        </w:rPr>
        <w:t>им</w:t>
      </w:r>
      <w:r w:rsidRPr="008379F1">
        <w:rPr>
          <w:sz w:val="28"/>
          <w:szCs w:val="28"/>
        </w:rPr>
        <w:t xml:space="preserve"> </w:t>
      </w:r>
      <w:r w:rsidRPr="004C4652">
        <w:rPr>
          <w:sz w:val="28"/>
          <w:szCs w:val="28"/>
        </w:rPr>
        <w:t>укрепить</w:t>
      </w:r>
      <w:r w:rsidRPr="008379F1">
        <w:rPr>
          <w:sz w:val="28"/>
          <w:szCs w:val="28"/>
        </w:rPr>
        <w:t xml:space="preserve"> </w:t>
      </w:r>
      <w:r w:rsidRPr="004C4652">
        <w:rPr>
          <w:sz w:val="28"/>
          <w:szCs w:val="28"/>
        </w:rPr>
        <w:t>свое</w:t>
      </w:r>
      <w:r w:rsidRPr="008379F1">
        <w:rPr>
          <w:sz w:val="28"/>
          <w:szCs w:val="28"/>
        </w:rPr>
        <w:t xml:space="preserve"> </w:t>
      </w:r>
      <w:r w:rsidRPr="004C4652">
        <w:rPr>
          <w:sz w:val="28"/>
          <w:szCs w:val="28"/>
        </w:rPr>
        <w:t>лидерство</w:t>
      </w:r>
      <w:r w:rsidRPr="008379F1">
        <w:rPr>
          <w:sz w:val="28"/>
          <w:szCs w:val="28"/>
        </w:rPr>
        <w:t xml:space="preserve"> </w:t>
      </w:r>
      <w:r w:rsidRPr="004C4652">
        <w:rPr>
          <w:sz w:val="28"/>
          <w:szCs w:val="28"/>
        </w:rPr>
        <w:t>и</w:t>
      </w:r>
      <w:r w:rsidRPr="008379F1">
        <w:rPr>
          <w:sz w:val="28"/>
          <w:szCs w:val="28"/>
        </w:rPr>
        <w:t xml:space="preserve"> </w:t>
      </w:r>
      <w:r w:rsidRPr="004C4652">
        <w:rPr>
          <w:sz w:val="28"/>
          <w:szCs w:val="28"/>
        </w:rPr>
        <w:t>расширить</w:t>
      </w:r>
      <w:r w:rsidRPr="008379F1">
        <w:rPr>
          <w:sz w:val="28"/>
          <w:szCs w:val="28"/>
        </w:rPr>
        <w:t xml:space="preserve"> </w:t>
      </w:r>
      <w:r w:rsidRPr="004C4652">
        <w:rPr>
          <w:sz w:val="28"/>
          <w:szCs w:val="28"/>
        </w:rPr>
        <w:t>свое</w:t>
      </w:r>
      <w:r w:rsidRPr="008379F1">
        <w:rPr>
          <w:sz w:val="28"/>
          <w:szCs w:val="28"/>
        </w:rPr>
        <w:t xml:space="preserve"> </w:t>
      </w:r>
      <w:r w:rsidRPr="004C4652">
        <w:rPr>
          <w:sz w:val="28"/>
          <w:szCs w:val="28"/>
        </w:rPr>
        <w:t>влияние</w:t>
      </w:r>
      <w:r w:rsidRPr="008379F1">
        <w:rPr>
          <w:sz w:val="28"/>
          <w:szCs w:val="28"/>
        </w:rPr>
        <w:t xml:space="preserve"> </w:t>
      </w:r>
      <w:r w:rsidRPr="004C4652">
        <w:rPr>
          <w:sz w:val="28"/>
          <w:szCs w:val="28"/>
        </w:rPr>
        <w:t>в</w:t>
      </w:r>
      <w:r w:rsidRPr="008379F1">
        <w:rPr>
          <w:sz w:val="28"/>
          <w:szCs w:val="28"/>
        </w:rPr>
        <w:t xml:space="preserve"> </w:t>
      </w:r>
      <w:r w:rsidRPr="004C4652">
        <w:rPr>
          <w:sz w:val="28"/>
          <w:szCs w:val="28"/>
        </w:rPr>
        <w:t>отрасли</w:t>
      </w:r>
      <w:r w:rsidR="00EA1F7B" w:rsidRPr="008379F1">
        <w:rPr>
          <w:sz w:val="28"/>
          <w:szCs w:val="28"/>
        </w:rPr>
        <w:t xml:space="preserve"> </w:t>
      </w:r>
      <w:r w:rsidR="00596354" w:rsidRPr="008379F1">
        <w:rPr>
          <w:sz w:val="28"/>
          <w:szCs w:val="28"/>
        </w:rPr>
        <w:t>[138]</w:t>
      </w:r>
      <w:r w:rsidRPr="008379F1">
        <w:rPr>
          <w:sz w:val="28"/>
          <w:szCs w:val="28"/>
        </w:rPr>
        <w:t>.</w:t>
      </w:r>
    </w:p>
    <w:p w14:paraId="583AA032" w14:textId="23422AA7" w:rsidR="008D48F8" w:rsidRPr="004C4652" w:rsidRDefault="00996620" w:rsidP="00410B9A">
      <w:pPr>
        <w:ind w:firstLine="709"/>
        <w:jc w:val="both"/>
        <w:rPr>
          <w:sz w:val="28"/>
          <w:szCs w:val="28"/>
        </w:rPr>
      </w:pPr>
      <w:r w:rsidRPr="004C4652">
        <w:rPr>
          <w:sz w:val="28"/>
          <w:szCs w:val="28"/>
        </w:rPr>
        <w:t>Так, п</w:t>
      </w:r>
      <w:r w:rsidR="00A77523" w:rsidRPr="004C4652">
        <w:rPr>
          <w:sz w:val="28"/>
          <w:szCs w:val="28"/>
        </w:rPr>
        <w:t>равительство Сингапура уделяет значительное внимание расширению корпоративных цифровых возможностей. На эти цели государством только в 2017 г. было выделено более $56 млн.</w:t>
      </w:r>
      <w:r w:rsidR="0027139D" w:rsidRPr="004C4652">
        <w:rPr>
          <w:sz w:val="28"/>
          <w:szCs w:val="28"/>
        </w:rPr>
        <w:t xml:space="preserve"> </w:t>
      </w:r>
    </w:p>
    <w:p w14:paraId="24D265F7" w14:textId="77777777" w:rsidR="00581C38" w:rsidRPr="004C4652" w:rsidRDefault="00581C38" w:rsidP="00410B9A">
      <w:pPr>
        <w:ind w:firstLine="709"/>
        <w:jc w:val="both"/>
        <w:rPr>
          <w:sz w:val="28"/>
          <w:szCs w:val="28"/>
        </w:rPr>
      </w:pPr>
      <w:r w:rsidRPr="004C4652">
        <w:rPr>
          <w:sz w:val="28"/>
          <w:szCs w:val="28"/>
        </w:rPr>
        <w:t>Кроме того, правительством страны реализуются стимулирующие меры:</w:t>
      </w:r>
    </w:p>
    <w:p w14:paraId="369E7C4A" w14:textId="75106486" w:rsidR="00581C38" w:rsidRPr="004C4652" w:rsidRDefault="008164DB" w:rsidP="00AC4476">
      <w:pPr>
        <w:numPr>
          <w:ilvl w:val="0"/>
          <w:numId w:val="33"/>
        </w:numPr>
        <w:tabs>
          <w:tab w:val="left" w:pos="360"/>
          <w:tab w:val="left" w:pos="1134"/>
        </w:tabs>
        <w:ind w:left="0" w:firstLine="709"/>
        <w:jc w:val="both"/>
        <w:rPr>
          <w:sz w:val="28"/>
          <w:szCs w:val="28"/>
        </w:rPr>
      </w:pPr>
      <w:r w:rsidRPr="004C4652">
        <w:rPr>
          <w:sz w:val="28"/>
          <w:szCs w:val="28"/>
        </w:rPr>
        <w:t>к</w:t>
      </w:r>
      <w:r w:rsidR="00581C38" w:rsidRPr="004C4652">
        <w:rPr>
          <w:sz w:val="28"/>
          <w:szCs w:val="28"/>
        </w:rPr>
        <w:t>омпаниям предоставляется дополнительное финансирование и возможность получения консалтинговых услуг со стороны госструктур в случае, если они демонстрируют готовность к тестированию и внедрению на сво</w:t>
      </w:r>
      <w:r w:rsidR="009478C7" w:rsidRPr="004C4652">
        <w:rPr>
          <w:sz w:val="28"/>
          <w:szCs w:val="28"/>
        </w:rPr>
        <w:t>е</w:t>
      </w:r>
      <w:r w:rsidR="00581C38" w:rsidRPr="004C4652">
        <w:rPr>
          <w:sz w:val="28"/>
          <w:szCs w:val="28"/>
        </w:rPr>
        <w:t>й базе новейших ИКТ;</w:t>
      </w:r>
    </w:p>
    <w:p w14:paraId="7912E843" w14:textId="0AEDD7FD" w:rsidR="00581C38" w:rsidRPr="004C4652" w:rsidRDefault="008164DB" w:rsidP="00AC4476">
      <w:pPr>
        <w:numPr>
          <w:ilvl w:val="0"/>
          <w:numId w:val="33"/>
        </w:numPr>
        <w:tabs>
          <w:tab w:val="left" w:pos="360"/>
          <w:tab w:val="left" w:pos="1134"/>
        </w:tabs>
        <w:ind w:left="0" w:firstLine="709"/>
        <w:jc w:val="both"/>
        <w:rPr>
          <w:sz w:val="28"/>
          <w:szCs w:val="28"/>
        </w:rPr>
      </w:pPr>
      <w:r w:rsidRPr="004C4652">
        <w:rPr>
          <w:sz w:val="28"/>
          <w:szCs w:val="28"/>
        </w:rPr>
        <w:t>в</w:t>
      </w:r>
      <w:r w:rsidR="00581C38" w:rsidRPr="004C4652">
        <w:rPr>
          <w:sz w:val="28"/>
          <w:szCs w:val="28"/>
        </w:rPr>
        <w:t xml:space="preserve"> результате утверждения государством более гибких правых норм, регулирующих сферу венчурного инвестирования, у сингапурских компаний расширяются экспериментальные возможности в отношении технически сложной продукции и сервисов</w:t>
      </w:r>
      <w:r w:rsidR="00012C2A" w:rsidRPr="004C4652">
        <w:rPr>
          <w:sz w:val="28"/>
          <w:szCs w:val="28"/>
        </w:rPr>
        <w:t xml:space="preserve"> </w:t>
      </w:r>
      <w:r w:rsidR="00596354" w:rsidRPr="008379F1">
        <w:rPr>
          <w:sz w:val="28"/>
          <w:szCs w:val="28"/>
        </w:rPr>
        <w:t>[</w:t>
      </w:r>
      <w:r w:rsidR="0077217B" w:rsidRPr="004C4652">
        <w:rPr>
          <w:sz w:val="28"/>
          <w:szCs w:val="28"/>
        </w:rPr>
        <w:t>1</w:t>
      </w:r>
      <w:r w:rsidR="00596354" w:rsidRPr="008379F1">
        <w:rPr>
          <w:sz w:val="28"/>
          <w:szCs w:val="28"/>
        </w:rPr>
        <w:t>3</w:t>
      </w:r>
      <w:r w:rsidR="0077217B" w:rsidRPr="004C4652">
        <w:rPr>
          <w:sz w:val="28"/>
          <w:szCs w:val="28"/>
        </w:rPr>
        <w:t>9</w:t>
      </w:r>
      <w:r w:rsidR="00596354" w:rsidRPr="008379F1">
        <w:rPr>
          <w:sz w:val="28"/>
          <w:szCs w:val="28"/>
        </w:rPr>
        <w:t>]</w:t>
      </w:r>
      <w:r w:rsidR="00966164" w:rsidRPr="004C4652">
        <w:rPr>
          <w:sz w:val="28"/>
          <w:szCs w:val="28"/>
        </w:rPr>
        <w:t>.</w:t>
      </w:r>
    </w:p>
    <w:p w14:paraId="57895121" w14:textId="77777777" w:rsidR="008D48F8" w:rsidRPr="004C4652" w:rsidRDefault="00A77523" w:rsidP="00410B9A">
      <w:pPr>
        <w:pBdr>
          <w:top w:val="nil"/>
          <w:left w:val="nil"/>
          <w:bottom w:val="nil"/>
          <w:right w:val="nil"/>
          <w:between w:val="nil"/>
        </w:pBdr>
        <w:ind w:firstLine="720"/>
        <w:jc w:val="both"/>
        <w:rPr>
          <w:color w:val="000000"/>
          <w:sz w:val="28"/>
          <w:szCs w:val="28"/>
        </w:rPr>
      </w:pPr>
      <w:r w:rsidRPr="004C4652">
        <w:rPr>
          <w:color w:val="000000"/>
          <w:sz w:val="28"/>
          <w:szCs w:val="28"/>
        </w:rPr>
        <w:t xml:space="preserve">Зарубежный опыт в разработке стратегий цифровой экономики включает в себя различные подходы, инновации и реформы, направленные на максимизацию использования информационных технологий для стимулирования экономического роста и улучшения качества жизни. Анализ опыта различных стран позволяет выделить четыре основных подхода к </w:t>
      </w:r>
      <w:r w:rsidRPr="004C4652">
        <w:rPr>
          <w:color w:val="000000"/>
          <w:sz w:val="28"/>
          <w:szCs w:val="28"/>
        </w:rPr>
        <w:lastRenderedPageBreak/>
        <w:t xml:space="preserve">национальному цифровому управлению, применяемых для решения задач четвертой промышленной революции. </w:t>
      </w:r>
    </w:p>
    <w:p w14:paraId="49FA51C7" w14:textId="133D370C" w:rsidR="008D48F8" w:rsidRPr="004C4652" w:rsidRDefault="00A77523" w:rsidP="00410B9A">
      <w:pPr>
        <w:ind w:firstLine="720"/>
        <w:jc w:val="both"/>
        <w:rPr>
          <w:sz w:val="28"/>
          <w:szCs w:val="28"/>
        </w:rPr>
      </w:pPr>
      <w:r w:rsidRPr="004C4652">
        <w:rPr>
          <w:sz w:val="28"/>
          <w:szCs w:val="28"/>
        </w:rPr>
        <w:t>Первый подход заключается в интеграции инноваций в области цифрового управления и обеспечении доступа к Интернету и цифровой инфраструктуре. Это достигается путем разработки модели управления Интернетом с участием многих заинтересованных сторон и создания сетевых процессов трансформации через диалог. Примерами стран, успешно применяющих этот подход, являются Швейцария, Бразилия, США. Этот подход выделяется своей эффективностью, широким уровнем сотрудничества, интеграции и сбалансированностью конкурирующих интересов.</w:t>
      </w:r>
    </w:p>
    <w:p w14:paraId="232023A0" w14:textId="2E758B65" w:rsidR="008D48F8" w:rsidRPr="004C4652" w:rsidRDefault="00A77523" w:rsidP="00410B9A">
      <w:pPr>
        <w:ind w:firstLine="720"/>
        <w:jc w:val="both"/>
        <w:rPr>
          <w:sz w:val="28"/>
          <w:szCs w:val="28"/>
        </w:rPr>
      </w:pPr>
      <w:r w:rsidRPr="004C4652">
        <w:rPr>
          <w:sz w:val="28"/>
          <w:szCs w:val="28"/>
        </w:rPr>
        <w:t xml:space="preserve">В Швейцарии основная цель в области цифрового управления заключается в обеспечении равных возможностей и всеобщего участия в информационном обществе. Это достигается путем предоставления всем жителям доступа к высококачественной сетевой инфраструктуре и инновационным услугам и приложениям без дискриминации. В США Интернет рассматривается как глобальная платформа для общения с минимальными барьерами для потока данных и услуг. Это способствует расширению международной торговли, снижению барьеров со стороны правительств и поддерживает инновации, открывая новые возможности в коммерции </w:t>
      </w:r>
      <w:r w:rsidR="00596354" w:rsidRPr="008379F1">
        <w:rPr>
          <w:sz w:val="28"/>
          <w:szCs w:val="28"/>
        </w:rPr>
        <w:t>[140]</w:t>
      </w:r>
      <w:r w:rsidRPr="004C4652">
        <w:rPr>
          <w:sz w:val="28"/>
          <w:szCs w:val="28"/>
        </w:rPr>
        <w:t>.</w:t>
      </w:r>
    </w:p>
    <w:p w14:paraId="3E83312B" w14:textId="25B30EBE" w:rsidR="00012C2A" w:rsidRPr="004C4652" w:rsidRDefault="00A77523" w:rsidP="007F3FA0">
      <w:pPr>
        <w:ind w:firstLine="720"/>
        <w:jc w:val="both"/>
        <w:rPr>
          <w:sz w:val="28"/>
          <w:szCs w:val="28"/>
        </w:rPr>
      </w:pPr>
      <w:r w:rsidRPr="004C4652">
        <w:rPr>
          <w:sz w:val="28"/>
          <w:szCs w:val="28"/>
        </w:rPr>
        <w:t xml:space="preserve">Второй подход связан с развитием умного общества и государственных услуг. Это достигается путем расширения прав и возможностей граждан, стимулирования цифровой трансформации через формирование цифровой идентичности и повышения цифровой грамотности для использования инновационных государственных услуг. Примеры стран, успешно применяющих этот подход, включают Сингапур, Индию, Эстонию и др. Сингапур является мировым лидером в развитии умного общества, где правительство активно внедряет инновации для решения городских проблем и ставит граждан в центр разработки и предоставления услуг, используя передовые технологии, такие как искусственный интеллект, робототехника и </w:t>
      </w:r>
      <w:proofErr w:type="spellStart"/>
      <w:r w:rsidRPr="004C4652">
        <w:rPr>
          <w:sz w:val="28"/>
          <w:szCs w:val="28"/>
        </w:rPr>
        <w:t>блокчейн</w:t>
      </w:r>
      <w:bookmarkStart w:id="52" w:name="_Hlk160629039"/>
      <w:proofErr w:type="spellEnd"/>
      <w:r w:rsidR="007F3FA0" w:rsidRPr="004C4652">
        <w:rPr>
          <w:sz w:val="28"/>
          <w:szCs w:val="28"/>
        </w:rPr>
        <w:t xml:space="preserve"> </w:t>
      </w:r>
      <w:r w:rsidR="00596354" w:rsidRPr="008379F1">
        <w:rPr>
          <w:sz w:val="28"/>
          <w:szCs w:val="28"/>
        </w:rPr>
        <w:t>[141], [142]</w:t>
      </w:r>
      <w:r w:rsidR="00B61F2E" w:rsidRPr="004C4652">
        <w:rPr>
          <w:sz w:val="28"/>
          <w:szCs w:val="28"/>
        </w:rPr>
        <w:t>.</w:t>
      </w:r>
    </w:p>
    <w:bookmarkEnd w:id="52"/>
    <w:p w14:paraId="7A0B7DA0" w14:textId="77777777" w:rsidR="005D64D3" w:rsidRPr="004C4652" w:rsidRDefault="00A77523" w:rsidP="00410B9A">
      <w:pPr>
        <w:ind w:firstLine="720"/>
        <w:jc w:val="both"/>
        <w:rPr>
          <w:sz w:val="28"/>
          <w:szCs w:val="28"/>
        </w:rPr>
      </w:pPr>
      <w:r w:rsidRPr="004C4652">
        <w:rPr>
          <w:sz w:val="28"/>
          <w:szCs w:val="28"/>
        </w:rPr>
        <w:t>Эстония, Дания и Индия активно разрабатывают национальные системы цифровой идентификации, придавая высокое значение личной идентичности как ключевому элементу в повышении эффективности государственных услуг, обеспечении мобильности и упрощении опыта пользователей. В Сингапуре граждане получают электронные удостоверения личности (</w:t>
      </w:r>
      <w:proofErr w:type="spellStart"/>
      <w:r w:rsidRPr="004C4652">
        <w:rPr>
          <w:sz w:val="28"/>
          <w:szCs w:val="28"/>
        </w:rPr>
        <w:t>SingPass</w:t>
      </w:r>
      <w:proofErr w:type="spellEnd"/>
      <w:r w:rsidRPr="004C4652">
        <w:rPr>
          <w:sz w:val="28"/>
          <w:szCs w:val="28"/>
        </w:rPr>
        <w:t xml:space="preserve">), в Индии используется платформа </w:t>
      </w:r>
      <w:proofErr w:type="spellStart"/>
      <w:r w:rsidRPr="004C4652">
        <w:rPr>
          <w:sz w:val="28"/>
          <w:szCs w:val="28"/>
        </w:rPr>
        <w:t>Aadhaar</w:t>
      </w:r>
      <w:proofErr w:type="spellEnd"/>
      <w:r w:rsidRPr="004C4652">
        <w:rPr>
          <w:sz w:val="28"/>
          <w:szCs w:val="28"/>
        </w:rPr>
        <w:t xml:space="preserve">, основанная на биометрической цифровой идентификации, а в Дании каждый гражданин и предприятие имеют личные кабинеты для взаимодействия с государственными органами онлайн. </w:t>
      </w:r>
    </w:p>
    <w:p w14:paraId="09631E77" w14:textId="77777777" w:rsidR="005D64D3" w:rsidRPr="004C4652" w:rsidRDefault="00A77523" w:rsidP="00410B9A">
      <w:pPr>
        <w:ind w:firstLine="720"/>
        <w:jc w:val="both"/>
        <w:rPr>
          <w:sz w:val="28"/>
          <w:szCs w:val="28"/>
        </w:rPr>
      </w:pPr>
      <w:r w:rsidRPr="004C4652">
        <w:rPr>
          <w:sz w:val="28"/>
          <w:szCs w:val="28"/>
        </w:rPr>
        <w:t xml:space="preserve">Третий подход к регулированию включает эффективную поддержку новых высокотехнологичных компаний, развитие государственно-частных партнерств, создание благоприятных условий для малого и среднего бизнеса, а также поощрение традиционных отраслей к внедрению цифровых технологий. </w:t>
      </w:r>
    </w:p>
    <w:p w14:paraId="363225A7" w14:textId="1121EE2D" w:rsidR="008D48F8" w:rsidRPr="004C4652" w:rsidRDefault="005D64D3" w:rsidP="00410B9A">
      <w:pPr>
        <w:ind w:firstLine="720"/>
        <w:jc w:val="both"/>
        <w:rPr>
          <w:sz w:val="28"/>
          <w:szCs w:val="28"/>
        </w:rPr>
      </w:pPr>
      <w:r w:rsidRPr="004C4652">
        <w:rPr>
          <w:sz w:val="28"/>
          <w:szCs w:val="28"/>
        </w:rPr>
        <w:t>Указанная парадигма развития</w:t>
      </w:r>
      <w:r w:rsidR="00A77523" w:rsidRPr="004C4652">
        <w:rPr>
          <w:sz w:val="28"/>
          <w:szCs w:val="28"/>
        </w:rPr>
        <w:t xml:space="preserve"> широко применяется в </w:t>
      </w:r>
      <w:r w:rsidR="00966164" w:rsidRPr="004C4652">
        <w:rPr>
          <w:sz w:val="28"/>
          <w:szCs w:val="28"/>
        </w:rPr>
        <w:t xml:space="preserve">таких </w:t>
      </w:r>
      <w:r w:rsidR="00A77523" w:rsidRPr="004C4652">
        <w:rPr>
          <w:sz w:val="28"/>
          <w:szCs w:val="28"/>
        </w:rPr>
        <w:t xml:space="preserve">странах, как Великобритания, Китай, Германия и другие, где правительства активно </w:t>
      </w:r>
      <w:r w:rsidR="00A77523" w:rsidRPr="004C4652">
        <w:rPr>
          <w:sz w:val="28"/>
          <w:szCs w:val="28"/>
        </w:rPr>
        <w:lastRenderedPageBreak/>
        <w:t>поддерживают фонды, способствующие научным исследованиям, инвестициям в цифровые технологии и разработке цифровых приложений через гранты, субсидии и налоговые стимулы.</w:t>
      </w:r>
    </w:p>
    <w:p w14:paraId="3CDB491E" w14:textId="5D5B59B3" w:rsidR="008D48F8" w:rsidRPr="004C4652" w:rsidRDefault="00A77523" w:rsidP="00410B9A">
      <w:pPr>
        <w:ind w:firstLine="720"/>
        <w:jc w:val="both"/>
        <w:rPr>
          <w:sz w:val="28"/>
          <w:szCs w:val="28"/>
        </w:rPr>
      </w:pPr>
      <w:r w:rsidRPr="004C4652">
        <w:rPr>
          <w:sz w:val="28"/>
          <w:szCs w:val="28"/>
        </w:rPr>
        <w:t xml:space="preserve">Часть национальных фондов научно-исследовательских работ в Великобритании направляется в The </w:t>
      </w:r>
      <w:proofErr w:type="spellStart"/>
      <w:r w:rsidRPr="004C4652">
        <w:rPr>
          <w:sz w:val="28"/>
          <w:szCs w:val="28"/>
        </w:rPr>
        <w:t>Catapult</w:t>
      </w:r>
      <w:proofErr w:type="spellEnd"/>
      <w:r w:rsidRPr="004C4652">
        <w:rPr>
          <w:sz w:val="28"/>
          <w:szCs w:val="28"/>
        </w:rPr>
        <w:t xml:space="preserve"> </w:t>
      </w:r>
      <w:proofErr w:type="spellStart"/>
      <w:r w:rsidRPr="004C4652">
        <w:rPr>
          <w:sz w:val="28"/>
          <w:szCs w:val="28"/>
        </w:rPr>
        <w:t>centres</w:t>
      </w:r>
      <w:proofErr w:type="spellEnd"/>
      <w:r w:rsidRPr="004C4652">
        <w:rPr>
          <w:sz w:val="28"/>
          <w:szCs w:val="28"/>
        </w:rPr>
        <w:t>, которые содействуют исследованиям и разработкам через бизнес-сотрудничество между учеными и инженерами, стимулируя инвестиции частного сектора в инновационные технологии. В стране также действуют специальные налоговые режимы, такие как налоговые кредиты на исследования и разработки, а также система налоговых льгот для инвесторов, поддерживающих инновационные стартапы.</w:t>
      </w:r>
    </w:p>
    <w:p w14:paraId="4390C862" w14:textId="77777777" w:rsidR="008D48F8" w:rsidRPr="004C4652" w:rsidRDefault="00A77523" w:rsidP="00410B9A">
      <w:pPr>
        <w:ind w:firstLine="720"/>
        <w:jc w:val="both"/>
        <w:rPr>
          <w:sz w:val="28"/>
          <w:szCs w:val="28"/>
        </w:rPr>
      </w:pPr>
      <w:r w:rsidRPr="004C4652">
        <w:rPr>
          <w:sz w:val="28"/>
          <w:szCs w:val="28"/>
        </w:rPr>
        <w:t>В Германии существуют программы предоставления грантов малым предприятиям для покрытия расходов на консультационные услуги в области ИТ-безопасности, проникновения на цифровой рынок и цифровых процессов, а также для инновационных проектов в различных технологических областях. Эти гранты покрывают до 55% затрат.</w:t>
      </w:r>
    </w:p>
    <w:p w14:paraId="32E64C6E" w14:textId="6D449A32" w:rsidR="008D48F8" w:rsidRPr="004C4652" w:rsidRDefault="00A77523" w:rsidP="00410B9A">
      <w:pPr>
        <w:ind w:firstLine="720"/>
        <w:jc w:val="both"/>
        <w:rPr>
          <w:sz w:val="28"/>
          <w:szCs w:val="28"/>
        </w:rPr>
      </w:pPr>
      <w:r w:rsidRPr="004C4652">
        <w:rPr>
          <w:sz w:val="28"/>
          <w:szCs w:val="28"/>
        </w:rPr>
        <w:t>Например, правительство Австралии планирует поддерживать австралийские компании в продвижении своих продуктов и услуг в области кибербезопасности на мировых рынках, а также поощрять инвестиции в инновационные стартапы с высоким потенциалом в кибербезопасности. Правительство Израиля также определило свою стратегическую цель стать ведущей страной, способной использовать киберпространство в качестве движителя экономического роста, социального обеспечения и национальной безопасности, а также стремится быть лидером в области технологических инноваций в сфере киберпространства</w:t>
      </w:r>
      <w:r w:rsidR="00596354" w:rsidRPr="008379F1">
        <w:rPr>
          <w:sz w:val="28"/>
          <w:szCs w:val="28"/>
        </w:rPr>
        <w:t xml:space="preserve"> [135, </w:t>
      </w:r>
      <w:r w:rsidR="00596354">
        <w:rPr>
          <w:sz w:val="28"/>
          <w:szCs w:val="28"/>
          <w:lang w:val="en-US"/>
        </w:rPr>
        <w:t>c</w:t>
      </w:r>
      <w:r w:rsidR="00596354" w:rsidRPr="008379F1">
        <w:rPr>
          <w:sz w:val="28"/>
          <w:szCs w:val="28"/>
        </w:rPr>
        <w:t>. 219–225]</w:t>
      </w:r>
      <w:r w:rsidRPr="004C4652">
        <w:rPr>
          <w:sz w:val="28"/>
          <w:szCs w:val="28"/>
        </w:rPr>
        <w:t>.</w:t>
      </w:r>
    </w:p>
    <w:p w14:paraId="480EEE81" w14:textId="6724E6BA" w:rsidR="008D48F8" w:rsidRPr="004C4652" w:rsidRDefault="00A77523" w:rsidP="00410B9A">
      <w:pPr>
        <w:ind w:firstLine="720"/>
        <w:jc w:val="both"/>
        <w:rPr>
          <w:sz w:val="28"/>
          <w:szCs w:val="28"/>
        </w:rPr>
      </w:pPr>
      <w:r w:rsidRPr="004C4652">
        <w:rPr>
          <w:sz w:val="28"/>
          <w:szCs w:val="28"/>
        </w:rPr>
        <w:t>Япония рассматривает область кибербезопасности как перспективную для инвестиций, способную обеспечить устойчивый экономический рост и стимулирование инноваций. Ключевым фактором в этом контексте является развитие государственно-частных партнерств в области кибербезопасности для защиты цифровой инфраструктуры</w:t>
      </w:r>
      <w:r w:rsidR="00596354" w:rsidRPr="008379F1">
        <w:rPr>
          <w:sz w:val="28"/>
          <w:szCs w:val="28"/>
        </w:rPr>
        <w:t xml:space="preserve"> [133, </w:t>
      </w:r>
      <w:r w:rsidR="00596354">
        <w:rPr>
          <w:sz w:val="28"/>
          <w:szCs w:val="28"/>
          <w:lang w:val="en-US"/>
        </w:rPr>
        <w:t>c</w:t>
      </w:r>
      <w:r w:rsidR="00596354" w:rsidRPr="008379F1">
        <w:rPr>
          <w:sz w:val="28"/>
          <w:szCs w:val="28"/>
        </w:rPr>
        <w:t>. 3]</w:t>
      </w:r>
      <w:r w:rsidR="00CC4EC8" w:rsidRPr="004C4652">
        <w:rPr>
          <w:sz w:val="28"/>
          <w:szCs w:val="28"/>
        </w:rPr>
        <w:t>.</w:t>
      </w:r>
    </w:p>
    <w:p w14:paraId="7FE09CD5" w14:textId="02DC3A38" w:rsidR="008D48F8" w:rsidRPr="004C4652" w:rsidRDefault="00A77523" w:rsidP="00410B9A">
      <w:pPr>
        <w:ind w:firstLine="720"/>
        <w:jc w:val="both"/>
        <w:rPr>
          <w:sz w:val="28"/>
          <w:szCs w:val="28"/>
        </w:rPr>
      </w:pPr>
      <w:r w:rsidRPr="004C4652">
        <w:rPr>
          <w:sz w:val="28"/>
          <w:szCs w:val="28"/>
        </w:rPr>
        <w:t xml:space="preserve">Подходы к цифровому развитию в разрезе международного опыта </w:t>
      </w:r>
      <w:r w:rsidR="004D48DB" w:rsidRPr="004C4652">
        <w:rPr>
          <w:sz w:val="28"/>
          <w:szCs w:val="28"/>
        </w:rPr>
        <w:t xml:space="preserve">в соответствии </w:t>
      </w:r>
      <w:r w:rsidR="0049118A" w:rsidRPr="004C4652">
        <w:rPr>
          <w:sz w:val="28"/>
          <w:szCs w:val="28"/>
        </w:rPr>
        <w:t>с таблицей</w:t>
      </w:r>
      <w:r w:rsidRPr="004C4652">
        <w:rPr>
          <w:sz w:val="28"/>
          <w:szCs w:val="28"/>
        </w:rPr>
        <w:t xml:space="preserve"> 9.</w:t>
      </w:r>
    </w:p>
    <w:p w14:paraId="0F347037" w14:textId="77777777" w:rsidR="005D64D3" w:rsidRPr="004C4652" w:rsidRDefault="005D64D3" w:rsidP="00410B9A">
      <w:pPr>
        <w:ind w:firstLine="720"/>
        <w:jc w:val="both"/>
        <w:rPr>
          <w:sz w:val="28"/>
          <w:szCs w:val="28"/>
        </w:rPr>
      </w:pPr>
    </w:p>
    <w:p w14:paraId="423953C2" w14:textId="7BA66066"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Таблица 9 – Подходы к цифровому развитию</w:t>
      </w:r>
    </w:p>
    <w:p w14:paraId="38CD182D" w14:textId="77777777" w:rsidR="00B67375" w:rsidRPr="004C4652" w:rsidRDefault="00B6737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979"/>
        <w:gridCol w:w="5108"/>
      </w:tblGrid>
      <w:tr w:rsidR="008D48F8" w:rsidRPr="004C4652" w14:paraId="3B376520" w14:textId="77777777" w:rsidTr="000B61CB">
        <w:trPr>
          <w:trHeight w:val="70"/>
        </w:trPr>
        <w:tc>
          <w:tcPr>
            <w:tcW w:w="2547" w:type="dxa"/>
          </w:tcPr>
          <w:p w14:paraId="2C4F0DB3" w14:textId="77777777" w:rsidR="008D48F8" w:rsidRPr="00E47EF3" w:rsidRDefault="00A77523" w:rsidP="00410B9A">
            <w:pPr>
              <w:jc w:val="both"/>
            </w:pPr>
            <w:r w:rsidRPr="00E47EF3">
              <w:t>Подходы к Цифровому Развитию</w:t>
            </w:r>
          </w:p>
        </w:tc>
        <w:tc>
          <w:tcPr>
            <w:tcW w:w="1979" w:type="dxa"/>
          </w:tcPr>
          <w:p w14:paraId="6FCD45CB" w14:textId="77777777" w:rsidR="008D48F8" w:rsidRPr="00E47EF3" w:rsidRDefault="00A77523" w:rsidP="00410B9A">
            <w:pPr>
              <w:jc w:val="both"/>
            </w:pPr>
            <w:r w:rsidRPr="00E47EF3">
              <w:t>Страны Примеры</w:t>
            </w:r>
          </w:p>
        </w:tc>
        <w:tc>
          <w:tcPr>
            <w:tcW w:w="5108" w:type="dxa"/>
          </w:tcPr>
          <w:p w14:paraId="30FB7EAC" w14:textId="77777777" w:rsidR="008D48F8" w:rsidRPr="00E47EF3" w:rsidRDefault="00A77523" w:rsidP="00410B9A">
            <w:pPr>
              <w:jc w:val="both"/>
            </w:pPr>
            <w:r w:rsidRPr="00E47EF3">
              <w:t>Основные Элементы</w:t>
            </w:r>
          </w:p>
        </w:tc>
      </w:tr>
      <w:tr w:rsidR="008D48F8" w:rsidRPr="004C4652" w14:paraId="148CC78F" w14:textId="77777777" w:rsidTr="000B61CB">
        <w:tc>
          <w:tcPr>
            <w:tcW w:w="2547" w:type="dxa"/>
          </w:tcPr>
          <w:p w14:paraId="572F51E4" w14:textId="77777777" w:rsidR="008D48F8" w:rsidRPr="00E47EF3" w:rsidRDefault="00A77523" w:rsidP="00410B9A">
            <w:pPr>
              <w:jc w:val="both"/>
            </w:pPr>
            <w:r w:rsidRPr="00E47EF3">
              <w:t>Инновационное Цифровое Управление</w:t>
            </w:r>
          </w:p>
        </w:tc>
        <w:tc>
          <w:tcPr>
            <w:tcW w:w="1979" w:type="dxa"/>
          </w:tcPr>
          <w:p w14:paraId="4D658CCA" w14:textId="77777777" w:rsidR="008D48F8" w:rsidRPr="00E47EF3" w:rsidRDefault="00A77523" w:rsidP="00410B9A">
            <w:pPr>
              <w:jc w:val="both"/>
            </w:pPr>
            <w:r w:rsidRPr="00E47EF3">
              <w:t>Швейцария, Бразилия, США</w:t>
            </w:r>
          </w:p>
        </w:tc>
        <w:tc>
          <w:tcPr>
            <w:tcW w:w="5108" w:type="dxa"/>
          </w:tcPr>
          <w:p w14:paraId="4BD70FFA" w14:textId="123032D6" w:rsidR="008D48F8" w:rsidRPr="00E47EF3" w:rsidRDefault="00A77523" w:rsidP="00410B9A">
            <w:pPr>
              <w:jc w:val="both"/>
            </w:pPr>
            <w:r w:rsidRPr="00E47EF3">
              <w:t>Внедрение инноваций в цифровое управление, модель Интернета с участием заинтересованных сторон, сетевые процессы трансформации через диалог</w:t>
            </w:r>
          </w:p>
        </w:tc>
      </w:tr>
      <w:tr w:rsidR="008D48F8" w:rsidRPr="004C4652" w14:paraId="0447A9BC" w14:textId="77777777" w:rsidTr="00E47EF3">
        <w:tc>
          <w:tcPr>
            <w:tcW w:w="2547" w:type="dxa"/>
            <w:tcBorders>
              <w:bottom w:val="single" w:sz="4" w:space="0" w:color="auto"/>
            </w:tcBorders>
          </w:tcPr>
          <w:p w14:paraId="77D07557" w14:textId="77777777" w:rsidR="008D48F8" w:rsidRPr="00E47EF3" w:rsidRDefault="00A77523" w:rsidP="00410B9A">
            <w:pPr>
              <w:jc w:val="both"/>
            </w:pPr>
            <w:r w:rsidRPr="00E47EF3">
              <w:t>Умное Общество и Государственные Услуги</w:t>
            </w:r>
          </w:p>
        </w:tc>
        <w:tc>
          <w:tcPr>
            <w:tcW w:w="1979" w:type="dxa"/>
            <w:tcBorders>
              <w:bottom w:val="single" w:sz="4" w:space="0" w:color="auto"/>
            </w:tcBorders>
          </w:tcPr>
          <w:p w14:paraId="133273E2" w14:textId="77777777" w:rsidR="008D48F8" w:rsidRPr="00E47EF3" w:rsidRDefault="00A77523" w:rsidP="00410B9A">
            <w:pPr>
              <w:jc w:val="both"/>
            </w:pPr>
            <w:r w:rsidRPr="00E47EF3">
              <w:t>Сингапур, Индия, Эстония</w:t>
            </w:r>
          </w:p>
        </w:tc>
        <w:tc>
          <w:tcPr>
            <w:tcW w:w="5108" w:type="dxa"/>
            <w:tcBorders>
              <w:bottom w:val="single" w:sz="4" w:space="0" w:color="auto"/>
            </w:tcBorders>
          </w:tcPr>
          <w:p w14:paraId="11946086" w14:textId="5E1B00E6" w:rsidR="008D48F8" w:rsidRPr="00E47EF3" w:rsidRDefault="00A77523" w:rsidP="00410B9A">
            <w:pPr>
              <w:jc w:val="both"/>
            </w:pPr>
            <w:r w:rsidRPr="00E47EF3">
              <w:t>Развитие умного общества, стимулирование цифровой трансформации, цифровая идентичность, повышение цифровой грамотности</w:t>
            </w:r>
          </w:p>
        </w:tc>
      </w:tr>
    </w:tbl>
    <w:p w14:paraId="2711380A" w14:textId="77777777" w:rsidR="00490084" w:rsidRDefault="00490084" w:rsidP="004323FE">
      <w:pPr>
        <w:ind w:firstLine="720"/>
        <w:jc w:val="right"/>
      </w:pPr>
    </w:p>
    <w:p w14:paraId="67658530" w14:textId="7FEC4B49" w:rsidR="004323FE" w:rsidRDefault="004323FE" w:rsidP="004323FE">
      <w:pPr>
        <w:ind w:firstLine="720"/>
        <w:jc w:val="right"/>
      </w:pPr>
      <w:r>
        <w:lastRenderedPageBreak/>
        <w:t>Продолжение таблицы 9</w:t>
      </w:r>
    </w:p>
    <w:tbl>
      <w:tblPr>
        <w:tblStyle w:val="afffff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979"/>
        <w:gridCol w:w="5108"/>
      </w:tblGrid>
      <w:tr w:rsidR="004323FE" w:rsidRPr="00E47EF3" w14:paraId="0FC23F96" w14:textId="77777777" w:rsidTr="00086F98">
        <w:tc>
          <w:tcPr>
            <w:tcW w:w="2547" w:type="dxa"/>
            <w:tcBorders>
              <w:bottom w:val="nil"/>
            </w:tcBorders>
          </w:tcPr>
          <w:p w14:paraId="4061E484" w14:textId="77777777" w:rsidR="004323FE" w:rsidRPr="00E47EF3" w:rsidRDefault="004323FE" w:rsidP="00086F98">
            <w:pPr>
              <w:jc w:val="both"/>
            </w:pPr>
            <w:r w:rsidRPr="00E47EF3">
              <w:t>Развитие Цифровой Идентификации</w:t>
            </w:r>
          </w:p>
        </w:tc>
        <w:tc>
          <w:tcPr>
            <w:tcW w:w="1979" w:type="dxa"/>
            <w:tcBorders>
              <w:bottom w:val="nil"/>
            </w:tcBorders>
          </w:tcPr>
          <w:p w14:paraId="0688672F" w14:textId="77777777" w:rsidR="004323FE" w:rsidRPr="00E47EF3" w:rsidRDefault="004323FE" w:rsidP="00086F98">
            <w:pPr>
              <w:jc w:val="both"/>
            </w:pPr>
            <w:r w:rsidRPr="00E47EF3">
              <w:t>Эстония, Дания, Индия</w:t>
            </w:r>
          </w:p>
        </w:tc>
        <w:tc>
          <w:tcPr>
            <w:tcW w:w="5108" w:type="dxa"/>
            <w:tcBorders>
              <w:bottom w:val="nil"/>
            </w:tcBorders>
          </w:tcPr>
          <w:p w14:paraId="39EB37A3" w14:textId="77777777" w:rsidR="004323FE" w:rsidRPr="00E47EF3" w:rsidRDefault="004323FE" w:rsidP="00086F98">
            <w:pPr>
              <w:jc w:val="both"/>
            </w:pPr>
            <w:r w:rsidRPr="00E47EF3">
              <w:t>Национальные системы цифровой идентификации, электронные удостоверения, создание благоприятной среды для бизнеса</w:t>
            </w:r>
          </w:p>
        </w:tc>
      </w:tr>
      <w:tr w:rsidR="004323FE" w:rsidRPr="00E47EF3" w14:paraId="64841B06" w14:textId="77777777" w:rsidTr="00086F98">
        <w:tc>
          <w:tcPr>
            <w:tcW w:w="2547" w:type="dxa"/>
            <w:tcBorders>
              <w:bottom w:val="nil"/>
            </w:tcBorders>
          </w:tcPr>
          <w:p w14:paraId="2A0E0907" w14:textId="77777777" w:rsidR="004323FE" w:rsidRPr="00E47EF3" w:rsidRDefault="004323FE" w:rsidP="00086F98">
            <w:pPr>
              <w:jc w:val="both"/>
            </w:pPr>
            <w:r w:rsidRPr="00E47EF3">
              <w:t>Финансовая Поддержка и Развитие Инноваций</w:t>
            </w:r>
          </w:p>
        </w:tc>
        <w:tc>
          <w:tcPr>
            <w:tcW w:w="1979" w:type="dxa"/>
            <w:tcBorders>
              <w:bottom w:val="nil"/>
            </w:tcBorders>
          </w:tcPr>
          <w:p w14:paraId="777D1979" w14:textId="77777777" w:rsidR="004323FE" w:rsidRPr="00E47EF3" w:rsidRDefault="004323FE" w:rsidP="00086F98">
            <w:pPr>
              <w:jc w:val="both"/>
            </w:pPr>
            <w:r w:rsidRPr="00E47EF3">
              <w:t>Великобритания, Южная Корея, Китай, Германия</w:t>
            </w:r>
          </w:p>
        </w:tc>
        <w:tc>
          <w:tcPr>
            <w:tcW w:w="5108" w:type="dxa"/>
            <w:tcBorders>
              <w:bottom w:val="nil"/>
            </w:tcBorders>
          </w:tcPr>
          <w:p w14:paraId="15471F2F" w14:textId="77777777" w:rsidR="004323FE" w:rsidRPr="00E47EF3" w:rsidRDefault="004323FE" w:rsidP="00086F98">
            <w:pPr>
              <w:jc w:val="both"/>
            </w:pPr>
            <w:r w:rsidRPr="00E47EF3">
              <w:t>Государственные венчурные фонды, финансовая поддержка НИОКР, содействие инновационным проектам, специальные налоговые режимы</w:t>
            </w:r>
          </w:p>
        </w:tc>
      </w:tr>
    </w:tbl>
    <w:tbl>
      <w:tblPr>
        <w:tblStyle w:val="afffff5"/>
        <w:tblW w:w="9634" w:type="dxa"/>
        <w:tblInd w:w="0"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979"/>
        <w:gridCol w:w="5108"/>
      </w:tblGrid>
      <w:tr w:rsidR="004323FE" w:rsidRPr="00E47EF3" w14:paraId="4A775745" w14:textId="77777777" w:rsidTr="00086F98">
        <w:trPr>
          <w:trHeight w:val="645"/>
        </w:trPr>
        <w:tc>
          <w:tcPr>
            <w:tcW w:w="2547" w:type="dxa"/>
          </w:tcPr>
          <w:p w14:paraId="3B0DA3ED" w14:textId="44F4BEA1" w:rsidR="004323FE" w:rsidRPr="00E47EF3" w:rsidRDefault="004323FE" w:rsidP="00086F98">
            <w:pPr>
              <w:jc w:val="both"/>
            </w:pPr>
            <w:r w:rsidRPr="00E47EF3">
              <w:t xml:space="preserve">Регулирование на Основе </w:t>
            </w:r>
            <w:r w:rsidR="00482C70" w:rsidRPr="00E47EF3">
              <w:t>«</w:t>
            </w:r>
            <w:r w:rsidRPr="00E47EF3">
              <w:t>Мягкого Права</w:t>
            </w:r>
            <w:r w:rsidR="00482C70" w:rsidRPr="00E47EF3">
              <w:t>»</w:t>
            </w:r>
            <w:r w:rsidRPr="00E47EF3">
              <w:t xml:space="preserve"> и Инноваций</w:t>
            </w:r>
          </w:p>
        </w:tc>
        <w:tc>
          <w:tcPr>
            <w:tcW w:w="1979" w:type="dxa"/>
          </w:tcPr>
          <w:p w14:paraId="15568069" w14:textId="77777777" w:rsidR="004323FE" w:rsidRPr="00E47EF3" w:rsidRDefault="004323FE" w:rsidP="00086F98">
            <w:pPr>
              <w:jc w:val="both"/>
            </w:pPr>
            <w:r w:rsidRPr="00E47EF3">
              <w:t>Великобритания, Финляндия</w:t>
            </w:r>
          </w:p>
        </w:tc>
        <w:tc>
          <w:tcPr>
            <w:tcW w:w="5108" w:type="dxa"/>
          </w:tcPr>
          <w:p w14:paraId="3288F04C" w14:textId="77777777" w:rsidR="004323FE" w:rsidRPr="00E47EF3" w:rsidRDefault="004323FE" w:rsidP="00086F98">
            <w:pPr>
              <w:jc w:val="both"/>
            </w:pPr>
            <w:r w:rsidRPr="00E47EF3">
              <w:t>Разработка нормативных положений на основе «мягкого права», тестирование новых моделей в регулятивных «песочницах», сотрудничество с частным сектором</w:t>
            </w:r>
          </w:p>
        </w:tc>
      </w:tr>
      <w:tr w:rsidR="004323FE" w:rsidRPr="00E47EF3" w14:paraId="7EC4E95C" w14:textId="77777777" w:rsidTr="00086F98">
        <w:tc>
          <w:tcPr>
            <w:tcW w:w="2547" w:type="dxa"/>
          </w:tcPr>
          <w:p w14:paraId="5F5BCCBA" w14:textId="77777777" w:rsidR="004323FE" w:rsidRPr="00E47EF3" w:rsidRDefault="004323FE" w:rsidP="00086F98">
            <w:pPr>
              <w:jc w:val="both"/>
            </w:pPr>
            <w:r w:rsidRPr="00E47EF3">
              <w:t>Защита Цифровой Инфраструктуры и Безопасность</w:t>
            </w:r>
          </w:p>
        </w:tc>
        <w:tc>
          <w:tcPr>
            <w:tcW w:w="1979" w:type="dxa"/>
          </w:tcPr>
          <w:p w14:paraId="5FC9F387" w14:textId="77777777" w:rsidR="004323FE" w:rsidRPr="00E47EF3" w:rsidRDefault="004323FE" w:rsidP="00086F98">
            <w:pPr>
              <w:jc w:val="both"/>
            </w:pPr>
            <w:r w:rsidRPr="00E47EF3">
              <w:t>Австралия, Израиль, Япония</w:t>
            </w:r>
          </w:p>
        </w:tc>
        <w:tc>
          <w:tcPr>
            <w:tcW w:w="5108" w:type="dxa"/>
          </w:tcPr>
          <w:p w14:paraId="61907AD3" w14:textId="77777777" w:rsidR="004323FE" w:rsidRPr="00E47EF3" w:rsidRDefault="004323FE" w:rsidP="00086F98">
            <w:pPr>
              <w:jc w:val="both"/>
            </w:pPr>
            <w:r w:rsidRPr="00E47EF3">
              <w:t>Национальные инициативы по кибербезопасности, разработка правовых механизмов, формирование системы цифрового управления</w:t>
            </w:r>
          </w:p>
        </w:tc>
      </w:tr>
      <w:tr w:rsidR="004323FE" w:rsidRPr="00E47EF3" w14:paraId="2B2AFAE8" w14:textId="77777777" w:rsidTr="00086F98">
        <w:tc>
          <w:tcPr>
            <w:tcW w:w="9634" w:type="dxa"/>
            <w:gridSpan w:val="3"/>
          </w:tcPr>
          <w:p w14:paraId="63396029" w14:textId="12D65E09" w:rsidR="004323FE" w:rsidRPr="00E47EF3" w:rsidRDefault="004323FE" w:rsidP="00086F98">
            <w:pPr>
              <w:jc w:val="both"/>
            </w:pPr>
            <w:r w:rsidRPr="00E47EF3">
              <w:t xml:space="preserve">          </w:t>
            </w:r>
            <w:bookmarkStart w:id="53" w:name="_Hlk162835921"/>
            <w:r w:rsidRPr="00E47EF3">
              <w:t xml:space="preserve">Примечание — </w:t>
            </w:r>
            <w:r w:rsidRPr="00E47EF3">
              <w:rPr>
                <w:lang w:val="en-US"/>
              </w:rPr>
              <w:t>C</w:t>
            </w:r>
            <w:r w:rsidRPr="00E47EF3">
              <w:t xml:space="preserve">оставлено автором </w:t>
            </w:r>
            <w:bookmarkEnd w:id="53"/>
            <w:r w:rsidR="00596354" w:rsidRPr="00E47EF3">
              <w:t>на основании источников [137], [143], [144]</w:t>
            </w:r>
          </w:p>
        </w:tc>
      </w:tr>
    </w:tbl>
    <w:p w14:paraId="4D90A049" w14:textId="3B2343BC" w:rsidR="004323FE" w:rsidRDefault="004323FE" w:rsidP="00410B9A">
      <w:pPr>
        <w:ind w:firstLine="720"/>
        <w:jc w:val="both"/>
      </w:pPr>
    </w:p>
    <w:p w14:paraId="01A7B0A2" w14:textId="77777777" w:rsidR="00490084" w:rsidRPr="004C4652" w:rsidRDefault="00490084" w:rsidP="00490084">
      <w:pPr>
        <w:ind w:firstLine="720"/>
        <w:jc w:val="both"/>
        <w:rPr>
          <w:sz w:val="28"/>
          <w:szCs w:val="28"/>
        </w:rPr>
      </w:pPr>
      <w:r w:rsidRPr="004C4652">
        <w:rPr>
          <w:sz w:val="28"/>
          <w:szCs w:val="28"/>
        </w:rPr>
        <w:t>В Китае, к примеру, внедряются систематические инструменты государственной поддержки, направленные на развитие технологий Интернета вещей, которые выражаются в том числе в мерах налоговой поддержки</w:t>
      </w:r>
      <w:r w:rsidRPr="008379F1">
        <w:rPr>
          <w:sz w:val="28"/>
          <w:szCs w:val="28"/>
        </w:rPr>
        <w:t xml:space="preserve"> [138, </w:t>
      </w:r>
      <w:r>
        <w:rPr>
          <w:sz w:val="28"/>
          <w:szCs w:val="28"/>
          <w:lang w:val="en-US"/>
        </w:rPr>
        <w:t>c</w:t>
      </w:r>
      <w:r w:rsidRPr="008379F1">
        <w:rPr>
          <w:sz w:val="28"/>
          <w:szCs w:val="28"/>
        </w:rPr>
        <w:t>. 2-3]</w:t>
      </w:r>
      <w:r w:rsidRPr="004C4652">
        <w:rPr>
          <w:sz w:val="28"/>
          <w:szCs w:val="28"/>
        </w:rPr>
        <w:t>.</w:t>
      </w:r>
    </w:p>
    <w:p w14:paraId="192FD846" w14:textId="77777777" w:rsidR="00490084" w:rsidRPr="004C4652" w:rsidRDefault="00490084" w:rsidP="00490084">
      <w:pPr>
        <w:ind w:firstLine="720"/>
        <w:jc w:val="both"/>
        <w:rPr>
          <w:sz w:val="28"/>
          <w:szCs w:val="28"/>
        </w:rPr>
      </w:pPr>
      <w:r w:rsidRPr="004C4652">
        <w:rPr>
          <w:sz w:val="28"/>
          <w:szCs w:val="28"/>
        </w:rPr>
        <w:t xml:space="preserve">Четвертый подход заключается в том, что при формировании национальной цифровой политики придают большое значение безопасности и доверию, рассматривая их как основополагающие факторы, взаимосвязанные между собой. </w:t>
      </w:r>
    </w:p>
    <w:p w14:paraId="6317E8E5" w14:textId="48A850EC" w:rsidR="008D48F8" w:rsidRPr="004C4652" w:rsidRDefault="00A77523" w:rsidP="00410B9A">
      <w:pPr>
        <w:ind w:firstLine="720"/>
        <w:jc w:val="both"/>
        <w:rPr>
          <w:sz w:val="28"/>
          <w:szCs w:val="28"/>
        </w:rPr>
      </w:pPr>
      <w:r w:rsidRPr="004C4652">
        <w:rPr>
          <w:sz w:val="28"/>
          <w:szCs w:val="28"/>
        </w:rPr>
        <w:t>Анализ цифрового развития рассмотренных стран выявляет следующие подходы, которые могут быть применены для достижения задач цифрового развития Республики Казахстан:</w:t>
      </w:r>
    </w:p>
    <w:p w14:paraId="274E78F4" w14:textId="77777777" w:rsidR="008D48F8" w:rsidRPr="004C4652" w:rsidRDefault="00A77523" w:rsidP="00AC4476">
      <w:pPr>
        <w:numPr>
          <w:ilvl w:val="0"/>
          <w:numId w:val="34"/>
        </w:numPr>
        <w:pBdr>
          <w:top w:val="nil"/>
          <w:left w:val="nil"/>
          <w:bottom w:val="nil"/>
          <w:right w:val="nil"/>
          <w:between w:val="nil"/>
        </w:pBdr>
        <w:tabs>
          <w:tab w:val="left" w:pos="1134"/>
        </w:tabs>
        <w:ind w:left="0" w:firstLine="720"/>
        <w:jc w:val="both"/>
        <w:rPr>
          <w:color w:val="000000"/>
          <w:sz w:val="28"/>
          <w:szCs w:val="28"/>
        </w:rPr>
      </w:pPr>
      <w:r w:rsidRPr="004C4652">
        <w:rPr>
          <w:color w:val="000000"/>
          <w:sz w:val="28"/>
          <w:szCs w:val="28"/>
        </w:rPr>
        <w:t>Обеспечение широкого, высококачественного и доступного подключения через соответствующую инфраструктуру. Это включает создание различных инвестиционных моделей для привлечения частных инвестиций, расширение охвата связью, повышение ее скорости и стабильности, а также поддержку инноваций компаний в области цифровой инфраструктуры.</w:t>
      </w:r>
    </w:p>
    <w:p w14:paraId="0882E15D" w14:textId="77777777" w:rsidR="008D48F8" w:rsidRPr="004C4652" w:rsidRDefault="00A77523" w:rsidP="00AC4476">
      <w:pPr>
        <w:numPr>
          <w:ilvl w:val="0"/>
          <w:numId w:val="34"/>
        </w:numPr>
        <w:pBdr>
          <w:top w:val="nil"/>
          <w:left w:val="nil"/>
          <w:bottom w:val="nil"/>
          <w:right w:val="nil"/>
          <w:between w:val="nil"/>
        </w:pBdr>
        <w:tabs>
          <w:tab w:val="left" w:pos="1134"/>
        </w:tabs>
        <w:ind w:left="0" w:firstLine="720"/>
        <w:jc w:val="both"/>
        <w:rPr>
          <w:color w:val="000000"/>
          <w:sz w:val="28"/>
          <w:szCs w:val="28"/>
        </w:rPr>
      </w:pPr>
      <w:bookmarkStart w:id="54" w:name="_heading=h.1v1yuxt" w:colFirst="0" w:colLast="0"/>
      <w:bookmarkEnd w:id="54"/>
      <w:r w:rsidRPr="004C4652">
        <w:rPr>
          <w:color w:val="000000"/>
          <w:sz w:val="28"/>
          <w:szCs w:val="28"/>
        </w:rPr>
        <w:t>Разработка концептуальных документов, определяющих приоритеты национального цифрового развития. Это включает создание и реализацию комплексной национальной политики, охватывающей различные сферы общества, экономики и технологического сектора. Это также включает разработку стратегических документов по таким направлениям, как электронное государство, концепция «умных городов», Индустрия 4.0 и другие.</w:t>
      </w:r>
    </w:p>
    <w:p w14:paraId="200C7385" w14:textId="77777777" w:rsidR="008D48F8" w:rsidRPr="004C4652" w:rsidRDefault="00A77523" w:rsidP="00AC4476">
      <w:pPr>
        <w:numPr>
          <w:ilvl w:val="0"/>
          <w:numId w:val="34"/>
        </w:numPr>
        <w:pBdr>
          <w:top w:val="nil"/>
          <w:left w:val="nil"/>
          <w:bottom w:val="nil"/>
          <w:right w:val="nil"/>
          <w:between w:val="nil"/>
        </w:pBdr>
        <w:tabs>
          <w:tab w:val="left" w:pos="1134"/>
        </w:tabs>
        <w:ind w:left="0" w:firstLine="720"/>
        <w:jc w:val="both"/>
        <w:rPr>
          <w:color w:val="000000"/>
          <w:sz w:val="28"/>
          <w:szCs w:val="28"/>
        </w:rPr>
      </w:pPr>
      <w:r w:rsidRPr="004C4652">
        <w:rPr>
          <w:color w:val="000000"/>
          <w:sz w:val="28"/>
          <w:szCs w:val="28"/>
        </w:rPr>
        <w:t xml:space="preserve">Сотрудничество между государственным управлением, частным сектором, гражданским обществом и научными кругами при реализации и оценке национальной цифровой стратегии. Это включает в себя разработку гибких, инновационных и совместных решений в области управления </w:t>
      </w:r>
      <w:r w:rsidRPr="004C4652">
        <w:rPr>
          <w:color w:val="000000"/>
          <w:sz w:val="28"/>
          <w:szCs w:val="28"/>
        </w:rPr>
        <w:lastRenderedPageBreak/>
        <w:t>интернетом и определение органа, обладающего полномочиями для продвижения цифровых инициатив.</w:t>
      </w:r>
    </w:p>
    <w:p w14:paraId="18B87AC7" w14:textId="77777777" w:rsidR="008D48F8" w:rsidRPr="004C4652" w:rsidRDefault="00A77523" w:rsidP="00AC4476">
      <w:pPr>
        <w:numPr>
          <w:ilvl w:val="0"/>
          <w:numId w:val="34"/>
        </w:numPr>
        <w:pBdr>
          <w:top w:val="nil"/>
          <w:left w:val="nil"/>
          <w:bottom w:val="nil"/>
          <w:right w:val="nil"/>
          <w:between w:val="nil"/>
        </w:pBdr>
        <w:tabs>
          <w:tab w:val="left" w:pos="1134"/>
        </w:tabs>
        <w:ind w:left="0" w:firstLine="720"/>
        <w:jc w:val="both"/>
        <w:rPr>
          <w:color w:val="000000"/>
          <w:sz w:val="28"/>
          <w:szCs w:val="28"/>
        </w:rPr>
      </w:pPr>
      <w:r w:rsidRPr="004C4652">
        <w:rPr>
          <w:color w:val="000000"/>
          <w:sz w:val="28"/>
          <w:szCs w:val="28"/>
        </w:rPr>
        <w:t>Создание благоприятной среды для бизнеса, с акцентом на государственно-частное партнерство и локальную инновационную экосистему. Это включает в себя внедрение цифровых технологий для создания государственных цифровых услуг, поддержку предприятий и государственных органов в использовании цифровых сервисов, а также разработку законодательства по вопросам защиты конфиденциальности и использования данных.</w:t>
      </w:r>
    </w:p>
    <w:p w14:paraId="784AE660" w14:textId="77777777" w:rsidR="008D48F8" w:rsidRPr="004C4652" w:rsidRDefault="00A77523" w:rsidP="00AC4476">
      <w:pPr>
        <w:numPr>
          <w:ilvl w:val="0"/>
          <w:numId w:val="34"/>
        </w:numPr>
        <w:pBdr>
          <w:top w:val="nil"/>
          <w:left w:val="nil"/>
          <w:bottom w:val="nil"/>
          <w:right w:val="nil"/>
          <w:between w:val="nil"/>
        </w:pBdr>
        <w:tabs>
          <w:tab w:val="left" w:pos="1134"/>
        </w:tabs>
        <w:ind w:left="0" w:firstLine="720"/>
        <w:jc w:val="both"/>
        <w:rPr>
          <w:color w:val="000000"/>
          <w:sz w:val="28"/>
          <w:szCs w:val="28"/>
        </w:rPr>
      </w:pPr>
      <w:r w:rsidRPr="004C4652">
        <w:rPr>
          <w:color w:val="000000"/>
          <w:sz w:val="28"/>
          <w:szCs w:val="28"/>
        </w:rPr>
        <w:t>Обеспечение равных возможностей для компаний разного размера в разработке и тестировании инновационных продуктов. Это включает в себя всестороннюю поддержку научных исследований в области цифровых технологий, разработку налоговых режимов, информационную поддержку для предприятий и стимулирование развития венчурного финансирования цифровых инноваций.</w:t>
      </w:r>
    </w:p>
    <w:p w14:paraId="6C74F904" w14:textId="266389CE" w:rsidR="008D48F8" w:rsidRPr="004C4652" w:rsidRDefault="00A77523" w:rsidP="00AC4476">
      <w:pPr>
        <w:numPr>
          <w:ilvl w:val="0"/>
          <w:numId w:val="34"/>
        </w:numPr>
        <w:pBdr>
          <w:top w:val="nil"/>
          <w:left w:val="nil"/>
          <w:bottom w:val="nil"/>
          <w:right w:val="nil"/>
          <w:between w:val="nil"/>
        </w:pBdr>
        <w:tabs>
          <w:tab w:val="left" w:pos="1134"/>
        </w:tabs>
        <w:ind w:left="0" w:firstLine="720"/>
        <w:jc w:val="both"/>
        <w:rPr>
          <w:color w:val="000000"/>
          <w:sz w:val="28"/>
          <w:szCs w:val="28"/>
        </w:rPr>
      </w:pPr>
      <w:r w:rsidRPr="004C4652">
        <w:rPr>
          <w:color w:val="000000"/>
          <w:sz w:val="28"/>
          <w:szCs w:val="28"/>
        </w:rPr>
        <w:t xml:space="preserve">Формирование всеобъемлющей национальной политики информационной безопасности. Это включает в себя разработку программ по проведению научных исследований в сфере кибербезопасности, создание условий для разработки и реализации стартапов с высоким </w:t>
      </w:r>
      <w:proofErr w:type="spellStart"/>
      <w:r w:rsidRPr="004C4652">
        <w:rPr>
          <w:color w:val="000000"/>
          <w:sz w:val="28"/>
          <w:szCs w:val="28"/>
        </w:rPr>
        <w:t>киберпотенциалом</w:t>
      </w:r>
      <w:proofErr w:type="spellEnd"/>
      <w:r w:rsidRPr="004C4652">
        <w:rPr>
          <w:color w:val="000000"/>
          <w:sz w:val="28"/>
          <w:szCs w:val="28"/>
        </w:rPr>
        <w:t>, а также поддержку национальных продуктов и услуг в области кибербезопасности для экспорта.</w:t>
      </w:r>
    </w:p>
    <w:p w14:paraId="5E82104D" w14:textId="77777777" w:rsidR="008D48F8" w:rsidRPr="004C4652" w:rsidRDefault="00A77523" w:rsidP="00410B9A">
      <w:pPr>
        <w:tabs>
          <w:tab w:val="left" w:pos="585"/>
        </w:tabs>
        <w:ind w:firstLine="709"/>
        <w:jc w:val="both"/>
        <w:rPr>
          <w:sz w:val="28"/>
          <w:szCs w:val="28"/>
        </w:rPr>
      </w:pPr>
      <w:r w:rsidRPr="004C4652">
        <w:rPr>
          <w:sz w:val="28"/>
          <w:szCs w:val="28"/>
        </w:rPr>
        <w:t>Применение зарубежного опыта внедрения цифровой стратегии на казахстанском рынке может быть полезным и целесообразным, но требует осторожного адаптирования к местным условиям, культурным особенностям и юридическим нормам. Зарубежный опыт может быть применим на казахстанском рынке в следующих аспектах:</w:t>
      </w:r>
    </w:p>
    <w:p w14:paraId="3EB851EF" w14:textId="5DA15F95" w:rsidR="008D48F8" w:rsidRPr="004C4652" w:rsidRDefault="00A77523" w:rsidP="00410B9A">
      <w:pPr>
        <w:tabs>
          <w:tab w:val="left" w:pos="585"/>
        </w:tabs>
        <w:ind w:firstLine="709"/>
        <w:jc w:val="both"/>
        <w:rPr>
          <w:sz w:val="28"/>
          <w:szCs w:val="28"/>
        </w:rPr>
      </w:pPr>
      <w:r w:rsidRPr="004C4652">
        <w:rPr>
          <w:sz w:val="28"/>
          <w:szCs w:val="28"/>
        </w:rPr>
        <w:t>Технологические решения: изучение и применение передовых технологий, которые успешно применены в других странах, в частности в областях, таких как искусственный интеллект, аналитика данных, интернет</w:t>
      </w:r>
      <w:r w:rsidR="0082494F" w:rsidRPr="004C4652">
        <w:rPr>
          <w:sz w:val="28"/>
          <w:szCs w:val="28"/>
        </w:rPr>
        <w:t xml:space="preserve"> </w:t>
      </w:r>
      <w:r w:rsidRPr="004C4652">
        <w:rPr>
          <w:sz w:val="28"/>
          <w:szCs w:val="28"/>
        </w:rPr>
        <w:t>вещей (</w:t>
      </w:r>
      <w:proofErr w:type="spellStart"/>
      <w:r w:rsidRPr="004C4652">
        <w:rPr>
          <w:sz w:val="28"/>
          <w:szCs w:val="28"/>
        </w:rPr>
        <w:t>IoT</w:t>
      </w:r>
      <w:proofErr w:type="spellEnd"/>
      <w:r w:rsidRPr="004C4652">
        <w:rPr>
          <w:sz w:val="28"/>
          <w:szCs w:val="28"/>
        </w:rPr>
        <w:t xml:space="preserve">) и </w:t>
      </w:r>
      <w:proofErr w:type="spellStart"/>
      <w:r w:rsidRPr="004C4652">
        <w:rPr>
          <w:sz w:val="28"/>
          <w:szCs w:val="28"/>
        </w:rPr>
        <w:t>блокчейн</w:t>
      </w:r>
      <w:proofErr w:type="spellEnd"/>
      <w:r w:rsidRPr="004C4652">
        <w:rPr>
          <w:sz w:val="28"/>
          <w:szCs w:val="28"/>
        </w:rPr>
        <w:t>.</w:t>
      </w:r>
    </w:p>
    <w:p w14:paraId="402C103F" w14:textId="77777777" w:rsidR="008D48F8" w:rsidRPr="004C4652" w:rsidRDefault="00A77523" w:rsidP="00410B9A">
      <w:pPr>
        <w:tabs>
          <w:tab w:val="left" w:pos="585"/>
        </w:tabs>
        <w:ind w:firstLine="709"/>
        <w:jc w:val="both"/>
        <w:rPr>
          <w:sz w:val="28"/>
          <w:szCs w:val="28"/>
        </w:rPr>
      </w:pPr>
      <w:r w:rsidRPr="004C4652">
        <w:rPr>
          <w:sz w:val="28"/>
          <w:szCs w:val="28"/>
        </w:rPr>
        <w:t>Обучение и развитие персонала: внедрение успешных программ обучения и развития персонала, которые способствуют повышению цифровой грамотности и эффективности работы с новыми технологиями.</w:t>
      </w:r>
    </w:p>
    <w:p w14:paraId="7578133B" w14:textId="7C4208A4" w:rsidR="008D48F8" w:rsidRPr="004C4652" w:rsidRDefault="00A77523" w:rsidP="00410B9A">
      <w:pPr>
        <w:tabs>
          <w:tab w:val="left" w:pos="585"/>
        </w:tabs>
        <w:ind w:firstLine="709"/>
        <w:jc w:val="both"/>
        <w:rPr>
          <w:sz w:val="28"/>
          <w:szCs w:val="28"/>
        </w:rPr>
      </w:pPr>
      <w:r w:rsidRPr="004C4652">
        <w:rPr>
          <w:sz w:val="28"/>
          <w:szCs w:val="28"/>
        </w:rPr>
        <w:t>Цифровая трансформация бизнес-процессов: адаптация зарубежных методологий и лучших практик по цифровой трансформации бизнес-процессов, учитывая особенности казахстанского бизнес-окружения</w:t>
      </w:r>
      <w:r w:rsidR="00994807" w:rsidRPr="004C4652">
        <w:rPr>
          <w:sz w:val="28"/>
          <w:szCs w:val="28"/>
        </w:rPr>
        <w:t xml:space="preserve"> </w:t>
      </w:r>
      <w:r w:rsidR="00352064" w:rsidRPr="008379F1">
        <w:rPr>
          <w:sz w:val="28"/>
          <w:szCs w:val="28"/>
        </w:rPr>
        <w:t>[145]</w:t>
      </w:r>
      <w:r w:rsidRPr="004C4652">
        <w:rPr>
          <w:sz w:val="28"/>
          <w:szCs w:val="28"/>
        </w:rPr>
        <w:t>.</w:t>
      </w:r>
    </w:p>
    <w:p w14:paraId="1A86B02D" w14:textId="77777777" w:rsidR="008D48F8" w:rsidRPr="004C4652" w:rsidRDefault="00A77523" w:rsidP="00410B9A">
      <w:pPr>
        <w:tabs>
          <w:tab w:val="left" w:pos="585"/>
        </w:tabs>
        <w:ind w:firstLine="709"/>
        <w:jc w:val="both"/>
        <w:rPr>
          <w:sz w:val="28"/>
          <w:szCs w:val="28"/>
        </w:rPr>
      </w:pPr>
      <w:r w:rsidRPr="004C4652">
        <w:rPr>
          <w:sz w:val="28"/>
          <w:szCs w:val="28"/>
        </w:rPr>
        <w:t>Опыт в области электронной коммерции: применение успешных моделей электронной коммерции, в том числе в области мобильных платежей и онлайн-торговли, с учетом потребительских предпочтений в Казахстане.</w:t>
      </w:r>
    </w:p>
    <w:p w14:paraId="3C217DFF" w14:textId="77777777" w:rsidR="008D48F8" w:rsidRPr="004C4652" w:rsidRDefault="00A77523" w:rsidP="00410B9A">
      <w:pPr>
        <w:tabs>
          <w:tab w:val="left" w:pos="585"/>
        </w:tabs>
        <w:ind w:firstLine="709"/>
        <w:jc w:val="both"/>
        <w:rPr>
          <w:sz w:val="28"/>
          <w:szCs w:val="28"/>
        </w:rPr>
      </w:pPr>
      <w:r w:rsidRPr="004C4652">
        <w:rPr>
          <w:sz w:val="28"/>
          <w:szCs w:val="28"/>
        </w:rPr>
        <w:t>Подход к кибербезопасности: использование передовых практик и технологий в области кибербезопасности, чтобы защитить бизнес и данные от угроз.</w:t>
      </w:r>
    </w:p>
    <w:p w14:paraId="6BEB7CB2" w14:textId="77777777" w:rsidR="008D48F8" w:rsidRPr="004C4652" w:rsidRDefault="00A77523" w:rsidP="00410B9A">
      <w:pPr>
        <w:tabs>
          <w:tab w:val="left" w:pos="585"/>
        </w:tabs>
        <w:ind w:firstLine="709"/>
        <w:jc w:val="both"/>
        <w:rPr>
          <w:sz w:val="28"/>
          <w:szCs w:val="28"/>
        </w:rPr>
      </w:pPr>
      <w:r w:rsidRPr="004C4652">
        <w:rPr>
          <w:sz w:val="28"/>
          <w:szCs w:val="28"/>
        </w:rPr>
        <w:t>Партнерства и инновации: привлечение казахстанских и зарубежных партнеров для совместной реализации инновационных проектов, обмена опытом и доступа к новым технологиям.</w:t>
      </w:r>
    </w:p>
    <w:p w14:paraId="441BA96E" w14:textId="77777777" w:rsidR="008D48F8" w:rsidRPr="004C4652" w:rsidRDefault="00A77523" w:rsidP="00410B9A">
      <w:pPr>
        <w:tabs>
          <w:tab w:val="left" w:pos="585"/>
        </w:tabs>
        <w:ind w:firstLine="709"/>
        <w:jc w:val="both"/>
        <w:rPr>
          <w:sz w:val="28"/>
          <w:szCs w:val="28"/>
        </w:rPr>
      </w:pPr>
      <w:r w:rsidRPr="004C4652">
        <w:rPr>
          <w:sz w:val="28"/>
          <w:szCs w:val="28"/>
        </w:rPr>
        <w:lastRenderedPageBreak/>
        <w:t>Опыт в области регулирования: изучение и адаптация зарубежного опыта в работе с регуляторами и соблюдение нормативных требований в сфере цифровой экономики.</w:t>
      </w:r>
    </w:p>
    <w:p w14:paraId="743FC909" w14:textId="77777777" w:rsidR="008D48F8" w:rsidRPr="004C4652" w:rsidRDefault="00A77523" w:rsidP="00410B9A">
      <w:pPr>
        <w:tabs>
          <w:tab w:val="left" w:pos="585"/>
        </w:tabs>
        <w:ind w:firstLine="709"/>
        <w:jc w:val="both"/>
        <w:rPr>
          <w:sz w:val="28"/>
          <w:szCs w:val="28"/>
        </w:rPr>
      </w:pPr>
      <w:r w:rsidRPr="004C4652">
        <w:rPr>
          <w:sz w:val="28"/>
          <w:szCs w:val="28"/>
        </w:rPr>
        <w:t>Фокус на клиента: применение лучших практик в области улучшения клиентского опыта с учетом предпочтений и потребностей казахстанских потребителей.</w:t>
      </w:r>
    </w:p>
    <w:p w14:paraId="4E104392" w14:textId="77777777" w:rsidR="008D48F8" w:rsidRPr="004C4652" w:rsidRDefault="00A77523" w:rsidP="00410B9A">
      <w:pPr>
        <w:tabs>
          <w:tab w:val="left" w:pos="585"/>
        </w:tabs>
        <w:ind w:firstLine="709"/>
        <w:jc w:val="both"/>
        <w:rPr>
          <w:sz w:val="28"/>
          <w:szCs w:val="28"/>
        </w:rPr>
      </w:pPr>
      <w:r w:rsidRPr="004C4652">
        <w:rPr>
          <w:sz w:val="28"/>
          <w:szCs w:val="28"/>
        </w:rPr>
        <w:t>Важно подчеркнуть, что успешная адаптация зарубежного опыта требует глубокого понимания местной специфики и учета факторов, влияющих на бизнес-среду в Казахстане. Также необходимо сотрудничество с местными экспертами, бизнес-партнерами и органами власти для эффективного внедрения цифровых стратегий.</w:t>
      </w:r>
    </w:p>
    <w:p w14:paraId="1BFEF033" w14:textId="03DCAF31" w:rsidR="00CB7726" w:rsidRPr="004C4652" w:rsidRDefault="008F02CE" w:rsidP="008F02CE">
      <w:pPr>
        <w:tabs>
          <w:tab w:val="left" w:pos="585"/>
        </w:tabs>
        <w:ind w:firstLine="709"/>
        <w:jc w:val="both"/>
        <w:rPr>
          <w:sz w:val="28"/>
          <w:szCs w:val="28"/>
        </w:rPr>
      </w:pPr>
      <w:r w:rsidRPr="004C4652">
        <w:rPr>
          <w:sz w:val="28"/>
          <w:szCs w:val="28"/>
        </w:rPr>
        <w:t xml:space="preserve">Республика </w:t>
      </w:r>
      <w:r w:rsidR="00CB7726" w:rsidRPr="004C4652">
        <w:rPr>
          <w:sz w:val="28"/>
          <w:szCs w:val="28"/>
        </w:rPr>
        <w:t xml:space="preserve">Казахстан в последние два десятилетия широко </w:t>
      </w:r>
      <w:r w:rsidRPr="004C4652">
        <w:rPr>
          <w:sz w:val="28"/>
          <w:szCs w:val="28"/>
        </w:rPr>
        <w:t>применяет</w:t>
      </w:r>
      <w:r w:rsidR="00CB7726" w:rsidRPr="004C4652">
        <w:rPr>
          <w:sz w:val="28"/>
          <w:szCs w:val="28"/>
        </w:rPr>
        <w:t xml:space="preserve"> международный опыт, что позволило ускорить внедрение инноваций в </w:t>
      </w:r>
      <w:r w:rsidRPr="004C4652">
        <w:rPr>
          <w:sz w:val="28"/>
          <w:szCs w:val="28"/>
        </w:rPr>
        <w:t>свою</w:t>
      </w:r>
      <w:r w:rsidR="00CB7726" w:rsidRPr="004C4652">
        <w:rPr>
          <w:sz w:val="28"/>
          <w:szCs w:val="28"/>
        </w:rPr>
        <w:t xml:space="preserve"> деятельность.</w:t>
      </w:r>
    </w:p>
    <w:p w14:paraId="60FD280E" w14:textId="3AFBCBBA" w:rsidR="008D48F8" w:rsidRPr="004C4652" w:rsidRDefault="00CB7726" w:rsidP="00CB7726">
      <w:pPr>
        <w:tabs>
          <w:tab w:val="left" w:pos="585"/>
        </w:tabs>
        <w:ind w:firstLine="709"/>
        <w:jc w:val="both"/>
        <w:rPr>
          <w:sz w:val="28"/>
          <w:szCs w:val="28"/>
        </w:rPr>
      </w:pPr>
      <w:bookmarkStart w:id="55" w:name="_heading=h.4f1mdlm" w:colFirst="0" w:colLast="0"/>
      <w:bookmarkEnd w:id="55"/>
      <w:r w:rsidRPr="004C4652">
        <w:rPr>
          <w:sz w:val="28"/>
          <w:szCs w:val="28"/>
        </w:rPr>
        <w:t>Выводы по разделу.</w:t>
      </w:r>
      <w:r w:rsidR="00A77523" w:rsidRPr="004C4652">
        <w:rPr>
          <w:sz w:val="28"/>
          <w:szCs w:val="28"/>
        </w:rPr>
        <w:tab/>
        <w:t xml:space="preserve">Как показал анализ международного опыта, </w:t>
      </w:r>
      <w:r w:rsidR="00B475B4" w:rsidRPr="004C4652">
        <w:rPr>
          <w:sz w:val="28"/>
          <w:szCs w:val="28"/>
        </w:rPr>
        <w:t xml:space="preserve">в </w:t>
      </w:r>
      <w:r w:rsidR="00A77523" w:rsidRPr="004C4652">
        <w:rPr>
          <w:sz w:val="28"/>
          <w:szCs w:val="28"/>
        </w:rPr>
        <w:t>стран</w:t>
      </w:r>
      <w:r w:rsidR="00B475B4" w:rsidRPr="004C4652">
        <w:rPr>
          <w:sz w:val="28"/>
          <w:szCs w:val="28"/>
        </w:rPr>
        <w:t>ах</w:t>
      </w:r>
      <w:r w:rsidR="00A77523" w:rsidRPr="004C4652">
        <w:rPr>
          <w:sz w:val="28"/>
          <w:szCs w:val="28"/>
        </w:rPr>
        <w:t>, в которых своевременно осознали важность цифровизации</w:t>
      </w:r>
      <w:r w:rsidR="00B475B4" w:rsidRPr="004C4652">
        <w:rPr>
          <w:sz w:val="28"/>
          <w:szCs w:val="28"/>
        </w:rPr>
        <w:t>,</w:t>
      </w:r>
      <w:r w:rsidR="00A77523" w:rsidRPr="004C4652">
        <w:rPr>
          <w:sz w:val="28"/>
          <w:szCs w:val="28"/>
        </w:rPr>
        <w:t xml:space="preserve"> </w:t>
      </w:r>
      <w:r w:rsidR="00B475B4" w:rsidRPr="004C4652">
        <w:rPr>
          <w:sz w:val="28"/>
          <w:szCs w:val="28"/>
        </w:rPr>
        <w:t>был</w:t>
      </w:r>
      <w:r w:rsidR="00A77523" w:rsidRPr="004C4652">
        <w:rPr>
          <w:sz w:val="28"/>
          <w:szCs w:val="28"/>
        </w:rPr>
        <w:t xml:space="preserve"> да</w:t>
      </w:r>
      <w:r w:rsidR="00B475B4" w:rsidRPr="004C4652">
        <w:rPr>
          <w:sz w:val="28"/>
          <w:szCs w:val="28"/>
        </w:rPr>
        <w:t>н</w:t>
      </w:r>
      <w:r w:rsidR="00A77523" w:rsidRPr="004C4652">
        <w:rPr>
          <w:sz w:val="28"/>
          <w:szCs w:val="28"/>
        </w:rPr>
        <w:t xml:space="preserve"> импульс развитию собственных решений в сфере цифровизации, при этом IT-сообщество, несмотря на конкуренцию, готово сотрудничать и взаимодействовать для достижения мультипликативного эффекта консолидации методов и механизмов, применяемых для цифровизации.</w:t>
      </w:r>
    </w:p>
    <w:p w14:paraId="6AF69021" w14:textId="68C383A5" w:rsidR="008D48F8" w:rsidRPr="004C4652" w:rsidRDefault="00A77523" w:rsidP="00410B9A">
      <w:pPr>
        <w:tabs>
          <w:tab w:val="left" w:pos="585"/>
        </w:tabs>
        <w:ind w:firstLine="709"/>
        <w:jc w:val="both"/>
        <w:rPr>
          <w:sz w:val="28"/>
          <w:szCs w:val="28"/>
        </w:rPr>
      </w:pPr>
      <w:r w:rsidRPr="004C4652">
        <w:rPr>
          <w:sz w:val="28"/>
          <w:szCs w:val="28"/>
        </w:rPr>
        <w:tab/>
        <w:t>Таким образом, можно сделать важный вывод о необходимости широкого круга коммуникационных связей в рамках формирования цифровой стратегии, так как анализ аналогов будет способствовать минимизации потерь и затрат при внедрении инноваций и организационных изменений.</w:t>
      </w:r>
    </w:p>
    <w:p w14:paraId="1004232C" w14:textId="77777777" w:rsidR="008D48F8" w:rsidRPr="004C4652" w:rsidRDefault="008D48F8" w:rsidP="00410B9A">
      <w:pPr>
        <w:tabs>
          <w:tab w:val="left" w:pos="585"/>
        </w:tabs>
        <w:ind w:firstLine="709"/>
        <w:jc w:val="both"/>
        <w:rPr>
          <w:sz w:val="28"/>
          <w:szCs w:val="28"/>
        </w:rPr>
      </w:pPr>
    </w:p>
    <w:p w14:paraId="09C61918" w14:textId="77777777" w:rsidR="008D48F8" w:rsidRPr="004C4652" w:rsidRDefault="008D48F8" w:rsidP="00410B9A">
      <w:pPr>
        <w:tabs>
          <w:tab w:val="left" w:pos="585"/>
        </w:tabs>
        <w:ind w:firstLine="709"/>
        <w:jc w:val="both"/>
      </w:pPr>
    </w:p>
    <w:p w14:paraId="0FBD537C" w14:textId="3C69C372" w:rsidR="008D48F8" w:rsidRPr="004C4652" w:rsidRDefault="00A77523" w:rsidP="00410B9A">
      <w:pPr>
        <w:pStyle w:val="21"/>
        <w:spacing w:before="0"/>
        <w:ind w:firstLine="709"/>
        <w:jc w:val="both"/>
        <w:rPr>
          <w:rFonts w:ascii="Times New Roman" w:eastAsia="Times New Roman" w:hAnsi="Times New Roman" w:cs="Times New Roman"/>
          <w:b/>
          <w:color w:val="000000"/>
          <w:sz w:val="28"/>
          <w:szCs w:val="28"/>
        </w:rPr>
      </w:pPr>
      <w:bookmarkStart w:id="56" w:name="_Toc163833632"/>
      <w:r w:rsidRPr="004C4652">
        <w:rPr>
          <w:rFonts w:ascii="Times New Roman" w:eastAsia="Times New Roman" w:hAnsi="Times New Roman" w:cs="Times New Roman"/>
          <w:b/>
          <w:color w:val="000000"/>
          <w:sz w:val="28"/>
          <w:szCs w:val="28"/>
        </w:rPr>
        <w:t xml:space="preserve">2.2 Анализ казахстанского опыта </w:t>
      </w:r>
      <w:r w:rsidR="00D83075" w:rsidRPr="004C4652">
        <w:rPr>
          <w:rFonts w:ascii="Times New Roman" w:eastAsia="Times New Roman" w:hAnsi="Times New Roman" w:cs="Times New Roman"/>
          <w:b/>
          <w:color w:val="000000"/>
          <w:sz w:val="28"/>
          <w:szCs w:val="28"/>
        </w:rPr>
        <w:t>цифрового развития</w:t>
      </w:r>
      <w:bookmarkEnd w:id="56"/>
    </w:p>
    <w:p w14:paraId="6D388480" w14:textId="77777777" w:rsidR="008D48F8" w:rsidRPr="004C4652" w:rsidRDefault="008D48F8" w:rsidP="00410B9A">
      <w:pPr>
        <w:ind w:firstLine="709"/>
      </w:pPr>
    </w:p>
    <w:p w14:paraId="2C401524" w14:textId="77777777" w:rsidR="008D48F8" w:rsidRPr="004C4652" w:rsidRDefault="00A77523" w:rsidP="00410B9A">
      <w:pPr>
        <w:ind w:firstLine="709"/>
        <w:jc w:val="both"/>
        <w:rPr>
          <w:sz w:val="28"/>
          <w:szCs w:val="28"/>
        </w:rPr>
      </w:pPr>
      <w:r w:rsidRPr="004C4652">
        <w:rPr>
          <w:sz w:val="28"/>
          <w:szCs w:val="28"/>
        </w:rPr>
        <w:t xml:space="preserve">Республика Казахстан является одной из стран, активно стремящихся к цифровой трансформации и применению цифровых стратегий. Цифровая стратегия применяется в различных сферах, включая государственный сектор, бизнес, образование, здравоохранение, транспорт и другие. </w:t>
      </w:r>
    </w:p>
    <w:p w14:paraId="3177DC9F" w14:textId="77DDF527" w:rsidR="008D48F8" w:rsidRPr="004C4652" w:rsidRDefault="00A77523" w:rsidP="00410B9A">
      <w:pPr>
        <w:ind w:firstLine="709"/>
        <w:jc w:val="both"/>
        <w:rPr>
          <w:sz w:val="28"/>
          <w:szCs w:val="28"/>
        </w:rPr>
      </w:pPr>
      <w:r w:rsidRPr="004C4652">
        <w:rPr>
          <w:sz w:val="28"/>
          <w:szCs w:val="28"/>
        </w:rPr>
        <w:t>Опыт применения цифровой стратегии в Республике Казахстан представлен в различных отраслях, например: активно развивает</w:t>
      </w:r>
      <w:r w:rsidR="00B475B4" w:rsidRPr="004C4652">
        <w:rPr>
          <w:sz w:val="28"/>
          <w:szCs w:val="28"/>
        </w:rPr>
        <w:t>ся</w:t>
      </w:r>
      <w:r w:rsidRPr="004C4652">
        <w:rPr>
          <w:sz w:val="28"/>
          <w:szCs w:val="28"/>
        </w:rPr>
        <w:t xml:space="preserve"> электронное правительство для улучшения качества предоставления государственных услуг и снижения бюрократической нагрузки на граждан и бизнес. Электронные порталы, мобильные приложения и онлайн-сервисы, которые позволяют получать различные государственные услуги удаленно. </w:t>
      </w:r>
    </w:p>
    <w:p w14:paraId="5E5791BB" w14:textId="77777777" w:rsidR="008D48F8" w:rsidRPr="004C4652" w:rsidRDefault="00A77523" w:rsidP="00410B9A">
      <w:pPr>
        <w:ind w:firstLine="709"/>
        <w:jc w:val="both"/>
        <w:rPr>
          <w:sz w:val="28"/>
          <w:szCs w:val="28"/>
        </w:rPr>
      </w:pPr>
      <w:r w:rsidRPr="004C4652">
        <w:rPr>
          <w:sz w:val="28"/>
          <w:szCs w:val="28"/>
        </w:rPr>
        <w:t xml:space="preserve">Казахстанская правительственная поддержка стимулирует развитие цифрового бизнеса и стартапов. Созданы инновационные парки, технопарки и финансовые инструменты для развития и поддержки цифровых предпринимателей. Это способствует появлению новых технологических решений и продуктов. </w:t>
      </w:r>
    </w:p>
    <w:p w14:paraId="607EA832" w14:textId="77777777" w:rsidR="008D48F8" w:rsidRPr="004C4652" w:rsidRDefault="00A77523" w:rsidP="00410B9A">
      <w:pPr>
        <w:ind w:firstLine="709"/>
        <w:jc w:val="both"/>
        <w:rPr>
          <w:sz w:val="28"/>
          <w:szCs w:val="28"/>
        </w:rPr>
      </w:pPr>
      <w:r w:rsidRPr="004C4652">
        <w:rPr>
          <w:sz w:val="28"/>
          <w:szCs w:val="28"/>
        </w:rPr>
        <w:t xml:space="preserve">Следует отметить, что Республика Казахстан активно внедряет цифровые технологии в образование. Это включает использование электронных учебников, </w:t>
      </w:r>
      <w:r w:rsidRPr="004C4652">
        <w:rPr>
          <w:sz w:val="28"/>
          <w:szCs w:val="28"/>
        </w:rPr>
        <w:lastRenderedPageBreak/>
        <w:t xml:space="preserve">онлайн-курсов, образовательных платформ и других цифровых инструментов для повышения доступности образования и развития цифровых навыков учащихся и преподавателей. </w:t>
      </w:r>
    </w:p>
    <w:p w14:paraId="76076A44" w14:textId="770E839E" w:rsidR="008D48F8" w:rsidRPr="004C4652" w:rsidRDefault="00A77523" w:rsidP="00410B9A">
      <w:pPr>
        <w:ind w:firstLine="709"/>
        <w:jc w:val="both"/>
        <w:rPr>
          <w:sz w:val="28"/>
          <w:szCs w:val="28"/>
        </w:rPr>
      </w:pPr>
      <w:r w:rsidRPr="004C4652">
        <w:rPr>
          <w:sz w:val="28"/>
          <w:szCs w:val="28"/>
        </w:rPr>
        <w:t xml:space="preserve">Кроме того, в Республике Казахстан применяются цифровые решения для улучшения качества здравоохранения. Это включает электронные медицинские карты, системы онлайн-записи на прием, телемедицину и другие технологические инновации, которые улучшают доступность и эффективность медицинского обслуживания </w:t>
      </w:r>
      <w:r w:rsidR="00352064" w:rsidRPr="008379F1">
        <w:rPr>
          <w:sz w:val="28"/>
          <w:szCs w:val="28"/>
        </w:rPr>
        <w:t>[146]</w:t>
      </w:r>
      <w:r w:rsidRPr="004C4652">
        <w:rPr>
          <w:sz w:val="28"/>
          <w:szCs w:val="28"/>
        </w:rPr>
        <w:t>.</w:t>
      </w:r>
    </w:p>
    <w:p w14:paraId="1584A652" w14:textId="77777777" w:rsidR="008D48F8" w:rsidRPr="004C4652" w:rsidRDefault="00A77523" w:rsidP="00410B9A">
      <w:pPr>
        <w:ind w:firstLine="709"/>
        <w:jc w:val="both"/>
        <w:rPr>
          <w:sz w:val="28"/>
          <w:szCs w:val="28"/>
        </w:rPr>
      </w:pPr>
      <w:r w:rsidRPr="004C4652">
        <w:rPr>
          <w:sz w:val="28"/>
          <w:szCs w:val="28"/>
        </w:rPr>
        <w:t xml:space="preserve">Также цифровизации подвергается транспортная отрасль, активно внедряются цифровые решения. Это включает системы умного города, электронные билеты на общественный транспорт, системы контроля транспортных потоков и другие инновации. Широко развивается электронная коммерция, как для внутреннего, так и для международного рынка. Внедрение цифровых стратегий и создание электронных платформ позволяет бизнесам расширять свою клиентскую базу и увеличивать продажи. </w:t>
      </w:r>
    </w:p>
    <w:p w14:paraId="1CED55C2" w14:textId="02DC2B21" w:rsidR="008D48F8" w:rsidRPr="004C4652" w:rsidRDefault="00A77523" w:rsidP="00410B9A">
      <w:pPr>
        <w:ind w:firstLine="709"/>
        <w:jc w:val="both"/>
        <w:rPr>
          <w:sz w:val="28"/>
          <w:szCs w:val="28"/>
        </w:rPr>
      </w:pPr>
      <w:r w:rsidRPr="004C4652">
        <w:rPr>
          <w:sz w:val="28"/>
          <w:szCs w:val="28"/>
        </w:rPr>
        <w:t>В целом, Республика Казахстан развивает современную цифровую инфраструктуру, включая высокоскоростные интернет-соединения и расширение покрытия мобильной связи по всей стране. Это создает основу для развития цифровых технологий и услуг. Республика Казахстан сосредотачивает усилия на развитии цифровых платформ и интеграции данных для повышения эффективности бизнес-процессов и принятия информированных решений. Это включает создание центральных платформ, где различные организации и государственные органы могут обмениваться и анализировать данные</w:t>
      </w:r>
      <w:r w:rsidR="00750741" w:rsidRPr="004C4652">
        <w:rPr>
          <w:sz w:val="28"/>
          <w:szCs w:val="28"/>
        </w:rPr>
        <w:t xml:space="preserve"> </w:t>
      </w:r>
      <w:r w:rsidR="00352064" w:rsidRPr="008379F1">
        <w:rPr>
          <w:sz w:val="28"/>
          <w:szCs w:val="28"/>
        </w:rPr>
        <w:t>[147]</w:t>
      </w:r>
      <w:r w:rsidRPr="004C4652">
        <w:rPr>
          <w:sz w:val="28"/>
          <w:szCs w:val="28"/>
        </w:rPr>
        <w:t>.</w:t>
      </w:r>
    </w:p>
    <w:p w14:paraId="57FFAF45" w14:textId="77777777" w:rsidR="008D48F8" w:rsidRPr="004C4652" w:rsidRDefault="00A77523" w:rsidP="00410B9A">
      <w:pPr>
        <w:ind w:firstLine="709"/>
        <w:jc w:val="both"/>
        <w:rPr>
          <w:sz w:val="28"/>
          <w:szCs w:val="28"/>
        </w:rPr>
      </w:pPr>
      <w:r w:rsidRPr="004C4652">
        <w:rPr>
          <w:sz w:val="28"/>
          <w:szCs w:val="28"/>
        </w:rPr>
        <w:t>В целом, опыт цифровизации и применения цифровых стратегий демонстрирует стремление к инновациям и прогрессу в различных сферах жизни и бизнеса. Государственная поддержка, развитие цифровой инфраструктуры, цифровое образование, стимулирование стартапов и активное применение цифровых решений позволяют стране достичь роста и улучшения в цифровой сфере.</w:t>
      </w:r>
    </w:p>
    <w:p w14:paraId="06F3C1F6" w14:textId="6FBFBB2E" w:rsidR="008D48F8" w:rsidRPr="004C4652" w:rsidRDefault="00A77523" w:rsidP="00410B9A">
      <w:pPr>
        <w:ind w:firstLine="709"/>
        <w:jc w:val="both"/>
        <w:rPr>
          <w:sz w:val="28"/>
          <w:szCs w:val="28"/>
        </w:rPr>
      </w:pPr>
      <w:r w:rsidRPr="004C4652">
        <w:rPr>
          <w:sz w:val="28"/>
          <w:szCs w:val="28"/>
        </w:rPr>
        <w:t xml:space="preserve">Республика Казахстан активно инвестирует в развитие цифровой инфраструктуры и применение цифровых технологий в различных секторах экономики путем внедрения государственных программ и инвестиций, связанных с цифровизацией. Так, программа «Цифровой Казахстан» </w:t>
      </w:r>
      <w:r w:rsidR="00EE2FA0" w:rsidRPr="004C4652">
        <w:rPr>
          <w:sz w:val="28"/>
          <w:szCs w:val="28"/>
        </w:rPr>
        <w:t>— это</w:t>
      </w:r>
      <w:r w:rsidRPr="004C4652">
        <w:rPr>
          <w:sz w:val="28"/>
          <w:szCs w:val="28"/>
        </w:rPr>
        <w:t xml:space="preserve"> стратегическая программа, в рамках которой проводятся мероприятия по развитию цифровой экономики в стране. Программа предусматривает создание цифровой инфраструктуры, развитие электронного правительства, цифрового образования и других аспектов цифровизации. </w:t>
      </w:r>
    </w:p>
    <w:p w14:paraId="5064B051" w14:textId="32DD9B3B" w:rsidR="008D48F8" w:rsidRPr="004C4652" w:rsidRDefault="00A77523" w:rsidP="00410B9A">
      <w:pPr>
        <w:ind w:firstLine="709"/>
        <w:jc w:val="both"/>
        <w:rPr>
          <w:sz w:val="28"/>
          <w:szCs w:val="28"/>
        </w:rPr>
      </w:pPr>
      <w:r w:rsidRPr="004C4652">
        <w:rPr>
          <w:sz w:val="28"/>
          <w:szCs w:val="28"/>
        </w:rPr>
        <w:t>Национальная программа «Цифровая Астана» направлена на развитие города Астаны в качестве цифрового хаба. В рамках программы проводятся инвестиции в развитие цифровых технологий, цифровую инфраструктуру, создание инновационных центров и поддержку стартапов.</w:t>
      </w:r>
    </w:p>
    <w:p w14:paraId="41CCE4E0" w14:textId="1174B1AC" w:rsidR="008D48F8" w:rsidRPr="004C4652" w:rsidRDefault="00A77523" w:rsidP="00410B9A">
      <w:pPr>
        <w:ind w:firstLine="709"/>
        <w:jc w:val="both"/>
        <w:rPr>
          <w:sz w:val="28"/>
          <w:szCs w:val="28"/>
        </w:rPr>
      </w:pPr>
      <w:r w:rsidRPr="004C4652">
        <w:rPr>
          <w:sz w:val="28"/>
          <w:szCs w:val="28"/>
        </w:rPr>
        <w:t xml:space="preserve">Инвестиции в цифровую инфраструктуру </w:t>
      </w:r>
      <w:r w:rsidR="00B475B4" w:rsidRPr="004C4652">
        <w:rPr>
          <w:sz w:val="28"/>
          <w:szCs w:val="28"/>
        </w:rPr>
        <w:t>—</w:t>
      </w:r>
      <w:r w:rsidRPr="004C4652">
        <w:rPr>
          <w:sz w:val="28"/>
          <w:szCs w:val="28"/>
        </w:rPr>
        <w:t xml:space="preserve"> правительство Казахстана инвестирует в развитие широкополосного интернета и цифровых сетей связи, чтобы обеспечить доступность цифровых технологий для населения и бизнеса.</w:t>
      </w:r>
    </w:p>
    <w:p w14:paraId="6C7529DB" w14:textId="44D0C77C" w:rsidR="008D48F8" w:rsidRPr="004C4652" w:rsidRDefault="00A77523" w:rsidP="00410B9A">
      <w:pPr>
        <w:ind w:firstLine="709"/>
        <w:jc w:val="both"/>
        <w:rPr>
          <w:sz w:val="28"/>
          <w:szCs w:val="28"/>
        </w:rPr>
      </w:pPr>
      <w:r w:rsidRPr="004C4652">
        <w:rPr>
          <w:sz w:val="28"/>
          <w:szCs w:val="28"/>
        </w:rPr>
        <w:lastRenderedPageBreak/>
        <w:tab/>
        <w:t xml:space="preserve">Поддержка цифровых стартапов </w:t>
      </w:r>
      <w:r w:rsidR="00B475B4" w:rsidRPr="004C4652">
        <w:rPr>
          <w:sz w:val="28"/>
          <w:szCs w:val="28"/>
        </w:rPr>
        <w:t>—</w:t>
      </w:r>
      <w:r w:rsidRPr="004C4652">
        <w:rPr>
          <w:sz w:val="28"/>
          <w:szCs w:val="28"/>
        </w:rPr>
        <w:t xml:space="preserve"> существуют различные программы и финансовые инструменты для поддержки цифровых стартапов в Казахстане. Это включает предоставление финансовых средств, акселерационные программы, инкубаторы и другие меры поддержки.</w:t>
      </w:r>
    </w:p>
    <w:p w14:paraId="65D3B782" w14:textId="69435731" w:rsidR="008D48F8" w:rsidRPr="004C4652" w:rsidRDefault="00A77523" w:rsidP="00410B9A">
      <w:pPr>
        <w:ind w:firstLine="709"/>
        <w:jc w:val="both"/>
        <w:rPr>
          <w:sz w:val="28"/>
          <w:szCs w:val="28"/>
        </w:rPr>
      </w:pPr>
      <w:r w:rsidRPr="004C4652">
        <w:rPr>
          <w:sz w:val="28"/>
          <w:szCs w:val="28"/>
        </w:rPr>
        <w:t xml:space="preserve">В целом, </w:t>
      </w:r>
      <w:r w:rsidR="008F02CE" w:rsidRPr="004C4652">
        <w:rPr>
          <w:sz w:val="28"/>
          <w:szCs w:val="28"/>
        </w:rPr>
        <w:t xml:space="preserve">Республика </w:t>
      </w:r>
      <w:r w:rsidRPr="004C4652">
        <w:rPr>
          <w:sz w:val="28"/>
          <w:szCs w:val="28"/>
        </w:rPr>
        <w:t>Казахстан стремится активно развивать цифровую экономику и цифровые технологии, и государственные и частные инвестиции в цифровизацию являются важной составляющей этого процесса.</w:t>
      </w:r>
    </w:p>
    <w:p w14:paraId="0633E74C" w14:textId="3DBDE02B" w:rsidR="008D48F8" w:rsidRPr="004C4652" w:rsidRDefault="00EE2FA0" w:rsidP="00410B9A">
      <w:pPr>
        <w:ind w:firstLine="709"/>
        <w:jc w:val="both"/>
        <w:rPr>
          <w:sz w:val="28"/>
          <w:szCs w:val="28"/>
        </w:rPr>
      </w:pPr>
      <w:r w:rsidRPr="004C4652">
        <w:rPr>
          <w:sz w:val="28"/>
          <w:szCs w:val="28"/>
        </w:rPr>
        <w:t>Приведена</w:t>
      </w:r>
      <w:r w:rsidR="00A77523" w:rsidRPr="004C4652">
        <w:rPr>
          <w:sz w:val="28"/>
          <w:szCs w:val="28"/>
        </w:rPr>
        <w:t xml:space="preserve"> динамика затрат на IT за период с 2016 по 2022 годы</w:t>
      </w:r>
      <w:r w:rsidRPr="004C4652">
        <w:rPr>
          <w:sz w:val="28"/>
          <w:szCs w:val="28"/>
        </w:rPr>
        <w:t>, в соответствии с рисунком 1</w:t>
      </w:r>
      <w:r w:rsidR="00A04F75" w:rsidRPr="004C4652">
        <w:rPr>
          <w:sz w:val="28"/>
          <w:szCs w:val="28"/>
        </w:rPr>
        <w:t>3</w:t>
      </w:r>
      <w:r w:rsidRPr="004C4652">
        <w:rPr>
          <w:sz w:val="28"/>
          <w:szCs w:val="28"/>
        </w:rPr>
        <w:t>.</w:t>
      </w:r>
    </w:p>
    <w:p w14:paraId="103D05C3" w14:textId="5696DA3F" w:rsidR="008D48F8" w:rsidRPr="004C4652" w:rsidRDefault="00A77523" w:rsidP="00410B9A">
      <w:pPr>
        <w:ind w:firstLine="709"/>
        <w:jc w:val="both"/>
        <w:rPr>
          <w:sz w:val="28"/>
          <w:szCs w:val="28"/>
        </w:rPr>
      </w:pPr>
      <w:r w:rsidRPr="004C4652">
        <w:rPr>
          <w:sz w:val="28"/>
          <w:szCs w:val="28"/>
        </w:rPr>
        <w:t>Как видно из диаграммы, затраты IT регулярно растут, при этом существенную долю в объеме затрат стабильно высокое место занимают затраты на привлечение сторонних организаций и приобретение программных продуктов, а затраты на обучение занимают крайне малую долю в структуре.</w:t>
      </w:r>
    </w:p>
    <w:p w14:paraId="32B1C324" w14:textId="77777777" w:rsidR="00254C15" w:rsidRPr="004C4652" w:rsidRDefault="00254C15" w:rsidP="00410B9A">
      <w:pPr>
        <w:ind w:firstLine="709"/>
        <w:jc w:val="both"/>
        <w:rPr>
          <w:sz w:val="28"/>
          <w:szCs w:val="28"/>
        </w:rPr>
      </w:pPr>
    </w:p>
    <w:p w14:paraId="3829B2CA" w14:textId="77777777" w:rsidR="008D48F8" w:rsidRPr="004C4652" w:rsidRDefault="00A77523" w:rsidP="00410B9A">
      <w:pPr>
        <w:jc w:val="center"/>
        <w:rPr>
          <w:sz w:val="28"/>
          <w:szCs w:val="28"/>
        </w:rPr>
      </w:pPr>
      <w:r w:rsidRPr="004C4652">
        <w:rPr>
          <w:noProof/>
          <w:sz w:val="28"/>
          <w:szCs w:val="28"/>
        </w:rPr>
        <w:drawing>
          <wp:inline distT="0" distB="0" distL="0" distR="0" wp14:anchorId="7891729F" wp14:editId="652C6909">
            <wp:extent cx="6096000" cy="3830129"/>
            <wp:effectExtent l="0" t="0" r="0" b="0"/>
            <wp:docPr id="2069471634" name="Chart 2069471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BCCFF7" w14:textId="77777777" w:rsidR="008D48F8" w:rsidRPr="004C4652" w:rsidRDefault="008D48F8" w:rsidP="00410B9A">
      <w:pPr>
        <w:ind w:firstLine="709"/>
        <w:jc w:val="both"/>
        <w:rPr>
          <w:sz w:val="28"/>
          <w:szCs w:val="28"/>
          <w:lang w:val="en-US"/>
        </w:rPr>
      </w:pPr>
    </w:p>
    <w:p w14:paraId="108315BE" w14:textId="5B476262"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57" w:name="_heading=h.19c6y18" w:colFirst="0" w:colLast="0"/>
      <w:bookmarkEnd w:id="57"/>
      <w:r w:rsidRPr="004C4652">
        <w:rPr>
          <w:rFonts w:eastAsia="Palatino"/>
          <w:color w:val="000000"/>
          <w:sz w:val="28"/>
          <w:szCs w:val="28"/>
        </w:rPr>
        <w:t>Рисунок 1</w:t>
      </w:r>
      <w:r w:rsidR="00F845F6" w:rsidRPr="004C4652">
        <w:rPr>
          <w:rFonts w:eastAsia="Palatino"/>
          <w:color w:val="000000"/>
          <w:sz w:val="28"/>
          <w:szCs w:val="28"/>
        </w:rPr>
        <w:t>3</w:t>
      </w:r>
      <w:r w:rsidRPr="004C4652">
        <w:rPr>
          <w:rFonts w:eastAsia="Palatino"/>
          <w:color w:val="000000"/>
          <w:sz w:val="28"/>
          <w:szCs w:val="28"/>
        </w:rPr>
        <w:t xml:space="preserve"> </w:t>
      </w:r>
      <w:r w:rsidR="00B475B4" w:rsidRPr="004C4652">
        <w:rPr>
          <w:rFonts w:eastAsia="Palatino"/>
          <w:color w:val="000000"/>
          <w:sz w:val="28"/>
          <w:szCs w:val="28"/>
        </w:rPr>
        <w:t>–</w:t>
      </w:r>
      <w:r w:rsidRPr="004C4652">
        <w:rPr>
          <w:rFonts w:eastAsia="Palatino"/>
          <w:color w:val="000000"/>
          <w:sz w:val="28"/>
          <w:szCs w:val="28"/>
        </w:rPr>
        <w:t xml:space="preserve"> Динамика затрат на </w:t>
      </w:r>
      <w:r w:rsidRPr="004C4652">
        <w:rPr>
          <w:sz w:val="28"/>
          <w:szCs w:val="28"/>
        </w:rPr>
        <w:t>IT</w:t>
      </w:r>
      <w:r w:rsidR="00BB688B" w:rsidRPr="004C4652">
        <w:rPr>
          <w:sz w:val="28"/>
          <w:szCs w:val="28"/>
        </w:rPr>
        <w:t>,</w:t>
      </w:r>
      <w:r w:rsidRPr="004C4652">
        <w:rPr>
          <w:rFonts w:eastAsia="Palatino"/>
          <w:color w:val="000000"/>
          <w:sz w:val="28"/>
          <w:szCs w:val="28"/>
        </w:rPr>
        <w:t xml:space="preserve"> 2016</w:t>
      </w:r>
      <w:r w:rsidR="00BB688B" w:rsidRPr="004C4652">
        <w:rPr>
          <w:rFonts w:eastAsia="Palatino"/>
          <w:color w:val="000000"/>
          <w:sz w:val="28"/>
          <w:szCs w:val="28"/>
        </w:rPr>
        <w:t>–</w:t>
      </w:r>
      <w:r w:rsidRPr="004C4652">
        <w:rPr>
          <w:rFonts w:eastAsia="Palatino"/>
          <w:color w:val="000000"/>
          <w:sz w:val="28"/>
          <w:szCs w:val="28"/>
        </w:rPr>
        <w:t>2022 год</w:t>
      </w:r>
      <w:r w:rsidR="00BB688B" w:rsidRPr="004C4652">
        <w:rPr>
          <w:rFonts w:eastAsia="Palatino"/>
          <w:color w:val="000000"/>
          <w:sz w:val="28"/>
          <w:szCs w:val="28"/>
        </w:rPr>
        <w:t>ы</w:t>
      </w:r>
    </w:p>
    <w:p w14:paraId="0FE5D9CA" w14:textId="77777777" w:rsidR="008D48F8" w:rsidRPr="004C4652" w:rsidRDefault="00A77523" w:rsidP="00410B9A">
      <w:pPr>
        <w:tabs>
          <w:tab w:val="left" w:pos="2700"/>
        </w:tabs>
        <w:ind w:firstLine="709"/>
        <w:jc w:val="both"/>
        <w:rPr>
          <w:sz w:val="28"/>
          <w:szCs w:val="28"/>
        </w:rPr>
      </w:pPr>
      <w:r w:rsidRPr="004C4652">
        <w:rPr>
          <w:sz w:val="28"/>
          <w:szCs w:val="28"/>
        </w:rPr>
        <w:tab/>
      </w:r>
    </w:p>
    <w:p w14:paraId="1332AC40" w14:textId="37E02D90" w:rsidR="004D48DB" w:rsidRPr="00352064" w:rsidRDefault="004D48DB" w:rsidP="004D48DB">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352064">
        <w:rPr>
          <w:sz w:val="28"/>
          <w:szCs w:val="28"/>
        </w:rPr>
        <w:t xml:space="preserve">на основании источника </w:t>
      </w:r>
      <w:r w:rsidR="00352064" w:rsidRPr="008379F1">
        <w:rPr>
          <w:sz w:val="28"/>
          <w:szCs w:val="28"/>
        </w:rPr>
        <w:t>[148]</w:t>
      </w:r>
    </w:p>
    <w:p w14:paraId="71963C71" w14:textId="77777777" w:rsidR="008D48F8" w:rsidRPr="004C4652" w:rsidRDefault="008D48F8" w:rsidP="00410B9A">
      <w:pPr>
        <w:ind w:firstLine="709"/>
        <w:jc w:val="both"/>
        <w:rPr>
          <w:sz w:val="28"/>
          <w:szCs w:val="28"/>
        </w:rPr>
      </w:pPr>
    </w:p>
    <w:p w14:paraId="2B99A06E" w14:textId="7286996D" w:rsidR="008D48F8" w:rsidRPr="004C4652" w:rsidRDefault="00A77523" w:rsidP="00410B9A">
      <w:pPr>
        <w:ind w:firstLine="709"/>
        <w:jc w:val="both"/>
        <w:rPr>
          <w:sz w:val="28"/>
          <w:szCs w:val="28"/>
        </w:rPr>
      </w:pPr>
      <w:r w:rsidRPr="004C4652">
        <w:rPr>
          <w:sz w:val="28"/>
          <w:szCs w:val="28"/>
        </w:rPr>
        <w:t>Анализ данных наглядно показывает, что компании отдают предпочтение привлечению сторонних услуг новым капитальным расходам, приобретая готовые продукты, что подтверждает гипотезу автора о переходе казахстанских компаний от поиска и внедрения новых продуктов</w:t>
      </w:r>
      <w:r w:rsidR="00BB2114" w:rsidRPr="004C4652">
        <w:rPr>
          <w:sz w:val="28"/>
          <w:szCs w:val="28"/>
        </w:rPr>
        <w:t>,</w:t>
      </w:r>
      <w:r w:rsidRPr="004C4652">
        <w:rPr>
          <w:sz w:val="28"/>
          <w:szCs w:val="28"/>
        </w:rPr>
        <w:t xml:space="preserve"> к поддержке существующих либо разработке собственных продуктов.</w:t>
      </w:r>
    </w:p>
    <w:p w14:paraId="3FAC6CA9" w14:textId="77777777" w:rsidR="008D48F8" w:rsidRPr="004C4652" w:rsidRDefault="00A77523" w:rsidP="00410B9A">
      <w:pPr>
        <w:ind w:firstLine="709"/>
        <w:jc w:val="both"/>
        <w:rPr>
          <w:sz w:val="28"/>
          <w:szCs w:val="28"/>
        </w:rPr>
      </w:pPr>
      <w:r w:rsidRPr="004C4652">
        <w:rPr>
          <w:sz w:val="28"/>
          <w:szCs w:val="28"/>
        </w:rPr>
        <w:lastRenderedPageBreak/>
        <w:t>Данный тезис подтверждается и детализацией расходов на ИТ в 2022 году, где консультации и разработка программного обеспечения занимают лидирующие позиции.</w:t>
      </w:r>
    </w:p>
    <w:p w14:paraId="21C9ABDD" w14:textId="1F230578" w:rsidR="00C0472C" w:rsidRPr="004C4652" w:rsidRDefault="003813D2" w:rsidP="00F845F6">
      <w:pPr>
        <w:ind w:firstLine="709"/>
        <w:jc w:val="both"/>
        <w:rPr>
          <w:sz w:val="28"/>
          <w:szCs w:val="28"/>
        </w:rPr>
      </w:pPr>
      <w:r w:rsidRPr="004C4652">
        <w:rPr>
          <w:sz w:val="28"/>
          <w:szCs w:val="28"/>
        </w:rPr>
        <w:t>Исходные данные и р</w:t>
      </w:r>
      <w:r w:rsidR="00C0472C" w:rsidRPr="004C4652">
        <w:rPr>
          <w:sz w:val="28"/>
          <w:szCs w:val="28"/>
        </w:rPr>
        <w:t>езультаты корреляционного анализа большого количества факторов, показывающих, с одной стороны доходность предприятий и рост ВВП, с другой стороны затраты на информационные технологии и качественные характеристики интернет-торговли представлена в Приложении А.</w:t>
      </w:r>
      <w:r w:rsidR="00211E65" w:rsidRPr="004C4652">
        <w:rPr>
          <w:sz w:val="28"/>
          <w:szCs w:val="28"/>
        </w:rPr>
        <w:t xml:space="preserve"> </w:t>
      </w:r>
      <w:r w:rsidRPr="004C4652">
        <w:rPr>
          <w:sz w:val="28"/>
          <w:szCs w:val="28"/>
        </w:rPr>
        <w:t xml:space="preserve">В данном же разделе приводятся ключевые результаты корреляционного анализа и общие выводы, сделанные на основе обработки данных Бюро национальной статистики Агентства по стратегическому планированию и реформам республики Казахстан. </w:t>
      </w:r>
      <w:r w:rsidR="00C0472C" w:rsidRPr="004C4652">
        <w:rPr>
          <w:sz w:val="28"/>
          <w:szCs w:val="28"/>
        </w:rPr>
        <w:t>Структура затрат на IT в 2022 году</w:t>
      </w:r>
      <w:r w:rsidR="00F845F6" w:rsidRPr="004C4652">
        <w:rPr>
          <w:sz w:val="28"/>
          <w:szCs w:val="28"/>
        </w:rPr>
        <w:t xml:space="preserve"> отражен</w:t>
      </w:r>
      <w:r w:rsidR="005D1586">
        <w:rPr>
          <w:sz w:val="28"/>
          <w:szCs w:val="28"/>
          <w:lang w:val="kk-KZ"/>
        </w:rPr>
        <w:t>а</w:t>
      </w:r>
      <w:r w:rsidR="004D48DB" w:rsidRPr="004C4652">
        <w:rPr>
          <w:sz w:val="28"/>
          <w:szCs w:val="28"/>
        </w:rPr>
        <w:t xml:space="preserve"> </w:t>
      </w:r>
      <w:r w:rsidR="005D1586">
        <w:rPr>
          <w:sz w:val="28"/>
          <w:szCs w:val="28"/>
          <w:lang w:val="kk-KZ"/>
        </w:rPr>
        <w:t>на</w:t>
      </w:r>
      <w:r w:rsidRPr="004C4652">
        <w:rPr>
          <w:sz w:val="28"/>
          <w:szCs w:val="28"/>
        </w:rPr>
        <w:t xml:space="preserve"> </w:t>
      </w:r>
      <w:proofErr w:type="spellStart"/>
      <w:r w:rsidR="00C0472C" w:rsidRPr="004C4652">
        <w:rPr>
          <w:sz w:val="28"/>
          <w:szCs w:val="28"/>
        </w:rPr>
        <w:t>рисунк</w:t>
      </w:r>
      <w:proofErr w:type="spellEnd"/>
      <w:r w:rsidR="005D1586">
        <w:rPr>
          <w:sz w:val="28"/>
          <w:szCs w:val="28"/>
          <w:lang w:val="kk-KZ"/>
        </w:rPr>
        <w:t>е</w:t>
      </w:r>
      <w:r w:rsidR="00C0472C" w:rsidRPr="004C4652">
        <w:rPr>
          <w:sz w:val="28"/>
          <w:szCs w:val="28"/>
        </w:rPr>
        <w:t xml:space="preserve"> 1</w:t>
      </w:r>
      <w:r w:rsidR="00E560D7" w:rsidRPr="004C4652">
        <w:rPr>
          <w:sz w:val="28"/>
          <w:szCs w:val="28"/>
        </w:rPr>
        <w:t>4</w:t>
      </w:r>
      <w:r w:rsidR="00C0472C" w:rsidRPr="004C4652">
        <w:rPr>
          <w:sz w:val="28"/>
          <w:szCs w:val="28"/>
        </w:rPr>
        <w:t>.</w:t>
      </w:r>
    </w:p>
    <w:p w14:paraId="76FBE509" w14:textId="77777777" w:rsidR="005402BC" w:rsidRPr="004C4652" w:rsidRDefault="005402BC" w:rsidP="00410B9A">
      <w:pPr>
        <w:ind w:firstLine="709"/>
        <w:jc w:val="both"/>
      </w:pPr>
    </w:p>
    <w:p w14:paraId="7E99ED2B" w14:textId="77777777" w:rsidR="008D48F8" w:rsidRPr="004C4652" w:rsidRDefault="00A77523" w:rsidP="00410B9A">
      <w:pPr>
        <w:jc w:val="both"/>
      </w:pPr>
      <w:r w:rsidRPr="004C4652">
        <w:rPr>
          <w:noProof/>
        </w:rPr>
        <w:drawing>
          <wp:inline distT="0" distB="0" distL="0" distR="0" wp14:anchorId="08DC377F" wp14:editId="3D674D5E">
            <wp:extent cx="6181725" cy="3429000"/>
            <wp:effectExtent l="0" t="0" r="9525" b="0"/>
            <wp:docPr id="2069471635" name="Chart 2069471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BE4BF6" w14:textId="77777777" w:rsidR="000842E4" w:rsidRPr="004C4652" w:rsidRDefault="000842E4"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58" w:name="_heading=h.3tbugp1" w:colFirst="0" w:colLast="0"/>
      <w:bookmarkEnd w:id="58"/>
    </w:p>
    <w:p w14:paraId="2EFF5332" w14:textId="087B44F9"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Рисунок 1</w:t>
      </w:r>
      <w:r w:rsidR="00F845F6" w:rsidRPr="004C4652">
        <w:rPr>
          <w:rFonts w:eastAsia="Palatino"/>
          <w:color w:val="000000"/>
          <w:sz w:val="28"/>
          <w:szCs w:val="28"/>
        </w:rPr>
        <w:t>4</w:t>
      </w:r>
      <w:r w:rsidR="000842E4" w:rsidRPr="004C4652">
        <w:rPr>
          <w:rFonts w:eastAsia="Palatino"/>
          <w:color w:val="000000"/>
          <w:sz w:val="28"/>
          <w:szCs w:val="28"/>
        </w:rPr>
        <w:t xml:space="preserve"> </w:t>
      </w:r>
      <w:r w:rsidR="00B475B4" w:rsidRPr="004C4652">
        <w:rPr>
          <w:rFonts w:eastAsia="Palatino"/>
          <w:color w:val="000000"/>
          <w:sz w:val="28"/>
          <w:szCs w:val="28"/>
        </w:rPr>
        <w:t>–</w:t>
      </w:r>
      <w:r w:rsidRPr="004C4652">
        <w:rPr>
          <w:rFonts w:eastAsia="Palatino"/>
          <w:color w:val="000000"/>
          <w:sz w:val="28"/>
          <w:szCs w:val="28"/>
        </w:rPr>
        <w:t xml:space="preserve"> Структура затрат на </w:t>
      </w:r>
      <w:r w:rsidRPr="004C4652">
        <w:rPr>
          <w:sz w:val="28"/>
          <w:szCs w:val="28"/>
        </w:rPr>
        <w:t>IT</w:t>
      </w:r>
      <w:r w:rsidRPr="004C4652">
        <w:rPr>
          <w:rFonts w:eastAsia="Palatino"/>
          <w:color w:val="000000"/>
          <w:sz w:val="28"/>
          <w:szCs w:val="28"/>
        </w:rPr>
        <w:t xml:space="preserve"> в 2022 году</w:t>
      </w:r>
    </w:p>
    <w:p w14:paraId="14276D06" w14:textId="77777777" w:rsidR="008D48F8" w:rsidRPr="004C4652" w:rsidRDefault="008D48F8" w:rsidP="00410B9A">
      <w:pPr>
        <w:ind w:firstLine="709"/>
        <w:jc w:val="both"/>
        <w:rPr>
          <w:sz w:val="28"/>
          <w:szCs w:val="28"/>
        </w:rPr>
      </w:pPr>
    </w:p>
    <w:p w14:paraId="343288B4" w14:textId="1D958731" w:rsidR="0019149E" w:rsidRPr="004C4652" w:rsidRDefault="004D48DB" w:rsidP="008379F1">
      <w:pPr>
        <w:ind w:firstLine="709"/>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352064">
        <w:rPr>
          <w:sz w:val="28"/>
          <w:szCs w:val="28"/>
        </w:rPr>
        <w:t xml:space="preserve">на основании источников </w:t>
      </w:r>
      <w:r w:rsidR="00352064" w:rsidRPr="008379F1">
        <w:rPr>
          <w:sz w:val="28"/>
          <w:szCs w:val="28"/>
        </w:rPr>
        <w:t>[148], [149], [150]</w:t>
      </w:r>
    </w:p>
    <w:p w14:paraId="1DE04C57" w14:textId="1B696FA1" w:rsidR="003813D2" w:rsidRPr="004C4652" w:rsidRDefault="003813D2" w:rsidP="003813D2">
      <w:pPr>
        <w:ind w:firstLine="709"/>
        <w:jc w:val="both"/>
        <w:rPr>
          <w:sz w:val="28"/>
          <w:szCs w:val="28"/>
        </w:rPr>
      </w:pPr>
      <w:r w:rsidRPr="004C4652">
        <w:rPr>
          <w:sz w:val="28"/>
          <w:szCs w:val="28"/>
        </w:rPr>
        <w:t xml:space="preserve">При этом автором проведен статистический анализ корреляции данных, характеризирующих </w:t>
      </w:r>
      <w:r w:rsidRPr="004C4652">
        <w:rPr>
          <w:sz w:val="28"/>
          <w:szCs w:val="28"/>
          <w:lang w:val="en-US"/>
        </w:rPr>
        <w:t>IT</w:t>
      </w:r>
      <w:r w:rsidR="002B783F" w:rsidRPr="004C4652">
        <w:rPr>
          <w:sz w:val="28"/>
          <w:szCs w:val="28"/>
        </w:rPr>
        <w:t>-</w:t>
      </w:r>
      <w:r w:rsidRPr="004C4652">
        <w:rPr>
          <w:sz w:val="28"/>
          <w:szCs w:val="28"/>
        </w:rPr>
        <w:t xml:space="preserve">отрасль Казахстана, на основании сведений с применением инструмента </w:t>
      </w:r>
      <w:r w:rsidRPr="004C4652">
        <w:rPr>
          <w:sz w:val="28"/>
          <w:szCs w:val="28"/>
          <w:lang w:val="en-US"/>
        </w:rPr>
        <w:t>Pyt</w:t>
      </w:r>
      <w:r w:rsidR="00EC2124" w:rsidRPr="004C4652">
        <w:rPr>
          <w:sz w:val="28"/>
          <w:szCs w:val="28"/>
          <w:lang w:val="en-US"/>
        </w:rPr>
        <w:t>h</w:t>
      </w:r>
      <w:r w:rsidRPr="004C4652">
        <w:rPr>
          <w:sz w:val="28"/>
          <w:szCs w:val="28"/>
          <w:lang w:val="en-US"/>
        </w:rPr>
        <w:t>on</w:t>
      </w:r>
      <w:r w:rsidRPr="004C4652">
        <w:rPr>
          <w:sz w:val="28"/>
          <w:szCs w:val="28"/>
        </w:rPr>
        <w:t>. Цель указанного анализа состояла прежде всего в том, чтобы сформировать понимание степени влияния абсолютных затрат на ИКТ и относительных показателей, характеризующих степень проникновения ИКТ технологий и их отдачу</w:t>
      </w:r>
      <w:r w:rsidR="007645C1" w:rsidRPr="004C4652">
        <w:rPr>
          <w:sz w:val="28"/>
          <w:szCs w:val="28"/>
        </w:rPr>
        <w:t xml:space="preserve"> (Данные Агентства РК по статистике, </w:t>
      </w:r>
      <w:r w:rsidR="00793AEC" w:rsidRPr="004C4652">
        <w:rPr>
          <w:sz w:val="28"/>
          <w:szCs w:val="28"/>
        </w:rPr>
        <w:t>2022</w:t>
      </w:r>
      <w:r w:rsidR="007645C1" w:rsidRPr="004C4652">
        <w:rPr>
          <w:sz w:val="28"/>
          <w:szCs w:val="28"/>
        </w:rPr>
        <w:t>)</w:t>
      </w:r>
      <w:r w:rsidRPr="004C4652">
        <w:rPr>
          <w:sz w:val="28"/>
          <w:szCs w:val="28"/>
        </w:rPr>
        <w:t xml:space="preserve">. </w:t>
      </w:r>
    </w:p>
    <w:p w14:paraId="0E4DEE78" w14:textId="76B94F43" w:rsidR="003813D2" w:rsidRPr="004C4652" w:rsidRDefault="003813D2" w:rsidP="003813D2">
      <w:pPr>
        <w:ind w:firstLine="709"/>
        <w:jc w:val="both"/>
        <w:rPr>
          <w:sz w:val="28"/>
          <w:szCs w:val="28"/>
        </w:rPr>
      </w:pPr>
      <w:r w:rsidRPr="004C4652">
        <w:rPr>
          <w:sz w:val="28"/>
          <w:szCs w:val="28"/>
        </w:rPr>
        <w:t>Данные проверены на достоверность путем проверки нормальности распределения с применением графического метода, что подтверждается близостью к графику нормального распределения</w:t>
      </w:r>
      <w:r w:rsidR="00962823" w:rsidRPr="004C4652">
        <w:rPr>
          <w:sz w:val="28"/>
          <w:szCs w:val="28"/>
        </w:rPr>
        <w:t>,</w:t>
      </w:r>
      <w:r w:rsidRPr="004C4652">
        <w:rPr>
          <w:sz w:val="28"/>
          <w:szCs w:val="28"/>
        </w:rPr>
        <w:t xml:space="preserve"> </w:t>
      </w:r>
      <w:r w:rsidR="00C33124" w:rsidRPr="004C4652">
        <w:rPr>
          <w:sz w:val="28"/>
          <w:szCs w:val="28"/>
        </w:rPr>
        <w:t>в соответствии с рисунком 1</w:t>
      </w:r>
      <w:r w:rsidR="00962823" w:rsidRPr="004C4652">
        <w:rPr>
          <w:sz w:val="28"/>
          <w:szCs w:val="28"/>
        </w:rPr>
        <w:t>5</w:t>
      </w:r>
      <w:r w:rsidR="00C33124" w:rsidRPr="004C4652">
        <w:rPr>
          <w:sz w:val="28"/>
          <w:szCs w:val="28"/>
        </w:rPr>
        <w:t>.</w:t>
      </w:r>
    </w:p>
    <w:p w14:paraId="55248081" w14:textId="77777777" w:rsidR="003813D2" w:rsidRPr="004C4652" w:rsidRDefault="003813D2" w:rsidP="003813D2">
      <w:pPr>
        <w:jc w:val="both"/>
        <w:rPr>
          <w:sz w:val="28"/>
          <w:szCs w:val="28"/>
        </w:rPr>
      </w:pPr>
      <w:r w:rsidRPr="004C4652">
        <w:rPr>
          <w:noProof/>
        </w:rPr>
        <w:lastRenderedPageBreak/>
        <w:drawing>
          <wp:inline distT="0" distB="0" distL="0" distR="0" wp14:anchorId="563DAA74" wp14:editId="303B897E">
            <wp:extent cx="6172200" cy="1485900"/>
            <wp:effectExtent l="0" t="0" r="0" b="0"/>
            <wp:docPr id="1825571722"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4C4652">
        <w:rPr>
          <w:sz w:val="28"/>
          <w:szCs w:val="28"/>
        </w:rPr>
        <w:t xml:space="preserve"> </w:t>
      </w:r>
    </w:p>
    <w:p w14:paraId="09399C8A" w14:textId="77777777" w:rsidR="003813D2" w:rsidRPr="004C4652" w:rsidRDefault="003813D2" w:rsidP="003813D2">
      <w:pPr>
        <w:ind w:firstLine="709"/>
        <w:jc w:val="both"/>
        <w:rPr>
          <w:sz w:val="28"/>
          <w:szCs w:val="28"/>
        </w:rPr>
      </w:pPr>
    </w:p>
    <w:p w14:paraId="5BC36A69" w14:textId="6FDAC84F" w:rsidR="003813D2" w:rsidRPr="004C4652" w:rsidRDefault="003813D2" w:rsidP="003813D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Рисунок 1</w:t>
      </w:r>
      <w:r w:rsidR="00F845F6" w:rsidRPr="004C4652">
        <w:rPr>
          <w:rFonts w:eastAsia="Palatino"/>
          <w:color w:val="000000"/>
          <w:sz w:val="28"/>
          <w:szCs w:val="28"/>
        </w:rPr>
        <w:t>5</w:t>
      </w:r>
      <w:r w:rsidRPr="004C4652">
        <w:rPr>
          <w:rFonts w:eastAsia="Palatino"/>
          <w:color w:val="000000"/>
          <w:sz w:val="28"/>
          <w:szCs w:val="28"/>
        </w:rPr>
        <w:t xml:space="preserve"> – Проверка нормальности распределения</w:t>
      </w:r>
    </w:p>
    <w:p w14:paraId="72D61BF4" w14:textId="77777777" w:rsidR="003813D2" w:rsidRPr="004C4652" w:rsidRDefault="003813D2" w:rsidP="003813D2">
      <w:pPr>
        <w:ind w:firstLine="709"/>
        <w:jc w:val="both"/>
        <w:rPr>
          <w:sz w:val="28"/>
          <w:szCs w:val="28"/>
        </w:rPr>
      </w:pPr>
    </w:p>
    <w:p w14:paraId="353A5A04" w14:textId="4BF07F15" w:rsidR="003813D2" w:rsidRPr="004C4652" w:rsidRDefault="003813D2" w:rsidP="003813D2">
      <w:pPr>
        <w:ind w:firstLine="709"/>
        <w:rPr>
          <w:sz w:val="28"/>
          <w:szCs w:val="28"/>
        </w:rPr>
      </w:pPr>
      <w:r w:rsidRPr="004C4652">
        <w:rPr>
          <w:sz w:val="28"/>
          <w:szCs w:val="28"/>
        </w:rPr>
        <w:t xml:space="preserve">Примечание </w:t>
      </w:r>
      <w:r w:rsidR="002B783F" w:rsidRPr="004C4652">
        <w:rPr>
          <w:sz w:val="28"/>
          <w:szCs w:val="28"/>
        </w:rPr>
        <w:t>—</w:t>
      </w:r>
      <w:r w:rsidRPr="004C4652">
        <w:rPr>
          <w:sz w:val="28"/>
          <w:szCs w:val="28"/>
        </w:rPr>
        <w:t xml:space="preserve"> </w:t>
      </w:r>
      <w:r w:rsidR="00354BB9" w:rsidRPr="004C4652">
        <w:rPr>
          <w:sz w:val="28"/>
          <w:szCs w:val="28"/>
          <w:lang w:val="en-US"/>
        </w:rPr>
        <w:t>C</w:t>
      </w:r>
      <w:r w:rsidRPr="004C4652">
        <w:rPr>
          <w:sz w:val="28"/>
          <w:szCs w:val="28"/>
        </w:rPr>
        <w:t xml:space="preserve">оставлено автором </w:t>
      </w:r>
    </w:p>
    <w:p w14:paraId="16651C16" w14:textId="77777777" w:rsidR="003813D2" w:rsidRPr="004C4652" w:rsidRDefault="003813D2" w:rsidP="003813D2">
      <w:pPr>
        <w:ind w:firstLine="709"/>
        <w:jc w:val="both"/>
        <w:rPr>
          <w:sz w:val="28"/>
          <w:szCs w:val="28"/>
        </w:rPr>
      </w:pPr>
    </w:p>
    <w:p w14:paraId="3A827CF5" w14:textId="45830AF3" w:rsidR="008D48F8" w:rsidRPr="004C4652" w:rsidRDefault="003813D2" w:rsidP="00410B9A">
      <w:pPr>
        <w:ind w:firstLine="709"/>
        <w:jc w:val="both"/>
        <w:rPr>
          <w:sz w:val="28"/>
          <w:szCs w:val="28"/>
        </w:rPr>
      </w:pPr>
      <w:r w:rsidRPr="004C4652">
        <w:rPr>
          <w:sz w:val="28"/>
          <w:szCs w:val="28"/>
        </w:rPr>
        <w:t xml:space="preserve">В результате анализа статистических данных можно сделать вывод о том, что существует отрицательная корреляция между глубиной использования облачных сервисов и интранет-порталов (данные показатели были объединены автором в силу специфики решений) и доходностью предприятий, работающих в сфере торговли. </w:t>
      </w:r>
      <w:r w:rsidR="00A77523" w:rsidRPr="004C4652">
        <w:rPr>
          <w:sz w:val="28"/>
          <w:szCs w:val="28"/>
        </w:rPr>
        <w:t>Отрицательная же корреляция наблюдается между глубиной использования облачных сервисов и Интранет-порталов и количеством заказов через Интернет</w:t>
      </w:r>
      <w:r w:rsidR="000842E4" w:rsidRPr="004C4652">
        <w:rPr>
          <w:sz w:val="28"/>
          <w:szCs w:val="28"/>
        </w:rPr>
        <w:t>,</w:t>
      </w:r>
      <w:r w:rsidR="005D14AB" w:rsidRPr="004C4652">
        <w:rPr>
          <w:sz w:val="28"/>
          <w:szCs w:val="28"/>
        </w:rPr>
        <w:t xml:space="preserve"> </w:t>
      </w:r>
      <w:r w:rsidR="004D48DB" w:rsidRPr="004C4652">
        <w:rPr>
          <w:sz w:val="28"/>
          <w:szCs w:val="28"/>
        </w:rPr>
        <w:t>в соответствии с рисунком 1</w:t>
      </w:r>
      <w:r w:rsidR="000B61CB" w:rsidRPr="004C4652">
        <w:rPr>
          <w:sz w:val="28"/>
          <w:szCs w:val="28"/>
        </w:rPr>
        <w:t>6</w:t>
      </w:r>
      <w:r w:rsidR="00A77523" w:rsidRPr="004C4652">
        <w:rPr>
          <w:sz w:val="28"/>
          <w:szCs w:val="28"/>
        </w:rPr>
        <w:t>.</w:t>
      </w:r>
    </w:p>
    <w:p w14:paraId="01C0639A" w14:textId="77777777" w:rsidR="001702D4" w:rsidRPr="004C4652" w:rsidRDefault="001702D4" w:rsidP="00410B9A">
      <w:pPr>
        <w:ind w:firstLine="709"/>
        <w:jc w:val="both"/>
        <w:rPr>
          <w:sz w:val="28"/>
          <w:szCs w:val="28"/>
        </w:rPr>
      </w:pPr>
    </w:p>
    <w:p w14:paraId="7C2CC9F1" w14:textId="77777777" w:rsidR="008D48F8" w:rsidRPr="004C4652" w:rsidRDefault="00A77523" w:rsidP="008379F1">
      <w:pPr>
        <w:ind w:firstLine="709"/>
        <w:jc w:val="center"/>
      </w:pPr>
      <w:r w:rsidRPr="004C4652">
        <w:rPr>
          <w:noProof/>
        </w:rPr>
        <w:drawing>
          <wp:inline distT="0" distB="0" distL="0" distR="0" wp14:anchorId="40119E23" wp14:editId="7FF00B98">
            <wp:extent cx="4657725" cy="3848100"/>
            <wp:effectExtent l="0" t="0" r="9525" b="0"/>
            <wp:docPr id="20694716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4661058" cy="3850854"/>
                    </a:xfrm>
                    <a:prstGeom prst="rect">
                      <a:avLst/>
                    </a:prstGeom>
                    <a:ln/>
                  </pic:spPr>
                </pic:pic>
              </a:graphicData>
            </a:graphic>
          </wp:inline>
        </w:drawing>
      </w:r>
    </w:p>
    <w:p w14:paraId="5D4C0C93" w14:textId="77777777" w:rsidR="008D48F8" w:rsidRPr="004C4652" w:rsidRDefault="008D48F8" w:rsidP="00410B9A">
      <w:pPr>
        <w:ind w:firstLine="709"/>
        <w:jc w:val="center"/>
      </w:pPr>
    </w:p>
    <w:p w14:paraId="498B3E24" w14:textId="33AD3290"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Рисунок 1</w:t>
      </w:r>
      <w:r w:rsidR="00F845F6" w:rsidRPr="004C4652">
        <w:rPr>
          <w:rFonts w:eastAsia="Palatino"/>
          <w:color w:val="000000"/>
          <w:sz w:val="28"/>
          <w:szCs w:val="28"/>
        </w:rPr>
        <w:t>6</w:t>
      </w:r>
      <w:r w:rsidRPr="004C4652">
        <w:rPr>
          <w:rFonts w:eastAsia="Palatino"/>
          <w:color w:val="000000"/>
          <w:sz w:val="28"/>
          <w:szCs w:val="28"/>
        </w:rPr>
        <w:t xml:space="preserve"> – Корреляционный анализ факторов электронной торговли</w:t>
      </w:r>
    </w:p>
    <w:p w14:paraId="008433C6" w14:textId="77777777" w:rsidR="0019149E" w:rsidRPr="004C4652" w:rsidRDefault="0019149E" w:rsidP="00410B9A">
      <w:pPr>
        <w:ind w:firstLine="709"/>
        <w:jc w:val="both"/>
        <w:rPr>
          <w:sz w:val="28"/>
          <w:szCs w:val="28"/>
        </w:rPr>
      </w:pPr>
    </w:p>
    <w:p w14:paraId="51DD136C" w14:textId="19FF30F6" w:rsidR="004D48DB" w:rsidRDefault="004D48DB" w:rsidP="00490084">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r w:rsidR="00352064">
        <w:rPr>
          <w:sz w:val="28"/>
          <w:szCs w:val="28"/>
        </w:rPr>
        <w:t>в программе анализа данных в Python по данным источников [148], [149], [150]</w:t>
      </w:r>
    </w:p>
    <w:p w14:paraId="176BA052" w14:textId="1120D240" w:rsidR="008D48F8" w:rsidRPr="004C4652" w:rsidRDefault="00C0472C" w:rsidP="00C0472C">
      <w:pPr>
        <w:ind w:firstLine="709"/>
        <w:jc w:val="both"/>
        <w:rPr>
          <w:sz w:val="28"/>
          <w:szCs w:val="28"/>
        </w:rPr>
      </w:pPr>
      <w:r w:rsidRPr="004C4652">
        <w:rPr>
          <w:sz w:val="28"/>
          <w:szCs w:val="28"/>
        </w:rPr>
        <w:lastRenderedPageBreak/>
        <w:t>Указанные показатели привели автора к выводу, что</w:t>
      </w:r>
      <w:r w:rsidR="00B475B4" w:rsidRPr="004C4652">
        <w:rPr>
          <w:sz w:val="28"/>
          <w:szCs w:val="28"/>
        </w:rPr>
        <w:t>,</w:t>
      </w:r>
      <w:r w:rsidRPr="004C4652">
        <w:rPr>
          <w:sz w:val="28"/>
          <w:szCs w:val="28"/>
        </w:rPr>
        <w:t xml:space="preserve"> несмотря на распространение облачных сервисов и Интернета, скорость роста заказов и доходности не соответствует скорости прироста применения облачных сервисов. Это связано, по мнению автора, с тем, что корпоративные Интернет-технологии, включая облачные, применяются для крупных неторговых предприятий, тогда как предприятия, работающие в сфере торговли и ритейла, недостаточно часто и не в полной мере используют все преимущества ИТ-решений для бизнеса.</w:t>
      </w:r>
    </w:p>
    <w:p w14:paraId="16F238B1" w14:textId="3FD99290" w:rsidR="008D48F8" w:rsidRPr="004C4652" w:rsidRDefault="003813D2" w:rsidP="00410B9A">
      <w:pPr>
        <w:ind w:firstLine="709"/>
        <w:jc w:val="both"/>
        <w:rPr>
          <w:sz w:val="28"/>
          <w:szCs w:val="28"/>
        </w:rPr>
      </w:pPr>
      <w:r w:rsidRPr="004C4652">
        <w:rPr>
          <w:sz w:val="28"/>
          <w:szCs w:val="28"/>
        </w:rPr>
        <w:t xml:space="preserve">Если ввести </w:t>
      </w:r>
      <w:r w:rsidR="002B783F" w:rsidRPr="004C4652">
        <w:rPr>
          <w:sz w:val="28"/>
          <w:szCs w:val="28"/>
        </w:rPr>
        <w:t xml:space="preserve">следующие </w:t>
      </w:r>
      <w:r w:rsidRPr="004C4652">
        <w:rPr>
          <w:sz w:val="28"/>
          <w:szCs w:val="28"/>
        </w:rPr>
        <w:t>обозначени</w:t>
      </w:r>
      <w:r w:rsidR="002B783F" w:rsidRPr="004C4652">
        <w:rPr>
          <w:sz w:val="28"/>
          <w:szCs w:val="28"/>
        </w:rPr>
        <w:t>я:</w:t>
      </w:r>
      <w:r w:rsidRPr="004C4652">
        <w:rPr>
          <w:sz w:val="28"/>
          <w:szCs w:val="28"/>
        </w:rPr>
        <w:t xml:space="preserve"> </w:t>
      </w:r>
      <w:r w:rsidR="00A77523" w:rsidRPr="004C4652">
        <w:rPr>
          <w:sz w:val="28"/>
          <w:szCs w:val="28"/>
        </w:rPr>
        <w:t xml:space="preserve">ZIT </w:t>
      </w:r>
      <w:r w:rsidR="002B783F" w:rsidRPr="004C4652">
        <w:rPr>
          <w:sz w:val="28"/>
          <w:szCs w:val="28"/>
        </w:rPr>
        <w:t>—</w:t>
      </w:r>
      <w:r w:rsidR="005D14AB" w:rsidRPr="004C4652">
        <w:rPr>
          <w:sz w:val="28"/>
          <w:szCs w:val="28"/>
        </w:rPr>
        <w:t xml:space="preserve"> </w:t>
      </w:r>
      <w:r w:rsidR="00A77523" w:rsidRPr="004C4652">
        <w:rPr>
          <w:sz w:val="28"/>
          <w:szCs w:val="28"/>
        </w:rPr>
        <w:t xml:space="preserve">доля организаций, получающих заказы на товары и услуг по сети Интернет, Inter </w:t>
      </w:r>
      <w:r w:rsidR="002B783F" w:rsidRPr="004C4652">
        <w:rPr>
          <w:sz w:val="28"/>
          <w:szCs w:val="28"/>
        </w:rPr>
        <w:t>—</w:t>
      </w:r>
      <w:r w:rsidR="00A77523" w:rsidRPr="004C4652">
        <w:rPr>
          <w:sz w:val="28"/>
          <w:szCs w:val="28"/>
        </w:rPr>
        <w:t xml:space="preserve"> доля организаций, имеющих доступ к сети Интернет, CIT/</w:t>
      </w:r>
      <w:proofErr w:type="spellStart"/>
      <w:r w:rsidR="00A77523" w:rsidRPr="004C4652">
        <w:rPr>
          <w:sz w:val="28"/>
          <w:szCs w:val="28"/>
        </w:rPr>
        <w:t>Intranet</w:t>
      </w:r>
      <w:proofErr w:type="spellEnd"/>
      <w:r w:rsidR="00A77523" w:rsidRPr="004C4652">
        <w:rPr>
          <w:sz w:val="28"/>
          <w:szCs w:val="28"/>
        </w:rPr>
        <w:t xml:space="preserve"> </w:t>
      </w:r>
      <w:r w:rsidR="002B783F" w:rsidRPr="004C4652">
        <w:rPr>
          <w:sz w:val="28"/>
          <w:szCs w:val="28"/>
        </w:rPr>
        <w:t>—</w:t>
      </w:r>
      <w:r w:rsidR="00A77523" w:rsidRPr="004C4652">
        <w:rPr>
          <w:sz w:val="28"/>
          <w:szCs w:val="28"/>
        </w:rPr>
        <w:t xml:space="preserve"> доля организаций, использующих Облачные ИТ-услуги и Интранет</w:t>
      </w:r>
      <w:r w:rsidR="002B783F" w:rsidRPr="004C4652">
        <w:rPr>
          <w:sz w:val="28"/>
          <w:szCs w:val="28"/>
        </w:rPr>
        <w:t>-</w:t>
      </w:r>
      <w:r w:rsidR="00A77523" w:rsidRPr="004C4652">
        <w:rPr>
          <w:sz w:val="28"/>
          <w:szCs w:val="28"/>
        </w:rPr>
        <w:t>порталы</w:t>
      </w:r>
      <w:r w:rsidR="00A96363" w:rsidRPr="004C4652">
        <w:rPr>
          <w:sz w:val="28"/>
          <w:szCs w:val="28"/>
        </w:rPr>
        <w:t xml:space="preserve">, </w:t>
      </w:r>
      <w:r w:rsidRPr="004C4652">
        <w:rPr>
          <w:sz w:val="28"/>
          <w:szCs w:val="28"/>
        </w:rPr>
        <w:t xml:space="preserve">то на основании статистического анализа в </w:t>
      </w:r>
      <w:r w:rsidR="00CC7009" w:rsidRPr="004C4652">
        <w:rPr>
          <w:sz w:val="28"/>
          <w:szCs w:val="28"/>
        </w:rPr>
        <w:t>инструменте</w:t>
      </w:r>
      <w:r w:rsidRPr="004C4652">
        <w:rPr>
          <w:sz w:val="28"/>
          <w:szCs w:val="28"/>
        </w:rPr>
        <w:t xml:space="preserve"> </w:t>
      </w:r>
      <w:r w:rsidRPr="004C4652">
        <w:rPr>
          <w:sz w:val="28"/>
          <w:szCs w:val="28"/>
          <w:lang w:val="en-US"/>
        </w:rPr>
        <w:t>Pyt</w:t>
      </w:r>
      <w:r w:rsidR="000B61CB" w:rsidRPr="004C4652">
        <w:rPr>
          <w:sz w:val="28"/>
          <w:szCs w:val="28"/>
          <w:lang w:val="en-US"/>
        </w:rPr>
        <w:t>h</w:t>
      </w:r>
      <w:r w:rsidRPr="004C4652">
        <w:rPr>
          <w:sz w:val="28"/>
          <w:szCs w:val="28"/>
          <w:lang w:val="en-US"/>
        </w:rPr>
        <w:t>on</w:t>
      </w:r>
      <w:r w:rsidRPr="004C4652">
        <w:rPr>
          <w:sz w:val="28"/>
          <w:szCs w:val="28"/>
        </w:rPr>
        <w:t xml:space="preserve"> можно увидеть</w:t>
      </w:r>
      <w:r w:rsidR="00CC7009" w:rsidRPr="004C4652">
        <w:rPr>
          <w:sz w:val="28"/>
          <w:szCs w:val="28"/>
        </w:rPr>
        <w:t>, в частности</w:t>
      </w:r>
      <w:r w:rsidR="002B783F" w:rsidRPr="004C4652">
        <w:rPr>
          <w:sz w:val="28"/>
          <w:szCs w:val="28"/>
        </w:rPr>
        <w:t>,</w:t>
      </w:r>
      <w:r w:rsidR="00CC7009" w:rsidRPr="004C4652">
        <w:rPr>
          <w:sz w:val="28"/>
          <w:szCs w:val="28"/>
        </w:rPr>
        <w:t xml:space="preserve"> положительную корреляцию между цифровой грамотностью и доходностью ИКТ компаний и ростом ВВП, в то время как корреляция между затратами на Интранет отрицательна со всеми основными показателями, отображение указанных результатов</w:t>
      </w:r>
      <w:r w:rsidR="004D48DB" w:rsidRPr="004C4652">
        <w:rPr>
          <w:sz w:val="28"/>
          <w:szCs w:val="28"/>
        </w:rPr>
        <w:t>, в соответствии с рисунком 1</w:t>
      </w:r>
      <w:r w:rsidR="000B61CB" w:rsidRPr="004C4652">
        <w:rPr>
          <w:sz w:val="28"/>
          <w:szCs w:val="28"/>
        </w:rPr>
        <w:t>7</w:t>
      </w:r>
      <w:r w:rsidR="004D48DB" w:rsidRPr="004C4652">
        <w:rPr>
          <w:sz w:val="28"/>
          <w:szCs w:val="28"/>
        </w:rPr>
        <w:t>.</w:t>
      </w:r>
      <w:r w:rsidR="00CC7009" w:rsidRPr="004C4652">
        <w:rPr>
          <w:sz w:val="28"/>
          <w:szCs w:val="28"/>
        </w:rPr>
        <w:t xml:space="preserve"> </w:t>
      </w:r>
    </w:p>
    <w:p w14:paraId="2AE4A40B" w14:textId="77777777" w:rsidR="009E14E9" w:rsidRPr="004C4652" w:rsidRDefault="009E14E9" w:rsidP="00410B9A">
      <w:pPr>
        <w:ind w:firstLine="709"/>
        <w:jc w:val="both"/>
        <w:rPr>
          <w:sz w:val="28"/>
          <w:szCs w:val="28"/>
        </w:rPr>
      </w:pPr>
    </w:p>
    <w:p w14:paraId="41416CAD" w14:textId="77777777" w:rsidR="00C0472C" w:rsidRPr="004C4652" w:rsidRDefault="00C0472C" w:rsidP="008379F1">
      <w:pPr>
        <w:ind w:firstLine="709"/>
        <w:jc w:val="center"/>
        <w:rPr>
          <w:sz w:val="28"/>
          <w:szCs w:val="28"/>
        </w:rPr>
      </w:pPr>
      <w:r w:rsidRPr="004C4652">
        <w:rPr>
          <w:noProof/>
          <w:sz w:val="28"/>
          <w:szCs w:val="28"/>
        </w:rPr>
        <w:drawing>
          <wp:inline distT="0" distB="0" distL="0" distR="0" wp14:anchorId="596AFAE3" wp14:editId="0DDE090A">
            <wp:extent cx="4162425" cy="3657600"/>
            <wp:effectExtent l="0" t="0" r="9525" b="0"/>
            <wp:docPr id="20694716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b="2119"/>
                    <a:stretch>
                      <a:fillRect/>
                    </a:stretch>
                  </pic:blipFill>
                  <pic:spPr>
                    <a:xfrm>
                      <a:off x="0" y="0"/>
                      <a:ext cx="4162504" cy="3657669"/>
                    </a:xfrm>
                    <a:prstGeom prst="rect">
                      <a:avLst/>
                    </a:prstGeom>
                    <a:ln/>
                  </pic:spPr>
                </pic:pic>
              </a:graphicData>
            </a:graphic>
          </wp:inline>
        </w:drawing>
      </w:r>
    </w:p>
    <w:p w14:paraId="05F2FF8B" w14:textId="77777777" w:rsidR="00C0472C" w:rsidRPr="004C4652" w:rsidRDefault="00C0472C" w:rsidP="00C0472C">
      <w:pPr>
        <w:ind w:firstLine="709"/>
        <w:jc w:val="center"/>
        <w:rPr>
          <w:sz w:val="28"/>
          <w:szCs w:val="28"/>
        </w:rPr>
      </w:pPr>
      <w:bookmarkStart w:id="59" w:name="_heading=h.28h4qwu" w:colFirst="0" w:colLast="0"/>
      <w:bookmarkEnd w:id="59"/>
    </w:p>
    <w:p w14:paraId="5081374B" w14:textId="4F761CDE" w:rsidR="0067660B" w:rsidRPr="004C4652" w:rsidRDefault="00C0472C" w:rsidP="0067660B">
      <w:pPr>
        <w:ind w:firstLine="709"/>
        <w:rPr>
          <w:sz w:val="28"/>
          <w:szCs w:val="28"/>
        </w:rPr>
      </w:pPr>
      <w:r w:rsidRPr="004C4652">
        <w:rPr>
          <w:rFonts w:eastAsia="Palatino"/>
          <w:color w:val="000000"/>
          <w:sz w:val="28"/>
          <w:szCs w:val="28"/>
        </w:rPr>
        <w:t>Рисунок 1</w:t>
      </w:r>
      <w:r w:rsidR="00F845F6" w:rsidRPr="004C4652">
        <w:rPr>
          <w:rFonts w:eastAsia="Palatino"/>
          <w:color w:val="000000"/>
          <w:sz w:val="28"/>
          <w:szCs w:val="28"/>
        </w:rPr>
        <w:t>7</w:t>
      </w:r>
      <w:r w:rsidRPr="004C4652">
        <w:rPr>
          <w:rFonts w:eastAsia="Palatino"/>
          <w:color w:val="000000"/>
          <w:sz w:val="28"/>
          <w:szCs w:val="28"/>
        </w:rPr>
        <w:t xml:space="preserve"> </w:t>
      </w:r>
      <w:r w:rsidR="002B783F" w:rsidRPr="004C4652">
        <w:rPr>
          <w:rFonts w:eastAsia="Palatino"/>
          <w:color w:val="000000"/>
          <w:sz w:val="28"/>
          <w:szCs w:val="28"/>
        </w:rPr>
        <w:t>–</w:t>
      </w:r>
      <w:r w:rsidRPr="004C4652">
        <w:rPr>
          <w:rFonts w:eastAsia="Palatino"/>
          <w:color w:val="000000"/>
          <w:sz w:val="28"/>
          <w:szCs w:val="28"/>
        </w:rPr>
        <w:t xml:space="preserve"> Корреляция основных факторов интернет-торговли</w:t>
      </w:r>
      <w:r w:rsidR="0067660B" w:rsidRPr="004C4652">
        <w:rPr>
          <w:sz w:val="28"/>
          <w:szCs w:val="28"/>
        </w:rPr>
        <w:t xml:space="preserve"> </w:t>
      </w:r>
    </w:p>
    <w:p w14:paraId="446039A7" w14:textId="08331EE7" w:rsidR="00C0472C" w:rsidRPr="004C4652" w:rsidRDefault="00C0472C" w:rsidP="0067660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8"/>
          <w:szCs w:val="28"/>
        </w:rPr>
      </w:pPr>
    </w:p>
    <w:p w14:paraId="73F9626A" w14:textId="0C7017EE" w:rsidR="00C0472C" w:rsidRDefault="00C0472C" w:rsidP="00490084">
      <w:pPr>
        <w:ind w:firstLine="709"/>
        <w:jc w:val="both"/>
        <w:rPr>
          <w:sz w:val="28"/>
          <w:szCs w:val="28"/>
        </w:rPr>
      </w:pPr>
      <w:r w:rsidRPr="004C4652">
        <w:rPr>
          <w:sz w:val="28"/>
          <w:szCs w:val="28"/>
        </w:rPr>
        <w:t xml:space="preserve">Примечание </w:t>
      </w:r>
      <w:r w:rsidR="002B783F" w:rsidRPr="004C4652">
        <w:rPr>
          <w:sz w:val="28"/>
          <w:szCs w:val="28"/>
        </w:rPr>
        <w:t>—</w:t>
      </w:r>
      <w:r w:rsidRPr="004C4652">
        <w:rPr>
          <w:sz w:val="28"/>
          <w:szCs w:val="28"/>
        </w:rPr>
        <w:t xml:space="preserve"> </w:t>
      </w:r>
      <w:r w:rsidR="004D48DB" w:rsidRPr="004C4652">
        <w:rPr>
          <w:sz w:val="28"/>
          <w:szCs w:val="28"/>
          <w:lang w:val="en-US"/>
        </w:rPr>
        <w:t>C</w:t>
      </w:r>
      <w:r w:rsidRPr="004C4652">
        <w:rPr>
          <w:sz w:val="28"/>
          <w:szCs w:val="28"/>
        </w:rPr>
        <w:t xml:space="preserve">оставлено автором </w:t>
      </w:r>
      <w:r w:rsidR="00352064">
        <w:rPr>
          <w:sz w:val="28"/>
          <w:szCs w:val="28"/>
        </w:rPr>
        <w:t>в программе анализа данных в Python по данным источников [148], [149], [150]</w:t>
      </w:r>
    </w:p>
    <w:p w14:paraId="0A17DFE9" w14:textId="77777777" w:rsidR="00490084" w:rsidRPr="004C4652" w:rsidRDefault="00490084" w:rsidP="008379F1">
      <w:pPr>
        <w:rPr>
          <w:sz w:val="28"/>
          <w:szCs w:val="28"/>
        </w:rPr>
      </w:pPr>
    </w:p>
    <w:p w14:paraId="5E11DB44" w14:textId="28549C1B" w:rsidR="008D48F8" w:rsidRPr="004C4652" w:rsidRDefault="00A77523" w:rsidP="00C0472C">
      <w:pPr>
        <w:ind w:firstLine="709"/>
        <w:jc w:val="both"/>
        <w:rPr>
          <w:sz w:val="28"/>
          <w:szCs w:val="28"/>
        </w:rPr>
      </w:pPr>
      <w:r w:rsidRPr="004C4652">
        <w:rPr>
          <w:sz w:val="28"/>
          <w:szCs w:val="28"/>
        </w:rPr>
        <w:t xml:space="preserve">Результаты анализа корреляции данных наглядно подтверждают, что темпы роста затрат на ИКТ и рост доходности компаний различны, при насыщении рынка решениями и почти полной цифровой грамотности </w:t>
      </w:r>
      <w:r w:rsidRPr="004C4652">
        <w:rPr>
          <w:sz w:val="28"/>
          <w:szCs w:val="28"/>
        </w:rPr>
        <w:lastRenderedPageBreak/>
        <w:t xml:space="preserve">большинства специалистов, эффект от внедрения цифровых решений будет ниже, чем он был в начале </w:t>
      </w:r>
      <w:r w:rsidR="00B475B4" w:rsidRPr="004C4652">
        <w:rPr>
          <w:sz w:val="28"/>
          <w:szCs w:val="28"/>
          <w:lang w:val="en-US"/>
        </w:rPr>
        <w:t>XXI</w:t>
      </w:r>
      <w:r w:rsidR="00B475B4" w:rsidRPr="004C4652">
        <w:rPr>
          <w:sz w:val="28"/>
          <w:szCs w:val="28"/>
        </w:rPr>
        <w:t xml:space="preserve"> </w:t>
      </w:r>
      <w:r w:rsidRPr="004C4652">
        <w:rPr>
          <w:sz w:val="28"/>
          <w:szCs w:val="28"/>
        </w:rPr>
        <w:t>века. Это накладывает на цифровые инструменты условия удешевления стоимости владения, комплексного подхода и более рационального использования ИТ-ресурсов, как и любых других ресурсов, использующихся в экономике</w:t>
      </w:r>
      <w:r w:rsidR="0012524D" w:rsidRPr="004C4652">
        <w:rPr>
          <w:sz w:val="28"/>
          <w:szCs w:val="28"/>
        </w:rPr>
        <w:t xml:space="preserve"> (Данные Агентства РК по статистике, без даты)</w:t>
      </w:r>
      <w:r w:rsidRPr="004C4652">
        <w:rPr>
          <w:sz w:val="28"/>
          <w:szCs w:val="28"/>
        </w:rPr>
        <w:t>.</w:t>
      </w:r>
    </w:p>
    <w:p w14:paraId="4A4A067F" w14:textId="1C3C3A25" w:rsidR="00CC7009" w:rsidRPr="004C4652" w:rsidRDefault="00CC7009" w:rsidP="00CC7009">
      <w:pPr>
        <w:ind w:firstLine="709"/>
        <w:jc w:val="both"/>
        <w:rPr>
          <w:sz w:val="28"/>
          <w:szCs w:val="28"/>
        </w:rPr>
      </w:pPr>
      <w:r w:rsidRPr="004C4652">
        <w:rPr>
          <w:sz w:val="28"/>
          <w:szCs w:val="28"/>
        </w:rPr>
        <w:t xml:space="preserve">Полученные результаты повторяют опыт Финляндии </w:t>
      </w:r>
      <w:r w:rsidR="00B475B4" w:rsidRPr="004C4652">
        <w:rPr>
          <w:sz w:val="28"/>
          <w:szCs w:val="28"/>
        </w:rPr>
        <w:t>—</w:t>
      </w:r>
      <w:r w:rsidRPr="004C4652">
        <w:rPr>
          <w:sz w:val="28"/>
          <w:szCs w:val="28"/>
        </w:rPr>
        <w:t xml:space="preserve"> лидера по Индексу цифровизации бизнеса</w:t>
      </w:r>
      <w:r w:rsidR="00B475B4" w:rsidRPr="004C4652">
        <w:rPr>
          <w:sz w:val="28"/>
          <w:szCs w:val="28"/>
        </w:rPr>
        <w:t>. Страна</w:t>
      </w:r>
      <w:r w:rsidRPr="004C4652">
        <w:rPr>
          <w:sz w:val="28"/>
          <w:szCs w:val="28"/>
        </w:rPr>
        <w:t xml:space="preserve"> имеет 100%-</w:t>
      </w:r>
      <w:proofErr w:type="spellStart"/>
      <w:r w:rsidRPr="004C4652">
        <w:rPr>
          <w:sz w:val="28"/>
          <w:szCs w:val="28"/>
        </w:rPr>
        <w:t>ный</w:t>
      </w:r>
      <w:proofErr w:type="spellEnd"/>
      <w:r w:rsidRPr="004C4652">
        <w:rPr>
          <w:sz w:val="28"/>
          <w:szCs w:val="28"/>
        </w:rPr>
        <w:t xml:space="preserve"> охват организаций широкополосным интернетом, самые высокие показатели использования облачных сервисов (65%), при этом электронные продажи осуществляют менее четверти организаций страны.</w:t>
      </w:r>
    </w:p>
    <w:p w14:paraId="14E81EF7" w14:textId="4D8F4FF1" w:rsidR="00CC7009" w:rsidRPr="004C4652" w:rsidRDefault="00CC7009" w:rsidP="00CC7009">
      <w:pPr>
        <w:ind w:firstLine="709"/>
        <w:jc w:val="both"/>
        <w:rPr>
          <w:sz w:val="28"/>
          <w:szCs w:val="28"/>
        </w:rPr>
      </w:pPr>
      <w:r w:rsidRPr="004C4652">
        <w:rPr>
          <w:sz w:val="28"/>
          <w:szCs w:val="28"/>
        </w:rPr>
        <w:t xml:space="preserve">В последние годы с огромной скоростью растет популярность облачных сервисов. Многие крупные компании предоставляют своим клиентам подобные услуги на возмездной и безвозмездной основе. В наибольшей степени облачные сервисы востребованы жителями Турции (61%), Португалии (60%), Великобритании (55%), Венгрии и Нидерландов (по 54%), в наименьшей </w:t>
      </w:r>
      <w:r w:rsidR="00363440" w:rsidRPr="004C4652">
        <w:rPr>
          <w:sz w:val="28"/>
          <w:szCs w:val="28"/>
        </w:rPr>
        <w:t>—</w:t>
      </w:r>
      <w:r w:rsidRPr="004C4652">
        <w:rPr>
          <w:sz w:val="28"/>
          <w:szCs w:val="28"/>
        </w:rPr>
        <w:t xml:space="preserve"> США (17%).</w:t>
      </w:r>
    </w:p>
    <w:p w14:paraId="6B5CA50B" w14:textId="77777777" w:rsidR="00BB2114" w:rsidRPr="004C4652" w:rsidRDefault="00BB2114" w:rsidP="00410B9A">
      <w:pPr>
        <w:ind w:firstLine="709"/>
        <w:jc w:val="both"/>
        <w:rPr>
          <w:sz w:val="28"/>
          <w:szCs w:val="28"/>
        </w:rPr>
      </w:pPr>
      <w:r w:rsidRPr="004C4652">
        <w:rPr>
          <w:sz w:val="28"/>
          <w:szCs w:val="28"/>
        </w:rPr>
        <w:t>В мировой практике цифровизация бизнеса обычно поддерживается через различные инициативы и программы. В Казахстане принят ряд мер для стимулирования цифровой трансформации коммерческих предприятий:</w:t>
      </w:r>
    </w:p>
    <w:p w14:paraId="5C34806B"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Финансовая поддержка: предоставление финансовых поощрений, грантов, субсидий или льготных кредитов для предприятий, стремящихся внедрить цифровые технологии.</w:t>
      </w:r>
    </w:p>
    <w:p w14:paraId="652F7896"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Образование и обучение: создание образовательных программ и тренингов для бизнес-лидеров и сотрудников по вопросам цифровой грамотности и использования новых технологий.</w:t>
      </w:r>
    </w:p>
    <w:p w14:paraId="69320C06"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ИТ-инфраструктура: развитие инфраструктуры, включая широкополосный интернет, необходимой для эффективной работы цифровых технологий.</w:t>
      </w:r>
    </w:p>
    <w:p w14:paraId="400433D9"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Стимулирование инноваций: поддержка инноваций и стартапов в области цифровых технологий через финансовую поддержку, инкубаторы.</w:t>
      </w:r>
    </w:p>
    <w:p w14:paraId="7C45D45C"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Нормативное обеспечение: разработка и внедрение соответствующих законов и нормативов, способствующих развитию цифрового бизнеса и защите данных.</w:t>
      </w:r>
    </w:p>
    <w:p w14:paraId="1DF0C708"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Публично-частное партнерство: содействие в установлении партнерств между государством, частным сектором и образовательными учреждениями для совместной реализации проектов по цифровизации.</w:t>
      </w:r>
    </w:p>
    <w:p w14:paraId="39105041" w14:textId="77777777" w:rsidR="00BB2114" w:rsidRPr="004C4652" w:rsidRDefault="00BB2114" w:rsidP="00AC4476">
      <w:pPr>
        <w:numPr>
          <w:ilvl w:val="0"/>
          <w:numId w:val="16"/>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Экосистема инноваций: создание и поддержание инновационных экосистем, включая технопарки и инновационные центры, которые способствуют взаимодействию и обмену опытом между предприятиями.</w:t>
      </w:r>
    </w:p>
    <w:p w14:paraId="41E398FE" w14:textId="42E4F3F5" w:rsidR="00BB2114" w:rsidRPr="004C4652" w:rsidRDefault="00BB2114" w:rsidP="00410B9A">
      <w:pPr>
        <w:ind w:firstLine="709"/>
        <w:jc w:val="both"/>
        <w:rPr>
          <w:sz w:val="28"/>
          <w:szCs w:val="28"/>
        </w:rPr>
      </w:pPr>
      <w:r w:rsidRPr="004C4652">
        <w:rPr>
          <w:sz w:val="28"/>
          <w:szCs w:val="28"/>
        </w:rPr>
        <w:t>Эти меры помогают создать благоприятное окружение для развития цифровых технологий в коммерческом секторе, стимулируя инновации и повышая конкурентоспособность.</w:t>
      </w:r>
    </w:p>
    <w:p w14:paraId="3E748685" w14:textId="77777777" w:rsidR="00BB2114" w:rsidRPr="004C4652" w:rsidRDefault="00BB2114" w:rsidP="00410B9A">
      <w:pPr>
        <w:ind w:firstLine="709"/>
        <w:jc w:val="both"/>
        <w:rPr>
          <w:sz w:val="28"/>
          <w:szCs w:val="28"/>
        </w:rPr>
      </w:pPr>
      <w:r w:rsidRPr="004C4652">
        <w:rPr>
          <w:sz w:val="28"/>
          <w:szCs w:val="28"/>
        </w:rPr>
        <w:lastRenderedPageBreak/>
        <w:t>Кроме того, необходимо учитывать аспекты правовой базы, которые могут быть связаны с разработкой и внедрением цифровой стратегии развития в Казахстане:</w:t>
      </w:r>
    </w:p>
    <w:p w14:paraId="175969F2"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Законы о защите данных: законы, регулирующие сбор, хранение и обработку персональных данных. Эти законы зачастую требуют согласия субъекта данных для использования его информации, а также устанавливают стандарты безопасности.</w:t>
      </w:r>
    </w:p>
    <w:p w14:paraId="5C422348"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Законы о кибербезопасности: законы, обязывающие предприятия и организации предпринимать меры по обеспечению кибербезопасности, включая защиту от кибератак и обязательное уведомление о нарушении безопасности данных.</w:t>
      </w:r>
    </w:p>
    <w:p w14:paraId="70506E19"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Нормативные акты в области электронной коммерции: законы, регулирующие электронную коммерцию, включая законы о цифровой подписи, электронных договорах и другие аспекты электронных транзакций.</w:t>
      </w:r>
    </w:p>
    <w:p w14:paraId="589CB954"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Законы о конфиденциальности и безопасности информации: нормативные акты, обеспечивающие конфиденциальность бизнес-информации и предоставляющие рамки для защиты корпоративных тайн и интеллектуальной собственности.</w:t>
      </w:r>
    </w:p>
    <w:p w14:paraId="0F7EBC49"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Законы о конкуренции: регулирование аспектов цифровой экономики, связанных с конкуренцией, чтобы предотвратить монополии и обеспечить справедливую конкуренцию на рынке цифровых решений.</w:t>
      </w:r>
    </w:p>
    <w:p w14:paraId="0C09FE29"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Нормативы в области стандартов и сертификации: законы, определяющие стандарты и требования к цифровым технологиям, а также процедуры сертификации и соответствия.</w:t>
      </w:r>
    </w:p>
    <w:p w14:paraId="766822DD"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Законы о интеллектуальной собственности: нормативы, защищающие права интеллектуальной собственности в цифровой среде, включая авторские права, патенты и товарные знаки.</w:t>
      </w:r>
    </w:p>
    <w:p w14:paraId="140E6C6D"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Законы о труде и обучении: аспекты, связанные с цифровой трансформацией рабочей силы, включая законы о трудовых отношениях, обучении и переквалификации.</w:t>
      </w:r>
    </w:p>
    <w:p w14:paraId="08625A0F" w14:textId="77777777" w:rsidR="00BB2114" w:rsidRPr="004C4652" w:rsidRDefault="00BB2114" w:rsidP="00410B9A">
      <w:pPr>
        <w:ind w:firstLine="709"/>
        <w:jc w:val="both"/>
        <w:rPr>
          <w:sz w:val="28"/>
          <w:szCs w:val="28"/>
        </w:rPr>
      </w:pPr>
      <w:r w:rsidRPr="004C4652">
        <w:rPr>
          <w:sz w:val="28"/>
          <w:szCs w:val="28"/>
        </w:rPr>
        <w:t>Ключевые направления, которые могут охватываться соответствующим законодательством, включают:</w:t>
      </w:r>
    </w:p>
    <w:p w14:paraId="4025975D"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 Республики Казахстан «О защите персональных данных»: регулирует сбор, хранение и обработку персональных данных, включая требования к согласию субъекта данных и обязанности по обеспечению их безопасности.</w:t>
      </w:r>
    </w:p>
    <w:p w14:paraId="7D2CA12D"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 Республики Казахстан «О регулировании торговой деятельности»: устанавливает правила для электронных транзакций, электронных договоров, а также требования к электронным подписям.</w:t>
      </w:r>
    </w:p>
    <w:p w14:paraId="343025BF"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 Республики Казахстан «О телекоммуникациях»: регулирует область телекоммуникаций, включая доступ к сети, использование частотного ресурса.</w:t>
      </w:r>
    </w:p>
    <w:p w14:paraId="3624E787"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lastRenderedPageBreak/>
        <w:t>Закон Республики Казахстан «Об информации и защите информации»: устанавливает общие принципы работы с информацией, включая требования к защите информации и обеспечению безопасности данных.</w:t>
      </w:r>
    </w:p>
    <w:p w14:paraId="40D30966"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 Республики Казахстан «Об авторском праве и смежных правах»: регулирует вопросы авторского права, защиты интеллектуальной собственности и использования цифрового контента.</w:t>
      </w:r>
    </w:p>
    <w:p w14:paraId="7B1C6259" w14:textId="77777777" w:rsidR="00BB2114" w:rsidRPr="004C4652" w:rsidRDefault="00BB2114" w:rsidP="00AC4476">
      <w:pPr>
        <w:numPr>
          <w:ilvl w:val="0"/>
          <w:numId w:val="17"/>
        </w:numPr>
        <w:tabs>
          <w:tab w:val="left" w:pos="1134"/>
        </w:tabs>
        <w:ind w:left="0" w:firstLine="709"/>
        <w:jc w:val="both"/>
        <w:rPr>
          <w:sz w:val="28"/>
          <w:szCs w:val="28"/>
        </w:rPr>
      </w:pPr>
      <w:r w:rsidRPr="004C4652">
        <w:rPr>
          <w:sz w:val="28"/>
          <w:szCs w:val="28"/>
        </w:rPr>
        <w:t>Закон Республики Казахстан «О защите прав потребителей»: устанавливает правила и требования по защите прав потребителей в цифровой среде, включая электронную коммерцию.</w:t>
      </w:r>
    </w:p>
    <w:p w14:paraId="0AF5D770" w14:textId="3D7C5C0D" w:rsidR="00BB2114" w:rsidRPr="004C4652" w:rsidRDefault="00BB2114" w:rsidP="00410B9A">
      <w:pPr>
        <w:ind w:firstLine="709"/>
        <w:jc w:val="both"/>
        <w:rPr>
          <w:sz w:val="28"/>
          <w:szCs w:val="28"/>
        </w:rPr>
      </w:pPr>
      <w:r w:rsidRPr="004C4652">
        <w:rPr>
          <w:sz w:val="28"/>
          <w:szCs w:val="28"/>
        </w:rPr>
        <w:t>Внедрение цифровых методов управления экономикой позволяет сократить затраты на производство продукции либо максимально нивелировать потери через совершенствование бизнес-процессов, организацию совместного бизнеса, а также развитие современных направлений, экономики совместного пользования</w:t>
      </w:r>
      <w:r w:rsidR="00225357" w:rsidRPr="004C4652">
        <w:rPr>
          <w:sz w:val="28"/>
          <w:szCs w:val="28"/>
        </w:rPr>
        <w:t>,</w:t>
      </w:r>
      <w:r w:rsidRPr="004C4652">
        <w:rPr>
          <w:sz w:val="28"/>
          <w:szCs w:val="28"/>
        </w:rPr>
        <w:t xml:space="preserve"> и обеспечить информационную поддержку процессов посредством современных ИТ-технологий.</w:t>
      </w:r>
    </w:p>
    <w:p w14:paraId="36CFB866" w14:textId="77B6FF0A" w:rsidR="00F94FB0" w:rsidRPr="004C4652" w:rsidRDefault="00F94FB0" w:rsidP="00024522">
      <w:pPr>
        <w:ind w:firstLine="709"/>
        <w:jc w:val="both"/>
        <w:rPr>
          <w:sz w:val="28"/>
          <w:szCs w:val="28"/>
        </w:rPr>
      </w:pPr>
      <w:bookmarkStart w:id="60" w:name="_Hlk162835827"/>
      <w:r w:rsidRPr="004C4652">
        <w:rPr>
          <w:sz w:val="28"/>
          <w:szCs w:val="28"/>
        </w:rPr>
        <w:t xml:space="preserve">Ввиду того, что в представленной работе автор фокусируется преимущественно на компаниях, управляющих коммерческой недвижимостью, в данном разделе хотелось бы дополнительно остановиться на формировании общего обзора количественных и качественных характеристик рынка </w:t>
      </w:r>
      <w:r w:rsidR="005857E5">
        <w:rPr>
          <w:sz w:val="28"/>
          <w:szCs w:val="28"/>
        </w:rPr>
        <w:t>торговых центров</w:t>
      </w:r>
      <w:r w:rsidRPr="004C4652">
        <w:rPr>
          <w:sz w:val="28"/>
          <w:szCs w:val="28"/>
        </w:rPr>
        <w:t xml:space="preserve"> </w:t>
      </w:r>
      <w:r w:rsidR="005857E5" w:rsidRPr="005857E5">
        <w:rPr>
          <w:sz w:val="28"/>
          <w:szCs w:val="28"/>
        </w:rPr>
        <w:t>(</w:t>
      </w:r>
      <w:r w:rsidR="005857E5">
        <w:rPr>
          <w:sz w:val="28"/>
          <w:szCs w:val="28"/>
        </w:rPr>
        <w:t>далее ТЦ</w:t>
      </w:r>
      <w:r w:rsidR="005857E5" w:rsidRPr="005857E5">
        <w:rPr>
          <w:sz w:val="28"/>
          <w:szCs w:val="28"/>
        </w:rPr>
        <w:t>)</w:t>
      </w:r>
      <w:r w:rsidR="005857E5">
        <w:rPr>
          <w:sz w:val="28"/>
          <w:szCs w:val="28"/>
        </w:rPr>
        <w:t xml:space="preserve"> </w:t>
      </w:r>
      <w:r w:rsidRPr="004C4652">
        <w:rPr>
          <w:sz w:val="28"/>
          <w:szCs w:val="28"/>
        </w:rPr>
        <w:t>и</w:t>
      </w:r>
      <w:r w:rsidR="005857E5">
        <w:rPr>
          <w:sz w:val="28"/>
          <w:szCs w:val="28"/>
        </w:rPr>
        <w:t xml:space="preserve"> торгово-развлекательных центров (далее</w:t>
      </w:r>
      <w:r w:rsidRPr="004C4652">
        <w:rPr>
          <w:sz w:val="28"/>
          <w:szCs w:val="28"/>
        </w:rPr>
        <w:t xml:space="preserve"> ТРЦ</w:t>
      </w:r>
      <w:r w:rsidR="005857E5">
        <w:rPr>
          <w:sz w:val="28"/>
          <w:szCs w:val="28"/>
        </w:rPr>
        <w:t>)</w:t>
      </w:r>
      <w:r w:rsidRPr="004C4652">
        <w:rPr>
          <w:sz w:val="28"/>
          <w:szCs w:val="28"/>
        </w:rPr>
        <w:t xml:space="preserve"> в </w:t>
      </w:r>
      <w:r w:rsidR="000475BE" w:rsidRPr="004C4652">
        <w:rPr>
          <w:sz w:val="28"/>
          <w:szCs w:val="28"/>
        </w:rPr>
        <w:t xml:space="preserve">Республике </w:t>
      </w:r>
      <w:r w:rsidRPr="004C4652">
        <w:rPr>
          <w:sz w:val="28"/>
          <w:szCs w:val="28"/>
        </w:rPr>
        <w:t xml:space="preserve">Казахстан. </w:t>
      </w:r>
    </w:p>
    <w:bookmarkEnd w:id="60"/>
    <w:p w14:paraId="4AB7B13B" w14:textId="79D5EAED" w:rsidR="00024522" w:rsidRPr="004C4652" w:rsidRDefault="00024522" w:rsidP="00024522">
      <w:pPr>
        <w:ind w:firstLine="709"/>
        <w:jc w:val="both"/>
        <w:rPr>
          <w:color w:val="000000"/>
          <w:sz w:val="28"/>
          <w:szCs w:val="28"/>
        </w:rPr>
      </w:pPr>
      <w:r w:rsidRPr="004C4652">
        <w:rPr>
          <w:color w:val="000000"/>
          <w:sz w:val="28"/>
          <w:szCs w:val="28"/>
        </w:rPr>
        <w:t>По данным справочников предприятий и картографических сервисов, на конец 2023 года в Казахстане насчитывается</w:t>
      </w:r>
      <w:r w:rsidR="005D14AB" w:rsidRPr="004C4652">
        <w:rPr>
          <w:color w:val="000000"/>
          <w:sz w:val="28"/>
          <w:szCs w:val="28"/>
        </w:rPr>
        <w:t xml:space="preserve"> </w:t>
      </w:r>
      <w:r w:rsidRPr="004C4652">
        <w:rPr>
          <w:color w:val="000000"/>
          <w:sz w:val="28"/>
          <w:szCs w:val="28"/>
        </w:rPr>
        <w:t>211 ТЦ и 83 ТРЦ</w:t>
      </w:r>
      <w:r w:rsidR="002F33ED" w:rsidRPr="004C4652">
        <w:rPr>
          <w:color w:val="000000"/>
          <w:sz w:val="28"/>
          <w:szCs w:val="28"/>
        </w:rPr>
        <w:t>.</w:t>
      </w:r>
      <w:r w:rsidRPr="004C4652">
        <w:rPr>
          <w:color w:val="000000"/>
          <w:sz w:val="28"/>
          <w:szCs w:val="28"/>
        </w:rPr>
        <w:t xml:space="preserve"> При этом на </w:t>
      </w:r>
      <w:r w:rsidR="002F33ED" w:rsidRPr="004C4652">
        <w:rPr>
          <w:color w:val="000000"/>
          <w:sz w:val="28"/>
          <w:szCs w:val="28"/>
        </w:rPr>
        <w:t xml:space="preserve">гг. </w:t>
      </w:r>
      <w:r w:rsidRPr="004C4652">
        <w:rPr>
          <w:color w:val="000000"/>
          <w:sz w:val="28"/>
          <w:szCs w:val="28"/>
        </w:rPr>
        <w:t>Астан</w:t>
      </w:r>
      <w:r w:rsidR="002F33ED" w:rsidRPr="004C4652">
        <w:rPr>
          <w:color w:val="000000"/>
          <w:sz w:val="28"/>
          <w:szCs w:val="28"/>
        </w:rPr>
        <w:t>а</w:t>
      </w:r>
      <w:r w:rsidRPr="004C4652">
        <w:rPr>
          <w:color w:val="000000"/>
          <w:sz w:val="28"/>
          <w:szCs w:val="28"/>
        </w:rPr>
        <w:t xml:space="preserve"> и Алматы приходится 104 ТЦ и 53 ТРЦ.</w:t>
      </w:r>
      <w:r w:rsidR="005D14AB" w:rsidRPr="004C4652">
        <w:rPr>
          <w:color w:val="000000"/>
          <w:sz w:val="28"/>
          <w:szCs w:val="28"/>
        </w:rPr>
        <w:t xml:space="preserve"> </w:t>
      </w:r>
      <w:r w:rsidRPr="004C4652">
        <w:rPr>
          <w:color w:val="000000"/>
          <w:sz w:val="28"/>
          <w:szCs w:val="28"/>
        </w:rPr>
        <w:t>В целом, распределение ТЦ и ТРЦ по регионам</w:t>
      </w:r>
      <w:r w:rsidR="00CC0628">
        <w:rPr>
          <w:color w:val="000000"/>
          <w:sz w:val="28"/>
          <w:szCs w:val="28"/>
        </w:rPr>
        <w:t xml:space="preserve"> Республики</w:t>
      </w:r>
      <w:r w:rsidRPr="004C4652">
        <w:rPr>
          <w:color w:val="000000"/>
          <w:sz w:val="28"/>
          <w:szCs w:val="28"/>
        </w:rPr>
        <w:t xml:space="preserve"> Казахстан неравномерно</w:t>
      </w:r>
      <w:r w:rsidR="00CC7009" w:rsidRPr="004C4652">
        <w:rPr>
          <w:color w:val="000000"/>
          <w:sz w:val="28"/>
          <w:szCs w:val="28"/>
        </w:rPr>
        <w:t xml:space="preserve"> и представлен на рисунке 1</w:t>
      </w:r>
      <w:r w:rsidR="00CC0628">
        <w:rPr>
          <w:color w:val="000000"/>
          <w:sz w:val="28"/>
          <w:szCs w:val="28"/>
        </w:rPr>
        <w:t>8</w:t>
      </w:r>
      <w:r w:rsidR="00CC7009" w:rsidRPr="004C4652">
        <w:rPr>
          <w:color w:val="000000"/>
          <w:sz w:val="28"/>
          <w:szCs w:val="28"/>
        </w:rPr>
        <w:t>.</w:t>
      </w:r>
    </w:p>
    <w:p w14:paraId="031C9E79" w14:textId="77777777" w:rsidR="00024522" w:rsidRPr="004C4652" w:rsidRDefault="00024522" w:rsidP="00CC7009">
      <w:pPr>
        <w:jc w:val="center"/>
        <w:rPr>
          <w:sz w:val="28"/>
          <w:szCs w:val="28"/>
        </w:rPr>
      </w:pPr>
      <w:r w:rsidRPr="004C4652">
        <w:rPr>
          <w:noProof/>
          <w:color w:val="000000"/>
          <w:sz w:val="28"/>
          <w:szCs w:val="28"/>
          <w:bdr w:val="none" w:sz="0" w:space="0" w:color="auto" w:frame="1"/>
        </w:rPr>
        <w:drawing>
          <wp:inline distT="0" distB="0" distL="0" distR="0" wp14:anchorId="06CBDB8A" wp14:editId="63FF0D17">
            <wp:extent cx="5239890" cy="2905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0349" cy="2938645"/>
                    </a:xfrm>
                    <a:prstGeom prst="rect">
                      <a:avLst/>
                    </a:prstGeom>
                    <a:noFill/>
                    <a:ln>
                      <a:noFill/>
                    </a:ln>
                  </pic:spPr>
                </pic:pic>
              </a:graphicData>
            </a:graphic>
          </wp:inline>
        </w:drawing>
      </w:r>
    </w:p>
    <w:p w14:paraId="7BF842B3" w14:textId="77777777" w:rsidR="00024522" w:rsidRPr="004C4652" w:rsidRDefault="00024522" w:rsidP="00024522">
      <w:pPr>
        <w:rPr>
          <w:sz w:val="28"/>
          <w:szCs w:val="28"/>
        </w:rPr>
      </w:pPr>
    </w:p>
    <w:p w14:paraId="7E23B673" w14:textId="504331FC" w:rsidR="00024522" w:rsidRPr="004C4652" w:rsidRDefault="00024522" w:rsidP="00024522">
      <w:pPr>
        <w:jc w:val="center"/>
        <w:rPr>
          <w:sz w:val="28"/>
          <w:szCs w:val="28"/>
        </w:rPr>
      </w:pPr>
      <w:r w:rsidRPr="004C4652">
        <w:rPr>
          <w:sz w:val="28"/>
          <w:szCs w:val="28"/>
        </w:rPr>
        <w:t xml:space="preserve">Рисунок </w:t>
      </w:r>
      <w:r w:rsidR="00274174" w:rsidRPr="004C4652">
        <w:rPr>
          <w:sz w:val="28"/>
          <w:szCs w:val="28"/>
        </w:rPr>
        <w:t>1</w:t>
      </w:r>
      <w:r w:rsidR="00F845F6" w:rsidRPr="004C4652">
        <w:rPr>
          <w:sz w:val="28"/>
          <w:szCs w:val="28"/>
        </w:rPr>
        <w:t>8</w:t>
      </w:r>
      <w:r w:rsidRPr="004C4652">
        <w:rPr>
          <w:sz w:val="28"/>
          <w:szCs w:val="28"/>
        </w:rPr>
        <w:t xml:space="preserve"> – Распределение ТЦ и ТРЦ</w:t>
      </w:r>
    </w:p>
    <w:p w14:paraId="3B1B606D" w14:textId="77777777" w:rsidR="00024522" w:rsidRPr="004C4652" w:rsidRDefault="00024522" w:rsidP="00024522">
      <w:pPr>
        <w:jc w:val="center"/>
        <w:rPr>
          <w:sz w:val="28"/>
          <w:szCs w:val="28"/>
        </w:rPr>
      </w:pPr>
    </w:p>
    <w:p w14:paraId="26BC5DAF" w14:textId="77777777" w:rsidR="004D48DB" w:rsidRPr="004C4652" w:rsidRDefault="004D48DB" w:rsidP="004D48DB">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01C7732B" w14:textId="179A6B91" w:rsidR="00CC7009" w:rsidRPr="004C4652" w:rsidRDefault="00CC7009" w:rsidP="00CC7009">
      <w:pPr>
        <w:ind w:firstLine="709"/>
        <w:jc w:val="both"/>
        <w:rPr>
          <w:sz w:val="28"/>
          <w:szCs w:val="28"/>
        </w:rPr>
      </w:pPr>
      <w:r w:rsidRPr="004C4652">
        <w:rPr>
          <w:sz w:val="28"/>
          <w:szCs w:val="28"/>
        </w:rPr>
        <w:lastRenderedPageBreak/>
        <w:t xml:space="preserve">Развитие рынка недвижимости и увеличение спроса стали причиной того, что в первом полугодии в </w:t>
      </w:r>
      <w:r w:rsidR="002F33ED" w:rsidRPr="004C4652">
        <w:rPr>
          <w:sz w:val="28"/>
          <w:szCs w:val="28"/>
        </w:rPr>
        <w:t xml:space="preserve">г. </w:t>
      </w:r>
      <w:r w:rsidRPr="004C4652">
        <w:rPr>
          <w:sz w:val="28"/>
          <w:szCs w:val="28"/>
        </w:rPr>
        <w:t xml:space="preserve">Алматы инвесторы приобрели несколько больших бизнес-центров для своих нужд. Приобретение собственных офисных помещений в </w:t>
      </w:r>
      <w:r w:rsidR="002F33ED" w:rsidRPr="004C4652">
        <w:rPr>
          <w:sz w:val="28"/>
          <w:szCs w:val="28"/>
        </w:rPr>
        <w:t xml:space="preserve">г. </w:t>
      </w:r>
      <w:r w:rsidRPr="004C4652">
        <w:rPr>
          <w:sz w:val="28"/>
          <w:szCs w:val="28"/>
        </w:rPr>
        <w:t>Алматы</w:t>
      </w:r>
      <w:r w:rsidR="00363440" w:rsidRPr="004C4652">
        <w:rPr>
          <w:sz w:val="28"/>
          <w:szCs w:val="28"/>
        </w:rPr>
        <w:t xml:space="preserve"> — </w:t>
      </w:r>
      <w:r w:rsidRPr="004C4652">
        <w:rPr>
          <w:sz w:val="28"/>
          <w:szCs w:val="28"/>
        </w:rPr>
        <w:t>это стратегический шаг, который может быть выгодным в долгосрочной перспективе. В этом городе наблюдается высокий спрос на офисные помещения, что открывает возможности для инвесторов.</w:t>
      </w:r>
    </w:p>
    <w:p w14:paraId="0F6091F3" w14:textId="77777777" w:rsidR="00024522" w:rsidRPr="004C4652" w:rsidRDefault="00024522" w:rsidP="00024522">
      <w:pPr>
        <w:ind w:firstLine="709"/>
        <w:jc w:val="both"/>
        <w:rPr>
          <w:sz w:val="28"/>
          <w:szCs w:val="28"/>
        </w:rPr>
      </w:pPr>
      <w:r w:rsidRPr="004C4652">
        <w:rPr>
          <w:sz w:val="28"/>
          <w:szCs w:val="28"/>
        </w:rPr>
        <w:t>Таким образом, указанная динамика роста объектов коммерческой недвижимости позволяет сделать вывод о важности построения инструментов для совершенствования их деятельности, а рост объемов и роли электронной коммерции и онлайн продаж, наряду с появлением широкого спектра специализированных инструментов цифровизации и автоматизации деятельности объектов коммерческой недвижимости. Указанные аспекты могут быть реализованы через внедрение цифровой стратегии. В этой связи, в последующих разделах представленной диссертации будут подробно рассмотрены теоретические и практические рекомендации построения цифровизации в компаниях в целом и компаниях, работающих в области управления коммерческой недвижимости.</w:t>
      </w:r>
    </w:p>
    <w:p w14:paraId="0B2F26CE" w14:textId="14D7A859" w:rsidR="00165B26" w:rsidRPr="004C4652" w:rsidRDefault="00165B26" w:rsidP="00024522">
      <w:pPr>
        <w:ind w:firstLine="709"/>
        <w:jc w:val="both"/>
        <w:rPr>
          <w:sz w:val="28"/>
          <w:szCs w:val="28"/>
        </w:rPr>
      </w:pPr>
      <w:r w:rsidRPr="004C4652">
        <w:rPr>
          <w:sz w:val="28"/>
          <w:szCs w:val="28"/>
        </w:rPr>
        <w:t>Выводы по разделу</w:t>
      </w:r>
    </w:p>
    <w:p w14:paraId="372B2FC0" w14:textId="4352B09F" w:rsidR="00165B26" w:rsidRPr="004C4652" w:rsidRDefault="00165B26" w:rsidP="00024522">
      <w:pPr>
        <w:ind w:firstLine="709"/>
        <w:jc w:val="both"/>
        <w:rPr>
          <w:sz w:val="28"/>
          <w:szCs w:val="28"/>
        </w:rPr>
      </w:pPr>
      <w:r w:rsidRPr="004C4652">
        <w:rPr>
          <w:sz w:val="28"/>
          <w:szCs w:val="28"/>
        </w:rPr>
        <w:t>Динамика ИТ-отрасли Казахстана показывает уверенный рост охвата ИТ-технологиями всех сфер экономики и бизнеса, при этом, как показал анализ, не все внедрения и инновации дают экспоненциальный рост ВВП и доходности. В этой связи автору видится необходимым сформировать более по</w:t>
      </w:r>
      <w:r w:rsidR="00354BB9" w:rsidRPr="004C4652">
        <w:rPr>
          <w:sz w:val="28"/>
          <w:szCs w:val="28"/>
        </w:rPr>
        <w:t>л</w:t>
      </w:r>
      <w:r w:rsidRPr="004C4652">
        <w:rPr>
          <w:sz w:val="28"/>
          <w:szCs w:val="28"/>
        </w:rPr>
        <w:t xml:space="preserve">ный перечень показателей эффективности внедрения цифровых инициатив, что будет рассмотрено в разделе 2.3 настоящей диссертации. </w:t>
      </w:r>
    </w:p>
    <w:p w14:paraId="051F0D77" w14:textId="1354490D" w:rsidR="009E14E9" w:rsidRPr="004C4652" w:rsidRDefault="009E14E9" w:rsidP="00410B9A">
      <w:pPr>
        <w:ind w:firstLine="709"/>
        <w:jc w:val="both"/>
      </w:pPr>
    </w:p>
    <w:p w14:paraId="6831DEB7" w14:textId="77777777" w:rsidR="009E14E9" w:rsidRPr="004C4652" w:rsidRDefault="009E14E9" w:rsidP="00410B9A">
      <w:pPr>
        <w:ind w:firstLine="709"/>
        <w:jc w:val="both"/>
      </w:pPr>
    </w:p>
    <w:p w14:paraId="36ADBC20" w14:textId="0C5C58E6" w:rsidR="008D48F8" w:rsidRPr="004C4652" w:rsidRDefault="00A77523" w:rsidP="00410B9A">
      <w:pPr>
        <w:pStyle w:val="21"/>
        <w:spacing w:before="0"/>
        <w:ind w:firstLine="709"/>
        <w:jc w:val="both"/>
        <w:rPr>
          <w:rFonts w:ascii="Times New Roman" w:eastAsia="Times New Roman" w:hAnsi="Times New Roman" w:cs="Times New Roman"/>
          <w:b/>
          <w:color w:val="000000"/>
          <w:sz w:val="28"/>
          <w:szCs w:val="28"/>
        </w:rPr>
      </w:pPr>
      <w:bookmarkStart w:id="61" w:name="_Toc163833633"/>
      <w:r w:rsidRPr="004C4652">
        <w:rPr>
          <w:rFonts w:ascii="Times New Roman" w:eastAsia="Times New Roman" w:hAnsi="Times New Roman" w:cs="Times New Roman"/>
          <w:b/>
          <w:color w:val="000000"/>
          <w:sz w:val="28"/>
          <w:szCs w:val="28"/>
        </w:rPr>
        <w:t xml:space="preserve">2.3 </w:t>
      </w:r>
      <w:r w:rsidR="00CB7726" w:rsidRPr="004C4652">
        <w:rPr>
          <w:rFonts w:ascii="Times New Roman" w:eastAsia="Times New Roman" w:hAnsi="Times New Roman" w:cs="Times New Roman"/>
          <w:b/>
          <w:color w:val="000000"/>
          <w:sz w:val="28"/>
          <w:szCs w:val="28"/>
        </w:rPr>
        <w:t>Оценка эффективности цифровых стратегий казахстанских компаний, управляющих коммерческой недвижимостью</w:t>
      </w:r>
      <w:bookmarkEnd w:id="61"/>
    </w:p>
    <w:p w14:paraId="532EFECD" w14:textId="77777777" w:rsidR="004D48DB" w:rsidRPr="004C4652" w:rsidRDefault="004D48DB" w:rsidP="00024522">
      <w:pPr>
        <w:ind w:left="-15" w:right="41" w:firstLine="709"/>
        <w:jc w:val="both"/>
        <w:rPr>
          <w:color w:val="000000"/>
        </w:rPr>
      </w:pPr>
    </w:p>
    <w:p w14:paraId="6FD1AC1E" w14:textId="7637BBDD" w:rsidR="00024522" w:rsidRPr="004C4652" w:rsidRDefault="00024522" w:rsidP="00024522">
      <w:pPr>
        <w:ind w:left="-15" w:right="41" w:firstLine="709"/>
        <w:jc w:val="both"/>
        <w:rPr>
          <w:sz w:val="28"/>
          <w:szCs w:val="28"/>
        </w:rPr>
      </w:pPr>
      <w:r w:rsidRPr="004C4652">
        <w:rPr>
          <w:sz w:val="28"/>
          <w:szCs w:val="28"/>
        </w:rPr>
        <w:t xml:space="preserve">Цифровизация выступает катализатором новых взаимодействий между бизнесом, клиентами и государством. Расширяются границы торговли, увеличиваются масштабы электронной коммерции, в этой связи кардинально преобразовываются процессы торговли. До цифровизации торговля имела упорядоченный характер, строгую привязку к физическому месту, то сейчас рынок не имеет границ, участники торговли находятся в одинаковых условиях. </w:t>
      </w:r>
    </w:p>
    <w:p w14:paraId="59C4F422" w14:textId="564E8F37" w:rsidR="00024522" w:rsidRPr="004C4652" w:rsidRDefault="00024522" w:rsidP="00024522">
      <w:pPr>
        <w:ind w:left="-15" w:right="41" w:firstLine="709"/>
        <w:jc w:val="both"/>
        <w:rPr>
          <w:sz w:val="28"/>
          <w:szCs w:val="28"/>
        </w:rPr>
      </w:pPr>
      <w:r w:rsidRPr="004C4652">
        <w:rPr>
          <w:sz w:val="28"/>
          <w:szCs w:val="28"/>
        </w:rPr>
        <w:t xml:space="preserve">Очевидно, что Республике Казахстан необходимо принимать меры по стимулированию электронной торговли, повышать уровень конкурентоспособности отечественных продавцов. Государственное регулирование становится ключевым фактором успеха, при этом участники рынка должны проявлять инициативу для оптимизации бизнес-процессов </w:t>
      </w:r>
      <w:r w:rsidR="00352064" w:rsidRPr="008379F1">
        <w:rPr>
          <w:sz w:val="28"/>
          <w:szCs w:val="28"/>
        </w:rPr>
        <w:t>[151]</w:t>
      </w:r>
      <w:r w:rsidR="00462FA7" w:rsidRPr="004C4652">
        <w:rPr>
          <w:sz w:val="28"/>
          <w:szCs w:val="28"/>
        </w:rPr>
        <w:t>.</w:t>
      </w:r>
    </w:p>
    <w:p w14:paraId="73D6924B" w14:textId="52ADB8E8" w:rsidR="00024522" w:rsidRPr="004C4652" w:rsidRDefault="00024522" w:rsidP="00024522">
      <w:pPr>
        <w:ind w:firstLine="709"/>
        <w:jc w:val="both"/>
        <w:rPr>
          <w:sz w:val="28"/>
          <w:szCs w:val="28"/>
        </w:rPr>
      </w:pPr>
      <w:r w:rsidRPr="004C4652">
        <w:rPr>
          <w:sz w:val="28"/>
          <w:szCs w:val="28"/>
        </w:rPr>
        <w:t>Основой развития компаний, управляющих коммерческой недвижимостью</w:t>
      </w:r>
      <w:r w:rsidR="00225357" w:rsidRPr="004C4652">
        <w:rPr>
          <w:sz w:val="28"/>
          <w:szCs w:val="28"/>
        </w:rPr>
        <w:t>,</w:t>
      </w:r>
      <w:r w:rsidRPr="004C4652">
        <w:rPr>
          <w:sz w:val="28"/>
          <w:szCs w:val="28"/>
        </w:rPr>
        <w:t xml:space="preserve"> является удержание и наращивание позиций за счет более выгодного, в сравнении с конкурентами, положения на рынке, обусловленного в свою очередь, такими факторами, как:</w:t>
      </w:r>
    </w:p>
    <w:p w14:paraId="09B72E34" w14:textId="77777777" w:rsidR="00024522" w:rsidRPr="004C4652" w:rsidRDefault="00024522" w:rsidP="00AC4476">
      <w:pPr>
        <w:pStyle w:val="L1"/>
        <w:numPr>
          <w:ilvl w:val="0"/>
          <w:numId w:val="12"/>
        </w:numPr>
        <w:tabs>
          <w:tab w:val="left" w:pos="1134"/>
        </w:tabs>
        <w:spacing w:before="0" w:after="0"/>
        <w:ind w:left="0" w:firstLine="709"/>
        <w:jc w:val="both"/>
        <w:rPr>
          <w:b w:val="0"/>
          <w:bCs w:val="0"/>
          <w:sz w:val="28"/>
          <w:szCs w:val="28"/>
        </w:rPr>
      </w:pPr>
      <w:r w:rsidRPr="004C4652">
        <w:rPr>
          <w:b w:val="0"/>
          <w:bCs w:val="0"/>
          <w:sz w:val="28"/>
          <w:szCs w:val="28"/>
        </w:rPr>
        <w:t>удобство географического положения;</w:t>
      </w:r>
    </w:p>
    <w:p w14:paraId="5374242E" w14:textId="77777777" w:rsidR="00024522" w:rsidRPr="004C4652" w:rsidRDefault="00024522" w:rsidP="00AC4476">
      <w:pPr>
        <w:pStyle w:val="L1"/>
        <w:numPr>
          <w:ilvl w:val="0"/>
          <w:numId w:val="12"/>
        </w:numPr>
        <w:tabs>
          <w:tab w:val="left" w:pos="1134"/>
        </w:tabs>
        <w:spacing w:before="0" w:after="0"/>
        <w:ind w:left="0" w:firstLine="709"/>
        <w:jc w:val="both"/>
        <w:rPr>
          <w:b w:val="0"/>
          <w:bCs w:val="0"/>
          <w:sz w:val="28"/>
          <w:szCs w:val="28"/>
        </w:rPr>
      </w:pPr>
      <w:r w:rsidRPr="004C4652">
        <w:rPr>
          <w:b w:val="0"/>
          <w:bCs w:val="0"/>
          <w:sz w:val="28"/>
          <w:szCs w:val="28"/>
        </w:rPr>
        <w:lastRenderedPageBreak/>
        <w:t>широкая информационная поддержка в социальных сетях;</w:t>
      </w:r>
    </w:p>
    <w:p w14:paraId="299CE7C2" w14:textId="77777777" w:rsidR="00024522" w:rsidRPr="004C4652" w:rsidRDefault="00024522" w:rsidP="00AC4476">
      <w:pPr>
        <w:pStyle w:val="L1"/>
        <w:numPr>
          <w:ilvl w:val="0"/>
          <w:numId w:val="12"/>
        </w:numPr>
        <w:tabs>
          <w:tab w:val="left" w:pos="1134"/>
        </w:tabs>
        <w:spacing w:before="0" w:after="0"/>
        <w:ind w:left="0" w:firstLine="709"/>
        <w:jc w:val="both"/>
        <w:rPr>
          <w:b w:val="0"/>
          <w:bCs w:val="0"/>
          <w:sz w:val="28"/>
          <w:szCs w:val="28"/>
        </w:rPr>
      </w:pPr>
      <w:r w:rsidRPr="004C4652">
        <w:rPr>
          <w:b w:val="0"/>
          <w:bCs w:val="0"/>
          <w:sz w:val="28"/>
          <w:szCs w:val="28"/>
        </w:rPr>
        <w:t>высокие технические и технологические стандарты работы;</w:t>
      </w:r>
    </w:p>
    <w:p w14:paraId="0373B84D" w14:textId="304B625A" w:rsidR="00024522" w:rsidRPr="004C4652" w:rsidRDefault="00024522" w:rsidP="00AC4476">
      <w:pPr>
        <w:pStyle w:val="L1"/>
        <w:numPr>
          <w:ilvl w:val="0"/>
          <w:numId w:val="12"/>
        </w:numPr>
        <w:tabs>
          <w:tab w:val="left" w:pos="1134"/>
        </w:tabs>
        <w:spacing w:before="0" w:after="0"/>
        <w:ind w:left="0" w:firstLine="709"/>
        <w:jc w:val="both"/>
        <w:rPr>
          <w:b w:val="0"/>
          <w:bCs w:val="0"/>
          <w:sz w:val="28"/>
          <w:szCs w:val="28"/>
        </w:rPr>
      </w:pPr>
      <w:r w:rsidRPr="004C4652">
        <w:rPr>
          <w:b w:val="0"/>
          <w:bCs w:val="0"/>
          <w:sz w:val="28"/>
          <w:szCs w:val="28"/>
        </w:rPr>
        <w:t>поддержание оптимальных условий взаимодействия с конечными продавцами, выражаемые, в том числе, в стоимости арендной платы, которая создает прирост стоимости товаров и в итоге становится одним из основных факторов победы в конкурентной борьбе.</w:t>
      </w:r>
    </w:p>
    <w:p w14:paraId="097205A4" w14:textId="3E33FDB5" w:rsidR="00024522" w:rsidRPr="004C4652" w:rsidRDefault="00024522" w:rsidP="008379F1">
      <w:pPr>
        <w:jc w:val="both"/>
        <w:rPr>
          <w:sz w:val="28"/>
          <w:szCs w:val="28"/>
        </w:rPr>
      </w:pPr>
      <w:r w:rsidRPr="004C4652">
        <w:rPr>
          <w:sz w:val="28"/>
          <w:szCs w:val="28"/>
        </w:rPr>
        <w:t>Эффективное управление коммерческой недвижимостью зависит от качества и быстроты получения информационных потоков. Качественная и своевременная информация является залогом эффективности работы любого специалиста, в связи с чем особо важна роль информационных технологий</w:t>
      </w:r>
      <w:r w:rsidR="00352064" w:rsidRPr="008379F1">
        <w:rPr>
          <w:sz w:val="28"/>
          <w:szCs w:val="28"/>
        </w:rPr>
        <w:t xml:space="preserve"> [22, с. 227–229]</w:t>
      </w:r>
      <w:r w:rsidRPr="004C4652">
        <w:rPr>
          <w:sz w:val="28"/>
          <w:szCs w:val="28"/>
        </w:rPr>
        <w:t xml:space="preserve">. Под управлением данными подразумевается сбор, накопление, хранение, обработка, анализ, выдача отчетов, формирование решений при помощи современных средств для анализа данных и удовлетворяющие запросы пользователей. </w:t>
      </w:r>
    </w:p>
    <w:p w14:paraId="764F29BC" w14:textId="77777777" w:rsidR="00024522" w:rsidRPr="004C4652" w:rsidRDefault="00024522" w:rsidP="00024522">
      <w:pPr>
        <w:ind w:firstLine="709"/>
        <w:jc w:val="both"/>
        <w:rPr>
          <w:sz w:val="28"/>
          <w:szCs w:val="28"/>
        </w:rPr>
      </w:pPr>
      <w:r w:rsidRPr="004C4652">
        <w:rPr>
          <w:sz w:val="28"/>
          <w:szCs w:val="28"/>
        </w:rPr>
        <w:t xml:space="preserve">Классификация данных содержит в себе 5 различных направлений: </w:t>
      </w:r>
    </w:p>
    <w:p w14:paraId="5601043C" w14:textId="77777777" w:rsidR="00024522" w:rsidRPr="004C4652" w:rsidRDefault="00024522" w:rsidP="00AC4476">
      <w:pPr>
        <w:numPr>
          <w:ilvl w:val="0"/>
          <w:numId w:val="13"/>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обработка данных;</w:t>
      </w:r>
    </w:p>
    <w:p w14:paraId="000C6437" w14:textId="77777777" w:rsidR="00024522" w:rsidRPr="004C4652" w:rsidRDefault="00024522" w:rsidP="00AC4476">
      <w:pPr>
        <w:numPr>
          <w:ilvl w:val="0"/>
          <w:numId w:val="13"/>
        </w:numPr>
        <w:pBdr>
          <w:top w:val="nil"/>
          <w:left w:val="nil"/>
          <w:bottom w:val="nil"/>
          <w:right w:val="nil"/>
          <w:between w:val="nil"/>
        </w:pBdr>
        <w:tabs>
          <w:tab w:val="left" w:pos="426"/>
          <w:tab w:val="left" w:pos="709"/>
          <w:tab w:val="left" w:pos="1134"/>
        </w:tabs>
        <w:ind w:left="0" w:firstLine="709"/>
        <w:jc w:val="both"/>
        <w:rPr>
          <w:color w:val="000000"/>
          <w:sz w:val="28"/>
          <w:szCs w:val="28"/>
        </w:rPr>
      </w:pPr>
      <w:r w:rsidRPr="004C4652">
        <w:rPr>
          <w:color w:val="000000"/>
          <w:sz w:val="28"/>
          <w:szCs w:val="28"/>
        </w:rPr>
        <w:t xml:space="preserve">обработка текстовой информации; </w:t>
      </w:r>
    </w:p>
    <w:p w14:paraId="766D5377" w14:textId="77777777" w:rsidR="00024522" w:rsidRPr="004C4652" w:rsidRDefault="00024522" w:rsidP="00AC4476">
      <w:pPr>
        <w:numPr>
          <w:ilvl w:val="0"/>
          <w:numId w:val="13"/>
        </w:numPr>
        <w:pBdr>
          <w:top w:val="nil"/>
          <w:left w:val="nil"/>
          <w:bottom w:val="nil"/>
          <w:right w:val="nil"/>
          <w:between w:val="nil"/>
        </w:pBdr>
        <w:tabs>
          <w:tab w:val="left" w:pos="426"/>
          <w:tab w:val="left" w:pos="709"/>
          <w:tab w:val="left" w:pos="1134"/>
        </w:tabs>
        <w:ind w:left="0" w:firstLine="709"/>
        <w:jc w:val="both"/>
        <w:rPr>
          <w:color w:val="000000"/>
          <w:sz w:val="28"/>
          <w:szCs w:val="28"/>
        </w:rPr>
      </w:pPr>
      <w:r w:rsidRPr="004C4652">
        <w:rPr>
          <w:color w:val="000000"/>
          <w:sz w:val="28"/>
          <w:szCs w:val="28"/>
        </w:rPr>
        <w:t>обработка графики;</w:t>
      </w:r>
    </w:p>
    <w:p w14:paraId="5B27F2FE" w14:textId="77777777" w:rsidR="00024522" w:rsidRPr="004C4652" w:rsidRDefault="00024522" w:rsidP="00AC4476">
      <w:pPr>
        <w:numPr>
          <w:ilvl w:val="0"/>
          <w:numId w:val="13"/>
        </w:numPr>
        <w:tabs>
          <w:tab w:val="left" w:pos="426"/>
          <w:tab w:val="left" w:pos="709"/>
          <w:tab w:val="left" w:pos="1134"/>
        </w:tabs>
        <w:ind w:left="0" w:firstLine="709"/>
        <w:jc w:val="both"/>
        <w:rPr>
          <w:sz w:val="28"/>
          <w:szCs w:val="28"/>
        </w:rPr>
      </w:pPr>
      <w:r w:rsidRPr="004C4652">
        <w:rPr>
          <w:sz w:val="28"/>
          <w:szCs w:val="28"/>
        </w:rPr>
        <w:t>обработка анимации, видеоизображения, звука;</w:t>
      </w:r>
    </w:p>
    <w:p w14:paraId="26A1DE01" w14:textId="77777777" w:rsidR="00024522" w:rsidRPr="004C4652" w:rsidRDefault="00024522" w:rsidP="00AC4476">
      <w:pPr>
        <w:numPr>
          <w:ilvl w:val="0"/>
          <w:numId w:val="13"/>
        </w:numPr>
        <w:tabs>
          <w:tab w:val="left" w:pos="426"/>
          <w:tab w:val="left" w:pos="709"/>
          <w:tab w:val="left" w:pos="1134"/>
        </w:tabs>
        <w:ind w:left="0" w:firstLine="709"/>
        <w:jc w:val="both"/>
        <w:rPr>
          <w:sz w:val="28"/>
          <w:szCs w:val="28"/>
        </w:rPr>
      </w:pPr>
      <w:r w:rsidRPr="004C4652">
        <w:rPr>
          <w:sz w:val="28"/>
          <w:szCs w:val="28"/>
        </w:rPr>
        <w:t>обработка знаний.</w:t>
      </w:r>
    </w:p>
    <w:p w14:paraId="0AC16FFF" w14:textId="77777777" w:rsidR="008379F1" w:rsidRDefault="00024522" w:rsidP="00024522">
      <w:pPr>
        <w:ind w:firstLine="709"/>
        <w:jc w:val="both"/>
        <w:rPr>
          <w:sz w:val="28"/>
          <w:szCs w:val="28"/>
        </w:rPr>
      </w:pPr>
      <w:bookmarkStart w:id="62" w:name="_Hlk162836272"/>
      <w:r w:rsidRPr="004C4652">
        <w:rPr>
          <w:sz w:val="28"/>
          <w:szCs w:val="28"/>
        </w:rPr>
        <w:t xml:space="preserve">Современные экономические условия повлекли за собой необходимость в применении новых информационных технологий. </w:t>
      </w:r>
    </w:p>
    <w:p w14:paraId="2ACE9D23" w14:textId="75A9B63E" w:rsidR="00024522" w:rsidRPr="004C4652" w:rsidRDefault="00024522" w:rsidP="00024522">
      <w:pPr>
        <w:ind w:firstLine="709"/>
        <w:jc w:val="both"/>
        <w:rPr>
          <w:sz w:val="28"/>
          <w:szCs w:val="28"/>
        </w:rPr>
      </w:pPr>
      <w:r w:rsidRPr="004C4652">
        <w:rPr>
          <w:sz w:val="28"/>
          <w:szCs w:val="28"/>
        </w:rPr>
        <w:t>При этом распространение информационных технологий давно перешли рамки внутренних процессов. На данный момент использование информационных технологий обеспечивает мгновенное подключение к электронным информационным массивам, поступающим из различных информационных систем, что приводит к более успешному ведению бизнеса</w:t>
      </w:r>
      <w:r w:rsidR="0058011D">
        <w:rPr>
          <w:sz w:val="28"/>
          <w:szCs w:val="28"/>
        </w:rPr>
        <w:t xml:space="preserve"> </w:t>
      </w:r>
      <w:r w:rsidR="0058011D" w:rsidRPr="001D0531">
        <w:rPr>
          <w:sz w:val="28"/>
          <w:szCs w:val="28"/>
        </w:rPr>
        <w:t>[15</w:t>
      </w:r>
      <w:r w:rsidR="0058011D">
        <w:rPr>
          <w:sz w:val="28"/>
          <w:szCs w:val="28"/>
        </w:rPr>
        <w:t>6</w:t>
      </w:r>
      <w:r w:rsidR="0058011D" w:rsidRPr="001D0531">
        <w:rPr>
          <w:sz w:val="28"/>
          <w:szCs w:val="28"/>
        </w:rPr>
        <w:t>]</w:t>
      </w:r>
      <w:r w:rsidR="000475BE" w:rsidRPr="004C4652">
        <w:rPr>
          <w:sz w:val="28"/>
          <w:szCs w:val="28"/>
        </w:rPr>
        <w:t>.</w:t>
      </w:r>
    </w:p>
    <w:p w14:paraId="536F1A36" w14:textId="1CBFAB20" w:rsidR="00024522" w:rsidRPr="004C4652" w:rsidRDefault="00024522" w:rsidP="00024522">
      <w:pPr>
        <w:ind w:firstLine="709"/>
        <w:jc w:val="both"/>
        <w:rPr>
          <w:sz w:val="28"/>
          <w:szCs w:val="28"/>
        </w:rPr>
      </w:pPr>
      <w:r w:rsidRPr="004C4652">
        <w:rPr>
          <w:sz w:val="28"/>
          <w:szCs w:val="28"/>
        </w:rPr>
        <w:t xml:space="preserve">Глобальная информационная сеть распространилась на все сферы жизни потребителя и бизнеса и объединила всех участников в торговые сообщества. Интернет на данный момент выступает как глобальный рынок, где осуществляются электронные бизнес-процессы: покупка, продажа товаров и услуг, получение информации, заключение договоров, инвестирование денежных средств и составляет основу </w:t>
      </w:r>
      <w:r w:rsidRPr="004C4652">
        <w:rPr>
          <w:sz w:val="28"/>
          <w:szCs w:val="28"/>
          <w:lang w:val="en-US"/>
        </w:rPr>
        <w:t>digital</w:t>
      </w:r>
      <w:r w:rsidRPr="004C4652">
        <w:rPr>
          <w:sz w:val="28"/>
          <w:szCs w:val="28"/>
        </w:rPr>
        <w:t>-трансформации</w:t>
      </w:r>
      <w:r w:rsidR="00352064" w:rsidRPr="008379F1">
        <w:rPr>
          <w:sz w:val="28"/>
          <w:szCs w:val="28"/>
        </w:rPr>
        <w:t xml:space="preserve"> [152]</w:t>
      </w:r>
      <w:r w:rsidRPr="004C4652">
        <w:rPr>
          <w:sz w:val="28"/>
          <w:szCs w:val="28"/>
        </w:rPr>
        <w:t>.</w:t>
      </w:r>
    </w:p>
    <w:bookmarkEnd w:id="62"/>
    <w:p w14:paraId="684D62EE" w14:textId="7FD5FDD7" w:rsidR="00024522" w:rsidRPr="004C4652" w:rsidRDefault="00024522" w:rsidP="00024522">
      <w:pPr>
        <w:ind w:firstLine="709"/>
        <w:jc w:val="both"/>
        <w:rPr>
          <w:sz w:val="28"/>
          <w:szCs w:val="28"/>
        </w:rPr>
      </w:pPr>
      <w:r w:rsidRPr="004C4652">
        <w:rPr>
          <w:sz w:val="28"/>
          <w:szCs w:val="28"/>
        </w:rPr>
        <w:t xml:space="preserve">Внедрение технологий обеспечивают достижение двух целей: </w:t>
      </w:r>
    </w:p>
    <w:p w14:paraId="7BD93214" w14:textId="77777777" w:rsidR="00024522" w:rsidRPr="004C4652" w:rsidRDefault="00024522" w:rsidP="00AC4476">
      <w:pPr>
        <w:numPr>
          <w:ilvl w:val="3"/>
          <w:numId w:val="29"/>
        </w:numPr>
        <w:tabs>
          <w:tab w:val="left" w:pos="1134"/>
        </w:tabs>
        <w:ind w:left="0" w:firstLine="709"/>
        <w:jc w:val="both"/>
        <w:rPr>
          <w:sz w:val="28"/>
          <w:szCs w:val="28"/>
        </w:rPr>
      </w:pPr>
      <w:r w:rsidRPr="004C4652">
        <w:rPr>
          <w:sz w:val="28"/>
          <w:szCs w:val="28"/>
        </w:rPr>
        <w:t>оптимизация затрат</w:t>
      </w:r>
      <w:r w:rsidRPr="004C4652">
        <w:rPr>
          <w:sz w:val="28"/>
          <w:szCs w:val="28"/>
          <w:lang w:val="en-US"/>
        </w:rPr>
        <w:t>;</w:t>
      </w:r>
    </w:p>
    <w:p w14:paraId="56631F80" w14:textId="4C976AD1" w:rsidR="00024522" w:rsidRPr="004C4652" w:rsidRDefault="00024522" w:rsidP="00AC4476">
      <w:pPr>
        <w:numPr>
          <w:ilvl w:val="3"/>
          <w:numId w:val="29"/>
        </w:numPr>
        <w:tabs>
          <w:tab w:val="left" w:pos="851"/>
          <w:tab w:val="left" w:pos="1134"/>
        </w:tabs>
        <w:ind w:left="0" w:firstLine="709"/>
        <w:jc w:val="both"/>
        <w:rPr>
          <w:sz w:val="28"/>
          <w:szCs w:val="28"/>
        </w:rPr>
      </w:pPr>
      <w:r w:rsidRPr="004C4652">
        <w:rPr>
          <w:sz w:val="28"/>
          <w:szCs w:val="28"/>
        </w:rPr>
        <w:t>повышение производительности</w:t>
      </w:r>
      <w:r w:rsidR="008F199B" w:rsidRPr="004C4652">
        <w:rPr>
          <w:sz w:val="28"/>
          <w:szCs w:val="28"/>
        </w:rPr>
        <w:t>.</w:t>
      </w:r>
    </w:p>
    <w:p w14:paraId="33BC639E" w14:textId="5B1970B4" w:rsidR="00024522" w:rsidRPr="004C4652" w:rsidRDefault="00E45857" w:rsidP="00B96695">
      <w:pPr>
        <w:tabs>
          <w:tab w:val="left" w:pos="709"/>
        </w:tabs>
        <w:jc w:val="both"/>
        <w:rPr>
          <w:sz w:val="28"/>
          <w:szCs w:val="28"/>
        </w:rPr>
      </w:pPr>
      <w:r w:rsidRPr="004C4652">
        <w:rPr>
          <w:sz w:val="28"/>
          <w:szCs w:val="28"/>
        </w:rPr>
        <w:tab/>
      </w:r>
      <w:r w:rsidR="00024522" w:rsidRPr="004C4652">
        <w:rPr>
          <w:sz w:val="28"/>
          <w:szCs w:val="28"/>
        </w:rPr>
        <w:t>Достигаются цели при помощи следующих пунктов:</w:t>
      </w:r>
    </w:p>
    <w:p w14:paraId="5D467060" w14:textId="77777777" w:rsidR="00024522" w:rsidRPr="004C4652" w:rsidRDefault="00024522" w:rsidP="00AC4476">
      <w:pPr>
        <w:numPr>
          <w:ilvl w:val="0"/>
          <w:numId w:val="14"/>
        </w:numPr>
        <w:tabs>
          <w:tab w:val="left" w:pos="1134"/>
        </w:tabs>
        <w:ind w:left="0" w:firstLine="709"/>
        <w:jc w:val="both"/>
        <w:rPr>
          <w:sz w:val="28"/>
          <w:szCs w:val="28"/>
        </w:rPr>
      </w:pPr>
      <w:r w:rsidRPr="004C4652">
        <w:rPr>
          <w:sz w:val="28"/>
          <w:szCs w:val="28"/>
        </w:rPr>
        <w:t>повышение производительности труда, то есть увеличивается скорость выполнения рутинных задач и при этом снижаются расходы на их выполнение и улучшается качество;</w:t>
      </w:r>
    </w:p>
    <w:p w14:paraId="7251F3C1" w14:textId="77777777" w:rsidR="00024522" w:rsidRPr="004C4652" w:rsidRDefault="00024522" w:rsidP="00AC4476">
      <w:pPr>
        <w:numPr>
          <w:ilvl w:val="0"/>
          <w:numId w:val="14"/>
        </w:numPr>
        <w:tabs>
          <w:tab w:val="left" w:pos="1134"/>
        </w:tabs>
        <w:ind w:left="0" w:firstLine="709"/>
        <w:jc w:val="both"/>
        <w:rPr>
          <w:sz w:val="28"/>
          <w:szCs w:val="28"/>
        </w:rPr>
      </w:pPr>
      <w:r w:rsidRPr="004C4652">
        <w:rPr>
          <w:sz w:val="28"/>
          <w:szCs w:val="28"/>
        </w:rPr>
        <w:t>увеличение конкурентоспособности бизнеса</w:t>
      </w:r>
      <w:r w:rsidRPr="004C4652">
        <w:rPr>
          <w:sz w:val="28"/>
          <w:szCs w:val="28"/>
          <w:lang w:val="en-US"/>
        </w:rPr>
        <w:t>;</w:t>
      </w:r>
    </w:p>
    <w:p w14:paraId="4D012DFF" w14:textId="77777777" w:rsidR="00024522" w:rsidRPr="004C4652" w:rsidRDefault="00024522" w:rsidP="00AC4476">
      <w:pPr>
        <w:numPr>
          <w:ilvl w:val="0"/>
          <w:numId w:val="14"/>
        </w:numPr>
        <w:tabs>
          <w:tab w:val="left" w:pos="1134"/>
        </w:tabs>
        <w:ind w:left="0" w:firstLine="709"/>
        <w:jc w:val="both"/>
        <w:rPr>
          <w:sz w:val="28"/>
          <w:szCs w:val="28"/>
        </w:rPr>
      </w:pPr>
      <w:r w:rsidRPr="004C4652">
        <w:rPr>
          <w:sz w:val="28"/>
          <w:szCs w:val="28"/>
        </w:rPr>
        <w:t xml:space="preserve">интегрирование финансовой информации. </w:t>
      </w:r>
    </w:p>
    <w:p w14:paraId="414E6548" w14:textId="73B979D1" w:rsidR="00024522" w:rsidRPr="004C4652" w:rsidRDefault="00E45857" w:rsidP="00B96695">
      <w:pPr>
        <w:tabs>
          <w:tab w:val="left" w:pos="709"/>
        </w:tabs>
        <w:jc w:val="both"/>
        <w:rPr>
          <w:sz w:val="28"/>
          <w:szCs w:val="28"/>
        </w:rPr>
      </w:pPr>
      <w:r w:rsidRPr="004C4652">
        <w:rPr>
          <w:sz w:val="28"/>
          <w:szCs w:val="28"/>
        </w:rPr>
        <w:tab/>
      </w:r>
      <w:r w:rsidR="00024522" w:rsidRPr="004C4652">
        <w:rPr>
          <w:sz w:val="28"/>
          <w:szCs w:val="28"/>
        </w:rPr>
        <w:t>Информационная система создает единый объективный отчет, который не может оспариваться:</w:t>
      </w:r>
    </w:p>
    <w:p w14:paraId="7790463B" w14:textId="77777777" w:rsidR="00024522" w:rsidRPr="004C4652" w:rsidRDefault="00024522" w:rsidP="00AC4476">
      <w:pPr>
        <w:numPr>
          <w:ilvl w:val="0"/>
          <w:numId w:val="14"/>
        </w:numPr>
        <w:tabs>
          <w:tab w:val="left" w:pos="1134"/>
        </w:tabs>
        <w:ind w:left="0" w:firstLine="709"/>
        <w:jc w:val="both"/>
        <w:rPr>
          <w:sz w:val="28"/>
          <w:szCs w:val="28"/>
        </w:rPr>
      </w:pPr>
      <w:r w:rsidRPr="004C4652">
        <w:rPr>
          <w:sz w:val="28"/>
          <w:szCs w:val="28"/>
        </w:rPr>
        <w:lastRenderedPageBreak/>
        <w:t>быстрое обслуживание запросов клиентов</w:t>
      </w:r>
      <w:r w:rsidRPr="004C4652">
        <w:rPr>
          <w:sz w:val="28"/>
          <w:szCs w:val="28"/>
          <w:lang w:val="en-US"/>
        </w:rPr>
        <w:t>;</w:t>
      </w:r>
    </w:p>
    <w:p w14:paraId="74E345C8" w14:textId="77777777" w:rsidR="00024522" w:rsidRPr="004C4652" w:rsidRDefault="00024522" w:rsidP="00AC4476">
      <w:pPr>
        <w:pStyle w:val="2"/>
        <w:numPr>
          <w:ilvl w:val="0"/>
          <w:numId w:val="14"/>
        </w:numPr>
        <w:tabs>
          <w:tab w:val="left" w:pos="1134"/>
        </w:tabs>
        <w:ind w:left="0" w:firstLine="709"/>
        <w:rPr>
          <w:sz w:val="28"/>
          <w:szCs w:val="28"/>
          <w:lang w:val="ru-RU"/>
        </w:rPr>
      </w:pPr>
      <w:r w:rsidRPr="004C4652">
        <w:rPr>
          <w:sz w:val="28"/>
          <w:szCs w:val="28"/>
          <w:lang w:val="ru-RU"/>
        </w:rPr>
        <w:t>стандартизация и ускорение процесса производства;</w:t>
      </w:r>
    </w:p>
    <w:p w14:paraId="4DF90FB4" w14:textId="77777777" w:rsidR="00024522" w:rsidRPr="004C4652" w:rsidRDefault="00024522" w:rsidP="00AC4476">
      <w:pPr>
        <w:pStyle w:val="2"/>
        <w:numPr>
          <w:ilvl w:val="0"/>
          <w:numId w:val="14"/>
        </w:numPr>
        <w:tabs>
          <w:tab w:val="left" w:pos="1134"/>
        </w:tabs>
        <w:ind w:left="0" w:firstLine="709"/>
        <w:rPr>
          <w:sz w:val="28"/>
          <w:szCs w:val="28"/>
        </w:rPr>
      </w:pPr>
      <w:r w:rsidRPr="004C4652">
        <w:rPr>
          <w:sz w:val="28"/>
          <w:szCs w:val="28"/>
          <w:lang w:val="ru-RU"/>
        </w:rPr>
        <w:t>о</w:t>
      </w:r>
      <w:proofErr w:type="spellStart"/>
      <w:r w:rsidRPr="004C4652">
        <w:rPr>
          <w:sz w:val="28"/>
          <w:szCs w:val="28"/>
        </w:rPr>
        <w:t>птимизация</w:t>
      </w:r>
      <w:proofErr w:type="spellEnd"/>
      <w:r w:rsidRPr="004C4652">
        <w:rPr>
          <w:sz w:val="28"/>
          <w:szCs w:val="28"/>
        </w:rPr>
        <w:t xml:space="preserve"> </w:t>
      </w:r>
      <w:proofErr w:type="spellStart"/>
      <w:r w:rsidRPr="004C4652">
        <w:rPr>
          <w:sz w:val="28"/>
          <w:szCs w:val="28"/>
        </w:rPr>
        <w:t>складских</w:t>
      </w:r>
      <w:proofErr w:type="spellEnd"/>
      <w:r w:rsidRPr="004C4652">
        <w:rPr>
          <w:sz w:val="28"/>
          <w:szCs w:val="28"/>
        </w:rPr>
        <w:t xml:space="preserve"> </w:t>
      </w:r>
      <w:proofErr w:type="spellStart"/>
      <w:r w:rsidRPr="004C4652">
        <w:rPr>
          <w:sz w:val="28"/>
          <w:szCs w:val="28"/>
        </w:rPr>
        <w:t>запасов</w:t>
      </w:r>
      <w:proofErr w:type="spellEnd"/>
      <w:r w:rsidRPr="004C4652">
        <w:rPr>
          <w:sz w:val="28"/>
          <w:szCs w:val="28"/>
        </w:rPr>
        <w:t>;</w:t>
      </w:r>
    </w:p>
    <w:p w14:paraId="66DC4494" w14:textId="42FF6EA1" w:rsidR="00024522" w:rsidRPr="004C4652" w:rsidRDefault="00024522" w:rsidP="008379F1">
      <w:pPr>
        <w:rPr>
          <w:sz w:val="28"/>
          <w:szCs w:val="28"/>
        </w:rPr>
      </w:pPr>
      <w:bookmarkStart w:id="63" w:name="_Hlk162836292"/>
      <w:r w:rsidRPr="004C4652">
        <w:rPr>
          <w:sz w:val="28"/>
          <w:szCs w:val="28"/>
        </w:rPr>
        <w:t xml:space="preserve">стандартизация информации по персоналу </w:t>
      </w:r>
      <w:r w:rsidR="00C72B20">
        <w:rPr>
          <w:sz w:val="28"/>
          <w:szCs w:val="28"/>
        </w:rPr>
        <w:t>[74, с.</w:t>
      </w:r>
      <w:r w:rsidR="00C72B20">
        <w:rPr>
          <w:sz w:val="28"/>
          <w:szCs w:val="28"/>
          <w:lang w:val="kk-KZ"/>
        </w:rPr>
        <w:t xml:space="preserve"> </w:t>
      </w:r>
      <w:r w:rsidR="00C72B20">
        <w:rPr>
          <w:sz w:val="28"/>
          <w:szCs w:val="28"/>
        </w:rPr>
        <w:t>330</w:t>
      </w:r>
      <w:r w:rsidR="00C72B20">
        <w:rPr>
          <w:sz w:val="28"/>
          <w:szCs w:val="28"/>
          <w:lang w:val="kk-KZ"/>
        </w:rPr>
        <w:t>–</w:t>
      </w:r>
      <w:r w:rsidR="00C72B20">
        <w:rPr>
          <w:sz w:val="28"/>
          <w:szCs w:val="28"/>
        </w:rPr>
        <w:t>340]</w:t>
      </w:r>
      <w:r w:rsidRPr="004C4652">
        <w:rPr>
          <w:sz w:val="28"/>
          <w:szCs w:val="28"/>
        </w:rPr>
        <w:t>.</w:t>
      </w:r>
    </w:p>
    <w:bookmarkEnd w:id="63"/>
    <w:p w14:paraId="2B3FD9F4" w14:textId="77777777" w:rsidR="00024522" w:rsidRPr="004C4652" w:rsidRDefault="00024522" w:rsidP="00024522">
      <w:pPr>
        <w:ind w:firstLine="709"/>
        <w:jc w:val="both"/>
        <w:rPr>
          <w:sz w:val="28"/>
          <w:szCs w:val="28"/>
        </w:rPr>
      </w:pPr>
      <w:r w:rsidRPr="004C4652">
        <w:rPr>
          <w:sz w:val="28"/>
          <w:szCs w:val="28"/>
        </w:rPr>
        <w:t>Таким образом, информационные технологии расширяют возможности бизнеса, происходит переход от простого производства продукта к созданию и распространению информационных продуктов и сервиса. Функции предприятий в большей степени стали зависеть от их информированности и способности эффективно применять эту информацию.</w:t>
      </w:r>
    </w:p>
    <w:p w14:paraId="4B99269A" w14:textId="77777777" w:rsidR="00024522" w:rsidRPr="004C4652" w:rsidRDefault="00024522" w:rsidP="00024522">
      <w:pPr>
        <w:ind w:firstLine="709"/>
        <w:jc w:val="both"/>
        <w:rPr>
          <w:sz w:val="28"/>
          <w:szCs w:val="28"/>
        </w:rPr>
      </w:pPr>
      <w:r w:rsidRPr="004C4652">
        <w:rPr>
          <w:sz w:val="28"/>
          <w:szCs w:val="28"/>
        </w:rPr>
        <w:t>Хотелось бы отметить, что лидирующие компании действуют от обратного, достигают успехов за счет регулярного мониторинга рынка и постоянного поиска и применение технологических инноваций.</w:t>
      </w:r>
    </w:p>
    <w:p w14:paraId="4D6ACE4B" w14:textId="476B39E2" w:rsidR="00024522" w:rsidRPr="004C4652" w:rsidRDefault="00024522" w:rsidP="00024522">
      <w:pPr>
        <w:ind w:firstLine="709"/>
        <w:jc w:val="both"/>
        <w:rPr>
          <w:sz w:val="28"/>
          <w:szCs w:val="28"/>
        </w:rPr>
      </w:pPr>
      <w:r w:rsidRPr="004C4652">
        <w:rPr>
          <w:sz w:val="28"/>
          <w:szCs w:val="28"/>
        </w:rPr>
        <w:t>Компании, которые сосредоточены на удовлетворении участников процессов, вынуждены находить компромисс между заинтересованными группами, учитывать совокупность целей. Достижение целей порой не</w:t>
      </w:r>
      <w:r w:rsidR="008F199B" w:rsidRPr="004C4652">
        <w:rPr>
          <w:sz w:val="28"/>
          <w:szCs w:val="28"/>
        </w:rPr>
        <w:t>возможно</w:t>
      </w:r>
      <w:r w:rsidRPr="004C4652">
        <w:rPr>
          <w:sz w:val="28"/>
          <w:szCs w:val="28"/>
        </w:rPr>
        <w:t xml:space="preserve"> из-за сильного воздействия внутренних процессов, которые </w:t>
      </w:r>
      <w:r w:rsidR="00FD5374" w:rsidRPr="004C4652">
        <w:rPr>
          <w:sz w:val="28"/>
          <w:szCs w:val="28"/>
        </w:rPr>
        <w:t>могут</w:t>
      </w:r>
      <w:r w:rsidRPr="004C4652">
        <w:rPr>
          <w:sz w:val="28"/>
          <w:szCs w:val="28"/>
        </w:rPr>
        <w:t xml:space="preserve"> приводит</w:t>
      </w:r>
      <w:r w:rsidR="00FD5374" w:rsidRPr="004C4652">
        <w:rPr>
          <w:sz w:val="28"/>
          <w:szCs w:val="28"/>
        </w:rPr>
        <w:t>ь</w:t>
      </w:r>
      <w:r w:rsidRPr="004C4652">
        <w:rPr>
          <w:sz w:val="28"/>
          <w:szCs w:val="28"/>
        </w:rPr>
        <w:t xml:space="preserve"> к усложнению </w:t>
      </w:r>
      <w:r w:rsidR="00FD5374" w:rsidRPr="004C4652">
        <w:rPr>
          <w:sz w:val="28"/>
          <w:szCs w:val="28"/>
        </w:rPr>
        <w:t>получения</w:t>
      </w:r>
      <w:r w:rsidRPr="004C4652">
        <w:rPr>
          <w:sz w:val="28"/>
          <w:szCs w:val="28"/>
        </w:rPr>
        <w:t xml:space="preserve"> эффективного результата</w:t>
      </w:r>
      <w:r w:rsidR="00FD5374" w:rsidRPr="004C4652">
        <w:rPr>
          <w:sz w:val="28"/>
          <w:szCs w:val="28"/>
        </w:rPr>
        <w:t>,</w:t>
      </w:r>
      <w:r w:rsidRPr="004C4652">
        <w:rPr>
          <w:sz w:val="28"/>
          <w:szCs w:val="28"/>
        </w:rPr>
        <w:t xml:space="preserve"> в том числе и </w:t>
      </w:r>
      <w:r w:rsidR="00FD5374" w:rsidRPr="004C4652">
        <w:rPr>
          <w:sz w:val="28"/>
          <w:szCs w:val="28"/>
        </w:rPr>
        <w:t>по причине</w:t>
      </w:r>
      <w:r w:rsidRPr="004C4652">
        <w:rPr>
          <w:sz w:val="28"/>
          <w:szCs w:val="28"/>
        </w:rPr>
        <w:t xml:space="preserve"> ограниченного бюджета.</w:t>
      </w:r>
    </w:p>
    <w:p w14:paraId="5BF7FD56" w14:textId="2D812C42" w:rsidR="00F63210" w:rsidRPr="004C4652" w:rsidRDefault="00A77523" w:rsidP="00410B9A">
      <w:pPr>
        <w:ind w:firstLine="709"/>
        <w:jc w:val="both"/>
        <w:rPr>
          <w:color w:val="000000"/>
          <w:sz w:val="28"/>
          <w:szCs w:val="28"/>
        </w:rPr>
      </w:pPr>
      <w:bookmarkStart w:id="64" w:name="_Hlk162836302"/>
      <w:r w:rsidRPr="004C4652">
        <w:rPr>
          <w:color w:val="000000"/>
          <w:sz w:val="28"/>
          <w:szCs w:val="28"/>
        </w:rPr>
        <w:t xml:space="preserve">Для определения места цифровой стратегии в казахстанском бизнесе, измерения уровня цифровой зрелости, оценки портфеля технологических инициатив в рамках данной диссертационной работы было проведено научное исследование </w:t>
      </w:r>
      <w:r w:rsidR="00FD5374" w:rsidRPr="004C4652">
        <w:rPr>
          <w:color w:val="000000"/>
          <w:sz w:val="28"/>
          <w:szCs w:val="28"/>
        </w:rPr>
        <w:t xml:space="preserve">с </w:t>
      </w:r>
      <w:r w:rsidRPr="004C4652">
        <w:rPr>
          <w:color w:val="000000"/>
          <w:sz w:val="28"/>
          <w:szCs w:val="28"/>
        </w:rPr>
        <w:t>использ</w:t>
      </w:r>
      <w:r w:rsidR="00FD5374" w:rsidRPr="004C4652">
        <w:rPr>
          <w:color w:val="000000"/>
          <w:sz w:val="28"/>
          <w:szCs w:val="28"/>
        </w:rPr>
        <w:t>ованием</w:t>
      </w:r>
      <w:r w:rsidRPr="004C4652">
        <w:rPr>
          <w:color w:val="000000"/>
          <w:sz w:val="28"/>
          <w:szCs w:val="28"/>
        </w:rPr>
        <w:t xml:space="preserve"> микс</w:t>
      </w:r>
      <w:r w:rsidR="00FD5374" w:rsidRPr="004C4652">
        <w:rPr>
          <w:color w:val="000000"/>
          <w:sz w:val="28"/>
          <w:szCs w:val="28"/>
        </w:rPr>
        <w:t>-</w:t>
      </w:r>
      <w:r w:rsidRPr="004C4652">
        <w:rPr>
          <w:color w:val="000000"/>
          <w:sz w:val="28"/>
          <w:szCs w:val="28"/>
        </w:rPr>
        <w:t xml:space="preserve">методик исследований. </w:t>
      </w:r>
      <w:bookmarkEnd w:id="64"/>
      <w:r w:rsidRPr="004C4652">
        <w:rPr>
          <w:color w:val="000000"/>
          <w:sz w:val="28"/>
          <w:szCs w:val="28"/>
        </w:rPr>
        <w:t xml:space="preserve">То есть была применена стратегия, которая объединяет несколько методов исследования для получения более полной оценки цифровой стратегии в предприятиях, управляющих коммерческой недвижимостью. </w:t>
      </w:r>
    </w:p>
    <w:p w14:paraId="01F5B98A" w14:textId="7CDE9A9A" w:rsidR="008D48F8" w:rsidRPr="004C4652" w:rsidRDefault="00A77523" w:rsidP="00410B9A">
      <w:pPr>
        <w:ind w:firstLine="709"/>
        <w:jc w:val="both"/>
        <w:rPr>
          <w:color w:val="000000"/>
          <w:sz w:val="28"/>
          <w:szCs w:val="28"/>
        </w:rPr>
      </w:pPr>
      <w:r w:rsidRPr="004C4652">
        <w:rPr>
          <w:color w:val="000000"/>
          <w:sz w:val="28"/>
          <w:szCs w:val="28"/>
        </w:rPr>
        <w:t>Количественный метод</w:t>
      </w:r>
      <w:r w:rsidR="00363440" w:rsidRPr="004C4652">
        <w:rPr>
          <w:color w:val="000000"/>
          <w:sz w:val="28"/>
          <w:szCs w:val="28"/>
        </w:rPr>
        <w:t xml:space="preserve"> — </w:t>
      </w:r>
      <w:r w:rsidRPr="004C4652">
        <w:rPr>
          <w:color w:val="000000"/>
          <w:sz w:val="28"/>
          <w:szCs w:val="28"/>
        </w:rPr>
        <w:t>опрос, позволил получить объективные числовые данные и провести статистический анализ. Для этого использована анкета с вопросами, требующими количественных ответов.</w:t>
      </w:r>
    </w:p>
    <w:p w14:paraId="4ADBA020" w14:textId="02DDF1EC" w:rsidR="008D48F8" w:rsidRPr="004C4652" w:rsidRDefault="00A77523" w:rsidP="00410B9A">
      <w:pPr>
        <w:ind w:firstLine="709"/>
        <w:jc w:val="both"/>
        <w:rPr>
          <w:color w:val="000000"/>
          <w:sz w:val="28"/>
          <w:szCs w:val="28"/>
        </w:rPr>
      </w:pPr>
      <w:r w:rsidRPr="004C4652">
        <w:rPr>
          <w:color w:val="000000"/>
          <w:sz w:val="28"/>
          <w:szCs w:val="28"/>
        </w:rPr>
        <w:t>Качественный метод</w:t>
      </w:r>
      <w:r w:rsidR="00363440" w:rsidRPr="004C4652">
        <w:rPr>
          <w:color w:val="000000"/>
          <w:sz w:val="28"/>
          <w:szCs w:val="28"/>
        </w:rPr>
        <w:t xml:space="preserve"> — </w:t>
      </w:r>
      <w:r w:rsidRPr="004C4652">
        <w:rPr>
          <w:color w:val="000000"/>
          <w:sz w:val="28"/>
          <w:szCs w:val="28"/>
        </w:rPr>
        <w:t xml:space="preserve">фокус-группа, направлен на понимание глубоких аспектов внедрения цифровой стратегии. Применение фокус-группы позволило изучить способности предприятий адаптироваться к изменениям в цифровой среде и выявить текущие проблемы бизнес-структур. </w:t>
      </w:r>
    </w:p>
    <w:p w14:paraId="5796BB87" w14:textId="06CAA01C" w:rsidR="00F63210" w:rsidRPr="004C4652" w:rsidRDefault="00F63210" w:rsidP="00410B9A">
      <w:pPr>
        <w:ind w:firstLine="709"/>
        <w:jc w:val="both"/>
        <w:rPr>
          <w:color w:val="000000"/>
          <w:sz w:val="28"/>
          <w:szCs w:val="28"/>
        </w:rPr>
      </w:pPr>
      <w:r w:rsidRPr="004C4652">
        <w:rPr>
          <w:color w:val="000000"/>
          <w:sz w:val="28"/>
          <w:szCs w:val="28"/>
        </w:rPr>
        <w:t xml:space="preserve">Исследование было проведено по принципу </w:t>
      </w:r>
      <w:r w:rsidR="00FD5374" w:rsidRPr="004C4652">
        <w:rPr>
          <w:color w:val="000000"/>
          <w:sz w:val="28"/>
          <w:szCs w:val="28"/>
        </w:rPr>
        <w:t>«</w:t>
      </w:r>
      <w:r w:rsidRPr="004C4652">
        <w:rPr>
          <w:color w:val="000000"/>
          <w:sz w:val="28"/>
          <w:szCs w:val="28"/>
        </w:rPr>
        <w:t>вложенности</w:t>
      </w:r>
      <w:r w:rsidR="00FD5374" w:rsidRPr="004C4652">
        <w:rPr>
          <w:color w:val="000000"/>
          <w:sz w:val="28"/>
          <w:szCs w:val="28"/>
        </w:rPr>
        <w:t>»</w:t>
      </w:r>
      <w:r w:rsidRPr="004C4652">
        <w:rPr>
          <w:color w:val="000000"/>
          <w:sz w:val="28"/>
          <w:szCs w:val="28"/>
        </w:rPr>
        <w:t>, в начале было применено количественное исследование, проводимое в форме опроса, затем качественное, в формате фокус-группы. Их особенности приведены ниже.</w:t>
      </w:r>
    </w:p>
    <w:p w14:paraId="1F75384F" w14:textId="77777777" w:rsidR="008379F1" w:rsidRDefault="00A77523" w:rsidP="00410B9A">
      <w:pPr>
        <w:ind w:firstLine="709"/>
        <w:jc w:val="both"/>
        <w:rPr>
          <w:color w:val="000000"/>
          <w:sz w:val="28"/>
          <w:szCs w:val="28"/>
        </w:rPr>
      </w:pPr>
      <w:r w:rsidRPr="004C4652">
        <w:rPr>
          <w:color w:val="000000"/>
          <w:sz w:val="28"/>
          <w:szCs w:val="28"/>
        </w:rPr>
        <w:t>Проблема исследования. Любое научное исследование берет начал</w:t>
      </w:r>
      <w:r w:rsidR="00E32FD5" w:rsidRPr="004C4652">
        <w:rPr>
          <w:color w:val="000000"/>
          <w:sz w:val="28"/>
          <w:szCs w:val="28"/>
        </w:rPr>
        <w:t>о</w:t>
      </w:r>
      <w:r w:rsidRPr="004C4652">
        <w:rPr>
          <w:color w:val="000000"/>
          <w:sz w:val="28"/>
          <w:szCs w:val="28"/>
        </w:rPr>
        <w:t xml:space="preserve"> с определения исследовательской проблемы, то есть с постановки вопроса по проблемной ситуации. </w:t>
      </w:r>
    </w:p>
    <w:p w14:paraId="208F3F58" w14:textId="77777777" w:rsidR="008379F1" w:rsidRDefault="00A77523" w:rsidP="00410B9A">
      <w:pPr>
        <w:ind w:firstLine="709"/>
        <w:jc w:val="both"/>
        <w:rPr>
          <w:color w:val="000000"/>
          <w:sz w:val="28"/>
          <w:szCs w:val="28"/>
        </w:rPr>
      </w:pPr>
      <w:r w:rsidRPr="004C4652">
        <w:rPr>
          <w:color w:val="000000"/>
          <w:sz w:val="28"/>
          <w:szCs w:val="28"/>
        </w:rPr>
        <w:t>Учитывая характер темы исследования, проблема поделена на теоретическую и практическую. Практический компонент проблемы исследования цифровой стратегии</w:t>
      </w:r>
      <w:r w:rsidR="00363440" w:rsidRPr="004C4652">
        <w:rPr>
          <w:color w:val="000000"/>
          <w:sz w:val="28"/>
          <w:szCs w:val="28"/>
        </w:rPr>
        <w:t xml:space="preserve"> — </w:t>
      </w:r>
      <w:r w:rsidRPr="004C4652">
        <w:rPr>
          <w:color w:val="000000"/>
          <w:sz w:val="28"/>
          <w:szCs w:val="28"/>
        </w:rPr>
        <w:t>это определение существующих проблем или выявления возможности для улучшения текущей ситуации.</w:t>
      </w:r>
    </w:p>
    <w:p w14:paraId="669ABFEB" w14:textId="327DDB20" w:rsidR="008D48F8" w:rsidRPr="004C4652" w:rsidRDefault="00A77523" w:rsidP="00410B9A">
      <w:pPr>
        <w:ind w:firstLine="709"/>
        <w:jc w:val="both"/>
        <w:rPr>
          <w:color w:val="000000"/>
          <w:sz w:val="28"/>
          <w:szCs w:val="28"/>
        </w:rPr>
      </w:pPr>
      <w:r w:rsidRPr="004C4652">
        <w:rPr>
          <w:color w:val="000000"/>
          <w:sz w:val="28"/>
          <w:szCs w:val="28"/>
        </w:rPr>
        <w:t xml:space="preserve">Практический компонент исследовательской проблемы заключается в том, что формирование цифровой стратегии является трендом на рынке </w:t>
      </w:r>
      <w:r w:rsidRPr="004C4652">
        <w:rPr>
          <w:color w:val="000000"/>
          <w:sz w:val="28"/>
          <w:szCs w:val="28"/>
        </w:rPr>
        <w:lastRenderedPageBreak/>
        <w:t xml:space="preserve">коммерческой недвижимости. На мировом рынке цифровая стратегия — это оптимальный вариант для эффективного управления портфелем недвижимости. Внедряя цифровую стратегию, можно управлять имуществом, арендными отношениями, финансами, документами. Теоретический компонент исследовательской проблемы состоит в том, что необходимо определить степень изученности проблемы в научной литературе и выявить пробелы в формировании цифровой стратегии в предыдущих исследованиях. </w:t>
      </w:r>
    </w:p>
    <w:p w14:paraId="59C19879" w14:textId="30AFCFC4" w:rsidR="008D48F8" w:rsidRPr="004C4652" w:rsidRDefault="00A77523" w:rsidP="00410B9A">
      <w:pPr>
        <w:pBdr>
          <w:top w:val="nil"/>
          <w:left w:val="nil"/>
          <w:bottom w:val="nil"/>
          <w:right w:val="nil"/>
          <w:between w:val="nil"/>
        </w:pBdr>
        <w:shd w:val="clear" w:color="auto" w:fill="FFFFFF"/>
        <w:ind w:firstLine="709"/>
        <w:jc w:val="both"/>
        <w:rPr>
          <w:color w:val="000000"/>
          <w:sz w:val="28"/>
          <w:szCs w:val="28"/>
        </w:rPr>
      </w:pPr>
      <w:r w:rsidRPr="004C4652">
        <w:rPr>
          <w:color w:val="000000"/>
          <w:sz w:val="28"/>
          <w:szCs w:val="28"/>
        </w:rPr>
        <w:t xml:space="preserve">Целью опроса является изучение цифровой стратегии и ее проникновения в </w:t>
      </w:r>
      <w:r w:rsidR="009E14E9" w:rsidRPr="004C4652">
        <w:rPr>
          <w:color w:val="000000"/>
          <w:sz w:val="28"/>
          <w:szCs w:val="28"/>
        </w:rPr>
        <w:t>компании</w:t>
      </w:r>
      <w:r w:rsidRPr="004C4652">
        <w:rPr>
          <w:color w:val="000000"/>
          <w:sz w:val="28"/>
          <w:szCs w:val="28"/>
        </w:rPr>
        <w:t xml:space="preserve"> Республики Казахстан, управляющие коммерческой недвижимостью.</w:t>
      </w:r>
    </w:p>
    <w:p w14:paraId="73034EB1" w14:textId="77777777" w:rsidR="008D48F8" w:rsidRPr="004C4652" w:rsidRDefault="00A77523" w:rsidP="00410B9A">
      <w:pPr>
        <w:pBdr>
          <w:top w:val="nil"/>
          <w:left w:val="nil"/>
          <w:bottom w:val="nil"/>
          <w:right w:val="nil"/>
          <w:between w:val="nil"/>
        </w:pBdr>
        <w:shd w:val="clear" w:color="auto" w:fill="FFFFFF"/>
        <w:ind w:firstLine="709"/>
        <w:jc w:val="both"/>
        <w:rPr>
          <w:color w:val="000000"/>
          <w:sz w:val="28"/>
          <w:szCs w:val="28"/>
        </w:rPr>
      </w:pPr>
      <w:r w:rsidRPr="004C4652">
        <w:rPr>
          <w:color w:val="000000"/>
          <w:sz w:val="28"/>
          <w:szCs w:val="28"/>
        </w:rPr>
        <w:t xml:space="preserve">Задачи исследования: </w:t>
      </w:r>
    </w:p>
    <w:p w14:paraId="60EEDC5A" w14:textId="136A4821" w:rsidR="008D48F8" w:rsidRPr="004C4652" w:rsidRDefault="00A77523" w:rsidP="00AC4476">
      <w:pPr>
        <w:numPr>
          <w:ilvl w:val="0"/>
          <w:numId w:val="18"/>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 xml:space="preserve">выявить уровень эффективности портфеля цифровых инициатив. </w:t>
      </w:r>
    </w:p>
    <w:p w14:paraId="468852DE" w14:textId="59F1CCF1" w:rsidR="008D48F8" w:rsidRPr="004C4652" w:rsidRDefault="00A77523" w:rsidP="00AC4476">
      <w:pPr>
        <w:numPr>
          <w:ilvl w:val="0"/>
          <w:numId w:val="18"/>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 xml:space="preserve">выявить уровень эффективности цифровой стратегии </w:t>
      </w:r>
      <w:r w:rsidR="009E14E9" w:rsidRPr="004C4652">
        <w:rPr>
          <w:color w:val="000000"/>
          <w:sz w:val="28"/>
          <w:szCs w:val="28"/>
        </w:rPr>
        <w:t>в компаниях</w:t>
      </w:r>
      <w:r w:rsidRPr="004C4652">
        <w:rPr>
          <w:color w:val="000000"/>
          <w:sz w:val="28"/>
          <w:szCs w:val="28"/>
        </w:rPr>
        <w:t xml:space="preserve">, управляющих коммерческой недвижимостью. </w:t>
      </w:r>
    </w:p>
    <w:p w14:paraId="76DFF73F" w14:textId="56140137" w:rsidR="008D48F8" w:rsidRPr="004C4652" w:rsidRDefault="00A77523" w:rsidP="00AC4476">
      <w:pPr>
        <w:numPr>
          <w:ilvl w:val="0"/>
          <w:numId w:val="18"/>
        </w:numPr>
        <w:pBdr>
          <w:top w:val="nil"/>
          <w:left w:val="nil"/>
          <w:bottom w:val="nil"/>
          <w:right w:val="nil"/>
          <w:between w:val="nil"/>
        </w:pBdr>
        <w:shd w:val="clear" w:color="auto" w:fill="FFFFFF"/>
        <w:tabs>
          <w:tab w:val="left" w:pos="1134"/>
        </w:tabs>
        <w:ind w:left="0" w:firstLine="709"/>
        <w:jc w:val="both"/>
        <w:rPr>
          <w:color w:val="000000"/>
          <w:sz w:val="28"/>
          <w:szCs w:val="28"/>
        </w:rPr>
      </w:pPr>
      <w:r w:rsidRPr="004C4652">
        <w:rPr>
          <w:color w:val="000000"/>
          <w:sz w:val="28"/>
          <w:szCs w:val="28"/>
        </w:rPr>
        <w:t xml:space="preserve">оценить уровень цифровой зрелости </w:t>
      </w:r>
      <w:r w:rsidR="009E14E9" w:rsidRPr="004C4652">
        <w:rPr>
          <w:color w:val="000000"/>
          <w:sz w:val="28"/>
          <w:szCs w:val="28"/>
        </w:rPr>
        <w:t>компаний</w:t>
      </w:r>
      <w:r w:rsidRPr="004C4652">
        <w:rPr>
          <w:color w:val="000000"/>
          <w:sz w:val="28"/>
          <w:szCs w:val="28"/>
        </w:rPr>
        <w:t>, управляющих коммерческой недвижимостью, на основе авторского подхода.</w:t>
      </w:r>
    </w:p>
    <w:p w14:paraId="00A27A6E" w14:textId="77777777" w:rsidR="00B3536D" w:rsidRPr="004C4652" w:rsidRDefault="00A77523" w:rsidP="00410B9A">
      <w:pPr>
        <w:jc w:val="both"/>
        <w:rPr>
          <w:sz w:val="28"/>
          <w:szCs w:val="28"/>
        </w:rPr>
      </w:pPr>
      <w:r w:rsidRPr="004C4652">
        <w:rPr>
          <w:sz w:val="28"/>
          <w:szCs w:val="28"/>
        </w:rPr>
        <w:t xml:space="preserve">Объект исследования: </w:t>
      </w:r>
      <w:r w:rsidR="0097004C" w:rsidRPr="004C4652">
        <w:rPr>
          <w:sz w:val="28"/>
          <w:szCs w:val="28"/>
        </w:rPr>
        <w:t>компании</w:t>
      </w:r>
      <w:r w:rsidRPr="004C4652">
        <w:rPr>
          <w:sz w:val="28"/>
          <w:szCs w:val="28"/>
        </w:rPr>
        <w:t xml:space="preserve">, управляющие коммерческой недвижимостью. </w:t>
      </w:r>
    </w:p>
    <w:p w14:paraId="6B06A7C7" w14:textId="77777777" w:rsidR="008379F1" w:rsidRDefault="00D706C5" w:rsidP="00410B9A">
      <w:pPr>
        <w:jc w:val="both"/>
        <w:rPr>
          <w:sz w:val="28"/>
          <w:szCs w:val="28"/>
        </w:rPr>
      </w:pPr>
      <w:r w:rsidRPr="004C4652">
        <w:rPr>
          <w:sz w:val="28"/>
          <w:szCs w:val="28"/>
        </w:rPr>
        <w:t xml:space="preserve">Спецификой деятельности </w:t>
      </w:r>
      <w:r w:rsidR="00B3536D" w:rsidRPr="004C4652">
        <w:rPr>
          <w:sz w:val="28"/>
          <w:szCs w:val="28"/>
        </w:rPr>
        <w:t>компаний</w:t>
      </w:r>
      <w:r w:rsidRPr="004C4652">
        <w:rPr>
          <w:sz w:val="28"/>
          <w:szCs w:val="28"/>
        </w:rPr>
        <w:t>, управляющих коммерческой недвижимостью</w:t>
      </w:r>
      <w:r w:rsidR="00E32FD5" w:rsidRPr="004C4652">
        <w:rPr>
          <w:sz w:val="28"/>
          <w:szCs w:val="28"/>
        </w:rPr>
        <w:t>,</w:t>
      </w:r>
      <w:r w:rsidR="00B3536D" w:rsidRPr="004C4652">
        <w:rPr>
          <w:sz w:val="28"/>
          <w:szCs w:val="28"/>
        </w:rPr>
        <w:t xml:space="preserve"> является управление собственны</w:t>
      </w:r>
      <w:r w:rsidRPr="004C4652">
        <w:rPr>
          <w:sz w:val="28"/>
          <w:szCs w:val="28"/>
        </w:rPr>
        <w:t>ми</w:t>
      </w:r>
      <w:r w:rsidR="00B3536D" w:rsidRPr="004C4652">
        <w:rPr>
          <w:sz w:val="28"/>
          <w:szCs w:val="28"/>
        </w:rPr>
        <w:t xml:space="preserve"> или привлеченны</w:t>
      </w:r>
      <w:r w:rsidR="00E32FD5" w:rsidRPr="004C4652">
        <w:rPr>
          <w:sz w:val="28"/>
          <w:szCs w:val="28"/>
        </w:rPr>
        <w:t>ми</w:t>
      </w:r>
      <w:r w:rsidR="00B3536D" w:rsidRPr="004C4652">
        <w:rPr>
          <w:sz w:val="28"/>
          <w:szCs w:val="28"/>
        </w:rPr>
        <w:t xml:space="preserve"> объект</w:t>
      </w:r>
      <w:r w:rsidRPr="004C4652">
        <w:rPr>
          <w:sz w:val="28"/>
          <w:szCs w:val="28"/>
        </w:rPr>
        <w:t>ами</w:t>
      </w:r>
      <w:r w:rsidR="00B3536D" w:rsidRPr="004C4652">
        <w:rPr>
          <w:sz w:val="28"/>
          <w:szCs w:val="28"/>
        </w:rPr>
        <w:t xml:space="preserve"> коммерческой недвижимости</w:t>
      </w:r>
      <w:r w:rsidRPr="004C4652">
        <w:rPr>
          <w:sz w:val="28"/>
          <w:szCs w:val="28"/>
        </w:rPr>
        <w:t xml:space="preserve"> с внесени</w:t>
      </w:r>
      <w:r w:rsidR="00E32FD5" w:rsidRPr="004C4652">
        <w:rPr>
          <w:sz w:val="28"/>
          <w:szCs w:val="28"/>
        </w:rPr>
        <w:t>ем</w:t>
      </w:r>
      <w:r w:rsidRPr="004C4652">
        <w:rPr>
          <w:sz w:val="28"/>
          <w:szCs w:val="28"/>
        </w:rPr>
        <w:t xml:space="preserve"> системности в процессы управления за определенный процент вознаграждения</w:t>
      </w:r>
      <w:r w:rsidR="00B3536D" w:rsidRPr="004C4652">
        <w:rPr>
          <w:sz w:val="28"/>
          <w:szCs w:val="28"/>
        </w:rPr>
        <w:t>.</w:t>
      </w:r>
      <w:r w:rsidRPr="004C4652">
        <w:rPr>
          <w:sz w:val="28"/>
          <w:szCs w:val="28"/>
        </w:rPr>
        <w:t xml:space="preserve"> Отличительной особенностью управля</w:t>
      </w:r>
      <w:r w:rsidR="00E32FD5" w:rsidRPr="004C4652">
        <w:rPr>
          <w:sz w:val="28"/>
          <w:szCs w:val="28"/>
        </w:rPr>
        <w:t>ющих компаний</w:t>
      </w:r>
      <w:r w:rsidRPr="004C4652">
        <w:rPr>
          <w:sz w:val="28"/>
          <w:szCs w:val="28"/>
        </w:rPr>
        <w:t xml:space="preserve"> является нефиксированная плата арендаторов за предоставляемую площадь. </w:t>
      </w:r>
    </w:p>
    <w:p w14:paraId="5D8C97D5" w14:textId="77777777" w:rsidR="008379F1" w:rsidRDefault="00D706C5" w:rsidP="00410B9A">
      <w:pPr>
        <w:jc w:val="both"/>
        <w:rPr>
          <w:sz w:val="28"/>
          <w:szCs w:val="28"/>
        </w:rPr>
      </w:pPr>
      <w:r w:rsidRPr="004C4652">
        <w:rPr>
          <w:sz w:val="28"/>
          <w:szCs w:val="28"/>
        </w:rPr>
        <w:t>Иными словами доходность компании, управляющей коммерческой недвижимостью на базе платы с оборота</w:t>
      </w:r>
      <w:r w:rsidR="00E32FD5" w:rsidRPr="004C4652">
        <w:rPr>
          <w:sz w:val="28"/>
          <w:szCs w:val="28"/>
        </w:rPr>
        <w:t>,</w:t>
      </w:r>
      <w:r w:rsidRPr="004C4652">
        <w:rPr>
          <w:sz w:val="28"/>
          <w:szCs w:val="28"/>
        </w:rPr>
        <w:t xml:space="preserve"> зависит от ежемесячного оборота арендатора. Также присутствует такое понятие, как положительная разница, обговоренная предельная граница потенциального ежемесячного оборота, выходя за рамки которого предполагается получение дополнительной прибыли торговым центром от арендатора. </w:t>
      </w:r>
    </w:p>
    <w:p w14:paraId="091D1B9C" w14:textId="795F715B" w:rsidR="008D48F8" w:rsidRPr="004C4652" w:rsidRDefault="00A77523" w:rsidP="00410B9A">
      <w:pPr>
        <w:jc w:val="both"/>
        <w:rPr>
          <w:sz w:val="28"/>
          <w:szCs w:val="28"/>
        </w:rPr>
      </w:pPr>
      <w:r w:rsidRPr="004C4652">
        <w:rPr>
          <w:sz w:val="28"/>
          <w:szCs w:val="28"/>
        </w:rPr>
        <w:t xml:space="preserve">Генеральная совокупность состоит из </w:t>
      </w:r>
      <w:r w:rsidR="00D706C5" w:rsidRPr="004C4652">
        <w:rPr>
          <w:sz w:val="28"/>
          <w:szCs w:val="28"/>
        </w:rPr>
        <w:t>компаний</w:t>
      </w:r>
      <w:r w:rsidR="00E32FD5" w:rsidRPr="004C4652">
        <w:rPr>
          <w:sz w:val="28"/>
          <w:szCs w:val="28"/>
        </w:rPr>
        <w:t>,</w:t>
      </w:r>
      <w:r w:rsidRPr="004C4652">
        <w:rPr>
          <w:sz w:val="28"/>
          <w:szCs w:val="28"/>
        </w:rPr>
        <w:t xml:space="preserve"> расположенных в крупных городах с населением более 500 тысяч человек</w:t>
      </w:r>
      <w:r w:rsidR="00E32FD5" w:rsidRPr="004C4652">
        <w:rPr>
          <w:sz w:val="28"/>
          <w:szCs w:val="28"/>
        </w:rPr>
        <w:t>,</w:t>
      </w:r>
      <w:r w:rsidRPr="004C4652">
        <w:rPr>
          <w:sz w:val="28"/>
          <w:szCs w:val="28"/>
        </w:rPr>
        <w:t xml:space="preserve"> и составляет 58 бизнес-структур.</w:t>
      </w:r>
      <w:r w:rsidR="005D14AB" w:rsidRPr="004C4652">
        <w:rPr>
          <w:sz w:val="28"/>
          <w:szCs w:val="28"/>
        </w:rPr>
        <w:t xml:space="preserve"> </w:t>
      </w:r>
      <w:r w:rsidR="00E32FD5" w:rsidRPr="004C4652">
        <w:rPr>
          <w:sz w:val="28"/>
          <w:szCs w:val="28"/>
        </w:rPr>
        <w:t>Если и</w:t>
      </w:r>
      <w:r w:rsidRPr="004C4652">
        <w:rPr>
          <w:sz w:val="28"/>
          <w:szCs w:val="28"/>
        </w:rPr>
        <w:t>спольз</w:t>
      </w:r>
      <w:r w:rsidR="00E32FD5" w:rsidRPr="004C4652">
        <w:rPr>
          <w:sz w:val="28"/>
          <w:szCs w:val="28"/>
        </w:rPr>
        <w:t>овать</w:t>
      </w:r>
      <w:r w:rsidRPr="004C4652">
        <w:rPr>
          <w:sz w:val="28"/>
          <w:szCs w:val="28"/>
        </w:rPr>
        <w:t xml:space="preserve"> пропорциональный метод расчета выборки при уровне надежности 85% и допустимой погрешности 5%</w:t>
      </w:r>
      <w:r w:rsidR="00E32FD5" w:rsidRPr="004C4652">
        <w:rPr>
          <w:sz w:val="28"/>
          <w:szCs w:val="28"/>
        </w:rPr>
        <w:t>,</w:t>
      </w:r>
      <w:r w:rsidRPr="004C4652">
        <w:rPr>
          <w:sz w:val="28"/>
          <w:szCs w:val="28"/>
        </w:rPr>
        <w:t xml:space="preserve"> выборка состави</w:t>
      </w:r>
      <w:r w:rsidR="00E32FD5" w:rsidRPr="004C4652">
        <w:rPr>
          <w:sz w:val="28"/>
          <w:szCs w:val="28"/>
        </w:rPr>
        <w:t>т</w:t>
      </w:r>
      <w:r w:rsidRPr="004C4652">
        <w:rPr>
          <w:sz w:val="28"/>
          <w:szCs w:val="28"/>
        </w:rPr>
        <w:t xml:space="preserve"> 46</w:t>
      </w:r>
      <w:r w:rsidR="00E32FD5" w:rsidRPr="004C4652">
        <w:rPr>
          <w:sz w:val="28"/>
          <w:szCs w:val="28"/>
        </w:rPr>
        <w:t> </w:t>
      </w:r>
      <w:r w:rsidRPr="004C4652">
        <w:rPr>
          <w:sz w:val="28"/>
          <w:szCs w:val="28"/>
        </w:rPr>
        <w:t>предприятий.</w:t>
      </w:r>
      <w:r w:rsidRPr="004C4652">
        <w:rPr>
          <w:rFonts w:eastAsia="Söhne"/>
          <w:sz w:val="28"/>
          <w:szCs w:val="28"/>
        </w:rPr>
        <w:t xml:space="preserve"> </w:t>
      </w:r>
    </w:p>
    <w:p w14:paraId="030FB035" w14:textId="77777777" w:rsidR="008379F1" w:rsidRDefault="00F63210" w:rsidP="00D50433">
      <w:pPr>
        <w:ind w:firstLine="709"/>
        <w:jc w:val="both"/>
        <w:rPr>
          <w:sz w:val="28"/>
          <w:szCs w:val="28"/>
        </w:rPr>
      </w:pPr>
      <w:r w:rsidRPr="004C4652">
        <w:rPr>
          <w:sz w:val="28"/>
          <w:szCs w:val="28"/>
        </w:rPr>
        <w:t xml:space="preserve">В качестве респондентов для проводимого исследования были привлечены руководители отделов информационных технологий указанных объектов, там, где на предприятии нет выделенного отдела информационных технологий, опрос проводился среди ИТ-специалистов. </w:t>
      </w:r>
    </w:p>
    <w:p w14:paraId="5AF0D714" w14:textId="214C3165" w:rsidR="00F63210" w:rsidRPr="004C4652" w:rsidRDefault="00F63210" w:rsidP="00D50433">
      <w:pPr>
        <w:ind w:firstLine="709"/>
        <w:jc w:val="both"/>
        <w:rPr>
          <w:sz w:val="28"/>
          <w:szCs w:val="28"/>
        </w:rPr>
      </w:pPr>
      <w:r w:rsidRPr="004C4652">
        <w:rPr>
          <w:sz w:val="28"/>
          <w:szCs w:val="28"/>
        </w:rPr>
        <w:t>При оценке также привлекались специалисты отдела аренды/отделов продаж компаний и коммерческих отделов организации, при этом оценивался один ответ от компании, если респонденты расходились во мнениях, то бралось среднее значение по отдельной компании. При этом от 46 компаний в опросе приняли участи</w:t>
      </w:r>
      <w:r w:rsidR="00AA28D0" w:rsidRPr="004C4652">
        <w:rPr>
          <w:sz w:val="28"/>
          <w:szCs w:val="28"/>
        </w:rPr>
        <w:t>е</w:t>
      </w:r>
      <w:r w:rsidRPr="004C4652">
        <w:rPr>
          <w:sz w:val="28"/>
          <w:szCs w:val="28"/>
        </w:rPr>
        <w:t xml:space="preserve"> 102 человека.</w:t>
      </w:r>
    </w:p>
    <w:p w14:paraId="6477F6F4" w14:textId="2B8295F7" w:rsidR="00F63210" w:rsidRPr="004C4652" w:rsidRDefault="00F63210" w:rsidP="00D50433">
      <w:pPr>
        <w:ind w:firstLine="709"/>
        <w:jc w:val="both"/>
        <w:rPr>
          <w:sz w:val="28"/>
          <w:szCs w:val="28"/>
        </w:rPr>
      </w:pPr>
      <w:r w:rsidRPr="004C4652">
        <w:rPr>
          <w:sz w:val="28"/>
          <w:szCs w:val="28"/>
        </w:rPr>
        <w:lastRenderedPageBreak/>
        <w:t>Качественные характеристики респондентов представлены</w:t>
      </w:r>
      <w:r w:rsidR="00261509" w:rsidRPr="004C4652">
        <w:rPr>
          <w:sz w:val="28"/>
          <w:szCs w:val="28"/>
        </w:rPr>
        <w:t>,</w:t>
      </w:r>
      <w:r w:rsidRPr="004C4652">
        <w:rPr>
          <w:sz w:val="28"/>
          <w:szCs w:val="28"/>
        </w:rPr>
        <w:t xml:space="preserve"> </w:t>
      </w:r>
      <w:r w:rsidR="0058450A" w:rsidRPr="004C4652">
        <w:rPr>
          <w:sz w:val="28"/>
          <w:szCs w:val="28"/>
        </w:rPr>
        <w:t>в</w:t>
      </w:r>
      <w:r w:rsidR="004D48DB" w:rsidRPr="004C4652">
        <w:rPr>
          <w:sz w:val="28"/>
          <w:szCs w:val="28"/>
        </w:rPr>
        <w:t xml:space="preserve"> соответствии с таблицами </w:t>
      </w:r>
      <w:r w:rsidRPr="004C4652">
        <w:rPr>
          <w:sz w:val="28"/>
          <w:szCs w:val="28"/>
        </w:rPr>
        <w:t>10</w:t>
      </w:r>
      <w:r w:rsidR="002F33ED" w:rsidRPr="004C4652">
        <w:rPr>
          <w:sz w:val="28"/>
          <w:szCs w:val="28"/>
        </w:rPr>
        <w:t>–</w:t>
      </w:r>
      <w:r w:rsidRPr="004C4652">
        <w:rPr>
          <w:sz w:val="28"/>
          <w:szCs w:val="28"/>
        </w:rPr>
        <w:t>11, при этом для унификации были применены следующие параметры:</w:t>
      </w:r>
    </w:p>
    <w:p w14:paraId="6949C807" w14:textId="79B9CE0A" w:rsidR="00F63210" w:rsidRPr="004C4652" w:rsidRDefault="00F63210" w:rsidP="00D50433">
      <w:pPr>
        <w:ind w:firstLine="709"/>
        <w:jc w:val="both"/>
        <w:rPr>
          <w:sz w:val="28"/>
          <w:szCs w:val="28"/>
        </w:rPr>
      </w:pPr>
      <w:r w:rsidRPr="004C4652">
        <w:rPr>
          <w:sz w:val="28"/>
          <w:szCs w:val="28"/>
        </w:rPr>
        <w:t>Гендерные характеристики:</w:t>
      </w:r>
    </w:p>
    <w:p w14:paraId="4E8BA921" w14:textId="26E328C8" w:rsidR="00F63210" w:rsidRPr="004C4652" w:rsidRDefault="00F63210" w:rsidP="00AC4476">
      <w:pPr>
        <w:pStyle w:val="a5"/>
        <w:numPr>
          <w:ilvl w:val="0"/>
          <w:numId w:val="83"/>
        </w:numPr>
        <w:tabs>
          <w:tab w:val="left" w:pos="1134"/>
        </w:tabs>
        <w:ind w:left="0" w:firstLine="709"/>
        <w:jc w:val="both"/>
        <w:rPr>
          <w:sz w:val="28"/>
          <w:szCs w:val="28"/>
        </w:rPr>
      </w:pPr>
      <w:r w:rsidRPr="004C4652">
        <w:rPr>
          <w:sz w:val="28"/>
          <w:szCs w:val="28"/>
        </w:rPr>
        <w:t>мужчины;</w:t>
      </w:r>
    </w:p>
    <w:p w14:paraId="5EE4491A" w14:textId="4EA88042" w:rsidR="00F63210" w:rsidRPr="004C4652" w:rsidRDefault="00F63210" w:rsidP="00AC4476">
      <w:pPr>
        <w:pStyle w:val="a5"/>
        <w:numPr>
          <w:ilvl w:val="0"/>
          <w:numId w:val="83"/>
        </w:numPr>
        <w:tabs>
          <w:tab w:val="left" w:pos="1134"/>
        </w:tabs>
        <w:ind w:left="0" w:firstLine="709"/>
        <w:jc w:val="both"/>
        <w:rPr>
          <w:sz w:val="28"/>
          <w:szCs w:val="28"/>
        </w:rPr>
      </w:pPr>
      <w:r w:rsidRPr="004C4652">
        <w:rPr>
          <w:sz w:val="28"/>
          <w:szCs w:val="28"/>
        </w:rPr>
        <w:t>женщины.</w:t>
      </w:r>
    </w:p>
    <w:p w14:paraId="76D55CC8" w14:textId="254CEF4E" w:rsidR="00F63210" w:rsidRPr="004C4652" w:rsidRDefault="00F63210" w:rsidP="00D50433">
      <w:pPr>
        <w:ind w:firstLine="709"/>
        <w:jc w:val="both"/>
        <w:rPr>
          <w:sz w:val="28"/>
          <w:szCs w:val="28"/>
        </w:rPr>
      </w:pPr>
      <w:bookmarkStart w:id="65" w:name="_Hlk160632122"/>
      <w:r w:rsidRPr="004C4652">
        <w:rPr>
          <w:sz w:val="28"/>
          <w:szCs w:val="28"/>
        </w:rPr>
        <w:t>Возрастные характеристики</w:t>
      </w:r>
      <w:bookmarkEnd w:id="65"/>
      <w:r w:rsidRPr="004C4652">
        <w:rPr>
          <w:sz w:val="28"/>
          <w:szCs w:val="28"/>
        </w:rPr>
        <w:t>:</w:t>
      </w:r>
    </w:p>
    <w:p w14:paraId="72556BE6" w14:textId="6EDE062E" w:rsidR="00F63210" w:rsidRPr="004C4652" w:rsidRDefault="00F63210" w:rsidP="00AC4476">
      <w:pPr>
        <w:pStyle w:val="a5"/>
        <w:numPr>
          <w:ilvl w:val="0"/>
          <w:numId w:val="84"/>
        </w:numPr>
        <w:tabs>
          <w:tab w:val="left" w:pos="1134"/>
        </w:tabs>
        <w:ind w:left="0" w:firstLine="709"/>
        <w:jc w:val="both"/>
        <w:rPr>
          <w:sz w:val="28"/>
          <w:szCs w:val="28"/>
        </w:rPr>
      </w:pPr>
      <w:r w:rsidRPr="004C4652">
        <w:rPr>
          <w:sz w:val="28"/>
          <w:szCs w:val="28"/>
        </w:rPr>
        <w:t>возраст от 18 до 25 лет;</w:t>
      </w:r>
    </w:p>
    <w:p w14:paraId="52195183" w14:textId="56A0147C" w:rsidR="00F63210" w:rsidRPr="004C4652" w:rsidRDefault="00F63210" w:rsidP="00AC4476">
      <w:pPr>
        <w:pStyle w:val="a5"/>
        <w:numPr>
          <w:ilvl w:val="0"/>
          <w:numId w:val="84"/>
        </w:numPr>
        <w:tabs>
          <w:tab w:val="left" w:pos="1134"/>
        </w:tabs>
        <w:ind w:left="0" w:firstLine="709"/>
        <w:jc w:val="both"/>
        <w:rPr>
          <w:sz w:val="28"/>
          <w:szCs w:val="28"/>
        </w:rPr>
      </w:pPr>
      <w:r w:rsidRPr="004C4652">
        <w:rPr>
          <w:sz w:val="28"/>
          <w:szCs w:val="28"/>
        </w:rPr>
        <w:t>возраст от 26 до 35 лет;</w:t>
      </w:r>
    </w:p>
    <w:p w14:paraId="3058EB47" w14:textId="563EC9F6" w:rsidR="00F63210" w:rsidRPr="004C4652" w:rsidRDefault="00AA28D0" w:rsidP="00AC4476">
      <w:pPr>
        <w:pStyle w:val="a5"/>
        <w:numPr>
          <w:ilvl w:val="0"/>
          <w:numId w:val="84"/>
        </w:numPr>
        <w:tabs>
          <w:tab w:val="left" w:pos="1134"/>
        </w:tabs>
        <w:ind w:left="0" w:firstLine="709"/>
        <w:jc w:val="both"/>
        <w:rPr>
          <w:sz w:val="28"/>
          <w:szCs w:val="28"/>
        </w:rPr>
      </w:pPr>
      <w:r w:rsidRPr="004C4652">
        <w:rPr>
          <w:sz w:val="28"/>
          <w:szCs w:val="28"/>
        </w:rPr>
        <w:t>в</w:t>
      </w:r>
      <w:r w:rsidR="00F63210" w:rsidRPr="004C4652">
        <w:rPr>
          <w:sz w:val="28"/>
          <w:szCs w:val="28"/>
        </w:rPr>
        <w:t>озраст от 36 до 45 лет;</w:t>
      </w:r>
    </w:p>
    <w:p w14:paraId="5E46D0B8" w14:textId="41D6D84E" w:rsidR="00F63210" w:rsidRPr="004C4652" w:rsidRDefault="00F63210" w:rsidP="00AC4476">
      <w:pPr>
        <w:pStyle w:val="a5"/>
        <w:numPr>
          <w:ilvl w:val="0"/>
          <w:numId w:val="84"/>
        </w:numPr>
        <w:tabs>
          <w:tab w:val="left" w:pos="1134"/>
        </w:tabs>
        <w:ind w:left="0" w:firstLine="709"/>
        <w:jc w:val="both"/>
        <w:rPr>
          <w:sz w:val="28"/>
          <w:szCs w:val="28"/>
        </w:rPr>
      </w:pPr>
      <w:r w:rsidRPr="004C4652">
        <w:rPr>
          <w:sz w:val="28"/>
          <w:szCs w:val="28"/>
        </w:rPr>
        <w:t>возраст от 45 до 55 лет;</w:t>
      </w:r>
    </w:p>
    <w:p w14:paraId="5D8EA75F" w14:textId="6A34FE6D" w:rsidR="00F63210" w:rsidRPr="004C4652" w:rsidRDefault="00F63210" w:rsidP="00AC4476">
      <w:pPr>
        <w:pStyle w:val="a5"/>
        <w:numPr>
          <w:ilvl w:val="0"/>
          <w:numId w:val="84"/>
        </w:numPr>
        <w:tabs>
          <w:tab w:val="left" w:pos="1134"/>
        </w:tabs>
        <w:ind w:left="0" w:firstLine="709"/>
        <w:jc w:val="both"/>
        <w:rPr>
          <w:sz w:val="28"/>
          <w:szCs w:val="28"/>
        </w:rPr>
      </w:pPr>
      <w:r w:rsidRPr="004C4652">
        <w:rPr>
          <w:sz w:val="28"/>
          <w:szCs w:val="28"/>
        </w:rPr>
        <w:t>старше 56 лет.</w:t>
      </w:r>
    </w:p>
    <w:p w14:paraId="333AEE02" w14:textId="3E46D37D" w:rsidR="00F63210" w:rsidRPr="004C4652" w:rsidRDefault="00F63210" w:rsidP="00D50433">
      <w:pPr>
        <w:ind w:firstLine="709"/>
        <w:rPr>
          <w:sz w:val="28"/>
          <w:szCs w:val="28"/>
        </w:rPr>
      </w:pPr>
      <w:r w:rsidRPr="004C4652">
        <w:rPr>
          <w:sz w:val="28"/>
          <w:szCs w:val="28"/>
        </w:rPr>
        <w:t>Категории должностей:</w:t>
      </w:r>
    </w:p>
    <w:p w14:paraId="76C99D16" w14:textId="52E0CCAC" w:rsidR="00F63210" w:rsidRPr="004C4652" w:rsidRDefault="00F63210" w:rsidP="00AC4476">
      <w:pPr>
        <w:pStyle w:val="a5"/>
        <w:numPr>
          <w:ilvl w:val="0"/>
          <w:numId w:val="85"/>
        </w:numPr>
        <w:tabs>
          <w:tab w:val="left" w:pos="1134"/>
        </w:tabs>
        <w:ind w:left="0" w:firstLine="709"/>
        <w:rPr>
          <w:sz w:val="28"/>
          <w:szCs w:val="28"/>
        </w:rPr>
      </w:pPr>
      <w:r w:rsidRPr="004C4652">
        <w:rPr>
          <w:sz w:val="28"/>
          <w:szCs w:val="28"/>
        </w:rPr>
        <w:t>IT-директор/руководитель IT-департамента;</w:t>
      </w:r>
    </w:p>
    <w:p w14:paraId="2F9C5772" w14:textId="72311FFC" w:rsidR="00F63210" w:rsidRPr="004C4652" w:rsidRDefault="00F63210" w:rsidP="00AC4476">
      <w:pPr>
        <w:pStyle w:val="a5"/>
        <w:numPr>
          <w:ilvl w:val="0"/>
          <w:numId w:val="85"/>
        </w:numPr>
        <w:tabs>
          <w:tab w:val="left" w:pos="1134"/>
        </w:tabs>
        <w:ind w:left="0" w:firstLine="709"/>
        <w:rPr>
          <w:sz w:val="28"/>
          <w:szCs w:val="28"/>
        </w:rPr>
      </w:pPr>
      <w:r w:rsidRPr="004C4652">
        <w:rPr>
          <w:sz w:val="28"/>
          <w:szCs w:val="28"/>
        </w:rPr>
        <w:t>IT-менеджер;</w:t>
      </w:r>
    </w:p>
    <w:p w14:paraId="1BD36D09" w14:textId="61A4F357" w:rsidR="00F63210" w:rsidRPr="004C4652" w:rsidRDefault="00F63210" w:rsidP="00AC4476">
      <w:pPr>
        <w:pStyle w:val="a5"/>
        <w:numPr>
          <w:ilvl w:val="0"/>
          <w:numId w:val="85"/>
        </w:numPr>
        <w:tabs>
          <w:tab w:val="left" w:pos="1134"/>
        </w:tabs>
        <w:ind w:left="0" w:firstLine="709"/>
        <w:rPr>
          <w:sz w:val="28"/>
          <w:szCs w:val="28"/>
        </w:rPr>
      </w:pPr>
      <w:r w:rsidRPr="004C4652">
        <w:rPr>
          <w:sz w:val="28"/>
          <w:szCs w:val="28"/>
        </w:rPr>
        <w:t>Руководитель отдела продаж/отдела аренды;</w:t>
      </w:r>
    </w:p>
    <w:p w14:paraId="190AA3BA" w14:textId="0E6577F2" w:rsidR="00F63210" w:rsidRPr="004C4652" w:rsidRDefault="00F63210" w:rsidP="00AC4476">
      <w:pPr>
        <w:pStyle w:val="a5"/>
        <w:numPr>
          <w:ilvl w:val="0"/>
          <w:numId w:val="85"/>
        </w:numPr>
        <w:tabs>
          <w:tab w:val="left" w:pos="1134"/>
        </w:tabs>
        <w:ind w:left="0" w:firstLine="709"/>
        <w:rPr>
          <w:sz w:val="28"/>
          <w:szCs w:val="28"/>
        </w:rPr>
      </w:pPr>
      <w:r w:rsidRPr="004C4652">
        <w:rPr>
          <w:sz w:val="28"/>
          <w:szCs w:val="28"/>
        </w:rPr>
        <w:t>Менеджер отдела продаж/отдела аренды</w:t>
      </w:r>
      <w:r w:rsidR="00E32FD5" w:rsidRPr="004C4652">
        <w:rPr>
          <w:sz w:val="28"/>
          <w:szCs w:val="28"/>
        </w:rPr>
        <w:t>.</w:t>
      </w:r>
    </w:p>
    <w:p w14:paraId="4837C58D" w14:textId="15EBC61E" w:rsidR="00F63210" w:rsidRPr="004C4652" w:rsidRDefault="00F63210" w:rsidP="00D50433">
      <w:pPr>
        <w:ind w:firstLine="709"/>
        <w:rPr>
          <w:sz w:val="28"/>
          <w:szCs w:val="28"/>
        </w:rPr>
      </w:pPr>
      <w:r w:rsidRPr="004C4652">
        <w:rPr>
          <w:sz w:val="28"/>
          <w:szCs w:val="28"/>
        </w:rPr>
        <w:t>Отдельно респонденты разделены по категориям компаний:</w:t>
      </w:r>
    </w:p>
    <w:p w14:paraId="1EA287CB" w14:textId="166A97EC" w:rsidR="00F63210" w:rsidRPr="004C4652" w:rsidRDefault="00F63210" w:rsidP="00AC4476">
      <w:pPr>
        <w:pStyle w:val="a5"/>
        <w:numPr>
          <w:ilvl w:val="0"/>
          <w:numId w:val="86"/>
        </w:numPr>
        <w:tabs>
          <w:tab w:val="left" w:pos="1134"/>
        </w:tabs>
        <w:ind w:left="0" w:firstLine="709"/>
        <w:rPr>
          <w:sz w:val="28"/>
          <w:szCs w:val="28"/>
        </w:rPr>
      </w:pPr>
      <w:r w:rsidRPr="004C4652">
        <w:rPr>
          <w:sz w:val="28"/>
          <w:szCs w:val="28"/>
        </w:rPr>
        <w:t>Класс A/A+;</w:t>
      </w:r>
    </w:p>
    <w:p w14:paraId="410E8399" w14:textId="29B2B4F7" w:rsidR="00A96363" w:rsidRPr="004C4652" w:rsidRDefault="00F63210" w:rsidP="00AC4476">
      <w:pPr>
        <w:pStyle w:val="a5"/>
        <w:numPr>
          <w:ilvl w:val="0"/>
          <w:numId w:val="86"/>
        </w:numPr>
        <w:tabs>
          <w:tab w:val="left" w:pos="1134"/>
        </w:tabs>
        <w:ind w:left="0" w:firstLine="709"/>
        <w:rPr>
          <w:sz w:val="28"/>
          <w:szCs w:val="28"/>
        </w:rPr>
      </w:pPr>
      <w:r w:rsidRPr="004C4652">
        <w:rPr>
          <w:sz w:val="28"/>
          <w:szCs w:val="28"/>
        </w:rPr>
        <w:t>Класс B/B+</w:t>
      </w:r>
      <w:r w:rsidR="00750741" w:rsidRPr="004C4652">
        <w:rPr>
          <w:sz w:val="28"/>
          <w:szCs w:val="28"/>
        </w:rPr>
        <w:t>.</w:t>
      </w:r>
    </w:p>
    <w:p w14:paraId="2FBD3413" w14:textId="77777777" w:rsidR="00A036C8" w:rsidRPr="004C4652" w:rsidRDefault="00A036C8" w:rsidP="00183D25">
      <w:pPr>
        <w:rPr>
          <w:sz w:val="28"/>
          <w:szCs w:val="28"/>
        </w:rPr>
      </w:pPr>
    </w:p>
    <w:p w14:paraId="5830ED01" w14:textId="24A381F4" w:rsidR="00F63210" w:rsidRPr="004C4652" w:rsidRDefault="00F63210" w:rsidP="00183D25">
      <w:pPr>
        <w:rPr>
          <w:sz w:val="28"/>
          <w:szCs w:val="28"/>
        </w:rPr>
      </w:pPr>
      <w:r w:rsidRPr="004C4652">
        <w:rPr>
          <w:sz w:val="28"/>
          <w:szCs w:val="28"/>
        </w:rPr>
        <w:t>Таблица 10 – Характеристики респондентов, принявших участие в опросе</w:t>
      </w:r>
    </w:p>
    <w:p w14:paraId="7D4C26B3" w14:textId="77777777" w:rsidR="00183D25" w:rsidRPr="004C4652" w:rsidRDefault="00183D25" w:rsidP="00183D25">
      <w:pPr>
        <w:rPr>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13"/>
        <w:gridCol w:w="1701"/>
        <w:gridCol w:w="1417"/>
        <w:gridCol w:w="1701"/>
        <w:gridCol w:w="1701"/>
        <w:gridCol w:w="1695"/>
      </w:tblGrid>
      <w:tr w:rsidR="00F63210" w:rsidRPr="004C4652" w14:paraId="17531C0D" w14:textId="77777777" w:rsidTr="002434D2">
        <w:trPr>
          <w:trHeight w:val="585"/>
        </w:trPr>
        <w:tc>
          <w:tcPr>
            <w:tcW w:w="3114"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8011A19" w14:textId="77777777" w:rsidR="00F63210" w:rsidRPr="004C4652" w:rsidRDefault="00F63210" w:rsidP="00410B9A">
            <w:r w:rsidRPr="004C4652">
              <w:t>Гендерный состав респондентов</w:t>
            </w:r>
          </w:p>
        </w:tc>
        <w:tc>
          <w:tcPr>
            <w:tcW w:w="3118"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533004" w14:textId="77777777" w:rsidR="00F63210" w:rsidRPr="004C4652" w:rsidRDefault="00F63210" w:rsidP="00410B9A">
            <w:r w:rsidRPr="004C4652">
              <w:t>Возвратные характеристики</w:t>
            </w:r>
          </w:p>
        </w:tc>
        <w:tc>
          <w:tcPr>
            <w:tcW w:w="3396" w:type="dxa"/>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65B164" w14:textId="77777777" w:rsidR="00F63210" w:rsidRPr="004C4652" w:rsidRDefault="00F63210" w:rsidP="00410B9A">
            <w:r w:rsidRPr="004C4652">
              <w:t>Возраст</w:t>
            </w:r>
          </w:p>
        </w:tc>
      </w:tr>
      <w:tr w:rsidR="00F63210" w:rsidRPr="004C4652" w14:paraId="094B2964" w14:textId="77777777" w:rsidTr="002434D2">
        <w:trPr>
          <w:trHeight w:val="585"/>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67E694" w14:textId="77777777" w:rsidR="00F63210" w:rsidRPr="004C4652" w:rsidRDefault="00F63210" w:rsidP="00410B9A">
            <w:r w:rsidRPr="004C4652">
              <w:t>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059D06" w14:textId="77777777" w:rsidR="00F63210" w:rsidRPr="004C4652" w:rsidRDefault="00F63210" w:rsidP="00410B9A">
            <w:r w:rsidRPr="004C4652">
              <w:t>Количество респондентов</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565C02E" w14:textId="77777777" w:rsidR="00F63210" w:rsidRPr="004C4652" w:rsidRDefault="00F63210" w:rsidP="00410B9A">
            <w:r w:rsidRPr="004C4652">
              <w:t>Категория</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8A65C0" w14:textId="77777777" w:rsidR="00F63210" w:rsidRPr="004C4652" w:rsidRDefault="00F63210" w:rsidP="00410B9A">
            <w:r w:rsidRPr="004C4652">
              <w:t>Количество респондентов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76E43B3" w14:textId="77777777" w:rsidR="00F63210" w:rsidRPr="004C4652" w:rsidRDefault="00F63210" w:rsidP="00410B9A">
            <w:r w:rsidRPr="004C4652">
              <w:t>Категория</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C2818C5" w14:textId="77777777" w:rsidR="00F63210" w:rsidRPr="004C4652" w:rsidRDefault="00F63210" w:rsidP="00410B9A">
            <w:r w:rsidRPr="004C4652">
              <w:t>Количество респондентов</w:t>
            </w:r>
          </w:p>
        </w:tc>
      </w:tr>
      <w:tr w:rsidR="00F63210" w:rsidRPr="004C4652" w14:paraId="724AB85F" w14:textId="77777777" w:rsidTr="002434D2">
        <w:trPr>
          <w:trHeight w:val="1155"/>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7FA36B" w14:textId="65B738D5" w:rsidR="00F63210" w:rsidRPr="004C4652" w:rsidRDefault="00E32FD5" w:rsidP="00410B9A">
            <w:r w:rsidRPr="004C4652">
              <w:t>М</w:t>
            </w:r>
            <w:r w:rsidR="00F63210" w:rsidRPr="004C4652">
              <w:t>ужчины</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2ACFB49" w14:textId="77777777" w:rsidR="00F63210" w:rsidRPr="004C4652" w:rsidRDefault="00F63210" w:rsidP="00410B9A">
            <w:r w:rsidRPr="004C4652">
              <w:t>40</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31214B" w14:textId="410C2CE1" w:rsidR="00F63210" w:rsidRPr="004C4652" w:rsidRDefault="00E32FD5" w:rsidP="00410B9A">
            <w:r w:rsidRPr="004C4652">
              <w:t>В</w:t>
            </w:r>
            <w:r w:rsidR="00F63210" w:rsidRPr="004C4652">
              <w:t>озраст от 18 до 25 лет</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4D72B2B" w14:textId="77777777" w:rsidR="00F63210" w:rsidRPr="004C4652" w:rsidRDefault="00F63210" w:rsidP="00410B9A">
            <w:r w:rsidRPr="004C4652">
              <w:t>5</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D9FB9E8" w14:textId="0B2283FD" w:rsidR="00F63210" w:rsidRPr="004C4652" w:rsidRDefault="00F63210" w:rsidP="00410B9A">
            <w:r w:rsidRPr="004C4652">
              <w:t>IT-директор/руководитель IT-департамента</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ABD659" w14:textId="77777777" w:rsidR="00F63210" w:rsidRPr="004C4652" w:rsidRDefault="00F63210" w:rsidP="00410B9A">
            <w:r w:rsidRPr="004C4652">
              <w:t>44</w:t>
            </w:r>
          </w:p>
        </w:tc>
      </w:tr>
      <w:tr w:rsidR="00F63210" w:rsidRPr="004C4652" w14:paraId="759E4C39" w14:textId="77777777" w:rsidTr="002434D2">
        <w:trPr>
          <w:trHeight w:val="503"/>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78FFC83" w14:textId="462E48FE" w:rsidR="00F63210" w:rsidRPr="004C4652" w:rsidRDefault="00E32FD5" w:rsidP="00410B9A">
            <w:r w:rsidRPr="004C4652">
              <w:t>Ж</w:t>
            </w:r>
            <w:r w:rsidR="00F63210" w:rsidRPr="004C4652">
              <w:t>енщины</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D70BED" w14:textId="77777777" w:rsidR="00F63210" w:rsidRPr="004C4652" w:rsidRDefault="00F63210" w:rsidP="00410B9A">
            <w:r w:rsidRPr="004C4652">
              <w:t>62</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F150E0" w14:textId="78B30812" w:rsidR="00F63210" w:rsidRPr="004C4652" w:rsidRDefault="00E32FD5" w:rsidP="00410B9A">
            <w:r w:rsidRPr="004C4652">
              <w:t>В</w:t>
            </w:r>
            <w:r w:rsidR="00F63210" w:rsidRPr="004C4652">
              <w:t>озраст от 26 до 35 лет</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9B869AD" w14:textId="77777777" w:rsidR="00F63210" w:rsidRPr="004C4652" w:rsidRDefault="00F63210" w:rsidP="00410B9A">
            <w:r w:rsidRPr="004C4652">
              <w:t>54</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BB1CEA" w14:textId="0749858A" w:rsidR="00F63210" w:rsidRPr="004C4652" w:rsidRDefault="00F63210" w:rsidP="00410B9A">
            <w:r w:rsidRPr="004C4652">
              <w:t>IT-менеджер</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511BA4" w14:textId="77777777" w:rsidR="00F63210" w:rsidRPr="004C4652" w:rsidRDefault="00F63210" w:rsidP="00410B9A">
            <w:r w:rsidRPr="004C4652">
              <w:t>12</w:t>
            </w:r>
          </w:p>
        </w:tc>
      </w:tr>
      <w:tr w:rsidR="00F63210" w:rsidRPr="004C4652" w14:paraId="5361FC54" w14:textId="77777777" w:rsidTr="002434D2">
        <w:trPr>
          <w:trHeight w:val="884"/>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4DF2B41" w14:textId="47FFE459" w:rsidR="00F63210" w:rsidRPr="004C4652" w:rsidRDefault="00F63210" w:rsidP="00410B9A">
            <w:pPr>
              <w:rPr>
                <w:lang w:val="en-US"/>
              </w:rPr>
            </w:pPr>
            <w:r w:rsidRPr="004C4652">
              <w:t> </w:t>
            </w:r>
            <w:r w:rsidR="00D50433" w:rsidRPr="004C4652">
              <w:rPr>
                <w:lang w:val="en-US"/>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08B42E5" w14:textId="3EE81003" w:rsidR="00F63210" w:rsidRPr="004C4652" w:rsidRDefault="00F63210" w:rsidP="00410B9A">
            <w:pPr>
              <w:rPr>
                <w:lang w:val="en-US"/>
              </w:rPr>
            </w:pPr>
            <w:r w:rsidRPr="004C4652">
              <w:t> </w:t>
            </w:r>
            <w:r w:rsidR="00D50433" w:rsidRPr="004C4652">
              <w:rPr>
                <w:lang w:val="en-US"/>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91FC58" w14:textId="2A94C14C" w:rsidR="00F63210" w:rsidRPr="004C4652" w:rsidRDefault="00E32FD5" w:rsidP="00410B9A">
            <w:r w:rsidRPr="004C4652">
              <w:t>В</w:t>
            </w:r>
            <w:r w:rsidR="00F63210" w:rsidRPr="004C4652">
              <w:t>озраст от 36 до 45 лет</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08A9BCE" w14:textId="77777777" w:rsidR="00F63210" w:rsidRPr="004C4652" w:rsidRDefault="00F63210" w:rsidP="00410B9A">
            <w:r w:rsidRPr="004C4652">
              <w:t>28</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87ED86" w14:textId="77777777" w:rsidR="00F63210" w:rsidRPr="004C4652" w:rsidRDefault="00F63210" w:rsidP="00410B9A">
            <w:r w:rsidRPr="004C4652">
              <w:t>Руководитель отдела продаж/отдела аренды</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9B016A7" w14:textId="77777777" w:rsidR="00F63210" w:rsidRPr="004C4652" w:rsidRDefault="00F63210" w:rsidP="00410B9A">
            <w:r w:rsidRPr="004C4652">
              <w:t>40</w:t>
            </w:r>
          </w:p>
        </w:tc>
      </w:tr>
      <w:tr w:rsidR="00F63210" w:rsidRPr="004C4652" w14:paraId="30A13AD6" w14:textId="77777777" w:rsidTr="002434D2">
        <w:trPr>
          <w:trHeight w:val="914"/>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119FF6D" w14:textId="0D5DAA26" w:rsidR="00F63210" w:rsidRPr="004C4652" w:rsidRDefault="00F63210" w:rsidP="00410B9A">
            <w:pPr>
              <w:rPr>
                <w:lang w:val="en-US"/>
              </w:rPr>
            </w:pPr>
            <w:r w:rsidRPr="004C4652">
              <w:t> </w:t>
            </w:r>
            <w:r w:rsidR="00D50433" w:rsidRPr="004C4652">
              <w:rPr>
                <w:lang w:val="en-US"/>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D68DB6E" w14:textId="67BB0938" w:rsidR="00F63210" w:rsidRPr="004C4652" w:rsidRDefault="00F63210" w:rsidP="00410B9A">
            <w:pPr>
              <w:rPr>
                <w:lang w:val="en-US"/>
              </w:rPr>
            </w:pPr>
            <w:r w:rsidRPr="004C4652">
              <w:t> </w:t>
            </w:r>
            <w:r w:rsidR="00D50433" w:rsidRPr="004C4652">
              <w:rPr>
                <w:lang w:val="en-US"/>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B6D4EB" w14:textId="27C842FF" w:rsidR="00F63210" w:rsidRPr="004C4652" w:rsidRDefault="00E32FD5" w:rsidP="00410B9A">
            <w:r w:rsidRPr="004C4652">
              <w:t>В</w:t>
            </w:r>
            <w:r w:rsidR="00F63210" w:rsidRPr="004C4652">
              <w:t>озраст от 45 до 55</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12F990" w14:textId="77777777" w:rsidR="00F63210" w:rsidRPr="004C4652" w:rsidRDefault="00F63210" w:rsidP="00410B9A">
            <w:r w:rsidRPr="004C4652">
              <w:t>14</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9FCDA03" w14:textId="77777777" w:rsidR="00F63210" w:rsidRPr="004C4652" w:rsidRDefault="00F63210" w:rsidP="00410B9A">
            <w:r w:rsidRPr="004C4652">
              <w:t>Менеджер отдела продаж/отдела аренды</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444709E" w14:textId="77777777" w:rsidR="00F63210" w:rsidRPr="004C4652" w:rsidRDefault="00F63210" w:rsidP="00410B9A">
            <w:r w:rsidRPr="004C4652">
              <w:t>6</w:t>
            </w:r>
          </w:p>
        </w:tc>
      </w:tr>
      <w:tr w:rsidR="00F63210" w:rsidRPr="004C4652" w14:paraId="0DA5F4B9" w14:textId="77777777" w:rsidTr="002434D2">
        <w:trPr>
          <w:trHeight w:val="407"/>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45AEAA0" w14:textId="77777777" w:rsidR="00F63210" w:rsidRPr="004C4652" w:rsidRDefault="00F63210" w:rsidP="00410B9A">
            <w:r w:rsidRPr="004C4652">
              <w:t> </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EE7CF86" w14:textId="0589C8F3" w:rsidR="00F63210" w:rsidRPr="004C4652" w:rsidRDefault="00F63210" w:rsidP="00410B9A">
            <w:pPr>
              <w:rPr>
                <w:lang w:val="en-US"/>
              </w:rPr>
            </w:pPr>
            <w:r w:rsidRPr="004C4652">
              <w:t> </w:t>
            </w:r>
            <w:r w:rsidR="00D50433" w:rsidRPr="004C4652">
              <w:rPr>
                <w:lang w:val="en-US"/>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E110186" w14:textId="48BF07EE" w:rsidR="00F63210" w:rsidRPr="004C4652" w:rsidRDefault="00E32FD5" w:rsidP="00410B9A">
            <w:r w:rsidRPr="004C4652">
              <w:t>С</w:t>
            </w:r>
            <w:r w:rsidR="00F63210" w:rsidRPr="004C4652">
              <w:t>тарше 56 лет</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D745436" w14:textId="77777777" w:rsidR="00F63210" w:rsidRPr="004C4652" w:rsidRDefault="00F63210" w:rsidP="00410B9A">
            <w:r w:rsidRPr="004C4652">
              <w:t>1</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CF6FFC" w14:textId="5D55307F" w:rsidR="00F63210" w:rsidRPr="004C4652" w:rsidRDefault="00F63210" w:rsidP="00410B9A">
            <w:pPr>
              <w:rPr>
                <w:lang w:val="en-US"/>
              </w:rPr>
            </w:pPr>
            <w:r w:rsidRPr="004C4652">
              <w:t> </w:t>
            </w:r>
            <w:r w:rsidR="00D50433" w:rsidRPr="004C4652">
              <w:rPr>
                <w:lang w:val="en-US"/>
              </w:rPr>
              <w:t>-</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B08049E" w14:textId="283256EC" w:rsidR="00F63210" w:rsidRPr="004C4652" w:rsidRDefault="00F63210" w:rsidP="00410B9A">
            <w:pPr>
              <w:rPr>
                <w:lang w:val="en-US"/>
              </w:rPr>
            </w:pPr>
            <w:r w:rsidRPr="004C4652">
              <w:t> </w:t>
            </w:r>
            <w:r w:rsidR="00D50433" w:rsidRPr="004C4652">
              <w:rPr>
                <w:lang w:val="en-US"/>
              </w:rPr>
              <w:t>-</w:t>
            </w:r>
          </w:p>
        </w:tc>
      </w:tr>
      <w:tr w:rsidR="00F63210" w:rsidRPr="004C4652" w14:paraId="1241D81A" w14:textId="77777777" w:rsidTr="002434D2">
        <w:trPr>
          <w:trHeight w:val="300"/>
        </w:trPr>
        <w:tc>
          <w:tcPr>
            <w:tcW w:w="141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2AA1016" w14:textId="77777777" w:rsidR="00F63210" w:rsidRPr="004C4652" w:rsidRDefault="00F63210" w:rsidP="00410B9A">
            <w:r w:rsidRPr="004C4652">
              <w:t>Итого</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137DC48" w14:textId="77777777" w:rsidR="00F63210" w:rsidRPr="004C4652" w:rsidRDefault="00F63210" w:rsidP="00410B9A">
            <w:r w:rsidRPr="004C4652">
              <w:t>102</w:t>
            </w:r>
          </w:p>
        </w:tc>
        <w:tc>
          <w:tcPr>
            <w:tcW w:w="141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70A8A27" w14:textId="77777777" w:rsidR="00F63210" w:rsidRPr="004C4652" w:rsidRDefault="00F63210" w:rsidP="00410B9A">
            <w:r w:rsidRPr="004C4652">
              <w:t> </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62C566" w14:textId="77777777" w:rsidR="00F63210" w:rsidRPr="004C4652" w:rsidRDefault="00F63210" w:rsidP="00410B9A">
            <w:r w:rsidRPr="004C4652">
              <w:t>102</w:t>
            </w:r>
          </w:p>
        </w:tc>
        <w:tc>
          <w:tcPr>
            <w:tcW w:w="170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3B9B9F" w14:textId="77777777" w:rsidR="00F63210" w:rsidRPr="004C4652" w:rsidRDefault="00F63210" w:rsidP="00410B9A">
            <w:r w:rsidRPr="004C4652">
              <w:t> </w:t>
            </w:r>
          </w:p>
        </w:tc>
        <w:tc>
          <w:tcPr>
            <w:tcW w:w="16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BCDD3C4" w14:textId="77777777" w:rsidR="00F63210" w:rsidRPr="004C4652" w:rsidRDefault="00F63210" w:rsidP="00410B9A">
            <w:r w:rsidRPr="004C4652">
              <w:t>102</w:t>
            </w:r>
          </w:p>
        </w:tc>
      </w:tr>
      <w:tr w:rsidR="00F63210" w:rsidRPr="004C4652" w14:paraId="0402BC1B" w14:textId="77777777" w:rsidTr="00AB3C8A">
        <w:trPr>
          <w:trHeight w:val="300"/>
        </w:trPr>
        <w:tc>
          <w:tcPr>
            <w:tcW w:w="9628" w:type="dxa"/>
            <w:gridSpan w:val="6"/>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0C2561" w14:textId="213F1411" w:rsidR="00F63210" w:rsidRPr="004C4652" w:rsidRDefault="00AA28D0" w:rsidP="00410B9A">
            <w:r w:rsidRPr="004C4652">
              <w:t xml:space="preserve">          </w:t>
            </w:r>
            <w:r w:rsidR="00F63210" w:rsidRPr="004C4652">
              <w:t>Примечание</w:t>
            </w:r>
            <w:r w:rsidR="002F33ED" w:rsidRPr="004C4652">
              <w:t xml:space="preserve"> —</w:t>
            </w:r>
            <w:r w:rsidR="00F63210" w:rsidRPr="004C4652">
              <w:t xml:space="preserve"> </w:t>
            </w:r>
            <w:r w:rsidR="00456C6A" w:rsidRPr="004C4652">
              <w:t>С</w:t>
            </w:r>
            <w:r w:rsidR="00F63210" w:rsidRPr="004C4652">
              <w:t>оставлено автором на основании характеристик респондентов</w:t>
            </w:r>
          </w:p>
        </w:tc>
      </w:tr>
    </w:tbl>
    <w:p w14:paraId="2E6B5CF3" w14:textId="4AA606FE" w:rsidR="00BE2887" w:rsidRPr="004C4652" w:rsidRDefault="00F63210" w:rsidP="00261509">
      <w:pPr>
        <w:rPr>
          <w:sz w:val="28"/>
          <w:szCs w:val="28"/>
        </w:rPr>
      </w:pPr>
      <w:r w:rsidRPr="004C4652">
        <w:lastRenderedPageBreak/>
        <w:t> </w:t>
      </w:r>
      <w:r w:rsidR="00261509" w:rsidRPr="004C4652">
        <w:tab/>
      </w:r>
      <w:r w:rsidR="00BE2887" w:rsidRPr="004C4652">
        <w:rPr>
          <w:color w:val="000000"/>
          <w:sz w:val="28"/>
          <w:szCs w:val="28"/>
          <w:shd w:val="clear" w:color="auto" w:fill="FFFFFF"/>
        </w:rPr>
        <w:t>Ввиду того, что одна управляющая компания осуществляет курирование от 1 до 20 объектов, общее количество объектов, находящихся под управлением, составило 91</w:t>
      </w:r>
      <w:r w:rsidR="00261509" w:rsidRPr="004C4652">
        <w:rPr>
          <w:color w:val="000000"/>
          <w:sz w:val="28"/>
          <w:szCs w:val="28"/>
          <w:shd w:val="clear" w:color="auto" w:fill="FFFFFF"/>
        </w:rPr>
        <w:t>, в соответствии с таблицей 91</w:t>
      </w:r>
      <w:r w:rsidR="00BE2887" w:rsidRPr="004C4652">
        <w:rPr>
          <w:color w:val="000000"/>
          <w:sz w:val="28"/>
          <w:szCs w:val="28"/>
          <w:shd w:val="clear" w:color="auto" w:fill="FFFFFF"/>
        </w:rPr>
        <w:t>.</w:t>
      </w:r>
    </w:p>
    <w:p w14:paraId="223863C0" w14:textId="77777777" w:rsidR="00BE2887" w:rsidRPr="004C4652" w:rsidRDefault="00BE2887" w:rsidP="00183D25">
      <w:pPr>
        <w:rPr>
          <w:sz w:val="28"/>
          <w:szCs w:val="28"/>
        </w:rPr>
      </w:pPr>
    </w:p>
    <w:p w14:paraId="59878E8F" w14:textId="67D99BBC" w:rsidR="00F63210" w:rsidRPr="004C4652" w:rsidRDefault="00F63210" w:rsidP="00183D25">
      <w:pPr>
        <w:rPr>
          <w:sz w:val="28"/>
          <w:szCs w:val="28"/>
        </w:rPr>
      </w:pPr>
      <w:r w:rsidRPr="004C4652">
        <w:rPr>
          <w:sz w:val="28"/>
          <w:szCs w:val="28"/>
        </w:rPr>
        <w:t>Таблица 11 – Данные по респондентам относительно категорий объектов</w:t>
      </w:r>
    </w:p>
    <w:p w14:paraId="53EDE2EF" w14:textId="77777777" w:rsidR="00183D25" w:rsidRPr="004C4652" w:rsidRDefault="00183D25" w:rsidP="00183D25">
      <w:pPr>
        <w:rPr>
          <w:sz w:val="28"/>
          <w:szCs w:val="28"/>
        </w:rPr>
      </w:pPr>
    </w:p>
    <w:tbl>
      <w:tblPr>
        <w:tblW w:w="9629" w:type="dxa"/>
        <w:tblCellMar>
          <w:top w:w="15" w:type="dxa"/>
          <w:left w:w="15" w:type="dxa"/>
          <w:bottom w:w="15" w:type="dxa"/>
          <w:right w:w="15" w:type="dxa"/>
        </w:tblCellMar>
        <w:tblLook w:val="04A0" w:firstRow="1" w:lastRow="0" w:firstColumn="1" w:lastColumn="0" w:noHBand="0" w:noVBand="1"/>
      </w:tblPr>
      <w:tblGrid>
        <w:gridCol w:w="2118"/>
        <w:gridCol w:w="7511"/>
      </w:tblGrid>
      <w:tr w:rsidR="00183D25" w:rsidRPr="004C4652" w14:paraId="69106E7F" w14:textId="77777777" w:rsidTr="00183D25">
        <w:tc>
          <w:tcPr>
            <w:tcW w:w="2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15D2B" w14:textId="77777777" w:rsidR="00183D25" w:rsidRPr="004C4652" w:rsidRDefault="00183D25" w:rsidP="00410B9A">
            <w:r w:rsidRPr="004C4652">
              <w:t>Категория</w:t>
            </w:r>
          </w:p>
        </w:tc>
        <w:tc>
          <w:tcPr>
            <w:tcW w:w="7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00EB1" w14:textId="77777777" w:rsidR="00183D25" w:rsidRPr="004C4652" w:rsidRDefault="00183D25" w:rsidP="00410B9A">
            <w:r w:rsidRPr="004C4652">
              <w:t>Количество объектов под управлением</w:t>
            </w:r>
          </w:p>
        </w:tc>
      </w:tr>
      <w:tr w:rsidR="00183D25" w:rsidRPr="004C4652" w14:paraId="18B76E74" w14:textId="77777777" w:rsidTr="00183D25">
        <w:trPr>
          <w:trHeight w:val="262"/>
        </w:trPr>
        <w:tc>
          <w:tcPr>
            <w:tcW w:w="2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7B24A" w14:textId="77777777" w:rsidR="00183D25" w:rsidRPr="004C4652" w:rsidRDefault="00183D25" w:rsidP="00410B9A">
            <w:r w:rsidRPr="004C4652">
              <w:t>Класс A/A+</w:t>
            </w:r>
          </w:p>
        </w:tc>
        <w:tc>
          <w:tcPr>
            <w:tcW w:w="7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FB59E" w14:textId="499E0530" w:rsidR="00183D25" w:rsidRPr="004C4652" w:rsidRDefault="00750741" w:rsidP="00410B9A">
            <w:r w:rsidRPr="004C4652">
              <w:t>24</w:t>
            </w:r>
          </w:p>
        </w:tc>
      </w:tr>
      <w:tr w:rsidR="00183D25" w:rsidRPr="004C4652" w14:paraId="21E031E4" w14:textId="77777777" w:rsidTr="00183D25">
        <w:tc>
          <w:tcPr>
            <w:tcW w:w="2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E21E0" w14:textId="77777777" w:rsidR="00183D25" w:rsidRPr="004C4652" w:rsidRDefault="00183D25" w:rsidP="00410B9A">
            <w:r w:rsidRPr="004C4652">
              <w:t>Класс B/B+</w:t>
            </w:r>
          </w:p>
        </w:tc>
        <w:tc>
          <w:tcPr>
            <w:tcW w:w="7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67E17" w14:textId="7F7F23BC" w:rsidR="00183D25" w:rsidRPr="004C4652" w:rsidRDefault="00750741" w:rsidP="00410B9A">
            <w:r w:rsidRPr="004C4652">
              <w:t>67</w:t>
            </w:r>
          </w:p>
        </w:tc>
      </w:tr>
      <w:tr w:rsidR="00F63210" w:rsidRPr="004C4652" w14:paraId="4E457083" w14:textId="77777777" w:rsidTr="00C375C1">
        <w:trPr>
          <w:trHeight w:val="154"/>
        </w:trPr>
        <w:tc>
          <w:tcPr>
            <w:tcW w:w="962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C7E49" w14:textId="60CE636D" w:rsidR="00F63210" w:rsidRPr="004C4652" w:rsidRDefault="00C375C1" w:rsidP="00B76EEB">
            <w:pPr>
              <w:ind w:firstLine="604"/>
            </w:pPr>
            <w:r w:rsidRPr="004C4652">
              <w:t>Примечание — Составлено автором</w:t>
            </w:r>
          </w:p>
        </w:tc>
      </w:tr>
    </w:tbl>
    <w:p w14:paraId="12828808" w14:textId="5F13F4D9" w:rsidR="00F63210" w:rsidRPr="004C4652" w:rsidRDefault="00F63210" w:rsidP="00410B9A">
      <w:pPr>
        <w:jc w:val="center"/>
      </w:pPr>
    </w:p>
    <w:p w14:paraId="3CB8DC8E" w14:textId="5A21CBA7" w:rsidR="008D48F8" w:rsidRPr="004C4652" w:rsidRDefault="00A77523" w:rsidP="00410B9A">
      <w:pPr>
        <w:ind w:firstLine="709"/>
        <w:jc w:val="both"/>
        <w:rPr>
          <w:color w:val="000000"/>
          <w:sz w:val="28"/>
          <w:szCs w:val="28"/>
        </w:rPr>
      </w:pPr>
      <w:r w:rsidRPr="004C4652">
        <w:rPr>
          <w:color w:val="000000"/>
          <w:sz w:val="28"/>
          <w:szCs w:val="28"/>
        </w:rPr>
        <w:t xml:space="preserve">Новизна проведенного исследования заключается в том, что в анализе применены ряд факторов, которые могут объяснить большую часть различий в воздействии цифровой стратегии на предприятия. В процессе разработки дизайна исследования выстроены следующие исследовательские вопросы: </w:t>
      </w:r>
    </w:p>
    <w:p w14:paraId="1AF205DC" w14:textId="77777777" w:rsidR="008D48F8" w:rsidRPr="004C4652" w:rsidRDefault="00A77523" w:rsidP="00AC4476">
      <w:pPr>
        <w:numPr>
          <w:ilvl w:val="0"/>
          <w:numId w:val="19"/>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Какова эффективность портфеля цифровых инициатив для предприятий, управляющих коммерческой недвижимостью?</w:t>
      </w:r>
    </w:p>
    <w:p w14:paraId="51D78D55" w14:textId="77777777" w:rsidR="008D48F8" w:rsidRPr="004C4652" w:rsidRDefault="00A77523" w:rsidP="00AC4476">
      <w:pPr>
        <w:numPr>
          <w:ilvl w:val="0"/>
          <w:numId w:val="19"/>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Каков уровень цифровой зрелости у предприятий, управляющих коммерческой недвижимостью?</w:t>
      </w:r>
    </w:p>
    <w:p w14:paraId="5555C97F" w14:textId="77777777" w:rsidR="008D48F8" w:rsidRPr="004C4652" w:rsidRDefault="00A77523" w:rsidP="00AC4476">
      <w:pPr>
        <w:numPr>
          <w:ilvl w:val="0"/>
          <w:numId w:val="19"/>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Какие сценарии внедрения цифровой стратегии предпочтительны для предприятий, управляющих коммерческой недвижимостью?</w:t>
      </w:r>
    </w:p>
    <w:p w14:paraId="57200240" w14:textId="77777777" w:rsidR="008D48F8" w:rsidRPr="004C4652" w:rsidRDefault="00A77523" w:rsidP="00AC4476">
      <w:pPr>
        <w:numPr>
          <w:ilvl w:val="0"/>
          <w:numId w:val="19"/>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Каковы факторы успешного управления организационными изменениями при внедрении цифровой стратегии?</w:t>
      </w:r>
    </w:p>
    <w:p w14:paraId="0203276C" w14:textId="77777777" w:rsidR="008D48F8" w:rsidRPr="004C4652" w:rsidRDefault="00A77523" w:rsidP="00AC4476">
      <w:pPr>
        <w:numPr>
          <w:ilvl w:val="0"/>
          <w:numId w:val="19"/>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 xml:space="preserve">Какую цифровую аналитическую платформу предпочтительнее использовать для предприятий, управляющих коммерческой недвижимостью? </w:t>
      </w:r>
    </w:p>
    <w:p w14:paraId="4E0C095D" w14:textId="27719155" w:rsidR="008D48F8" w:rsidRPr="00C72B20" w:rsidRDefault="00A77523" w:rsidP="008379F1">
      <w:pPr>
        <w:jc w:val="both"/>
        <w:rPr>
          <w:color w:val="000000"/>
          <w:sz w:val="28"/>
          <w:szCs w:val="28"/>
        </w:rPr>
      </w:pPr>
      <w:r w:rsidRPr="004C4652">
        <w:rPr>
          <w:color w:val="000000"/>
          <w:sz w:val="28"/>
          <w:szCs w:val="28"/>
        </w:rPr>
        <w:t>Для сбора данных проведен количественн</w:t>
      </w:r>
      <w:r w:rsidR="00EA335E" w:rsidRPr="004C4652">
        <w:rPr>
          <w:color w:val="000000"/>
          <w:sz w:val="28"/>
          <w:szCs w:val="28"/>
        </w:rPr>
        <w:t>ый метод</w:t>
      </w:r>
      <w:r w:rsidRPr="004C4652">
        <w:rPr>
          <w:color w:val="000000"/>
          <w:sz w:val="28"/>
          <w:szCs w:val="28"/>
        </w:rPr>
        <w:t xml:space="preserve"> исследовани</w:t>
      </w:r>
      <w:r w:rsidR="00EA335E" w:rsidRPr="004C4652">
        <w:rPr>
          <w:color w:val="000000"/>
          <w:sz w:val="28"/>
          <w:szCs w:val="28"/>
        </w:rPr>
        <w:t>я</w:t>
      </w:r>
      <w:r w:rsidRPr="004C4652">
        <w:rPr>
          <w:color w:val="000000"/>
          <w:sz w:val="28"/>
          <w:szCs w:val="28"/>
        </w:rPr>
        <w:t xml:space="preserve"> путем экспертного опроса при помощи анкеты (</w:t>
      </w:r>
      <w:r w:rsidR="00EA335E" w:rsidRPr="004C4652">
        <w:rPr>
          <w:color w:val="000000"/>
          <w:sz w:val="28"/>
          <w:szCs w:val="28"/>
        </w:rPr>
        <w:t>П</w:t>
      </w:r>
      <w:r w:rsidRPr="004C4652">
        <w:rPr>
          <w:color w:val="000000"/>
          <w:sz w:val="28"/>
          <w:szCs w:val="28"/>
        </w:rPr>
        <w:t xml:space="preserve">риложение </w:t>
      </w:r>
      <w:r w:rsidR="00357A6C" w:rsidRPr="004C4652">
        <w:rPr>
          <w:color w:val="000000"/>
          <w:sz w:val="28"/>
          <w:szCs w:val="28"/>
        </w:rPr>
        <w:t>Б</w:t>
      </w:r>
      <w:r w:rsidRPr="004C4652">
        <w:rPr>
          <w:color w:val="000000"/>
          <w:sz w:val="28"/>
          <w:szCs w:val="28"/>
        </w:rPr>
        <w:t xml:space="preserve">). Тип опроса </w:t>
      </w:r>
      <w:r w:rsidR="002F33ED" w:rsidRPr="004C4652">
        <w:rPr>
          <w:color w:val="000000"/>
          <w:sz w:val="28"/>
          <w:szCs w:val="28"/>
        </w:rPr>
        <w:t>—</w:t>
      </w:r>
      <w:r w:rsidRPr="004C4652">
        <w:rPr>
          <w:color w:val="000000"/>
          <w:sz w:val="28"/>
          <w:szCs w:val="28"/>
        </w:rPr>
        <w:t xml:space="preserve"> индивидуальный. Базой для заполнения анкеты являются измерения, то есть процесс определения количественной меры или значения характеристики. В данном исследовании применена шкала </w:t>
      </w:r>
      <w:proofErr w:type="spellStart"/>
      <w:r w:rsidRPr="00C72B20">
        <w:rPr>
          <w:color w:val="000000"/>
          <w:sz w:val="28"/>
          <w:szCs w:val="28"/>
        </w:rPr>
        <w:t>Лайкерта</w:t>
      </w:r>
      <w:proofErr w:type="spellEnd"/>
      <w:r w:rsidR="00056287" w:rsidRPr="00C72B20">
        <w:rPr>
          <w:color w:val="000000"/>
          <w:sz w:val="28"/>
          <w:szCs w:val="28"/>
        </w:rPr>
        <w:t xml:space="preserve"> </w:t>
      </w:r>
      <w:r w:rsidR="00C72B20" w:rsidRPr="008379F1">
        <w:rPr>
          <w:color w:val="000000"/>
          <w:sz w:val="28"/>
          <w:szCs w:val="28"/>
        </w:rPr>
        <w:t>[1</w:t>
      </w:r>
      <w:r w:rsidR="00C72B20" w:rsidRPr="00C72B20">
        <w:rPr>
          <w:color w:val="000000"/>
          <w:sz w:val="28"/>
          <w:szCs w:val="28"/>
        </w:rPr>
        <w:t>53]</w:t>
      </w:r>
      <w:r w:rsidRPr="00C72B20">
        <w:rPr>
          <w:color w:val="000000"/>
          <w:sz w:val="28"/>
          <w:szCs w:val="28"/>
        </w:rPr>
        <w:t xml:space="preserve">. Данная шкала позволяет оценить согласие респондента по от 1 до 5. </w:t>
      </w:r>
    </w:p>
    <w:p w14:paraId="3ED0184B" w14:textId="1D2BCAED" w:rsidR="008D48F8" w:rsidRPr="00C72B20" w:rsidRDefault="00A77523" w:rsidP="00410B9A">
      <w:pPr>
        <w:ind w:firstLine="709"/>
        <w:jc w:val="both"/>
        <w:rPr>
          <w:color w:val="000000"/>
          <w:sz w:val="28"/>
          <w:szCs w:val="28"/>
        </w:rPr>
      </w:pPr>
      <w:r w:rsidRPr="00C72B20">
        <w:rPr>
          <w:color w:val="000000"/>
          <w:sz w:val="28"/>
          <w:szCs w:val="28"/>
        </w:rPr>
        <w:t>Согласно правилам проведения опросов</w:t>
      </w:r>
      <w:r w:rsidR="009156AF" w:rsidRPr="00C72B20">
        <w:rPr>
          <w:color w:val="000000"/>
          <w:sz w:val="28"/>
          <w:szCs w:val="28"/>
        </w:rPr>
        <w:t>,</w:t>
      </w:r>
      <w:r w:rsidRPr="00C72B20">
        <w:rPr>
          <w:color w:val="000000"/>
          <w:sz w:val="28"/>
          <w:szCs w:val="28"/>
        </w:rPr>
        <w:t xml:space="preserve"> перед запуском </w:t>
      </w:r>
      <w:r w:rsidR="002F33ED" w:rsidRPr="00C72B20">
        <w:rPr>
          <w:color w:val="000000"/>
          <w:sz w:val="28"/>
          <w:szCs w:val="28"/>
        </w:rPr>
        <w:t xml:space="preserve">анкетирования </w:t>
      </w:r>
      <w:r w:rsidRPr="00C72B20">
        <w:rPr>
          <w:color w:val="000000"/>
          <w:sz w:val="28"/>
          <w:szCs w:val="28"/>
        </w:rPr>
        <w:t>был проведен пилотный опрос, в котором обсуждались вопросы анкеты. Апробация анкеты была проведена путем применения модульного принципа, вопросы предварительно частично тестировались с участием респондентов, которые вошли в финальную группу исследования. В ходе пилотного опроса была изучена воспринимаемость вопросов</w:t>
      </w:r>
      <w:r w:rsidR="009156AF" w:rsidRPr="00C72B20">
        <w:rPr>
          <w:color w:val="000000"/>
          <w:sz w:val="28"/>
          <w:szCs w:val="28"/>
        </w:rPr>
        <w:t xml:space="preserve"> анкеты</w:t>
      </w:r>
      <w:r w:rsidRPr="00C72B20">
        <w:rPr>
          <w:color w:val="000000"/>
          <w:sz w:val="28"/>
          <w:szCs w:val="28"/>
        </w:rPr>
        <w:t xml:space="preserve">, выявлен уровень </w:t>
      </w:r>
      <w:r w:rsidR="009156AF" w:rsidRPr="00C72B20">
        <w:rPr>
          <w:color w:val="000000"/>
          <w:sz w:val="28"/>
          <w:szCs w:val="28"/>
        </w:rPr>
        <w:t xml:space="preserve">их </w:t>
      </w:r>
      <w:r w:rsidRPr="00C72B20">
        <w:rPr>
          <w:color w:val="000000"/>
          <w:sz w:val="28"/>
          <w:szCs w:val="28"/>
        </w:rPr>
        <w:t xml:space="preserve">понимания, удалена двусмысленность в </w:t>
      </w:r>
      <w:r w:rsidR="009156AF" w:rsidRPr="00C72B20">
        <w:rPr>
          <w:color w:val="000000"/>
          <w:sz w:val="28"/>
          <w:szCs w:val="28"/>
        </w:rPr>
        <w:t xml:space="preserve">их </w:t>
      </w:r>
      <w:r w:rsidRPr="00C72B20">
        <w:rPr>
          <w:color w:val="000000"/>
          <w:sz w:val="28"/>
          <w:szCs w:val="28"/>
        </w:rPr>
        <w:t>формулировке. В результате полученной обратной связи были внесены незначительные изменения в некоторые аспекты анкеты.</w:t>
      </w:r>
    </w:p>
    <w:p w14:paraId="5040C81E" w14:textId="4AE13F86" w:rsidR="008D48F8" w:rsidRPr="004C4652" w:rsidRDefault="00A77523" w:rsidP="008379F1">
      <w:pPr>
        <w:jc w:val="both"/>
        <w:rPr>
          <w:color w:val="000000"/>
          <w:sz w:val="28"/>
          <w:szCs w:val="28"/>
        </w:rPr>
      </w:pPr>
      <w:r w:rsidRPr="00C72B20">
        <w:rPr>
          <w:color w:val="000000"/>
          <w:sz w:val="28"/>
          <w:szCs w:val="28"/>
        </w:rPr>
        <w:t xml:space="preserve">Анализ полученных в ходе исследования данных осуществлялся в современной программе для анализа данных: программа R </w:t>
      </w:r>
      <w:r w:rsidR="002F33ED" w:rsidRPr="00C72B20">
        <w:rPr>
          <w:color w:val="000000"/>
          <w:sz w:val="28"/>
          <w:szCs w:val="28"/>
        </w:rPr>
        <w:t>—</w:t>
      </w:r>
      <w:r w:rsidRPr="00C72B20">
        <w:rPr>
          <w:color w:val="000000"/>
          <w:sz w:val="28"/>
          <w:szCs w:val="28"/>
        </w:rPr>
        <w:t xml:space="preserve"> предназначена для </w:t>
      </w:r>
      <w:r w:rsidRPr="00C72B20">
        <w:rPr>
          <w:color w:val="000000"/>
          <w:sz w:val="28"/>
          <w:szCs w:val="28"/>
        </w:rPr>
        <w:lastRenderedPageBreak/>
        <w:t xml:space="preserve">статистических вычислений и графического анализа; программа </w:t>
      </w:r>
      <w:proofErr w:type="spellStart"/>
      <w:r w:rsidRPr="00C72B20">
        <w:rPr>
          <w:color w:val="000000"/>
          <w:sz w:val="28"/>
          <w:szCs w:val="28"/>
        </w:rPr>
        <w:t>SmartPLS</w:t>
      </w:r>
      <w:proofErr w:type="spellEnd"/>
      <w:r w:rsidRPr="00C72B20">
        <w:rPr>
          <w:color w:val="000000"/>
          <w:sz w:val="28"/>
          <w:szCs w:val="28"/>
        </w:rPr>
        <w:t xml:space="preserve"> версии 4</w:t>
      </w:r>
      <w:r w:rsidR="00363440" w:rsidRPr="00C72B20">
        <w:rPr>
          <w:color w:val="000000"/>
          <w:sz w:val="28"/>
          <w:szCs w:val="28"/>
        </w:rPr>
        <w:t xml:space="preserve"> — </w:t>
      </w:r>
      <w:r w:rsidRPr="00C72B20">
        <w:rPr>
          <w:color w:val="000000"/>
          <w:sz w:val="28"/>
          <w:szCs w:val="28"/>
        </w:rPr>
        <w:t>предназначена для моделирования структурных уравнений (SEM) на основе дисперсии с использованием метода моделирования траектории частичных наименьших квадратов (PLS)</w:t>
      </w:r>
      <w:r w:rsidR="00C72B20" w:rsidRPr="00C72B20">
        <w:rPr>
          <w:color w:val="000000"/>
          <w:sz w:val="28"/>
          <w:szCs w:val="28"/>
          <w:lang w:val="kk-KZ"/>
        </w:rPr>
        <w:t xml:space="preserve"> </w:t>
      </w:r>
      <w:r w:rsidR="00C72B20" w:rsidRPr="008379F1">
        <w:rPr>
          <w:color w:val="000000"/>
          <w:sz w:val="28"/>
          <w:szCs w:val="28"/>
        </w:rPr>
        <w:t>[1</w:t>
      </w:r>
      <w:r w:rsidR="00C72B20" w:rsidRPr="00C72B20">
        <w:rPr>
          <w:color w:val="000000"/>
          <w:sz w:val="28"/>
          <w:szCs w:val="28"/>
        </w:rPr>
        <w:t>5</w:t>
      </w:r>
      <w:r w:rsidR="00C72B20" w:rsidRPr="00C72B20">
        <w:rPr>
          <w:color w:val="000000"/>
          <w:sz w:val="28"/>
          <w:szCs w:val="28"/>
          <w:lang w:val="kk-KZ"/>
        </w:rPr>
        <w:t>4</w:t>
      </w:r>
      <w:r w:rsidR="00C72B20" w:rsidRPr="00C72B20">
        <w:rPr>
          <w:color w:val="000000"/>
          <w:sz w:val="28"/>
          <w:szCs w:val="28"/>
        </w:rPr>
        <w:t>]</w:t>
      </w:r>
      <w:r w:rsidRPr="003C3F19">
        <w:rPr>
          <w:color w:val="000000"/>
          <w:sz w:val="28"/>
          <w:szCs w:val="28"/>
        </w:rPr>
        <w:t>.</w:t>
      </w:r>
    </w:p>
    <w:p w14:paraId="6049FCB1" w14:textId="77777777" w:rsidR="008D48F8" w:rsidRPr="004C4652" w:rsidRDefault="00A77523" w:rsidP="00410B9A">
      <w:pPr>
        <w:ind w:right="41" w:firstLine="709"/>
        <w:jc w:val="both"/>
        <w:rPr>
          <w:color w:val="000000"/>
          <w:sz w:val="28"/>
          <w:szCs w:val="28"/>
        </w:rPr>
      </w:pPr>
      <w:r w:rsidRPr="004C4652">
        <w:rPr>
          <w:color w:val="000000"/>
          <w:sz w:val="28"/>
          <w:szCs w:val="28"/>
        </w:rPr>
        <w:t>Гипотезы исследования:</w:t>
      </w:r>
    </w:p>
    <w:p w14:paraId="116FEB52" w14:textId="31C3277B" w:rsidR="008D48F8" w:rsidRPr="004C4652" w:rsidRDefault="003E5A31" w:rsidP="00410B9A">
      <w:pPr>
        <w:ind w:right="41" w:firstLine="709"/>
        <w:jc w:val="both"/>
        <w:rPr>
          <w:color w:val="000000"/>
          <w:sz w:val="28"/>
          <w:szCs w:val="28"/>
        </w:rPr>
      </w:pPr>
      <w:bookmarkStart w:id="66" w:name="_heading=h.37m2jsg" w:colFirst="0" w:colLast="0"/>
      <w:bookmarkEnd w:id="66"/>
      <w:r w:rsidRPr="004C4652">
        <w:rPr>
          <w:color w:val="000000"/>
          <w:sz w:val="28"/>
          <w:szCs w:val="28"/>
          <w:lang w:val="en-US"/>
        </w:rPr>
        <w:t>H</w:t>
      </w:r>
      <w:r w:rsidR="00A77523" w:rsidRPr="004C4652">
        <w:rPr>
          <w:color w:val="000000"/>
          <w:sz w:val="28"/>
          <w:szCs w:val="28"/>
        </w:rPr>
        <w:t>1: чем выше уровень эффективности портфеля цифровых инициатив, тем выше уровень эффективности цифровой стратегии на предприятиях, управляющих коммерческой недвижимостью.</w:t>
      </w:r>
    </w:p>
    <w:p w14:paraId="0DA3542D" w14:textId="571085EC" w:rsidR="008D48F8" w:rsidRPr="004C4652" w:rsidRDefault="003E5A31" w:rsidP="00410B9A">
      <w:pPr>
        <w:ind w:right="41" w:firstLine="709"/>
        <w:jc w:val="both"/>
        <w:rPr>
          <w:color w:val="000000"/>
          <w:sz w:val="28"/>
          <w:szCs w:val="28"/>
        </w:rPr>
      </w:pPr>
      <w:r w:rsidRPr="004C4652">
        <w:rPr>
          <w:color w:val="000000"/>
          <w:sz w:val="28"/>
          <w:szCs w:val="28"/>
          <w:lang w:val="en-US"/>
        </w:rPr>
        <w:t>H</w:t>
      </w:r>
      <w:r w:rsidR="00A77523" w:rsidRPr="004C4652">
        <w:rPr>
          <w:color w:val="000000"/>
          <w:sz w:val="28"/>
          <w:szCs w:val="28"/>
        </w:rPr>
        <w:t>2: чем выше уровень цифровой зрелости компании, тем выше уровень эффективности цифровой стратегии на предприятиях, управляющих коммерческой недвижимостью.</w:t>
      </w:r>
    </w:p>
    <w:p w14:paraId="4DE0FC57" w14:textId="20E5855D" w:rsidR="008D48F8" w:rsidRPr="004C4652" w:rsidRDefault="003E5A31" w:rsidP="00410B9A">
      <w:pPr>
        <w:ind w:firstLine="709"/>
        <w:jc w:val="both"/>
        <w:rPr>
          <w:color w:val="000000"/>
          <w:sz w:val="28"/>
          <w:szCs w:val="28"/>
        </w:rPr>
      </w:pPr>
      <w:bookmarkStart w:id="67" w:name="_heading=h.1mrcu09" w:colFirst="0" w:colLast="0"/>
      <w:bookmarkEnd w:id="67"/>
      <w:r w:rsidRPr="004C4652">
        <w:rPr>
          <w:color w:val="000000"/>
          <w:sz w:val="28"/>
          <w:szCs w:val="28"/>
          <w:lang w:val="en-US"/>
        </w:rPr>
        <w:t>H</w:t>
      </w:r>
      <w:r w:rsidR="00A77523" w:rsidRPr="004C4652">
        <w:rPr>
          <w:color w:val="000000"/>
          <w:sz w:val="28"/>
          <w:szCs w:val="28"/>
        </w:rPr>
        <w:t>3: чем выше уровень эффективности цифровой стратегии, тем выше уровень продуктивности предприятий, управляющих коммерческой недвижимостью.</w:t>
      </w:r>
    </w:p>
    <w:p w14:paraId="4B3D8613" w14:textId="271372DB" w:rsidR="008D48F8" w:rsidRPr="004C4652" w:rsidRDefault="003E5A31" w:rsidP="00410B9A">
      <w:pPr>
        <w:ind w:right="41" w:firstLine="709"/>
        <w:jc w:val="both"/>
        <w:rPr>
          <w:color w:val="000000"/>
          <w:sz w:val="28"/>
          <w:szCs w:val="28"/>
        </w:rPr>
      </w:pPr>
      <w:r w:rsidRPr="004C4652">
        <w:rPr>
          <w:color w:val="000000"/>
          <w:sz w:val="28"/>
          <w:szCs w:val="28"/>
          <w:lang w:val="en-US"/>
        </w:rPr>
        <w:t>H</w:t>
      </w:r>
      <w:r w:rsidR="00A77523" w:rsidRPr="004C4652">
        <w:rPr>
          <w:color w:val="000000"/>
          <w:sz w:val="28"/>
          <w:szCs w:val="28"/>
        </w:rPr>
        <w:t>4: чем выше уровень эффективности цифровой стратегии, тем меньше уровень затрат предприятий, управляющих коммерческой недвижимостью.</w:t>
      </w:r>
    </w:p>
    <w:p w14:paraId="124D5308" w14:textId="78FBA1CA" w:rsidR="008D48F8" w:rsidRPr="004C4652" w:rsidRDefault="00A77523" w:rsidP="004002C5">
      <w:pPr>
        <w:ind w:right="41" w:firstLine="709"/>
        <w:jc w:val="both"/>
        <w:rPr>
          <w:color w:val="000000"/>
          <w:sz w:val="28"/>
          <w:szCs w:val="28"/>
        </w:rPr>
      </w:pPr>
      <w:bookmarkStart w:id="68" w:name="_heading=h.46r0co2" w:colFirst="0" w:colLast="0"/>
      <w:bookmarkEnd w:id="68"/>
      <w:r w:rsidRPr="004C4652">
        <w:rPr>
          <w:color w:val="000000"/>
          <w:sz w:val="28"/>
          <w:szCs w:val="28"/>
        </w:rPr>
        <w:t xml:space="preserve">В связи с тем, что гипотезы охватывают широкий спектр </w:t>
      </w:r>
      <w:r w:rsidR="00EA335E" w:rsidRPr="004C4652">
        <w:rPr>
          <w:color w:val="000000"/>
          <w:sz w:val="28"/>
          <w:szCs w:val="28"/>
        </w:rPr>
        <w:t>управленческих</w:t>
      </w:r>
      <w:r w:rsidR="004002C5" w:rsidRPr="004C4652">
        <w:rPr>
          <w:color w:val="000000"/>
          <w:sz w:val="28"/>
          <w:szCs w:val="28"/>
        </w:rPr>
        <w:t xml:space="preserve"> </w:t>
      </w:r>
      <w:r w:rsidRPr="004C4652">
        <w:rPr>
          <w:color w:val="000000"/>
          <w:sz w:val="28"/>
          <w:szCs w:val="28"/>
        </w:rPr>
        <w:t>аспектов, необходимо обозначить значение ключевых терминов, применяемых при постулировании гипотез:</w:t>
      </w:r>
    </w:p>
    <w:p w14:paraId="3B77225D" w14:textId="7AD24C9D" w:rsidR="008D48F8" w:rsidRPr="004C4652" w:rsidRDefault="00A77523" w:rsidP="00410B9A">
      <w:pPr>
        <w:pBdr>
          <w:top w:val="nil"/>
          <w:left w:val="nil"/>
          <w:bottom w:val="nil"/>
          <w:right w:val="nil"/>
          <w:between w:val="nil"/>
        </w:pBdr>
        <w:tabs>
          <w:tab w:val="left" w:pos="1134"/>
        </w:tabs>
        <w:ind w:right="41" w:firstLine="709"/>
        <w:jc w:val="both"/>
        <w:rPr>
          <w:color w:val="000000"/>
          <w:sz w:val="28"/>
          <w:szCs w:val="28"/>
        </w:rPr>
      </w:pPr>
      <w:r w:rsidRPr="004C4652">
        <w:rPr>
          <w:color w:val="000000"/>
          <w:sz w:val="28"/>
          <w:szCs w:val="28"/>
        </w:rPr>
        <w:t>Качество состава портфеля</w:t>
      </w:r>
      <w:r w:rsidR="00363440" w:rsidRPr="004C4652">
        <w:rPr>
          <w:color w:val="000000"/>
          <w:sz w:val="28"/>
          <w:szCs w:val="28"/>
        </w:rPr>
        <w:t xml:space="preserve"> — </w:t>
      </w:r>
      <w:r w:rsidRPr="004C4652">
        <w:rPr>
          <w:color w:val="000000"/>
          <w:sz w:val="28"/>
          <w:szCs w:val="28"/>
        </w:rPr>
        <w:t>под «портфелем» в данном случае понимается набор цифровых инициатив, в том числе методов управления на основе цифровых решений, непосредственно цифровых решений и показателей бизнес-процессов, которые могут быть достигнуты за счет применения цифровых технологий.</w:t>
      </w:r>
    </w:p>
    <w:p w14:paraId="646E160F" w14:textId="3378750D" w:rsidR="008D48F8" w:rsidRPr="004C4652" w:rsidRDefault="00A77523" w:rsidP="00410B9A">
      <w:pPr>
        <w:pBdr>
          <w:top w:val="nil"/>
          <w:left w:val="nil"/>
          <w:bottom w:val="nil"/>
          <w:right w:val="nil"/>
          <w:between w:val="nil"/>
        </w:pBdr>
        <w:tabs>
          <w:tab w:val="left" w:pos="1134"/>
        </w:tabs>
        <w:ind w:right="41" w:firstLine="709"/>
        <w:jc w:val="both"/>
        <w:rPr>
          <w:color w:val="000000"/>
          <w:sz w:val="28"/>
          <w:szCs w:val="28"/>
        </w:rPr>
      </w:pPr>
      <w:r w:rsidRPr="004C4652">
        <w:rPr>
          <w:color w:val="000000"/>
          <w:sz w:val="28"/>
          <w:szCs w:val="28"/>
        </w:rPr>
        <w:t>Достижимость целей компании реализации портфеля</w:t>
      </w:r>
      <w:r w:rsidR="00363440" w:rsidRPr="004C4652">
        <w:rPr>
          <w:color w:val="000000"/>
          <w:sz w:val="28"/>
          <w:szCs w:val="28"/>
        </w:rPr>
        <w:t xml:space="preserve"> — </w:t>
      </w:r>
      <w:r w:rsidRPr="004C4652">
        <w:rPr>
          <w:color w:val="000000"/>
          <w:sz w:val="28"/>
          <w:szCs w:val="28"/>
        </w:rPr>
        <w:t>в данном случае предполагается, что любой портфель цифровых инициатив формируется для конкретных целей бизнеса, и измерения показателей бизнес-процессов на «старте» подготовки цифровой стратегии и по завершении внедрения цифровой стратегии должны коррелировать и явным образом связываться с бизнес-целями компании. В этой связи данный показатель является ключевым связующим звеном между бизнес- и цифровой стратегиями.</w:t>
      </w:r>
    </w:p>
    <w:p w14:paraId="6E513A34" w14:textId="2F2F3729" w:rsidR="008D48F8" w:rsidRPr="004C4652" w:rsidRDefault="00A77523" w:rsidP="00410B9A">
      <w:pPr>
        <w:pBdr>
          <w:top w:val="nil"/>
          <w:left w:val="nil"/>
          <w:bottom w:val="nil"/>
          <w:right w:val="nil"/>
          <w:between w:val="nil"/>
        </w:pBdr>
        <w:tabs>
          <w:tab w:val="left" w:pos="1134"/>
        </w:tabs>
        <w:ind w:right="41" w:firstLine="709"/>
        <w:jc w:val="both"/>
        <w:rPr>
          <w:color w:val="000000"/>
          <w:sz w:val="28"/>
          <w:szCs w:val="28"/>
        </w:rPr>
      </w:pPr>
      <w:r w:rsidRPr="004C4652">
        <w:rPr>
          <w:color w:val="000000"/>
          <w:sz w:val="28"/>
          <w:szCs w:val="28"/>
        </w:rPr>
        <w:t>Потенциал портфеля</w:t>
      </w:r>
      <w:r w:rsidR="00363440" w:rsidRPr="004C4652">
        <w:rPr>
          <w:color w:val="000000"/>
          <w:sz w:val="28"/>
          <w:szCs w:val="28"/>
        </w:rPr>
        <w:t xml:space="preserve"> — </w:t>
      </w:r>
      <w:r w:rsidRPr="004C4652">
        <w:rPr>
          <w:color w:val="000000"/>
          <w:sz w:val="28"/>
          <w:szCs w:val="28"/>
        </w:rPr>
        <w:t xml:space="preserve">формирование портфеля цифровых инициатив должно позволять не только решить текущие и краткосрочные стратегические задач предприятия, но и заложить основу для дальнейшего применения цифровых инициатив в условиях быстро меняющейся внешней среды. Именно потенциал портфеля цифровых инициатив позволяет оценить составляющие </w:t>
      </w:r>
      <w:r w:rsidR="005402BC" w:rsidRPr="004C4652">
        <w:rPr>
          <w:color w:val="000000"/>
          <w:sz w:val="28"/>
          <w:szCs w:val="28"/>
          <w:lang w:val="en-US"/>
        </w:rPr>
        <w:t>IT</w:t>
      </w:r>
      <w:r w:rsidRPr="004C4652">
        <w:rPr>
          <w:color w:val="000000"/>
          <w:sz w:val="28"/>
          <w:szCs w:val="28"/>
        </w:rPr>
        <w:t>-стратегии с точки зрения бизнес-устойчивости, к чему относится зависимость от разработчиков, зависимость от геополитических факторов и требования к уровню гибкости цифровых инструментов.</w:t>
      </w:r>
    </w:p>
    <w:p w14:paraId="3D32C74A" w14:textId="7C8E4B58" w:rsidR="008D48F8" w:rsidRPr="004C4652" w:rsidRDefault="00A77523" w:rsidP="00410B9A">
      <w:pPr>
        <w:pBdr>
          <w:top w:val="nil"/>
          <w:left w:val="nil"/>
          <w:bottom w:val="nil"/>
          <w:right w:val="nil"/>
          <w:between w:val="nil"/>
        </w:pBdr>
        <w:tabs>
          <w:tab w:val="left" w:pos="1134"/>
        </w:tabs>
        <w:ind w:right="41" w:firstLine="709"/>
        <w:jc w:val="both"/>
        <w:rPr>
          <w:color w:val="000000"/>
          <w:sz w:val="28"/>
          <w:szCs w:val="28"/>
        </w:rPr>
      </w:pPr>
      <w:r w:rsidRPr="004C4652">
        <w:rPr>
          <w:color w:val="000000"/>
          <w:sz w:val="28"/>
          <w:szCs w:val="28"/>
        </w:rPr>
        <w:t>Применимость на предприятии/отрасли</w:t>
      </w:r>
      <w:r w:rsidR="00363440" w:rsidRPr="004C4652">
        <w:rPr>
          <w:color w:val="000000"/>
          <w:sz w:val="28"/>
          <w:szCs w:val="28"/>
        </w:rPr>
        <w:t xml:space="preserve"> — </w:t>
      </w:r>
      <w:r w:rsidRPr="004C4652">
        <w:rPr>
          <w:color w:val="000000"/>
          <w:sz w:val="28"/>
          <w:szCs w:val="28"/>
        </w:rPr>
        <w:t xml:space="preserve">важность показателя состоит в том, что позволяет оценить применимость тех или иных цифровых инструментов для конкретной отрасли, в силу специфики отрасли. На практике широко известны случаи, когда перенос цифровых инициатив без оглядки на </w:t>
      </w:r>
      <w:r w:rsidRPr="004C4652">
        <w:rPr>
          <w:color w:val="000000"/>
          <w:sz w:val="28"/>
          <w:szCs w:val="28"/>
        </w:rPr>
        <w:lastRenderedPageBreak/>
        <w:t>отраслевые особенности способны негативно повлиять на развитие бизнеса</w:t>
      </w:r>
      <w:r w:rsidR="00C72B20">
        <w:rPr>
          <w:color w:val="000000"/>
          <w:sz w:val="28"/>
          <w:szCs w:val="28"/>
          <w:lang w:val="kk-KZ"/>
        </w:rPr>
        <w:t xml:space="preserve"> </w:t>
      </w:r>
      <w:r w:rsidR="00C72B20" w:rsidRPr="008379F1">
        <w:rPr>
          <w:color w:val="000000"/>
          <w:sz w:val="28"/>
          <w:szCs w:val="28"/>
        </w:rPr>
        <w:t>[162]</w:t>
      </w:r>
      <w:r w:rsidRPr="004C4652">
        <w:rPr>
          <w:color w:val="000000"/>
          <w:sz w:val="28"/>
          <w:szCs w:val="28"/>
        </w:rPr>
        <w:t>.</w:t>
      </w:r>
    </w:p>
    <w:p w14:paraId="6EDACD6F" w14:textId="77777777" w:rsidR="00183D25" w:rsidRPr="004C4652" w:rsidRDefault="00183D25" w:rsidP="00183D25">
      <w:pPr>
        <w:ind w:right="41" w:firstLine="709"/>
        <w:jc w:val="both"/>
        <w:rPr>
          <w:color w:val="000000"/>
          <w:sz w:val="28"/>
          <w:szCs w:val="28"/>
        </w:rPr>
      </w:pPr>
      <w:r w:rsidRPr="004C4652">
        <w:rPr>
          <w:color w:val="000000"/>
          <w:sz w:val="28"/>
          <w:szCs w:val="28"/>
        </w:rPr>
        <w:t>В данном исследовании рассмотрен анализ влияния уровня эффективности портфеля цифровых инициатив (Гипотеза 1) и уровня цифровой зрелости (Гипотеза 2) на уровень эффективности цифровой стратегии, а также анализ влияния уровня эффективности цифровой стратегии на уровень продуктивности предприятий (Гипотеза 3) и уровень затрат предприятий (Гипотеза 4), управляющих коммерческой недвижимостью.</w:t>
      </w:r>
    </w:p>
    <w:p w14:paraId="60143906" w14:textId="7F760718" w:rsidR="008D48F8" w:rsidRPr="004C4652" w:rsidRDefault="00A77523" w:rsidP="00410B9A">
      <w:pPr>
        <w:ind w:firstLine="709"/>
        <w:jc w:val="both"/>
        <w:rPr>
          <w:color w:val="000000"/>
          <w:sz w:val="28"/>
          <w:szCs w:val="28"/>
        </w:rPr>
      </w:pPr>
      <w:r w:rsidRPr="004C4652">
        <w:rPr>
          <w:color w:val="000000"/>
          <w:sz w:val="28"/>
          <w:szCs w:val="28"/>
        </w:rPr>
        <w:t>Переменные гипотез. Для проверки гипотез в исследовании определены следующие переменные</w:t>
      </w:r>
      <w:r w:rsidR="00BB2114" w:rsidRPr="004C4652">
        <w:rPr>
          <w:color w:val="000000"/>
          <w:sz w:val="28"/>
          <w:szCs w:val="28"/>
        </w:rPr>
        <w:t xml:space="preserve">, </w:t>
      </w:r>
      <w:r w:rsidR="004D48DB" w:rsidRPr="004C4652">
        <w:rPr>
          <w:color w:val="000000"/>
          <w:sz w:val="28"/>
          <w:szCs w:val="28"/>
        </w:rPr>
        <w:t xml:space="preserve">в соответствии с таблицей 12. </w:t>
      </w:r>
    </w:p>
    <w:p w14:paraId="4DDC4E72" w14:textId="77777777" w:rsidR="004750C7" w:rsidRPr="004C4652" w:rsidRDefault="004750C7" w:rsidP="00490084">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p w14:paraId="5FEF2210" w14:textId="6DFB2BDC" w:rsidR="008D48F8" w:rsidRPr="004C4652" w:rsidRDefault="00A77523" w:rsidP="00490084">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Palatino"/>
          <w:color w:val="000000"/>
          <w:sz w:val="28"/>
          <w:szCs w:val="28"/>
        </w:rPr>
      </w:pPr>
      <w:r w:rsidRPr="004C4652">
        <w:rPr>
          <w:rFonts w:eastAsia="Palatino"/>
          <w:color w:val="000000"/>
          <w:sz w:val="28"/>
          <w:szCs w:val="28"/>
        </w:rPr>
        <w:t>Таблица 1</w:t>
      </w:r>
      <w:r w:rsidR="00F63210" w:rsidRPr="004C4652">
        <w:rPr>
          <w:rFonts w:eastAsia="Palatino"/>
          <w:color w:val="000000"/>
          <w:sz w:val="28"/>
          <w:szCs w:val="28"/>
        </w:rPr>
        <w:t>2</w:t>
      </w:r>
      <w:r w:rsidRPr="004C4652">
        <w:rPr>
          <w:rFonts w:eastAsia="Palatino"/>
          <w:color w:val="000000"/>
          <w:sz w:val="28"/>
          <w:szCs w:val="28"/>
        </w:rPr>
        <w:t xml:space="preserve"> </w:t>
      </w:r>
      <w:r w:rsidR="002F33ED" w:rsidRPr="004C4652">
        <w:rPr>
          <w:rFonts w:eastAsia="Palatino"/>
          <w:color w:val="000000"/>
          <w:sz w:val="28"/>
          <w:szCs w:val="28"/>
        </w:rPr>
        <w:t>–</w:t>
      </w:r>
      <w:r w:rsidRPr="004C4652">
        <w:rPr>
          <w:rFonts w:eastAsia="Palatino"/>
          <w:color w:val="000000"/>
          <w:sz w:val="28"/>
          <w:szCs w:val="28"/>
        </w:rPr>
        <w:t xml:space="preserve"> </w:t>
      </w:r>
      <w:r w:rsidR="00582116" w:rsidRPr="004C4652">
        <w:rPr>
          <w:rFonts w:eastAsia="Palatino"/>
          <w:color w:val="000000"/>
          <w:sz w:val="28"/>
          <w:szCs w:val="28"/>
        </w:rPr>
        <w:t>Основные п</w:t>
      </w:r>
      <w:r w:rsidRPr="004C4652">
        <w:rPr>
          <w:rFonts w:eastAsia="Palatino"/>
          <w:color w:val="000000"/>
          <w:sz w:val="28"/>
          <w:szCs w:val="28"/>
        </w:rPr>
        <w:t xml:space="preserve">еременные </w:t>
      </w:r>
      <w:r w:rsidR="00582116" w:rsidRPr="004C4652">
        <w:rPr>
          <w:rFonts w:eastAsia="Palatino"/>
          <w:color w:val="000000"/>
          <w:sz w:val="28"/>
          <w:szCs w:val="28"/>
        </w:rPr>
        <w:t>для оценки цифровой стратегии</w:t>
      </w:r>
    </w:p>
    <w:p w14:paraId="32DF96E4" w14:textId="77777777" w:rsidR="00183D25" w:rsidRPr="004C4652" w:rsidRDefault="00183D2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Palatino"/>
          <w:color w:val="000000"/>
          <w:sz w:val="28"/>
          <w:szCs w:val="28"/>
        </w:rPr>
      </w:pPr>
    </w:p>
    <w:tbl>
      <w:tblPr>
        <w:tblStyle w:val="afffff6"/>
        <w:tblW w:w="9628" w:type="dxa"/>
        <w:tblInd w:w="0" w:type="dxa"/>
        <w:tblLayout w:type="fixed"/>
        <w:tblLook w:val="0400" w:firstRow="0" w:lastRow="0" w:firstColumn="0" w:lastColumn="0" w:noHBand="0" w:noVBand="1"/>
      </w:tblPr>
      <w:tblGrid>
        <w:gridCol w:w="2263"/>
        <w:gridCol w:w="5280"/>
        <w:gridCol w:w="2085"/>
      </w:tblGrid>
      <w:tr w:rsidR="008D48F8" w:rsidRPr="00E47EF3" w14:paraId="60FBE400" w14:textId="77777777" w:rsidTr="00F249F5">
        <w:trPr>
          <w:trHeight w:val="20"/>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AA6EA" w14:textId="77777777" w:rsidR="008D48F8" w:rsidRPr="00E47EF3" w:rsidRDefault="00A77523" w:rsidP="00410B9A">
            <w:pPr>
              <w:jc w:val="both"/>
              <w:rPr>
                <w:color w:val="000000"/>
              </w:rPr>
            </w:pPr>
            <w:r w:rsidRPr="00E47EF3">
              <w:rPr>
                <w:color w:val="000000"/>
              </w:rPr>
              <w:t>Переменная</w:t>
            </w:r>
          </w:p>
        </w:tc>
        <w:tc>
          <w:tcPr>
            <w:tcW w:w="5280" w:type="dxa"/>
            <w:tcBorders>
              <w:top w:val="single" w:sz="4" w:space="0" w:color="000000"/>
              <w:left w:val="nil"/>
              <w:bottom w:val="single" w:sz="4" w:space="0" w:color="000000"/>
              <w:right w:val="single" w:sz="4" w:space="0" w:color="000000"/>
            </w:tcBorders>
            <w:shd w:val="clear" w:color="auto" w:fill="auto"/>
            <w:vAlign w:val="center"/>
          </w:tcPr>
          <w:p w14:paraId="71E24D73" w14:textId="77777777" w:rsidR="008D48F8" w:rsidRPr="00E47EF3" w:rsidRDefault="00A77523" w:rsidP="00410B9A">
            <w:pPr>
              <w:rPr>
                <w:color w:val="000000"/>
              </w:rPr>
            </w:pPr>
            <w:r w:rsidRPr="00E47EF3">
              <w:rPr>
                <w:color w:val="000000"/>
              </w:rPr>
              <w:t>Факторы переменной</w:t>
            </w:r>
          </w:p>
        </w:tc>
        <w:tc>
          <w:tcPr>
            <w:tcW w:w="2085" w:type="dxa"/>
            <w:tcBorders>
              <w:top w:val="single" w:sz="4" w:space="0" w:color="000000"/>
              <w:left w:val="nil"/>
              <w:bottom w:val="single" w:sz="4" w:space="0" w:color="000000"/>
              <w:right w:val="single" w:sz="4" w:space="0" w:color="000000"/>
            </w:tcBorders>
            <w:shd w:val="clear" w:color="auto" w:fill="auto"/>
            <w:vAlign w:val="center"/>
          </w:tcPr>
          <w:p w14:paraId="11C22B18" w14:textId="77777777" w:rsidR="008D48F8" w:rsidRPr="00E47EF3" w:rsidRDefault="00A77523" w:rsidP="00410B9A">
            <w:pPr>
              <w:jc w:val="both"/>
              <w:rPr>
                <w:color w:val="000000"/>
              </w:rPr>
            </w:pPr>
            <w:r w:rsidRPr="00E47EF3">
              <w:rPr>
                <w:color w:val="000000"/>
              </w:rPr>
              <w:t>Обозначение</w:t>
            </w:r>
          </w:p>
        </w:tc>
      </w:tr>
      <w:tr w:rsidR="008D48F8" w:rsidRPr="00E47EF3" w14:paraId="5C8FAD18" w14:textId="77777777" w:rsidTr="00F249F5">
        <w:trPr>
          <w:trHeight w:val="20"/>
        </w:trPr>
        <w:tc>
          <w:tcPr>
            <w:tcW w:w="2263" w:type="dxa"/>
            <w:vMerge w:val="restart"/>
            <w:tcBorders>
              <w:top w:val="nil"/>
              <w:left w:val="single" w:sz="4" w:space="0" w:color="000000"/>
              <w:bottom w:val="single" w:sz="4" w:space="0" w:color="000000"/>
              <w:right w:val="single" w:sz="4" w:space="0" w:color="000000"/>
            </w:tcBorders>
            <w:shd w:val="clear" w:color="auto" w:fill="auto"/>
            <w:vAlign w:val="center"/>
          </w:tcPr>
          <w:p w14:paraId="3A66BB40" w14:textId="57CE98C5" w:rsidR="008D48F8" w:rsidRPr="00E47EF3" w:rsidRDefault="002F33ED" w:rsidP="00410B9A">
            <w:pPr>
              <w:jc w:val="center"/>
              <w:rPr>
                <w:color w:val="000000"/>
              </w:rPr>
            </w:pPr>
            <w:r w:rsidRPr="00E47EF3">
              <w:rPr>
                <w:color w:val="000000"/>
              </w:rPr>
              <w:t>У</w:t>
            </w:r>
            <w:r w:rsidR="00A77523" w:rsidRPr="00E47EF3">
              <w:rPr>
                <w:color w:val="000000"/>
              </w:rPr>
              <w:t>ровень эффективности портфеля цифровых инициатив</w:t>
            </w:r>
          </w:p>
        </w:tc>
        <w:tc>
          <w:tcPr>
            <w:tcW w:w="5280" w:type="dxa"/>
            <w:tcBorders>
              <w:top w:val="nil"/>
              <w:left w:val="nil"/>
              <w:bottom w:val="single" w:sz="4" w:space="0" w:color="000000"/>
              <w:right w:val="single" w:sz="4" w:space="0" w:color="000000"/>
            </w:tcBorders>
            <w:shd w:val="clear" w:color="auto" w:fill="auto"/>
            <w:vAlign w:val="center"/>
          </w:tcPr>
          <w:p w14:paraId="122A6BA2" w14:textId="2BC7B587" w:rsidR="008D48F8" w:rsidRPr="00E47EF3" w:rsidRDefault="002F33ED" w:rsidP="00410B9A">
            <w:pPr>
              <w:rPr>
                <w:color w:val="000000"/>
              </w:rPr>
            </w:pPr>
            <w:r w:rsidRPr="00E47EF3">
              <w:rPr>
                <w:color w:val="000000"/>
              </w:rPr>
              <w:t>К</w:t>
            </w:r>
            <w:r w:rsidR="00A77523" w:rsidRPr="00E47EF3">
              <w:rPr>
                <w:color w:val="000000"/>
              </w:rPr>
              <w:t>ачество состава портфеля</w:t>
            </w:r>
          </w:p>
        </w:tc>
        <w:tc>
          <w:tcPr>
            <w:tcW w:w="2085" w:type="dxa"/>
            <w:tcBorders>
              <w:top w:val="nil"/>
              <w:left w:val="nil"/>
              <w:bottom w:val="single" w:sz="4" w:space="0" w:color="000000"/>
              <w:right w:val="single" w:sz="4" w:space="0" w:color="000000"/>
            </w:tcBorders>
            <w:shd w:val="clear" w:color="auto" w:fill="auto"/>
            <w:vAlign w:val="center"/>
          </w:tcPr>
          <w:p w14:paraId="006FD01E" w14:textId="77777777" w:rsidR="008D48F8" w:rsidRPr="00E47EF3" w:rsidRDefault="00A77523" w:rsidP="00410B9A">
            <w:pPr>
              <w:jc w:val="center"/>
              <w:rPr>
                <w:color w:val="000000"/>
              </w:rPr>
            </w:pPr>
            <w:r w:rsidRPr="00E47EF3">
              <w:rPr>
                <w:color w:val="000000"/>
              </w:rPr>
              <w:t>dig_init_1</w:t>
            </w:r>
          </w:p>
        </w:tc>
      </w:tr>
      <w:tr w:rsidR="008D48F8" w:rsidRPr="00E47EF3" w14:paraId="128CFB8D" w14:textId="77777777" w:rsidTr="00F249F5">
        <w:trPr>
          <w:trHeight w:val="20"/>
        </w:trPr>
        <w:tc>
          <w:tcPr>
            <w:tcW w:w="2263" w:type="dxa"/>
            <w:vMerge/>
            <w:tcBorders>
              <w:top w:val="nil"/>
              <w:left w:val="single" w:sz="4" w:space="0" w:color="000000"/>
              <w:bottom w:val="single" w:sz="4" w:space="0" w:color="000000"/>
              <w:right w:val="single" w:sz="4" w:space="0" w:color="000000"/>
            </w:tcBorders>
            <w:shd w:val="clear" w:color="auto" w:fill="auto"/>
            <w:vAlign w:val="center"/>
          </w:tcPr>
          <w:p w14:paraId="0EF05348" w14:textId="77777777" w:rsidR="008D48F8" w:rsidRPr="00E47EF3" w:rsidRDefault="008D48F8" w:rsidP="00410B9A">
            <w:pPr>
              <w:pBdr>
                <w:top w:val="nil"/>
                <w:left w:val="nil"/>
                <w:bottom w:val="nil"/>
                <w:right w:val="nil"/>
                <w:between w:val="nil"/>
              </w:pBdr>
              <w:rPr>
                <w:color w:val="000000"/>
              </w:rPr>
            </w:pPr>
          </w:p>
        </w:tc>
        <w:tc>
          <w:tcPr>
            <w:tcW w:w="5280" w:type="dxa"/>
            <w:tcBorders>
              <w:top w:val="nil"/>
              <w:left w:val="nil"/>
              <w:bottom w:val="single" w:sz="4" w:space="0" w:color="000000"/>
              <w:right w:val="single" w:sz="4" w:space="0" w:color="000000"/>
            </w:tcBorders>
            <w:shd w:val="clear" w:color="auto" w:fill="auto"/>
            <w:vAlign w:val="center"/>
          </w:tcPr>
          <w:p w14:paraId="34B79CC4" w14:textId="278BCE77" w:rsidR="008D48F8" w:rsidRPr="00E47EF3" w:rsidRDefault="002F33ED" w:rsidP="00410B9A">
            <w:pPr>
              <w:rPr>
                <w:color w:val="000000"/>
              </w:rPr>
            </w:pPr>
            <w:r w:rsidRPr="00E47EF3">
              <w:rPr>
                <w:color w:val="000000"/>
              </w:rPr>
              <w:t>Д</w:t>
            </w:r>
            <w:r w:rsidR="00A77523" w:rsidRPr="00E47EF3">
              <w:rPr>
                <w:color w:val="000000"/>
              </w:rPr>
              <w:t>остижимость целей компании реализации портфеля</w:t>
            </w:r>
          </w:p>
        </w:tc>
        <w:tc>
          <w:tcPr>
            <w:tcW w:w="2085" w:type="dxa"/>
            <w:tcBorders>
              <w:top w:val="nil"/>
              <w:left w:val="nil"/>
              <w:bottom w:val="single" w:sz="4" w:space="0" w:color="000000"/>
              <w:right w:val="single" w:sz="4" w:space="0" w:color="000000"/>
            </w:tcBorders>
            <w:shd w:val="clear" w:color="auto" w:fill="auto"/>
            <w:vAlign w:val="center"/>
          </w:tcPr>
          <w:p w14:paraId="0305DA1B" w14:textId="77777777" w:rsidR="008D48F8" w:rsidRPr="00E47EF3" w:rsidRDefault="00A77523" w:rsidP="00410B9A">
            <w:pPr>
              <w:jc w:val="center"/>
              <w:rPr>
                <w:color w:val="000000"/>
              </w:rPr>
            </w:pPr>
            <w:r w:rsidRPr="00E47EF3">
              <w:rPr>
                <w:color w:val="000000"/>
              </w:rPr>
              <w:t>dig_init_2</w:t>
            </w:r>
          </w:p>
        </w:tc>
      </w:tr>
      <w:tr w:rsidR="008D48F8" w:rsidRPr="00E47EF3" w14:paraId="6A9DE847" w14:textId="77777777" w:rsidTr="00F249F5">
        <w:trPr>
          <w:trHeight w:val="20"/>
        </w:trPr>
        <w:tc>
          <w:tcPr>
            <w:tcW w:w="2263" w:type="dxa"/>
            <w:vMerge/>
            <w:tcBorders>
              <w:top w:val="nil"/>
              <w:left w:val="single" w:sz="4" w:space="0" w:color="000000"/>
              <w:bottom w:val="single" w:sz="4" w:space="0" w:color="000000"/>
              <w:right w:val="single" w:sz="4" w:space="0" w:color="000000"/>
            </w:tcBorders>
            <w:shd w:val="clear" w:color="auto" w:fill="auto"/>
            <w:vAlign w:val="center"/>
          </w:tcPr>
          <w:p w14:paraId="459B1D7A" w14:textId="77777777" w:rsidR="008D48F8" w:rsidRPr="00E47EF3" w:rsidRDefault="008D48F8" w:rsidP="00410B9A">
            <w:pPr>
              <w:pBdr>
                <w:top w:val="nil"/>
                <w:left w:val="nil"/>
                <w:bottom w:val="nil"/>
                <w:right w:val="nil"/>
                <w:between w:val="nil"/>
              </w:pBdr>
              <w:rPr>
                <w:color w:val="000000"/>
              </w:rPr>
            </w:pPr>
          </w:p>
        </w:tc>
        <w:tc>
          <w:tcPr>
            <w:tcW w:w="5280" w:type="dxa"/>
            <w:tcBorders>
              <w:top w:val="nil"/>
              <w:left w:val="nil"/>
              <w:bottom w:val="single" w:sz="4" w:space="0" w:color="000000"/>
              <w:right w:val="single" w:sz="4" w:space="0" w:color="000000"/>
            </w:tcBorders>
            <w:shd w:val="clear" w:color="auto" w:fill="auto"/>
            <w:vAlign w:val="center"/>
          </w:tcPr>
          <w:p w14:paraId="6AC6A636" w14:textId="397C7D94" w:rsidR="008D48F8" w:rsidRPr="00E47EF3" w:rsidRDefault="002F33ED" w:rsidP="00410B9A">
            <w:pPr>
              <w:rPr>
                <w:color w:val="000000"/>
              </w:rPr>
            </w:pPr>
            <w:r w:rsidRPr="00E47EF3">
              <w:rPr>
                <w:color w:val="000000"/>
              </w:rPr>
              <w:t>П</w:t>
            </w:r>
            <w:r w:rsidR="00A77523" w:rsidRPr="00E47EF3">
              <w:rPr>
                <w:color w:val="000000"/>
              </w:rPr>
              <w:t>отенциал портфеля</w:t>
            </w:r>
          </w:p>
        </w:tc>
        <w:tc>
          <w:tcPr>
            <w:tcW w:w="2085" w:type="dxa"/>
            <w:tcBorders>
              <w:top w:val="nil"/>
              <w:left w:val="nil"/>
              <w:bottom w:val="single" w:sz="4" w:space="0" w:color="000000"/>
              <w:right w:val="single" w:sz="4" w:space="0" w:color="000000"/>
            </w:tcBorders>
            <w:shd w:val="clear" w:color="auto" w:fill="auto"/>
            <w:vAlign w:val="center"/>
          </w:tcPr>
          <w:p w14:paraId="61E35E1A" w14:textId="77777777" w:rsidR="008D48F8" w:rsidRPr="00E47EF3" w:rsidRDefault="00A77523" w:rsidP="00410B9A">
            <w:pPr>
              <w:jc w:val="center"/>
              <w:rPr>
                <w:color w:val="000000"/>
              </w:rPr>
            </w:pPr>
            <w:r w:rsidRPr="00E47EF3">
              <w:rPr>
                <w:color w:val="000000"/>
              </w:rPr>
              <w:t>dig_init_3</w:t>
            </w:r>
          </w:p>
        </w:tc>
      </w:tr>
      <w:tr w:rsidR="008D48F8" w:rsidRPr="00E47EF3" w14:paraId="613E850E" w14:textId="77777777" w:rsidTr="00F249F5">
        <w:trPr>
          <w:trHeight w:val="20"/>
        </w:trPr>
        <w:tc>
          <w:tcPr>
            <w:tcW w:w="2263" w:type="dxa"/>
            <w:vMerge/>
            <w:tcBorders>
              <w:top w:val="nil"/>
              <w:left w:val="single" w:sz="4" w:space="0" w:color="000000"/>
              <w:bottom w:val="single" w:sz="4" w:space="0" w:color="000000"/>
              <w:right w:val="single" w:sz="4" w:space="0" w:color="000000"/>
            </w:tcBorders>
            <w:shd w:val="clear" w:color="auto" w:fill="auto"/>
            <w:vAlign w:val="center"/>
          </w:tcPr>
          <w:p w14:paraId="46E4EE05" w14:textId="77777777" w:rsidR="008D48F8" w:rsidRPr="00E47EF3" w:rsidRDefault="008D48F8" w:rsidP="00410B9A">
            <w:pPr>
              <w:pBdr>
                <w:top w:val="nil"/>
                <w:left w:val="nil"/>
                <w:bottom w:val="nil"/>
                <w:right w:val="nil"/>
                <w:between w:val="nil"/>
              </w:pBdr>
              <w:rPr>
                <w:color w:val="000000"/>
              </w:rPr>
            </w:pPr>
          </w:p>
        </w:tc>
        <w:tc>
          <w:tcPr>
            <w:tcW w:w="5280" w:type="dxa"/>
            <w:tcBorders>
              <w:top w:val="nil"/>
              <w:left w:val="nil"/>
              <w:bottom w:val="single" w:sz="4" w:space="0" w:color="000000"/>
              <w:right w:val="single" w:sz="4" w:space="0" w:color="000000"/>
            </w:tcBorders>
            <w:shd w:val="clear" w:color="auto" w:fill="auto"/>
            <w:vAlign w:val="center"/>
          </w:tcPr>
          <w:p w14:paraId="578C03D1" w14:textId="77EA6224" w:rsidR="008D48F8" w:rsidRPr="00E47EF3" w:rsidRDefault="002F33ED" w:rsidP="00410B9A">
            <w:pPr>
              <w:rPr>
                <w:color w:val="000000"/>
              </w:rPr>
            </w:pPr>
            <w:r w:rsidRPr="00E47EF3">
              <w:rPr>
                <w:color w:val="000000"/>
              </w:rPr>
              <w:t>П</w:t>
            </w:r>
            <w:r w:rsidR="00A77523" w:rsidRPr="00E47EF3">
              <w:rPr>
                <w:color w:val="000000"/>
              </w:rPr>
              <w:t>рименимость на предприятии/отрасли</w:t>
            </w:r>
          </w:p>
        </w:tc>
        <w:tc>
          <w:tcPr>
            <w:tcW w:w="2085" w:type="dxa"/>
            <w:tcBorders>
              <w:top w:val="nil"/>
              <w:left w:val="nil"/>
              <w:bottom w:val="single" w:sz="4" w:space="0" w:color="000000"/>
              <w:right w:val="single" w:sz="4" w:space="0" w:color="000000"/>
            </w:tcBorders>
            <w:shd w:val="clear" w:color="auto" w:fill="auto"/>
            <w:vAlign w:val="center"/>
          </w:tcPr>
          <w:p w14:paraId="317B4623" w14:textId="77777777" w:rsidR="008D48F8" w:rsidRPr="00E47EF3" w:rsidRDefault="00A77523" w:rsidP="00410B9A">
            <w:pPr>
              <w:jc w:val="center"/>
              <w:rPr>
                <w:color w:val="000000"/>
              </w:rPr>
            </w:pPr>
            <w:r w:rsidRPr="00E47EF3">
              <w:rPr>
                <w:color w:val="000000"/>
              </w:rPr>
              <w:t>dig_init_4</w:t>
            </w:r>
          </w:p>
        </w:tc>
      </w:tr>
      <w:tr w:rsidR="008D48F8" w:rsidRPr="00E47EF3" w14:paraId="10B27740" w14:textId="77777777" w:rsidTr="00F249F5">
        <w:trPr>
          <w:trHeight w:val="20"/>
        </w:trPr>
        <w:tc>
          <w:tcPr>
            <w:tcW w:w="2263" w:type="dxa"/>
            <w:vMerge/>
            <w:tcBorders>
              <w:top w:val="nil"/>
              <w:left w:val="single" w:sz="4" w:space="0" w:color="000000"/>
              <w:bottom w:val="single" w:sz="4" w:space="0" w:color="000000"/>
              <w:right w:val="single" w:sz="4" w:space="0" w:color="000000"/>
            </w:tcBorders>
            <w:shd w:val="clear" w:color="auto" w:fill="auto"/>
            <w:vAlign w:val="center"/>
          </w:tcPr>
          <w:p w14:paraId="368349D8" w14:textId="77777777" w:rsidR="008D48F8" w:rsidRPr="00E47EF3" w:rsidRDefault="008D48F8" w:rsidP="00410B9A">
            <w:pPr>
              <w:pBdr>
                <w:top w:val="nil"/>
                <w:left w:val="nil"/>
                <w:bottom w:val="nil"/>
                <w:right w:val="nil"/>
                <w:between w:val="nil"/>
              </w:pBdr>
              <w:rPr>
                <w:color w:val="000000"/>
              </w:rPr>
            </w:pPr>
          </w:p>
        </w:tc>
        <w:tc>
          <w:tcPr>
            <w:tcW w:w="5280" w:type="dxa"/>
            <w:tcBorders>
              <w:top w:val="nil"/>
              <w:left w:val="nil"/>
              <w:bottom w:val="single" w:sz="4" w:space="0" w:color="000000"/>
              <w:right w:val="single" w:sz="4" w:space="0" w:color="000000"/>
            </w:tcBorders>
            <w:shd w:val="clear" w:color="auto" w:fill="auto"/>
            <w:vAlign w:val="center"/>
          </w:tcPr>
          <w:p w14:paraId="65B4C28D" w14:textId="75C3F4F0" w:rsidR="008D48F8" w:rsidRPr="00E47EF3" w:rsidRDefault="002F33ED" w:rsidP="00410B9A">
            <w:pPr>
              <w:rPr>
                <w:color w:val="000000"/>
              </w:rPr>
            </w:pPr>
            <w:r w:rsidRPr="00E47EF3">
              <w:rPr>
                <w:color w:val="000000"/>
              </w:rPr>
              <w:t>С</w:t>
            </w:r>
            <w:r w:rsidR="00A77523" w:rsidRPr="00E47EF3">
              <w:rPr>
                <w:color w:val="000000"/>
              </w:rPr>
              <w:t>остав эффектов для предприятия</w:t>
            </w:r>
          </w:p>
        </w:tc>
        <w:tc>
          <w:tcPr>
            <w:tcW w:w="2085" w:type="dxa"/>
            <w:tcBorders>
              <w:top w:val="nil"/>
              <w:left w:val="nil"/>
              <w:bottom w:val="single" w:sz="4" w:space="0" w:color="000000"/>
              <w:right w:val="single" w:sz="4" w:space="0" w:color="000000"/>
            </w:tcBorders>
            <w:shd w:val="clear" w:color="auto" w:fill="auto"/>
            <w:vAlign w:val="center"/>
          </w:tcPr>
          <w:p w14:paraId="62988851" w14:textId="77777777" w:rsidR="008D48F8" w:rsidRPr="00E47EF3" w:rsidRDefault="00A77523" w:rsidP="00410B9A">
            <w:pPr>
              <w:jc w:val="center"/>
              <w:rPr>
                <w:color w:val="000000"/>
              </w:rPr>
            </w:pPr>
            <w:r w:rsidRPr="00E47EF3">
              <w:rPr>
                <w:color w:val="000000"/>
              </w:rPr>
              <w:t>dig_init_5</w:t>
            </w:r>
          </w:p>
        </w:tc>
      </w:tr>
      <w:tr w:rsidR="008D48F8" w:rsidRPr="00E47EF3" w14:paraId="6A013FC5" w14:textId="77777777" w:rsidTr="00F249F5">
        <w:trPr>
          <w:trHeight w:val="20"/>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959457" w14:textId="799890BF" w:rsidR="008D48F8" w:rsidRPr="00E47EF3" w:rsidRDefault="002F33ED" w:rsidP="00410B9A">
            <w:pPr>
              <w:jc w:val="center"/>
              <w:rPr>
                <w:color w:val="000000"/>
              </w:rPr>
            </w:pPr>
            <w:r w:rsidRPr="00E47EF3">
              <w:rPr>
                <w:color w:val="000000"/>
              </w:rPr>
              <w:t>У</w:t>
            </w:r>
            <w:r w:rsidR="00A77523" w:rsidRPr="00E47EF3">
              <w:rPr>
                <w:color w:val="000000"/>
              </w:rPr>
              <w:t xml:space="preserve">ровень эффективности цифровой стратегии </w:t>
            </w:r>
          </w:p>
        </w:tc>
        <w:tc>
          <w:tcPr>
            <w:tcW w:w="5280" w:type="dxa"/>
            <w:tcBorders>
              <w:top w:val="single" w:sz="4" w:space="0" w:color="000000"/>
              <w:left w:val="nil"/>
              <w:bottom w:val="single" w:sz="4" w:space="0" w:color="000000"/>
              <w:right w:val="single" w:sz="4" w:space="0" w:color="000000"/>
            </w:tcBorders>
            <w:shd w:val="clear" w:color="auto" w:fill="auto"/>
            <w:vAlign w:val="center"/>
          </w:tcPr>
          <w:p w14:paraId="6A688905" w14:textId="6CF5EF70" w:rsidR="008D48F8" w:rsidRPr="00E47EF3" w:rsidRDefault="002F33ED" w:rsidP="00410B9A">
            <w:pPr>
              <w:rPr>
                <w:color w:val="000000"/>
              </w:rPr>
            </w:pPr>
            <w:r w:rsidRPr="00E47EF3">
              <w:rPr>
                <w:color w:val="000000"/>
              </w:rPr>
              <w:t>Д</w:t>
            </w:r>
            <w:r w:rsidR="00A77523" w:rsidRPr="00E47EF3">
              <w:rPr>
                <w:color w:val="000000"/>
              </w:rPr>
              <w:t>остижимость стратегических целей компании</w:t>
            </w:r>
          </w:p>
        </w:tc>
        <w:tc>
          <w:tcPr>
            <w:tcW w:w="2085" w:type="dxa"/>
            <w:tcBorders>
              <w:top w:val="single" w:sz="4" w:space="0" w:color="000000"/>
              <w:left w:val="nil"/>
              <w:bottom w:val="single" w:sz="4" w:space="0" w:color="000000"/>
              <w:right w:val="single" w:sz="4" w:space="0" w:color="000000"/>
            </w:tcBorders>
            <w:shd w:val="clear" w:color="auto" w:fill="auto"/>
            <w:vAlign w:val="center"/>
          </w:tcPr>
          <w:p w14:paraId="475D8698" w14:textId="77777777" w:rsidR="008D48F8" w:rsidRPr="00E47EF3" w:rsidRDefault="00A77523" w:rsidP="00410B9A">
            <w:pPr>
              <w:jc w:val="center"/>
              <w:rPr>
                <w:color w:val="000000"/>
              </w:rPr>
            </w:pPr>
            <w:r w:rsidRPr="00E47EF3">
              <w:rPr>
                <w:color w:val="000000"/>
              </w:rPr>
              <w:t>eff_dig_str_1</w:t>
            </w:r>
          </w:p>
        </w:tc>
      </w:tr>
      <w:tr w:rsidR="008D48F8" w:rsidRPr="00E47EF3" w14:paraId="3B6943AB"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85E81"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nil"/>
              <w:bottom w:val="single" w:sz="4" w:space="0" w:color="000000"/>
              <w:right w:val="single" w:sz="4" w:space="0" w:color="000000"/>
            </w:tcBorders>
            <w:shd w:val="clear" w:color="auto" w:fill="auto"/>
            <w:vAlign w:val="center"/>
          </w:tcPr>
          <w:p w14:paraId="6F4E50F4" w14:textId="31EF85DD" w:rsidR="008D48F8" w:rsidRPr="00E47EF3" w:rsidRDefault="002F33ED" w:rsidP="00410B9A">
            <w:pPr>
              <w:rPr>
                <w:color w:val="000000"/>
              </w:rPr>
            </w:pPr>
            <w:r w:rsidRPr="00E47EF3">
              <w:rPr>
                <w:color w:val="000000"/>
              </w:rPr>
              <w:t>Р</w:t>
            </w:r>
            <w:r w:rsidR="00A77523" w:rsidRPr="00E47EF3">
              <w:rPr>
                <w:color w:val="000000"/>
              </w:rPr>
              <w:t>ост конкурентоспособности</w:t>
            </w:r>
          </w:p>
        </w:tc>
        <w:tc>
          <w:tcPr>
            <w:tcW w:w="2085" w:type="dxa"/>
            <w:tcBorders>
              <w:top w:val="single" w:sz="4" w:space="0" w:color="000000"/>
              <w:left w:val="nil"/>
              <w:bottom w:val="single" w:sz="4" w:space="0" w:color="000000"/>
              <w:right w:val="single" w:sz="4" w:space="0" w:color="000000"/>
            </w:tcBorders>
            <w:shd w:val="clear" w:color="auto" w:fill="auto"/>
            <w:vAlign w:val="center"/>
          </w:tcPr>
          <w:p w14:paraId="2A849588" w14:textId="77777777" w:rsidR="008D48F8" w:rsidRPr="00E47EF3" w:rsidRDefault="00A77523" w:rsidP="00410B9A">
            <w:pPr>
              <w:jc w:val="center"/>
              <w:rPr>
                <w:color w:val="000000"/>
              </w:rPr>
            </w:pPr>
            <w:r w:rsidRPr="00E47EF3">
              <w:rPr>
                <w:color w:val="000000"/>
              </w:rPr>
              <w:t>eff_dig_str_2</w:t>
            </w:r>
          </w:p>
        </w:tc>
      </w:tr>
      <w:tr w:rsidR="008D48F8" w:rsidRPr="00E47EF3" w14:paraId="16C2061B"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55D8FA"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nil"/>
              <w:right w:val="single" w:sz="4" w:space="0" w:color="000000"/>
            </w:tcBorders>
            <w:shd w:val="clear" w:color="auto" w:fill="auto"/>
            <w:vAlign w:val="center"/>
          </w:tcPr>
          <w:p w14:paraId="0871D134" w14:textId="4CEF3199" w:rsidR="008D48F8" w:rsidRPr="00E47EF3" w:rsidRDefault="002F33ED" w:rsidP="00410B9A">
            <w:pPr>
              <w:rPr>
                <w:color w:val="000000"/>
              </w:rPr>
            </w:pPr>
            <w:r w:rsidRPr="00E47EF3">
              <w:rPr>
                <w:color w:val="000000"/>
              </w:rPr>
              <w:t>Б</w:t>
            </w:r>
            <w:r w:rsidR="00A77523" w:rsidRPr="00E47EF3">
              <w:rPr>
                <w:color w:val="000000"/>
              </w:rPr>
              <w:t>аза для внедрения технологических процессов</w:t>
            </w:r>
          </w:p>
        </w:tc>
        <w:tc>
          <w:tcPr>
            <w:tcW w:w="2085" w:type="dxa"/>
            <w:tcBorders>
              <w:top w:val="single" w:sz="4" w:space="0" w:color="000000"/>
              <w:left w:val="nil"/>
              <w:right w:val="single" w:sz="4" w:space="0" w:color="000000"/>
            </w:tcBorders>
            <w:shd w:val="clear" w:color="auto" w:fill="auto"/>
            <w:vAlign w:val="center"/>
          </w:tcPr>
          <w:p w14:paraId="11737E54" w14:textId="77777777" w:rsidR="008D48F8" w:rsidRPr="00E47EF3" w:rsidRDefault="00A77523" w:rsidP="00410B9A">
            <w:pPr>
              <w:jc w:val="center"/>
              <w:rPr>
                <w:color w:val="000000"/>
              </w:rPr>
            </w:pPr>
            <w:r w:rsidRPr="00E47EF3">
              <w:rPr>
                <w:color w:val="000000"/>
              </w:rPr>
              <w:t>eff_dig_str_3</w:t>
            </w:r>
          </w:p>
        </w:tc>
      </w:tr>
      <w:tr w:rsidR="008D48F8" w:rsidRPr="00E47EF3" w14:paraId="2D03825D" w14:textId="77777777" w:rsidTr="00F249F5">
        <w:trPr>
          <w:trHeight w:val="483"/>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70E605" w14:textId="0F4E8AE9" w:rsidR="008D48F8" w:rsidRPr="00E47EF3" w:rsidRDefault="002F33ED" w:rsidP="00410B9A">
            <w:pPr>
              <w:jc w:val="center"/>
              <w:rPr>
                <w:color w:val="000000"/>
              </w:rPr>
            </w:pPr>
            <w:r w:rsidRPr="00E47EF3">
              <w:rPr>
                <w:color w:val="000000"/>
              </w:rPr>
              <w:t>У</w:t>
            </w:r>
            <w:r w:rsidR="00A77523" w:rsidRPr="00E47EF3">
              <w:rPr>
                <w:color w:val="000000"/>
              </w:rPr>
              <w:t xml:space="preserve">ровень цифровой зрелости </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507BD" w14:textId="5333B554" w:rsidR="008D48F8" w:rsidRPr="00E47EF3" w:rsidRDefault="002F33ED" w:rsidP="00410B9A">
            <w:pPr>
              <w:rPr>
                <w:color w:val="000000"/>
              </w:rPr>
            </w:pPr>
            <w:r w:rsidRPr="00E47EF3">
              <w:rPr>
                <w:color w:val="000000"/>
              </w:rPr>
              <w:t>Э</w:t>
            </w:r>
            <w:r w:rsidR="00A77523" w:rsidRPr="00E47EF3">
              <w:rPr>
                <w:color w:val="000000"/>
              </w:rPr>
              <w:t>ффективность управления цифровыми процессами</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A0CC" w14:textId="77777777" w:rsidR="008D48F8" w:rsidRPr="00E47EF3" w:rsidRDefault="00A77523" w:rsidP="00410B9A">
            <w:pPr>
              <w:jc w:val="center"/>
              <w:rPr>
                <w:color w:val="000000"/>
              </w:rPr>
            </w:pPr>
            <w:r w:rsidRPr="00E47EF3">
              <w:rPr>
                <w:color w:val="000000"/>
              </w:rPr>
              <w:t>tech_matur_1</w:t>
            </w:r>
          </w:p>
        </w:tc>
      </w:tr>
      <w:tr w:rsidR="008D48F8" w:rsidRPr="00E47EF3" w14:paraId="3180D41B"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ACE281"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A5BF5" w14:textId="01C04990" w:rsidR="008D48F8" w:rsidRPr="00E47EF3" w:rsidRDefault="002F33ED" w:rsidP="00410B9A">
            <w:pPr>
              <w:rPr>
                <w:color w:val="000000"/>
              </w:rPr>
            </w:pPr>
            <w:r w:rsidRPr="00E47EF3">
              <w:rPr>
                <w:color w:val="000000"/>
              </w:rPr>
              <w:t>А</w:t>
            </w:r>
            <w:r w:rsidR="00A77523" w:rsidRPr="00E47EF3">
              <w:rPr>
                <w:color w:val="000000"/>
              </w:rPr>
              <w:t>даптация культуры к цифровой трансформации</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6B1D3" w14:textId="77777777" w:rsidR="008D48F8" w:rsidRPr="00E47EF3" w:rsidRDefault="00A77523" w:rsidP="00410B9A">
            <w:pPr>
              <w:jc w:val="center"/>
              <w:rPr>
                <w:color w:val="000000"/>
              </w:rPr>
            </w:pPr>
            <w:r w:rsidRPr="00E47EF3">
              <w:rPr>
                <w:color w:val="000000"/>
              </w:rPr>
              <w:t>tech_matur_2</w:t>
            </w:r>
          </w:p>
        </w:tc>
      </w:tr>
      <w:tr w:rsidR="008D48F8" w:rsidRPr="00E47EF3" w14:paraId="252F4985"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55CB3A"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4B7C" w14:textId="48D2B7F5" w:rsidR="008D48F8" w:rsidRPr="00E47EF3" w:rsidRDefault="002F33ED" w:rsidP="00410B9A">
            <w:pPr>
              <w:rPr>
                <w:color w:val="000000"/>
              </w:rPr>
            </w:pPr>
            <w:r w:rsidRPr="00E47EF3">
              <w:rPr>
                <w:color w:val="000000"/>
              </w:rPr>
              <w:t>Г</w:t>
            </w:r>
            <w:r w:rsidR="00A77523" w:rsidRPr="00E47EF3">
              <w:rPr>
                <w:color w:val="000000"/>
              </w:rPr>
              <w:t>отовность к изменениям в цифровой среде</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69E9A" w14:textId="77777777" w:rsidR="008D48F8" w:rsidRPr="00E47EF3" w:rsidRDefault="00A77523" w:rsidP="00410B9A">
            <w:pPr>
              <w:jc w:val="center"/>
              <w:rPr>
                <w:color w:val="000000"/>
              </w:rPr>
            </w:pPr>
            <w:r w:rsidRPr="00E47EF3">
              <w:rPr>
                <w:color w:val="000000"/>
              </w:rPr>
              <w:t>tech_matur_3</w:t>
            </w:r>
          </w:p>
        </w:tc>
      </w:tr>
      <w:tr w:rsidR="008D48F8" w:rsidRPr="00E47EF3" w14:paraId="303A533F" w14:textId="77777777" w:rsidTr="00F249F5">
        <w:trPr>
          <w:trHeight w:val="519"/>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44969"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10FAB" w14:textId="56E81702" w:rsidR="008D48F8" w:rsidRPr="00E47EF3" w:rsidRDefault="002F33ED" w:rsidP="00410B9A">
            <w:pPr>
              <w:rPr>
                <w:color w:val="000000"/>
              </w:rPr>
            </w:pPr>
            <w:r w:rsidRPr="00E47EF3">
              <w:rPr>
                <w:color w:val="000000"/>
              </w:rPr>
              <w:t>И</w:t>
            </w:r>
            <w:r w:rsidR="00A77523" w:rsidRPr="00E47EF3">
              <w:rPr>
                <w:color w:val="000000"/>
              </w:rPr>
              <w:t>нтеграция цифровых технологий в бизнес-процессы</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2FABF" w14:textId="77777777" w:rsidR="008D48F8" w:rsidRPr="00E47EF3" w:rsidRDefault="00A77523" w:rsidP="00410B9A">
            <w:pPr>
              <w:jc w:val="center"/>
              <w:rPr>
                <w:color w:val="000000"/>
              </w:rPr>
            </w:pPr>
            <w:r w:rsidRPr="00E47EF3">
              <w:rPr>
                <w:color w:val="000000"/>
              </w:rPr>
              <w:t>tech_matur_4</w:t>
            </w:r>
          </w:p>
        </w:tc>
      </w:tr>
      <w:tr w:rsidR="008D48F8" w:rsidRPr="00E47EF3" w14:paraId="2DAA1389"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9853E7"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7B1B7" w14:textId="20C792E0" w:rsidR="008D48F8" w:rsidRPr="00E47EF3" w:rsidRDefault="002F33ED" w:rsidP="00410B9A">
            <w:pPr>
              <w:rPr>
                <w:color w:val="000000"/>
              </w:rPr>
            </w:pPr>
            <w:r w:rsidRPr="00E47EF3">
              <w:rPr>
                <w:color w:val="000000"/>
              </w:rPr>
              <w:t>У</w:t>
            </w:r>
            <w:r w:rsidR="00A77523" w:rsidRPr="00E47EF3">
              <w:rPr>
                <w:color w:val="000000"/>
              </w:rPr>
              <w:t>ровень цифровой культуры в организации</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896D" w14:textId="77777777" w:rsidR="008D48F8" w:rsidRPr="00E47EF3" w:rsidRDefault="00A77523" w:rsidP="00410B9A">
            <w:pPr>
              <w:jc w:val="center"/>
              <w:rPr>
                <w:color w:val="000000"/>
              </w:rPr>
            </w:pPr>
            <w:r w:rsidRPr="00E47EF3">
              <w:rPr>
                <w:color w:val="000000"/>
              </w:rPr>
              <w:t>tech_matur_5</w:t>
            </w:r>
          </w:p>
        </w:tc>
      </w:tr>
      <w:tr w:rsidR="008D48F8" w:rsidRPr="00E47EF3" w14:paraId="54C9707D"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BC28D6"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912D" w14:textId="235A6B7A" w:rsidR="008D48F8" w:rsidRPr="00E47EF3" w:rsidRDefault="002F33ED" w:rsidP="00410B9A">
            <w:pPr>
              <w:rPr>
                <w:color w:val="000000"/>
              </w:rPr>
            </w:pPr>
            <w:r w:rsidRPr="00E47EF3">
              <w:rPr>
                <w:color w:val="000000"/>
              </w:rPr>
              <w:t>Э</w:t>
            </w:r>
            <w:r w:rsidR="00A77523" w:rsidRPr="00E47EF3">
              <w:rPr>
                <w:color w:val="000000"/>
              </w:rPr>
              <w:t>ффективность цифровых технологических изменений</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959DD" w14:textId="77777777" w:rsidR="008D48F8" w:rsidRPr="00E47EF3" w:rsidRDefault="00A77523" w:rsidP="00410B9A">
            <w:pPr>
              <w:jc w:val="center"/>
              <w:rPr>
                <w:color w:val="000000"/>
              </w:rPr>
            </w:pPr>
            <w:r w:rsidRPr="00E47EF3">
              <w:rPr>
                <w:color w:val="000000"/>
              </w:rPr>
              <w:t>tech_matur_6</w:t>
            </w:r>
          </w:p>
        </w:tc>
      </w:tr>
      <w:tr w:rsidR="008D48F8" w:rsidRPr="00E47EF3" w14:paraId="468D8C32"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ED5954"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8D744" w14:textId="5ED9E177" w:rsidR="008D48F8" w:rsidRPr="00E47EF3" w:rsidRDefault="002F33ED" w:rsidP="00410B9A">
            <w:pPr>
              <w:rPr>
                <w:color w:val="000000"/>
              </w:rPr>
            </w:pPr>
            <w:r w:rsidRPr="00E47EF3">
              <w:rPr>
                <w:color w:val="000000"/>
              </w:rPr>
              <w:t>Г</w:t>
            </w:r>
            <w:r w:rsidR="00A77523" w:rsidRPr="00E47EF3">
              <w:rPr>
                <w:color w:val="000000"/>
              </w:rPr>
              <w:t>отовность к технологическим инновациям.</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706D2" w14:textId="77777777" w:rsidR="008D48F8" w:rsidRPr="00E47EF3" w:rsidRDefault="00A77523" w:rsidP="00410B9A">
            <w:pPr>
              <w:jc w:val="center"/>
              <w:rPr>
                <w:color w:val="000000"/>
              </w:rPr>
            </w:pPr>
            <w:r w:rsidRPr="00E47EF3">
              <w:rPr>
                <w:color w:val="000000"/>
              </w:rPr>
              <w:t>tech_matur_7</w:t>
            </w:r>
          </w:p>
        </w:tc>
      </w:tr>
      <w:tr w:rsidR="008D48F8" w:rsidRPr="00E47EF3" w14:paraId="74B2D14B" w14:textId="77777777" w:rsidTr="00F249F5">
        <w:trPr>
          <w:trHeight w:val="20"/>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4825D8" w14:textId="67AB6A45" w:rsidR="008D48F8" w:rsidRPr="00E47EF3" w:rsidRDefault="002F33ED" w:rsidP="00410B9A">
            <w:pPr>
              <w:jc w:val="center"/>
              <w:rPr>
                <w:color w:val="000000"/>
              </w:rPr>
            </w:pPr>
            <w:r w:rsidRPr="00E47EF3">
              <w:rPr>
                <w:color w:val="000000"/>
              </w:rPr>
              <w:t>У</w:t>
            </w:r>
            <w:r w:rsidR="00A77523" w:rsidRPr="00E47EF3">
              <w:rPr>
                <w:color w:val="000000"/>
              </w:rPr>
              <w:t>ровень продуктивности предприятий</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0947A" w14:textId="3618C351" w:rsidR="008D48F8" w:rsidRPr="00E47EF3" w:rsidRDefault="002F33ED" w:rsidP="00410B9A">
            <w:pPr>
              <w:rPr>
                <w:color w:val="000000"/>
              </w:rPr>
            </w:pPr>
            <w:r w:rsidRPr="00E47EF3">
              <w:rPr>
                <w:color w:val="000000"/>
              </w:rPr>
              <w:t>Э</w:t>
            </w:r>
            <w:r w:rsidR="00A77523" w:rsidRPr="00E47EF3">
              <w:rPr>
                <w:color w:val="000000"/>
              </w:rPr>
              <w:t>кономический рост</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F153" w14:textId="77777777" w:rsidR="008D48F8" w:rsidRPr="00E47EF3" w:rsidRDefault="00A77523" w:rsidP="00410B9A">
            <w:pPr>
              <w:jc w:val="center"/>
              <w:rPr>
                <w:color w:val="000000"/>
              </w:rPr>
            </w:pPr>
            <w:r w:rsidRPr="00E47EF3">
              <w:rPr>
                <w:color w:val="000000"/>
              </w:rPr>
              <w:t>prod_lev_1</w:t>
            </w:r>
          </w:p>
        </w:tc>
      </w:tr>
      <w:tr w:rsidR="008D48F8" w:rsidRPr="00E47EF3" w14:paraId="6E62E9CD"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1429C7"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370C4" w14:textId="6F09C3A1" w:rsidR="008D48F8" w:rsidRPr="00E47EF3" w:rsidRDefault="002F33ED" w:rsidP="00410B9A">
            <w:pPr>
              <w:rPr>
                <w:color w:val="000000"/>
              </w:rPr>
            </w:pPr>
            <w:r w:rsidRPr="00E47EF3">
              <w:rPr>
                <w:color w:val="000000"/>
              </w:rPr>
              <w:t>К</w:t>
            </w:r>
            <w:r w:rsidR="00A77523" w:rsidRPr="00E47EF3">
              <w:rPr>
                <w:color w:val="000000"/>
              </w:rPr>
              <w:t>онкурентность</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9CEE4" w14:textId="77777777" w:rsidR="008D48F8" w:rsidRPr="00E47EF3" w:rsidRDefault="00A77523" w:rsidP="00410B9A">
            <w:pPr>
              <w:jc w:val="center"/>
              <w:rPr>
                <w:color w:val="000000"/>
              </w:rPr>
            </w:pPr>
            <w:r w:rsidRPr="00E47EF3">
              <w:rPr>
                <w:color w:val="000000"/>
              </w:rPr>
              <w:t>prod_lev_2</w:t>
            </w:r>
          </w:p>
        </w:tc>
      </w:tr>
      <w:tr w:rsidR="008D48F8" w:rsidRPr="00E47EF3" w14:paraId="64604BEF"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049BE"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9E9FE" w14:textId="64A2E315" w:rsidR="008D48F8" w:rsidRPr="00E47EF3" w:rsidRDefault="002F33ED" w:rsidP="00410B9A">
            <w:pPr>
              <w:rPr>
                <w:color w:val="000000"/>
              </w:rPr>
            </w:pPr>
            <w:r w:rsidRPr="00E47EF3">
              <w:rPr>
                <w:color w:val="000000"/>
              </w:rPr>
              <w:t>И</w:t>
            </w:r>
            <w:r w:rsidR="00A77523" w:rsidRPr="00E47EF3">
              <w:rPr>
                <w:color w:val="000000"/>
              </w:rPr>
              <w:t>нновационность</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2ABAA" w14:textId="77777777" w:rsidR="008D48F8" w:rsidRPr="00E47EF3" w:rsidRDefault="00A77523" w:rsidP="00410B9A">
            <w:pPr>
              <w:jc w:val="center"/>
              <w:rPr>
                <w:color w:val="000000"/>
              </w:rPr>
            </w:pPr>
            <w:r w:rsidRPr="00E47EF3">
              <w:rPr>
                <w:color w:val="000000"/>
              </w:rPr>
              <w:t>prod_lev_3</w:t>
            </w:r>
          </w:p>
        </w:tc>
      </w:tr>
      <w:tr w:rsidR="008D48F8" w:rsidRPr="00E47EF3" w14:paraId="316ABD37"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4DEBFC"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31ACF" w14:textId="57EE9689" w:rsidR="008D48F8" w:rsidRPr="00E47EF3" w:rsidRDefault="002F33ED" w:rsidP="00410B9A">
            <w:pPr>
              <w:rPr>
                <w:color w:val="000000"/>
              </w:rPr>
            </w:pPr>
            <w:r w:rsidRPr="00E47EF3">
              <w:rPr>
                <w:color w:val="000000"/>
              </w:rPr>
              <w:t>К</w:t>
            </w:r>
            <w:r w:rsidR="00A77523" w:rsidRPr="00E47EF3">
              <w:rPr>
                <w:color w:val="000000"/>
              </w:rPr>
              <w:t>ачество услуг</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83F22" w14:textId="77777777" w:rsidR="008D48F8" w:rsidRPr="00E47EF3" w:rsidRDefault="00A77523" w:rsidP="00410B9A">
            <w:pPr>
              <w:jc w:val="center"/>
              <w:rPr>
                <w:color w:val="000000"/>
              </w:rPr>
            </w:pPr>
            <w:r w:rsidRPr="00E47EF3">
              <w:rPr>
                <w:color w:val="000000"/>
              </w:rPr>
              <w:t>prod_lev_4</w:t>
            </w:r>
          </w:p>
        </w:tc>
      </w:tr>
      <w:tr w:rsidR="008D48F8" w:rsidRPr="00E47EF3" w14:paraId="01E5DCA1"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9B3DB"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5C056" w14:textId="7711F3E9" w:rsidR="008D48F8" w:rsidRPr="00E47EF3" w:rsidRDefault="002F33ED" w:rsidP="00410B9A">
            <w:pPr>
              <w:rPr>
                <w:color w:val="000000"/>
              </w:rPr>
            </w:pPr>
            <w:r w:rsidRPr="00E47EF3">
              <w:rPr>
                <w:color w:val="000000"/>
              </w:rPr>
              <w:t>О</w:t>
            </w:r>
            <w:r w:rsidR="00A77523" w:rsidRPr="00E47EF3">
              <w:rPr>
                <w:color w:val="000000"/>
              </w:rPr>
              <w:t>рганизация работ</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6CAC" w14:textId="77777777" w:rsidR="008D48F8" w:rsidRPr="00E47EF3" w:rsidRDefault="00A77523" w:rsidP="00410B9A">
            <w:pPr>
              <w:jc w:val="center"/>
              <w:rPr>
                <w:color w:val="000000"/>
              </w:rPr>
            </w:pPr>
            <w:r w:rsidRPr="00E47EF3">
              <w:rPr>
                <w:color w:val="000000"/>
              </w:rPr>
              <w:t>prod_lev_5</w:t>
            </w:r>
          </w:p>
        </w:tc>
      </w:tr>
      <w:tr w:rsidR="008D48F8" w:rsidRPr="00E47EF3" w14:paraId="4278693C"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4DAD4E"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E789B" w14:textId="06C7324D" w:rsidR="008D48F8" w:rsidRPr="00E47EF3" w:rsidRDefault="002F33ED" w:rsidP="00410B9A">
            <w:pPr>
              <w:rPr>
                <w:color w:val="000000"/>
              </w:rPr>
            </w:pPr>
            <w:r w:rsidRPr="00E47EF3">
              <w:rPr>
                <w:color w:val="000000"/>
              </w:rPr>
              <w:t>Б</w:t>
            </w:r>
            <w:r w:rsidR="00A77523" w:rsidRPr="00E47EF3">
              <w:rPr>
                <w:color w:val="000000"/>
              </w:rPr>
              <w:t>езопасность труда и охрана здоровья</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5B908" w14:textId="77777777" w:rsidR="008D48F8" w:rsidRPr="00E47EF3" w:rsidRDefault="00A77523" w:rsidP="00410B9A">
            <w:pPr>
              <w:jc w:val="center"/>
              <w:rPr>
                <w:color w:val="000000"/>
              </w:rPr>
            </w:pPr>
            <w:r w:rsidRPr="00E47EF3">
              <w:rPr>
                <w:color w:val="000000"/>
              </w:rPr>
              <w:t>prod_lev_6</w:t>
            </w:r>
          </w:p>
        </w:tc>
      </w:tr>
      <w:tr w:rsidR="008D48F8" w:rsidRPr="00E47EF3" w14:paraId="7209D07F"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69EA0E"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4EAF6" w14:textId="22E162CE" w:rsidR="008D48F8" w:rsidRPr="00E47EF3" w:rsidRDefault="002F33ED" w:rsidP="00410B9A">
            <w:pPr>
              <w:rPr>
                <w:color w:val="000000"/>
              </w:rPr>
            </w:pPr>
            <w:r w:rsidRPr="00E47EF3">
              <w:rPr>
                <w:color w:val="000000"/>
              </w:rPr>
              <w:t>С</w:t>
            </w:r>
            <w:r w:rsidR="00A77523" w:rsidRPr="00E47EF3">
              <w:rPr>
                <w:color w:val="000000"/>
              </w:rPr>
              <w:t>оциальное партнерство</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AAF8" w14:textId="77777777" w:rsidR="008D48F8" w:rsidRPr="00E47EF3" w:rsidRDefault="00A77523" w:rsidP="00410B9A">
            <w:pPr>
              <w:jc w:val="center"/>
              <w:rPr>
                <w:color w:val="000000"/>
              </w:rPr>
            </w:pPr>
            <w:r w:rsidRPr="00E47EF3">
              <w:rPr>
                <w:color w:val="000000"/>
              </w:rPr>
              <w:t>prod_lev_7</w:t>
            </w:r>
          </w:p>
        </w:tc>
      </w:tr>
      <w:tr w:rsidR="008D48F8" w:rsidRPr="00E47EF3" w14:paraId="5B31F89B" w14:textId="77777777" w:rsidTr="00F249F5">
        <w:trPr>
          <w:trHeight w:val="20"/>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908142" w14:textId="3B984078" w:rsidR="008D48F8" w:rsidRPr="00E47EF3" w:rsidRDefault="002F33ED" w:rsidP="00410B9A">
            <w:pPr>
              <w:jc w:val="center"/>
              <w:rPr>
                <w:color w:val="000000"/>
              </w:rPr>
            </w:pPr>
            <w:r w:rsidRPr="00E47EF3">
              <w:rPr>
                <w:color w:val="000000"/>
              </w:rPr>
              <w:t>У</w:t>
            </w:r>
            <w:r w:rsidR="00A77523" w:rsidRPr="00E47EF3">
              <w:rPr>
                <w:color w:val="000000"/>
              </w:rPr>
              <w:t>ровень затрат предприятий</w:t>
            </w: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BBB30" w14:textId="5AEE07F2" w:rsidR="008D48F8" w:rsidRPr="00E47EF3" w:rsidRDefault="002F33ED" w:rsidP="00410B9A">
            <w:pPr>
              <w:rPr>
                <w:color w:val="000000"/>
              </w:rPr>
            </w:pPr>
            <w:r w:rsidRPr="00E47EF3">
              <w:rPr>
                <w:color w:val="000000"/>
              </w:rPr>
              <w:t>У</w:t>
            </w:r>
            <w:r w:rsidR="0061543B" w:rsidRPr="00E47EF3">
              <w:rPr>
                <w:color w:val="000000"/>
              </w:rPr>
              <w:t xml:space="preserve">дельная рентабельность </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8DDCD" w14:textId="77777777" w:rsidR="008D48F8" w:rsidRPr="00E47EF3" w:rsidRDefault="00A77523" w:rsidP="00410B9A">
            <w:pPr>
              <w:jc w:val="center"/>
              <w:rPr>
                <w:color w:val="000000"/>
              </w:rPr>
            </w:pPr>
            <w:r w:rsidRPr="00E47EF3">
              <w:rPr>
                <w:color w:val="000000"/>
              </w:rPr>
              <w:t>cost_lev_1</w:t>
            </w:r>
          </w:p>
        </w:tc>
      </w:tr>
      <w:tr w:rsidR="008D48F8" w:rsidRPr="00E47EF3" w14:paraId="54EE7C49"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1B4B2B"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F89EF" w14:textId="78B3AC46" w:rsidR="008D48F8" w:rsidRPr="00E47EF3" w:rsidRDefault="002F33ED" w:rsidP="00410B9A">
            <w:pPr>
              <w:rPr>
                <w:color w:val="000000"/>
              </w:rPr>
            </w:pPr>
            <w:r w:rsidRPr="00E47EF3">
              <w:rPr>
                <w:color w:val="000000"/>
              </w:rPr>
              <w:t>Р</w:t>
            </w:r>
            <w:r w:rsidR="0061543B" w:rsidRPr="00E47EF3">
              <w:rPr>
                <w:color w:val="000000"/>
              </w:rPr>
              <w:t xml:space="preserve">ентабельность инвестиций </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B8372" w14:textId="77777777" w:rsidR="008D48F8" w:rsidRPr="00E47EF3" w:rsidRDefault="00A77523" w:rsidP="00410B9A">
            <w:pPr>
              <w:jc w:val="center"/>
              <w:rPr>
                <w:color w:val="000000"/>
              </w:rPr>
            </w:pPr>
            <w:r w:rsidRPr="00E47EF3">
              <w:rPr>
                <w:color w:val="000000"/>
              </w:rPr>
              <w:t>cost_lev_2</w:t>
            </w:r>
          </w:p>
        </w:tc>
      </w:tr>
      <w:tr w:rsidR="008D48F8" w:rsidRPr="00E47EF3" w14:paraId="7E242CAF" w14:textId="77777777" w:rsidTr="00F249F5">
        <w:trPr>
          <w:trHeight w:val="20"/>
        </w:trPr>
        <w:tc>
          <w:tcPr>
            <w:tcW w:w="2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22EE7C" w14:textId="77777777" w:rsidR="008D48F8" w:rsidRPr="00E47EF3" w:rsidRDefault="008D48F8" w:rsidP="00410B9A">
            <w:pPr>
              <w:pBdr>
                <w:top w:val="nil"/>
                <w:left w:val="nil"/>
                <w:bottom w:val="nil"/>
                <w:right w:val="nil"/>
                <w:between w:val="nil"/>
              </w:pBdr>
              <w:rPr>
                <w:color w:val="000000"/>
              </w:rPr>
            </w:pPr>
          </w:p>
        </w:tc>
        <w:tc>
          <w:tcPr>
            <w:tcW w:w="5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3EF73" w14:textId="1FE4DFB6" w:rsidR="008D48F8" w:rsidRPr="00E47EF3" w:rsidRDefault="002F33ED" w:rsidP="00410B9A">
            <w:pPr>
              <w:rPr>
                <w:color w:val="000000"/>
              </w:rPr>
            </w:pPr>
            <w:r w:rsidRPr="00E47EF3">
              <w:rPr>
                <w:color w:val="000000"/>
              </w:rPr>
              <w:t>Р</w:t>
            </w:r>
            <w:r w:rsidR="00A77523" w:rsidRPr="00E47EF3">
              <w:rPr>
                <w:color w:val="000000"/>
              </w:rPr>
              <w:t>ентабельность затрат</w:t>
            </w:r>
          </w:p>
        </w:tc>
        <w:tc>
          <w:tcPr>
            <w:tcW w:w="20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5F7E7" w14:textId="77777777" w:rsidR="008D48F8" w:rsidRPr="00E47EF3" w:rsidRDefault="00A77523" w:rsidP="00410B9A">
            <w:pPr>
              <w:jc w:val="center"/>
              <w:rPr>
                <w:color w:val="000000"/>
              </w:rPr>
            </w:pPr>
            <w:r w:rsidRPr="00E47EF3">
              <w:rPr>
                <w:color w:val="000000"/>
              </w:rPr>
              <w:t>cost_lev_3</w:t>
            </w:r>
          </w:p>
        </w:tc>
      </w:tr>
      <w:tr w:rsidR="008D48F8" w:rsidRPr="00E47EF3" w14:paraId="5E302020" w14:textId="77777777" w:rsidTr="00274174">
        <w:trPr>
          <w:trHeight w:val="20"/>
        </w:trPr>
        <w:tc>
          <w:tcPr>
            <w:tcW w:w="9628" w:type="dxa"/>
            <w:gridSpan w:val="3"/>
            <w:tcBorders>
              <w:top w:val="single" w:sz="4" w:space="0" w:color="000000"/>
              <w:left w:val="single" w:sz="4" w:space="0" w:color="000000"/>
              <w:bottom w:val="single" w:sz="4" w:space="0" w:color="000000"/>
              <w:right w:val="single" w:sz="4" w:space="0" w:color="000000"/>
            </w:tcBorders>
            <w:vAlign w:val="center"/>
          </w:tcPr>
          <w:p w14:paraId="4CD338A0" w14:textId="0EC3493B" w:rsidR="008D48F8" w:rsidRPr="00E47EF3" w:rsidRDefault="00A77523" w:rsidP="00CE0AA8">
            <w:pPr>
              <w:ind w:firstLine="589"/>
              <w:jc w:val="both"/>
              <w:rPr>
                <w:color w:val="000000"/>
              </w:rPr>
            </w:pPr>
            <w:r w:rsidRPr="00E47EF3">
              <w:rPr>
                <w:color w:val="000000"/>
              </w:rPr>
              <w:t>Примечание</w:t>
            </w:r>
            <w:r w:rsidR="00363440" w:rsidRPr="00E47EF3">
              <w:rPr>
                <w:color w:val="000000"/>
              </w:rPr>
              <w:t xml:space="preserve"> — </w:t>
            </w:r>
            <w:r w:rsidRPr="00E47EF3">
              <w:rPr>
                <w:color w:val="000000"/>
              </w:rPr>
              <w:t>Составлено автором </w:t>
            </w:r>
          </w:p>
        </w:tc>
      </w:tr>
    </w:tbl>
    <w:p w14:paraId="27920CA8" w14:textId="77777777" w:rsidR="00E47EF3" w:rsidRDefault="00E47EF3" w:rsidP="00A036C8">
      <w:pPr>
        <w:ind w:firstLine="700"/>
        <w:jc w:val="both"/>
        <w:rPr>
          <w:color w:val="000000"/>
          <w:sz w:val="28"/>
          <w:szCs w:val="28"/>
        </w:rPr>
      </w:pPr>
      <w:bookmarkStart w:id="69" w:name="_heading=h.2lwamvv" w:colFirst="0" w:colLast="0"/>
      <w:bookmarkEnd w:id="69"/>
    </w:p>
    <w:p w14:paraId="58B1F213" w14:textId="5421965B" w:rsidR="00A036C8" w:rsidRPr="004C4652" w:rsidRDefault="00A036C8" w:rsidP="00A036C8">
      <w:pPr>
        <w:ind w:firstLine="700"/>
        <w:jc w:val="both"/>
        <w:rPr>
          <w:sz w:val="28"/>
          <w:szCs w:val="28"/>
        </w:rPr>
      </w:pPr>
      <w:r w:rsidRPr="004C4652">
        <w:rPr>
          <w:color w:val="000000"/>
          <w:sz w:val="28"/>
          <w:szCs w:val="28"/>
        </w:rPr>
        <w:lastRenderedPageBreak/>
        <w:t>Согласно таблице 12</w:t>
      </w:r>
      <w:r w:rsidR="002F33ED" w:rsidRPr="004C4652">
        <w:rPr>
          <w:color w:val="000000"/>
          <w:sz w:val="28"/>
          <w:szCs w:val="28"/>
        </w:rPr>
        <w:t>,</w:t>
      </w:r>
      <w:r w:rsidRPr="004C4652">
        <w:rPr>
          <w:color w:val="000000"/>
          <w:sz w:val="28"/>
          <w:szCs w:val="28"/>
        </w:rPr>
        <w:t xml:space="preserve"> для проверки гипотезы будут использованы показатели:</w:t>
      </w:r>
    </w:p>
    <w:p w14:paraId="3DA0AD60" w14:textId="77777777" w:rsidR="00A036C8" w:rsidRPr="004C4652" w:rsidRDefault="00A036C8" w:rsidP="00AC4476">
      <w:pPr>
        <w:numPr>
          <w:ilvl w:val="0"/>
          <w:numId w:val="54"/>
        </w:numPr>
        <w:tabs>
          <w:tab w:val="left" w:pos="1134"/>
        </w:tabs>
        <w:ind w:left="0" w:firstLine="709"/>
        <w:jc w:val="both"/>
        <w:rPr>
          <w:sz w:val="28"/>
          <w:szCs w:val="28"/>
        </w:rPr>
      </w:pPr>
      <w:r w:rsidRPr="004C4652">
        <w:rPr>
          <w:color w:val="000000"/>
          <w:sz w:val="28"/>
          <w:szCs w:val="28"/>
        </w:rPr>
        <w:t>Уровень эффективности портфеля цифровых инициатив, который определяется при помощи факторов: качество состава портфеля, достижимость целей компании реализации портфеля, потенциал портфеля, применимость на предприятии, состав эффектов для предприятия.</w:t>
      </w:r>
    </w:p>
    <w:p w14:paraId="582819FC" w14:textId="0AD82E03" w:rsidR="00A036C8" w:rsidRPr="004C4652" w:rsidRDefault="00A036C8" w:rsidP="00AC4476">
      <w:pPr>
        <w:numPr>
          <w:ilvl w:val="0"/>
          <w:numId w:val="54"/>
        </w:numPr>
        <w:tabs>
          <w:tab w:val="left" w:pos="1134"/>
        </w:tabs>
        <w:ind w:left="0" w:firstLine="709"/>
        <w:jc w:val="both"/>
        <w:rPr>
          <w:sz w:val="28"/>
          <w:szCs w:val="28"/>
        </w:rPr>
      </w:pPr>
      <w:r w:rsidRPr="004C4652">
        <w:rPr>
          <w:color w:val="000000"/>
          <w:sz w:val="28"/>
          <w:szCs w:val="28"/>
        </w:rPr>
        <w:t>Уровень эффективности цифровой стратегии на предприятиях, управляющих коммерческой недвижимостью, который измеряется при помощи оценки таких факторов</w:t>
      </w:r>
      <w:r w:rsidR="002F33ED" w:rsidRPr="004C4652">
        <w:rPr>
          <w:color w:val="000000"/>
          <w:sz w:val="28"/>
          <w:szCs w:val="28"/>
        </w:rPr>
        <w:t>,</w:t>
      </w:r>
      <w:r w:rsidRPr="004C4652">
        <w:rPr>
          <w:color w:val="000000"/>
          <w:sz w:val="28"/>
          <w:szCs w:val="28"/>
        </w:rPr>
        <w:t xml:space="preserve"> как достижимость стратегических целей компании, рост конкурентоспособности, база для внедрения технологических процессов.</w:t>
      </w:r>
    </w:p>
    <w:p w14:paraId="1579B7C9" w14:textId="77777777" w:rsidR="00A036C8" w:rsidRPr="004C4652" w:rsidRDefault="00A036C8" w:rsidP="00AC4476">
      <w:pPr>
        <w:numPr>
          <w:ilvl w:val="0"/>
          <w:numId w:val="54"/>
        </w:numPr>
        <w:tabs>
          <w:tab w:val="left" w:pos="1134"/>
        </w:tabs>
        <w:ind w:left="0" w:firstLine="709"/>
        <w:jc w:val="both"/>
        <w:rPr>
          <w:sz w:val="28"/>
          <w:szCs w:val="28"/>
        </w:rPr>
      </w:pPr>
      <w:r w:rsidRPr="004C4652">
        <w:rPr>
          <w:color w:val="000000"/>
          <w:sz w:val="28"/>
          <w:szCs w:val="28"/>
        </w:rPr>
        <w:t>Уровень цифровой зрелости. Для измерения выделены следующие факторы: оценка эффективности управления цифровыми процессами, адаптация культуры к цифровой трансформации, готовность к изменениям в цифровой среде, интеграция цифровых технологий в бизнес-процессы, оценка уровня цифровой культуры в организации, измерение эффективности цифровых технологических изменений, оценка готовности к технологическим инновациям.</w:t>
      </w:r>
    </w:p>
    <w:p w14:paraId="798C4852" w14:textId="77777777" w:rsidR="00A036C8" w:rsidRPr="004C4652" w:rsidRDefault="00A036C8" w:rsidP="00AC4476">
      <w:pPr>
        <w:numPr>
          <w:ilvl w:val="0"/>
          <w:numId w:val="54"/>
        </w:numPr>
        <w:tabs>
          <w:tab w:val="left" w:pos="1134"/>
        </w:tabs>
        <w:ind w:left="0" w:firstLine="709"/>
        <w:jc w:val="both"/>
        <w:rPr>
          <w:sz w:val="28"/>
          <w:szCs w:val="28"/>
        </w:rPr>
      </w:pPr>
      <w:r w:rsidRPr="004C4652">
        <w:rPr>
          <w:color w:val="000000"/>
          <w:sz w:val="28"/>
          <w:szCs w:val="28"/>
        </w:rPr>
        <w:t>Уровень продуктивности предприятий измерялся при помощи факторов: экономический рост, конкурентность, инновационность, качество услуг, организация работ, безопасность труда и охрана здоровья, социальное партнерство.</w:t>
      </w:r>
    </w:p>
    <w:p w14:paraId="15BF7BBC" w14:textId="77777777" w:rsidR="00A036C8" w:rsidRPr="004C4652" w:rsidRDefault="00A036C8" w:rsidP="00AC4476">
      <w:pPr>
        <w:numPr>
          <w:ilvl w:val="0"/>
          <w:numId w:val="54"/>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Уровень затрат предприятий измерялся при помощи факторов: затрат ёмкость хозяйственной деятельности, затрат отдача, рентабельность затрат.</w:t>
      </w:r>
    </w:p>
    <w:p w14:paraId="16F28F77" w14:textId="7B8CEEB8" w:rsidR="008D48F8" w:rsidRPr="004C4652" w:rsidRDefault="00A77523" w:rsidP="00410B9A">
      <w:pPr>
        <w:ind w:firstLine="709"/>
        <w:jc w:val="both"/>
        <w:rPr>
          <w:sz w:val="28"/>
          <w:szCs w:val="28"/>
        </w:rPr>
      </w:pPr>
      <w:r w:rsidRPr="004C4652">
        <w:rPr>
          <w:sz w:val="28"/>
          <w:szCs w:val="28"/>
        </w:rPr>
        <w:t xml:space="preserve">В целях формирования модели успешного внедрения цифровой стратегии необходимо провести более глубокое экспертное исследование, в связи с чем проведена фокус-группа, участниками которой стали эксперты из числа топ-менеджеров бизнес-структур, управляющих коммерческой недвижимостью в количестве 8 человек. </w:t>
      </w:r>
    </w:p>
    <w:p w14:paraId="367C2BFA" w14:textId="2A54AF80" w:rsidR="00480412" w:rsidRPr="004C4652" w:rsidRDefault="00480412" w:rsidP="00410B9A">
      <w:pPr>
        <w:ind w:firstLine="709"/>
        <w:jc w:val="both"/>
        <w:rPr>
          <w:color w:val="000000"/>
          <w:sz w:val="28"/>
          <w:szCs w:val="28"/>
        </w:rPr>
      </w:pPr>
      <w:r w:rsidRPr="004C4652">
        <w:rPr>
          <w:color w:val="000000"/>
          <w:sz w:val="28"/>
          <w:szCs w:val="28"/>
        </w:rPr>
        <w:t xml:space="preserve">Особенностью представленной фокус-группы было </w:t>
      </w:r>
      <w:r w:rsidR="009156AF" w:rsidRPr="004C4652">
        <w:rPr>
          <w:color w:val="000000"/>
          <w:sz w:val="28"/>
          <w:szCs w:val="28"/>
        </w:rPr>
        <w:t>начисление арендной платы</w:t>
      </w:r>
      <w:r w:rsidRPr="004C4652">
        <w:rPr>
          <w:color w:val="000000"/>
          <w:sz w:val="28"/>
          <w:szCs w:val="28"/>
        </w:rPr>
        <w:t xml:space="preserve"> в управляемых компаниями ТЦ и ТРЦ на основании принципа положительной разницы </w:t>
      </w:r>
      <w:r w:rsidR="00211E65" w:rsidRPr="004C4652">
        <w:rPr>
          <w:color w:val="000000"/>
          <w:sz w:val="28"/>
          <w:szCs w:val="28"/>
        </w:rPr>
        <w:t>—</w:t>
      </w:r>
      <w:r w:rsidRPr="004C4652">
        <w:rPr>
          <w:color w:val="000000"/>
          <w:sz w:val="28"/>
          <w:szCs w:val="28"/>
        </w:rPr>
        <w:t xml:space="preserve"> т.е. арендная плата зависит от объемов продаж арендатора. Это важная характеристика, которая накладывает дополнительные организационные и технические требования на управляющую компанию.</w:t>
      </w:r>
    </w:p>
    <w:p w14:paraId="1B0B0A6D" w14:textId="6C925174" w:rsidR="00F63210" w:rsidRPr="004C4652" w:rsidRDefault="00F63210" w:rsidP="00410B9A">
      <w:pPr>
        <w:ind w:firstLine="709"/>
        <w:jc w:val="both"/>
        <w:rPr>
          <w:sz w:val="28"/>
          <w:szCs w:val="28"/>
        </w:rPr>
      </w:pPr>
      <w:r w:rsidRPr="004C4652">
        <w:rPr>
          <w:sz w:val="28"/>
          <w:szCs w:val="28"/>
        </w:rPr>
        <w:t xml:space="preserve">Респонденты были также проанализированы по категориям, которые применялись при анализе респондентов при проведении опроса, данные по характеристикам респондентов приведены в таблицах 13 и 14 и на рисунке </w:t>
      </w:r>
      <w:r w:rsidR="00CC0628">
        <w:rPr>
          <w:sz w:val="28"/>
          <w:szCs w:val="28"/>
        </w:rPr>
        <w:t>19</w:t>
      </w:r>
      <w:r w:rsidRPr="004C4652">
        <w:rPr>
          <w:sz w:val="28"/>
          <w:szCs w:val="28"/>
        </w:rPr>
        <w:t>.</w:t>
      </w:r>
    </w:p>
    <w:p w14:paraId="4C8B9C77" w14:textId="77777777" w:rsidR="00CE0AA8" w:rsidRPr="004C4652" w:rsidRDefault="00CE0AA8" w:rsidP="00B56360">
      <w:pPr>
        <w:ind w:firstLine="709"/>
        <w:jc w:val="both"/>
      </w:pPr>
    </w:p>
    <w:p w14:paraId="22FE651D" w14:textId="11C66E49" w:rsidR="00CE0AA8" w:rsidRPr="004C4652" w:rsidRDefault="00CE0AA8" w:rsidP="00CE0AA8">
      <w:pPr>
        <w:jc w:val="both"/>
        <w:rPr>
          <w:sz w:val="28"/>
          <w:szCs w:val="28"/>
        </w:rPr>
      </w:pPr>
      <w:r w:rsidRPr="004C4652">
        <w:rPr>
          <w:sz w:val="28"/>
          <w:szCs w:val="28"/>
        </w:rPr>
        <w:t>Таблица 13 – Данные фокус-группы по категориям объектов</w:t>
      </w:r>
    </w:p>
    <w:p w14:paraId="1479C1E2" w14:textId="77777777" w:rsidR="00CE0AA8" w:rsidRPr="004C4652" w:rsidRDefault="00CE0AA8" w:rsidP="00CE0AA8">
      <w:pPr>
        <w:jc w:val="both"/>
      </w:pPr>
    </w:p>
    <w:tbl>
      <w:tblPr>
        <w:tblW w:w="0" w:type="auto"/>
        <w:tblCellMar>
          <w:top w:w="15" w:type="dxa"/>
          <w:left w:w="15" w:type="dxa"/>
          <w:bottom w:w="15" w:type="dxa"/>
          <w:right w:w="15" w:type="dxa"/>
        </w:tblCellMar>
        <w:tblLook w:val="04A0" w:firstRow="1" w:lastRow="0" w:firstColumn="1" w:lastColumn="0" w:noHBand="0" w:noVBand="1"/>
      </w:tblPr>
      <w:tblGrid>
        <w:gridCol w:w="2410"/>
        <w:gridCol w:w="7118"/>
      </w:tblGrid>
      <w:tr w:rsidR="00CE0AA8" w:rsidRPr="00E47EF3" w14:paraId="1C11A1D7" w14:textId="77777777" w:rsidTr="00977DA4">
        <w:trPr>
          <w:trHeight w:val="20"/>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FC55C" w14:textId="77777777" w:rsidR="00CE0AA8" w:rsidRPr="00E47EF3" w:rsidRDefault="00CE0AA8" w:rsidP="00977DA4">
            <w:pPr>
              <w:jc w:val="both"/>
              <w:rPr>
                <w:b/>
                <w:bCs/>
              </w:rPr>
            </w:pPr>
            <w:r w:rsidRPr="00E47EF3">
              <w:rPr>
                <w:b/>
                <w:bCs/>
              </w:rPr>
              <w:t>Категория</w:t>
            </w:r>
          </w:p>
        </w:tc>
        <w:tc>
          <w:tcPr>
            <w:tcW w:w="7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30E1F" w14:textId="77777777" w:rsidR="00CE0AA8" w:rsidRPr="00E47EF3" w:rsidRDefault="00CE0AA8" w:rsidP="00977DA4">
            <w:pPr>
              <w:jc w:val="both"/>
              <w:rPr>
                <w:b/>
                <w:bCs/>
              </w:rPr>
            </w:pPr>
            <w:r w:rsidRPr="00E47EF3">
              <w:rPr>
                <w:b/>
                <w:bCs/>
              </w:rPr>
              <w:t>Количество объектов под управлением</w:t>
            </w:r>
          </w:p>
        </w:tc>
      </w:tr>
      <w:tr w:rsidR="00CE0AA8" w:rsidRPr="00E47EF3" w14:paraId="6C1CB7A7" w14:textId="77777777" w:rsidTr="00977DA4">
        <w:trPr>
          <w:trHeight w:val="20"/>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A8221" w14:textId="77777777" w:rsidR="00CE0AA8" w:rsidRPr="00E47EF3" w:rsidRDefault="00CE0AA8" w:rsidP="00977DA4">
            <w:pPr>
              <w:jc w:val="both"/>
            </w:pPr>
            <w:r w:rsidRPr="00E47EF3">
              <w:t>Класс A/A+</w:t>
            </w:r>
          </w:p>
        </w:tc>
        <w:tc>
          <w:tcPr>
            <w:tcW w:w="7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F21B3" w14:textId="77777777" w:rsidR="00CE0AA8" w:rsidRPr="00E47EF3" w:rsidRDefault="00CE0AA8" w:rsidP="00977DA4">
            <w:pPr>
              <w:jc w:val="both"/>
            </w:pPr>
            <w:r w:rsidRPr="00E47EF3">
              <w:t>5</w:t>
            </w:r>
          </w:p>
        </w:tc>
      </w:tr>
      <w:tr w:rsidR="00CE0AA8" w:rsidRPr="00E47EF3" w14:paraId="204B61FD" w14:textId="77777777" w:rsidTr="00977DA4">
        <w:trPr>
          <w:trHeight w:val="20"/>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E6387" w14:textId="77777777" w:rsidR="00CE0AA8" w:rsidRPr="00E47EF3" w:rsidRDefault="00CE0AA8" w:rsidP="00977DA4">
            <w:pPr>
              <w:jc w:val="both"/>
            </w:pPr>
            <w:r w:rsidRPr="00E47EF3">
              <w:t>Класс B/B+</w:t>
            </w:r>
          </w:p>
        </w:tc>
        <w:tc>
          <w:tcPr>
            <w:tcW w:w="7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FCEE36" w14:textId="77777777" w:rsidR="00CE0AA8" w:rsidRPr="00E47EF3" w:rsidRDefault="00CE0AA8" w:rsidP="00977DA4">
            <w:pPr>
              <w:jc w:val="both"/>
            </w:pPr>
            <w:r w:rsidRPr="00E47EF3">
              <w:t>12</w:t>
            </w:r>
          </w:p>
        </w:tc>
      </w:tr>
      <w:tr w:rsidR="00CE0AA8" w:rsidRPr="00E47EF3" w14:paraId="63A0F6B8" w14:textId="77777777" w:rsidTr="00977DA4">
        <w:trPr>
          <w:trHeight w:val="20"/>
        </w:trPr>
        <w:tc>
          <w:tcPr>
            <w:tcW w:w="95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AEE9F" w14:textId="77777777" w:rsidR="00CE0AA8" w:rsidRPr="00E47EF3" w:rsidRDefault="00CE0AA8" w:rsidP="00CE0AA8">
            <w:pPr>
              <w:ind w:firstLine="604"/>
              <w:jc w:val="both"/>
            </w:pPr>
            <w:r w:rsidRPr="00E47EF3">
              <w:t>Примечание — Составлено автором на основании данных респондентов фокус-группы</w:t>
            </w:r>
          </w:p>
        </w:tc>
      </w:tr>
    </w:tbl>
    <w:p w14:paraId="1D3AFB5A" w14:textId="7369FC85" w:rsidR="00F63210" w:rsidRPr="004C4652" w:rsidRDefault="00F63210" w:rsidP="00183D25">
      <w:pPr>
        <w:jc w:val="both"/>
        <w:rPr>
          <w:sz w:val="28"/>
          <w:szCs w:val="28"/>
        </w:rPr>
      </w:pPr>
      <w:r w:rsidRPr="004C4652">
        <w:rPr>
          <w:sz w:val="28"/>
          <w:szCs w:val="28"/>
        </w:rPr>
        <w:lastRenderedPageBreak/>
        <w:t>Таблица 1</w:t>
      </w:r>
      <w:r w:rsidR="00CE0AA8" w:rsidRPr="004C4652">
        <w:rPr>
          <w:sz w:val="28"/>
          <w:szCs w:val="28"/>
        </w:rPr>
        <w:t>4</w:t>
      </w:r>
      <w:r w:rsidRPr="004C4652">
        <w:rPr>
          <w:sz w:val="28"/>
          <w:szCs w:val="28"/>
        </w:rPr>
        <w:t> </w:t>
      </w:r>
      <w:r w:rsidR="0082494F" w:rsidRPr="004C4652">
        <w:rPr>
          <w:sz w:val="28"/>
          <w:szCs w:val="28"/>
        </w:rPr>
        <w:t>–</w:t>
      </w:r>
      <w:r w:rsidR="00722980" w:rsidRPr="004C4652">
        <w:rPr>
          <w:sz w:val="28"/>
          <w:szCs w:val="28"/>
        </w:rPr>
        <w:t xml:space="preserve"> </w:t>
      </w:r>
      <w:r w:rsidRPr="004C4652">
        <w:rPr>
          <w:sz w:val="28"/>
          <w:szCs w:val="28"/>
        </w:rPr>
        <w:t>Характеристики респондентов</w:t>
      </w:r>
      <w:r w:rsidR="00582116" w:rsidRPr="004C4652">
        <w:rPr>
          <w:sz w:val="28"/>
          <w:szCs w:val="28"/>
        </w:rPr>
        <w:t xml:space="preserve"> фокус-группы</w:t>
      </w:r>
    </w:p>
    <w:p w14:paraId="6689F99E" w14:textId="77777777" w:rsidR="00183D25" w:rsidRPr="004C4652" w:rsidRDefault="00183D25" w:rsidP="00183D25">
      <w:pPr>
        <w:jc w:val="both"/>
        <w:rPr>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404"/>
        <w:gridCol w:w="1843"/>
        <w:gridCol w:w="1592"/>
        <w:gridCol w:w="1647"/>
        <w:gridCol w:w="1554"/>
        <w:gridCol w:w="1589"/>
      </w:tblGrid>
      <w:tr w:rsidR="00F63210" w:rsidRPr="00E47EF3" w14:paraId="31FBC90C" w14:textId="77777777" w:rsidTr="00E47EF3">
        <w:trPr>
          <w:trHeight w:val="2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C965C3" w14:textId="77777777" w:rsidR="00F63210" w:rsidRPr="00E47EF3" w:rsidRDefault="00F63210" w:rsidP="00F249F5">
            <w:pPr>
              <w:jc w:val="center"/>
              <w:rPr>
                <w:sz w:val="22"/>
                <w:szCs w:val="22"/>
              </w:rPr>
            </w:pPr>
            <w:r w:rsidRPr="00E47EF3">
              <w:rPr>
                <w:sz w:val="22"/>
                <w:szCs w:val="22"/>
              </w:rPr>
              <w:t>Гендерный состав респондентов</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B51E147" w14:textId="77777777" w:rsidR="00F63210" w:rsidRPr="00E47EF3" w:rsidRDefault="00F63210" w:rsidP="00F249F5">
            <w:pPr>
              <w:jc w:val="center"/>
              <w:rPr>
                <w:sz w:val="22"/>
                <w:szCs w:val="22"/>
              </w:rPr>
            </w:pPr>
            <w:r w:rsidRPr="00E47EF3">
              <w:rPr>
                <w:sz w:val="22"/>
                <w:szCs w:val="22"/>
              </w:rPr>
              <w:t>Возвратные характеристики</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F3C28F3" w14:textId="77777777" w:rsidR="00F63210" w:rsidRPr="00E47EF3" w:rsidRDefault="00F63210" w:rsidP="00F249F5">
            <w:pPr>
              <w:jc w:val="center"/>
              <w:rPr>
                <w:sz w:val="22"/>
                <w:szCs w:val="22"/>
              </w:rPr>
            </w:pPr>
            <w:r w:rsidRPr="00E47EF3">
              <w:rPr>
                <w:sz w:val="22"/>
                <w:szCs w:val="22"/>
              </w:rPr>
              <w:t>Возраст</w:t>
            </w:r>
          </w:p>
        </w:tc>
      </w:tr>
      <w:tr w:rsidR="00F63210" w:rsidRPr="00E47EF3" w14:paraId="7F127C04" w14:textId="77777777" w:rsidTr="00E47EF3">
        <w:trPr>
          <w:trHeight w:val="20"/>
        </w:trPr>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35C91E0" w14:textId="77777777" w:rsidR="00F63210" w:rsidRPr="00E47EF3" w:rsidRDefault="00F63210" w:rsidP="00410B9A">
            <w:pPr>
              <w:jc w:val="both"/>
              <w:rPr>
                <w:sz w:val="22"/>
                <w:szCs w:val="22"/>
              </w:rPr>
            </w:pPr>
            <w:r w:rsidRPr="00E47EF3">
              <w:rPr>
                <w:sz w:val="22"/>
                <w:szCs w:val="22"/>
              </w:rPr>
              <w:t>Категория</w:t>
            </w:r>
          </w:p>
        </w:tc>
        <w:tc>
          <w:tcPr>
            <w:tcW w:w="16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15500EA" w14:textId="77777777" w:rsidR="00F63210" w:rsidRPr="00E47EF3" w:rsidRDefault="00F63210" w:rsidP="00410B9A">
            <w:pPr>
              <w:jc w:val="both"/>
              <w:rPr>
                <w:sz w:val="22"/>
                <w:szCs w:val="22"/>
              </w:rPr>
            </w:pPr>
            <w:r w:rsidRPr="00E47EF3">
              <w:rPr>
                <w:sz w:val="22"/>
                <w:szCs w:val="22"/>
              </w:rPr>
              <w:t>Количество респондентов</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10CFE0" w14:textId="77777777" w:rsidR="00F63210" w:rsidRPr="00E47EF3" w:rsidRDefault="00F63210" w:rsidP="00410B9A">
            <w:pPr>
              <w:jc w:val="both"/>
              <w:rPr>
                <w:sz w:val="22"/>
                <w:szCs w:val="22"/>
              </w:rPr>
            </w:pPr>
            <w:r w:rsidRPr="00E47EF3">
              <w:rPr>
                <w:sz w:val="22"/>
                <w:szCs w:val="22"/>
              </w:rPr>
              <w:t>Категория</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1038710" w14:textId="77777777" w:rsidR="00F63210" w:rsidRPr="00E47EF3" w:rsidRDefault="00F63210" w:rsidP="00410B9A">
            <w:pPr>
              <w:jc w:val="both"/>
              <w:rPr>
                <w:sz w:val="22"/>
                <w:szCs w:val="22"/>
              </w:rPr>
            </w:pPr>
            <w:r w:rsidRPr="00E47EF3">
              <w:rPr>
                <w:sz w:val="22"/>
                <w:szCs w:val="22"/>
              </w:rPr>
              <w:t>Количество респондентов</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F613D9D" w14:textId="77777777" w:rsidR="00F63210" w:rsidRPr="00E47EF3" w:rsidRDefault="00F63210" w:rsidP="00410B9A">
            <w:pPr>
              <w:jc w:val="both"/>
              <w:rPr>
                <w:sz w:val="22"/>
                <w:szCs w:val="22"/>
              </w:rPr>
            </w:pPr>
            <w:r w:rsidRPr="00E47EF3">
              <w:rPr>
                <w:sz w:val="22"/>
                <w:szCs w:val="22"/>
              </w:rPr>
              <w:t>Категория</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08590D7" w14:textId="77777777" w:rsidR="00F63210" w:rsidRPr="00E47EF3" w:rsidRDefault="00F63210" w:rsidP="00410B9A">
            <w:pPr>
              <w:jc w:val="both"/>
              <w:rPr>
                <w:sz w:val="22"/>
                <w:szCs w:val="22"/>
              </w:rPr>
            </w:pPr>
            <w:r w:rsidRPr="00E47EF3">
              <w:rPr>
                <w:sz w:val="22"/>
                <w:szCs w:val="22"/>
              </w:rPr>
              <w:t>Количество респондентов</w:t>
            </w:r>
          </w:p>
        </w:tc>
      </w:tr>
      <w:tr w:rsidR="00F63210" w:rsidRPr="00E47EF3" w14:paraId="3C4BA9B6" w14:textId="77777777" w:rsidTr="00E47EF3">
        <w:trPr>
          <w:trHeight w:val="20"/>
        </w:trPr>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32CA596" w14:textId="063071BA" w:rsidR="00F63210" w:rsidRPr="00E47EF3" w:rsidRDefault="002F33ED" w:rsidP="00410B9A">
            <w:pPr>
              <w:jc w:val="both"/>
              <w:rPr>
                <w:sz w:val="22"/>
                <w:szCs w:val="22"/>
              </w:rPr>
            </w:pPr>
            <w:r w:rsidRPr="00E47EF3">
              <w:rPr>
                <w:sz w:val="22"/>
                <w:szCs w:val="22"/>
              </w:rPr>
              <w:t>М</w:t>
            </w:r>
            <w:r w:rsidR="00F63210" w:rsidRPr="00E47EF3">
              <w:rPr>
                <w:sz w:val="22"/>
                <w:szCs w:val="22"/>
              </w:rPr>
              <w:t>ужчины</w:t>
            </w:r>
          </w:p>
        </w:tc>
        <w:tc>
          <w:tcPr>
            <w:tcW w:w="16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2D90FFB" w14:textId="77777777" w:rsidR="00F63210" w:rsidRPr="00E47EF3" w:rsidRDefault="00F63210" w:rsidP="00410B9A">
            <w:pPr>
              <w:jc w:val="both"/>
              <w:rPr>
                <w:sz w:val="22"/>
                <w:szCs w:val="22"/>
              </w:rPr>
            </w:pPr>
            <w:r w:rsidRPr="00E47EF3">
              <w:rPr>
                <w:sz w:val="22"/>
                <w:szCs w:val="22"/>
              </w:rPr>
              <w:t>5</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C46FBA2" w14:textId="0B879689" w:rsidR="00F63210" w:rsidRPr="00E47EF3" w:rsidRDefault="002F33ED" w:rsidP="00410B9A">
            <w:pPr>
              <w:jc w:val="both"/>
              <w:rPr>
                <w:sz w:val="22"/>
                <w:szCs w:val="22"/>
              </w:rPr>
            </w:pPr>
            <w:r w:rsidRPr="00E47EF3">
              <w:rPr>
                <w:sz w:val="22"/>
                <w:szCs w:val="22"/>
              </w:rPr>
              <w:t>В</w:t>
            </w:r>
            <w:r w:rsidR="00F63210" w:rsidRPr="00E47EF3">
              <w:rPr>
                <w:sz w:val="22"/>
                <w:szCs w:val="22"/>
              </w:rPr>
              <w:t>озраст от 26 до 35 лет</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A305277" w14:textId="77777777" w:rsidR="00F63210" w:rsidRPr="00E47EF3" w:rsidRDefault="00F63210" w:rsidP="00410B9A">
            <w:pPr>
              <w:jc w:val="both"/>
              <w:rPr>
                <w:sz w:val="22"/>
                <w:szCs w:val="22"/>
              </w:rPr>
            </w:pPr>
            <w:r w:rsidRPr="00E47EF3">
              <w:rPr>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7AD8662F" w14:textId="77777777" w:rsidR="00F63210" w:rsidRPr="00E47EF3" w:rsidRDefault="00F63210" w:rsidP="00410B9A">
            <w:pPr>
              <w:jc w:val="both"/>
              <w:rPr>
                <w:sz w:val="22"/>
                <w:szCs w:val="22"/>
              </w:rPr>
            </w:pPr>
            <w:r w:rsidRPr="00E47EF3">
              <w:rPr>
                <w:sz w:val="22"/>
                <w:szCs w:val="22"/>
              </w:rPr>
              <w:t>Первый руководитель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AD519CD" w14:textId="77777777" w:rsidR="00F63210" w:rsidRPr="00E47EF3" w:rsidRDefault="00F63210" w:rsidP="00410B9A">
            <w:pPr>
              <w:jc w:val="both"/>
              <w:rPr>
                <w:sz w:val="22"/>
                <w:szCs w:val="22"/>
              </w:rPr>
            </w:pPr>
            <w:r w:rsidRPr="00E47EF3">
              <w:rPr>
                <w:sz w:val="22"/>
                <w:szCs w:val="22"/>
              </w:rPr>
              <w:t>6</w:t>
            </w:r>
          </w:p>
        </w:tc>
      </w:tr>
      <w:tr w:rsidR="00F63210" w:rsidRPr="00E47EF3" w14:paraId="7EBC3481" w14:textId="77777777" w:rsidTr="00E47EF3">
        <w:trPr>
          <w:trHeight w:val="20"/>
        </w:trPr>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DBA7599" w14:textId="6BA6AE74" w:rsidR="00F63210" w:rsidRPr="00E47EF3" w:rsidRDefault="002F33ED" w:rsidP="00410B9A">
            <w:pPr>
              <w:jc w:val="both"/>
              <w:rPr>
                <w:sz w:val="22"/>
                <w:szCs w:val="22"/>
              </w:rPr>
            </w:pPr>
            <w:r w:rsidRPr="00E47EF3">
              <w:rPr>
                <w:sz w:val="22"/>
                <w:szCs w:val="22"/>
              </w:rPr>
              <w:t>Ж</w:t>
            </w:r>
            <w:r w:rsidR="00F63210" w:rsidRPr="00E47EF3">
              <w:rPr>
                <w:sz w:val="22"/>
                <w:szCs w:val="22"/>
              </w:rPr>
              <w:t>енщины</w:t>
            </w:r>
          </w:p>
        </w:tc>
        <w:tc>
          <w:tcPr>
            <w:tcW w:w="16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53E3730" w14:textId="77777777" w:rsidR="00F63210" w:rsidRPr="00E47EF3" w:rsidRDefault="00F63210" w:rsidP="00410B9A">
            <w:pPr>
              <w:jc w:val="both"/>
              <w:rPr>
                <w:sz w:val="22"/>
                <w:szCs w:val="22"/>
              </w:rPr>
            </w:pPr>
            <w:r w:rsidRPr="00E47EF3">
              <w:rPr>
                <w:sz w:val="22"/>
                <w:szCs w:val="22"/>
              </w:rPr>
              <w:t>3</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ED806A7" w14:textId="747F8A2E" w:rsidR="00F63210" w:rsidRPr="00E47EF3" w:rsidRDefault="002F33ED" w:rsidP="00410B9A">
            <w:pPr>
              <w:jc w:val="both"/>
              <w:rPr>
                <w:sz w:val="22"/>
                <w:szCs w:val="22"/>
              </w:rPr>
            </w:pPr>
            <w:r w:rsidRPr="00E47EF3">
              <w:rPr>
                <w:sz w:val="22"/>
                <w:szCs w:val="22"/>
              </w:rPr>
              <w:t>В</w:t>
            </w:r>
            <w:r w:rsidR="00F63210" w:rsidRPr="00E47EF3">
              <w:rPr>
                <w:sz w:val="22"/>
                <w:szCs w:val="22"/>
              </w:rPr>
              <w:t>озраст от 36 до 45 лет</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08402D2" w14:textId="77777777" w:rsidR="00F63210" w:rsidRPr="00E47EF3" w:rsidRDefault="00F63210" w:rsidP="00410B9A">
            <w:pPr>
              <w:jc w:val="both"/>
              <w:rPr>
                <w:sz w:val="22"/>
                <w:szCs w:val="22"/>
              </w:rPr>
            </w:pPr>
            <w:r w:rsidRPr="00E47EF3">
              <w:rPr>
                <w:sz w:val="22"/>
                <w:szCs w:val="22"/>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36CF713" w14:textId="77777777" w:rsidR="00F63210" w:rsidRPr="00E47EF3" w:rsidRDefault="00F63210" w:rsidP="00410B9A">
            <w:pPr>
              <w:jc w:val="both"/>
              <w:rPr>
                <w:sz w:val="22"/>
                <w:szCs w:val="22"/>
              </w:rPr>
            </w:pPr>
            <w:r w:rsidRPr="00E47EF3">
              <w:rPr>
                <w:sz w:val="22"/>
                <w:szCs w:val="22"/>
              </w:rPr>
              <w:t>Собственник</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64F6401" w14:textId="77777777" w:rsidR="00F63210" w:rsidRPr="00E47EF3" w:rsidRDefault="00F63210" w:rsidP="00410B9A">
            <w:pPr>
              <w:jc w:val="both"/>
              <w:rPr>
                <w:sz w:val="22"/>
                <w:szCs w:val="22"/>
              </w:rPr>
            </w:pPr>
            <w:r w:rsidRPr="00E47EF3">
              <w:rPr>
                <w:sz w:val="22"/>
                <w:szCs w:val="22"/>
              </w:rPr>
              <w:t>2</w:t>
            </w:r>
          </w:p>
        </w:tc>
      </w:tr>
      <w:tr w:rsidR="00F63210" w:rsidRPr="00E47EF3" w14:paraId="4B4FA68A" w14:textId="77777777" w:rsidTr="00E47EF3">
        <w:trPr>
          <w:trHeight w:val="20"/>
        </w:trPr>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373745" w14:textId="77777777" w:rsidR="00F63210" w:rsidRPr="00E47EF3" w:rsidRDefault="00F63210" w:rsidP="00410B9A">
            <w:pPr>
              <w:jc w:val="both"/>
              <w:rPr>
                <w:sz w:val="22"/>
                <w:szCs w:val="22"/>
              </w:rPr>
            </w:pPr>
            <w:r w:rsidRPr="00E47EF3">
              <w:rPr>
                <w:sz w:val="22"/>
                <w:szCs w:val="22"/>
              </w:rPr>
              <w:t> </w:t>
            </w:r>
          </w:p>
        </w:tc>
        <w:tc>
          <w:tcPr>
            <w:tcW w:w="16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2501608" w14:textId="77777777" w:rsidR="00F63210" w:rsidRPr="00E47EF3" w:rsidRDefault="00F63210" w:rsidP="00410B9A">
            <w:pPr>
              <w:jc w:val="both"/>
              <w:rPr>
                <w:sz w:val="22"/>
                <w:szCs w:val="22"/>
              </w:rPr>
            </w:pPr>
            <w:r w:rsidRPr="00E47EF3">
              <w:rPr>
                <w:sz w:val="22"/>
                <w:szCs w:val="22"/>
              </w:rPr>
              <w:t> </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569DAB7" w14:textId="5BE4F23B" w:rsidR="00F63210" w:rsidRPr="00E47EF3" w:rsidRDefault="002F33ED" w:rsidP="00410B9A">
            <w:pPr>
              <w:jc w:val="both"/>
              <w:rPr>
                <w:sz w:val="22"/>
                <w:szCs w:val="22"/>
              </w:rPr>
            </w:pPr>
            <w:r w:rsidRPr="00E47EF3">
              <w:rPr>
                <w:sz w:val="22"/>
                <w:szCs w:val="22"/>
              </w:rPr>
              <w:t>В</w:t>
            </w:r>
            <w:r w:rsidR="00F63210" w:rsidRPr="00E47EF3">
              <w:rPr>
                <w:sz w:val="22"/>
                <w:szCs w:val="22"/>
              </w:rPr>
              <w:t>озраст от 45 до 55</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8F885F5" w14:textId="77777777" w:rsidR="00F63210" w:rsidRPr="00E47EF3" w:rsidRDefault="00F63210" w:rsidP="00410B9A">
            <w:pPr>
              <w:jc w:val="both"/>
              <w:rPr>
                <w:sz w:val="22"/>
                <w:szCs w:val="22"/>
              </w:rPr>
            </w:pPr>
            <w:r w:rsidRPr="00E47EF3">
              <w:rPr>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5137F2ED" w14:textId="77777777" w:rsidR="00F63210" w:rsidRPr="00E47EF3" w:rsidRDefault="00F63210" w:rsidP="00410B9A">
            <w:pPr>
              <w:jc w:val="both"/>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A6F4FA7" w14:textId="77777777" w:rsidR="00F63210" w:rsidRPr="00E47EF3" w:rsidRDefault="00F63210" w:rsidP="00410B9A">
            <w:pPr>
              <w:jc w:val="both"/>
              <w:rPr>
                <w:sz w:val="22"/>
                <w:szCs w:val="22"/>
              </w:rPr>
            </w:pPr>
          </w:p>
        </w:tc>
      </w:tr>
      <w:tr w:rsidR="00F63210" w:rsidRPr="00E47EF3" w14:paraId="10D0616F" w14:textId="77777777" w:rsidTr="00E47EF3">
        <w:trPr>
          <w:trHeight w:val="20"/>
        </w:trPr>
        <w:tc>
          <w:tcPr>
            <w:tcW w:w="1271"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49B4D30D" w14:textId="77777777" w:rsidR="00F63210" w:rsidRPr="00E47EF3" w:rsidRDefault="00F63210" w:rsidP="00410B9A">
            <w:pPr>
              <w:jc w:val="both"/>
              <w:rPr>
                <w:sz w:val="22"/>
                <w:szCs w:val="22"/>
              </w:rPr>
            </w:pPr>
            <w:r w:rsidRPr="00E47EF3">
              <w:rPr>
                <w:sz w:val="22"/>
                <w:szCs w:val="22"/>
              </w:rPr>
              <w:t>Итого</w:t>
            </w:r>
          </w:p>
        </w:tc>
        <w:tc>
          <w:tcPr>
            <w:tcW w:w="166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3911682C" w14:textId="77777777" w:rsidR="00F63210" w:rsidRPr="00E47EF3" w:rsidRDefault="00F63210" w:rsidP="00410B9A">
            <w:pPr>
              <w:jc w:val="both"/>
              <w:rPr>
                <w:sz w:val="22"/>
                <w:szCs w:val="22"/>
              </w:rPr>
            </w:pPr>
            <w:r w:rsidRPr="00E47EF3">
              <w:rPr>
                <w:sz w:val="22"/>
                <w:szCs w:val="22"/>
              </w:rPr>
              <w:t>8</w:t>
            </w:r>
          </w:p>
        </w:tc>
        <w:tc>
          <w:tcPr>
            <w:tcW w:w="15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6BD640A4" w14:textId="77777777" w:rsidR="00F63210" w:rsidRPr="00E47EF3" w:rsidRDefault="00F63210" w:rsidP="00410B9A">
            <w:pPr>
              <w:jc w:val="both"/>
              <w:rPr>
                <w:sz w:val="22"/>
                <w:szCs w:val="22"/>
              </w:rPr>
            </w:pPr>
            <w:r w:rsidRPr="00E47EF3">
              <w:rPr>
                <w:sz w:val="22"/>
                <w:szCs w:val="22"/>
              </w:rPr>
              <w:t> </w:t>
            </w:r>
          </w:p>
        </w:tc>
        <w:tc>
          <w:tcPr>
            <w:tcW w:w="164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157AB98F" w14:textId="77777777" w:rsidR="00F63210" w:rsidRPr="00E47EF3" w:rsidRDefault="00F63210" w:rsidP="00410B9A">
            <w:pPr>
              <w:jc w:val="both"/>
              <w:rPr>
                <w:sz w:val="22"/>
                <w:szCs w:val="22"/>
              </w:rPr>
            </w:pPr>
            <w:r w:rsidRPr="00E47EF3">
              <w:rPr>
                <w:sz w:val="22"/>
                <w:szCs w:val="22"/>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02D5EAB" w14:textId="77777777" w:rsidR="00F63210" w:rsidRPr="00E47EF3" w:rsidRDefault="00F63210" w:rsidP="00410B9A">
            <w:pPr>
              <w:jc w:val="both"/>
              <w:rPr>
                <w:sz w:val="22"/>
                <w:szCs w:val="22"/>
              </w:rPr>
            </w:pPr>
            <w:r w:rsidRPr="00E47EF3">
              <w:rPr>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0795970C" w14:textId="77777777" w:rsidR="00F63210" w:rsidRPr="00E47EF3" w:rsidRDefault="00F63210" w:rsidP="00410B9A">
            <w:pPr>
              <w:jc w:val="both"/>
              <w:rPr>
                <w:sz w:val="22"/>
                <w:szCs w:val="22"/>
              </w:rPr>
            </w:pPr>
            <w:r w:rsidRPr="00E47EF3">
              <w:rPr>
                <w:sz w:val="22"/>
                <w:szCs w:val="22"/>
              </w:rPr>
              <w:t>8</w:t>
            </w:r>
          </w:p>
        </w:tc>
      </w:tr>
      <w:tr w:rsidR="00F63210" w:rsidRPr="00E47EF3" w14:paraId="385A4347" w14:textId="77777777" w:rsidTr="00E47EF3">
        <w:trPr>
          <w:trHeight w:val="20"/>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hideMark/>
          </w:tcPr>
          <w:p w14:paraId="25368A09" w14:textId="1A3C13B0" w:rsidR="00F63210" w:rsidRPr="00E47EF3" w:rsidRDefault="00F63210" w:rsidP="00B96695">
            <w:pPr>
              <w:ind w:firstLine="604"/>
              <w:jc w:val="both"/>
              <w:rPr>
                <w:sz w:val="22"/>
                <w:szCs w:val="22"/>
              </w:rPr>
            </w:pPr>
            <w:r w:rsidRPr="00E47EF3">
              <w:rPr>
                <w:sz w:val="22"/>
                <w:szCs w:val="22"/>
              </w:rPr>
              <w:t>Примечание</w:t>
            </w:r>
            <w:r w:rsidR="002F33ED" w:rsidRPr="00E47EF3">
              <w:rPr>
                <w:sz w:val="22"/>
                <w:szCs w:val="22"/>
              </w:rPr>
              <w:t xml:space="preserve"> —</w:t>
            </w:r>
            <w:r w:rsidRPr="00E47EF3">
              <w:rPr>
                <w:sz w:val="22"/>
                <w:szCs w:val="22"/>
              </w:rPr>
              <w:t xml:space="preserve"> </w:t>
            </w:r>
            <w:r w:rsidR="004D48DB" w:rsidRPr="00E47EF3">
              <w:rPr>
                <w:sz w:val="22"/>
                <w:szCs w:val="22"/>
              </w:rPr>
              <w:t>С</w:t>
            </w:r>
            <w:r w:rsidRPr="00E47EF3">
              <w:rPr>
                <w:sz w:val="22"/>
                <w:szCs w:val="22"/>
              </w:rPr>
              <w:t>оставлено автором на основании характеристик фокус-группы</w:t>
            </w:r>
          </w:p>
        </w:tc>
      </w:tr>
    </w:tbl>
    <w:p w14:paraId="79D3C39F" w14:textId="77777777" w:rsidR="00F63210" w:rsidRPr="004C4652" w:rsidRDefault="00F63210" w:rsidP="00410B9A">
      <w:pPr>
        <w:jc w:val="both"/>
      </w:pPr>
      <w:r w:rsidRPr="004C4652">
        <w:t> </w:t>
      </w:r>
    </w:p>
    <w:p w14:paraId="30DFF1FE" w14:textId="46C205E7" w:rsidR="00F63210" w:rsidRPr="004C4652" w:rsidRDefault="00DE0F33" w:rsidP="00CC7009">
      <w:pPr>
        <w:jc w:val="center"/>
      </w:pPr>
      <w:r w:rsidRPr="004C4652">
        <w:rPr>
          <w:noProof/>
          <w:color w:val="000000"/>
          <w:szCs w:val="28"/>
          <w:bdr w:val="none" w:sz="0" w:space="0" w:color="auto" w:frame="1"/>
          <w:shd w:val="clear" w:color="auto" w:fill="FFFFFF"/>
        </w:rPr>
        <w:drawing>
          <wp:inline distT="0" distB="0" distL="0" distR="0" wp14:anchorId="1C69519A" wp14:editId="5544EACA">
            <wp:extent cx="6157896" cy="3209925"/>
            <wp:effectExtent l="0" t="0" r="0" b="0"/>
            <wp:docPr id="16841699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69959" name=""/>
                    <pic:cNvPicPr/>
                  </pic:nvPicPr>
                  <pic:blipFill>
                    <a:blip r:embed="rId30"/>
                    <a:stretch>
                      <a:fillRect/>
                    </a:stretch>
                  </pic:blipFill>
                  <pic:spPr>
                    <a:xfrm>
                      <a:off x="0" y="0"/>
                      <a:ext cx="6228927" cy="3246952"/>
                    </a:xfrm>
                    <a:prstGeom prst="rect">
                      <a:avLst/>
                    </a:prstGeom>
                  </pic:spPr>
                </pic:pic>
              </a:graphicData>
            </a:graphic>
          </wp:inline>
        </w:drawing>
      </w:r>
      <w:r w:rsidR="00B12A58" w:rsidRPr="004C4652">
        <w:rPr>
          <w:color w:val="000000"/>
          <w:szCs w:val="28"/>
          <w:bdr w:val="none" w:sz="0" w:space="0" w:color="auto" w:frame="1"/>
          <w:shd w:val="clear" w:color="auto" w:fill="FFFFFF"/>
        </w:rPr>
        <w:fldChar w:fldCharType="begin"/>
      </w:r>
      <w:r w:rsidR="00B12A58" w:rsidRPr="004C4652">
        <w:rPr>
          <w:color w:val="000000"/>
          <w:szCs w:val="28"/>
          <w:bdr w:val="none" w:sz="0" w:space="0" w:color="auto" w:frame="1"/>
          <w:shd w:val="clear" w:color="auto" w:fill="FFFFFF"/>
        </w:rPr>
        <w:instrText xml:space="preserve"> INCLUDEPICTURE "https://lh7-us.googleusercontent.com/foPmY_UqCtkUMdj2HQLvEn61vcRiChqccW6GN5Xu1Uj-WmdDG_07qZ0O6zPzGjcQZz_IXjPEh9EFmmYrcT93OYWPrQi8P4akt1F3n7hECjOihI_cKKWfKblMbnQKtXDL6N2_CLe0cyY3" \* MERGEFORMATINET </w:instrText>
      </w:r>
      <w:r w:rsidR="00B12A58" w:rsidRPr="004C4652">
        <w:rPr>
          <w:color w:val="000000"/>
          <w:szCs w:val="28"/>
          <w:bdr w:val="none" w:sz="0" w:space="0" w:color="auto" w:frame="1"/>
          <w:shd w:val="clear" w:color="auto" w:fill="FFFFFF"/>
        </w:rPr>
        <w:fldChar w:fldCharType="end"/>
      </w:r>
    </w:p>
    <w:p w14:paraId="1A53656F" w14:textId="77777777" w:rsidR="00F63210" w:rsidRPr="004C4652" w:rsidRDefault="00F63210" w:rsidP="00410B9A">
      <w:pPr>
        <w:jc w:val="both"/>
      </w:pPr>
    </w:p>
    <w:p w14:paraId="0C6703BB" w14:textId="2AA6CDF3" w:rsidR="00F63210" w:rsidRPr="004C4652" w:rsidRDefault="00F63210" w:rsidP="00410B9A">
      <w:pPr>
        <w:jc w:val="center"/>
        <w:rPr>
          <w:sz w:val="28"/>
          <w:szCs w:val="28"/>
        </w:rPr>
      </w:pPr>
      <w:r w:rsidRPr="004C4652">
        <w:rPr>
          <w:sz w:val="28"/>
          <w:szCs w:val="28"/>
        </w:rPr>
        <w:t xml:space="preserve">Рисунок </w:t>
      </w:r>
      <w:r w:rsidR="00F845F6" w:rsidRPr="004C4652">
        <w:rPr>
          <w:sz w:val="28"/>
          <w:szCs w:val="28"/>
        </w:rPr>
        <w:t>19</w:t>
      </w:r>
      <w:r w:rsidRPr="004C4652">
        <w:rPr>
          <w:sz w:val="28"/>
          <w:szCs w:val="28"/>
        </w:rPr>
        <w:t xml:space="preserve"> </w:t>
      </w:r>
      <w:r w:rsidR="00363440" w:rsidRPr="004C4652">
        <w:rPr>
          <w:sz w:val="28"/>
          <w:szCs w:val="28"/>
        </w:rPr>
        <w:t>–</w:t>
      </w:r>
      <w:r w:rsidRPr="004C4652">
        <w:rPr>
          <w:sz w:val="28"/>
          <w:szCs w:val="28"/>
        </w:rPr>
        <w:t xml:space="preserve"> Качественные характеристики объектов управления респондентов фокус-группы</w:t>
      </w:r>
    </w:p>
    <w:p w14:paraId="6706DD72" w14:textId="77777777" w:rsidR="00F63210" w:rsidRPr="004C4652" w:rsidRDefault="00F63210" w:rsidP="00410B9A">
      <w:pPr>
        <w:jc w:val="both"/>
        <w:rPr>
          <w:sz w:val="28"/>
          <w:szCs w:val="28"/>
        </w:rPr>
      </w:pPr>
    </w:p>
    <w:p w14:paraId="0D6A4751" w14:textId="3A3E6A04" w:rsidR="00F63210" w:rsidRPr="004C4652" w:rsidRDefault="00F63210" w:rsidP="00410B9A">
      <w:pPr>
        <w:ind w:firstLine="709"/>
        <w:jc w:val="both"/>
        <w:rPr>
          <w:sz w:val="28"/>
          <w:szCs w:val="28"/>
        </w:rPr>
      </w:pPr>
      <w:r w:rsidRPr="004C4652">
        <w:rPr>
          <w:sz w:val="28"/>
          <w:szCs w:val="28"/>
        </w:rPr>
        <w:t xml:space="preserve">Примечание </w:t>
      </w:r>
      <w:r w:rsidR="00211E65" w:rsidRPr="004C4652">
        <w:rPr>
          <w:sz w:val="28"/>
          <w:szCs w:val="28"/>
        </w:rPr>
        <w:t>—</w:t>
      </w:r>
      <w:r w:rsidRPr="004C4652">
        <w:rPr>
          <w:sz w:val="28"/>
          <w:szCs w:val="28"/>
        </w:rPr>
        <w:t xml:space="preserve"> </w:t>
      </w:r>
      <w:r w:rsidR="004D48DB" w:rsidRPr="004C4652">
        <w:rPr>
          <w:sz w:val="28"/>
          <w:szCs w:val="28"/>
        </w:rPr>
        <w:t>С</w:t>
      </w:r>
      <w:r w:rsidRPr="004C4652">
        <w:rPr>
          <w:sz w:val="28"/>
          <w:szCs w:val="28"/>
        </w:rPr>
        <w:t xml:space="preserve">оставлено автором на основании данных респондентов </w:t>
      </w:r>
    </w:p>
    <w:p w14:paraId="041B03DE" w14:textId="77777777" w:rsidR="00274174" w:rsidRPr="004C4652" w:rsidRDefault="00274174" w:rsidP="00410B9A">
      <w:pPr>
        <w:ind w:firstLine="709"/>
        <w:jc w:val="both"/>
        <w:rPr>
          <w:sz w:val="28"/>
          <w:szCs w:val="28"/>
        </w:rPr>
      </w:pPr>
    </w:p>
    <w:p w14:paraId="484C0B37" w14:textId="49D8CC35" w:rsidR="008D48F8" w:rsidRPr="004C4652" w:rsidRDefault="00582116" w:rsidP="00410B9A">
      <w:pPr>
        <w:ind w:firstLine="709"/>
        <w:jc w:val="both"/>
        <w:rPr>
          <w:sz w:val="28"/>
          <w:szCs w:val="28"/>
        </w:rPr>
      </w:pPr>
      <w:r w:rsidRPr="004C4652">
        <w:rPr>
          <w:sz w:val="28"/>
          <w:szCs w:val="28"/>
        </w:rPr>
        <w:t>В рамках исследования, при участии данных от</w:t>
      </w:r>
      <w:r w:rsidR="00183D25" w:rsidRPr="004C4652">
        <w:rPr>
          <w:sz w:val="28"/>
          <w:szCs w:val="28"/>
        </w:rPr>
        <w:t xml:space="preserve"> респондентов</w:t>
      </w:r>
      <w:r w:rsidR="00A77523" w:rsidRPr="004C4652">
        <w:rPr>
          <w:sz w:val="28"/>
          <w:szCs w:val="28"/>
        </w:rPr>
        <w:t xml:space="preserve"> фокус-группы</w:t>
      </w:r>
      <w:r w:rsidRPr="004C4652">
        <w:rPr>
          <w:sz w:val="28"/>
          <w:szCs w:val="28"/>
        </w:rPr>
        <w:t xml:space="preserve"> были </w:t>
      </w:r>
      <w:r w:rsidR="00A77523" w:rsidRPr="004C4652">
        <w:rPr>
          <w:sz w:val="28"/>
          <w:szCs w:val="28"/>
        </w:rPr>
        <w:t xml:space="preserve">определены следующие задачи: </w:t>
      </w:r>
    </w:p>
    <w:p w14:paraId="28572535" w14:textId="15EE3986" w:rsidR="008D48F8" w:rsidRPr="004C4652" w:rsidRDefault="00A77523" w:rsidP="00AC4476">
      <w:pPr>
        <w:numPr>
          <w:ilvl w:val="0"/>
          <w:numId w:val="87"/>
        </w:numPr>
        <w:tabs>
          <w:tab w:val="left" w:pos="1134"/>
        </w:tabs>
        <w:ind w:left="0" w:firstLine="709"/>
        <w:jc w:val="both"/>
        <w:rPr>
          <w:sz w:val="28"/>
          <w:szCs w:val="28"/>
        </w:rPr>
      </w:pPr>
      <w:r w:rsidRPr="004C4652">
        <w:rPr>
          <w:sz w:val="28"/>
          <w:szCs w:val="28"/>
        </w:rPr>
        <w:t>Проанализировать сильные и слабые стороны бизнес-структур, управляющих коммерческой недвижимость</w:t>
      </w:r>
      <w:r w:rsidR="00582116" w:rsidRPr="004C4652">
        <w:rPr>
          <w:sz w:val="28"/>
          <w:szCs w:val="28"/>
        </w:rPr>
        <w:t>ю</w:t>
      </w:r>
      <w:r w:rsidRPr="004C4652">
        <w:rPr>
          <w:sz w:val="28"/>
          <w:szCs w:val="28"/>
        </w:rPr>
        <w:t>.</w:t>
      </w:r>
    </w:p>
    <w:p w14:paraId="323B2F22" w14:textId="77777777" w:rsidR="008D48F8" w:rsidRPr="004C4652" w:rsidRDefault="00A77523" w:rsidP="00AC4476">
      <w:pPr>
        <w:numPr>
          <w:ilvl w:val="0"/>
          <w:numId w:val="87"/>
        </w:numPr>
        <w:tabs>
          <w:tab w:val="left" w:pos="1134"/>
        </w:tabs>
        <w:ind w:left="0" w:firstLine="709"/>
        <w:jc w:val="both"/>
        <w:rPr>
          <w:sz w:val="28"/>
          <w:szCs w:val="28"/>
        </w:rPr>
      </w:pPr>
      <w:r w:rsidRPr="004C4652">
        <w:rPr>
          <w:sz w:val="28"/>
          <w:szCs w:val="28"/>
        </w:rPr>
        <w:t>Провести анализ трудностей, свойственных отделам и департаментам в рамках их бизнес-процессов.</w:t>
      </w:r>
    </w:p>
    <w:p w14:paraId="238BECC4" w14:textId="77777777" w:rsidR="008D48F8" w:rsidRPr="004C4652" w:rsidRDefault="00A77523" w:rsidP="00AC4476">
      <w:pPr>
        <w:numPr>
          <w:ilvl w:val="0"/>
          <w:numId w:val="87"/>
        </w:numPr>
        <w:tabs>
          <w:tab w:val="left" w:pos="1134"/>
        </w:tabs>
        <w:ind w:left="0" w:firstLine="709"/>
        <w:jc w:val="both"/>
        <w:rPr>
          <w:sz w:val="28"/>
          <w:szCs w:val="28"/>
        </w:rPr>
      </w:pPr>
      <w:r w:rsidRPr="004C4652">
        <w:rPr>
          <w:sz w:val="28"/>
          <w:szCs w:val="28"/>
        </w:rPr>
        <w:t>Проанализировать пути оптимизации организационных структур компании для внедрения цифровой стратегии.</w:t>
      </w:r>
    </w:p>
    <w:p w14:paraId="4A06E4A2" w14:textId="77777777" w:rsidR="008D48F8" w:rsidRPr="004C4652" w:rsidRDefault="00A77523" w:rsidP="00AC4476">
      <w:pPr>
        <w:numPr>
          <w:ilvl w:val="0"/>
          <w:numId w:val="87"/>
        </w:numPr>
        <w:tabs>
          <w:tab w:val="left" w:pos="1134"/>
        </w:tabs>
        <w:ind w:left="0" w:firstLine="709"/>
        <w:jc w:val="both"/>
        <w:rPr>
          <w:sz w:val="28"/>
          <w:szCs w:val="28"/>
        </w:rPr>
      </w:pPr>
      <w:r w:rsidRPr="004C4652">
        <w:rPr>
          <w:sz w:val="28"/>
          <w:szCs w:val="28"/>
        </w:rPr>
        <w:t>Сформировать схему внедрения цифровой стратегии.</w:t>
      </w:r>
    </w:p>
    <w:p w14:paraId="057DF4FF" w14:textId="02D04D1E" w:rsidR="008D48F8" w:rsidRPr="004C4652" w:rsidRDefault="00A77523" w:rsidP="00410B9A">
      <w:pPr>
        <w:ind w:firstLine="709"/>
        <w:jc w:val="both"/>
        <w:rPr>
          <w:sz w:val="28"/>
          <w:szCs w:val="28"/>
        </w:rPr>
      </w:pPr>
      <w:r w:rsidRPr="004C4652">
        <w:rPr>
          <w:color w:val="000000"/>
          <w:sz w:val="28"/>
          <w:szCs w:val="28"/>
        </w:rPr>
        <w:t>На подготовительном этапе разработан сценарий проведения фокус</w:t>
      </w:r>
      <w:r w:rsidR="0082494F" w:rsidRPr="004C4652">
        <w:rPr>
          <w:color w:val="000000"/>
          <w:sz w:val="28"/>
          <w:szCs w:val="28"/>
        </w:rPr>
        <w:t>-</w:t>
      </w:r>
      <w:r w:rsidRPr="004C4652">
        <w:rPr>
          <w:color w:val="000000"/>
          <w:sz w:val="28"/>
          <w:szCs w:val="28"/>
        </w:rPr>
        <w:t xml:space="preserve">группы </w:t>
      </w:r>
      <w:r w:rsidR="0082494F" w:rsidRPr="004C4652">
        <w:rPr>
          <w:color w:val="000000"/>
          <w:sz w:val="28"/>
          <w:szCs w:val="28"/>
        </w:rPr>
        <w:t>—</w:t>
      </w:r>
      <w:r w:rsidRPr="004C4652">
        <w:rPr>
          <w:color w:val="000000"/>
          <w:sz w:val="28"/>
          <w:szCs w:val="28"/>
        </w:rPr>
        <w:t xml:space="preserve"> гайд, состоящий из основных вопросов для оценки слабых и сильных </w:t>
      </w:r>
      <w:r w:rsidRPr="004C4652">
        <w:rPr>
          <w:color w:val="000000"/>
          <w:sz w:val="28"/>
          <w:szCs w:val="28"/>
        </w:rPr>
        <w:lastRenderedPageBreak/>
        <w:t xml:space="preserve">сторон бизнес-структуры, а также трудностей, свойственных отдельным департаментам и отделам предприятий (Приложение </w:t>
      </w:r>
      <w:r w:rsidR="00357A6C" w:rsidRPr="004C4652">
        <w:rPr>
          <w:color w:val="000000"/>
          <w:sz w:val="28"/>
          <w:szCs w:val="28"/>
        </w:rPr>
        <w:t>В</w:t>
      </w:r>
      <w:r w:rsidRPr="004C4652">
        <w:rPr>
          <w:color w:val="000000"/>
          <w:sz w:val="28"/>
          <w:szCs w:val="28"/>
        </w:rPr>
        <w:t>).</w:t>
      </w:r>
    </w:p>
    <w:p w14:paraId="4C2C7B74" w14:textId="127F5D0D"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Согласно результатам опроса среди экспертов на рынке управления коммерческой недвижимости средняя оценка уровня эффективности портфеля цифровых инициатив, </w:t>
      </w:r>
      <w:r w:rsidRPr="004C4652">
        <w:rPr>
          <w:sz w:val="28"/>
          <w:szCs w:val="28"/>
        </w:rPr>
        <w:t>рассчитанная</w:t>
      </w:r>
      <w:r w:rsidRPr="004C4652">
        <w:rPr>
          <w:color w:val="000000"/>
          <w:sz w:val="28"/>
          <w:szCs w:val="28"/>
        </w:rPr>
        <w:t xml:space="preserve"> по пяти показателям и по пятибалльной шкале, составила 3,18 балла</w:t>
      </w:r>
      <w:r w:rsidR="00646DF5" w:rsidRPr="004C4652">
        <w:rPr>
          <w:color w:val="000000"/>
          <w:sz w:val="28"/>
          <w:szCs w:val="28"/>
        </w:rPr>
        <w:t>, в соответствии с таблицей 15.</w:t>
      </w:r>
    </w:p>
    <w:p w14:paraId="5F9364EC" w14:textId="77777777" w:rsidR="00F63210" w:rsidRPr="004C4652" w:rsidRDefault="00F63210" w:rsidP="00410B9A">
      <w:pPr>
        <w:pBdr>
          <w:top w:val="nil"/>
          <w:left w:val="nil"/>
          <w:bottom w:val="nil"/>
          <w:right w:val="nil"/>
          <w:between w:val="nil"/>
        </w:pBdr>
        <w:jc w:val="both"/>
        <w:rPr>
          <w:color w:val="000000"/>
          <w:sz w:val="28"/>
          <w:szCs w:val="28"/>
        </w:rPr>
      </w:pPr>
    </w:p>
    <w:p w14:paraId="5FE18BDE" w14:textId="4D2A5587"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color w:val="000000"/>
          <w:sz w:val="28"/>
          <w:szCs w:val="28"/>
        </w:rPr>
        <w:t>Таблица 1</w:t>
      </w:r>
      <w:r w:rsidR="00F63210" w:rsidRPr="004C4652">
        <w:rPr>
          <w:color w:val="000000"/>
          <w:sz w:val="28"/>
          <w:szCs w:val="28"/>
        </w:rPr>
        <w:t>5</w:t>
      </w:r>
      <w:r w:rsidR="005872FA" w:rsidRPr="004C4652">
        <w:rPr>
          <w:color w:val="000000"/>
          <w:sz w:val="28"/>
          <w:szCs w:val="28"/>
        </w:rPr>
        <w:t xml:space="preserve"> </w:t>
      </w:r>
      <w:r w:rsidRPr="004C4652">
        <w:rPr>
          <w:color w:val="000000"/>
          <w:sz w:val="28"/>
          <w:szCs w:val="28"/>
        </w:rPr>
        <w:t xml:space="preserve">– Оценка уровня эффективности портфеля цифровых инициатив </w:t>
      </w:r>
    </w:p>
    <w:p w14:paraId="6C1FF32F" w14:textId="77777777" w:rsidR="00183D25" w:rsidRPr="004C4652" w:rsidRDefault="00183D2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tbl>
      <w:tblPr>
        <w:tblStyle w:val="afffff7"/>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6206"/>
        <w:gridCol w:w="2268"/>
      </w:tblGrid>
      <w:tr w:rsidR="008D48F8" w:rsidRPr="00E47EF3" w14:paraId="0986929F" w14:textId="77777777" w:rsidTr="002434D2">
        <w:trPr>
          <w:trHeight w:val="20"/>
        </w:trPr>
        <w:tc>
          <w:tcPr>
            <w:tcW w:w="1165" w:type="dxa"/>
            <w:shd w:val="clear" w:color="auto" w:fill="auto"/>
            <w:vAlign w:val="center"/>
          </w:tcPr>
          <w:p w14:paraId="6ABFA7AD" w14:textId="77777777" w:rsidR="008D48F8" w:rsidRPr="00E47EF3" w:rsidRDefault="00A77523" w:rsidP="00410B9A">
            <w:pPr>
              <w:ind w:firstLine="709"/>
              <w:jc w:val="center"/>
              <w:rPr>
                <w:color w:val="000000"/>
              </w:rPr>
            </w:pPr>
            <w:r w:rsidRPr="00E47EF3">
              <w:rPr>
                <w:color w:val="000000"/>
              </w:rPr>
              <w:tab/>
              <w:t>№</w:t>
            </w:r>
          </w:p>
        </w:tc>
        <w:tc>
          <w:tcPr>
            <w:tcW w:w="6206" w:type="dxa"/>
            <w:shd w:val="clear" w:color="auto" w:fill="auto"/>
            <w:vAlign w:val="center"/>
          </w:tcPr>
          <w:p w14:paraId="5590847E" w14:textId="77777777" w:rsidR="008D48F8" w:rsidRPr="00E47EF3" w:rsidRDefault="00A77523" w:rsidP="00410B9A">
            <w:pPr>
              <w:ind w:firstLine="709"/>
              <w:jc w:val="center"/>
              <w:rPr>
                <w:color w:val="000000"/>
              </w:rPr>
            </w:pPr>
            <w:r w:rsidRPr="00E47EF3">
              <w:rPr>
                <w:color w:val="000000"/>
              </w:rPr>
              <w:t>Фактор</w:t>
            </w:r>
          </w:p>
        </w:tc>
        <w:tc>
          <w:tcPr>
            <w:tcW w:w="2268" w:type="dxa"/>
            <w:shd w:val="clear" w:color="auto" w:fill="auto"/>
            <w:vAlign w:val="center"/>
          </w:tcPr>
          <w:p w14:paraId="2437BE27" w14:textId="77777777" w:rsidR="008D48F8" w:rsidRPr="00E47EF3" w:rsidRDefault="00A77523" w:rsidP="002434D2">
            <w:pPr>
              <w:jc w:val="center"/>
              <w:rPr>
                <w:color w:val="000000"/>
              </w:rPr>
            </w:pPr>
            <w:r w:rsidRPr="00E47EF3">
              <w:rPr>
                <w:color w:val="000000"/>
              </w:rPr>
              <w:t>Средняя оценка</w:t>
            </w:r>
          </w:p>
        </w:tc>
      </w:tr>
      <w:tr w:rsidR="008D48F8" w:rsidRPr="00E47EF3" w14:paraId="61158933" w14:textId="77777777" w:rsidTr="002434D2">
        <w:trPr>
          <w:trHeight w:val="20"/>
        </w:trPr>
        <w:tc>
          <w:tcPr>
            <w:tcW w:w="1165" w:type="dxa"/>
            <w:shd w:val="clear" w:color="auto" w:fill="auto"/>
            <w:vAlign w:val="center"/>
          </w:tcPr>
          <w:p w14:paraId="0AB396F0" w14:textId="77777777" w:rsidR="008D48F8" w:rsidRPr="00E47EF3" w:rsidRDefault="00A77523" w:rsidP="00F249F5">
            <w:pPr>
              <w:ind w:firstLine="709"/>
              <w:jc w:val="both"/>
              <w:rPr>
                <w:color w:val="000000"/>
              </w:rPr>
            </w:pPr>
            <w:r w:rsidRPr="00E47EF3">
              <w:rPr>
                <w:color w:val="000000"/>
              </w:rPr>
              <w:t>1</w:t>
            </w:r>
          </w:p>
        </w:tc>
        <w:tc>
          <w:tcPr>
            <w:tcW w:w="6206" w:type="dxa"/>
            <w:shd w:val="clear" w:color="auto" w:fill="auto"/>
            <w:vAlign w:val="center"/>
          </w:tcPr>
          <w:p w14:paraId="26B21901" w14:textId="5BB52DAA" w:rsidR="008D48F8" w:rsidRPr="00E47EF3" w:rsidRDefault="0082494F" w:rsidP="00410B9A">
            <w:pPr>
              <w:rPr>
                <w:color w:val="000000"/>
              </w:rPr>
            </w:pPr>
            <w:r w:rsidRPr="00E47EF3">
              <w:rPr>
                <w:color w:val="000000"/>
              </w:rPr>
              <w:t>К</w:t>
            </w:r>
            <w:r w:rsidR="00A77523" w:rsidRPr="00E47EF3">
              <w:rPr>
                <w:color w:val="000000"/>
              </w:rPr>
              <w:t>ачество состава портфеля</w:t>
            </w:r>
          </w:p>
        </w:tc>
        <w:tc>
          <w:tcPr>
            <w:tcW w:w="2268" w:type="dxa"/>
            <w:shd w:val="clear" w:color="auto" w:fill="auto"/>
            <w:vAlign w:val="center"/>
          </w:tcPr>
          <w:p w14:paraId="19760E76" w14:textId="77777777" w:rsidR="008D48F8" w:rsidRPr="00E47EF3" w:rsidRDefault="00A77523" w:rsidP="005A5EA3">
            <w:pPr>
              <w:ind w:firstLine="709"/>
              <w:rPr>
                <w:color w:val="000000"/>
              </w:rPr>
            </w:pPr>
            <w:r w:rsidRPr="00E47EF3">
              <w:rPr>
                <w:color w:val="000000"/>
              </w:rPr>
              <w:t>2,9</w:t>
            </w:r>
          </w:p>
        </w:tc>
      </w:tr>
      <w:tr w:rsidR="008D48F8" w:rsidRPr="00E47EF3" w14:paraId="50A44091" w14:textId="77777777" w:rsidTr="002434D2">
        <w:trPr>
          <w:trHeight w:val="20"/>
        </w:trPr>
        <w:tc>
          <w:tcPr>
            <w:tcW w:w="1165" w:type="dxa"/>
            <w:shd w:val="clear" w:color="auto" w:fill="auto"/>
            <w:vAlign w:val="center"/>
          </w:tcPr>
          <w:p w14:paraId="123D5C8C" w14:textId="77777777" w:rsidR="008D48F8" w:rsidRPr="00E47EF3" w:rsidRDefault="00A77523" w:rsidP="00F249F5">
            <w:pPr>
              <w:ind w:firstLine="709"/>
              <w:jc w:val="both"/>
              <w:rPr>
                <w:color w:val="000000"/>
              </w:rPr>
            </w:pPr>
            <w:r w:rsidRPr="00E47EF3">
              <w:rPr>
                <w:color w:val="000000"/>
              </w:rPr>
              <w:t>2</w:t>
            </w:r>
          </w:p>
        </w:tc>
        <w:tc>
          <w:tcPr>
            <w:tcW w:w="6206" w:type="dxa"/>
            <w:shd w:val="clear" w:color="auto" w:fill="auto"/>
            <w:vAlign w:val="center"/>
          </w:tcPr>
          <w:p w14:paraId="5714135E" w14:textId="50A5BD28" w:rsidR="008D48F8" w:rsidRPr="00E47EF3" w:rsidRDefault="0082494F" w:rsidP="00410B9A">
            <w:pPr>
              <w:rPr>
                <w:color w:val="000000"/>
              </w:rPr>
            </w:pPr>
            <w:r w:rsidRPr="00E47EF3">
              <w:rPr>
                <w:color w:val="000000"/>
              </w:rPr>
              <w:t>Д</w:t>
            </w:r>
            <w:r w:rsidR="00A77523" w:rsidRPr="00E47EF3">
              <w:rPr>
                <w:color w:val="000000"/>
              </w:rPr>
              <w:t>остижимость целей компании реализации портфеля</w:t>
            </w:r>
          </w:p>
        </w:tc>
        <w:tc>
          <w:tcPr>
            <w:tcW w:w="2268" w:type="dxa"/>
            <w:shd w:val="clear" w:color="auto" w:fill="auto"/>
            <w:vAlign w:val="center"/>
          </w:tcPr>
          <w:p w14:paraId="3837D2F1" w14:textId="77777777" w:rsidR="008D48F8" w:rsidRPr="00E47EF3" w:rsidRDefault="00A77523" w:rsidP="005A5EA3">
            <w:pPr>
              <w:ind w:firstLine="709"/>
              <w:rPr>
                <w:color w:val="000000"/>
              </w:rPr>
            </w:pPr>
            <w:r w:rsidRPr="00E47EF3">
              <w:rPr>
                <w:color w:val="000000"/>
              </w:rPr>
              <w:t>3,1</w:t>
            </w:r>
          </w:p>
        </w:tc>
      </w:tr>
      <w:tr w:rsidR="008D48F8" w:rsidRPr="00E47EF3" w14:paraId="0253AC5C" w14:textId="77777777" w:rsidTr="002434D2">
        <w:trPr>
          <w:trHeight w:val="20"/>
        </w:trPr>
        <w:tc>
          <w:tcPr>
            <w:tcW w:w="1165" w:type="dxa"/>
            <w:shd w:val="clear" w:color="auto" w:fill="auto"/>
            <w:vAlign w:val="center"/>
          </w:tcPr>
          <w:p w14:paraId="484DCC6C" w14:textId="77777777" w:rsidR="008D48F8" w:rsidRPr="00E47EF3" w:rsidRDefault="00A77523" w:rsidP="00F249F5">
            <w:pPr>
              <w:ind w:firstLine="709"/>
              <w:jc w:val="both"/>
              <w:rPr>
                <w:color w:val="000000"/>
              </w:rPr>
            </w:pPr>
            <w:r w:rsidRPr="00E47EF3">
              <w:rPr>
                <w:color w:val="000000"/>
              </w:rPr>
              <w:t>3</w:t>
            </w:r>
          </w:p>
        </w:tc>
        <w:tc>
          <w:tcPr>
            <w:tcW w:w="6206" w:type="dxa"/>
            <w:shd w:val="clear" w:color="auto" w:fill="auto"/>
            <w:vAlign w:val="center"/>
          </w:tcPr>
          <w:p w14:paraId="6BA82B97" w14:textId="01567EAD" w:rsidR="008D48F8" w:rsidRPr="00E47EF3" w:rsidRDefault="0082494F" w:rsidP="00410B9A">
            <w:pPr>
              <w:rPr>
                <w:color w:val="000000"/>
              </w:rPr>
            </w:pPr>
            <w:r w:rsidRPr="00E47EF3">
              <w:rPr>
                <w:color w:val="000000"/>
              </w:rPr>
              <w:t>П</w:t>
            </w:r>
            <w:r w:rsidR="00A77523" w:rsidRPr="00E47EF3">
              <w:rPr>
                <w:color w:val="000000"/>
              </w:rPr>
              <w:t>отенциал портфеля</w:t>
            </w:r>
          </w:p>
        </w:tc>
        <w:tc>
          <w:tcPr>
            <w:tcW w:w="2268" w:type="dxa"/>
            <w:shd w:val="clear" w:color="auto" w:fill="auto"/>
            <w:vAlign w:val="center"/>
          </w:tcPr>
          <w:p w14:paraId="2D9D3053" w14:textId="77777777" w:rsidR="008D48F8" w:rsidRPr="00E47EF3" w:rsidRDefault="00A77523" w:rsidP="005A5EA3">
            <w:pPr>
              <w:ind w:firstLine="709"/>
              <w:rPr>
                <w:color w:val="000000"/>
              </w:rPr>
            </w:pPr>
            <w:r w:rsidRPr="00E47EF3">
              <w:rPr>
                <w:color w:val="000000"/>
              </w:rPr>
              <w:t>3,3</w:t>
            </w:r>
          </w:p>
        </w:tc>
      </w:tr>
      <w:tr w:rsidR="008D48F8" w:rsidRPr="00E47EF3" w14:paraId="125DB435" w14:textId="77777777" w:rsidTr="002434D2">
        <w:trPr>
          <w:trHeight w:val="20"/>
        </w:trPr>
        <w:tc>
          <w:tcPr>
            <w:tcW w:w="1165" w:type="dxa"/>
            <w:shd w:val="clear" w:color="auto" w:fill="auto"/>
            <w:vAlign w:val="center"/>
          </w:tcPr>
          <w:p w14:paraId="5F07EE7B" w14:textId="77777777" w:rsidR="008D48F8" w:rsidRPr="00E47EF3" w:rsidRDefault="00A77523" w:rsidP="00F249F5">
            <w:pPr>
              <w:ind w:firstLine="709"/>
              <w:jc w:val="both"/>
              <w:rPr>
                <w:color w:val="000000"/>
              </w:rPr>
            </w:pPr>
            <w:r w:rsidRPr="00E47EF3">
              <w:rPr>
                <w:color w:val="000000"/>
              </w:rPr>
              <w:t>4</w:t>
            </w:r>
          </w:p>
        </w:tc>
        <w:tc>
          <w:tcPr>
            <w:tcW w:w="6206" w:type="dxa"/>
            <w:shd w:val="clear" w:color="auto" w:fill="auto"/>
            <w:vAlign w:val="center"/>
          </w:tcPr>
          <w:p w14:paraId="4E54D334" w14:textId="6E466FD6" w:rsidR="008D48F8" w:rsidRPr="00E47EF3" w:rsidRDefault="0082494F" w:rsidP="00410B9A">
            <w:pPr>
              <w:rPr>
                <w:color w:val="000000"/>
              </w:rPr>
            </w:pPr>
            <w:r w:rsidRPr="00E47EF3">
              <w:rPr>
                <w:color w:val="000000"/>
              </w:rPr>
              <w:t>П</w:t>
            </w:r>
            <w:r w:rsidR="00A77523" w:rsidRPr="00E47EF3">
              <w:rPr>
                <w:color w:val="000000"/>
              </w:rPr>
              <w:t>рименимость на предприятии/отрасли</w:t>
            </w:r>
          </w:p>
        </w:tc>
        <w:tc>
          <w:tcPr>
            <w:tcW w:w="2268" w:type="dxa"/>
            <w:shd w:val="clear" w:color="auto" w:fill="auto"/>
            <w:vAlign w:val="center"/>
          </w:tcPr>
          <w:p w14:paraId="27375FAA" w14:textId="77777777" w:rsidR="008D48F8" w:rsidRPr="00E47EF3" w:rsidRDefault="00A77523" w:rsidP="005A5EA3">
            <w:pPr>
              <w:ind w:firstLine="709"/>
              <w:rPr>
                <w:color w:val="000000"/>
              </w:rPr>
            </w:pPr>
            <w:r w:rsidRPr="00E47EF3">
              <w:rPr>
                <w:color w:val="000000"/>
              </w:rPr>
              <w:t>3,2</w:t>
            </w:r>
          </w:p>
        </w:tc>
      </w:tr>
      <w:tr w:rsidR="008D48F8" w:rsidRPr="00E47EF3" w14:paraId="7585EA3C" w14:textId="77777777" w:rsidTr="002434D2">
        <w:trPr>
          <w:trHeight w:val="20"/>
        </w:trPr>
        <w:tc>
          <w:tcPr>
            <w:tcW w:w="1165" w:type="dxa"/>
            <w:shd w:val="clear" w:color="auto" w:fill="auto"/>
            <w:vAlign w:val="center"/>
          </w:tcPr>
          <w:p w14:paraId="2FD7189E" w14:textId="77777777" w:rsidR="008D48F8" w:rsidRPr="00E47EF3" w:rsidRDefault="00A77523" w:rsidP="00F249F5">
            <w:pPr>
              <w:ind w:firstLine="709"/>
              <w:jc w:val="both"/>
              <w:rPr>
                <w:color w:val="000000"/>
              </w:rPr>
            </w:pPr>
            <w:r w:rsidRPr="00E47EF3">
              <w:rPr>
                <w:color w:val="000000"/>
              </w:rPr>
              <w:t>5</w:t>
            </w:r>
          </w:p>
        </w:tc>
        <w:tc>
          <w:tcPr>
            <w:tcW w:w="6206" w:type="dxa"/>
            <w:shd w:val="clear" w:color="auto" w:fill="auto"/>
            <w:vAlign w:val="center"/>
          </w:tcPr>
          <w:p w14:paraId="69D82430" w14:textId="1F3D5F67" w:rsidR="008D48F8" w:rsidRPr="00E47EF3" w:rsidRDefault="0082494F" w:rsidP="00410B9A">
            <w:pPr>
              <w:rPr>
                <w:color w:val="000000"/>
              </w:rPr>
            </w:pPr>
            <w:r w:rsidRPr="00E47EF3">
              <w:rPr>
                <w:color w:val="000000"/>
              </w:rPr>
              <w:t>С</w:t>
            </w:r>
            <w:r w:rsidR="00A77523" w:rsidRPr="00E47EF3">
              <w:rPr>
                <w:color w:val="000000"/>
              </w:rPr>
              <w:t>остав эффектов для предприятия</w:t>
            </w:r>
          </w:p>
        </w:tc>
        <w:tc>
          <w:tcPr>
            <w:tcW w:w="2268" w:type="dxa"/>
            <w:shd w:val="clear" w:color="auto" w:fill="auto"/>
            <w:vAlign w:val="center"/>
          </w:tcPr>
          <w:p w14:paraId="23F12785" w14:textId="77777777" w:rsidR="008D48F8" w:rsidRPr="00E47EF3" w:rsidRDefault="00A77523" w:rsidP="005A5EA3">
            <w:pPr>
              <w:ind w:firstLine="709"/>
              <w:rPr>
                <w:color w:val="000000"/>
              </w:rPr>
            </w:pPr>
            <w:r w:rsidRPr="00E47EF3">
              <w:rPr>
                <w:color w:val="000000"/>
              </w:rPr>
              <w:t>3,4</w:t>
            </w:r>
          </w:p>
        </w:tc>
      </w:tr>
      <w:tr w:rsidR="008D48F8" w:rsidRPr="00E47EF3" w14:paraId="70A1C65D" w14:textId="77777777" w:rsidTr="002434D2">
        <w:trPr>
          <w:trHeight w:val="20"/>
        </w:trPr>
        <w:tc>
          <w:tcPr>
            <w:tcW w:w="9639" w:type="dxa"/>
            <w:gridSpan w:val="3"/>
            <w:shd w:val="clear" w:color="auto" w:fill="auto"/>
            <w:vAlign w:val="center"/>
          </w:tcPr>
          <w:p w14:paraId="2D780698" w14:textId="1081BEC6" w:rsidR="008D48F8" w:rsidRPr="00E47EF3" w:rsidRDefault="00AB3C8A" w:rsidP="00410B9A">
            <w:pPr>
              <w:jc w:val="both"/>
              <w:rPr>
                <w:color w:val="000000"/>
              </w:rPr>
            </w:pPr>
            <w:r w:rsidRPr="00E47EF3">
              <w:rPr>
                <w:color w:val="000000"/>
              </w:rPr>
              <w:t xml:space="preserve">          </w:t>
            </w:r>
            <w:r w:rsidR="00A77523" w:rsidRPr="00E47EF3">
              <w:rPr>
                <w:color w:val="000000"/>
              </w:rPr>
              <w:t>Примечание</w:t>
            </w:r>
            <w:r w:rsidR="00363440" w:rsidRPr="00E47EF3">
              <w:rPr>
                <w:color w:val="000000"/>
              </w:rPr>
              <w:t xml:space="preserve"> — </w:t>
            </w:r>
            <w:r w:rsidR="00A77523" w:rsidRPr="00E47EF3">
              <w:rPr>
                <w:color w:val="000000"/>
              </w:rPr>
              <w:t>Составлено автором на основании опроса</w:t>
            </w:r>
          </w:p>
        </w:tc>
      </w:tr>
    </w:tbl>
    <w:p w14:paraId="0943D320" w14:textId="77777777" w:rsidR="008D48F8" w:rsidRPr="004C4652" w:rsidRDefault="008D48F8" w:rsidP="00410B9A">
      <w:pPr>
        <w:pBdr>
          <w:top w:val="nil"/>
          <w:left w:val="nil"/>
          <w:bottom w:val="nil"/>
          <w:right w:val="nil"/>
          <w:between w:val="nil"/>
        </w:pBdr>
        <w:ind w:firstLine="709"/>
        <w:jc w:val="both"/>
        <w:rPr>
          <w:color w:val="000000"/>
        </w:rPr>
      </w:pPr>
    </w:p>
    <w:p w14:paraId="3533EBA5" w14:textId="5C8068ED" w:rsidR="00CC7009"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Как видно из таблицы, наибольшую оценку имеет фактор «состав эффектов для предприятия» и оценивается экспертами отрасли в 3,4 балла, то есть реализация инициатив, входящих в состав </w:t>
      </w:r>
      <w:r w:rsidR="005872FA" w:rsidRPr="004C4652">
        <w:rPr>
          <w:color w:val="000000"/>
          <w:sz w:val="28"/>
          <w:szCs w:val="28"/>
        </w:rPr>
        <w:t>портфеля,</w:t>
      </w:r>
      <w:r w:rsidRPr="004C4652">
        <w:rPr>
          <w:color w:val="000000"/>
          <w:sz w:val="28"/>
          <w:szCs w:val="28"/>
        </w:rPr>
        <w:t xml:space="preserve"> принесет положительные эффекты для предприятия.</w:t>
      </w:r>
    </w:p>
    <w:p w14:paraId="0A07377D" w14:textId="45463260"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В целом уровень эффекта портфеля цифровых инициатив, сформированных у казахстанских предприятий</w:t>
      </w:r>
      <w:r w:rsidR="0082494F" w:rsidRPr="004C4652">
        <w:rPr>
          <w:color w:val="000000"/>
          <w:sz w:val="28"/>
          <w:szCs w:val="28"/>
        </w:rPr>
        <w:t>,</w:t>
      </w:r>
      <w:r w:rsidRPr="004C4652">
        <w:rPr>
          <w:color w:val="000000"/>
          <w:sz w:val="28"/>
          <w:szCs w:val="28"/>
        </w:rPr>
        <w:t xml:space="preserve"> невысокий</w:t>
      </w:r>
      <w:r w:rsidR="00CC7009" w:rsidRPr="004C4652">
        <w:rPr>
          <w:color w:val="000000"/>
          <w:sz w:val="28"/>
          <w:szCs w:val="28"/>
        </w:rPr>
        <w:t>, но существует устойчивый тренд на увеличение важности портфеля цифровых инициатив, что подтверждается опытом апробации результатов исследования, приведенных в третьей главе представленной диссертации и результатами устных опросов, проведенных в ходе работы с респондентами.</w:t>
      </w:r>
    </w:p>
    <w:p w14:paraId="1C547C8D" w14:textId="26AE8346" w:rsidR="00BB2114"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Далее необходимо оценить уровень цифровой зрелости исследуемых </w:t>
      </w:r>
      <w:r w:rsidR="00BB2114" w:rsidRPr="004C4652">
        <w:rPr>
          <w:color w:val="000000"/>
          <w:sz w:val="28"/>
          <w:szCs w:val="28"/>
        </w:rPr>
        <w:t xml:space="preserve">компаний, представленных в </w:t>
      </w:r>
      <w:r w:rsidRPr="004C4652">
        <w:rPr>
          <w:color w:val="000000"/>
          <w:sz w:val="28"/>
          <w:szCs w:val="28"/>
        </w:rPr>
        <w:t>таблиц</w:t>
      </w:r>
      <w:r w:rsidR="00AA28D0" w:rsidRPr="004C4652">
        <w:rPr>
          <w:color w:val="000000"/>
          <w:sz w:val="28"/>
          <w:szCs w:val="28"/>
        </w:rPr>
        <w:t>е</w:t>
      </w:r>
      <w:r w:rsidRPr="004C4652">
        <w:rPr>
          <w:color w:val="000000"/>
          <w:sz w:val="28"/>
          <w:szCs w:val="28"/>
        </w:rPr>
        <w:t xml:space="preserve"> 1</w:t>
      </w:r>
      <w:r w:rsidR="00F63210" w:rsidRPr="004C4652">
        <w:rPr>
          <w:color w:val="000000"/>
          <w:sz w:val="28"/>
          <w:szCs w:val="28"/>
        </w:rPr>
        <w:t>6</w:t>
      </w:r>
      <w:r w:rsidRPr="004C4652">
        <w:rPr>
          <w:color w:val="000000"/>
          <w:sz w:val="28"/>
          <w:szCs w:val="28"/>
        </w:rPr>
        <w:t>.</w:t>
      </w:r>
    </w:p>
    <w:p w14:paraId="1DFA2261" w14:textId="23DFAB2E" w:rsidR="005A5EA3" w:rsidRPr="004C4652" w:rsidRDefault="005A5EA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p w14:paraId="3AABF927" w14:textId="486ED4AE"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color w:val="000000"/>
          <w:sz w:val="28"/>
          <w:szCs w:val="28"/>
        </w:rPr>
        <w:t>Таблица 1</w:t>
      </w:r>
      <w:r w:rsidR="00F63210" w:rsidRPr="004C4652">
        <w:rPr>
          <w:color w:val="000000"/>
          <w:sz w:val="28"/>
          <w:szCs w:val="28"/>
        </w:rPr>
        <w:t>6</w:t>
      </w:r>
      <w:r w:rsidRPr="004C4652">
        <w:rPr>
          <w:color w:val="000000"/>
          <w:sz w:val="28"/>
          <w:szCs w:val="28"/>
        </w:rPr>
        <w:t xml:space="preserve"> – Оценка уровня цифровой зрелости </w:t>
      </w:r>
    </w:p>
    <w:p w14:paraId="12D26C61" w14:textId="77777777" w:rsidR="005A5EA3" w:rsidRPr="004C4652" w:rsidRDefault="005A5EA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tbl>
      <w:tblPr>
        <w:tblStyle w:val="afffff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804"/>
        <w:gridCol w:w="1984"/>
      </w:tblGrid>
      <w:tr w:rsidR="008D48F8" w:rsidRPr="008828F8" w14:paraId="1E82C972" w14:textId="77777777" w:rsidTr="008828F8">
        <w:trPr>
          <w:trHeight w:val="248"/>
        </w:trPr>
        <w:tc>
          <w:tcPr>
            <w:tcW w:w="846" w:type="dxa"/>
            <w:vAlign w:val="center"/>
          </w:tcPr>
          <w:p w14:paraId="72820D87" w14:textId="77777777" w:rsidR="008D48F8" w:rsidRPr="008828F8" w:rsidRDefault="00A77523" w:rsidP="008828F8">
            <w:pPr>
              <w:ind w:firstLine="447"/>
              <w:rPr>
                <w:color w:val="000000"/>
                <w:sz w:val="22"/>
                <w:szCs w:val="22"/>
              </w:rPr>
            </w:pPr>
            <w:r w:rsidRPr="008828F8">
              <w:rPr>
                <w:color w:val="000000"/>
                <w:sz w:val="22"/>
                <w:szCs w:val="22"/>
              </w:rPr>
              <w:t>№</w:t>
            </w:r>
          </w:p>
        </w:tc>
        <w:tc>
          <w:tcPr>
            <w:tcW w:w="6804" w:type="dxa"/>
            <w:vAlign w:val="center"/>
          </w:tcPr>
          <w:p w14:paraId="024DF560" w14:textId="77777777" w:rsidR="008D48F8" w:rsidRPr="008828F8" w:rsidRDefault="00A77523" w:rsidP="00410B9A">
            <w:pPr>
              <w:ind w:firstLine="709"/>
              <w:jc w:val="center"/>
              <w:rPr>
                <w:color w:val="000000"/>
                <w:sz w:val="22"/>
                <w:szCs w:val="22"/>
              </w:rPr>
            </w:pPr>
            <w:r w:rsidRPr="008828F8">
              <w:rPr>
                <w:color w:val="000000"/>
                <w:sz w:val="22"/>
                <w:szCs w:val="22"/>
              </w:rPr>
              <w:t>Фактор</w:t>
            </w:r>
          </w:p>
        </w:tc>
        <w:tc>
          <w:tcPr>
            <w:tcW w:w="1984" w:type="dxa"/>
            <w:vAlign w:val="center"/>
          </w:tcPr>
          <w:p w14:paraId="03CB04C6" w14:textId="77777777" w:rsidR="008D48F8" w:rsidRPr="008828F8" w:rsidRDefault="00A77523" w:rsidP="005A5EA3">
            <w:pPr>
              <w:jc w:val="center"/>
              <w:rPr>
                <w:color w:val="000000"/>
                <w:sz w:val="22"/>
                <w:szCs w:val="22"/>
              </w:rPr>
            </w:pPr>
            <w:r w:rsidRPr="008828F8">
              <w:rPr>
                <w:color w:val="000000"/>
                <w:sz w:val="22"/>
                <w:szCs w:val="22"/>
              </w:rPr>
              <w:t>Средняя оценка</w:t>
            </w:r>
          </w:p>
        </w:tc>
      </w:tr>
      <w:tr w:rsidR="008D48F8" w:rsidRPr="008828F8" w14:paraId="4D854C06" w14:textId="77777777" w:rsidTr="008828F8">
        <w:trPr>
          <w:trHeight w:val="20"/>
        </w:trPr>
        <w:tc>
          <w:tcPr>
            <w:tcW w:w="846" w:type="dxa"/>
          </w:tcPr>
          <w:p w14:paraId="1A76D6A6" w14:textId="77777777" w:rsidR="008D48F8" w:rsidRPr="008828F8" w:rsidRDefault="00A77523" w:rsidP="008828F8">
            <w:pPr>
              <w:ind w:firstLine="447"/>
              <w:rPr>
                <w:color w:val="000000"/>
                <w:sz w:val="22"/>
                <w:szCs w:val="22"/>
              </w:rPr>
            </w:pPr>
            <w:r w:rsidRPr="008828F8">
              <w:rPr>
                <w:color w:val="000000"/>
                <w:sz w:val="22"/>
                <w:szCs w:val="22"/>
              </w:rPr>
              <w:t>1</w:t>
            </w:r>
          </w:p>
        </w:tc>
        <w:tc>
          <w:tcPr>
            <w:tcW w:w="6804" w:type="dxa"/>
          </w:tcPr>
          <w:p w14:paraId="5C156A65" w14:textId="77777777" w:rsidR="008D48F8" w:rsidRPr="008828F8" w:rsidRDefault="00A77523" w:rsidP="00410B9A">
            <w:pPr>
              <w:rPr>
                <w:color w:val="000000"/>
                <w:sz w:val="22"/>
                <w:szCs w:val="22"/>
              </w:rPr>
            </w:pPr>
            <w:r w:rsidRPr="008828F8">
              <w:rPr>
                <w:color w:val="000000"/>
                <w:sz w:val="22"/>
                <w:szCs w:val="22"/>
              </w:rPr>
              <w:t>Оценка эффективности управления цифровыми процессами</w:t>
            </w:r>
          </w:p>
        </w:tc>
        <w:tc>
          <w:tcPr>
            <w:tcW w:w="1984" w:type="dxa"/>
          </w:tcPr>
          <w:p w14:paraId="3C9F7CD8" w14:textId="77777777" w:rsidR="008D48F8" w:rsidRPr="008828F8" w:rsidRDefault="00A77523" w:rsidP="002434D2">
            <w:pPr>
              <w:ind w:firstLine="709"/>
              <w:rPr>
                <w:color w:val="000000"/>
                <w:sz w:val="22"/>
                <w:szCs w:val="22"/>
              </w:rPr>
            </w:pPr>
            <w:r w:rsidRPr="008828F8">
              <w:rPr>
                <w:color w:val="000000"/>
                <w:sz w:val="22"/>
                <w:szCs w:val="22"/>
              </w:rPr>
              <w:t>2,5</w:t>
            </w:r>
          </w:p>
        </w:tc>
      </w:tr>
      <w:tr w:rsidR="008D48F8" w:rsidRPr="008828F8" w14:paraId="4CB38346" w14:textId="77777777" w:rsidTr="008828F8">
        <w:trPr>
          <w:trHeight w:val="20"/>
        </w:trPr>
        <w:tc>
          <w:tcPr>
            <w:tcW w:w="846" w:type="dxa"/>
          </w:tcPr>
          <w:p w14:paraId="0DC26F0E" w14:textId="77777777" w:rsidR="008D48F8" w:rsidRPr="008828F8" w:rsidRDefault="00A77523" w:rsidP="008828F8">
            <w:pPr>
              <w:ind w:firstLine="447"/>
              <w:rPr>
                <w:color w:val="000000"/>
                <w:sz w:val="22"/>
                <w:szCs w:val="22"/>
              </w:rPr>
            </w:pPr>
            <w:r w:rsidRPr="008828F8">
              <w:rPr>
                <w:color w:val="000000"/>
                <w:sz w:val="22"/>
                <w:szCs w:val="22"/>
              </w:rPr>
              <w:t>2</w:t>
            </w:r>
          </w:p>
        </w:tc>
        <w:tc>
          <w:tcPr>
            <w:tcW w:w="6804" w:type="dxa"/>
          </w:tcPr>
          <w:p w14:paraId="772B1CA3" w14:textId="77777777" w:rsidR="008D48F8" w:rsidRPr="008828F8" w:rsidRDefault="00A77523" w:rsidP="00410B9A">
            <w:pPr>
              <w:rPr>
                <w:color w:val="000000"/>
                <w:sz w:val="22"/>
                <w:szCs w:val="22"/>
              </w:rPr>
            </w:pPr>
            <w:r w:rsidRPr="008828F8">
              <w:rPr>
                <w:color w:val="000000"/>
                <w:sz w:val="22"/>
                <w:szCs w:val="22"/>
              </w:rPr>
              <w:t>Адаптация культуры к цифровой трансформации</w:t>
            </w:r>
          </w:p>
        </w:tc>
        <w:tc>
          <w:tcPr>
            <w:tcW w:w="1984" w:type="dxa"/>
          </w:tcPr>
          <w:p w14:paraId="4BF68E07" w14:textId="77777777" w:rsidR="008D48F8" w:rsidRPr="008828F8" w:rsidRDefault="00A77523" w:rsidP="002434D2">
            <w:pPr>
              <w:ind w:firstLine="709"/>
              <w:rPr>
                <w:color w:val="000000"/>
                <w:sz w:val="22"/>
                <w:szCs w:val="22"/>
              </w:rPr>
            </w:pPr>
            <w:r w:rsidRPr="008828F8">
              <w:rPr>
                <w:color w:val="000000"/>
                <w:sz w:val="22"/>
                <w:szCs w:val="22"/>
              </w:rPr>
              <w:t>2,7</w:t>
            </w:r>
          </w:p>
        </w:tc>
      </w:tr>
      <w:tr w:rsidR="008D48F8" w:rsidRPr="008828F8" w14:paraId="44F5AEA7" w14:textId="77777777" w:rsidTr="008828F8">
        <w:trPr>
          <w:trHeight w:val="20"/>
        </w:trPr>
        <w:tc>
          <w:tcPr>
            <w:tcW w:w="846" w:type="dxa"/>
          </w:tcPr>
          <w:p w14:paraId="1DC00161" w14:textId="77777777" w:rsidR="008D48F8" w:rsidRPr="008828F8" w:rsidRDefault="00A77523" w:rsidP="008828F8">
            <w:pPr>
              <w:ind w:firstLine="447"/>
              <w:rPr>
                <w:color w:val="000000"/>
                <w:sz w:val="22"/>
                <w:szCs w:val="22"/>
              </w:rPr>
            </w:pPr>
            <w:r w:rsidRPr="008828F8">
              <w:rPr>
                <w:color w:val="000000"/>
                <w:sz w:val="22"/>
                <w:szCs w:val="22"/>
              </w:rPr>
              <w:t>3</w:t>
            </w:r>
          </w:p>
        </w:tc>
        <w:tc>
          <w:tcPr>
            <w:tcW w:w="6804" w:type="dxa"/>
          </w:tcPr>
          <w:p w14:paraId="6A019DC2" w14:textId="77777777" w:rsidR="008D48F8" w:rsidRPr="008828F8" w:rsidRDefault="00A77523" w:rsidP="00410B9A">
            <w:pPr>
              <w:rPr>
                <w:color w:val="000000"/>
                <w:sz w:val="22"/>
                <w:szCs w:val="22"/>
              </w:rPr>
            </w:pPr>
            <w:r w:rsidRPr="008828F8">
              <w:rPr>
                <w:color w:val="000000"/>
                <w:sz w:val="22"/>
                <w:szCs w:val="22"/>
              </w:rPr>
              <w:t>Готовность к изменениям в цифровой среде</w:t>
            </w:r>
          </w:p>
        </w:tc>
        <w:tc>
          <w:tcPr>
            <w:tcW w:w="1984" w:type="dxa"/>
          </w:tcPr>
          <w:p w14:paraId="5B0E0C2B" w14:textId="77777777" w:rsidR="008D48F8" w:rsidRPr="008828F8" w:rsidRDefault="00A77523" w:rsidP="002434D2">
            <w:pPr>
              <w:ind w:firstLine="709"/>
              <w:rPr>
                <w:color w:val="000000"/>
                <w:sz w:val="22"/>
                <w:szCs w:val="22"/>
              </w:rPr>
            </w:pPr>
            <w:r w:rsidRPr="008828F8">
              <w:rPr>
                <w:color w:val="000000"/>
                <w:sz w:val="22"/>
                <w:szCs w:val="22"/>
              </w:rPr>
              <w:t>2,3</w:t>
            </w:r>
          </w:p>
        </w:tc>
      </w:tr>
      <w:tr w:rsidR="008D48F8" w:rsidRPr="008828F8" w14:paraId="79534374" w14:textId="77777777" w:rsidTr="008828F8">
        <w:trPr>
          <w:trHeight w:val="20"/>
        </w:trPr>
        <w:tc>
          <w:tcPr>
            <w:tcW w:w="846" w:type="dxa"/>
          </w:tcPr>
          <w:p w14:paraId="203A1F20" w14:textId="77777777" w:rsidR="008D48F8" w:rsidRPr="008828F8" w:rsidRDefault="00A77523" w:rsidP="008828F8">
            <w:pPr>
              <w:ind w:firstLine="447"/>
              <w:rPr>
                <w:color w:val="000000"/>
                <w:sz w:val="22"/>
                <w:szCs w:val="22"/>
              </w:rPr>
            </w:pPr>
            <w:r w:rsidRPr="008828F8">
              <w:rPr>
                <w:color w:val="000000"/>
                <w:sz w:val="22"/>
                <w:szCs w:val="22"/>
              </w:rPr>
              <w:t>4</w:t>
            </w:r>
          </w:p>
        </w:tc>
        <w:tc>
          <w:tcPr>
            <w:tcW w:w="6804" w:type="dxa"/>
          </w:tcPr>
          <w:p w14:paraId="70C8DC06" w14:textId="77777777" w:rsidR="008D48F8" w:rsidRPr="008828F8" w:rsidRDefault="00A77523" w:rsidP="00410B9A">
            <w:pPr>
              <w:rPr>
                <w:color w:val="000000"/>
                <w:sz w:val="22"/>
                <w:szCs w:val="22"/>
              </w:rPr>
            </w:pPr>
            <w:r w:rsidRPr="008828F8">
              <w:rPr>
                <w:color w:val="000000"/>
                <w:sz w:val="22"/>
                <w:szCs w:val="22"/>
              </w:rPr>
              <w:t>Интеграция цифровых технологий в бизнес-процессы</w:t>
            </w:r>
          </w:p>
        </w:tc>
        <w:tc>
          <w:tcPr>
            <w:tcW w:w="1984" w:type="dxa"/>
          </w:tcPr>
          <w:p w14:paraId="64ADC45E" w14:textId="77777777" w:rsidR="008D48F8" w:rsidRPr="008828F8" w:rsidRDefault="00A77523" w:rsidP="002434D2">
            <w:pPr>
              <w:ind w:firstLine="709"/>
              <w:rPr>
                <w:color w:val="000000"/>
                <w:sz w:val="22"/>
                <w:szCs w:val="22"/>
              </w:rPr>
            </w:pPr>
            <w:r w:rsidRPr="008828F8">
              <w:rPr>
                <w:color w:val="000000"/>
                <w:sz w:val="22"/>
                <w:szCs w:val="22"/>
              </w:rPr>
              <w:t>2,6</w:t>
            </w:r>
          </w:p>
        </w:tc>
      </w:tr>
      <w:tr w:rsidR="008D48F8" w:rsidRPr="008828F8" w14:paraId="5BED0B90" w14:textId="77777777" w:rsidTr="008828F8">
        <w:trPr>
          <w:trHeight w:val="20"/>
        </w:trPr>
        <w:tc>
          <w:tcPr>
            <w:tcW w:w="846" w:type="dxa"/>
          </w:tcPr>
          <w:p w14:paraId="17AAEC73" w14:textId="77777777" w:rsidR="008D48F8" w:rsidRPr="008828F8" w:rsidRDefault="00A77523" w:rsidP="008828F8">
            <w:pPr>
              <w:ind w:firstLine="447"/>
              <w:rPr>
                <w:color w:val="000000"/>
                <w:sz w:val="22"/>
                <w:szCs w:val="22"/>
              </w:rPr>
            </w:pPr>
            <w:r w:rsidRPr="008828F8">
              <w:rPr>
                <w:color w:val="000000"/>
                <w:sz w:val="22"/>
                <w:szCs w:val="22"/>
              </w:rPr>
              <w:t>5</w:t>
            </w:r>
          </w:p>
        </w:tc>
        <w:tc>
          <w:tcPr>
            <w:tcW w:w="6804" w:type="dxa"/>
          </w:tcPr>
          <w:p w14:paraId="133DA603" w14:textId="77777777" w:rsidR="008D48F8" w:rsidRPr="008828F8" w:rsidRDefault="00A77523" w:rsidP="00410B9A">
            <w:pPr>
              <w:rPr>
                <w:color w:val="000000"/>
                <w:sz w:val="22"/>
                <w:szCs w:val="22"/>
              </w:rPr>
            </w:pPr>
            <w:r w:rsidRPr="008828F8">
              <w:rPr>
                <w:color w:val="000000"/>
                <w:sz w:val="22"/>
                <w:szCs w:val="22"/>
              </w:rPr>
              <w:t>Оценка уровня цифровой культуры в организации</w:t>
            </w:r>
          </w:p>
        </w:tc>
        <w:tc>
          <w:tcPr>
            <w:tcW w:w="1984" w:type="dxa"/>
          </w:tcPr>
          <w:p w14:paraId="3F167757" w14:textId="77777777" w:rsidR="008D48F8" w:rsidRPr="008828F8" w:rsidRDefault="00A77523" w:rsidP="002434D2">
            <w:pPr>
              <w:ind w:firstLine="709"/>
              <w:rPr>
                <w:color w:val="000000"/>
                <w:sz w:val="22"/>
                <w:szCs w:val="22"/>
              </w:rPr>
            </w:pPr>
            <w:r w:rsidRPr="008828F8">
              <w:rPr>
                <w:color w:val="000000"/>
                <w:sz w:val="22"/>
                <w:szCs w:val="22"/>
              </w:rPr>
              <w:t>2,7</w:t>
            </w:r>
          </w:p>
        </w:tc>
      </w:tr>
      <w:tr w:rsidR="008D48F8" w:rsidRPr="008828F8" w14:paraId="451606C8" w14:textId="77777777" w:rsidTr="008828F8">
        <w:trPr>
          <w:trHeight w:val="20"/>
        </w:trPr>
        <w:tc>
          <w:tcPr>
            <w:tcW w:w="846" w:type="dxa"/>
          </w:tcPr>
          <w:p w14:paraId="2FE16DAD" w14:textId="77777777" w:rsidR="008D48F8" w:rsidRPr="008828F8" w:rsidRDefault="00A77523" w:rsidP="008828F8">
            <w:pPr>
              <w:ind w:firstLine="447"/>
              <w:rPr>
                <w:color w:val="000000"/>
                <w:sz w:val="22"/>
                <w:szCs w:val="22"/>
              </w:rPr>
            </w:pPr>
            <w:r w:rsidRPr="008828F8">
              <w:rPr>
                <w:color w:val="000000"/>
                <w:sz w:val="22"/>
                <w:szCs w:val="22"/>
              </w:rPr>
              <w:t>6</w:t>
            </w:r>
          </w:p>
        </w:tc>
        <w:tc>
          <w:tcPr>
            <w:tcW w:w="6804" w:type="dxa"/>
          </w:tcPr>
          <w:p w14:paraId="763961EE" w14:textId="77777777" w:rsidR="008D48F8" w:rsidRPr="008828F8" w:rsidRDefault="00A77523" w:rsidP="00410B9A">
            <w:pPr>
              <w:rPr>
                <w:color w:val="000000"/>
                <w:sz w:val="22"/>
                <w:szCs w:val="22"/>
              </w:rPr>
            </w:pPr>
            <w:r w:rsidRPr="008828F8">
              <w:rPr>
                <w:color w:val="000000"/>
                <w:sz w:val="22"/>
                <w:szCs w:val="22"/>
              </w:rPr>
              <w:t>Измерение эффективности цифровых технологических изменений</w:t>
            </w:r>
          </w:p>
        </w:tc>
        <w:tc>
          <w:tcPr>
            <w:tcW w:w="1984" w:type="dxa"/>
          </w:tcPr>
          <w:p w14:paraId="126EF0BC" w14:textId="77777777" w:rsidR="008D48F8" w:rsidRPr="008828F8" w:rsidRDefault="00A77523" w:rsidP="002434D2">
            <w:pPr>
              <w:ind w:firstLine="709"/>
              <w:rPr>
                <w:color w:val="000000"/>
                <w:sz w:val="22"/>
                <w:szCs w:val="22"/>
              </w:rPr>
            </w:pPr>
            <w:r w:rsidRPr="008828F8">
              <w:rPr>
                <w:color w:val="000000"/>
                <w:sz w:val="22"/>
                <w:szCs w:val="22"/>
              </w:rPr>
              <w:t>2,5</w:t>
            </w:r>
          </w:p>
        </w:tc>
      </w:tr>
      <w:tr w:rsidR="008D48F8" w:rsidRPr="008828F8" w14:paraId="380DC4F0" w14:textId="77777777" w:rsidTr="008828F8">
        <w:trPr>
          <w:trHeight w:val="20"/>
        </w:trPr>
        <w:tc>
          <w:tcPr>
            <w:tcW w:w="846" w:type="dxa"/>
          </w:tcPr>
          <w:p w14:paraId="790F001E" w14:textId="77777777" w:rsidR="008D48F8" w:rsidRPr="008828F8" w:rsidRDefault="00A77523" w:rsidP="008828F8">
            <w:pPr>
              <w:ind w:firstLine="447"/>
              <w:rPr>
                <w:color w:val="000000"/>
                <w:sz w:val="22"/>
                <w:szCs w:val="22"/>
              </w:rPr>
            </w:pPr>
            <w:r w:rsidRPr="008828F8">
              <w:rPr>
                <w:color w:val="000000"/>
                <w:sz w:val="22"/>
                <w:szCs w:val="22"/>
              </w:rPr>
              <w:t>7</w:t>
            </w:r>
          </w:p>
        </w:tc>
        <w:tc>
          <w:tcPr>
            <w:tcW w:w="6804" w:type="dxa"/>
          </w:tcPr>
          <w:p w14:paraId="4F847A74" w14:textId="77777777" w:rsidR="008D48F8" w:rsidRPr="008828F8" w:rsidRDefault="00A77523" w:rsidP="00410B9A">
            <w:pPr>
              <w:rPr>
                <w:color w:val="000000"/>
                <w:sz w:val="22"/>
                <w:szCs w:val="22"/>
              </w:rPr>
            </w:pPr>
            <w:r w:rsidRPr="008828F8">
              <w:rPr>
                <w:color w:val="000000"/>
                <w:sz w:val="22"/>
                <w:szCs w:val="22"/>
              </w:rPr>
              <w:t>Оценка готовности к технологическим инновациям</w:t>
            </w:r>
          </w:p>
        </w:tc>
        <w:tc>
          <w:tcPr>
            <w:tcW w:w="1984" w:type="dxa"/>
          </w:tcPr>
          <w:p w14:paraId="285AA236" w14:textId="77777777" w:rsidR="008D48F8" w:rsidRPr="008828F8" w:rsidRDefault="00A77523" w:rsidP="002434D2">
            <w:pPr>
              <w:ind w:firstLine="709"/>
              <w:rPr>
                <w:color w:val="000000"/>
                <w:sz w:val="22"/>
                <w:szCs w:val="22"/>
              </w:rPr>
            </w:pPr>
            <w:r w:rsidRPr="008828F8">
              <w:rPr>
                <w:color w:val="000000"/>
                <w:sz w:val="22"/>
                <w:szCs w:val="22"/>
              </w:rPr>
              <w:t>2,5</w:t>
            </w:r>
          </w:p>
        </w:tc>
      </w:tr>
      <w:tr w:rsidR="008D48F8" w:rsidRPr="008828F8" w14:paraId="233BB040" w14:textId="77777777" w:rsidTr="002434D2">
        <w:trPr>
          <w:trHeight w:val="20"/>
        </w:trPr>
        <w:tc>
          <w:tcPr>
            <w:tcW w:w="9634" w:type="dxa"/>
            <w:gridSpan w:val="3"/>
            <w:vAlign w:val="center"/>
          </w:tcPr>
          <w:p w14:paraId="0349046E" w14:textId="7851334B" w:rsidR="008D48F8" w:rsidRPr="008828F8" w:rsidRDefault="00346547" w:rsidP="00410B9A">
            <w:pPr>
              <w:jc w:val="both"/>
              <w:rPr>
                <w:color w:val="000000"/>
                <w:sz w:val="22"/>
                <w:szCs w:val="22"/>
              </w:rPr>
            </w:pPr>
            <w:r w:rsidRPr="008828F8">
              <w:rPr>
                <w:color w:val="000000"/>
                <w:sz w:val="22"/>
                <w:szCs w:val="22"/>
              </w:rPr>
              <w:t xml:space="preserve">         </w:t>
            </w:r>
            <w:r w:rsidR="00B76EEB" w:rsidRPr="008828F8">
              <w:rPr>
                <w:color w:val="000000"/>
                <w:sz w:val="22"/>
                <w:szCs w:val="22"/>
              </w:rPr>
              <w:t xml:space="preserve"> </w:t>
            </w:r>
            <w:r w:rsidR="00A77523" w:rsidRPr="008828F8">
              <w:rPr>
                <w:color w:val="000000"/>
                <w:sz w:val="22"/>
                <w:szCs w:val="22"/>
              </w:rPr>
              <w:t>Примечание</w:t>
            </w:r>
            <w:r w:rsidR="00363440" w:rsidRPr="008828F8">
              <w:rPr>
                <w:color w:val="000000"/>
                <w:sz w:val="22"/>
                <w:szCs w:val="22"/>
              </w:rPr>
              <w:t xml:space="preserve"> — </w:t>
            </w:r>
            <w:r w:rsidR="00A77523" w:rsidRPr="008828F8">
              <w:rPr>
                <w:color w:val="000000"/>
                <w:sz w:val="22"/>
                <w:szCs w:val="22"/>
              </w:rPr>
              <w:t>Составлено автором на основании исследования</w:t>
            </w:r>
          </w:p>
        </w:tc>
      </w:tr>
    </w:tbl>
    <w:p w14:paraId="50EA621E" w14:textId="7E08C1A6"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lastRenderedPageBreak/>
        <w:t>Как видно из таблицы, факторы для измерения уровня цифровой зрелости оцениваются в 2,3</w:t>
      </w:r>
      <w:r w:rsidR="00211E65" w:rsidRPr="004C4652">
        <w:rPr>
          <w:color w:val="000000"/>
          <w:sz w:val="28"/>
          <w:szCs w:val="28"/>
        </w:rPr>
        <w:t>–</w:t>
      </w:r>
      <w:r w:rsidRPr="004C4652">
        <w:rPr>
          <w:color w:val="000000"/>
          <w:sz w:val="28"/>
          <w:szCs w:val="28"/>
        </w:rPr>
        <w:t xml:space="preserve">2,7 балла, среднее значение </w:t>
      </w:r>
      <w:r w:rsidR="0082494F" w:rsidRPr="004C4652">
        <w:rPr>
          <w:color w:val="000000"/>
          <w:sz w:val="28"/>
          <w:szCs w:val="28"/>
        </w:rPr>
        <w:t xml:space="preserve">— </w:t>
      </w:r>
      <w:r w:rsidRPr="004C4652">
        <w:rPr>
          <w:color w:val="000000"/>
          <w:sz w:val="28"/>
          <w:szCs w:val="28"/>
        </w:rPr>
        <w:t xml:space="preserve">2,6 балла. </w:t>
      </w:r>
    </w:p>
    <w:p w14:paraId="4AC2F7C2" w14:textId="731CFC9B"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Низкий уровень технологической зрелости связан с такими проблемами</w:t>
      </w:r>
      <w:r w:rsidR="0082494F" w:rsidRPr="004C4652">
        <w:rPr>
          <w:color w:val="000000"/>
          <w:sz w:val="28"/>
          <w:szCs w:val="28"/>
        </w:rPr>
        <w:t>,</w:t>
      </w:r>
      <w:r w:rsidRPr="004C4652">
        <w:rPr>
          <w:color w:val="000000"/>
          <w:sz w:val="28"/>
          <w:szCs w:val="28"/>
        </w:rPr>
        <w:t xml:space="preserve"> как нехватка финансовых средств, отсутствие системы подготовки специалистов, низкий уровень внедрения цифровых инструментов на рынок, а также помехи нетехнического характера, то есть сопротивление персонала, нехватка цифровых навыков, лоскутная цифровизация и др.</w:t>
      </w:r>
    </w:p>
    <w:p w14:paraId="3497EB66" w14:textId="267B7AF3" w:rsidR="00066B55"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Для тестирования гипотез необходимо выявить уровень эффективности цифровой стратегии.</w:t>
      </w:r>
    </w:p>
    <w:p w14:paraId="34A7A5AB" w14:textId="2E98B6AA"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Эффект от внедрения цифровой стратегии является конечным результатом цифровизации экономических процессов предприятия. Следует учитывать, что цифровизация </w:t>
      </w:r>
      <w:r w:rsidR="0082494F" w:rsidRPr="004C4652">
        <w:rPr>
          <w:color w:val="000000"/>
          <w:sz w:val="28"/>
          <w:szCs w:val="28"/>
        </w:rPr>
        <w:t xml:space="preserve">— </w:t>
      </w:r>
      <w:r w:rsidRPr="004C4652">
        <w:rPr>
          <w:color w:val="000000"/>
          <w:sz w:val="28"/>
          <w:szCs w:val="28"/>
        </w:rPr>
        <w:t>это затратный процесс, в связи с чем оценить только эффект недостаточно</w:t>
      </w:r>
      <w:r w:rsidR="009156AF" w:rsidRPr="004C4652">
        <w:rPr>
          <w:color w:val="000000"/>
          <w:sz w:val="28"/>
          <w:szCs w:val="28"/>
        </w:rPr>
        <w:t>:</w:t>
      </w:r>
      <w:r w:rsidRPr="004C4652">
        <w:rPr>
          <w:color w:val="000000"/>
          <w:sz w:val="28"/>
          <w:szCs w:val="28"/>
        </w:rPr>
        <w:t xml:space="preserve"> положительный эффект от цифровой стратегии не всегда обеспечивает конкурентоспособность компании.</w:t>
      </w:r>
    </w:p>
    <w:p w14:paraId="66434D83" w14:textId="77777777" w:rsidR="00066B55"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Оценка уровня эффективности цифровой стратегии может осуществляться различными методиками, и существуют авторы, которые внесли вклад в эту область. Методика оценки цифровой трансформации оценивает эффективность применения цифровых технологий и инноваций для достижения стратегических целей предприятия. </w:t>
      </w:r>
    </w:p>
    <w:p w14:paraId="5FFF47D2" w14:textId="432E6772" w:rsidR="00066B55"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Методика оценки цифровой зрелости измеряет степень зрелости предприятия в области цифровых возможностей и готовности к цифровой трансформации. </w:t>
      </w:r>
    </w:p>
    <w:p w14:paraId="1E8B62F2" w14:textId="3E4EC2C2"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 xml:space="preserve">Один из авторов, связанных с оценкой цифровой зрелости, </w:t>
      </w:r>
      <w:r w:rsidR="00211E65" w:rsidRPr="004C4652">
        <w:rPr>
          <w:color w:val="000000"/>
          <w:sz w:val="28"/>
          <w:szCs w:val="28"/>
        </w:rPr>
        <w:t>—</w:t>
      </w:r>
      <w:r w:rsidRPr="004C4652">
        <w:rPr>
          <w:color w:val="000000"/>
          <w:sz w:val="28"/>
          <w:szCs w:val="28"/>
        </w:rPr>
        <w:t xml:space="preserve"> Гари </w:t>
      </w:r>
      <w:proofErr w:type="spellStart"/>
      <w:r w:rsidRPr="004C4652">
        <w:rPr>
          <w:color w:val="000000"/>
          <w:sz w:val="28"/>
          <w:szCs w:val="28"/>
        </w:rPr>
        <w:t>Хамель</w:t>
      </w:r>
      <w:proofErr w:type="spellEnd"/>
      <w:r w:rsidRPr="004C4652">
        <w:rPr>
          <w:color w:val="000000"/>
          <w:sz w:val="28"/>
          <w:szCs w:val="28"/>
        </w:rPr>
        <w:t xml:space="preserve"> </w:t>
      </w:r>
      <w:r w:rsidR="00C72B20" w:rsidRPr="008379F1">
        <w:rPr>
          <w:color w:val="000000"/>
          <w:sz w:val="28"/>
          <w:szCs w:val="28"/>
        </w:rPr>
        <w:t xml:space="preserve">[113, </w:t>
      </w:r>
      <w:r w:rsidR="00C72B20">
        <w:rPr>
          <w:color w:val="000000"/>
          <w:sz w:val="28"/>
          <w:szCs w:val="28"/>
          <w:lang w:val="en-US"/>
        </w:rPr>
        <w:t>c</w:t>
      </w:r>
      <w:r w:rsidR="00C72B20" w:rsidRPr="008379F1">
        <w:rPr>
          <w:color w:val="000000"/>
          <w:sz w:val="28"/>
          <w:szCs w:val="28"/>
        </w:rPr>
        <w:t>. 134]</w:t>
      </w:r>
      <w:r w:rsidRPr="004C4652">
        <w:rPr>
          <w:color w:val="000000"/>
          <w:sz w:val="28"/>
          <w:szCs w:val="28"/>
        </w:rPr>
        <w:t>, известный стратегический консультант. Методика оценки цифровой стратегии оценивает эффективность и соответствие цифровой стратегии предприятия его бизнес-целям и конкурентной среде. Методика оценки показателей производительности (KPI) в цифровой среде определяет ключевые показатели производительности, связанные с цифровой стратегией, и измеряет их достижение.</w:t>
      </w:r>
    </w:p>
    <w:p w14:paraId="645F9EE0" w14:textId="3C72C6B6" w:rsidR="008D48F8" w:rsidRPr="004C4652" w:rsidRDefault="00BB2114"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rFonts w:eastAsia="Palatino"/>
          <w:color w:val="000000"/>
          <w:sz w:val="28"/>
          <w:szCs w:val="28"/>
        </w:rPr>
        <w:tab/>
      </w:r>
      <w:r w:rsidR="00A77523" w:rsidRPr="004C4652">
        <w:rPr>
          <w:rFonts w:eastAsia="Palatino"/>
          <w:color w:val="000000"/>
          <w:sz w:val="28"/>
          <w:szCs w:val="28"/>
        </w:rPr>
        <w:t>В данном исследовании применяется оценка эффективности цифровой стратегии по трем факторам: достижимость стратегических целей компании, рост конкурентоспособности, база для внедрения технологических процессов</w:t>
      </w:r>
      <w:r w:rsidRPr="004C4652">
        <w:rPr>
          <w:rFonts w:eastAsia="Palatino"/>
          <w:color w:val="000000"/>
          <w:sz w:val="28"/>
          <w:szCs w:val="28"/>
        </w:rPr>
        <w:t xml:space="preserve">, </w:t>
      </w:r>
      <w:r w:rsidR="00AA28D0" w:rsidRPr="004C4652">
        <w:rPr>
          <w:rFonts w:eastAsia="Palatino"/>
          <w:color w:val="000000"/>
          <w:sz w:val="28"/>
          <w:szCs w:val="28"/>
        </w:rPr>
        <w:t>согласно данным</w:t>
      </w:r>
      <w:r w:rsidRPr="004C4652">
        <w:rPr>
          <w:rFonts w:eastAsia="Palatino"/>
          <w:color w:val="000000"/>
          <w:sz w:val="28"/>
          <w:szCs w:val="28"/>
        </w:rPr>
        <w:t xml:space="preserve"> в </w:t>
      </w:r>
      <w:r w:rsidR="00A77523" w:rsidRPr="004C4652">
        <w:rPr>
          <w:color w:val="000000"/>
          <w:sz w:val="28"/>
          <w:szCs w:val="28"/>
        </w:rPr>
        <w:t>таблиц</w:t>
      </w:r>
      <w:r w:rsidRPr="004C4652">
        <w:rPr>
          <w:color w:val="000000"/>
          <w:sz w:val="28"/>
          <w:szCs w:val="28"/>
        </w:rPr>
        <w:t>е</w:t>
      </w:r>
      <w:r w:rsidR="00A77523" w:rsidRPr="004C4652">
        <w:rPr>
          <w:color w:val="000000"/>
          <w:sz w:val="28"/>
          <w:szCs w:val="28"/>
        </w:rPr>
        <w:t xml:space="preserve"> 1</w:t>
      </w:r>
      <w:r w:rsidR="00F63210" w:rsidRPr="004C4652">
        <w:rPr>
          <w:color w:val="000000"/>
          <w:sz w:val="28"/>
          <w:szCs w:val="28"/>
        </w:rPr>
        <w:t>7</w:t>
      </w:r>
      <w:r w:rsidR="00A77523" w:rsidRPr="004C4652">
        <w:rPr>
          <w:color w:val="000000"/>
          <w:sz w:val="28"/>
          <w:szCs w:val="28"/>
        </w:rPr>
        <w:t>.</w:t>
      </w:r>
    </w:p>
    <w:p w14:paraId="435EE3B9" w14:textId="77777777" w:rsidR="008D48F8" w:rsidRPr="004C4652" w:rsidRDefault="008D48F8"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Cs w:val="28"/>
        </w:rPr>
      </w:pPr>
    </w:p>
    <w:p w14:paraId="2A52FCB6" w14:textId="3DC52723" w:rsidR="008D48F8" w:rsidRPr="004C4652" w:rsidRDefault="00A77523" w:rsidP="00410B9A">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color w:val="000000"/>
          <w:sz w:val="28"/>
          <w:szCs w:val="28"/>
        </w:rPr>
        <w:t>Таблица 1</w:t>
      </w:r>
      <w:r w:rsidR="00F63210" w:rsidRPr="004C4652">
        <w:rPr>
          <w:color w:val="000000"/>
          <w:sz w:val="28"/>
          <w:szCs w:val="28"/>
        </w:rPr>
        <w:t>7</w:t>
      </w:r>
      <w:r w:rsidRPr="004C4652">
        <w:rPr>
          <w:color w:val="000000"/>
          <w:sz w:val="28"/>
          <w:szCs w:val="28"/>
        </w:rPr>
        <w:t xml:space="preserve"> – </w:t>
      </w:r>
      <w:r w:rsidR="00722980" w:rsidRPr="004C4652">
        <w:rPr>
          <w:color w:val="000000"/>
          <w:sz w:val="28"/>
          <w:szCs w:val="28"/>
        </w:rPr>
        <w:t>О</w:t>
      </w:r>
      <w:r w:rsidRPr="004C4652">
        <w:rPr>
          <w:color w:val="000000"/>
          <w:sz w:val="28"/>
          <w:szCs w:val="28"/>
        </w:rPr>
        <w:t xml:space="preserve">ценка уровня эффективности цифровой стратегии </w:t>
      </w:r>
    </w:p>
    <w:p w14:paraId="4F7B3F0F" w14:textId="77777777" w:rsidR="00183D25" w:rsidRPr="004C4652" w:rsidRDefault="00183D25" w:rsidP="00410B9A">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Cs w:val="28"/>
        </w:rPr>
      </w:pPr>
    </w:p>
    <w:tbl>
      <w:tblPr>
        <w:tblStyle w:val="affff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6174"/>
        <w:gridCol w:w="2976"/>
      </w:tblGrid>
      <w:tr w:rsidR="008D48F8" w:rsidRPr="008828F8" w14:paraId="62D496F6" w14:textId="77777777" w:rsidTr="002434D2">
        <w:trPr>
          <w:trHeight w:val="70"/>
        </w:trPr>
        <w:tc>
          <w:tcPr>
            <w:tcW w:w="484" w:type="dxa"/>
            <w:vAlign w:val="center"/>
          </w:tcPr>
          <w:p w14:paraId="4CB5970D" w14:textId="77777777" w:rsidR="008D48F8" w:rsidRPr="008828F8" w:rsidRDefault="00A77523" w:rsidP="00410B9A">
            <w:pPr>
              <w:ind w:firstLine="22"/>
              <w:jc w:val="center"/>
              <w:rPr>
                <w:color w:val="000000"/>
                <w:sz w:val="22"/>
                <w:szCs w:val="22"/>
              </w:rPr>
            </w:pPr>
            <w:r w:rsidRPr="008828F8">
              <w:rPr>
                <w:color w:val="000000"/>
                <w:sz w:val="22"/>
                <w:szCs w:val="22"/>
              </w:rPr>
              <w:t>№</w:t>
            </w:r>
          </w:p>
        </w:tc>
        <w:tc>
          <w:tcPr>
            <w:tcW w:w="6174" w:type="dxa"/>
            <w:vAlign w:val="center"/>
          </w:tcPr>
          <w:p w14:paraId="6D70ABC1" w14:textId="77777777" w:rsidR="008D48F8" w:rsidRPr="008828F8" w:rsidRDefault="00A77523" w:rsidP="00410B9A">
            <w:pPr>
              <w:ind w:firstLine="22"/>
              <w:jc w:val="center"/>
              <w:rPr>
                <w:color w:val="000000"/>
                <w:sz w:val="22"/>
                <w:szCs w:val="22"/>
              </w:rPr>
            </w:pPr>
            <w:r w:rsidRPr="008828F8">
              <w:rPr>
                <w:color w:val="000000"/>
                <w:sz w:val="22"/>
                <w:szCs w:val="22"/>
              </w:rPr>
              <w:t>Фактор</w:t>
            </w:r>
          </w:p>
        </w:tc>
        <w:tc>
          <w:tcPr>
            <w:tcW w:w="2976" w:type="dxa"/>
            <w:vAlign w:val="center"/>
          </w:tcPr>
          <w:p w14:paraId="167A09BF" w14:textId="77777777" w:rsidR="008D48F8" w:rsidRPr="008828F8" w:rsidRDefault="00A77523" w:rsidP="00410B9A">
            <w:pPr>
              <w:ind w:firstLine="22"/>
              <w:jc w:val="center"/>
              <w:rPr>
                <w:color w:val="000000"/>
                <w:sz w:val="22"/>
                <w:szCs w:val="22"/>
              </w:rPr>
            </w:pPr>
            <w:r w:rsidRPr="008828F8">
              <w:rPr>
                <w:color w:val="000000"/>
                <w:sz w:val="22"/>
                <w:szCs w:val="22"/>
              </w:rPr>
              <w:t>Средняя оценка</w:t>
            </w:r>
          </w:p>
        </w:tc>
      </w:tr>
      <w:tr w:rsidR="008D48F8" w:rsidRPr="008828F8" w14:paraId="2B941CB2" w14:textId="77777777" w:rsidTr="002434D2">
        <w:trPr>
          <w:trHeight w:val="393"/>
        </w:trPr>
        <w:tc>
          <w:tcPr>
            <w:tcW w:w="484" w:type="dxa"/>
          </w:tcPr>
          <w:p w14:paraId="10B04C83" w14:textId="77777777" w:rsidR="008D48F8" w:rsidRPr="008828F8" w:rsidRDefault="00A77523" w:rsidP="00410B9A">
            <w:pPr>
              <w:ind w:firstLine="22"/>
              <w:rPr>
                <w:color w:val="000000"/>
                <w:sz w:val="22"/>
                <w:szCs w:val="22"/>
              </w:rPr>
            </w:pPr>
            <w:r w:rsidRPr="008828F8">
              <w:rPr>
                <w:color w:val="000000"/>
                <w:sz w:val="22"/>
                <w:szCs w:val="22"/>
              </w:rPr>
              <w:t>1</w:t>
            </w:r>
          </w:p>
        </w:tc>
        <w:tc>
          <w:tcPr>
            <w:tcW w:w="6174" w:type="dxa"/>
            <w:vAlign w:val="center"/>
          </w:tcPr>
          <w:p w14:paraId="5673FBB4" w14:textId="42907B54" w:rsidR="008D48F8" w:rsidRPr="008828F8" w:rsidRDefault="0082494F" w:rsidP="00410B9A">
            <w:pPr>
              <w:ind w:firstLine="22"/>
              <w:rPr>
                <w:color w:val="000000"/>
                <w:sz w:val="22"/>
                <w:szCs w:val="22"/>
              </w:rPr>
            </w:pPr>
            <w:r w:rsidRPr="008828F8">
              <w:rPr>
                <w:color w:val="000000"/>
                <w:sz w:val="22"/>
                <w:szCs w:val="22"/>
              </w:rPr>
              <w:t>Д</w:t>
            </w:r>
            <w:r w:rsidR="00A77523" w:rsidRPr="008828F8">
              <w:rPr>
                <w:color w:val="000000"/>
                <w:sz w:val="22"/>
                <w:szCs w:val="22"/>
              </w:rPr>
              <w:t>остижимость стратегических целей компании</w:t>
            </w:r>
          </w:p>
        </w:tc>
        <w:tc>
          <w:tcPr>
            <w:tcW w:w="2976" w:type="dxa"/>
          </w:tcPr>
          <w:p w14:paraId="3A8C187C" w14:textId="77777777" w:rsidR="008D48F8" w:rsidRPr="008828F8" w:rsidRDefault="00A77523" w:rsidP="005A5EA3">
            <w:pPr>
              <w:ind w:firstLine="22"/>
              <w:jc w:val="center"/>
              <w:rPr>
                <w:color w:val="000000"/>
                <w:sz w:val="22"/>
                <w:szCs w:val="22"/>
              </w:rPr>
            </w:pPr>
            <w:r w:rsidRPr="008828F8">
              <w:rPr>
                <w:color w:val="000000"/>
                <w:sz w:val="22"/>
                <w:szCs w:val="22"/>
              </w:rPr>
              <w:t>2,5</w:t>
            </w:r>
          </w:p>
        </w:tc>
      </w:tr>
      <w:tr w:rsidR="008D48F8" w:rsidRPr="008828F8" w14:paraId="605DD8B5" w14:textId="77777777" w:rsidTr="002434D2">
        <w:trPr>
          <w:trHeight w:val="201"/>
        </w:trPr>
        <w:tc>
          <w:tcPr>
            <w:tcW w:w="484" w:type="dxa"/>
          </w:tcPr>
          <w:p w14:paraId="6C1DB5B9" w14:textId="77777777" w:rsidR="008D48F8" w:rsidRPr="008828F8" w:rsidRDefault="00A77523" w:rsidP="00410B9A">
            <w:pPr>
              <w:ind w:firstLine="22"/>
              <w:rPr>
                <w:color w:val="000000"/>
                <w:sz w:val="22"/>
                <w:szCs w:val="22"/>
              </w:rPr>
            </w:pPr>
            <w:r w:rsidRPr="008828F8">
              <w:rPr>
                <w:color w:val="000000"/>
                <w:sz w:val="22"/>
                <w:szCs w:val="22"/>
              </w:rPr>
              <w:t>2</w:t>
            </w:r>
          </w:p>
        </w:tc>
        <w:tc>
          <w:tcPr>
            <w:tcW w:w="6174" w:type="dxa"/>
            <w:vAlign w:val="center"/>
          </w:tcPr>
          <w:p w14:paraId="4AD16AF9" w14:textId="3BD822CD" w:rsidR="008D48F8" w:rsidRPr="008828F8" w:rsidRDefault="0082494F" w:rsidP="00410B9A">
            <w:pPr>
              <w:ind w:firstLine="22"/>
              <w:rPr>
                <w:color w:val="000000"/>
                <w:sz w:val="22"/>
                <w:szCs w:val="22"/>
              </w:rPr>
            </w:pPr>
            <w:r w:rsidRPr="008828F8">
              <w:rPr>
                <w:color w:val="000000"/>
                <w:sz w:val="22"/>
                <w:szCs w:val="22"/>
              </w:rPr>
              <w:t>Р</w:t>
            </w:r>
            <w:r w:rsidR="00A77523" w:rsidRPr="008828F8">
              <w:rPr>
                <w:color w:val="000000"/>
                <w:sz w:val="22"/>
                <w:szCs w:val="22"/>
              </w:rPr>
              <w:t>ост конкурентоспособности</w:t>
            </w:r>
          </w:p>
        </w:tc>
        <w:tc>
          <w:tcPr>
            <w:tcW w:w="2976" w:type="dxa"/>
          </w:tcPr>
          <w:p w14:paraId="5F01BA88" w14:textId="77777777" w:rsidR="008D48F8" w:rsidRPr="008828F8" w:rsidRDefault="00A77523" w:rsidP="005A5EA3">
            <w:pPr>
              <w:ind w:firstLine="22"/>
              <w:jc w:val="center"/>
              <w:rPr>
                <w:color w:val="000000"/>
                <w:sz w:val="22"/>
                <w:szCs w:val="22"/>
              </w:rPr>
            </w:pPr>
            <w:r w:rsidRPr="008828F8">
              <w:rPr>
                <w:color w:val="000000"/>
                <w:sz w:val="22"/>
                <w:szCs w:val="22"/>
              </w:rPr>
              <w:t>2,7</w:t>
            </w:r>
          </w:p>
        </w:tc>
      </w:tr>
      <w:tr w:rsidR="008D48F8" w:rsidRPr="008828F8" w14:paraId="2FFDEF97" w14:textId="77777777" w:rsidTr="002434D2">
        <w:trPr>
          <w:trHeight w:val="183"/>
        </w:trPr>
        <w:tc>
          <w:tcPr>
            <w:tcW w:w="484" w:type="dxa"/>
          </w:tcPr>
          <w:p w14:paraId="0B4F87C6" w14:textId="77777777" w:rsidR="008D48F8" w:rsidRPr="008828F8" w:rsidRDefault="00A77523" w:rsidP="00410B9A">
            <w:pPr>
              <w:ind w:firstLine="22"/>
              <w:rPr>
                <w:color w:val="000000"/>
                <w:sz w:val="22"/>
                <w:szCs w:val="22"/>
              </w:rPr>
            </w:pPr>
            <w:r w:rsidRPr="008828F8">
              <w:rPr>
                <w:color w:val="000000"/>
                <w:sz w:val="22"/>
                <w:szCs w:val="22"/>
              </w:rPr>
              <w:t>3</w:t>
            </w:r>
          </w:p>
        </w:tc>
        <w:tc>
          <w:tcPr>
            <w:tcW w:w="6174" w:type="dxa"/>
            <w:vAlign w:val="center"/>
          </w:tcPr>
          <w:p w14:paraId="05187F9D" w14:textId="6DBBF1C7" w:rsidR="008D48F8" w:rsidRPr="008828F8" w:rsidRDefault="0082494F" w:rsidP="00410B9A">
            <w:pPr>
              <w:ind w:firstLine="22"/>
              <w:rPr>
                <w:color w:val="000000"/>
                <w:sz w:val="22"/>
                <w:szCs w:val="22"/>
              </w:rPr>
            </w:pPr>
            <w:r w:rsidRPr="008828F8">
              <w:rPr>
                <w:color w:val="000000"/>
                <w:sz w:val="22"/>
                <w:szCs w:val="22"/>
              </w:rPr>
              <w:t>Б</w:t>
            </w:r>
            <w:r w:rsidR="00A77523" w:rsidRPr="008828F8">
              <w:rPr>
                <w:color w:val="000000"/>
                <w:sz w:val="22"/>
                <w:szCs w:val="22"/>
              </w:rPr>
              <w:t>аза для внедрения технологических процессов</w:t>
            </w:r>
          </w:p>
        </w:tc>
        <w:tc>
          <w:tcPr>
            <w:tcW w:w="2976" w:type="dxa"/>
          </w:tcPr>
          <w:p w14:paraId="17E464DB" w14:textId="77777777" w:rsidR="008D48F8" w:rsidRPr="008828F8" w:rsidRDefault="00A77523" w:rsidP="005A5EA3">
            <w:pPr>
              <w:ind w:firstLine="22"/>
              <w:jc w:val="center"/>
              <w:rPr>
                <w:color w:val="000000"/>
                <w:sz w:val="22"/>
                <w:szCs w:val="22"/>
              </w:rPr>
            </w:pPr>
            <w:r w:rsidRPr="008828F8">
              <w:rPr>
                <w:color w:val="000000"/>
                <w:sz w:val="22"/>
                <w:szCs w:val="22"/>
              </w:rPr>
              <w:t>2,3</w:t>
            </w:r>
          </w:p>
        </w:tc>
      </w:tr>
      <w:tr w:rsidR="008D48F8" w:rsidRPr="008828F8" w14:paraId="30E11B08" w14:textId="77777777" w:rsidTr="002434D2">
        <w:trPr>
          <w:trHeight w:val="330"/>
        </w:trPr>
        <w:tc>
          <w:tcPr>
            <w:tcW w:w="9634" w:type="dxa"/>
            <w:gridSpan w:val="3"/>
            <w:vAlign w:val="center"/>
          </w:tcPr>
          <w:p w14:paraId="3BDD3904" w14:textId="20084524" w:rsidR="008D48F8" w:rsidRPr="008828F8" w:rsidRDefault="00AA28D0" w:rsidP="00B76EEB">
            <w:pPr>
              <w:ind w:firstLine="22"/>
              <w:jc w:val="both"/>
              <w:rPr>
                <w:color w:val="000000"/>
                <w:sz w:val="22"/>
                <w:szCs w:val="22"/>
              </w:rPr>
            </w:pPr>
            <w:r w:rsidRPr="008828F8">
              <w:rPr>
                <w:color w:val="000000"/>
                <w:sz w:val="22"/>
                <w:szCs w:val="22"/>
              </w:rPr>
              <w:t xml:space="preserve">         </w:t>
            </w:r>
            <w:r w:rsidR="00B76EEB" w:rsidRPr="008828F8">
              <w:rPr>
                <w:color w:val="000000"/>
                <w:sz w:val="22"/>
                <w:szCs w:val="22"/>
              </w:rPr>
              <w:t xml:space="preserve"> </w:t>
            </w:r>
            <w:r w:rsidRPr="008828F8">
              <w:rPr>
                <w:color w:val="000000"/>
                <w:sz w:val="22"/>
                <w:szCs w:val="22"/>
              </w:rPr>
              <w:t>П</w:t>
            </w:r>
            <w:r w:rsidR="00A77523" w:rsidRPr="008828F8">
              <w:rPr>
                <w:color w:val="000000"/>
                <w:sz w:val="22"/>
                <w:szCs w:val="22"/>
              </w:rPr>
              <w:t>римечание</w:t>
            </w:r>
            <w:r w:rsidR="00363440" w:rsidRPr="008828F8">
              <w:rPr>
                <w:color w:val="000000"/>
                <w:sz w:val="22"/>
                <w:szCs w:val="22"/>
              </w:rPr>
              <w:t xml:space="preserve"> — </w:t>
            </w:r>
            <w:r w:rsidR="00A77523" w:rsidRPr="008828F8">
              <w:rPr>
                <w:color w:val="000000"/>
                <w:sz w:val="22"/>
                <w:szCs w:val="22"/>
              </w:rPr>
              <w:t>Составлено автором на основании исследования</w:t>
            </w:r>
          </w:p>
        </w:tc>
      </w:tr>
    </w:tbl>
    <w:p w14:paraId="46D6CDCF" w14:textId="77777777" w:rsidR="008D48F8" w:rsidRPr="004C4652" w:rsidRDefault="008D48F8" w:rsidP="002434D2">
      <w:pPr>
        <w:pBdr>
          <w:top w:val="nil"/>
          <w:left w:val="nil"/>
          <w:bottom w:val="nil"/>
          <w:right w:val="nil"/>
          <w:between w:val="nil"/>
        </w:pBdr>
        <w:ind w:firstLine="709"/>
        <w:jc w:val="both"/>
        <w:rPr>
          <w:color w:val="000000"/>
        </w:rPr>
      </w:pPr>
    </w:p>
    <w:p w14:paraId="39A2581D" w14:textId="77DB076E" w:rsidR="008D48F8" w:rsidRPr="004C4652" w:rsidRDefault="00A77523" w:rsidP="002434D2">
      <w:pPr>
        <w:pBdr>
          <w:top w:val="nil"/>
          <w:left w:val="nil"/>
          <w:bottom w:val="nil"/>
          <w:right w:val="nil"/>
          <w:between w:val="nil"/>
        </w:pBdr>
        <w:ind w:firstLine="709"/>
        <w:jc w:val="both"/>
        <w:rPr>
          <w:color w:val="000000"/>
          <w:sz w:val="28"/>
          <w:szCs w:val="28"/>
        </w:rPr>
      </w:pPr>
      <w:r w:rsidRPr="004C4652">
        <w:rPr>
          <w:color w:val="000000"/>
          <w:sz w:val="28"/>
          <w:szCs w:val="28"/>
        </w:rPr>
        <w:t xml:space="preserve">Согласно результатам опроса среди экспертов на рынке управления коммерческой недвижимости средняя оценка уровня эффективности цифровой </w:t>
      </w:r>
      <w:r w:rsidRPr="004C4652">
        <w:rPr>
          <w:color w:val="000000"/>
          <w:sz w:val="28"/>
          <w:szCs w:val="28"/>
        </w:rPr>
        <w:lastRenderedPageBreak/>
        <w:t>стратегии, оцененная на основании трех факторов и по пятибалльной шкале</w:t>
      </w:r>
      <w:r w:rsidR="009156AF" w:rsidRPr="004C4652">
        <w:rPr>
          <w:color w:val="000000"/>
          <w:sz w:val="28"/>
          <w:szCs w:val="28"/>
        </w:rPr>
        <w:t>,</w:t>
      </w:r>
      <w:r w:rsidRPr="004C4652">
        <w:rPr>
          <w:color w:val="000000"/>
          <w:sz w:val="28"/>
          <w:szCs w:val="28"/>
        </w:rPr>
        <w:t xml:space="preserve"> </w:t>
      </w:r>
      <w:r w:rsidR="00BB2114" w:rsidRPr="004C4652">
        <w:rPr>
          <w:color w:val="000000"/>
          <w:sz w:val="28"/>
          <w:szCs w:val="28"/>
        </w:rPr>
        <w:t>составила 2</w:t>
      </w:r>
      <w:r w:rsidRPr="004C4652">
        <w:rPr>
          <w:color w:val="000000"/>
          <w:sz w:val="28"/>
          <w:szCs w:val="28"/>
        </w:rPr>
        <w:t>,5 балла.</w:t>
      </w:r>
    </w:p>
    <w:p w14:paraId="241B292D" w14:textId="0D9C59C8" w:rsidR="008D48F8" w:rsidRPr="004C4652" w:rsidRDefault="00A77523" w:rsidP="002434D2">
      <w:pPr>
        <w:pBdr>
          <w:top w:val="nil"/>
          <w:left w:val="nil"/>
          <w:bottom w:val="nil"/>
          <w:right w:val="nil"/>
          <w:between w:val="nil"/>
        </w:pBdr>
        <w:shd w:val="clear" w:color="auto" w:fill="FFFFFF"/>
        <w:ind w:firstLine="709"/>
        <w:jc w:val="both"/>
        <w:rPr>
          <w:color w:val="000000"/>
          <w:sz w:val="28"/>
          <w:szCs w:val="28"/>
        </w:rPr>
      </w:pPr>
      <w:r w:rsidRPr="004C4652">
        <w:rPr>
          <w:color w:val="000000"/>
          <w:sz w:val="28"/>
          <w:szCs w:val="28"/>
        </w:rPr>
        <w:t>В процессе тестирования гипотез был измерен уровень продуктивности предприятия. Основная цель измерения данного показателя</w:t>
      </w:r>
      <w:r w:rsidR="00363440" w:rsidRPr="004C4652">
        <w:rPr>
          <w:color w:val="000000"/>
          <w:sz w:val="28"/>
          <w:szCs w:val="28"/>
        </w:rPr>
        <w:t xml:space="preserve"> — </w:t>
      </w:r>
      <w:r w:rsidRPr="004C4652">
        <w:rPr>
          <w:color w:val="000000"/>
          <w:sz w:val="28"/>
          <w:szCs w:val="28"/>
        </w:rPr>
        <w:t xml:space="preserve">это выявление возможностей и путей улучшения работы компании. В результате оценки уровня продуктивности компании можно найти пути сокращения постоянных и переменных издержек, выявить возможности для повышения уровня прибыли компании, повысить производительность. Кроме того, реальная оценка продуктивности компании способствует выявлению слабых мест, тормозящих развитие предприятия, а также можно выявить причины, которые порождают проблемы. </w:t>
      </w:r>
    </w:p>
    <w:p w14:paraId="4107789E" w14:textId="2802C726" w:rsidR="008D48F8" w:rsidRPr="004C4652" w:rsidRDefault="00A77523" w:rsidP="002434D2">
      <w:pPr>
        <w:pBdr>
          <w:top w:val="nil"/>
          <w:left w:val="nil"/>
          <w:bottom w:val="nil"/>
          <w:right w:val="nil"/>
          <w:between w:val="nil"/>
        </w:pBdr>
        <w:ind w:firstLine="709"/>
        <w:jc w:val="both"/>
        <w:rPr>
          <w:color w:val="000000"/>
          <w:sz w:val="28"/>
          <w:szCs w:val="28"/>
        </w:rPr>
      </w:pPr>
      <w:r w:rsidRPr="004C4652">
        <w:rPr>
          <w:color w:val="000000"/>
          <w:sz w:val="28"/>
          <w:szCs w:val="28"/>
        </w:rPr>
        <w:t>В данном исследовании применяется методика оценки уровня продуктивности предприятия, включающая в себя такие факторы</w:t>
      </w:r>
      <w:r w:rsidR="0082494F" w:rsidRPr="004C4652">
        <w:rPr>
          <w:color w:val="000000"/>
          <w:sz w:val="28"/>
          <w:szCs w:val="28"/>
        </w:rPr>
        <w:t>,</w:t>
      </w:r>
      <w:r w:rsidRPr="004C4652">
        <w:rPr>
          <w:color w:val="000000"/>
          <w:sz w:val="28"/>
          <w:szCs w:val="28"/>
        </w:rPr>
        <w:t xml:space="preserve"> как: экономический рост, конкурентность, инновационность, качество услуг, организация работ, безопасность труда и охрана здоровья, социальное партнерство. </w:t>
      </w:r>
    </w:p>
    <w:p w14:paraId="7C2B0C3A" w14:textId="5A1AEB8B" w:rsidR="008D48F8" w:rsidRPr="004C4652" w:rsidRDefault="00A77523" w:rsidP="002434D2">
      <w:pPr>
        <w:pBdr>
          <w:top w:val="nil"/>
          <w:left w:val="nil"/>
          <w:bottom w:val="nil"/>
          <w:right w:val="nil"/>
          <w:between w:val="nil"/>
        </w:pBdr>
        <w:ind w:firstLine="709"/>
        <w:jc w:val="both"/>
        <w:rPr>
          <w:color w:val="000000"/>
          <w:sz w:val="28"/>
          <w:szCs w:val="28"/>
        </w:rPr>
      </w:pPr>
      <w:r w:rsidRPr="004C4652">
        <w:rPr>
          <w:color w:val="000000"/>
          <w:sz w:val="28"/>
          <w:szCs w:val="28"/>
        </w:rPr>
        <w:t xml:space="preserve">Данные факторы оценены экспертами рынка коммерческой недвижимости по пятибалльной шкале. Средняя оценка уровня продуктивности предприятий составила 2,7 из </w:t>
      </w:r>
      <w:r w:rsidR="00F63210" w:rsidRPr="004C4652">
        <w:rPr>
          <w:color w:val="000000"/>
          <w:sz w:val="28"/>
          <w:szCs w:val="28"/>
        </w:rPr>
        <w:t xml:space="preserve">5, согласно данным </w:t>
      </w:r>
      <w:r w:rsidR="00DD152C" w:rsidRPr="004C4652">
        <w:rPr>
          <w:color w:val="000000"/>
          <w:sz w:val="28"/>
          <w:szCs w:val="28"/>
        </w:rPr>
        <w:t>в таблице 1</w:t>
      </w:r>
      <w:r w:rsidR="00AB3C8A" w:rsidRPr="004C4652">
        <w:rPr>
          <w:color w:val="000000"/>
          <w:sz w:val="28"/>
          <w:szCs w:val="28"/>
        </w:rPr>
        <w:t>8</w:t>
      </w:r>
      <w:r w:rsidR="00DD152C" w:rsidRPr="004C4652">
        <w:rPr>
          <w:color w:val="000000"/>
          <w:sz w:val="28"/>
          <w:szCs w:val="28"/>
        </w:rPr>
        <w:t>.</w:t>
      </w:r>
    </w:p>
    <w:p w14:paraId="46369467" w14:textId="3849BEB4" w:rsidR="00183D25" w:rsidRPr="004C4652" w:rsidRDefault="00D706C5" w:rsidP="002434D2">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color w:val="000000"/>
          <w:sz w:val="28"/>
          <w:szCs w:val="28"/>
        </w:rPr>
        <w:tab/>
        <w:t>В целях тестирования гипотезы Н4 была проведена оценка уровня затрат предприятий</w:t>
      </w:r>
      <w:r w:rsidR="004D48DB" w:rsidRPr="004C4652">
        <w:rPr>
          <w:color w:val="000000"/>
          <w:sz w:val="28"/>
          <w:szCs w:val="28"/>
        </w:rPr>
        <w:t>, в соответствии с таблицей 18.</w:t>
      </w:r>
      <w:r w:rsidR="00D11CC3" w:rsidRPr="004C4652">
        <w:rPr>
          <w:color w:val="000000"/>
          <w:sz w:val="28"/>
          <w:szCs w:val="28"/>
        </w:rPr>
        <w:t xml:space="preserve"> </w:t>
      </w:r>
    </w:p>
    <w:p w14:paraId="27B83F55" w14:textId="77777777" w:rsidR="00D11CC3" w:rsidRPr="004C4652" w:rsidRDefault="00D11CC3" w:rsidP="002434D2">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p w14:paraId="1A81112C" w14:textId="36E7FFFF" w:rsidR="008D48F8" w:rsidRPr="004C4652" w:rsidRDefault="00A77523" w:rsidP="002434D2">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Таблица 1</w:t>
      </w:r>
      <w:r w:rsidR="00AB3C8A" w:rsidRPr="004C4652">
        <w:rPr>
          <w:color w:val="000000"/>
          <w:sz w:val="28"/>
          <w:szCs w:val="28"/>
        </w:rPr>
        <w:t>8</w:t>
      </w:r>
      <w:r w:rsidRPr="004C4652">
        <w:rPr>
          <w:color w:val="000000"/>
          <w:sz w:val="28"/>
          <w:szCs w:val="28"/>
        </w:rPr>
        <w:t xml:space="preserve"> – </w:t>
      </w:r>
      <w:r w:rsidR="00722980" w:rsidRPr="004C4652">
        <w:rPr>
          <w:color w:val="000000"/>
          <w:sz w:val="28"/>
          <w:szCs w:val="28"/>
        </w:rPr>
        <w:t>О</w:t>
      </w:r>
      <w:r w:rsidRPr="004C4652">
        <w:rPr>
          <w:color w:val="000000"/>
          <w:sz w:val="28"/>
          <w:szCs w:val="28"/>
        </w:rPr>
        <w:t xml:space="preserve">ценка уровня продуктивности </w:t>
      </w:r>
    </w:p>
    <w:p w14:paraId="63C9FE3F" w14:textId="77777777" w:rsidR="00183D25" w:rsidRPr="004C4652" w:rsidRDefault="00183D25" w:rsidP="002434D2">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a"/>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88"/>
        <w:gridCol w:w="1984"/>
      </w:tblGrid>
      <w:tr w:rsidR="008D48F8" w:rsidRPr="008828F8" w14:paraId="67BF5E3C" w14:textId="77777777" w:rsidTr="008828F8">
        <w:trPr>
          <w:trHeight w:val="253"/>
        </w:trPr>
        <w:tc>
          <w:tcPr>
            <w:tcW w:w="562" w:type="dxa"/>
            <w:vAlign w:val="center"/>
          </w:tcPr>
          <w:p w14:paraId="647C8173" w14:textId="77777777" w:rsidR="008D48F8" w:rsidRPr="008828F8" w:rsidRDefault="00A77523" w:rsidP="00CC7009">
            <w:pPr>
              <w:ind w:firstLine="22"/>
              <w:jc w:val="center"/>
              <w:rPr>
                <w:color w:val="000000"/>
                <w:sz w:val="22"/>
                <w:szCs w:val="22"/>
              </w:rPr>
            </w:pPr>
            <w:r w:rsidRPr="008828F8">
              <w:rPr>
                <w:color w:val="000000"/>
                <w:sz w:val="22"/>
                <w:szCs w:val="22"/>
              </w:rPr>
              <w:t>№</w:t>
            </w:r>
          </w:p>
        </w:tc>
        <w:tc>
          <w:tcPr>
            <w:tcW w:w="7088" w:type="dxa"/>
            <w:vAlign w:val="center"/>
          </w:tcPr>
          <w:p w14:paraId="177F0906" w14:textId="77777777" w:rsidR="008D48F8" w:rsidRPr="008828F8" w:rsidRDefault="00A77523" w:rsidP="00410B9A">
            <w:pPr>
              <w:jc w:val="center"/>
              <w:rPr>
                <w:color w:val="000000"/>
                <w:sz w:val="22"/>
                <w:szCs w:val="22"/>
              </w:rPr>
            </w:pPr>
            <w:r w:rsidRPr="008828F8">
              <w:rPr>
                <w:color w:val="000000"/>
                <w:sz w:val="22"/>
                <w:szCs w:val="22"/>
              </w:rPr>
              <w:t>Фактор</w:t>
            </w:r>
          </w:p>
        </w:tc>
        <w:tc>
          <w:tcPr>
            <w:tcW w:w="1984" w:type="dxa"/>
            <w:vAlign w:val="center"/>
          </w:tcPr>
          <w:p w14:paraId="7F89E266" w14:textId="77777777" w:rsidR="008D48F8" w:rsidRPr="008828F8" w:rsidRDefault="00A77523" w:rsidP="005A5EA3">
            <w:pPr>
              <w:jc w:val="center"/>
              <w:rPr>
                <w:color w:val="000000"/>
                <w:sz w:val="22"/>
                <w:szCs w:val="22"/>
              </w:rPr>
            </w:pPr>
            <w:r w:rsidRPr="008828F8">
              <w:rPr>
                <w:color w:val="000000"/>
                <w:sz w:val="22"/>
                <w:szCs w:val="22"/>
              </w:rPr>
              <w:t>Средняя оценка</w:t>
            </w:r>
          </w:p>
        </w:tc>
      </w:tr>
      <w:tr w:rsidR="008D48F8" w:rsidRPr="008828F8" w14:paraId="51AB87DB" w14:textId="77777777" w:rsidTr="002434D2">
        <w:trPr>
          <w:trHeight w:val="297"/>
        </w:trPr>
        <w:tc>
          <w:tcPr>
            <w:tcW w:w="562" w:type="dxa"/>
          </w:tcPr>
          <w:p w14:paraId="338F1550" w14:textId="77777777" w:rsidR="008D48F8" w:rsidRPr="008828F8" w:rsidRDefault="00A77523" w:rsidP="00CC7009">
            <w:pPr>
              <w:ind w:firstLine="22"/>
              <w:rPr>
                <w:color w:val="000000"/>
                <w:sz w:val="22"/>
                <w:szCs w:val="22"/>
              </w:rPr>
            </w:pPr>
            <w:r w:rsidRPr="008828F8">
              <w:rPr>
                <w:color w:val="000000"/>
                <w:sz w:val="22"/>
                <w:szCs w:val="22"/>
              </w:rPr>
              <w:t>1</w:t>
            </w:r>
          </w:p>
        </w:tc>
        <w:tc>
          <w:tcPr>
            <w:tcW w:w="7088" w:type="dxa"/>
            <w:vAlign w:val="center"/>
          </w:tcPr>
          <w:p w14:paraId="13317F06" w14:textId="0025D244" w:rsidR="008D48F8" w:rsidRPr="008828F8" w:rsidRDefault="0082494F" w:rsidP="00410B9A">
            <w:pPr>
              <w:rPr>
                <w:color w:val="000000"/>
                <w:sz w:val="22"/>
                <w:szCs w:val="22"/>
              </w:rPr>
            </w:pPr>
            <w:r w:rsidRPr="008828F8">
              <w:rPr>
                <w:color w:val="000000"/>
                <w:sz w:val="22"/>
                <w:szCs w:val="22"/>
              </w:rPr>
              <w:t>Э</w:t>
            </w:r>
            <w:r w:rsidR="00A77523" w:rsidRPr="008828F8">
              <w:rPr>
                <w:color w:val="000000"/>
                <w:sz w:val="22"/>
                <w:szCs w:val="22"/>
              </w:rPr>
              <w:t>кономический рост</w:t>
            </w:r>
          </w:p>
        </w:tc>
        <w:tc>
          <w:tcPr>
            <w:tcW w:w="1984" w:type="dxa"/>
            <w:vAlign w:val="center"/>
          </w:tcPr>
          <w:p w14:paraId="6CE2BE4D" w14:textId="77777777" w:rsidR="008D48F8" w:rsidRPr="008828F8" w:rsidRDefault="00A77523" w:rsidP="005A5EA3">
            <w:pPr>
              <w:jc w:val="center"/>
              <w:rPr>
                <w:color w:val="000000"/>
                <w:sz w:val="22"/>
                <w:szCs w:val="22"/>
              </w:rPr>
            </w:pPr>
            <w:r w:rsidRPr="008828F8">
              <w:rPr>
                <w:color w:val="000000"/>
                <w:sz w:val="22"/>
                <w:szCs w:val="22"/>
              </w:rPr>
              <w:t>2,6</w:t>
            </w:r>
          </w:p>
        </w:tc>
      </w:tr>
      <w:tr w:rsidR="008D48F8" w:rsidRPr="008828F8" w14:paraId="48C9BC7A" w14:textId="77777777" w:rsidTr="002434D2">
        <w:trPr>
          <w:trHeight w:val="189"/>
        </w:trPr>
        <w:tc>
          <w:tcPr>
            <w:tcW w:w="562" w:type="dxa"/>
          </w:tcPr>
          <w:p w14:paraId="3C87CE60" w14:textId="77777777" w:rsidR="008D48F8" w:rsidRPr="008828F8" w:rsidRDefault="00A77523" w:rsidP="00CC7009">
            <w:pPr>
              <w:ind w:firstLine="22"/>
              <w:rPr>
                <w:color w:val="000000"/>
                <w:sz w:val="22"/>
                <w:szCs w:val="22"/>
              </w:rPr>
            </w:pPr>
            <w:r w:rsidRPr="008828F8">
              <w:rPr>
                <w:color w:val="000000"/>
                <w:sz w:val="22"/>
                <w:szCs w:val="22"/>
              </w:rPr>
              <w:t>2</w:t>
            </w:r>
          </w:p>
        </w:tc>
        <w:tc>
          <w:tcPr>
            <w:tcW w:w="7088" w:type="dxa"/>
            <w:vAlign w:val="center"/>
          </w:tcPr>
          <w:p w14:paraId="41050F58" w14:textId="46002A22" w:rsidR="008D48F8" w:rsidRPr="008828F8" w:rsidRDefault="0082494F" w:rsidP="00410B9A">
            <w:pPr>
              <w:rPr>
                <w:color w:val="000000"/>
                <w:sz w:val="22"/>
                <w:szCs w:val="22"/>
              </w:rPr>
            </w:pPr>
            <w:r w:rsidRPr="008828F8">
              <w:rPr>
                <w:color w:val="000000"/>
                <w:sz w:val="22"/>
                <w:szCs w:val="22"/>
              </w:rPr>
              <w:t>К</w:t>
            </w:r>
            <w:r w:rsidR="00A77523" w:rsidRPr="008828F8">
              <w:rPr>
                <w:color w:val="000000"/>
                <w:sz w:val="22"/>
                <w:szCs w:val="22"/>
              </w:rPr>
              <w:t>онкурентность</w:t>
            </w:r>
          </w:p>
        </w:tc>
        <w:tc>
          <w:tcPr>
            <w:tcW w:w="1984" w:type="dxa"/>
            <w:vAlign w:val="center"/>
          </w:tcPr>
          <w:p w14:paraId="7A2A6DF8" w14:textId="77777777" w:rsidR="008D48F8" w:rsidRPr="008828F8" w:rsidRDefault="00A77523" w:rsidP="005A5EA3">
            <w:pPr>
              <w:jc w:val="center"/>
              <w:rPr>
                <w:color w:val="000000"/>
                <w:sz w:val="22"/>
                <w:szCs w:val="22"/>
              </w:rPr>
            </w:pPr>
            <w:r w:rsidRPr="008828F8">
              <w:rPr>
                <w:color w:val="000000"/>
                <w:sz w:val="22"/>
                <w:szCs w:val="22"/>
              </w:rPr>
              <w:t>2,3</w:t>
            </w:r>
          </w:p>
        </w:tc>
      </w:tr>
      <w:tr w:rsidR="008D48F8" w:rsidRPr="008828F8" w14:paraId="0EF984FC" w14:textId="77777777" w:rsidTr="002434D2">
        <w:trPr>
          <w:trHeight w:val="263"/>
        </w:trPr>
        <w:tc>
          <w:tcPr>
            <w:tcW w:w="562" w:type="dxa"/>
          </w:tcPr>
          <w:p w14:paraId="7E50780C" w14:textId="77777777" w:rsidR="008D48F8" w:rsidRPr="008828F8" w:rsidRDefault="00A77523" w:rsidP="00CC7009">
            <w:pPr>
              <w:ind w:firstLine="22"/>
              <w:rPr>
                <w:color w:val="000000"/>
                <w:sz w:val="22"/>
                <w:szCs w:val="22"/>
              </w:rPr>
            </w:pPr>
            <w:r w:rsidRPr="008828F8">
              <w:rPr>
                <w:color w:val="000000"/>
                <w:sz w:val="22"/>
                <w:szCs w:val="22"/>
              </w:rPr>
              <w:t>3</w:t>
            </w:r>
          </w:p>
        </w:tc>
        <w:tc>
          <w:tcPr>
            <w:tcW w:w="7088" w:type="dxa"/>
            <w:vAlign w:val="center"/>
          </w:tcPr>
          <w:p w14:paraId="701A5B7E" w14:textId="0F5D335F" w:rsidR="008D48F8" w:rsidRPr="008828F8" w:rsidRDefault="0082494F" w:rsidP="00410B9A">
            <w:pPr>
              <w:rPr>
                <w:color w:val="000000"/>
                <w:sz w:val="22"/>
                <w:szCs w:val="22"/>
              </w:rPr>
            </w:pPr>
            <w:r w:rsidRPr="008828F8">
              <w:rPr>
                <w:color w:val="000000"/>
                <w:sz w:val="22"/>
                <w:szCs w:val="22"/>
              </w:rPr>
              <w:t>И</w:t>
            </w:r>
            <w:r w:rsidR="00A77523" w:rsidRPr="008828F8">
              <w:rPr>
                <w:color w:val="000000"/>
                <w:sz w:val="22"/>
                <w:szCs w:val="22"/>
              </w:rPr>
              <w:t>нновационность</w:t>
            </w:r>
          </w:p>
        </w:tc>
        <w:tc>
          <w:tcPr>
            <w:tcW w:w="1984" w:type="dxa"/>
            <w:vAlign w:val="center"/>
          </w:tcPr>
          <w:p w14:paraId="3E34E9C8" w14:textId="77777777" w:rsidR="008D48F8" w:rsidRPr="008828F8" w:rsidRDefault="00A77523" w:rsidP="005A5EA3">
            <w:pPr>
              <w:jc w:val="center"/>
              <w:rPr>
                <w:color w:val="000000"/>
                <w:sz w:val="22"/>
                <w:szCs w:val="22"/>
              </w:rPr>
            </w:pPr>
            <w:r w:rsidRPr="008828F8">
              <w:rPr>
                <w:color w:val="000000"/>
                <w:sz w:val="22"/>
                <w:szCs w:val="22"/>
              </w:rPr>
              <w:t>2,1</w:t>
            </w:r>
          </w:p>
        </w:tc>
      </w:tr>
      <w:tr w:rsidR="008D48F8" w:rsidRPr="008828F8" w14:paraId="798A64CC" w14:textId="77777777" w:rsidTr="002434D2">
        <w:trPr>
          <w:trHeight w:val="185"/>
        </w:trPr>
        <w:tc>
          <w:tcPr>
            <w:tcW w:w="562" w:type="dxa"/>
          </w:tcPr>
          <w:p w14:paraId="156F7D88" w14:textId="77777777" w:rsidR="008D48F8" w:rsidRPr="008828F8" w:rsidRDefault="00A77523" w:rsidP="00CC7009">
            <w:pPr>
              <w:ind w:firstLine="22"/>
              <w:rPr>
                <w:color w:val="000000"/>
                <w:sz w:val="22"/>
                <w:szCs w:val="22"/>
              </w:rPr>
            </w:pPr>
            <w:r w:rsidRPr="008828F8">
              <w:rPr>
                <w:color w:val="000000"/>
                <w:sz w:val="22"/>
                <w:szCs w:val="22"/>
              </w:rPr>
              <w:t>4</w:t>
            </w:r>
          </w:p>
        </w:tc>
        <w:tc>
          <w:tcPr>
            <w:tcW w:w="7088" w:type="dxa"/>
            <w:vAlign w:val="center"/>
          </w:tcPr>
          <w:p w14:paraId="712F96E8" w14:textId="05887D49" w:rsidR="008D48F8" w:rsidRPr="008828F8" w:rsidRDefault="0082494F" w:rsidP="00410B9A">
            <w:pPr>
              <w:rPr>
                <w:color w:val="000000"/>
                <w:sz w:val="22"/>
                <w:szCs w:val="22"/>
              </w:rPr>
            </w:pPr>
            <w:r w:rsidRPr="008828F8">
              <w:rPr>
                <w:color w:val="000000"/>
                <w:sz w:val="22"/>
                <w:szCs w:val="22"/>
              </w:rPr>
              <w:t>К</w:t>
            </w:r>
            <w:r w:rsidR="00A77523" w:rsidRPr="008828F8">
              <w:rPr>
                <w:color w:val="000000"/>
                <w:sz w:val="22"/>
                <w:szCs w:val="22"/>
              </w:rPr>
              <w:t>ачество услуг</w:t>
            </w:r>
          </w:p>
        </w:tc>
        <w:tc>
          <w:tcPr>
            <w:tcW w:w="1984" w:type="dxa"/>
            <w:vAlign w:val="center"/>
          </w:tcPr>
          <w:p w14:paraId="49BD2D94" w14:textId="77777777" w:rsidR="008D48F8" w:rsidRPr="008828F8" w:rsidRDefault="00A77523" w:rsidP="005A5EA3">
            <w:pPr>
              <w:jc w:val="center"/>
              <w:rPr>
                <w:color w:val="000000"/>
                <w:sz w:val="22"/>
                <w:szCs w:val="22"/>
              </w:rPr>
            </w:pPr>
            <w:r w:rsidRPr="008828F8">
              <w:rPr>
                <w:color w:val="000000"/>
                <w:sz w:val="22"/>
                <w:szCs w:val="22"/>
              </w:rPr>
              <w:t>3,1</w:t>
            </w:r>
          </w:p>
        </w:tc>
      </w:tr>
      <w:tr w:rsidR="008D48F8" w:rsidRPr="008828F8" w14:paraId="3FC77AB0" w14:textId="77777777" w:rsidTr="002434D2">
        <w:trPr>
          <w:trHeight w:val="219"/>
        </w:trPr>
        <w:tc>
          <w:tcPr>
            <w:tcW w:w="562" w:type="dxa"/>
          </w:tcPr>
          <w:p w14:paraId="4D49E4BD" w14:textId="77777777" w:rsidR="008D48F8" w:rsidRPr="008828F8" w:rsidRDefault="00A77523" w:rsidP="00CC7009">
            <w:pPr>
              <w:ind w:firstLine="22"/>
              <w:rPr>
                <w:color w:val="000000"/>
                <w:sz w:val="22"/>
                <w:szCs w:val="22"/>
              </w:rPr>
            </w:pPr>
            <w:r w:rsidRPr="008828F8">
              <w:rPr>
                <w:color w:val="000000"/>
                <w:sz w:val="22"/>
                <w:szCs w:val="22"/>
              </w:rPr>
              <w:t>5</w:t>
            </w:r>
          </w:p>
        </w:tc>
        <w:tc>
          <w:tcPr>
            <w:tcW w:w="7088" w:type="dxa"/>
            <w:vAlign w:val="center"/>
          </w:tcPr>
          <w:p w14:paraId="26D8FF9A" w14:textId="603B0EB8" w:rsidR="008D48F8" w:rsidRPr="008828F8" w:rsidRDefault="0082494F" w:rsidP="00410B9A">
            <w:pPr>
              <w:rPr>
                <w:color w:val="000000"/>
                <w:sz w:val="22"/>
                <w:szCs w:val="22"/>
              </w:rPr>
            </w:pPr>
            <w:r w:rsidRPr="008828F8">
              <w:rPr>
                <w:color w:val="000000"/>
                <w:sz w:val="22"/>
                <w:szCs w:val="22"/>
              </w:rPr>
              <w:t>О</w:t>
            </w:r>
            <w:r w:rsidR="00A77523" w:rsidRPr="008828F8">
              <w:rPr>
                <w:color w:val="000000"/>
                <w:sz w:val="22"/>
                <w:szCs w:val="22"/>
              </w:rPr>
              <w:t>рганизация работ</w:t>
            </w:r>
          </w:p>
        </w:tc>
        <w:tc>
          <w:tcPr>
            <w:tcW w:w="1984" w:type="dxa"/>
            <w:vAlign w:val="center"/>
          </w:tcPr>
          <w:p w14:paraId="6DD281B9" w14:textId="77777777" w:rsidR="008D48F8" w:rsidRPr="008828F8" w:rsidRDefault="00A77523" w:rsidP="005A5EA3">
            <w:pPr>
              <w:jc w:val="center"/>
              <w:rPr>
                <w:color w:val="000000"/>
                <w:sz w:val="22"/>
                <w:szCs w:val="22"/>
              </w:rPr>
            </w:pPr>
            <w:r w:rsidRPr="008828F8">
              <w:rPr>
                <w:color w:val="000000"/>
                <w:sz w:val="22"/>
                <w:szCs w:val="22"/>
              </w:rPr>
              <w:t>3</w:t>
            </w:r>
          </w:p>
        </w:tc>
      </w:tr>
      <w:tr w:rsidR="008D48F8" w:rsidRPr="008828F8" w14:paraId="483F6318" w14:textId="77777777" w:rsidTr="002434D2">
        <w:trPr>
          <w:trHeight w:val="266"/>
        </w:trPr>
        <w:tc>
          <w:tcPr>
            <w:tcW w:w="562" w:type="dxa"/>
          </w:tcPr>
          <w:p w14:paraId="62BA7BBD" w14:textId="77777777" w:rsidR="008D48F8" w:rsidRPr="008828F8" w:rsidRDefault="00A77523" w:rsidP="00CC7009">
            <w:pPr>
              <w:ind w:firstLine="22"/>
              <w:rPr>
                <w:color w:val="000000"/>
                <w:sz w:val="22"/>
                <w:szCs w:val="22"/>
              </w:rPr>
            </w:pPr>
            <w:r w:rsidRPr="008828F8">
              <w:rPr>
                <w:color w:val="000000"/>
                <w:sz w:val="22"/>
                <w:szCs w:val="22"/>
              </w:rPr>
              <w:t>6</w:t>
            </w:r>
          </w:p>
        </w:tc>
        <w:tc>
          <w:tcPr>
            <w:tcW w:w="7088" w:type="dxa"/>
            <w:vAlign w:val="center"/>
          </w:tcPr>
          <w:p w14:paraId="2729FEA4" w14:textId="54B08155" w:rsidR="008D48F8" w:rsidRPr="008828F8" w:rsidRDefault="0082494F" w:rsidP="00410B9A">
            <w:pPr>
              <w:rPr>
                <w:color w:val="000000"/>
                <w:sz w:val="22"/>
                <w:szCs w:val="22"/>
              </w:rPr>
            </w:pPr>
            <w:r w:rsidRPr="008828F8">
              <w:rPr>
                <w:color w:val="000000"/>
                <w:sz w:val="22"/>
                <w:szCs w:val="22"/>
              </w:rPr>
              <w:t>Б</w:t>
            </w:r>
            <w:r w:rsidR="00A77523" w:rsidRPr="008828F8">
              <w:rPr>
                <w:color w:val="000000"/>
                <w:sz w:val="22"/>
                <w:szCs w:val="22"/>
              </w:rPr>
              <w:t>езопасность труда и охрана здоровья</w:t>
            </w:r>
          </w:p>
        </w:tc>
        <w:tc>
          <w:tcPr>
            <w:tcW w:w="1984" w:type="dxa"/>
            <w:vAlign w:val="center"/>
          </w:tcPr>
          <w:p w14:paraId="111AB285" w14:textId="77777777" w:rsidR="008D48F8" w:rsidRPr="008828F8" w:rsidRDefault="00A77523" w:rsidP="005A5EA3">
            <w:pPr>
              <w:jc w:val="center"/>
              <w:rPr>
                <w:color w:val="000000"/>
                <w:sz w:val="22"/>
                <w:szCs w:val="22"/>
              </w:rPr>
            </w:pPr>
            <w:r w:rsidRPr="008828F8">
              <w:rPr>
                <w:color w:val="000000"/>
                <w:sz w:val="22"/>
                <w:szCs w:val="22"/>
              </w:rPr>
              <w:t>3,4</w:t>
            </w:r>
          </w:p>
        </w:tc>
      </w:tr>
      <w:tr w:rsidR="008D48F8" w:rsidRPr="008828F8" w14:paraId="07C58031" w14:textId="77777777" w:rsidTr="002434D2">
        <w:trPr>
          <w:trHeight w:val="171"/>
        </w:trPr>
        <w:tc>
          <w:tcPr>
            <w:tcW w:w="562" w:type="dxa"/>
          </w:tcPr>
          <w:p w14:paraId="42C97433" w14:textId="77777777" w:rsidR="008D48F8" w:rsidRPr="008828F8" w:rsidRDefault="00A77523" w:rsidP="00CC7009">
            <w:pPr>
              <w:ind w:firstLine="22"/>
              <w:rPr>
                <w:color w:val="000000"/>
                <w:sz w:val="22"/>
                <w:szCs w:val="22"/>
              </w:rPr>
            </w:pPr>
            <w:r w:rsidRPr="008828F8">
              <w:rPr>
                <w:color w:val="000000"/>
                <w:sz w:val="22"/>
                <w:szCs w:val="22"/>
              </w:rPr>
              <w:t>7</w:t>
            </w:r>
          </w:p>
        </w:tc>
        <w:tc>
          <w:tcPr>
            <w:tcW w:w="7088" w:type="dxa"/>
            <w:vAlign w:val="center"/>
          </w:tcPr>
          <w:p w14:paraId="457B9242" w14:textId="125E8794" w:rsidR="008D48F8" w:rsidRPr="008828F8" w:rsidRDefault="0082494F" w:rsidP="00410B9A">
            <w:pPr>
              <w:rPr>
                <w:color w:val="000000"/>
                <w:sz w:val="22"/>
                <w:szCs w:val="22"/>
              </w:rPr>
            </w:pPr>
            <w:r w:rsidRPr="008828F8">
              <w:rPr>
                <w:color w:val="000000"/>
                <w:sz w:val="22"/>
                <w:szCs w:val="22"/>
              </w:rPr>
              <w:t>С</w:t>
            </w:r>
            <w:r w:rsidR="00A77523" w:rsidRPr="008828F8">
              <w:rPr>
                <w:color w:val="000000"/>
                <w:sz w:val="22"/>
                <w:szCs w:val="22"/>
              </w:rPr>
              <w:t>оциальное партнерство</w:t>
            </w:r>
          </w:p>
        </w:tc>
        <w:tc>
          <w:tcPr>
            <w:tcW w:w="1984" w:type="dxa"/>
            <w:vAlign w:val="center"/>
          </w:tcPr>
          <w:p w14:paraId="30A6BDA0" w14:textId="77777777" w:rsidR="008D48F8" w:rsidRPr="008828F8" w:rsidRDefault="00A77523" w:rsidP="005A5EA3">
            <w:pPr>
              <w:jc w:val="center"/>
              <w:rPr>
                <w:color w:val="000000"/>
                <w:sz w:val="22"/>
                <w:szCs w:val="22"/>
              </w:rPr>
            </w:pPr>
            <w:r w:rsidRPr="008828F8">
              <w:rPr>
                <w:color w:val="000000"/>
                <w:sz w:val="22"/>
                <w:szCs w:val="22"/>
              </w:rPr>
              <w:t>2,8</w:t>
            </w:r>
          </w:p>
        </w:tc>
      </w:tr>
      <w:tr w:rsidR="008D48F8" w:rsidRPr="008828F8" w14:paraId="5242CF1B" w14:textId="77777777" w:rsidTr="002434D2">
        <w:trPr>
          <w:trHeight w:val="233"/>
        </w:trPr>
        <w:tc>
          <w:tcPr>
            <w:tcW w:w="9634" w:type="dxa"/>
            <w:gridSpan w:val="3"/>
            <w:vAlign w:val="center"/>
          </w:tcPr>
          <w:p w14:paraId="3ED37BD7" w14:textId="4F83E93E" w:rsidR="008D48F8" w:rsidRPr="008828F8" w:rsidRDefault="00A77523" w:rsidP="005B7E78">
            <w:pPr>
              <w:ind w:firstLine="589"/>
              <w:rPr>
                <w:color w:val="000000"/>
                <w:sz w:val="22"/>
                <w:szCs w:val="22"/>
              </w:rPr>
            </w:pPr>
            <w:r w:rsidRPr="008828F8">
              <w:rPr>
                <w:color w:val="000000"/>
                <w:sz w:val="22"/>
                <w:szCs w:val="22"/>
              </w:rPr>
              <w:t>Примечание</w:t>
            </w:r>
            <w:r w:rsidR="00363440" w:rsidRPr="008828F8">
              <w:rPr>
                <w:color w:val="000000"/>
                <w:sz w:val="22"/>
                <w:szCs w:val="22"/>
              </w:rPr>
              <w:t xml:space="preserve"> — </w:t>
            </w:r>
            <w:r w:rsidRPr="008828F8">
              <w:rPr>
                <w:color w:val="000000"/>
                <w:sz w:val="22"/>
                <w:szCs w:val="22"/>
              </w:rPr>
              <w:t>Составлено автором на основании исследования</w:t>
            </w:r>
          </w:p>
        </w:tc>
      </w:tr>
    </w:tbl>
    <w:p w14:paraId="68101D24" w14:textId="77777777" w:rsidR="008D48F8" w:rsidRPr="004C4652" w:rsidRDefault="008D48F8" w:rsidP="00410B9A">
      <w:pPr>
        <w:pBdr>
          <w:top w:val="nil"/>
          <w:left w:val="nil"/>
          <w:bottom w:val="nil"/>
          <w:right w:val="nil"/>
          <w:between w:val="nil"/>
        </w:pBdr>
        <w:ind w:firstLine="709"/>
        <w:jc w:val="both"/>
        <w:rPr>
          <w:color w:val="000000"/>
        </w:rPr>
      </w:pPr>
    </w:p>
    <w:p w14:paraId="588759B9" w14:textId="1738BF52" w:rsidR="008D48F8" w:rsidRPr="004C4652" w:rsidRDefault="00A77523" w:rsidP="00410B9A">
      <w:pPr>
        <w:ind w:firstLine="709"/>
        <w:jc w:val="both"/>
        <w:rPr>
          <w:color w:val="000000"/>
          <w:sz w:val="28"/>
          <w:szCs w:val="28"/>
        </w:rPr>
      </w:pPr>
      <w:r w:rsidRPr="004C4652">
        <w:rPr>
          <w:color w:val="000000"/>
          <w:sz w:val="28"/>
          <w:szCs w:val="28"/>
        </w:rPr>
        <w:t>В данном исследовании для оценки уровня затрат были выбраны такие факторы</w:t>
      </w:r>
      <w:r w:rsidR="0082494F" w:rsidRPr="004C4652">
        <w:rPr>
          <w:color w:val="000000"/>
          <w:sz w:val="28"/>
          <w:szCs w:val="28"/>
        </w:rPr>
        <w:t>,</w:t>
      </w:r>
      <w:r w:rsidRPr="004C4652">
        <w:rPr>
          <w:color w:val="000000"/>
          <w:sz w:val="28"/>
          <w:szCs w:val="28"/>
        </w:rPr>
        <w:t xml:space="preserve"> как: </w:t>
      </w:r>
      <w:r w:rsidR="0061543B" w:rsidRPr="004C4652">
        <w:rPr>
          <w:color w:val="000000"/>
          <w:sz w:val="28"/>
          <w:szCs w:val="28"/>
        </w:rPr>
        <w:t>удельная рентабельность</w:t>
      </w:r>
      <w:r w:rsidRPr="004C4652">
        <w:rPr>
          <w:color w:val="000000"/>
          <w:sz w:val="28"/>
          <w:szCs w:val="28"/>
        </w:rPr>
        <w:t xml:space="preserve">, </w:t>
      </w:r>
      <w:r w:rsidR="0061543B" w:rsidRPr="004C4652">
        <w:rPr>
          <w:color w:val="000000"/>
          <w:sz w:val="28"/>
          <w:szCs w:val="28"/>
        </w:rPr>
        <w:t>рентабельность инвестиций</w:t>
      </w:r>
      <w:r w:rsidR="005D14AB" w:rsidRPr="004C4652">
        <w:rPr>
          <w:color w:val="000000"/>
          <w:sz w:val="28"/>
          <w:szCs w:val="28"/>
        </w:rPr>
        <w:t xml:space="preserve"> </w:t>
      </w:r>
      <w:r w:rsidRPr="004C4652">
        <w:rPr>
          <w:color w:val="000000"/>
          <w:sz w:val="28"/>
          <w:szCs w:val="28"/>
        </w:rPr>
        <w:t>и рентабельность затрат</w:t>
      </w:r>
      <w:r w:rsidR="00FC57A7" w:rsidRPr="004C4652">
        <w:rPr>
          <w:color w:val="000000"/>
          <w:sz w:val="28"/>
          <w:szCs w:val="28"/>
        </w:rPr>
        <w:t xml:space="preserve">, </w:t>
      </w:r>
      <w:r w:rsidR="003D22DC" w:rsidRPr="004C4652">
        <w:rPr>
          <w:color w:val="000000"/>
          <w:sz w:val="28"/>
          <w:szCs w:val="28"/>
        </w:rPr>
        <w:t>в соответствии с</w:t>
      </w:r>
      <w:r w:rsidR="00FC57A7" w:rsidRPr="004C4652">
        <w:rPr>
          <w:color w:val="000000"/>
          <w:sz w:val="28"/>
          <w:szCs w:val="28"/>
        </w:rPr>
        <w:t xml:space="preserve"> </w:t>
      </w:r>
      <w:r w:rsidRPr="004C4652">
        <w:rPr>
          <w:color w:val="000000"/>
          <w:sz w:val="28"/>
          <w:szCs w:val="28"/>
        </w:rPr>
        <w:t>таблиц</w:t>
      </w:r>
      <w:r w:rsidR="00FC57A7" w:rsidRPr="004C4652">
        <w:rPr>
          <w:color w:val="000000"/>
          <w:sz w:val="28"/>
          <w:szCs w:val="28"/>
        </w:rPr>
        <w:t>е</w:t>
      </w:r>
      <w:r w:rsidR="003D22DC" w:rsidRPr="004C4652">
        <w:rPr>
          <w:color w:val="000000"/>
          <w:sz w:val="28"/>
          <w:szCs w:val="28"/>
        </w:rPr>
        <w:t>й</w:t>
      </w:r>
      <w:r w:rsidRPr="004C4652">
        <w:rPr>
          <w:color w:val="000000"/>
          <w:sz w:val="28"/>
          <w:szCs w:val="28"/>
        </w:rPr>
        <w:t xml:space="preserve"> 1</w:t>
      </w:r>
      <w:r w:rsidR="00AB3C8A" w:rsidRPr="004C4652">
        <w:rPr>
          <w:color w:val="000000"/>
          <w:sz w:val="28"/>
          <w:szCs w:val="28"/>
        </w:rPr>
        <w:t>9</w:t>
      </w:r>
      <w:r w:rsidRPr="004C4652">
        <w:rPr>
          <w:color w:val="000000"/>
          <w:sz w:val="28"/>
          <w:szCs w:val="28"/>
        </w:rPr>
        <w:t>.</w:t>
      </w:r>
    </w:p>
    <w:p w14:paraId="5316D31F" w14:textId="77777777" w:rsidR="002434D2" w:rsidRPr="004C4652" w:rsidRDefault="002434D2" w:rsidP="002434D2">
      <w:pPr>
        <w:pBdr>
          <w:top w:val="nil"/>
          <w:left w:val="nil"/>
          <w:bottom w:val="nil"/>
          <w:right w:val="nil"/>
          <w:between w:val="nil"/>
        </w:pBdr>
        <w:ind w:firstLine="709"/>
        <w:jc w:val="both"/>
        <w:rPr>
          <w:color w:val="000000"/>
          <w:sz w:val="28"/>
          <w:szCs w:val="28"/>
        </w:rPr>
      </w:pPr>
      <w:r w:rsidRPr="004C4652">
        <w:rPr>
          <w:color w:val="000000"/>
          <w:sz w:val="28"/>
          <w:szCs w:val="28"/>
        </w:rPr>
        <w:t xml:space="preserve">По результатам опроса, средний уровень затрат на рынке управления коммерческой недвижимостью составляет 3,7 балла из 5. </w:t>
      </w:r>
    </w:p>
    <w:p w14:paraId="0C070FFC" w14:textId="77777777" w:rsidR="002434D2" w:rsidRDefault="002434D2" w:rsidP="002434D2">
      <w:pPr>
        <w:ind w:firstLine="709"/>
        <w:jc w:val="both"/>
        <w:rPr>
          <w:color w:val="000000"/>
          <w:sz w:val="28"/>
          <w:szCs w:val="28"/>
        </w:rPr>
      </w:pPr>
      <w:r w:rsidRPr="004C4652">
        <w:rPr>
          <w:color w:val="000000"/>
          <w:sz w:val="28"/>
          <w:szCs w:val="28"/>
        </w:rPr>
        <w:t xml:space="preserve">Для сбора данных с целью проверки гипотез в этом исследовании использовались сводные данные для измерения уровня эффективности портфеля цифровых инициатив, уровня эффективности цифровой стратегии и уровня </w:t>
      </w:r>
      <w:r w:rsidRPr="004C4652">
        <w:rPr>
          <w:color w:val="000000"/>
          <w:sz w:val="28"/>
          <w:szCs w:val="28"/>
        </w:rPr>
        <w:lastRenderedPageBreak/>
        <w:t xml:space="preserve">технологической зрелости предприятий, управляющих коммерческой недвижимостью. </w:t>
      </w:r>
    </w:p>
    <w:p w14:paraId="0BB9E81C" w14:textId="77777777" w:rsidR="008828F8" w:rsidRPr="004C4652" w:rsidRDefault="008828F8" w:rsidP="002434D2">
      <w:pPr>
        <w:ind w:firstLine="709"/>
        <w:jc w:val="both"/>
        <w:rPr>
          <w:color w:val="000000"/>
          <w:sz w:val="28"/>
          <w:szCs w:val="28"/>
        </w:rPr>
      </w:pPr>
    </w:p>
    <w:p w14:paraId="567230B1" w14:textId="20C6E637"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Таблица 1</w:t>
      </w:r>
      <w:r w:rsidR="00AB3C8A" w:rsidRPr="004C4652">
        <w:rPr>
          <w:color w:val="000000"/>
          <w:sz w:val="28"/>
          <w:szCs w:val="28"/>
        </w:rPr>
        <w:t>9</w:t>
      </w:r>
      <w:r w:rsidRPr="004C4652">
        <w:rPr>
          <w:color w:val="000000"/>
          <w:sz w:val="28"/>
          <w:szCs w:val="28"/>
        </w:rPr>
        <w:t xml:space="preserve"> – </w:t>
      </w:r>
      <w:r w:rsidR="00722980" w:rsidRPr="004C4652">
        <w:rPr>
          <w:color w:val="000000"/>
          <w:sz w:val="28"/>
          <w:szCs w:val="28"/>
        </w:rPr>
        <w:t>О</w:t>
      </w:r>
      <w:r w:rsidRPr="004C4652">
        <w:rPr>
          <w:color w:val="000000"/>
          <w:sz w:val="28"/>
          <w:szCs w:val="28"/>
        </w:rPr>
        <w:t xml:space="preserve">ценка уровня затрат </w:t>
      </w:r>
    </w:p>
    <w:p w14:paraId="097A8933" w14:textId="77777777" w:rsidR="00183D25" w:rsidRPr="004C4652" w:rsidRDefault="00183D2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Cs w:val="28"/>
        </w:rPr>
      </w:pPr>
    </w:p>
    <w:tbl>
      <w:tblPr>
        <w:tblStyle w:val="affff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6520"/>
        <w:gridCol w:w="2546"/>
      </w:tblGrid>
      <w:tr w:rsidR="008D48F8" w:rsidRPr="008828F8" w14:paraId="5084978C" w14:textId="77777777" w:rsidTr="00CC7009">
        <w:trPr>
          <w:trHeight w:val="20"/>
        </w:trPr>
        <w:tc>
          <w:tcPr>
            <w:tcW w:w="562" w:type="dxa"/>
            <w:vAlign w:val="center"/>
          </w:tcPr>
          <w:p w14:paraId="75C2DA41" w14:textId="77777777" w:rsidR="008D48F8" w:rsidRPr="008828F8" w:rsidRDefault="00A77523" w:rsidP="00CC7009">
            <w:pPr>
              <w:ind w:firstLine="22"/>
              <w:jc w:val="center"/>
              <w:rPr>
                <w:color w:val="000000"/>
                <w:sz w:val="22"/>
                <w:szCs w:val="22"/>
              </w:rPr>
            </w:pPr>
            <w:r w:rsidRPr="008828F8">
              <w:rPr>
                <w:color w:val="000000"/>
                <w:sz w:val="22"/>
                <w:szCs w:val="22"/>
              </w:rPr>
              <w:t>№</w:t>
            </w:r>
          </w:p>
        </w:tc>
        <w:tc>
          <w:tcPr>
            <w:tcW w:w="6520" w:type="dxa"/>
            <w:vAlign w:val="center"/>
          </w:tcPr>
          <w:p w14:paraId="4F3BD54A" w14:textId="77777777" w:rsidR="008D48F8" w:rsidRPr="008828F8" w:rsidRDefault="00A77523" w:rsidP="00410B9A">
            <w:pPr>
              <w:ind w:firstLine="17"/>
              <w:jc w:val="center"/>
              <w:rPr>
                <w:color w:val="000000"/>
                <w:sz w:val="22"/>
                <w:szCs w:val="22"/>
              </w:rPr>
            </w:pPr>
            <w:r w:rsidRPr="008828F8">
              <w:rPr>
                <w:color w:val="000000"/>
                <w:sz w:val="22"/>
                <w:szCs w:val="22"/>
              </w:rPr>
              <w:t>Фактор</w:t>
            </w:r>
          </w:p>
        </w:tc>
        <w:tc>
          <w:tcPr>
            <w:tcW w:w="2546" w:type="dxa"/>
            <w:vAlign w:val="center"/>
          </w:tcPr>
          <w:p w14:paraId="45726474" w14:textId="77777777" w:rsidR="008D48F8" w:rsidRPr="008828F8" w:rsidRDefault="00A77523" w:rsidP="005A5EA3">
            <w:pPr>
              <w:ind w:firstLine="17"/>
              <w:jc w:val="center"/>
              <w:rPr>
                <w:color w:val="000000"/>
                <w:sz w:val="22"/>
                <w:szCs w:val="22"/>
              </w:rPr>
            </w:pPr>
            <w:r w:rsidRPr="008828F8">
              <w:rPr>
                <w:color w:val="000000"/>
                <w:sz w:val="22"/>
                <w:szCs w:val="22"/>
              </w:rPr>
              <w:t>Средняя оценка</w:t>
            </w:r>
          </w:p>
        </w:tc>
      </w:tr>
      <w:tr w:rsidR="008D48F8" w:rsidRPr="008828F8" w14:paraId="54D0CFE2" w14:textId="77777777" w:rsidTr="00CC7009">
        <w:trPr>
          <w:trHeight w:val="20"/>
        </w:trPr>
        <w:tc>
          <w:tcPr>
            <w:tcW w:w="562" w:type="dxa"/>
          </w:tcPr>
          <w:p w14:paraId="09B6B4CC" w14:textId="77777777" w:rsidR="008D48F8" w:rsidRPr="008828F8" w:rsidRDefault="00A77523" w:rsidP="00CC7009">
            <w:pPr>
              <w:ind w:firstLine="22"/>
              <w:rPr>
                <w:color w:val="000000"/>
                <w:sz w:val="22"/>
                <w:szCs w:val="22"/>
              </w:rPr>
            </w:pPr>
            <w:r w:rsidRPr="008828F8">
              <w:rPr>
                <w:color w:val="000000"/>
                <w:sz w:val="22"/>
                <w:szCs w:val="22"/>
              </w:rPr>
              <w:t>1</w:t>
            </w:r>
          </w:p>
        </w:tc>
        <w:tc>
          <w:tcPr>
            <w:tcW w:w="6520" w:type="dxa"/>
            <w:vAlign w:val="center"/>
          </w:tcPr>
          <w:p w14:paraId="4142AEE8" w14:textId="671443ED" w:rsidR="008D48F8" w:rsidRPr="008828F8" w:rsidRDefault="0082494F" w:rsidP="00410B9A">
            <w:pPr>
              <w:ind w:firstLine="17"/>
              <w:rPr>
                <w:color w:val="000000"/>
                <w:sz w:val="22"/>
                <w:szCs w:val="22"/>
              </w:rPr>
            </w:pPr>
            <w:r w:rsidRPr="008828F8">
              <w:rPr>
                <w:color w:val="000000"/>
                <w:sz w:val="22"/>
                <w:szCs w:val="22"/>
              </w:rPr>
              <w:t>У</w:t>
            </w:r>
            <w:r w:rsidR="0061543B" w:rsidRPr="008828F8">
              <w:rPr>
                <w:color w:val="000000"/>
                <w:sz w:val="22"/>
                <w:szCs w:val="22"/>
              </w:rPr>
              <w:t xml:space="preserve">дельная рентабельность </w:t>
            </w:r>
          </w:p>
        </w:tc>
        <w:tc>
          <w:tcPr>
            <w:tcW w:w="2546" w:type="dxa"/>
          </w:tcPr>
          <w:p w14:paraId="363CC7FC" w14:textId="77777777" w:rsidR="008D48F8" w:rsidRPr="008828F8" w:rsidRDefault="00A77523" w:rsidP="005A5EA3">
            <w:pPr>
              <w:ind w:firstLine="17"/>
              <w:jc w:val="center"/>
              <w:rPr>
                <w:color w:val="000000"/>
                <w:sz w:val="22"/>
                <w:szCs w:val="22"/>
              </w:rPr>
            </w:pPr>
            <w:r w:rsidRPr="008828F8">
              <w:rPr>
                <w:color w:val="000000"/>
                <w:sz w:val="22"/>
                <w:szCs w:val="22"/>
              </w:rPr>
              <w:t>3,5</w:t>
            </w:r>
          </w:p>
        </w:tc>
      </w:tr>
      <w:tr w:rsidR="008D48F8" w:rsidRPr="008828F8" w14:paraId="7ACEC2DB" w14:textId="77777777" w:rsidTr="00CC7009">
        <w:trPr>
          <w:trHeight w:val="20"/>
        </w:trPr>
        <w:tc>
          <w:tcPr>
            <w:tcW w:w="562" w:type="dxa"/>
          </w:tcPr>
          <w:p w14:paraId="69C3F9ED" w14:textId="77777777" w:rsidR="008D48F8" w:rsidRPr="008828F8" w:rsidRDefault="00A77523" w:rsidP="00CC7009">
            <w:pPr>
              <w:ind w:firstLine="22"/>
              <w:rPr>
                <w:color w:val="000000"/>
                <w:sz w:val="22"/>
                <w:szCs w:val="22"/>
              </w:rPr>
            </w:pPr>
            <w:r w:rsidRPr="008828F8">
              <w:rPr>
                <w:color w:val="000000"/>
                <w:sz w:val="22"/>
                <w:szCs w:val="22"/>
              </w:rPr>
              <w:t>2</w:t>
            </w:r>
          </w:p>
        </w:tc>
        <w:tc>
          <w:tcPr>
            <w:tcW w:w="6520" w:type="dxa"/>
            <w:vAlign w:val="center"/>
          </w:tcPr>
          <w:p w14:paraId="1E57D75C" w14:textId="0F7EC0B4" w:rsidR="008D48F8" w:rsidRPr="008828F8" w:rsidRDefault="0082494F" w:rsidP="00410B9A">
            <w:pPr>
              <w:ind w:firstLine="17"/>
              <w:rPr>
                <w:color w:val="000000"/>
                <w:sz w:val="22"/>
                <w:szCs w:val="22"/>
              </w:rPr>
            </w:pPr>
            <w:r w:rsidRPr="008828F8">
              <w:rPr>
                <w:color w:val="000000"/>
                <w:sz w:val="22"/>
                <w:szCs w:val="22"/>
              </w:rPr>
              <w:t>Р</w:t>
            </w:r>
            <w:r w:rsidR="0061543B" w:rsidRPr="008828F8">
              <w:rPr>
                <w:color w:val="000000"/>
                <w:sz w:val="22"/>
                <w:szCs w:val="22"/>
              </w:rPr>
              <w:t xml:space="preserve">ентабельность инвестиций </w:t>
            </w:r>
          </w:p>
        </w:tc>
        <w:tc>
          <w:tcPr>
            <w:tcW w:w="2546" w:type="dxa"/>
          </w:tcPr>
          <w:p w14:paraId="2AEDAB3B" w14:textId="77777777" w:rsidR="008D48F8" w:rsidRPr="008828F8" w:rsidRDefault="00A77523" w:rsidP="005A5EA3">
            <w:pPr>
              <w:ind w:firstLine="17"/>
              <w:jc w:val="center"/>
              <w:rPr>
                <w:color w:val="000000"/>
                <w:sz w:val="22"/>
                <w:szCs w:val="22"/>
              </w:rPr>
            </w:pPr>
            <w:r w:rsidRPr="008828F8">
              <w:rPr>
                <w:color w:val="000000"/>
                <w:sz w:val="22"/>
                <w:szCs w:val="22"/>
              </w:rPr>
              <w:t>3,6</w:t>
            </w:r>
          </w:p>
        </w:tc>
      </w:tr>
      <w:tr w:rsidR="008D48F8" w:rsidRPr="008828F8" w14:paraId="208854B0" w14:textId="77777777" w:rsidTr="00CC7009">
        <w:trPr>
          <w:trHeight w:val="20"/>
        </w:trPr>
        <w:tc>
          <w:tcPr>
            <w:tcW w:w="562" w:type="dxa"/>
          </w:tcPr>
          <w:p w14:paraId="69165640" w14:textId="77777777" w:rsidR="008D48F8" w:rsidRPr="008828F8" w:rsidRDefault="00A77523" w:rsidP="00CC7009">
            <w:pPr>
              <w:ind w:firstLine="22"/>
              <w:rPr>
                <w:color w:val="000000"/>
                <w:sz w:val="22"/>
                <w:szCs w:val="22"/>
              </w:rPr>
            </w:pPr>
            <w:r w:rsidRPr="008828F8">
              <w:rPr>
                <w:color w:val="000000"/>
                <w:sz w:val="22"/>
                <w:szCs w:val="22"/>
              </w:rPr>
              <w:t>3</w:t>
            </w:r>
          </w:p>
        </w:tc>
        <w:tc>
          <w:tcPr>
            <w:tcW w:w="6520" w:type="dxa"/>
            <w:vAlign w:val="center"/>
          </w:tcPr>
          <w:p w14:paraId="18F7B77C" w14:textId="0CB3788F" w:rsidR="008D48F8" w:rsidRPr="008828F8" w:rsidRDefault="0082494F" w:rsidP="00410B9A">
            <w:pPr>
              <w:ind w:firstLine="17"/>
              <w:rPr>
                <w:color w:val="000000"/>
                <w:sz w:val="22"/>
                <w:szCs w:val="22"/>
              </w:rPr>
            </w:pPr>
            <w:r w:rsidRPr="008828F8">
              <w:rPr>
                <w:color w:val="000000"/>
                <w:sz w:val="22"/>
                <w:szCs w:val="22"/>
              </w:rPr>
              <w:t>Р</w:t>
            </w:r>
            <w:r w:rsidR="00A77523" w:rsidRPr="008828F8">
              <w:rPr>
                <w:color w:val="000000"/>
                <w:sz w:val="22"/>
                <w:szCs w:val="22"/>
              </w:rPr>
              <w:t>ентабельность затрат</w:t>
            </w:r>
          </w:p>
        </w:tc>
        <w:tc>
          <w:tcPr>
            <w:tcW w:w="2546" w:type="dxa"/>
          </w:tcPr>
          <w:p w14:paraId="7246C88A" w14:textId="77777777" w:rsidR="008D48F8" w:rsidRPr="008828F8" w:rsidRDefault="00A77523" w:rsidP="005A5EA3">
            <w:pPr>
              <w:ind w:firstLine="17"/>
              <w:jc w:val="center"/>
              <w:rPr>
                <w:color w:val="000000"/>
                <w:sz w:val="22"/>
                <w:szCs w:val="22"/>
              </w:rPr>
            </w:pPr>
            <w:r w:rsidRPr="008828F8">
              <w:rPr>
                <w:color w:val="000000"/>
                <w:sz w:val="22"/>
                <w:szCs w:val="22"/>
              </w:rPr>
              <w:t>4,0</w:t>
            </w:r>
          </w:p>
        </w:tc>
      </w:tr>
      <w:tr w:rsidR="008D48F8" w:rsidRPr="008828F8" w14:paraId="26BD9AAD" w14:textId="77777777">
        <w:trPr>
          <w:trHeight w:val="20"/>
        </w:trPr>
        <w:tc>
          <w:tcPr>
            <w:tcW w:w="9628" w:type="dxa"/>
            <w:gridSpan w:val="3"/>
            <w:vAlign w:val="center"/>
          </w:tcPr>
          <w:p w14:paraId="2925B5D6" w14:textId="5C24BE25" w:rsidR="008D48F8" w:rsidRPr="008828F8" w:rsidRDefault="00A77523" w:rsidP="00B96695">
            <w:pPr>
              <w:ind w:firstLine="589"/>
              <w:rPr>
                <w:color w:val="000000"/>
                <w:sz w:val="22"/>
                <w:szCs w:val="22"/>
              </w:rPr>
            </w:pPr>
            <w:r w:rsidRPr="008828F8">
              <w:rPr>
                <w:color w:val="000000"/>
                <w:sz w:val="22"/>
                <w:szCs w:val="22"/>
              </w:rPr>
              <w:t>Примечание</w:t>
            </w:r>
            <w:r w:rsidR="00363440" w:rsidRPr="008828F8">
              <w:rPr>
                <w:color w:val="000000"/>
                <w:sz w:val="22"/>
                <w:szCs w:val="22"/>
              </w:rPr>
              <w:t xml:space="preserve"> — </w:t>
            </w:r>
            <w:r w:rsidRPr="008828F8">
              <w:rPr>
                <w:color w:val="000000"/>
                <w:sz w:val="22"/>
                <w:szCs w:val="22"/>
              </w:rPr>
              <w:t>Составлено автором на основании исследования</w:t>
            </w:r>
          </w:p>
        </w:tc>
      </w:tr>
    </w:tbl>
    <w:p w14:paraId="52E3A0B5" w14:textId="77777777" w:rsidR="008D48F8" w:rsidRPr="004C4652" w:rsidRDefault="008D48F8" w:rsidP="00410B9A">
      <w:pPr>
        <w:pBdr>
          <w:top w:val="nil"/>
          <w:left w:val="nil"/>
          <w:bottom w:val="nil"/>
          <w:right w:val="nil"/>
          <w:between w:val="nil"/>
        </w:pBdr>
        <w:ind w:firstLine="709"/>
        <w:jc w:val="both"/>
        <w:rPr>
          <w:color w:val="000000"/>
        </w:rPr>
      </w:pPr>
    </w:p>
    <w:p w14:paraId="6D46220C" w14:textId="1257C471" w:rsidR="008D48F8" w:rsidRPr="004C4652" w:rsidRDefault="00A77523" w:rsidP="00410B9A">
      <w:pPr>
        <w:ind w:firstLine="709"/>
        <w:jc w:val="both"/>
        <w:rPr>
          <w:color w:val="000000"/>
          <w:sz w:val="28"/>
          <w:szCs w:val="28"/>
        </w:rPr>
      </w:pPr>
      <w:bookmarkStart w:id="70" w:name="_heading=h.4k668n3" w:colFirst="0" w:colLast="0"/>
      <w:bookmarkEnd w:id="70"/>
      <w:r w:rsidRPr="004C4652">
        <w:rPr>
          <w:color w:val="000000"/>
          <w:sz w:val="28"/>
          <w:szCs w:val="28"/>
        </w:rPr>
        <w:t xml:space="preserve">Анкеты оценивались респондентами по пятибалльной шкале. Внутреннюю согласованность характеристик, описывающих цифровые стратегии, была проверена с помощью коэффициента Альфа </w:t>
      </w:r>
      <w:proofErr w:type="spellStart"/>
      <w:r w:rsidRPr="004C4652">
        <w:rPr>
          <w:color w:val="000000"/>
          <w:sz w:val="28"/>
          <w:szCs w:val="28"/>
        </w:rPr>
        <w:t>Кронбаха</w:t>
      </w:r>
      <w:proofErr w:type="spellEnd"/>
      <w:r w:rsidRPr="004C4652">
        <w:rPr>
          <w:color w:val="000000"/>
          <w:sz w:val="28"/>
          <w:szCs w:val="28"/>
        </w:rPr>
        <w:t xml:space="preserve">. </w:t>
      </w:r>
    </w:p>
    <w:p w14:paraId="36951628" w14:textId="07CC0443" w:rsidR="008D48F8" w:rsidRPr="004C4652" w:rsidRDefault="00A77523" w:rsidP="00410B9A">
      <w:pPr>
        <w:ind w:firstLine="709"/>
        <w:jc w:val="both"/>
        <w:rPr>
          <w:color w:val="000000"/>
          <w:sz w:val="28"/>
          <w:szCs w:val="28"/>
        </w:rPr>
      </w:pPr>
      <w:r w:rsidRPr="004C4652">
        <w:rPr>
          <w:color w:val="000000"/>
          <w:sz w:val="28"/>
          <w:szCs w:val="28"/>
        </w:rPr>
        <w:t xml:space="preserve">Коэффициент Альфа </w:t>
      </w:r>
      <w:proofErr w:type="spellStart"/>
      <w:r w:rsidRPr="004C4652">
        <w:rPr>
          <w:color w:val="000000"/>
          <w:sz w:val="28"/>
          <w:szCs w:val="28"/>
        </w:rPr>
        <w:t>Кронбаха</w:t>
      </w:r>
      <w:proofErr w:type="spellEnd"/>
      <w:r w:rsidRPr="004C4652">
        <w:rPr>
          <w:color w:val="000000"/>
          <w:sz w:val="28"/>
          <w:szCs w:val="28"/>
        </w:rPr>
        <w:t xml:space="preserve"> (</w:t>
      </w:r>
      <w:proofErr w:type="spellStart"/>
      <w:r w:rsidRPr="004C4652">
        <w:rPr>
          <w:color w:val="000000"/>
          <w:sz w:val="28"/>
          <w:szCs w:val="28"/>
        </w:rPr>
        <w:t>Cronbach's</w:t>
      </w:r>
      <w:proofErr w:type="spellEnd"/>
      <w:r w:rsidRPr="004C4652">
        <w:rPr>
          <w:color w:val="000000"/>
          <w:sz w:val="28"/>
          <w:szCs w:val="28"/>
        </w:rPr>
        <w:t xml:space="preserve"> </w:t>
      </w:r>
      <w:proofErr w:type="spellStart"/>
      <w:r w:rsidRPr="004C4652">
        <w:rPr>
          <w:color w:val="000000"/>
          <w:sz w:val="28"/>
          <w:szCs w:val="28"/>
        </w:rPr>
        <w:t>alpha</w:t>
      </w:r>
      <w:proofErr w:type="spellEnd"/>
      <w:r w:rsidRPr="004C4652">
        <w:rPr>
          <w:color w:val="000000"/>
          <w:sz w:val="28"/>
          <w:szCs w:val="28"/>
        </w:rPr>
        <w:t xml:space="preserve">) </w:t>
      </w:r>
      <w:r w:rsidR="00A03EA6" w:rsidRPr="004C4652">
        <w:rPr>
          <w:color w:val="000000"/>
          <w:sz w:val="28"/>
          <w:szCs w:val="28"/>
        </w:rPr>
        <w:t>— это</w:t>
      </w:r>
      <w:r w:rsidRPr="004C4652">
        <w:rPr>
          <w:color w:val="000000"/>
          <w:sz w:val="28"/>
          <w:szCs w:val="28"/>
        </w:rPr>
        <w:t xml:space="preserve"> статистическая мера надежности (внутренней согласованности) составного показателя или шкалы, используемой для измерения исследовательских конструктов или тестов. Он позволяет оценить, насколько хорошо различные элементы или вопросы внутри шкалы взаимосвязаны и согласованы в своих измерениях. </w:t>
      </w:r>
    </w:p>
    <w:p w14:paraId="107FBBD9" w14:textId="6E926677" w:rsidR="008D48F8" w:rsidRPr="004C4652" w:rsidRDefault="00A77523" w:rsidP="00410B9A">
      <w:pPr>
        <w:ind w:firstLine="709"/>
        <w:jc w:val="both"/>
        <w:rPr>
          <w:color w:val="000000"/>
          <w:sz w:val="28"/>
          <w:szCs w:val="28"/>
        </w:rPr>
      </w:pPr>
      <w:bookmarkStart w:id="71" w:name="_Hlk162836383"/>
      <w:r w:rsidRPr="004C4652">
        <w:rPr>
          <w:color w:val="000000"/>
          <w:sz w:val="28"/>
          <w:szCs w:val="28"/>
        </w:rPr>
        <w:t xml:space="preserve">Коэффициент Альфа </w:t>
      </w:r>
      <w:proofErr w:type="spellStart"/>
      <w:r w:rsidRPr="004C4652">
        <w:rPr>
          <w:color w:val="000000"/>
          <w:sz w:val="28"/>
          <w:szCs w:val="28"/>
        </w:rPr>
        <w:t>Кронбаха</w:t>
      </w:r>
      <w:proofErr w:type="spellEnd"/>
      <w:r w:rsidRPr="004C4652">
        <w:rPr>
          <w:color w:val="000000"/>
          <w:sz w:val="28"/>
          <w:szCs w:val="28"/>
        </w:rPr>
        <w:t xml:space="preserve"> (α) измеряет внутреннюю согласованность путем анализа дисперсии ответов на разные вопросы или элементы шкалы. Он может принимать значения от 0 до 1, где ближе к 1 означает более высокую надежность и лучшую согласованность между элементами </w:t>
      </w:r>
      <w:bookmarkEnd w:id="71"/>
      <w:r w:rsidR="00C72B20" w:rsidRPr="008379F1">
        <w:rPr>
          <w:color w:val="000000"/>
          <w:sz w:val="28"/>
          <w:szCs w:val="28"/>
        </w:rPr>
        <w:t>[155]</w:t>
      </w:r>
      <w:r w:rsidR="00D50A3E" w:rsidRPr="004C4652">
        <w:rPr>
          <w:color w:val="000000"/>
          <w:sz w:val="28"/>
          <w:szCs w:val="28"/>
        </w:rPr>
        <w:t>.</w:t>
      </w:r>
    </w:p>
    <w:p w14:paraId="655EC352" w14:textId="1460BF82" w:rsidR="008D48F8" w:rsidRPr="004C4652" w:rsidRDefault="00A77523" w:rsidP="005A5EA3">
      <w:pPr>
        <w:ind w:firstLine="709"/>
        <w:jc w:val="both"/>
        <w:rPr>
          <w:color w:val="000000"/>
          <w:sz w:val="28"/>
          <w:szCs w:val="28"/>
        </w:rPr>
      </w:pPr>
      <w:r w:rsidRPr="004C4652">
        <w:rPr>
          <w:color w:val="000000"/>
          <w:sz w:val="28"/>
          <w:szCs w:val="28"/>
        </w:rPr>
        <w:t>Как видно из таблицы</w:t>
      </w:r>
      <w:r w:rsidR="0082494F" w:rsidRPr="004C4652">
        <w:rPr>
          <w:color w:val="000000"/>
          <w:sz w:val="28"/>
          <w:szCs w:val="28"/>
        </w:rPr>
        <w:t>,</w:t>
      </w:r>
      <w:r w:rsidRPr="004C4652">
        <w:rPr>
          <w:color w:val="000000"/>
          <w:sz w:val="28"/>
          <w:szCs w:val="28"/>
        </w:rPr>
        <w:t xml:space="preserve"> значение коэффициента Альфа </w:t>
      </w:r>
      <w:proofErr w:type="spellStart"/>
      <w:r w:rsidRPr="004C4652">
        <w:rPr>
          <w:color w:val="000000"/>
          <w:sz w:val="28"/>
          <w:szCs w:val="28"/>
        </w:rPr>
        <w:t>Кро</w:t>
      </w:r>
      <w:r w:rsidR="009156AF" w:rsidRPr="004C4652">
        <w:rPr>
          <w:color w:val="000000"/>
          <w:sz w:val="28"/>
          <w:szCs w:val="28"/>
        </w:rPr>
        <w:t>н</w:t>
      </w:r>
      <w:r w:rsidRPr="004C4652">
        <w:rPr>
          <w:color w:val="000000"/>
          <w:sz w:val="28"/>
          <w:szCs w:val="28"/>
        </w:rPr>
        <w:t>баха</w:t>
      </w:r>
      <w:proofErr w:type="spellEnd"/>
      <w:r w:rsidRPr="004C4652">
        <w:rPr>
          <w:color w:val="000000"/>
          <w:sz w:val="28"/>
          <w:szCs w:val="28"/>
        </w:rPr>
        <w:t xml:space="preserve"> варьируется в диапазоне 0,701</w:t>
      </w:r>
      <w:r w:rsidR="0082494F" w:rsidRPr="004C4652">
        <w:rPr>
          <w:color w:val="000000"/>
          <w:sz w:val="28"/>
          <w:szCs w:val="28"/>
        </w:rPr>
        <w:t>–</w:t>
      </w:r>
      <w:r w:rsidRPr="004C4652">
        <w:rPr>
          <w:color w:val="000000"/>
          <w:sz w:val="28"/>
          <w:szCs w:val="28"/>
        </w:rPr>
        <w:t>0,908, то есть внутренняя надёжность подтверждена. Для перехода к цифровой стратегии необходимо выяснить зависимость между эффективностью портфеля цифровых инициатив, уровнем технологической зрелости предприятий и эффективностью цифровой стратегии.</w:t>
      </w:r>
    </w:p>
    <w:p w14:paraId="5E301DF1" w14:textId="1A25B439" w:rsidR="0055350E" w:rsidRPr="004C4652" w:rsidRDefault="0055350E" w:rsidP="0055350E">
      <w:pPr>
        <w:ind w:firstLine="709"/>
        <w:jc w:val="both"/>
        <w:rPr>
          <w:color w:val="000000"/>
          <w:sz w:val="28"/>
          <w:szCs w:val="28"/>
        </w:rPr>
      </w:pPr>
      <w:r w:rsidRPr="004C4652">
        <w:rPr>
          <w:color w:val="000000"/>
          <w:sz w:val="28"/>
          <w:szCs w:val="28"/>
        </w:rPr>
        <w:t xml:space="preserve">Для выявления указанных взаимосвязей была построена структурная модель в программе для анализа данных </w:t>
      </w:r>
      <w:proofErr w:type="spellStart"/>
      <w:r w:rsidRPr="004C4652">
        <w:rPr>
          <w:color w:val="000000"/>
          <w:sz w:val="28"/>
          <w:szCs w:val="28"/>
        </w:rPr>
        <w:t>SmartPLS</w:t>
      </w:r>
      <w:proofErr w:type="spellEnd"/>
      <w:r w:rsidRPr="004C4652">
        <w:rPr>
          <w:color w:val="000000"/>
          <w:sz w:val="28"/>
          <w:szCs w:val="28"/>
        </w:rPr>
        <w:t xml:space="preserve"> версии 4.0, далее проводился PLS-анализ, </w:t>
      </w:r>
      <w:r w:rsidR="00CC7009" w:rsidRPr="004C4652">
        <w:rPr>
          <w:color w:val="000000"/>
          <w:sz w:val="28"/>
          <w:szCs w:val="28"/>
        </w:rPr>
        <w:t>результаты которого приведены</w:t>
      </w:r>
      <w:r w:rsidR="000216B0" w:rsidRPr="004C4652">
        <w:rPr>
          <w:color w:val="000000"/>
          <w:sz w:val="28"/>
          <w:szCs w:val="28"/>
        </w:rPr>
        <w:t xml:space="preserve">, в соответствии с </w:t>
      </w:r>
      <w:r w:rsidR="00CC7009" w:rsidRPr="004C4652">
        <w:rPr>
          <w:color w:val="000000"/>
          <w:sz w:val="28"/>
          <w:szCs w:val="28"/>
        </w:rPr>
        <w:t>рисунк</w:t>
      </w:r>
      <w:r w:rsidR="000216B0" w:rsidRPr="004C4652">
        <w:rPr>
          <w:color w:val="000000"/>
          <w:sz w:val="28"/>
          <w:szCs w:val="28"/>
        </w:rPr>
        <w:t>ом</w:t>
      </w:r>
      <w:r w:rsidR="00CC7009" w:rsidRPr="004C4652">
        <w:rPr>
          <w:color w:val="000000"/>
          <w:sz w:val="28"/>
          <w:szCs w:val="28"/>
        </w:rPr>
        <w:t xml:space="preserve"> </w:t>
      </w:r>
      <w:r w:rsidRPr="004C4652">
        <w:rPr>
          <w:color w:val="000000"/>
          <w:sz w:val="28"/>
          <w:szCs w:val="28"/>
        </w:rPr>
        <w:t>2</w:t>
      </w:r>
      <w:r w:rsidR="00A374E5">
        <w:rPr>
          <w:color w:val="000000"/>
          <w:sz w:val="28"/>
          <w:szCs w:val="28"/>
        </w:rPr>
        <w:t>0</w:t>
      </w:r>
      <w:r w:rsidRPr="004C4652">
        <w:rPr>
          <w:color w:val="000000"/>
          <w:sz w:val="28"/>
          <w:szCs w:val="28"/>
        </w:rPr>
        <w:t xml:space="preserve">.  </w:t>
      </w:r>
    </w:p>
    <w:p w14:paraId="63DF2BBD" w14:textId="77777777" w:rsidR="002434D2" w:rsidRPr="004C4652" w:rsidRDefault="002434D2" w:rsidP="002434D2">
      <w:pPr>
        <w:shd w:val="clear" w:color="auto" w:fill="FFFFFF"/>
        <w:ind w:firstLine="709"/>
        <w:jc w:val="both"/>
        <w:rPr>
          <w:color w:val="000000"/>
          <w:sz w:val="28"/>
          <w:szCs w:val="28"/>
        </w:rPr>
      </w:pPr>
      <w:r w:rsidRPr="004C4652">
        <w:rPr>
          <w:color w:val="000000"/>
          <w:sz w:val="28"/>
          <w:szCs w:val="28"/>
        </w:rPr>
        <w:t>Для модели с константой коэффициент детерминации равен значению от 0 до 1. При оценке регрессионных моделей модель данных подтверждается при приближении коэффициента к 1, в соответствии с таблицей 20.</w:t>
      </w:r>
    </w:p>
    <w:p w14:paraId="039DD35F" w14:textId="77777777" w:rsidR="002434D2" w:rsidRPr="004C4652" w:rsidRDefault="002434D2" w:rsidP="002434D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p w14:paraId="58C29197" w14:textId="77777777" w:rsidR="002434D2" w:rsidRPr="004C4652" w:rsidRDefault="002434D2" w:rsidP="002434D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 xml:space="preserve">Таблица 20 – Значения коэффициентов Альфа </w:t>
      </w:r>
      <w:proofErr w:type="spellStart"/>
      <w:r w:rsidRPr="004C4652">
        <w:rPr>
          <w:color w:val="000000"/>
          <w:sz w:val="28"/>
          <w:szCs w:val="28"/>
        </w:rPr>
        <w:t>Кронбаха</w:t>
      </w:r>
      <w:proofErr w:type="spellEnd"/>
    </w:p>
    <w:p w14:paraId="3B5842E5" w14:textId="77777777" w:rsidR="002434D2" w:rsidRPr="004C4652" w:rsidRDefault="002434D2" w:rsidP="002434D2">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Cs w:val="28"/>
        </w:rPr>
      </w:pPr>
    </w:p>
    <w:tbl>
      <w:tblPr>
        <w:tblStyle w:val="afffffc"/>
        <w:tblW w:w="9345" w:type="dxa"/>
        <w:jc w:val="center"/>
        <w:tblInd w:w="0" w:type="dxa"/>
        <w:tblLayout w:type="fixed"/>
        <w:tblLook w:val="0400" w:firstRow="0" w:lastRow="0" w:firstColumn="0" w:lastColumn="0" w:noHBand="0" w:noVBand="1"/>
      </w:tblPr>
      <w:tblGrid>
        <w:gridCol w:w="562"/>
        <w:gridCol w:w="5237"/>
        <w:gridCol w:w="3546"/>
      </w:tblGrid>
      <w:tr w:rsidR="002434D2" w:rsidRPr="004C4652" w14:paraId="7096B809" w14:textId="77777777" w:rsidTr="008604DA">
        <w:trPr>
          <w:trHeight w:val="298"/>
          <w:jc w:val="center"/>
        </w:trPr>
        <w:tc>
          <w:tcPr>
            <w:tcW w:w="562" w:type="dxa"/>
            <w:tcBorders>
              <w:top w:val="single" w:sz="4" w:space="0" w:color="000000"/>
              <w:left w:val="single" w:sz="4" w:space="0" w:color="000000"/>
              <w:bottom w:val="single" w:sz="4" w:space="0" w:color="000000"/>
              <w:right w:val="single" w:sz="4" w:space="0" w:color="000000"/>
            </w:tcBorders>
          </w:tcPr>
          <w:p w14:paraId="440B1A64" w14:textId="77777777" w:rsidR="002434D2" w:rsidRPr="004C4652" w:rsidRDefault="002434D2" w:rsidP="008604DA">
            <w:pPr>
              <w:ind w:firstLine="22"/>
              <w:jc w:val="center"/>
              <w:rPr>
                <w:color w:val="000000"/>
              </w:rPr>
            </w:pPr>
            <w:r w:rsidRPr="004C4652">
              <w:rPr>
                <w:color w:val="000000"/>
              </w:rPr>
              <w:t>№</w:t>
            </w:r>
          </w:p>
        </w:tc>
        <w:tc>
          <w:tcPr>
            <w:tcW w:w="5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047F0" w14:textId="77777777" w:rsidR="002434D2" w:rsidRPr="004C4652" w:rsidRDefault="002434D2" w:rsidP="008604DA">
            <w:pPr>
              <w:ind w:firstLine="709"/>
              <w:jc w:val="center"/>
              <w:rPr>
                <w:color w:val="000000"/>
              </w:rPr>
            </w:pPr>
            <w:r w:rsidRPr="004C4652">
              <w:rPr>
                <w:color w:val="000000"/>
              </w:rPr>
              <w:t>Переменная</w:t>
            </w:r>
          </w:p>
        </w:tc>
        <w:tc>
          <w:tcPr>
            <w:tcW w:w="3546" w:type="dxa"/>
            <w:tcBorders>
              <w:top w:val="single" w:sz="4" w:space="0" w:color="000000"/>
              <w:left w:val="nil"/>
              <w:bottom w:val="single" w:sz="4" w:space="0" w:color="000000"/>
              <w:right w:val="single" w:sz="4" w:space="0" w:color="000000"/>
            </w:tcBorders>
            <w:shd w:val="clear" w:color="auto" w:fill="auto"/>
            <w:vAlign w:val="center"/>
          </w:tcPr>
          <w:p w14:paraId="1AD4CBAF" w14:textId="77777777" w:rsidR="002434D2" w:rsidRPr="004C4652" w:rsidRDefault="002434D2" w:rsidP="008604DA">
            <w:pPr>
              <w:jc w:val="center"/>
              <w:rPr>
                <w:color w:val="000000"/>
              </w:rPr>
            </w:pPr>
            <w:r w:rsidRPr="004C4652">
              <w:rPr>
                <w:color w:val="000000"/>
              </w:rPr>
              <w:t xml:space="preserve">Коэффициент Альфа </w:t>
            </w:r>
            <w:proofErr w:type="spellStart"/>
            <w:r w:rsidRPr="004C4652">
              <w:rPr>
                <w:color w:val="000000"/>
              </w:rPr>
              <w:t>Кронбаха</w:t>
            </w:r>
            <w:proofErr w:type="spellEnd"/>
          </w:p>
        </w:tc>
      </w:tr>
      <w:tr w:rsidR="002434D2" w:rsidRPr="004C4652" w14:paraId="6BC36F21" w14:textId="77777777" w:rsidTr="008604DA">
        <w:trPr>
          <w:trHeight w:val="298"/>
          <w:jc w:val="center"/>
        </w:trPr>
        <w:tc>
          <w:tcPr>
            <w:tcW w:w="562" w:type="dxa"/>
            <w:tcBorders>
              <w:top w:val="nil"/>
              <w:left w:val="single" w:sz="4" w:space="0" w:color="000000"/>
              <w:bottom w:val="single" w:sz="4" w:space="0" w:color="000000"/>
              <w:right w:val="single" w:sz="4" w:space="0" w:color="000000"/>
            </w:tcBorders>
          </w:tcPr>
          <w:p w14:paraId="611F2BB3" w14:textId="77777777" w:rsidR="002434D2" w:rsidRPr="004C4652" w:rsidRDefault="002434D2" w:rsidP="008604DA">
            <w:pPr>
              <w:ind w:firstLine="22"/>
              <w:jc w:val="both"/>
              <w:rPr>
                <w:color w:val="000000"/>
              </w:rPr>
            </w:pPr>
            <w:r w:rsidRPr="004C4652">
              <w:rPr>
                <w:color w:val="000000"/>
              </w:rPr>
              <w:t>1</w:t>
            </w:r>
          </w:p>
        </w:tc>
        <w:tc>
          <w:tcPr>
            <w:tcW w:w="5237" w:type="dxa"/>
            <w:tcBorders>
              <w:top w:val="nil"/>
              <w:left w:val="single" w:sz="4" w:space="0" w:color="000000"/>
              <w:bottom w:val="single" w:sz="4" w:space="0" w:color="000000"/>
              <w:right w:val="single" w:sz="4" w:space="0" w:color="000000"/>
            </w:tcBorders>
            <w:shd w:val="clear" w:color="auto" w:fill="auto"/>
            <w:vAlign w:val="center"/>
          </w:tcPr>
          <w:p w14:paraId="03DC6ABE" w14:textId="77777777" w:rsidR="002434D2" w:rsidRPr="004C4652" w:rsidRDefault="002434D2" w:rsidP="008604DA">
            <w:pPr>
              <w:jc w:val="both"/>
              <w:rPr>
                <w:color w:val="000000"/>
              </w:rPr>
            </w:pPr>
            <w:r w:rsidRPr="004C4652">
              <w:rPr>
                <w:color w:val="000000"/>
              </w:rPr>
              <w:t>Уровень эффективности портфеля цифровых инициатив</w:t>
            </w:r>
          </w:p>
        </w:tc>
        <w:tc>
          <w:tcPr>
            <w:tcW w:w="3546" w:type="dxa"/>
            <w:tcBorders>
              <w:top w:val="nil"/>
              <w:left w:val="nil"/>
              <w:bottom w:val="single" w:sz="4" w:space="0" w:color="000000"/>
              <w:right w:val="single" w:sz="4" w:space="0" w:color="000000"/>
            </w:tcBorders>
            <w:shd w:val="clear" w:color="auto" w:fill="auto"/>
            <w:vAlign w:val="center"/>
          </w:tcPr>
          <w:p w14:paraId="39F7A00A" w14:textId="77777777" w:rsidR="002434D2" w:rsidRPr="004C4652" w:rsidRDefault="002434D2" w:rsidP="008604DA">
            <w:pPr>
              <w:ind w:firstLine="709"/>
              <w:jc w:val="both"/>
              <w:rPr>
                <w:color w:val="000000"/>
              </w:rPr>
            </w:pPr>
            <w:r w:rsidRPr="004C4652">
              <w:rPr>
                <w:color w:val="000000"/>
              </w:rPr>
              <w:t>0,908</w:t>
            </w:r>
          </w:p>
        </w:tc>
      </w:tr>
      <w:tr w:rsidR="002434D2" w:rsidRPr="004C4652" w14:paraId="71B6108F" w14:textId="77777777" w:rsidTr="008604DA">
        <w:trPr>
          <w:trHeight w:val="298"/>
          <w:jc w:val="center"/>
        </w:trPr>
        <w:tc>
          <w:tcPr>
            <w:tcW w:w="562" w:type="dxa"/>
            <w:tcBorders>
              <w:top w:val="nil"/>
              <w:left w:val="single" w:sz="4" w:space="0" w:color="000000"/>
              <w:bottom w:val="single" w:sz="4" w:space="0" w:color="000000"/>
              <w:right w:val="single" w:sz="4" w:space="0" w:color="000000"/>
            </w:tcBorders>
          </w:tcPr>
          <w:p w14:paraId="438B3A7A" w14:textId="77777777" w:rsidR="002434D2" w:rsidRPr="004C4652" w:rsidRDefault="002434D2" w:rsidP="008604DA">
            <w:pPr>
              <w:ind w:firstLine="22"/>
              <w:jc w:val="both"/>
              <w:rPr>
                <w:color w:val="000000"/>
              </w:rPr>
            </w:pPr>
            <w:r w:rsidRPr="004C4652">
              <w:rPr>
                <w:color w:val="000000"/>
              </w:rPr>
              <w:t>2</w:t>
            </w:r>
          </w:p>
        </w:tc>
        <w:tc>
          <w:tcPr>
            <w:tcW w:w="5237" w:type="dxa"/>
            <w:tcBorders>
              <w:top w:val="nil"/>
              <w:left w:val="single" w:sz="4" w:space="0" w:color="000000"/>
              <w:bottom w:val="single" w:sz="4" w:space="0" w:color="000000"/>
              <w:right w:val="single" w:sz="4" w:space="0" w:color="000000"/>
            </w:tcBorders>
            <w:shd w:val="clear" w:color="auto" w:fill="auto"/>
            <w:vAlign w:val="center"/>
          </w:tcPr>
          <w:p w14:paraId="4F4F2CF7" w14:textId="77777777" w:rsidR="002434D2" w:rsidRPr="004C4652" w:rsidRDefault="002434D2" w:rsidP="008604DA">
            <w:pPr>
              <w:jc w:val="both"/>
              <w:rPr>
                <w:color w:val="000000"/>
              </w:rPr>
            </w:pPr>
            <w:r w:rsidRPr="004C4652">
              <w:rPr>
                <w:color w:val="000000"/>
              </w:rPr>
              <w:t>Уровень эффективности цифровой стратегии</w:t>
            </w:r>
          </w:p>
        </w:tc>
        <w:tc>
          <w:tcPr>
            <w:tcW w:w="3546" w:type="dxa"/>
            <w:tcBorders>
              <w:top w:val="nil"/>
              <w:left w:val="nil"/>
              <w:bottom w:val="single" w:sz="4" w:space="0" w:color="000000"/>
              <w:right w:val="single" w:sz="4" w:space="0" w:color="000000"/>
            </w:tcBorders>
            <w:shd w:val="clear" w:color="auto" w:fill="auto"/>
            <w:vAlign w:val="center"/>
          </w:tcPr>
          <w:p w14:paraId="2B7CE6FC" w14:textId="77777777" w:rsidR="002434D2" w:rsidRPr="004C4652" w:rsidRDefault="002434D2" w:rsidP="008604DA">
            <w:pPr>
              <w:ind w:firstLine="709"/>
              <w:jc w:val="both"/>
              <w:rPr>
                <w:color w:val="000000"/>
              </w:rPr>
            </w:pPr>
            <w:r w:rsidRPr="004C4652">
              <w:rPr>
                <w:color w:val="000000"/>
              </w:rPr>
              <w:t>0,771</w:t>
            </w:r>
          </w:p>
        </w:tc>
      </w:tr>
      <w:tr w:rsidR="002434D2" w:rsidRPr="004C4652" w14:paraId="6278414A" w14:textId="77777777" w:rsidTr="008604DA">
        <w:trPr>
          <w:trHeight w:val="298"/>
          <w:jc w:val="center"/>
        </w:trPr>
        <w:tc>
          <w:tcPr>
            <w:tcW w:w="562" w:type="dxa"/>
            <w:tcBorders>
              <w:top w:val="nil"/>
              <w:left w:val="single" w:sz="4" w:space="0" w:color="000000"/>
              <w:bottom w:val="single" w:sz="4" w:space="0" w:color="000000"/>
              <w:right w:val="single" w:sz="4" w:space="0" w:color="000000"/>
            </w:tcBorders>
          </w:tcPr>
          <w:p w14:paraId="70A634EF" w14:textId="77777777" w:rsidR="002434D2" w:rsidRPr="004C4652" w:rsidRDefault="002434D2" w:rsidP="008604DA">
            <w:pPr>
              <w:ind w:firstLine="22"/>
              <w:jc w:val="both"/>
              <w:rPr>
                <w:color w:val="000000"/>
              </w:rPr>
            </w:pPr>
            <w:r w:rsidRPr="004C4652">
              <w:rPr>
                <w:color w:val="000000"/>
              </w:rPr>
              <w:t>3</w:t>
            </w:r>
          </w:p>
        </w:tc>
        <w:tc>
          <w:tcPr>
            <w:tcW w:w="5237" w:type="dxa"/>
            <w:tcBorders>
              <w:top w:val="nil"/>
              <w:left w:val="single" w:sz="4" w:space="0" w:color="000000"/>
              <w:bottom w:val="single" w:sz="4" w:space="0" w:color="000000"/>
              <w:right w:val="single" w:sz="4" w:space="0" w:color="000000"/>
            </w:tcBorders>
            <w:shd w:val="clear" w:color="auto" w:fill="auto"/>
            <w:vAlign w:val="center"/>
          </w:tcPr>
          <w:p w14:paraId="33499FBF" w14:textId="77777777" w:rsidR="002434D2" w:rsidRPr="004C4652" w:rsidRDefault="002434D2" w:rsidP="008604DA">
            <w:pPr>
              <w:jc w:val="both"/>
              <w:rPr>
                <w:color w:val="000000"/>
              </w:rPr>
            </w:pPr>
            <w:r w:rsidRPr="004C4652">
              <w:rPr>
                <w:color w:val="000000"/>
              </w:rPr>
              <w:t>Уровень технологической зрелости</w:t>
            </w:r>
          </w:p>
        </w:tc>
        <w:tc>
          <w:tcPr>
            <w:tcW w:w="3546" w:type="dxa"/>
            <w:tcBorders>
              <w:top w:val="nil"/>
              <w:left w:val="nil"/>
              <w:bottom w:val="single" w:sz="4" w:space="0" w:color="000000"/>
              <w:right w:val="single" w:sz="4" w:space="0" w:color="000000"/>
            </w:tcBorders>
            <w:shd w:val="clear" w:color="auto" w:fill="auto"/>
            <w:vAlign w:val="center"/>
          </w:tcPr>
          <w:p w14:paraId="2A824405" w14:textId="77777777" w:rsidR="002434D2" w:rsidRPr="004C4652" w:rsidRDefault="002434D2" w:rsidP="008604DA">
            <w:pPr>
              <w:ind w:firstLine="709"/>
              <w:jc w:val="both"/>
              <w:rPr>
                <w:color w:val="000000"/>
              </w:rPr>
            </w:pPr>
            <w:r w:rsidRPr="004C4652">
              <w:rPr>
                <w:color w:val="000000"/>
              </w:rPr>
              <w:t>0,702</w:t>
            </w:r>
          </w:p>
        </w:tc>
      </w:tr>
      <w:tr w:rsidR="002434D2" w:rsidRPr="004C4652" w14:paraId="1C944DD3" w14:textId="77777777" w:rsidTr="008604DA">
        <w:trPr>
          <w:trHeight w:val="298"/>
          <w:jc w:val="center"/>
        </w:trPr>
        <w:tc>
          <w:tcPr>
            <w:tcW w:w="9345" w:type="dxa"/>
            <w:gridSpan w:val="3"/>
            <w:tcBorders>
              <w:top w:val="single" w:sz="4" w:space="0" w:color="000000"/>
              <w:left w:val="single" w:sz="4" w:space="0" w:color="000000"/>
              <w:bottom w:val="single" w:sz="4" w:space="0" w:color="000000"/>
              <w:right w:val="single" w:sz="4" w:space="0" w:color="000000"/>
            </w:tcBorders>
          </w:tcPr>
          <w:p w14:paraId="3A6DAD0B" w14:textId="2E3ACEF5" w:rsidR="002434D2" w:rsidRPr="004C4652" w:rsidRDefault="002434D2" w:rsidP="00B76EEB">
            <w:pPr>
              <w:ind w:firstLine="589"/>
              <w:rPr>
                <w:color w:val="000000"/>
              </w:rPr>
            </w:pPr>
            <w:r w:rsidRPr="004C4652">
              <w:rPr>
                <w:color w:val="000000"/>
              </w:rPr>
              <w:t>Примечание — Составлено автором на основании анализа в Smart P</w:t>
            </w:r>
            <w:r w:rsidRPr="004C4652">
              <w:rPr>
                <w:color w:val="000000"/>
                <w:lang w:val="en-US"/>
              </w:rPr>
              <w:t>LS</w:t>
            </w:r>
          </w:p>
        </w:tc>
      </w:tr>
    </w:tbl>
    <w:p w14:paraId="2A913FC0" w14:textId="77777777" w:rsidR="008D48F8" w:rsidRPr="004C4652" w:rsidRDefault="008D48F8" w:rsidP="00410B9A">
      <w:pPr>
        <w:ind w:firstLine="709"/>
        <w:jc w:val="both"/>
        <w:rPr>
          <w:color w:val="000000"/>
        </w:rPr>
      </w:pPr>
    </w:p>
    <w:p w14:paraId="21477B40" w14:textId="77777777" w:rsidR="008D48F8" w:rsidRPr="004C4652" w:rsidRDefault="00A77523" w:rsidP="00410B9A">
      <w:pPr>
        <w:jc w:val="center"/>
        <w:rPr>
          <w:color w:val="000000"/>
        </w:rPr>
      </w:pPr>
      <w:bookmarkStart w:id="72" w:name="_heading=h.2zbgiuw" w:colFirst="0" w:colLast="0"/>
      <w:bookmarkEnd w:id="72"/>
      <w:r w:rsidRPr="004C4652">
        <w:rPr>
          <w:noProof/>
        </w:rPr>
        <w:lastRenderedPageBreak/>
        <w:drawing>
          <wp:inline distT="0" distB="0" distL="0" distR="0" wp14:anchorId="00C4D4E2" wp14:editId="73420495">
            <wp:extent cx="6086475" cy="4057650"/>
            <wp:effectExtent l="0" t="0" r="9525" b="0"/>
            <wp:docPr id="206947166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1"/>
                    <a:srcRect/>
                    <a:stretch>
                      <a:fillRect/>
                    </a:stretch>
                  </pic:blipFill>
                  <pic:spPr>
                    <a:xfrm>
                      <a:off x="0" y="0"/>
                      <a:ext cx="6086597" cy="4057731"/>
                    </a:xfrm>
                    <a:prstGeom prst="rect">
                      <a:avLst/>
                    </a:prstGeom>
                    <a:ln/>
                  </pic:spPr>
                </pic:pic>
              </a:graphicData>
            </a:graphic>
          </wp:inline>
        </w:drawing>
      </w:r>
    </w:p>
    <w:p w14:paraId="4E4FF933" w14:textId="77777777" w:rsidR="008D48F8" w:rsidRPr="004C4652" w:rsidRDefault="008D48F8" w:rsidP="00410B9A">
      <w:pPr>
        <w:ind w:firstLine="709"/>
        <w:jc w:val="center"/>
        <w:rPr>
          <w:color w:val="000000"/>
          <w:szCs w:val="28"/>
        </w:rPr>
      </w:pPr>
    </w:p>
    <w:p w14:paraId="6D180725" w14:textId="5F708FD0"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73" w:name="_heading=h.1egqt2p" w:colFirst="0" w:colLast="0"/>
      <w:bookmarkEnd w:id="73"/>
      <w:r w:rsidRPr="004C4652">
        <w:rPr>
          <w:rFonts w:eastAsia="Palatino"/>
          <w:color w:val="000000"/>
          <w:sz w:val="28"/>
          <w:szCs w:val="28"/>
        </w:rPr>
        <w:t xml:space="preserve">Рисунок </w:t>
      </w:r>
      <w:r w:rsidR="00E13B7C" w:rsidRPr="004C4652">
        <w:rPr>
          <w:rFonts w:eastAsia="Palatino"/>
          <w:color w:val="000000"/>
          <w:sz w:val="28"/>
          <w:szCs w:val="28"/>
        </w:rPr>
        <w:t>2</w:t>
      </w:r>
      <w:r w:rsidR="00F845F6" w:rsidRPr="004C4652">
        <w:rPr>
          <w:rFonts w:eastAsia="Palatino"/>
          <w:color w:val="000000"/>
          <w:sz w:val="28"/>
          <w:szCs w:val="28"/>
        </w:rPr>
        <w:t>0</w:t>
      </w:r>
      <w:r w:rsidRPr="004C4652">
        <w:rPr>
          <w:rFonts w:eastAsia="Palatino"/>
          <w:color w:val="000000"/>
          <w:sz w:val="28"/>
          <w:szCs w:val="28"/>
        </w:rPr>
        <w:t xml:space="preserve"> </w:t>
      </w:r>
      <w:r w:rsidR="0082494F" w:rsidRPr="004C4652">
        <w:rPr>
          <w:rFonts w:eastAsia="Palatino"/>
          <w:color w:val="000000"/>
          <w:sz w:val="28"/>
          <w:szCs w:val="28"/>
        </w:rPr>
        <w:t>–</w:t>
      </w:r>
      <w:r w:rsidRPr="004C4652">
        <w:rPr>
          <w:rFonts w:eastAsia="Palatino"/>
          <w:color w:val="000000"/>
          <w:sz w:val="28"/>
          <w:szCs w:val="28"/>
        </w:rPr>
        <w:t xml:space="preserve"> Результаты PLS-анализа в пакете </w:t>
      </w:r>
      <w:proofErr w:type="spellStart"/>
      <w:r w:rsidRPr="004C4652">
        <w:rPr>
          <w:rFonts w:eastAsia="Palatino"/>
          <w:color w:val="000000"/>
          <w:sz w:val="28"/>
          <w:szCs w:val="28"/>
        </w:rPr>
        <w:t>SmartPLS</w:t>
      </w:r>
      <w:proofErr w:type="spellEnd"/>
    </w:p>
    <w:p w14:paraId="4DD70CAE" w14:textId="77777777" w:rsidR="008D48F8" w:rsidRPr="004C4652" w:rsidRDefault="008D48F8" w:rsidP="00410B9A">
      <w:pPr>
        <w:ind w:firstLine="709"/>
        <w:jc w:val="both"/>
        <w:rPr>
          <w:color w:val="000000"/>
          <w:sz w:val="28"/>
          <w:szCs w:val="28"/>
        </w:rPr>
      </w:pPr>
    </w:p>
    <w:p w14:paraId="4E0E3AF7" w14:textId="29C82206" w:rsidR="008D48F8" w:rsidRPr="004C4652" w:rsidRDefault="00A77523" w:rsidP="00410B9A">
      <w:pPr>
        <w:ind w:firstLine="709"/>
        <w:rPr>
          <w:color w:val="000000"/>
          <w:sz w:val="28"/>
          <w:szCs w:val="28"/>
        </w:rPr>
      </w:pPr>
      <w:r w:rsidRPr="004C4652">
        <w:rPr>
          <w:color w:val="000000"/>
          <w:sz w:val="28"/>
          <w:szCs w:val="28"/>
        </w:rPr>
        <w:t>Примечание</w:t>
      </w:r>
      <w:r w:rsidR="00363440" w:rsidRPr="004C4652">
        <w:rPr>
          <w:color w:val="000000"/>
          <w:sz w:val="28"/>
          <w:szCs w:val="28"/>
        </w:rPr>
        <w:t xml:space="preserve"> — </w:t>
      </w:r>
      <w:r w:rsidRPr="004C4652">
        <w:rPr>
          <w:color w:val="000000"/>
          <w:sz w:val="28"/>
          <w:szCs w:val="28"/>
        </w:rPr>
        <w:t>Составлено автором в программе Smart P</w:t>
      </w:r>
      <w:r w:rsidR="00FC57A7" w:rsidRPr="004C4652">
        <w:rPr>
          <w:color w:val="000000"/>
          <w:sz w:val="28"/>
          <w:szCs w:val="28"/>
          <w:lang w:val="en-US"/>
        </w:rPr>
        <w:t>LS</w:t>
      </w:r>
    </w:p>
    <w:p w14:paraId="0C68C7DD" w14:textId="77777777" w:rsidR="0055350E" w:rsidRPr="004C4652" w:rsidRDefault="0055350E" w:rsidP="00410B9A">
      <w:pPr>
        <w:ind w:firstLine="709"/>
        <w:rPr>
          <w:color w:val="000000"/>
          <w:sz w:val="28"/>
          <w:szCs w:val="28"/>
        </w:rPr>
      </w:pPr>
    </w:p>
    <w:p w14:paraId="155BA3C9" w14:textId="12E38834" w:rsidR="00A03EA6" w:rsidRPr="004C4652" w:rsidRDefault="00CC7009" w:rsidP="00CC7009">
      <w:pPr>
        <w:ind w:firstLine="709"/>
        <w:jc w:val="both"/>
        <w:rPr>
          <w:color w:val="000000"/>
          <w:sz w:val="28"/>
          <w:szCs w:val="28"/>
        </w:rPr>
      </w:pPr>
      <w:r w:rsidRPr="004C4652">
        <w:rPr>
          <w:color w:val="000000"/>
          <w:sz w:val="28"/>
          <w:szCs w:val="28"/>
        </w:rPr>
        <w:t>Коэффициент корреляции R-квадрат для переменной «Уровень эффективности цифровой стратегии» равен 0,520, то есть более 52% дисперсии этой конструкции объясняются построенной моделью</w:t>
      </w:r>
      <w:r w:rsidR="00C72B20" w:rsidRPr="008379F1">
        <w:rPr>
          <w:color w:val="000000"/>
          <w:sz w:val="28"/>
          <w:szCs w:val="28"/>
        </w:rPr>
        <w:t xml:space="preserve"> [160]</w:t>
      </w:r>
      <w:r w:rsidRPr="004C4652">
        <w:rPr>
          <w:color w:val="000000"/>
          <w:sz w:val="28"/>
          <w:szCs w:val="28"/>
        </w:rPr>
        <w:t xml:space="preserve">. </w:t>
      </w:r>
      <w:r w:rsidR="00A77523" w:rsidRPr="004C4652">
        <w:rPr>
          <w:color w:val="000000"/>
          <w:sz w:val="28"/>
          <w:szCs w:val="28"/>
        </w:rPr>
        <w:t xml:space="preserve">Для детального анализа результатов тестирования в таблице </w:t>
      </w:r>
      <w:r w:rsidR="00FC57A7" w:rsidRPr="004C4652">
        <w:rPr>
          <w:color w:val="000000"/>
          <w:sz w:val="28"/>
          <w:szCs w:val="28"/>
        </w:rPr>
        <w:t>2</w:t>
      </w:r>
      <w:r w:rsidR="00AB3C8A" w:rsidRPr="004C4652">
        <w:rPr>
          <w:color w:val="000000"/>
          <w:sz w:val="28"/>
          <w:szCs w:val="28"/>
        </w:rPr>
        <w:t>1</w:t>
      </w:r>
      <w:r w:rsidR="00A77523" w:rsidRPr="004C4652">
        <w:rPr>
          <w:color w:val="000000"/>
          <w:sz w:val="28"/>
          <w:szCs w:val="28"/>
        </w:rPr>
        <w:t xml:space="preserve"> приведен эффект теста:</w:t>
      </w:r>
    </w:p>
    <w:p w14:paraId="605D4533" w14:textId="77777777" w:rsidR="00A03EA6" w:rsidRPr="004C4652" w:rsidRDefault="00A03EA6" w:rsidP="00183D25">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i/>
          <w:color w:val="000000"/>
          <w:sz w:val="28"/>
          <w:szCs w:val="28"/>
        </w:rPr>
      </w:pPr>
    </w:p>
    <w:p w14:paraId="1B6403F1" w14:textId="598983F2"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 xml:space="preserve">Таблица </w:t>
      </w:r>
      <w:r w:rsidR="00FC57A7" w:rsidRPr="004C4652">
        <w:rPr>
          <w:color w:val="000000"/>
          <w:sz w:val="28"/>
          <w:szCs w:val="28"/>
        </w:rPr>
        <w:t>2</w:t>
      </w:r>
      <w:r w:rsidR="00AB3C8A" w:rsidRPr="004C4652">
        <w:rPr>
          <w:color w:val="000000"/>
          <w:sz w:val="28"/>
          <w:szCs w:val="28"/>
        </w:rPr>
        <w:t>1</w:t>
      </w:r>
      <w:r w:rsidR="00FC57A7" w:rsidRPr="004C4652">
        <w:rPr>
          <w:color w:val="000000"/>
          <w:sz w:val="28"/>
          <w:szCs w:val="28"/>
        </w:rPr>
        <w:t xml:space="preserve"> </w:t>
      </w:r>
      <w:r w:rsidRPr="004C4652">
        <w:rPr>
          <w:color w:val="000000"/>
          <w:sz w:val="28"/>
          <w:szCs w:val="28"/>
        </w:rPr>
        <w:t xml:space="preserve">– Результаты финального тестирования в программе </w:t>
      </w:r>
      <w:proofErr w:type="spellStart"/>
      <w:r w:rsidRPr="004C4652">
        <w:rPr>
          <w:color w:val="000000"/>
          <w:sz w:val="28"/>
          <w:szCs w:val="28"/>
        </w:rPr>
        <w:t>SmartP</w:t>
      </w:r>
      <w:proofErr w:type="spellEnd"/>
      <w:r w:rsidR="00E13B7C" w:rsidRPr="004C4652">
        <w:rPr>
          <w:color w:val="000000"/>
          <w:sz w:val="28"/>
          <w:szCs w:val="28"/>
          <w:lang w:val="en-US"/>
        </w:rPr>
        <w:t>LS</w:t>
      </w:r>
      <w:r w:rsidRPr="004C4652">
        <w:rPr>
          <w:color w:val="000000"/>
          <w:sz w:val="28"/>
          <w:szCs w:val="28"/>
        </w:rPr>
        <w:t xml:space="preserve"> </w:t>
      </w:r>
    </w:p>
    <w:p w14:paraId="0B97B62E" w14:textId="77777777" w:rsidR="00183D25" w:rsidRPr="004C4652" w:rsidRDefault="00183D25"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275"/>
        <w:gridCol w:w="1276"/>
        <w:gridCol w:w="1276"/>
        <w:gridCol w:w="1364"/>
        <w:gridCol w:w="1187"/>
      </w:tblGrid>
      <w:tr w:rsidR="008D48F8" w:rsidRPr="004C4652" w14:paraId="33CE91BD" w14:textId="77777777" w:rsidTr="000023F0">
        <w:trPr>
          <w:trHeight w:val="246"/>
        </w:trPr>
        <w:tc>
          <w:tcPr>
            <w:tcW w:w="3256" w:type="dxa"/>
          </w:tcPr>
          <w:p w14:paraId="66F7FFB4" w14:textId="3C902B40" w:rsidR="008D48F8" w:rsidRPr="004C4652" w:rsidRDefault="00A77523" w:rsidP="00410B9A">
            <w:pPr>
              <w:rPr>
                <w:color w:val="000000"/>
              </w:rPr>
            </w:pPr>
            <w:r w:rsidRPr="004C4652">
              <w:rPr>
                <w:color w:val="000000"/>
              </w:rPr>
              <w:t> Переменн</w:t>
            </w:r>
            <w:r w:rsidR="00CD03E5" w:rsidRPr="004C4652">
              <w:rPr>
                <w:color w:val="000000"/>
              </w:rPr>
              <w:t>ые</w:t>
            </w:r>
          </w:p>
        </w:tc>
        <w:tc>
          <w:tcPr>
            <w:tcW w:w="1275" w:type="dxa"/>
          </w:tcPr>
          <w:p w14:paraId="53197D59" w14:textId="77777777" w:rsidR="008D48F8" w:rsidRPr="004C4652" w:rsidRDefault="00A77523" w:rsidP="00410B9A">
            <w:pPr>
              <w:rPr>
                <w:color w:val="000000"/>
              </w:rPr>
            </w:pPr>
            <w:proofErr w:type="spellStart"/>
            <w:r w:rsidRPr="004C4652">
              <w:rPr>
                <w:color w:val="000000"/>
              </w:rPr>
              <w:t>Original</w:t>
            </w:r>
            <w:proofErr w:type="spellEnd"/>
            <w:r w:rsidRPr="004C4652">
              <w:rPr>
                <w:color w:val="000000"/>
              </w:rPr>
              <w:t xml:space="preserve"> </w:t>
            </w:r>
            <w:proofErr w:type="spellStart"/>
            <w:r w:rsidRPr="004C4652">
              <w:rPr>
                <w:color w:val="000000"/>
              </w:rPr>
              <w:t>Sample</w:t>
            </w:r>
            <w:proofErr w:type="spellEnd"/>
            <w:r w:rsidRPr="004C4652">
              <w:rPr>
                <w:color w:val="000000"/>
              </w:rPr>
              <w:t xml:space="preserve"> </w:t>
            </w:r>
          </w:p>
        </w:tc>
        <w:tc>
          <w:tcPr>
            <w:tcW w:w="1276" w:type="dxa"/>
          </w:tcPr>
          <w:p w14:paraId="13EA9AD3" w14:textId="77777777" w:rsidR="008D48F8" w:rsidRPr="004C4652" w:rsidRDefault="00A77523" w:rsidP="00410B9A">
            <w:pPr>
              <w:rPr>
                <w:color w:val="000000"/>
              </w:rPr>
            </w:pPr>
            <w:proofErr w:type="spellStart"/>
            <w:r w:rsidRPr="004C4652">
              <w:rPr>
                <w:color w:val="000000"/>
              </w:rPr>
              <w:t>Sample</w:t>
            </w:r>
            <w:proofErr w:type="spellEnd"/>
            <w:r w:rsidRPr="004C4652">
              <w:rPr>
                <w:color w:val="000000"/>
              </w:rPr>
              <w:t xml:space="preserve"> </w:t>
            </w:r>
            <w:proofErr w:type="spellStart"/>
            <w:r w:rsidRPr="004C4652">
              <w:rPr>
                <w:color w:val="000000"/>
              </w:rPr>
              <w:t>Mean</w:t>
            </w:r>
            <w:proofErr w:type="spellEnd"/>
            <w:r w:rsidRPr="004C4652">
              <w:rPr>
                <w:color w:val="000000"/>
              </w:rPr>
              <w:t xml:space="preserve"> </w:t>
            </w:r>
          </w:p>
        </w:tc>
        <w:tc>
          <w:tcPr>
            <w:tcW w:w="1276" w:type="dxa"/>
          </w:tcPr>
          <w:p w14:paraId="2A423BD0" w14:textId="77777777" w:rsidR="008D48F8" w:rsidRPr="004C4652" w:rsidRDefault="00A77523" w:rsidP="00410B9A">
            <w:pPr>
              <w:rPr>
                <w:color w:val="000000"/>
              </w:rPr>
            </w:pPr>
            <w:r w:rsidRPr="004C4652">
              <w:rPr>
                <w:color w:val="000000"/>
              </w:rPr>
              <w:t xml:space="preserve">Standard </w:t>
            </w:r>
            <w:proofErr w:type="spellStart"/>
            <w:r w:rsidRPr="004C4652">
              <w:rPr>
                <w:color w:val="000000"/>
              </w:rPr>
              <w:t>Deviation</w:t>
            </w:r>
            <w:proofErr w:type="spellEnd"/>
          </w:p>
        </w:tc>
        <w:tc>
          <w:tcPr>
            <w:tcW w:w="1364" w:type="dxa"/>
          </w:tcPr>
          <w:p w14:paraId="49FD6604" w14:textId="77777777" w:rsidR="008D48F8" w:rsidRPr="004C4652" w:rsidRDefault="00A77523" w:rsidP="00410B9A">
            <w:pPr>
              <w:rPr>
                <w:color w:val="000000"/>
              </w:rPr>
            </w:pPr>
            <w:r w:rsidRPr="004C4652">
              <w:rPr>
                <w:color w:val="000000"/>
              </w:rPr>
              <w:t xml:space="preserve">T </w:t>
            </w:r>
            <w:proofErr w:type="spellStart"/>
            <w:r w:rsidRPr="004C4652">
              <w:rPr>
                <w:color w:val="000000"/>
              </w:rPr>
              <w:t>Statistics</w:t>
            </w:r>
            <w:proofErr w:type="spellEnd"/>
          </w:p>
        </w:tc>
        <w:tc>
          <w:tcPr>
            <w:tcW w:w="1187" w:type="dxa"/>
          </w:tcPr>
          <w:p w14:paraId="193F7DEC" w14:textId="77777777" w:rsidR="008D48F8" w:rsidRPr="004C4652" w:rsidRDefault="00A77523" w:rsidP="00410B9A">
            <w:pPr>
              <w:rPr>
                <w:color w:val="000000"/>
              </w:rPr>
            </w:pPr>
            <w:r w:rsidRPr="004C4652">
              <w:rPr>
                <w:color w:val="000000"/>
              </w:rPr>
              <w:t xml:space="preserve">P </w:t>
            </w:r>
            <w:proofErr w:type="spellStart"/>
            <w:r w:rsidRPr="004C4652">
              <w:rPr>
                <w:color w:val="000000"/>
              </w:rPr>
              <w:t>Values</w:t>
            </w:r>
            <w:proofErr w:type="spellEnd"/>
          </w:p>
        </w:tc>
      </w:tr>
      <w:tr w:rsidR="008D48F8" w:rsidRPr="004C4652" w14:paraId="18B001FD" w14:textId="77777777" w:rsidTr="000023F0">
        <w:trPr>
          <w:trHeight w:val="1324"/>
        </w:trPr>
        <w:tc>
          <w:tcPr>
            <w:tcW w:w="3256" w:type="dxa"/>
          </w:tcPr>
          <w:p w14:paraId="16B9D2AF" w14:textId="1BAEC8B9" w:rsidR="008D48F8" w:rsidRPr="004C4652" w:rsidRDefault="00211E65" w:rsidP="00410B9A">
            <w:pPr>
              <w:rPr>
                <w:color w:val="000000"/>
              </w:rPr>
            </w:pPr>
            <w:r w:rsidRPr="004C4652">
              <w:rPr>
                <w:color w:val="000000"/>
              </w:rPr>
              <w:t>У</w:t>
            </w:r>
            <w:r w:rsidR="00A77523" w:rsidRPr="004C4652">
              <w:rPr>
                <w:color w:val="000000"/>
              </w:rPr>
              <w:t>ровень технологической зрелости -&gt; уровень эффективности цифровой стратегии</w:t>
            </w:r>
          </w:p>
        </w:tc>
        <w:tc>
          <w:tcPr>
            <w:tcW w:w="1275" w:type="dxa"/>
            <w:vAlign w:val="center"/>
          </w:tcPr>
          <w:p w14:paraId="71D440F0" w14:textId="77777777" w:rsidR="008D48F8" w:rsidRPr="004C4652" w:rsidRDefault="00A77523" w:rsidP="00410B9A">
            <w:pPr>
              <w:jc w:val="center"/>
              <w:rPr>
                <w:color w:val="000000"/>
              </w:rPr>
            </w:pPr>
            <w:r w:rsidRPr="004C4652">
              <w:rPr>
                <w:color w:val="000000"/>
              </w:rPr>
              <w:t>0,288</w:t>
            </w:r>
          </w:p>
        </w:tc>
        <w:tc>
          <w:tcPr>
            <w:tcW w:w="1276" w:type="dxa"/>
            <w:vAlign w:val="center"/>
          </w:tcPr>
          <w:p w14:paraId="76CC2E52" w14:textId="77777777" w:rsidR="008D48F8" w:rsidRPr="004C4652" w:rsidRDefault="00A77523" w:rsidP="00410B9A">
            <w:pPr>
              <w:jc w:val="center"/>
              <w:rPr>
                <w:color w:val="000000"/>
              </w:rPr>
            </w:pPr>
            <w:r w:rsidRPr="004C4652">
              <w:rPr>
                <w:color w:val="000000"/>
              </w:rPr>
              <w:t>0,284</w:t>
            </w:r>
          </w:p>
        </w:tc>
        <w:tc>
          <w:tcPr>
            <w:tcW w:w="1276" w:type="dxa"/>
            <w:vAlign w:val="center"/>
          </w:tcPr>
          <w:p w14:paraId="1219F8CD" w14:textId="263BB4D8" w:rsidR="008D48F8" w:rsidRPr="004C4652" w:rsidRDefault="00A77523" w:rsidP="00410B9A">
            <w:pPr>
              <w:jc w:val="center"/>
              <w:rPr>
                <w:color w:val="000000"/>
              </w:rPr>
            </w:pPr>
            <w:r w:rsidRPr="004C4652">
              <w:rPr>
                <w:color w:val="000000"/>
              </w:rPr>
              <w:t>0,137</w:t>
            </w:r>
          </w:p>
        </w:tc>
        <w:tc>
          <w:tcPr>
            <w:tcW w:w="1364" w:type="dxa"/>
            <w:vAlign w:val="center"/>
          </w:tcPr>
          <w:p w14:paraId="096A9170" w14:textId="77777777" w:rsidR="008D48F8" w:rsidRPr="004C4652" w:rsidRDefault="00A77523" w:rsidP="00410B9A">
            <w:pPr>
              <w:jc w:val="center"/>
              <w:rPr>
                <w:color w:val="000000"/>
              </w:rPr>
            </w:pPr>
            <w:r w:rsidRPr="004C4652">
              <w:rPr>
                <w:color w:val="000000"/>
              </w:rPr>
              <w:t>2,104</w:t>
            </w:r>
          </w:p>
        </w:tc>
        <w:tc>
          <w:tcPr>
            <w:tcW w:w="1187" w:type="dxa"/>
            <w:vAlign w:val="center"/>
          </w:tcPr>
          <w:p w14:paraId="585A3BAB" w14:textId="77777777" w:rsidR="008D48F8" w:rsidRPr="004C4652" w:rsidRDefault="00A77523" w:rsidP="00410B9A">
            <w:pPr>
              <w:jc w:val="center"/>
              <w:rPr>
                <w:color w:val="000000" w:themeColor="text1"/>
              </w:rPr>
            </w:pPr>
            <w:r w:rsidRPr="004C4652">
              <w:rPr>
                <w:color w:val="000000" w:themeColor="text1"/>
              </w:rPr>
              <w:t>0,035</w:t>
            </w:r>
          </w:p>
        </w:tc>
      </w:tr>
      <w:tr w:rsidR="008D48F8" w:rsidRPr="004C4652" w14:paraId="78B5CFE6" w14:textId="77777777" w:rsidTr="00F249F5">
        <w:trPr>
          <w:trHeight w:val="1667"/>
        </w:trPr>
        <w:tc>
          <w:tcPr>
            <w:tcW w:w="3256" w:type="dxa"/>
            <w:tcBorders>
              <w:bottom w:val="single" w:sz="4" w:space="0" w:color="000000" w:themeColor="text1"/>
            </w:tcBorders>
          </w:tcPr>
          <w:p w14:paraId="33490BD8" w14:textId="1B5720D3" w:rsidR="008D48F8" w:rsidRPr="004C4652" w:rsidRDefault="00211E65" w:rsidP="00410B9A">
            <w:pPr>
              <w:rPr>
                <w:color w:val="000000"/>
              </w:rPr>
            </w:pPr>
            <w:r w:rsidRPr="004C4652">
              <w:rPr>
                <w:color w:val="000000"/>
              </w:rPr>
              <w:t>У</w:t>
            </w:r>
            <w:r w:rsidR="00A77523" w:rsidRPr="004C4652">
              <w:rPr>
                <w:color w:val="000000"/>
              </w:rPr>
              <w:t>ровень эффективности портфеля цифровых инициатив -&gt; уровень эффективности цифровой стратегии</w:t>
            </w:r>
          </w:p>
        </w:tc>
        <w:tc>
          <w:tcPr>
            <w:tcW w:w="1275" w:type="dxa"/>
            <w:tcBorders>
              <w:bottom w:val="single" w:sz="4" w:space="0" w:color="000000" w:themeColor="text1"/>
            </w:tcBorders>
            <w:vAlign w:val="center"/>
          </w:tcPr>
          <w:p w14:paraId="14583B82" w14:textId="77777777" w:rsidR="008D48F8" w:rsidRPr="004C4652" w:rsidRDefault="00A77523" w:rsidP="00410B9A">
            <w:pPr>
              <w:jc w:val="center"/>
              <w:rPr>
                <w:color w:val="000000"/>
              </w:rPr>
            </w:pPr>
            <w:r w:rsidRPr="004C4652">
              <w:rPr>
                <w:color w:val="000000"/>
              </w:rPr>
              <w:t>0,712</w:t>
            </w:r>
          </w:p>
        </w:tc>
        <w:tc>
          <w:tcPr>
            <w:tcW w:w="1276" w:type="dxa"/>
            <w:tcBorders>
              <w:bottom w:val="single" w:sz="4" w:space="0" w:color="000000" w:themeColor="text1"/>
            </w:tcBorders>
            <w:vAlign w:val="center"/>
          </w:tcPr>
          <w:p w14:paraId="17EF9C22" w14:textId="77777777" w:rsidR="008D48F8" w:rsidRPr="004C4652" w:rsidRDefault="00A77523" w:rsidP="00410B9A">
            <w:pPr>
              <w:jc w:val="center"/>
              <w:rPr>
                <w:color w:val="000000"/>
              </w:rPr>
            </w:pPr>
            <w:r w:rsidRPr="004C4652">
              <w:rPr>
                <w:color w:val="000000"/>
              </w:rPr>
              <w:t>0,716</w:t>
            </w:r>
          </w:p>
        </w:tc>
        <w:tc>
          <w:tcPr>
            <w:tcW w:w="1276" w:type="dxa"/>
            <w:tcBorders>
              <w:bottom w:val="single" w:sz="4" w:space="0" w:color="000000" w:themeColor="text1"/>
            </w:tcBorders>
            <w:vAlign w:val="center"/>
          </w:tcPr>
          <w:p w14:paraId="5E4576C7" w14:textId="77777777" w:rsidR="008D48F8" w:rsidRPr="004C4652" w:rsidRDefault="00A77523" w:rsidP="00410B9A">
            <w:pPr>
              <w:jc w:val="center"/>
              <w:rPr>
                <w:color w:val="000000"/>
              </w:rPr>
            </w:pPr>
            <w:r w:rsidRPr="004C4652">
              <w:rPr>
                <w:color w:val="000000"/>
              </w:rPr>
              <w:t>0,135</w:t>
            </w:r>
          </w:p>
        </w:tc>
        <w:tc>
          <w:tcPr>
            <w:tcW w:w="1364" w:type="dxa"/>
            <w:tcBorders>
              <w:bottom w:val="single" w:sz="4" w:space="0" w:color="000000" w:themeColor="text1"/>
            </w:tcBorders>
            <w:vAlign w:val="center"/>
          </w:tcPr>
          <w:p w14:paraId="29EA9380" w14:textId="77777777" w:rsidR="008D48F8" w:rsidRPr="004C4652" w:rsidRDefault="00A77523" w:rsidP="00410B9A">
            <w:pPr>
              <w:jc w:val="center"/>
              <w:rPr>
                <w:color w:val="000000"/>
              </w:rPr>
            </w:pPr>
            <w:r w:rsidRPr="004C4652">
              <w:rPr>
                <w:color w:val="000000"/>
              </w:rPr>
              <w:t>5,283</w:t>
            </w:r>
          </w:p>
        </w:tc>
        <w:tc>
          <w:tcPr>
            <w:tcW w:w="1187" w:type="dxa"/>
            <w:tcBorders>
              <w:bottom w:val="single" w:sz="4" w:space="0" w:color="000000" w:themeColor="text1"/>
            </w:tcBorders>
            <w:vAlign w:val="center"/>
          </w:tcPr>
          <w:p w14:paraId="27295BDC" w14:textId="77777777" w:rsidR="008D48F8" w:rsidRPr="004C4652" w:rsidRDefault="00A77523" w:rsidP="00410B9A">
            <w:pPr>
              <w:jc w:val="center"/>
              <w:rPr>
                <w:color w:val="000000" w:themeColor="text1"/>
              </w:rPr>
            </w:pPr>
            <w:r w:rsidRPr="004C4652">
              <w:rPr>
                <w:color w:val="000000" w:themeColor="text1"/>
              </w:rPr>
              <w:t>0,000</w:t>
            </w:r>
          </w:p>
        </w:tc>
      </w:tr>
    </w:tbl>
    <w:p w14:paraId="19FD9FBC" w14:textId="77777777" w:rsidR="008D48F8" w:rsidRDefault="008D48F8" w:rsidP="00410B9A">
      <w:pPr>
        <w:ind w:firstLine="709"/>
        <w:jc w:val="both"/>
        <w:rPr>
          <w:color w:val="000000"/>
        </w:rPr>
      </w:pPr>
    </w:p>
    <w:p w14:paraId="799D54D5" w14:textId="538381EB" w:rsidR="000023F0" w:rsidRPr="002F21EC" w:rsidRDefault="000023F0" w:rsidP="000023F0">
      <w:pPr>
        <w:ind w:firstLine="709"/>
        <w:jc w:val="right"/>
        <w:rPr>
          <w:color w:val="000000"/>
        </w:rPr>
      </w:pPr>
      <w:r w:rsidRPr="002F21EC">
        <w:rPr>
          <w:color w:val="000000"/>
        </w:rPr>
        <w:lastRenderedPageBreak/>
        <w:t>Продолжение таблицы 21</w:t>
      </w:r>
    </w:p>
    <w:tbl>
      <w:tblPr>
        <w:tblStyle w:val="affff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275"/>
        <w:gridCol w:w="1276"/>
        <w:gridCol w:w="1276"/>
        <w:gridCol w:w="1364"/>
        <w:gridCol w:w="1187"/>
      </w:tblGrid>
      <w:tr w:rsidR="000023F0" w:rsidRPr="004C4652" w14:paraId="3BB863AC" w14:textId="77777777" w:rsidTr="008604DA">
        <w:trPr>
          <w:trHeight w:val="246"/>
        </w:trPr>
        <w:tc>
          <w:tcPr>
            <w:tcW w:w="3256" w:type="dxa"/>
          </w:tcPr>
          <w:p w14:paraId="6145DE31" w14:textId="77777777" w:rsidR="000023F0" w:rsidRPr="004C4652" w:rsidRDefault="000023F0" w:rsidP="008604DA">
            <w:pPr>
              <w:rPr>
                <w:color w:val="000000"/>
              </w:rPr>
            </w:pPr>
            <w:r w:rsidRPr="004C4652">
              <w:rPr>
                <w:color w:val="000000"/>
              </w:rPr>
              <w:t>Уровень эффективности цифровой стратегии -&gt; уровень затрат предприятий</w:t>
            </w:r>
          </w:p>
        </w:tc>
        <w:tc>
          <w:tcPr>
            <w:tcW w:w="1275" w:type="dxa"/>
            <w:vAlign w:val="center"/>
          </w:tcPr>
          <w:p w14:paraId="5069FB01" w14:textId="77777777" w:rsidR="000023F0" w:rsidRPr="004C4652" w:rsidRDefault="000023F0" w:rsidP="008604DA">
            <w:pPr>
              <w:jc w:val="center"/>
              <w:rPr>
                <w:color w:val="000000"/>
              </w:rPr>
            </w:pPr>
            <w:r w:rsidRPr="004C4652">
              <w:rPr>
                <w:color w:val="000000"/>
              </w:rPr>
              <w:t>0,877</w:t>
            </w:r>
          </w:p>
        </w:tc>
        <w:tc>
          <w:tcPr>
            <w:tcW w:w="1276" w:type="dxa"/>
            <w:vAlign w:val="center"/>
          </w:tcPr>
          <w:p w14:paraId="0CCF4336" w14:textId="77777777" w:rsidR="000023F0" w:rsidRPr="004C4652" w:rsidRDefault="000023F0" w:rsidP="008604DA">
            <w:pPr>
              <w:jc w:val="center"/>
              <w:rPr>
                <w:color w:val="000000"/>
              </w:rPr>
            </w:pPr>
            <w:r w:rsidRPr="004C4652">
              <w:rPr>
                <w:color w:val="000000"/>
              </w:rPr>
              <w:t>0,881</w:t>
            </w:r>
          </w:p>
        </w:tc>
        <w:tc>
          <w:tcPr>
            <w:tcW w:w="1276" w:type="dxa"/>
            <w:vAlign w:val="center"/>
          </w:tcPr>
          <w:p w14:paraId="06522D09" w14:textId="77777777" w:rsidR="000023F0" w:rsidRPr="004C4652" w:rsidRDefault="000023F0" w:rsidP="008604DA">
            <w:pPr>
              <w:jc w:val="center"/>
              <w:rPr>
                <w:color w:val="000000"/>
              </w:rPr>
            </w:pPr>
            <w:r w:rsidRPr="004C4652">
              <w:rPr>
                <w:color w:val="000000"/>
              </w:rPr>
              <w:t>0,029</w:t>
            </w:r>
          </w:p>
        </w:tc>
        <w:tc>
          <w:tcPr>
            <w:tcW w:w="1364" w:type="dxa"/>
            <w:vAlign w:val="center"/>
          </w:tcPr>
          <w:p w14:paraId="19967183" w14:textId="77777777" w:rsidR="000023F0" w:rsidRPr="004C4652" w:rsidRDefault="000023F0" w:rsidP="008604DA">
            <w:pPr>
              <w:jc w:val="center"/>
              <w:rPr>
                <w:color w:val="000000"/>
              </w:rPr>
            </w:pPr>
            <w:r w:rsidRPr="004C4652">
              <w:rPr>
                <w:color w:val="000000"/>
              </w:rPr>
              <w:t>29,983</w:t>
            </w:r>
          </w:p>
        </w:tc>
        <w:tc>
          <w:tcPr>
            <w:tcW w:w="1187" w:type="dxa"/>
            <w:vAlign w:val="center"/>
          </w:tcPr>
          <w:p w14:paraId="3B8D6DC1" w14:textId="77777777" w:rsidR="000023F0" w:rsidRPr="004C4652" w:rsidRDefault="000023F0" w:rsidP="008604DA">
            <w:pPr>
              <w:jc w:val="center"/>
              <w:rPr>
                <w:color w:val="000000" w:themeColor="text1"/>
              </w:rPr>
            </w:pPr>
            <w:r w:rsidRPr="004C4652">
              <w:rPr>
                <w:color w:val="000000" w:themeColor="text1"/>
              </w:rPr>
              <w:t>0,000</w:t>
            </w:r>
          </w:p>
        </w:tc>
      </w:tr>
      <w:tr w:rsidR="000023F0" w:rsidRPr="004C4652" w14:paraId="2C38D194" w14:textId="77777777" w:rsidTr="008604DA">
        <w:trPr>
          <w:trHeight w:val="246"/>
        </w:trPr>
        <w:tc>
          <w:tcPr>
            <w:tcW w:w="3256" w:type="dxa"/>
          </w:tcPr>
          <w:p w14:paraId="2BD4A02B" w14:textId="77777777" w:rsidR="000023F0" w:rsidRPr="004C4652" w:rsidRDefault="000023F0" w:rsidP="008604DA">
            <w:pPr>
              <w:rPr>
                <w:color w:val="000000"/>
              </w:rPr>
            </w:pPr>
            <w:r w:rsidRPr="004C4652">
              <w:rPr>
                <w:color w:val="000000"/>
              </w:rPr>
              <w:t>Уровень эффективности цифровой стратегии -&gt; уровень продуктивности предприятий</w:t>
            </w:r>
          </w:p>
        </w:tc>
        <w:tc>
          <w:tcPr>
            <w:tcW w:w="1275" w:type="dxa"/>
            <w:vAlign w:val="bottom"/>
          </w:tcPr>
          <w:p w14:paraId="17114D91" w14:textId="77777777" w:rsidR="000023F0" w:rsidRPr="004C4652" w:rsidRDefault="000023F0" w:rsidP="008604DA">
            <w:pPr>
              <w:jc w:val="center"/>
              <w:rPr>
                <w:color w:val="000000"/>
              </w:rPr>
            </w:pPr>
            <w:r w:rsidRPr="004C4652">
              <w:rPr>
                <w:color w:val="000000"/>
              </w:rPr>
              <w:t>0,891</w:t>
            </w:r>
          </w:p>
        </w:tc>
        <w:tc>
          <w:tcPr>
            <w:tcW w:w="1276" w:type="dxa"/>
            <w:vAlign w:val="bottom"/>
          </w:tcPr>
          <w:p w14:paraId="0DD97325" w14:textId="77777777" w:rsidR="000023F0" w:rsidRPr="004C4652" w:rsidRDefault="000023F0" w:rsidP="008604DA">
            <w:pPr>
              <w:jc w:val="center"/>
              <w:rPr>
                <w:color w:val="000000"/>
              </w:rPr>
            </w:pPr>
            <w:r w:rsidRPr="004C4652">
              <w:rPr>
                <w:color w:val="000000"/>
              </w:rPr>
              <w:t>0,897</w:t>
            </w:r>
          </w:p>
        </w:tc>
        <w:tc>
          <w:tcPr>
            <w:tcW w:w="1276" w:type="dxa"/>
            <w:vAlign w:val="bottom"/>
          </w:tcPr>
          <w:p w14:paraId="6A230025" w14:textId="77777777" w:rsidR="000023F0" w:rsidRPr="004C4652" w:rsidRDefault="000023F0" w:rsidP="008604DA">
            <w:pPr>
              <w:jc w:val="center"/>
              <w:rPr>
                <w:color w:val="000000"/>
              </w:rPr>
            </w:pPr>
            <w:r w:rsidRPr="004C4652">
              <w:rPr>
                <w:color w:val="000000"/>
              </w:rPr>
              <w:t>0,022</w:t>
            </w:r>
          </w:p>
        </w:tc>
        <w:tc>
          <w:tcPr>
            <w:tcW w:w="1364" w:type="dxa"/>
            <w:vAlign w:val="bottom"/>
          </w:tcPr>
          <w:p w14:paraId="5BC98400" w14:textId="77777777" w:rsidR="000023F0" w:rsidRPr="004C4652" w:rsidRDefault="000023F0" w:rsidP="008604DA">
            <w:pPr>
              <w:jc w:val="center"/>
              <w:rPr>
                <w:color w:val="000000"/>
              </w:rPr>
            </w:pPr>
            <w:r w:rsidRPr="004C4652">
              <w:rPr>
                <w:color w:val="000000"/>
              </w:rPr>
              <w:t>40,091</w:t>
            </w:r>
          </w:p>
        </w:tc>
        <w:tc>
          <w:tcPr>
            <w:tcW w:w="1187" w:type="dxa"/>
            <w:vAlign w:val="bottom"/>
          </w:tcPr>
          <w:p w14:paraId="5CD9D7CE" w14:textId="77777777" w:rsidR="000023F0" w:rsidRPr="004C4652" w:rsidRDefault="000023F0" w:rsidP="008604DA">
            <w:pPr>
              <w:jc w:val="center"/>
              <w:rPr>
                <w:color w:val="000000" w:themeColor="text1"/>
              </w:rPr>
            </w:pPr>
            <w:r w:rsidRPr="004C4652">
              <w:rPr>
                <w:color w:val="000000" w:themeColor="text1"/>
              </w:rPr>
              <w:t>0,000</w:t>
            </w:r>
          </w:p>
        </w:tc>
      </w:tr>
      <w:tr w:rsidR="000023F0" w:rsidRPr="004C4652" w14:paraId="4218E3C4" w14:textId="77777777" w:rsidTr="008604DA">
        <w:trPr>
          <w:trHeight w:val="246"/>
        </w:trPr>
        <w:tc>
          <w:tcPr>
            <w:tcW w:w="9634" w:type="dxa"/>
            <w:gridSpan w:val="6"/>
            <w:vAlign w:val="center"/>
          </w:tcPr>
          <w:p w14:paraId="1ACCE925" w14:textId="77777777" w:rsidR="000023F0" w:rsidRPr="004C4652" w:rsidRDefault="000023F0" w:rsidP="008604DA">
            <w:pPr>
              <w:ind w:left="22" w:firstLine="567"/>
              <w:jc w:val="both"/>
              <w:rPr>
                <w:color w:val="000000"/>
              </w:rPr>
            </w:pPr>
            <w:r w:rsidRPr="004C4652">
              <w:rPr>
                <w:color w:val="000000"/>
              </w:rPr>
              <w:t xml:space="preserve">Примечание — Составлено автором на основании анализа в программе Smart </w:t>
            </w:r>
            <w:r w:rsidRPr="004C4652">
              <w:rPr>
                <w:color w:val="000000"/>
                <w:lang w:val="en-US"/>
              </w:rPr>
              <w:t>PLS</w:t>
            </w:r>
          </w:p>
        </w:tc>
      </w:tr>
    </w:tbl>
    <w:p w14:paraId="7648C8A2" w14:textId="77777777" w:rsidR="000023F0" w:rsidRPr="004C4652" w:rsidRDefault="000023F0" w:rsidP="00410B9A">
      <w:pPr>
        <w:ind w:firstLine="709"/>
        <w:jc w:val="both"/>
        <w:rPr>
          <w:color w:val="000000"/>
        </w:rPr>
      </w:pPr>
    </w:p>
    <w:p w14:paraId="31E5A360" w14:textId="62D7BF6B" w:rsidR="008D48F8" w:rsidRPr="004C4652" w:rsidRDefault="00A77523" w:rsidP="00410B9A">
      <w:pPr>
        <w:ind w:firstLine="709"/>
        <w:jc w:val="both"/>
        <w:rPr>
          <w:color w:val="000000"/>
          <w:sz w:val="28"/>
          <w:szCs w:val="28"/>
        </w:rPr>
      </w:pPr>
      <w:r w:rsidRPr="004C4652">
        <w:rPr>
          <w:color w:val="000000"/>
          <w:sz w:val="28"/>
          <w:szCs w:val="28"/>
        </w:rPr>
        <w:t>Для доказательства надежности приведены показатели внутренней согласованности</w:t>
      </w:r>
      <w:r w:rsidR="00AB3C8A" w:rsidRPr="004C4652">
        <w:rPr>
          <w:color w:val="000000"/>
          <w:sz w:val="28"/>
          <w:szCs w:val="28"/>
        </w:rPr>
        <w:t xml:space="preserve">, согласно данным </w:t>
      </w:r>
      <w:r w:rsidRPr="004C4652">
        <w:rPr>
          <w:color w:val="000000"/>
          <w:sz w:val="28"/>
          <w:szCs w:val="28"/>
        </w:rPr>
        <w:t>таблиц</w:t>
      </w:r>
      <w:r w:rsidR="00AB3C8A" w:rsidRPr="004C4652">
        <w:rPr>
          <w:color w:val="000000"/>
          <w:sz w:val="28"/>
          <w:szCs w:val="28"/>
        </w:rPr>
        <w:t>ы</w:t>
      </w:r>
      <w:r w:rsidRPr="004C4652">
        <w:rPr>
          <w:color w:val="000000"/>
          <w:sz w:val="28"/>
          <w:szCs w:val="28"/>
        </w:rPr>
        <w:t xml:space="preserve"> </w:t>
      </w:r>
      <w:r w:rsidR="00AB3C8A" w:rsidRPr="004C4652">
        <w:rPr>
          <w:color w:val="000000"/>
          <w:sz w:val="28"/>
          <w:szCs w:val="28"/>
        </w:rPr>
        <w:t>22</w:t>
      </w:r>
      <w:r w:rsidRPr="004C4652">
        <w:rPr>
          <w:color w:val="000000"/>
          <w:sz w:val="28"/>
          <w:szCs w:val="28"/>
        </w:rPr>
        <w:t xml:space="preserve">. </w:t>
      </w:r>
    </w:p>
    <w:p w14:paraId="51B95691" w14:textId="77777777" w:rsidR="008D48F8" w:rsidRPr="004C4652" w:rsidRDefault="008D48F8" w:rsidP="00410B9A">
      <w:pPr>
        <w:ind w:firstLine="709"/>
        <w:jc w:val="both"/>
        <w:rPr>
          <w:color w:val="000000"/>
          <w:sz w:val="28"/>
          <w:szCs w:val="28"/>
        </w:rPr>
      </w:pPr>
    </w:p>
    <w:p w14:paraId="4E3AD776" w14:textId="46539E38" w:rsidR="008D48F8" w:rsidRPr="004C4652" w:rsidRDefault="00A77523" w:rsidP="00410B9A">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 xml:space="preserve">Таблица </w:t>
      </w:r>
      <w:r w:rsidR="00FC57A7" w:rsidRPr="004C4652">
        <w:rPr>
          <w:color w:val="000000"/>
          <w:sz w:val="28"/>
          <w:szCs w:val="28"/>
        </w:rPr>
        <w:t>2</w:t>
      </w:r>
      <w:r w:rsidR="00AB3C8A" w:rsidRPr="004C4652">
        <w:rPr>
          <w:color w:val="000000"/>
          <w:sz w:val="28"/>
          <w:szCs w:val="28"/>
          <w:lang w:val="en-US"/>
        </w:rPr>
        <w:t>2</w:t>
      </w:r>
      <w:r w:rsidRPr="004C4652">
        <w:rPr>
          <w:color w:val="000000"/>
          <w:sz w:val="28"/>
          <w:szCs w:val="28"/>
        </w:rPr>
        <w:t xml:space="preserve"> – Показатели внутренней согласованности</w:t>
      </w:r>
    </w:p>
    <w:p w14:paraId="61DF5C18" w14:textId="77777777" w:rsidR="00183D25" w:rsidRPr="004C4652" w:rsidRDefault="00183D25" w:rsidP="00410B9A">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e"/>
        <w:tblW w:w="96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3"/>
        <w:gridCol w:w="1059"/>
        <w:gridCol w:w="1488"/>
        <w:gridCol w:w="2371"/>
      </w:tblGrid>
      <w:tr w:rsidR="008D48F8" w:rsidRPr="004C4652" w14:paraId="407F0908" w14:textId="77777777" w:rsidTr="00183D25">
        <w:trPr>
          <w:trHeight w:val="736"/>
        </w:trPr>
        <w:tc>
          <w:tcPr>
            <w:tcW w:w="4693" w:type="dxa"/>
          </w:tcPr>
          <w:p w14:paraId="42689B17" w14:textId="77777777" w:rsidR="008D48F8" w:rsidRPr="004C4652" w:rsidRDefault="00A77523" w:rsidP="00410B9A">
            <w:pPr>
              <w:ind w:firstLine="22"/>
              <w:rPr>
                <w:color w:val="000000"/>
              </w:rPr>
            </w:pPr>
            <w:r w:rsidRPr="004C4652">
              <w:rPr>
                <w:color w:val="000000"/>
              </w:rPr>
              <w:t> Переменная</w:t>
            </w:r>
          </w:p>
        </w:tc>
        <w:tc>
          <w:tcPr>
            <w:tcW w:w="1059" w:type="dxa"/>
          </w:tcPr>
          <w:p w14:paraId="4212974C" w14:textId="77777777" w:rsidR="008D48F8" w:rsidRPr="004C4652" w:rsidRDefault="00A77523" w:rsidP="00410B9A">
            <w:pPr>
              <w:ind w:firstLine="22"/>
              <w:jc w:val="center"/>
              <w:rPr>
                <w:color w:val="000000"/>
              </w:rPr>
            </w:pPr>
            <w:proofErr w:type="spellStart"/>
            <w:r w:rsidRPr="004C4652">
              <w:rPr>
                <w:color w:val="000000"/>
              </w:rPr>
              <w:t>rho_A</w:t>
            </w:r>
            <w:proofErr w:type="spellEnd"/>
          </w:p>
        </w:tc>
        <w:tc>
          <w:tcPr>
            <w:tcW w:w="1488" w:type="dxa"/>
          </w:tcPr>
          <w:p w14:paraId="5E43258F" w14:textId="77777777" w:rsidR="008D48F8" w:rsidRPr="004C4652" w:rsidRDefault="00A77523" w:rsidP="00410B9A">
            <w:pPr>
              <w:ind w:firstLine="22"/>
              <w:jc w:val="center"/>
              <w:rPr>
                <w:color w:val="000000"/>
              </w:rPr>
            </w:pPr>
            <w:proofErr w:type="spellStart"/>
            <w:r w:rsidRPr="004C4652">
              <w:rPr>
                <w:color w:val="000000"/>
              </w:rPr>
              <w:t>Composite</w:t>
            </w:r>
            <w:proofErr w:type="spellEnd"/>
            <w:r w:rsidRPr="004C4652">
              <w:rPr>
                <w:color w:val="000000"/>
              </w:rPr>
              <w:t xml:space="preserve"> </w:t>
            </w:r>
            <w:proofErr w:type="spellStart"/>
            <w:r w:rsidRPr="004C4652">
              <w:rPr>
                <w:color w:val="000000"/>
              </w:rPr>
              <w:t>Reliability</w:t>
            </w:r>
            <w:proofErr w:type="spellEnd"/>
          </w:p>
        </w:tc>
        <w:tc>
          <w:tcPr>
            <w:tcW w:w="2371" w:type="dxa"/>
          </w:tcPr>
          <w:p w14:paraId="5104CED1" w14:textId="77777777" w:rsidR="008D48F8" w:rsidRPr="004C4652" w:rsidRDefault="00A77523" w:rsidP="00410B9A">
            <w:pPr>
              <w:ind w:firstLine="22"/>
              <w:jc w:val="center"/>
              <w:rPr>
                <w:color w:val="000000"/>
              </w:rPr>
            </w:pPr>
            <w:proofErr w:type="spellStart"/>
            <w:r w:rsidRPr="004C4652">
              <w:rPr>
                <w:color w:val="000000"/>
              </w:rPr>
              <w:t>Average</w:t>
            </w:r>
            <w:proofErr w:type="spellEnd"/>
            <w:r w:rsidRPr="004C4652">
              <w:rPr>
                <w:color w:val="000000"/>
              </w:rPr>
              <w:t xml:space="preserve"> </w:t>
            </w:r>
            <w:proofErr w:type="spellStart"/>
            <w:r w:rsidRPr="004C4652">
              <w:rPr>
                <w:color w:val="000000"/>
              </w:rPr>
              <w:t>Variance</w:t>
            </w:r>
            <w:proofErr w:type="spellEnd"/>
            <w:r w:rsidRPr="004C4652">
              <w:rPr>
                <w:color w:val="000000"/>
              </w:rPr>
              <w:t xml:space="preserve"> </w:t>
            </w:r>
            <w:proofErr w:type="spellStart"/>
            <w:r w:rsidRPr="004C4652">
              <w:rPr>
                <w:color w:val="000000"/>
              </w:rPr>
              <w:t>Extracted</w:t>
            </w:r>
            <w:proofErr w:type="spellEnd"/>
            <w:r w:rsidRPr="004C4652">
              <w:rPr>
                <w:color w:val="000000"/>
              </w:rPr>
              <w:t xml:space="preserve"> (AVE)</w:t>
            </w:r>
          </w:p>
        </w:tc>
      </w:tr>
      <w:tr w:rsidR="008D48F8" w:rsidRPr="004C4652" w14:paraId="3E33E162" w14:textId="77777777" w:rsidTr="00183D25">
        <w:trPr>
          <w:trHeight w:val="332"/>
        </w:trPr>
        <w:tc>
          <w:tcPr>
            <w:tcW w:w="4693" w:type="dxa"/>
            <w:vAlign w:val="center"/>
          </w:tcPr>
          <w:p w14:paraId="648A6154" w14:textId="3D911BF1" w:rsidR="008D48F8" w:rsidRPr="004C4652" w:rsidRDefault="00BC43EF" w:rsidP="00410B9A">
            <w:pPr>
              <w:ind w:firstLine="22"/>
              <w:jc w:val="both"/>
              <w:rPr>
                <w:color w:val="000000"/>
              </w:rPr>
            </w:pPr>
            <w:r w:rsidRPr="004C4652">
              <w:rPr>
                <w:color w:val="000000"/>
              </w:rPr>
              <w:t>У</w:t>
            </w:r>
            <w:r w:rsidR="00A77523" w:rsidRPr="004C4652">
              <w:rPr>
                <w:color w:val="000000"/>
              </w:rPr>
              <w:t>ровень эффективности портфеля цифровых инициатив</w:t>
            </w:r>
          </w:p>
        </w:tc>
        <w:tc>
          <w:tcPr>
            <w:tcW w:w="1059" w:type="dxa"/>
          </w:tcPr>
          <w:p w14:paraId="2BC4C329" w14:textId="77777777" w:rsidR="008D48F8" w:rsidRPr="004C4652" w:rsidRDefault="00A77523" w:rsidP="00410B9A">
            <w:pPr>
              <w:ind w:firstLine="22"/>
              <w:jc w:val="center"/>
              <w:rPr>
                <w:color w:val="000000"/>
              </w:rPr>
            </w:pPr>
            <w:r w:rsidRPr="004C4652">
              <w:rPr>
                <w:color w:val="000000"/>
              </w:rPr>
              <w:t>0,439</w:t>
            </w:r>
          </w:p>
        </w:tc>
        <w:tc>
          <w:tcPr>
            <w:tcW w:w="1488" w:type="dxa"/>
          </w:tcPr>
          <w:p w14:paraId="367FC819" w14:textId="77777777" w:rsidR="008D48F8" w:rsidRPr="004C4652" w:rsidRDefault="00A77523" w:rsidP="00410B9A">
            <w:pPr>
              <w:ind w:firstLine="22"/>
              <w:jc w:val="center"/>
              <w:rPr>
                <w:color w:val="000000"/>
              </w:rPr>
            </w:pPr>
            <w:r w:rsidRPr="004C4652">
              <w:rPr>
                <w:color w:val="000000"/>
              </w:rPr>
              <w:t>0,545</w:t>
            </w:r>
          </w:p>
        </w:tc>
        <w:tc>
          <w:tcPr>
            <w:tcW w:w="2371" w:type="dxa"/>
          </w:tcPr>
          <w:p w14:paraId="5F2C3681" w14:textId="77777777" w:rsidR="008D48F8" w:rsidRPr="004C4652" w:rsidRDefault="00A77523" w:rsidP="00410B9A">
            <w:pPr>
              <w:ind w:firstLine="22"/>
              <w:jc w:val="center"/>
              <w:rPr>
                <w:color w:val="000000"/>
              </w:rPr>
            </w:pPr>
            <w:r w:rsidRPr="004C4652">
              <w:rPr>
                <w:color w:val="000000"/>
              </w:rPr>
              <w:t>0,632</w:t>
            </w:r>
          </w:p>
        </w:tc>
      </w:tr>
      <w:tr w:rsidR="008D48F8" w:rsidRPr="004C4652" w14:paraId="623CC9D2" w14:textId="77777777" w:rsidTr="00183D25">
        <w:trPr>
          <w:trHeight w:val="427"/>
        </w:trPr>
        <w:tc>
          <w:tcPr>
            <w:tcW w:w="4693" w:type="dxa"/>
            <w:vAlign w:val="center"/>
          </w:tcPr>
          <w:p w14:paraId="675A435E" w14:textId="02E9C439" w:rsidR="008D48F8" w:rsidRPr="004C4652" w:rsidRDefault="00BC43EF" w:rsidP="00410B9A">
            <w:pPr>
              <w:ind w:firstLine="22"/>
              <w:jc w:val="both"/>
              <w:rPr>
                <w:color w:val="000000"/>
              </w:rPr>
            </w:pPr>
            <w:r w:rsidRPr="004C4652">
              <w:rPr>
                <w:color w:val="000000"/>
              </w:rPr>
              <w:t>У</w:t>
            </w:r>
            <w:r w:rsidR="00A77523" w:rsidRPr="004C4652">
              <w:rPr>
                <w:color w:val="000000"/>
              </w:rPr>
              <w:t>ровень эффективности цифровой стратегии</w:t>
            </w:r>
          </w:p>
        </w:tc>
        <w:tc>
          <w:tcPr>
            <w:tcW w:w="1059" w:type="dxa"/>
          </w:tcPr>
          <w:p w14:paraId="0CD75407" w14:textId="77777777" w:rsidR="008D48F8" w:rsidRPr="004C4652" w:rsidRDefault="00A77523" w:rsidP="00410B9A">
            <w:pPr>
              <w:ind w:firstLine="22"/>
              <w:jc w:val="center"/>
              <w:rPr>
                <w:color w:val="000000"/>
              </w:rPr>
            </w:pPr>
            <w:r w:rsidRPr="004C4652">
              <w:rPr>
                <w:color w:val="000000"/>
              </w:rPr>
              <w:t>1,000</w:t>
            </w:r>
          </w:p>
        </w:tc>
        <w:tc>
          <w:tcPr>
            <w:tcW w:w="1488" w:type="dxa"/>
          </w:tcPr>
          <w:p w14:paraId="3BBF5314" w14:textId="77777777" w:rsidR="008D48F8" w:rsidRPr="004C4652" w:rsidRDefault="00A77523" w:rsidP="00410B9A">
            <w:pPr>
              <w:ind w:firstLine="22"/>
              <w:jc w:val="center"/>
              <w:rPr>
                <w:color w:val="000000"/>
              </w:rPr>
            </w:pPr>
            <w:r w:rsidRPr="004C4652">
              <w:rPr>
                <w:color w:val="000000"/>
              </w:rPr>
              <w:t>0,998</w:t>
            </w:r>
          </w:p>
        </w:tc>
        <w:tc>
          <w:tcPr>
            <w:tcW w:w="2371" w:type="dxa"/>
          </w:tcPr>
          <w:p w14:paraId="35E30B7F" w14:textId="77777777" w:rsidR="008D48F8" w:rsidRPr="004C4652" w:rsidRDefault="00A77523" w:rsidP="00410B9A">
            <w:pPr>
              <w:ind w:firstLine="22"/>
              <w:jc w:val="center"/>
              <w:rPr>
                <w:color w:val="000000"/>
              </w:rPr>
            </w:pPr>
            <w:r w:rsidRPr="004C4652">
              <w:rPr>
                <w:color w:val="000000"/>
              </w:rPr>
              <w:t>1,000</w:t>
            </w:r>
          </w:p>
        </w:tc>
      </w:tr>
      <w:tr w:rsidR="008D48F8" w:rsidRPr="004C4652" w14:paraId="056D1283" w14:textId="77777777" w:rsidTr="00183D25">
        <w:trPr>
          <w:trHeight w:val="298"/>
        </w:trPr>
        <w:tc>
          <w:tcPr>
            <w:tcW w:w="4693" w:type="dxa"/>
            <w:vAlign w:val="center"/>
          </w:tcPr>
          <w:p w14:paraId="51177074" w14:textId="5D195FC0" w:rsidR="008D48F8" w:rsidRPr="004C4652" w:rsidRDefault="00BC43EF" w:rsidP="00410B9A">
            <w:pPr>
              <w:ind w:firstLine="22"/>
              <w:jc w:val="both"/>
              <w:rPr>
                <w:color w:val="000000"/>
              </w:rPr>
            </w:pPr>
            <w:r w:rsidRPr="004C4652">
              <w:rPr>
                <w:color w:val="000000"/>
              </w:rPr>
              <w:t>У</w:t>
            </w:r>
            <w:r w:rsidR="00A77523" w:rsidRPr="004C4652">
              <w:rPr>
                <w:color w:val="000000"/>
              </w:rPr>
              <w:t>ровень технологической зрелости</w:t>
            </w:r>
          </w:p>
        </w:tc>
        <w:tc>
          <w:tcPr>
            <w:tcW w:w="1059" w:type="dxa"/>
          </w:tcPr>
          <w:p w14:paraId="0B41F2F4" w14:textId="77777777" w:rsidR="008D48F8" w:rsidRPr="004C4652" w:rsidRDefault="00A77523" w:rsidP="00410B9A">
            <w:pPr>
              <w:ind w:firstLine="22"/>
              <w:jc w:val="center"/>
              <w:rPr>
                <w:color w:val="000000"/>
              </w:rPr>
            </w:pPr>
            <w:r w:rsidRPr="004C4652">
              <w:rPr>
                <w:color w:val="000000"/>
              </w:rPr>
              <w:t>0,893</w:t>
            </w:r>
          </w:p>
        </w:tc>
        <w:tc>
          <w:tcPr>
            <w:tcW w:w="1488" w:type="dxa"/>
          </w:tcPr>
          <w:p w14:paraId="7C1221D3" w14:textId="77777777" w:rsidR="008D48F8" w:rsidRPr="004C4652" w:rsidRDefault="00A77523" w:rsidP="00410B9A">
            <w:pPr>
              <w:ind w:firstLine="22"/>
              <w:jc w:val="center"/>
              <w:rPr>
                <w:color w:val="000000"/>
              </w:rPr>
            </w:pPr>
            <w:r w:rsidRPr="004C4652">
              <w:rPr>
                <w:color w:val="000000"/>
              </w:rPr>
              <w:t>0,671</w:t>
            </w:r>
          </w:p>
        </w:tc>
        <w:tc>
          <w:tcPr>
            <w:tcW w:w="2371" w:type="dxa"/>
          </w:tcPr>
          <w:p w14:paraId="5EA89BC7" w14:textId="77777777" w:rsidR="008D48F8" w:rsidRPr="004C4652" w:rsidRDefault="00A77523" w:rsidP="00410B9A">
            <w:pPr>
              <w:ind w:firstLine="22"/>
              <w:jc w:val="center"/>
              <w:rPr>
                <w:color w:val="000000"/>
              </w:rPr>
            </w:pPr>
            <w:r w:rsidRPr="004C4652">
              <w:rPr>
                <w:color w:val="000000"/>
              </w:rPr>
              <w:t>0,655</w:t>
            </w:r>
          </w:p>
        </w:tc>
      </w:tr>
      <w:tr w:rsidR="008D48F8" w:rsidRPr="004C4652" w14:paraId="7B6AF64A" w14:textId="77777777" w:rsidTr="00183D25">
        <w:trPr>
          <w:trHeight w:val="298"/>
        </w:trPr>
        <w:tc>
          <w:tcPr>
            <w:tcW w:w="4693" w:type="dxa"/>
            <w:vAlign w:val="center"/>
          </w:tcPr>
          <w:p w14:paraId="446BF0AC" w14:textId="317B2690" w:rsidR="008D48F8" w:rsidRPr="004C4652" w:rsidRDefault="00BC43EF" w:rsidP="00410B9A">
            <w:pPr>
              <w:ind w:firstLine="22"/>
              <w:jc w:val="both"/>
              <w:rPr>
                <w:color w:val="000000"/>
              </w:rPr>
            </w:pPr>
            <w:r w:rsidRPr="004C4652">
              <w:rPr>
                <w:color w:val="000000"/>
              </w:rPr>
              <w:t>У</w:t>
            </w:r>
            <w:r w:rsidR="00A77523" w:rsidRPr="004C4652">
              <w:rPr>
                <w:color w:val="000000"/>
              </w:rPr>
              <w:t>ровень затрат предприятий</w:t>
            </w:r>
          </w:p>
        </w:tc>
        <w:tc>
          <w:tcPr>
            <w:tcW w:w="1059" w:type="dxa"/>
          </w:tcPr>
          <w:p w14:paraId="7BFCE274" w14:textId="77777777" w:rsidR="008D48F8" w:rsidRPr="004C4652" w:rsidRDefault="00A77523" w:rsidP="00410B9A">
            <w:pPr>
              <w:ind w:firstLine="22"/>
              <w:jc w:val="center"/>
              <w:rPr>
                <w:color w:val="000000"/>
              </w:rPr>
            </w:pPr>
            <w:r w:rsidRPr="004C4652">
              <w:rPr>
                <w:color w:val="000000"/>
              </w:rPr>
              <w:t>0,780</w:t>
            </w:r>
          </w:p>
        </w:tc>
        <w:tc>
          <w:tcPr>
            <w:tcW w:w="1488" w:type="dxa"/>
          </w:tcPr>
          <w:p w14:paraId="2F887287" w14:textId="77777777" w:rsidR="008D48F8" w:rsidRPr="004C4652" w:rsidRDefault="00A77523" w:rsidP="00410B9A">
            <w:pPr>
              <w:ind w:firstLine="22"/>
              <w:jc w:val="center"/>
              <w:rPr>
                <w:color w:val="000000"/>
              </w:rPr>
            </w:pPr>
            <w:r w:rsidRPr="004C4652">
              <w:rPr>
                <w:color w:val="000000"/>
              </w:rPr>
              <w:t>0,705</w:t>
            </w:r>
          </w:p>
        </w:tc>
        <w:tc>
          <w:tcPr>
            <w:tcW w:w="2371" w:type="dxa"/>
          </w:tcPr>
          <w:p w14:paraId="209E7E96" w14:textId="77777777" w:rsidR="008D48F8" w:rsidRPr="004C4652" w:rsidRDefault="00A77523" w:rsidP="00410B9A">
            <w:pPr>
              <w:ind w:firstLine="22"/>
              <w:jc w:val="center"/>
              <w:rPr>
                <w:color w:val="000000"/>
              </w:rPr>
            </w:pPr>
            <w:r w:rsidRPr="004C4652">
              <w:rPr>
                <w:color w:val="000000"/>
              </w:rPr>
              <w:t>0,652</w:t>
            </w:r>
          </w:p>
        </w:tc>
      </w:tr>
      <w:tr w:rsidR="008D48F8" w:rsidRPr="004C4652" w14:paraId="3CC85BE7" w14:textId="77777777" w:rsidTr="00183D25">
        <w:trPr>
          <w:trHeight w:val="298"/>
        </w:trPr>
        <w:tc>
          <w:tcPr>
            <w:tcW w:w="4693" w:type="dxa"/>
            <w:vAlign w:val="center"/>
          </w:tcPr>
          <w:p w14:paraId="51775EC1" w14:textId="5C833CAD" w:rsidR="008D48F8" w:rsidRPr="004C4652" w:rsidRDefault="00BC43EF" w:rsidP="00410B9A">
            <w:pPr>
              <w:ind w:firstLine="22"/>
              <w:jc w:val="both"/>
              <w:rPr>
                <w:color w:val="000000"/>
              </w:rPr>
            </w:pPr>
            <w:r w:rsidRPr="004C4652">
              <w:rPr>
                <w:color w:val="000000"/>
              </w:rPr>
              <w:t>У</w:t>
            </w:r>
            <w:r w:rsidR="00A77523" w:rsidRPr="004C4652">
              <w:rPr>
                <w:color w:val="000000"/>
              </w:rPr>
              <w:t>ровень продуктивности предприятий</w:t>
            </w:r>
          </w:p>
        </w:tc>
        <w:tc>
          <w:tcPr>
            <w:tcW w:w="1059" w:type="dxa"/>
          </w:tcPr>
          <w:p w14:paraId="6B7B0547" w14:textId="77777777" w:rsidR="008D48F8" w:rsidRPr="004C4652" w:rsidRDefault="00A77523" w:rsidP="00410B9A">
            <w:pPr>
              <w:ind w:firstLine="22"/>
              <w:jc w:val="center"/>
              <w:rPr>
                <w:color w:val="000000"/>
              </w:rPr>
            </w:pPr>
            <w:r w:rsidRPr="004C4652">
              <w:rPr>
                <w:color w:val="000000"/>
              </w:rPr>
              <w:t>0,840</w:t>
            </w:r>
          </w:p>
        </w:tc>
        <w:tc>
          <w:tcPr>
            <w:tcW w:w="1488" w:type="dxa"/>
          </w:tcPr>
          <w:p w14:paraId="69865599" w14:textId="77777777" w:rsidR="008D48F8" w:rsidRPr="004C4652" w:rsidRDefault="00A77523" w:rsidP="00410B9A">
            <w:pPr>
              <w:ind w:firstLine="22"/>
              <w:jc w:val="center"/>
              <w:rPr>
                <w:color w:val="000000"/>
              </w:rPr>
            </w:pPr>
            <w:r w:rsidRPr="004C4652">
              <w:rPr>
                <w:color w:val="000000"/>
              </w:rPr>
              <w:t>0,800</w:t>
            </w:r>
          </w:p>
        </w:tc>
        <w:tc>
          <w:tcPr>
            <w:tcW w:w="2371" w:type="dxa"/>
          </w:tcPr>
          <w:p w14:paraId="618EC27F" w14:textId="77777777" w:rsidR="008D48F8" w:rsidRPr="004C4652" w:rsidRDefault="00A77523" w:rsidP="00410B9A">
            <w:pPr>
              <w:ind w:firstLine="22"/>
              <w:jc w:val="center"/>
              <w:rPr>
                <w:color w:val="000000"/>
              </w:rPr>
            </w:pPr>
            <w:r w:rsidRPr="004C4652">
              <w:rPr>
                <w:color w:val="000000"/>
              </w:rPr>
              <w:t>0,680</w:t>
            </w:r>
          </w:p>
        </w:tc>
      </w:tr>
      <w:tr w:rsidR="008D48F8" w:rsidRPr="004C4652" w14:paraId="0E4BEC47" w14:textId="77777777" w:rsidTr="00183D25">
        <w:trPr>
          <w:trHeight w:val="244"/>
        </w:trPr>
        <w:tc>
          <w:tcPr>
            <w:tcW w:w="9611" w:type="dxa"/>
            <w:gridSpan w:val="4"/>
          </w:tcPr>
          <w:p w14:paraId="6D7A779E" w14:textId="31BB94F0" w:rsidR="008D48F8" w:rsidRPr="004C4652" w:rsidRDefault="00FC57A7" w:rsidP="00E45857">
            <w:pPr>
              <w:ind w:firstLine="589"/>
              <w:rPr>
                <w:color w:val="000000"/>
              </w:rPr>
            </w:pPr>
            <w:r w:rsidRPr="004C4652">
              <w:rPr>
                <w:color w:val="000000"/>
              </w:rPr>
              <w:t>П</w:t>
            </w:r>
            <w:r w:rsidR="00A77523" w:rsidRPr="004C4652">
              <w:rPr>
                <w:color w:val="000000"/>
              </w:rPr>
              <w:t>римечание</w:t>
            </w:r>
            <w:r w:rsidR="00363440" w:rsidRPr="004C4652">
              <w:rPr>
                <w:color w:val="000000"/>
              </w:rPr>
              <w:t xml:space="preserve"> — </w:t>
            </w:r>
            <w:r w:rsidR="00A77523" w:rsidRPr="004C4652">
              <w:rPr>
                <w:color w:val="000000"/>
              </w:rPr>
              <w:t>Составлено автором на основании анализа в программе Smart</w:t>
            </w:r>
            <w:r w:rsidR="00B879A4" w:rsidRPr="004C4652">
              <w:rPr>
                <w:color w:val="000000"/>
                <w:lang w:val="en-US"/>
              </w:rPr>
              <w:t>PLS</w:t>
            </w:r>
          </w:p>
        </w:tc>
      </w:tr>
    </w:tbl>
    <w:p w14:paraId="3B15157F" w14:textId="77777777" w:rsidR="00066B55" w:rsidRPr="004C4652" w:rsidRDefault="00066B55" w:rsidP="00410B9A">
      <w:pPr>
        <w:ind w:firstLine="709"/>
        <w:jc w:val="both"/>
        <w:rPr>
          <w:color w:val="000000"/>
          <w:sz w:val="28"/>
          <w:szCs w:val="28"/>
        </w:rPr>
      </w:pPr>
    </w:p>
    <w:p w14:paraId="47F4C124" w14:textId="044D77BC" w:rsidR="008D48F8" w:rsidRPr="004C4652" w:rsidRDefault="00A77523" w:rsidP="00410B9A">
      <w:pPr>
        <w:ind w:firstLine="709"/>
        <w:jc w:val="both"/>
        <w:rPr>
          <w:color w:val="000000"/>
          <w:sz w:val="28"/>
          <w:szCs w:val="28"/>
        </w:rPr>
      </w:pPr>
      <w:r w:rsidRPr="004C4652">
        <w:rPr>
          <w:color w:val="000000"/>
          <w:sz w:val="28"/>
          <w:szCs w:val="28"/>
        </w:rPr>
        <w:t>Составная надежность выражает степень, в которой переменные, составляющие конструкт, коррелируют друг с другом и объясняют общую дисперсию конструкта. Он может принимать значения от 0 до 1, в проведенном анализе значение составной надежности варьируется в значениях от 0,545 до 0,998, что указыва</w:t>
      </w:r>
      <w:r w:rsidR="009156AF" w:rsidRPr="004C4652">
        <w:rPr>
          <w:color w:val="000000"/>
          <w:sz w:val="28"/>
          <w:szCs w:val="28"/>
        </w:rPr>
        <w:t>е</w:t>
      </w:r>
      <w:r w:rsidRPr="004C4652">
        <w:rPr>
          <w:color w:val="000000"/>
          <w:sz w:val="28"/>
          <w:szCs w:val="28"/>
        </w:rPr>
        <w:t xml:space="preserve">т на высокую надежность и лучшую согласованность переменных внутри конструкта. </w:t>
      </w:r>
    </w:p>
    <w:p w14:paraId="13A26343" w14:textId="7F4B4797" w:rsidR="008D48F8" w:rsidRPr="004C4652" w:rsidRDefault="00A77523" w:rsidP="00410B9A">
      <w:pPr>
        <w:ind w:firstLine="709"/>
        <w:jc w:val="both"/>
        <w:rPr>
          <w:color w:val="000000"/>
          <w:sz w:val="28"/>
          <w:szCs w:val="28"/>
        </w:rPr>
      </w:pPr>
      <w:r w:rsidRPr="004C4652">
        <w:rPr>
          <w:color w:val="000000"/>
          <w:sz w:val="28"/>
          <w:szCs w:val="28"/>
        </w:rPr>
        <w:t xml:space="preserve">Показатель </w:t>
      </w:r>
      <w:proofErr w:type="spellStart"/>
      <w:r w:rsidRPr="004C4652">
        <w:rPr>
          <w:color w:val="000000"/>
          <w:sz w:val="28"/>
          <w:szCs w:val="28"/>
        </w:rPr>
        <w:t>rho_A</w:t>
      </w:r>
      <w:proofErr w:type="spellEnd"/>
      <w:r w:rsidRPr="004C4652">
        <w:rPr>
          <w:color w:val="000000"/>
          <w:sz w:val="28"/>
          <w:szCs w:val="28"/>
        </w:rPr>
        <w:t xml:space="preserve">, также известный как редуцированная форма коэффициента </w:t>
      </w:r>
      <w:proofErr w:type="spellStart"/>
      <w:r w:rsidRPr="004C4652">
        <w:rPr>
          <w:color w:val="000000"/>
          <w:sz w:val="28"/>
          <w:szCs w:val="28"/>
        </w:rPr>
        <w:t>Кронбаха</w:t>
      </w:r>
      <w:proofErr w:type="spellEnd"/>
      <w:r w:rsidRPr="004C4652">
        <w:rPr>
          <w:color w:val="000000"/>
          <w:sz w:val="28"/>
          <w:szCs w:val="28"/>
        </w:rPr>
        <w:t xml:space="preserve">, является мерой надежности (внутренней согласованности) для оценки набора переменных или измерений, объединенных в конструкт или шкалу. Показатель </w:t>
      </w:r>
      <w:proofErr w:type="spellStart"/>
      <w:r w:rsidRPr="004C4652">
        <w:rPr>
          <w:color w:val="000000"/>
          <w:sz w:val="28"/>
          <w:szCs w:val="28"/>
        </w:rPr>
        <w:t>rho_A</w:t>
      </w:r>
      <w:proofErr w:type="spellEnd"/>
      <w:r w:rsidRPr="004C4652">
        <w:rPr>
          <w:color w:val="000000"/>
          <w:sz w:val="28"/>
          <w:szCs w:val="28"/>
        </w:rPr>
        <w:t xml:space="preserve"> отличается от коэффициента </w:t>
      </w:r>
      <w:proofErr w:type="spellStart"/>
      <w:r w:rsidRPr="004C4652">
        <w:rPr>
          <w:color w:val="000000"/>
          <w:sz w:val="28"/>
          <w:szCs w:val="28"/>
        </w:rPr>
        <w:t>Кронбаха</w:t>
      </w:r>
      <w:proofErr w:type="spellEnd"/>
      <w:r w:rsidRPr="004C4652">
        <w:rPr>
          <w:color w:val="000000"/>
          <w:sz w:val="28"/>
          <w:szCs w:val="28"/>
        </w:rPr>
        <w:t xml:space="preserve"> тем, что он учитывает возможность наличия ошибок измерений, которые могут быть взаимозависимыми. Это делает его более подходящим для ситуаций, когда переменные могут </w:t>
      </w:r>
      <w:bookmarkStart w:id="74" w:name="_Hlk162836399"/>
      <w:r w:rsidRPr="004C4652">
        <w:rPr>
          <w:color w:val="000000"/>
          <w:sz w:val="28"/>
          <w:szCs w:val="28"/>
        </w:rPr>
        <w:t xml:space="preserve">быть коррелированы друг с другом, например, когда используются множественные элементы для измерения одного психологического конструкта. Вычисление показателя </w:t>
      </w:r>
      <w:proofErr w:type="spellStart"/>
      <w:r w:rsidRPr="004C4652">
        <w:rPr>
          <w:color w:val="000000"/>
          <w:sz w:val="28"/>
          <w:szCs w:val="28"/>
        </w:rPr>
        <w:t>rho_A</w:t>
      </w:r>
      <w:proofErr w:type="spellEnd"/>
      <w:r w:rsidRPr="004C4652">
        <w:rPr>
          <w:color w:val="000000"/>
          <w:sz w:val="28"/>
          <w:szCs w:val="28"/>
        </w:rPr>
        <w:t xml:space="preserve"> основано на структурном уравнении, учитывающем корреляцию между переменными и взаимозависимость ошибок измерений</w:t>
      </w:r>
      <w:r w:rsidR="00C72B20" w:rsidRPr="008379F1">
        <w:rPr>
          <w:color w:val="000000"/>
          <w:sz w:val="28"/>
          <w:szCs w:val="28"/>
        </w:rPr>
        <w:t xml:space="preserve"> [161, c. 395]</w:t>
      </w:r>
      <w:r w:rsidR="006D78C3" w:rsidRPr="004C4652">
        <w:rPr>
          <w:color w:val="000000"/>
          <w:sz w:val="28"/>
          <w:szCs w:val="28"/>
        </w:rPr>
        <w:t>.</w:t>
      </w:r>
      <w:r w:rsidRPr="004C4652">
        <w:rPr>
          <w:color w:val="000000"/>
          <w:sz w:val="28"/>
          <w:szCs w:val="28"/>
        </w:rPr>
        <w:t xml:space="preserve"> </w:t>
      </w:r>
    </w:p>
    <w:bookmarkEnd w:id="74"/>
    <w:p w14:paraId="57C6CB5E" w14:textId="56570DA5" w:rsidR="008D48F8" w:rsidRPr="004C4652" w:rsidRDefault="00A77523" w:rsidP="00410B9A">
      <w:pPr>
        <w:ind w:firstLine="709"/>
        <w:jc w:val="both"/>
        <w:rPr>
          <w:color w:val="000000"/>
          <w:sz w:val="28"/>
          <w:szCs w:val="28"/>
        </w:rPr>
      </w:pPr>
      <w:r w:rsidRPr="004C4652">
        <w:rPr>
          <w:color w:val="000000"/>
          <w:sz w:val="28"/>
          <w:szCs w:val="28"/>
        </w:rPr>
        <w:lastRenderedPageBreak/>
        <w:t xml:space="preserve">Показатель </w:t>
      </w:r>
      <w:proofErr w:type="spellStart"/>
      <w:r w:rsidRPr="004C4652">
        <w:rPr>
          <w:color w:val="000000"/>
          <w:sz w:val="28"/>
          <w:szCs w:val="28"/>
        </w:rPr>
        <w:t>rho_A</w:t>
      </w:r>
      <w:proofErr w:type="spellEnd"/>
      <w:r w:rsidRPr="004C4652">
        <w:rPr>
          <w:color w:val="000000"/>
          <w:sz w:val="28"/>
          <w:szCs w:val="28"/>
        </w:rPr>
        <w:t xml:space="preserve"> может принимать значения от -1 до 1, где значения ближе к 1 указывают на более высокую надежность и согласованность переменных внутри конструкта. Отрицательные значения указывают на проблемы внутренней согласованности. В данном исследовании показатель варьируется в диапазоне от 0,439 до 1, то есть надежность и согласованность переменных высокая. </w:t>
      </w:r>
    </w:p>
    <w:p w14:paraId="4D50696E" w14:textId="77777777" w:rsidR="00574BB6" w:rsidRPr="004C4652" w:rsidRDefault="00574BB6" w:rsidP="00574BB6">
      <w:pPr>
        <w:ind w:firstLine="709"/>
        <w:jc w:val="both"/>
        <w:rPr>
          <w:color w:val="000000"/>
          <w:sz w:val="28"/>
          <w:szCs w:val="28"/>
        </w:rPr>
      </w:pPr>
      <w:proofErr w:type="spellStart"/>
      <w:r w:rsidRPr="004C4652">
        <w:rPr>
          <w:color w:val="000000"/>
          <w:sz w:val="28"/>
          <w:szCs w:val="28"/>
        </w:rPr>
        <w:t>Average</w:t>
      </w:r>
      <w:proofErr w:type="spellEnd"/>
      <w:r w:rsidRPr="004C4652">
        <w:rPr>
          <w:color w:val="000000"/>
          <w:sz w:val="28"/>
          <w:szCs w:val="28"/>
        </w:rPr>
        <w:t xml:space="preserve"> </w:t>
      </w:r>
      <w:proofErr w:type="spellStart"/>
      <w:r w:rsidRPr="004C4652">
        <w:rPr>
          <w:color w:val="000000"/>
          <w:sz w:val="28"/>
          <w:szCs w:val="28"/>
        </w:rPr>
        <w:t>Variance</w:t>
      </w:r>
      <w:proofErr w:type="spellEnd"/>
      <w:r w:rsidRPr="004C4652">
        <w:rPr>
          <w:color w:val="000000"/>
          <w:sz w:val="28"/>
          <w:szCs w:val="28"/>
        </w:rPr>
        <w:t xml:space="preserve"> </w:t>
      </w:r>
      <w:proofErr w:type="spellStart"/>
      <w:r w:rsidRPr="004C4652">
        <w:rPr>
          <w:color w:val="000000"/>
          <w:sz w:val="28"/>
          <w:szCs w:val="28"/>
        </w:rPr>
        <w:t>Extracted</w:t>
      </w:r>
      <w:proofErr w:type="spellEnd"/>
      <w:r w:rsidRPr="004C4652">
        <w:rPr>
          <w:color w:val="000000"/>
          <w:sz w:val="28"/>
          <w:szCs w:val="28"/>
        </w:rPr>
        <w:t xml:space="preserve"> </w:t>
      </w:r>
      <w:r w:rsidRPr="004C4652">
        <w:rPr>
          <w:color w:val="000000"/>
          <w:sz w:val="28"/>
          <w:szCs w:val="28"/>
          <w:lang w:val="kk-KZ"/>
        </w:rPr>
        <w:t>—</w:t>
      </w:r>
      <w:r w:rsidRPr="004C4652">
        <w:rPr>
          <w:color w:val="000000"/>
          <w:sz w:val="28"/>
          <w:szCs w:val="28"/>
        </w:rPr>
        <w:t xml:space="preserve"> показатель, используемый в структурном моделировании и анализе факторной нагрузки для оценки совместной вариации между многофакторными переменными и их конструктами. Он является мерой объясненной дисперсии внутри конструкта и представляет собой среднее значение дисперсий переменных, объясненных конструктом, по отношению к суммарной дисперсии переменных. AVE позволяет оценить, насколько хорошо переменные, включенные в конструкт, согласуются друг с другом и объясняют общую вариацию внутри конструкта. </w:t>
      </w:r>
    </w:p>
    <w:p w14:paraId="5042634B" w14:textId="2DD36E12" w:rsidR="0029548C" w:rsidRDefault="00574BB6" w:rsidP="00574BB6">
      <w:pPr>
        <w:ind w:firstLine="709"/>
        <w:jc w:val="both"/>
        <w:rPr>
          <w:color w:val="000000"/>
          <w:sz w:val="28"/>
          <w:szCs w:val="28"/>
        </w:rPr>
      </w:pPr>
      <w:r w:rsidRPr="004C4652">
        <w:rPr>
          <w:color w:val="000000"/>
          <w:sz w:val="28"/>
          <w:szCs w:val="28"/>
        </w:rPr>
        <w:t>Он может принимать значения от 0 до 1, где значения ближе к 1 указывают на более высокую объясненную дисперсию и лучшую согласованность переменных внутри конструкта. AVE обычно используется для оценки качества и надежности конструктов в структурном моделировании.</w:t>
      </w:r>
    </w:p>
    <w:p w14:paraId="20E99088" w14:textId="588F2F54" w:rsidR="00574BB6" w:rsidRPr="004C4652" w:rsidRDefault="00574BB6" w:rsidP="00574BB6">
      <w:pPr>
        <w:ind w:firstLine="709"/>
        <w:jc w:val="both"/>
        <w:rPr>
          <w:color w:val="000000"/>
          <w:sz w:val="28"/>
          <w:szCs w:val="28"/>
        </w:rPr>
      </w:pPr>
      <w:r w:rsidRPr="004C4652">
        <w:rPr>
          <w:color w:val="000000"/>
          <w:sz w:val="28"/>
          <w:szCs w:val="28"/>
        </w:rPr>
        <w:t>AVE является важным показателем при проверке сходства переменных внутри конструктов и обеспечении адекватной валидности в исследованиях и опросниках. Левин (2018) отмечает, что в данном исследовании показатель AVE варьируется в значениях от 0,632 до 1, что свидетельствует о сильном сходстве и согласованности переменных внутри конструкта. Это подтверждает их связь с конструктом</w:t>
      </w:r>
      <w:r w:rsidR="0029548C" w:rsidRPr="008379F1">
        <w:rPr>
          <w:color w:val="000000"/>
          <w:sz w:val="28"/>
          <w:szCs w:val="28"/>
        </w:rPr>
        <w:t xml:space="preserve"> [128]</w:t>
      </w:r>
      <w:r w:rsidRPr="004C4652">
        <w:rPr>
          <w:color w:val="000000"/>
          <w:sz w:val="28"/>
          <w:szCs w:val="28"/>
        </w:rPr>
        <w:t>.</w:t>
      </w:r>
    </w:p>
    <w:p w14:paraId="3B5A76A4" w14:textId="23326B01" w:rsidR="00574BB6" w:rsidRPr="004C4652" w:rsidRDefault="00574BB6" w:rsidP="00574BB6">
      <w:pPr>
        <w:ind w:firstLine="709"/>
        <w:jc w:val="both"/>
        <w:rPr>
          <w:color w:val="000000"/>
          <w:sz w:val="28"/>
          <w:szCs w:val="28"/>
        </w:rPr>
      </w:pPr>
      <w:r w:rsidRPr="004C4652">
        <w:rPr>
          <w:color w:val="000000"/>
          <w:sz w:val="28"/>
          <w:szCs w:val="28"/>
        </w:rPr>
        <w:t>Составная надежность (</w:t>
      </w:r>
      <w:proofErr w:type="spellStart"/>
      <w:r w:rsidRPr="004C4652">
        <w:rPr>
          <w:color w:val="000000"/>
          <w:sz w:val="28"/>
          <w:szCs w:val="28"/>
        </w:rPr>
        <w:t>composite</w:t>
      </w:r>
      <w:proofErr w:type="spellEnd"/>
      <w:r w:rsidRPr="004C4652">
        <w:rPr>
          <w:color w:val="000000"/>
          <w:sz w:val="28"/>
          <w:szCs w:val="28"/>
        </w:rPr>
        <w:t xml:space="preserve"> </w:t>
      </w:r>
      <w:proofErr w:type="spellStart"/>
      <w:r w:rsidRPr="004C4652">
        <w:rPr>
          <w:color w:val="000000"/>
          <w:sz w:val="28"/>
          <w:szCs w:val="28"/>
        </w:rPr>
        <w:t>reliability</w:t>
      </w:r>
      <w:proofErr w:type="spellEnd"/>
      <w:r w:rsidRPr="004C4652">
        <w:rPr>
          <w:color w:val="000000"/>
          <w:sz w:val="28"/>
          <w:szCs w:val="28"/>
        </w:rPr>
        <w:t>) — это показатель, используемый в структурном моделировании и анализе факторной нагрузки для оценки надежности конструкта или составного показателя. Он представляет собой меру внутренней согласованности и надежности между различными переменными, включенными в конструкт. Составная надежность является важным показателем при оценке надежности конструкта и его способности согласовывать переменные внутри него. Высокие значения составной надежности указывают на сильную внутреннюю согласованность и надежность конструкта, что подтверждает его адекватность для измерения и анализа психологических конструктов или составных показателей.</w:t>
      </w:r>
    </w:p>
    <w:p w14:paraId="0074C0AD" w14:textId="603FBD42" w:rsidR="008D48F8" w:rsidRPr="004C4652" w:rsidRDefault="005A5EA3" w:rsidP="00410B9A">
      <w:pPr>
        <w:ind w:right="41" w:firstLine="709"/>
        <w:jc w:val="both"/>
        <w:rPr>
          <w:color w:val="000000"/>
          <w:sz w:val="28"/>
          <w:szCs w:val="28"/>
        </w:rPr>
      </w:pPr>
      <w:r w:rsidRPr="004C4652">
        <w:rPr>
          <w:color w:val="000000"/>
          <w:sz w:val="28"/>
          <w:szCs w:val="28"/>
          <w:lang w:val="en-US"/>
        </w:rPr>
        <w:t>H</w:t>
      </w:r>
      <w:r w:rsidR="00A77523" w:rsidRPr="004C4652">
        <w:rPr>
          <w:color w:val="000000"/>
          <w:sz w:val="28"/>
          <w:szCs w:val="28"/>
        </w:rPr>
        <w:t>1 предполагала, что чем выше уровень эффективности портфеля цифровых инициатив, тем выше уровень эффективности цифровой стратегии на предприятиях, управляющих коммерческой недвижимостью. На основании полученных данных: β= 0,712, t = (5,283</w:t>
      </w:r>
      <w:r w:rsidR="00104B75" w:rsidRPr="004C4652">
        <w:rPr>
          <w:color w:val="000000"/>
          <w:sz w:val="28"/>
          <w:szCs w:val="28"/>
        </w:rPr>
        <w:t>)&gt;</w:t>
      </w:r>
      <w:r w:rsidR="00A77523" w:rsidRPr="004C4652">
        <w:rPr>
          <w:color w:val="000000"/>
          <w:sz w:val="28"/>
          <w:szCs w:val="28"/>
        </w:rPr>
        <w:t>2,005, р(0,035)&lt;0,005, можно сделать вывод: взаимосвязь, указанная в гипотезе, подтверждается.</w:t>
      </w:r>
    </w:p>
    <w:p w14:paraId="1A105310" w14:textId="084C7A27" w:rsidR="008D48F8" w:rsidRPr="004C4652" w:rsidRDefault="005A5EA3" w:rsidP="00410B9A">
      <w:pPr>
        <w:ind w:right="41" w:firstLine="709"/>
        <w:jc w:val="both"/>
        <w:rPr>
          <w:color w:val="000000"/>
          <w:sz w:val="28"/>
          <w:szCs w:val="28"/>
        </w:rPr>
      </w:pPr>
      <w:r w:rsidRPr="004C4652">
        <w:rPr>
          <w:color w:val="000000"/>
          <w:sz w:val="28"/>
          <w:szCs w:val="28"/>
          <w:lang w:val="en-US"/>
        </w:rPr>
        <w:t>H</w:t>
      </w:r>
      <w:r w:rsidR="00A77523" w:rsidRPr="004C4652">
        <w:rPr>
          <w:color w:val="000000"/>
          <w:sz w:val="28"/>
          <w:szCs w:val="28"/>
        </w:rPr>
        <w:t xml:space="preserve">2 предполагала, что чем выше уровень технологической зрелости компании, тем выше уровень эффективности цифровой стратегии на предприятиях, управляющих коммерческой недвижимостью. </w:t>
      </w:r>
      <w:r w:rsidR="00BC43EF" w:rsidRPr="004C4652">
        <w:rPr>
          <w:color w:val="000000"/>
          <w:sz w:val="28"/>
          <w:szCs w:val="28"/>
        </w:rPr>
        <w:t>П</w:t>
      </w:r>
      <w:r w:rsidR="00A77523" w:rsidRPr="004C4652">
        <w:rPr>
          <w:color w:val="000000"/>
          <w:sz w:val="28"/>
          <w:szCs w:val="28"/>
        </w:rPr>
        <w:t>олученны</w:t>
      </w:r>
      <w:r w:rsidR="00BC43EF" w:rsidRPr="004C4652">
        <w:rPr>
          <w:color w:val="000000"/>
          <w:sz w:val="28"/>
          <w:szCs w:val="28"/>
        </w:rPr>
        <w:t>е</w:t>
      </w:r>
      <w:r w:rsidR="00A77523" w:rsidRPr="004C4652">
        <w:rPr>
          <w:color w:val="000000"/>
          <w:sz w:val="28"/>
          <w:szCs w:val="28"/>
        </w:rPr>
        <w:t xml:space="preserve"> данны</w:t>
      </w:r>
      <w:r w:rsidR="00BC43EF" w:rsidRPr="004C4652">
        <w:rPr>
          <w:color w:val="000000"/>
          <w:sz w:val="28"/>
          <w:szCs w:val="28"/>
        </w:rPr>
        <w:t>е</w:t>
      </w:r>
      <w:r w:rsidR="00A77523" w:rsidRPr="004C4652">
        <w:rPr>
          <w:color w:val="000000"/>
          <w:sz w:val="28"/>
          <w:szCs w:val="28"/>
        </w:rPr>
        <w:t xml:space="preserve"> </w:t>
      </w:r>
      <w:r w:rsidR="00BC43EF" w:rsidRPr="004C4652">
        <w:rPr>
          <w:color w:val="000000"/>
          <w:sz w:val="28"/>
          <w:szCs w:val="28"/>
        </w:rPr>
        <w:t>(</w:t>
      </w:r>
      <w:r w:rsidR="00A77523" w:rsidRPr="004C4652">
        <w:rPr>
          <w:color w:val="000000"/>
          <w:sz w:val="28"/>
          <w:szCs w:val="28"/>
        </w:rPr>
        <w:t>β</w:t>
      </w:r>
      <w:r w:rsidR="009156AF" w:rsidRPr="004C4652">
        <w:rPr>
          <w:color w:val="000000"/>
          <w:sz w:val="28"/>
          <w:szCs w:val="28"/>
        </w:rPr>
        <w:t xml:space="preserve"> </w:t>
      </w:r>
      <w:r w:rsidR="00A77523" w:rsidRPr="004C4652">
        <w:rPr>
          <w:color w:val="000000"/>
          <w:sz w:val="28"/>
          <w:szCs w:val="28"/>
        </w:rPr>
        <w:t>= 0,288, t = (2,104</w:t>
      </w:r>
      <w:r w:rsidR="00104B75" w:rsidRPr="004C4652">
        <w:rPr>
          <w:color w:val="000000"/>
          <w:sz w:val="28"/>
          <w:szCs w:val="28"/>
        </w:rPr>
        <w:t>)&gt;</w:t>
      </w:r>
      <w:r w:rsidR="00A77523" w:rsidRPr="004C4652">
        <w:rPr>
          <w:color w:val="000000"/>
          <w:sz w:val="28"/>
          <w:szCs w:val="28"/>
        </w:rPr>
        <w:t>2,005, р(0,000</w:t>
      </w:r>
      <w:r w:rsidR="00C667B1" w:rsidRPr="004C4652">
        <w:rPr>
          <w:color w:val="000000"/>
          <w:sz w:val="28"/>
          <w:szCs w:val="28"/>
        </w:rPr>
        <w:t>)</w:t>
      </w:r>
      <w:r w:rsidR="00A77523" w:rsidRPr="004C4652">
        <w:rPr>
          <w:color w:val="000000"/>
          <w:sz w:val="28"/>
          <w:szCs w:val="28"/>
        </w:rPr>
        <w:t>&lt;0,005 позволя</w:t>
      </w:r>
      <w:r w:rsidR="00BC43EF" w:rsidRPr="004C4652">
        <w:rPr>
          <w:color w:val="000000"/>
          <w:sz w:val="28"/>
          <w:szCs w:val="28"/>
        </w:rPr>
        <w:t>ю</w:t>
      </w:r>
      <w:r w:rsidR="00A77523" w:rsidRPr="004C4652">
        <w:rPr>
          <w:color w:val="000000"/>
          <w:sz w:val="28"/>
          <w:szCs w:val="28"/>
        </w:rPr>
        <w:t>т говорить о достоверности гипотезы.</w:t>
      </w:r>
    </w:p>
    <w:p w14:paraId="7F4F58B6" w14:textId="23E8979A" w:rsidR="008D48F8" w:rsidRPr="004C4652" w:rsidRDefault="005A5EA3" w:rsidP="00410B9A">
      <w:pPr>
        <w:ind w:right="41" w:firstLine="709"/>
        <w:jc w:val="both"/>
        <w:rPr>
          <w:color w:val="000000"/>
          <w:sz w:val="28"/>
          <w:szCs w:val="28"/>
        </w:rPr>
      </w:pPr>
      <w:r w:rsidRPr="004C4652">
        <w:rPr>
          <w:color w:val="000000"/>
          <w:sz w:val="28"/>
          <w:szCs w:val="28"/>
          <w:lang w:val="en-US"/>
        </w:rPr>
        <w:lastRenderedPageBreak/>
        <w:t>H</w:t>
      </w:r>
      <w:r w:rsidR="00A77523" w:rsidRPr="004C4652">
        <w:rPr>
          <w:color w:val="000000"/>
          <w:sz w:val="28"/>
          <w:szCs w:val="28"/>
        </w:rPr>
        <w:t>3 предполагала, что чем выше уровень эффективности цифровой стратегии, тем выше уровень продуктивности предприятий, управляющих коммерческой недвижимостью. На основании полученных данных: β= 0,877, t = (29,983</w:t>
      </w:r>
      <w:r w:rsidR="00104B75" w:rsidRPr="004C4652">
        <w:rPr>
          <w:color w:val="000000"/>
          <w:sz w:val="28"/>
          <w:szCs w:val="28"/>
        </w:rPr>
        <w:t>)&gt;</w:t>
      </w:r>
      <w:r w:rsidR="00A77523" w:rsidRPr="004C4652">
        <w:rPr>
          <w:color w:val="000000"/>
          <w:sz w:val="28"/>
          <w:szCs w:val="28"/>
        </w:rPr>
        <w:t xml:space="preserve">2,005, р (0,000)&lt;0,005, </w:t>
      </w:r>
      <w:r w:rsidR="00BC43EF" w:rsidRPr="004C4652">
        <w:rPr>
          <w:color w:val="000000"/>
          <w:sz w:val="28"/>
          <w:szCs w:val="28"/>
        </w:rPr>
        <w:t>приходим к выводу</w:t>
      </w:r>
      <w:r w:rsidR="00A77523" w:rsidRPr="004C4652">
        <w:rPr>
          <w:color w:val="000000"/>
          <w:sz w:val="28"/>
          <w:szCs w:val="28"/>
        </w:rPr>
        <w:t xml:space="preserve"> о достоверности гипотезы.</w:t>
      </w:r>
    </w:p>
    <w:p w14:paraId="220B49E6" w14:textId="640AE855" w:rsidR="008D48F8" w:rsidRPr="004C4652" w:rsidRDefault="005A5EA3" w:rsidP="00410B9A">
      <w:pPr>
        <w:ind w:right="41" w:firstLine="709"/>
        <w:jc w:val="both"/>
        <w:rPr>
          <w:color w:val="000000"/>
          <w:sz w:val="28"/>
          <w:szCs w:val="28"/>
        </w:rPr>
      </w:pPr>
      <w:r w:rsidRPr="004C4652">
        <w:rPr>
          <w:color w:val="000000"/>
          <w:sz w:val="28"/>
          <w:szCs w:val="28"/>
          <w:lang w:val="en-US"/>
        </w:rPr>
        <w:t>H</w:t>
      </w:r>
      <w:r w:rsidR="00A77523" w:rsidRPr="004C4652">
        <w:rPr>
          <w:color w:val="000000"/>
          <w:sz w:val="28"/>
          <w:szCs w:val="28"/>
        </w:rPr>
        <w:t>4 предполагала, что чем выше уровень эффективности цифровой стратегии, тем эффективнее уровень затрат предприятий, управляющих коммерческой недвижимостью. На основании полученных данных: β= 0,897, t = (40,091</w:t>
      </w:r>
      <w:r w:rsidR="00104B75" w:rsidRPr="004C4652">
        <w:rPr>
          <w:color w:val="000000"/>
          <w:sz w:val="28"/>
          <w:szCs w:val="28"/>
        </w:rPr>
        <w:t>)&gt;</w:t>
      </w:r>
      <w:r w:rsidR="00A77523" w:rsidRPr="004C4652">
        <w:rPr>
          <w:color w:val="000000"/>
          <w:sz w:val="28"/>
          <w:szCs w:val="28"/>
        </w:rPr>
        <w:t>2,005, р (0,000)&lt;0,005, формируется вывод</w:t>
      </w:r>
      <w:r w:rsidR="00BC43EF" w:rsidRPr="004C4652">
        <w:rPr>
          <w:color w:val="000000"/>
          <w:sz w:val="28"/>
          <w:szCs w:val="28"/>
        </w:rPr>
        <w:t>,</w:t>
      </w:r>
      <w:r w:rsidR="00A77523" w:rsidRPr="004C4652">
        <w:rPr>
          <w:color w:val="000000"/>
          <w:sz w:val="28"/>
          <w:szCs w:val="28"/>
        </w:rPr>
        <w:t xml:space="preserve"> позволя</w:t>
      </w:r>
      <w:r w:rsidR="00BC43EF" w:rsidRPr="004C4652">
        <w:rPr>
          <w:color w:val="000000"/>
          <w:sz w:val="28"/>
          <w:szCs w:val="28"/>
        </w:rPr>
        <w:t>ющий</w:t>
      </w:r>
      <w:r w:rsidR="00A77523" w:rsidRPr="004C4652">
        <w:rPr>
          <w:color w:val="000000"/>
          <w:sz w:val="28"/>
          <w:szCs w:val="28"/>
        </w:rPr>
        <w:t xml:space="preserve"> говорить о достоверности гипотезы.</w:t>
      </w:r>
    </w:p>
    <w:p w14:paraId="261EBD85" w14:textId="36BB25B3" w:rsidR="008D48F8" w:rsidRPr="004C4652" w:rsidRDefault="00A77523" w:rsidP="00410B9A">
      <w:pPr>
        <w:ind w:right="41" w:firstLine="709"/>
        <w:jc w:val="both"/>
        <w:rPr>
          <w:color w:val="000000"/>
          <w:sz w:val="28"/>
          <w:szCs w:val="28"/>
        </w:rPr>
      </w:pPr>
      <w:r w:rsidRPr="004C4652">
        <w:rPr>
          <w:color w:val="000000"/>
          <w:sz w:val="28"/>
          <w:szCs w:val="28"/>
        </w:rPr>
        <w:t>Таким образом, по результатам проведенного анализа в программе Smart P</w:t>
      </w:r>
      <w:r w:rsidR="00104B75" w:rsidRPr="004C4652">
        <w:rPr>
          <w:color w:val="000000"/>
          <w:sz w:val="28"/>
          <w:szCs w:val="28"/>
          <w:lang w:val="en-US"/>
        </w:rPr>
        <w:t>L</w:t>
      </w:r>
      <w:r w:rsidR="00AA28D0" w:rsidRPr="004C4652">
        <w:rPr>
          <w:color w:val="000000"/>
          <w:sz w:val="28"/>
          <w:szCs w:val="28"/>
          <w:lang w:val="en-US"/>
        </w:rPr>
        <w:t>S</w:t>
      </w:r>
      <w:r w:rsidRPr="004C4652">
        <w:rPr>
          <w:color w:val="000000"/>
          <w:sz w:val="28"/>
          <w:szCs w:val="28"/>
        </w:rPr>
        <w:t xml:space="preserve"> очевидно, что на эффективность цифровой стратегии оказывают влияние уровень эффективности портфеля цифровых инициатив и уровень технологической зрелости компании. При этом чем выше уровень эффективности цифровой стратегии, тем лучше показатели продуктивности предприятия и меньше уровень затрат предприятия. </w:t>
      </w:r>
    </w:p>
    <w:p w14:paraId="04595D4E" w14:textId="62CBE650" w:rsidR="008D48F8" w:rsidRPr="004C4652" w:rsidRDefault="00A77523" w:rsidP="00410B9A">
      <w:pPr>
        <w:ind w:firstLine="709"/>
        <w:jc w:val="both"/>
        <w:rPr>
          <w:sz w:val="28"/>
          <w:szCs w:val="28"/>
        </w:rPr>
      </w:pPr>
      <w:r w:rsidRPr="004C4652">
        <w:rPr>
          <w:sz w:val="28"/>
          <w:szCs w:val="28"/>
        </w:rPr>
        <w:t xml:space="preserve">Далее, для формирования </w:t>
      </w:r>
      <w:r w:rsidRPr="004C4652">
        <w:rPr>
          <w:color w:val="000000"/>
          <w:sz w:val="28"/>
          <w:szCs w:val="28"/>
        </w:rPr>
        <w:t>концепции цифровой аналитической платформы в результате</w:t>
      </w:r>
      <w:r w:rsidR="00AA28D0" w:rsidRPr="004C4652">
        <w:rPr>
          <w:color w:val="000000"/>
          <w:sz w:val="28"/>
          <w:szCs w:val="28"/>
        </w:rPr>
        <w:t xml:space="preserve"> </w:t>
      </w:r>
      <w:r w:rsidRPr="004C4652">
        <w:rPr>
          <w:sz w:val="28"/>
          <w:szCs w:val="28"/>
        </w:rPr>
        <w:t xml:space="preserve">анализа беседы в ходе фокус-группы были детально раскрыты слабые и сильные стороны предприятий, с оценкой по десятибалльной шкале каждого критерия в динамике трех лет. </w:t>
      </w:r>
    </w:p>
    <w:p w14:paraId="70C61A3B" w14:textId="4B09F54B" w:rsidR="005A5EA3" w:rsidRDefault="000023F0" w:rsidP="000023F0">
      <w:pPr>
        <w:ind w:firstLine="709"/>
        <w:jc w:val="both"/>
        <w:rPr>
          <w:sz w:val="28"/>
          <w:szCs w:val="28"/>
        </w:rPr>
      </w:pPr>
      <w:r>
        <w:rPr>
          <w:sz w:val="28"/>
          <w:szCs w:val="28"/>
        </w:rPr>
        <w:t>За</w:t>
      </w:r>
      <w:r w:rsidRPr="004C4652">
        <w:rPr>
          <w:sz w:val="28"/>
          <w:szCs w:val="28"/>
        </w:rPr>
        <w:t xml:space="preserve"> последние три года динамика оценок слабых и сильных сторон не меняется.</w:t>
      </w:r>
      <w:r>
        <w:rPr>
          <w:sz w:val="28"/>
          <w:szCs w:val="28"/>
        </w:rPr>
        <w:t xml:space="preserve"> </w:t>
      </w:r>
      <w:r w:rsidR="005A5EA3" w:rsidRPr="004C4652">
        <w:rPr>
          <w:sz w:val="28"/>
          <w:szCs w:val="28"/>
        </w:rPr>
        <w:t>При анализе слабых сторон наблюдаются проблемы, с которыми сталкиваются предприятия и</w:t>
      </w:r>
      <w:r w:rsidR="00D052E8" w:rsidRPr="004C4652">
        <w:rPr>
          <w:sz w:val="28"/>
          <w:szCs w:val="28"/>
        </w:rPr>
        <w:t xml:space="preserve"> которые</w:t>
      </w:r>
      <w:r w:rsidR="00172EFC" w:rsidRPr="004C4652">
        <w:rPr>
          <w:sz w:val="28"/>
          <w:szCs w:val="28"/>
        </w:rPr>
        <w:t xml:space="preserve"> </w:t>
      </w:r>
      <w:r w:rsidR="005A5EA3" w:rsidRPr="004C4652">
        <w:rPr>
          <w:sz w:val="28"/>
          <w:szCs w:val="28"/>
        </w:rPr>
        <w:t>могут быть решены при помощи внедрения цифровой стратегии. Анализ влияния и иерархия слабых сторон</w:t>
      </w:r>
      <w:r w:rsidR="00CC7009" w:rsidRPr="004C4652">
        <w:rPr>
          <w:sz w:val="28"/>
          <w:szCs w:val="28"/>
        </w:rPr>
        <w:t xml:space="preserve"> отображены на рисунке</w:t>
      </w:r>
      <w:r w:rsidR="005A5EA3" w:rsidRPr="004C4652">
        <w:rPr>
          <w:sz w:val="28"/>
          <w:szCs w:val="28"/>
        </w:rPr>
        <w:t xml:space="preserve"> 2</w:t>
      </w:r>
      <w:r w:rsidR="00F845F6" w:rsidRPr="004C4652">
        <w:rPr>
          <w:sz w:val="28"/>
          <w:szCs w:val="28"/>
        </w:rPr>
        <w:t>1</w:t>
      </w:r>
      <w:r w:rsidR="005A5EA3" w:rsidRPr="004C4652">
        <w:rPr>
          <w:sz w:val="28"/>
          <w:szCs w:val="28"/>
        </w:rPr>
        <w:t>.</w:t>
      </w:r>
      <w:r>
        <w:rPr>
          <w:sz w:val="28"/>
          <w:szCs w:val="28"/>
        </w:rPr>
        <w:t xml:space="preserve"> </w:t>
      </w:r>
    </w:p>
    <w:p w14:paraId="13178720" w14:textId="77777777" w:rsidR="002434D2" w:rsidRPr="004C4652" w:rsidRDefault="002434D2" w:rsidP="005A5EA3">
      <w:pPr>
        <w:ind w:firstLine="709"/>
        <w:jc w:val="both"/>
        <w:rPr>
          <w:sz w:val="28"/>
          <w:szCs w:val="28"/>
        </w:rPr>
      </w:pPr>
    </w:p>
    <w:p w14:paraId="5ADEE3DD" w14:textId="77777777" w:rsidR="00E3017B" w:rsidRPr="004C4652" w:rsidRDefault="00E3017B" w:rsidP="00E3017B">
      <w:pPr>
        <w:ind w:hanging="142"/>
        <w:jc w:val="center"/>
      </w:pPr>
      <w:r w:rsidRPr="004C4652">
        <w:rPr>
          <w:noProof/>
        </w:rPr>
        <w:drawing>
          <wp:inline distT="0" distB="0" distL="0" distR="0" wp14:anchorId="24A5E90F" wp14:editId="309573CD">
            <wp:extent cx="5514975" cy="2962275"/>
            <wp:effectExtent l="0" t="0" r="9525" b="9525"/>
            <wp:docPr id="1075692492" name="Диаграмма 1">
              <a:extLst xmlns:a="http://schemas.openxmlformats.org/drawingml/2006/main">
                <a:ext uri="{FF2B5EF4-FFF2-40B4-BE49-F238E27FC236}">
                  <a16:creationId xmlns:a16="http://schemas.microsoft.com/office/drawing/2014/main" id="{2BB8146C-D825-1BF8-C695-699C76EB2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D886BA" w14:textId="77777777" w:rsidR="00E3017B" w:rsidRPr="004C4652" w:rsidRDefault="00E3017B" w:rsidP="00E3017B">
      <w:pPr>
        <w:ind w:firstLine="709"/>
        <w:jc w:val="center"/>
      </w:pPr>
      <w:bookmarkStart w:id="75" w:name="_heading=h.1rvwp1q" w:colFirst="0" w:colLast="0"/>
      <w:bookmarkEnd w:id="75"/>
    </w:p>
    <w:p w14:paraId="14B56790" w14:textId="77777777" w:rsidR="00E3017B" w:rsidRPr="004C4652" w:rsidRDefault="00E3017B" w:rsidP="00E3017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color w:val="000000"/>
          <w:sz w:val="28"/>
          <w:szCs w:val="28"/>
        </w:rPr>
      </w:pPr>
      <w:r w:rsidRPr="004C4652">
        <w:rPr>
          <w:color w:val="000000"/>
          <w:sz w:val="28"/>
          <w:szCs w:val="28"/>
        </w:rPr>
        <w:t>Рисунок 21 – Иерархия слабых сторон по результатам проведенного опроса в компаниях, в которых проводился опрос</w:t>
      </w:r>
    </w:p>
    <w:p w14:paraId="0E52B890" w14:textId="77777777" w:rsidR="00E3017B" w:rsidRPr="004C4652" w:rsidRDefault="00E3017B" w:rsidP="00E3017B">
      <w:pPr>
        <w:ind w:firstLine="709"/>
        <w:rPr>
          <w:sz w:val="28"/>
          <w:szCs w:val="28"/>
        </w:rPr>
      </w:pPr>
    </w:p>
    <w:p w14:paraId="167F1719" w14:textId="77777777" w:rsidR="00E3017B" w:rsidRPr="004C4652" w:rsidRDefault="00E3017B" w:rsidP="00F249F5">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по результатам фокус-группы </w:t>
      </w:r>
    </w:p>
    <w:p w14:paraId="02B06064" w14:textId="1062C102" w:rsidR="000023F0" w:rsidRPr="004C4652" w:rsidRDefault="000023F0" w:rsidP="000023F0">
      <w:pPr>
        <w:ind w:firstLine="709"/>
        <w:jc w:val="both"/>
        <w:rPr>
          <w:sz w:val="28"/>
          <w:szCs w:val="28"/>
        </w:rPr>
      </w:pPr>
      <w:r w:rsidRPr="004C4652">
        <w:rPr>
          <w:sz w:val="28"/>
          <w:szCs w:val="28"/>
        </w:rPr>
        <w:lastRenderedPageBreak/>
        <w:tab/>
        <w:t>Важно отметить, что в условиях цифровой трансформации на первый план по важности и ценности вышли слабые стороны, требующие скорейшего решения</w:t>
      </w:r>
      <w:r w:rsidR="00E23C8C">
        <w:rPr>
          <w:sz w:val="28"/>
          <w:szCs w:val="28"/>
        </w:rPr>
        <w:t xml:space="preserve">, в </w:t>
      </w:r>
      <w:r w:rsidR="0025279A">
        <w:rPr>
          <w:sz w:val="28"/>
          <w:szCs w:val="28"/>
        </w:rPr>
        <w:t>соответствии</w:t>
      </w:r>
      <w:r w:rsidR="00E23C8C">
        <w:rPr>
          <w:sz w:val="28"/>
          <w:szCs w:val="28"/>
        </w:rPr>
        <w:t xml:space="preserve"> с таблицей 23</w:t>
      </w:r>
      <w:r w:rsidRPr="004C4652">
        <w:rPr>
          <w:sz w:val="28"/>
          <w:szCs w:val="28"/>
        </w:rPr>
        <w:t>:</w:t>
      </w:r>
    </w:p>
    <w:p w14:paraId="436E9EF1"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Непрозрачность системы оплаты труда, непонятность системы поощрений.</w:t>
      </w:r>
    </w:p>
    <w:p w14:paraId="05D44964"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Нетипичность процедур и процессов в компаниях группы.</w:t>
      </w:r>
    </w:p>
    <w:p w14:paraId="3C103089"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Большой объем ручной аналитики, сбора отчетов, возможность ошибок в виде человеческого фактора.</w:t>
      </w:r>
    </w:p>
    <w:p w14:paraId="5422BBE1"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Неполное понимание целей и планов компаний и группы.</w:t>
      </w:r>
    </w:p>
    <w:p w14:paraId="538E84D9"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Разрозненность процедур закупок и непрозрачность закупок.</w:t>
      </w:r>
    </w:p>
    <w:p w14:paraId="1D8B5811"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Отсутствие свободного капитала.</w:t>
      </w:r>
    </w:p>
    <w:p w14:paraId="05BE58D9"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 xml:space="preserve">Отсутствие централизованного управления IT-направлениями и IT-безопасности. </w:t>
      </w:r>
    </w:p>
    <w:p w14:paraId="72633A0C"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Слабое вовлечение юридического подразделения в анализе потенциальных поставщиков, отсутствие полномочий.</w:t>
      </w:r>
    </w:p>
    <w:p w14:paraId="63B6C78F"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Слабый контроль за расходами и анализа доходной части.</w:t>
      </w:r>
    </w:p>
    <w:p w14:paraId="761293AF" w14:textId="77777777" w:rsidR="000023F0" w:rsidRPr="004C4652" w:rsidRDefault="000023F0" w:rsidP="000023F0">
      <w:pPr>
        <w:numPr>
          <w:ilvl w:val="0"/>
          <w:numId w:val="58"/>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Множественность инструментов и программного обеспечения.</w:t>
      </w:r>
    </w:p>
    <w:p w14:paraId="37A6524F" w14:textId="77777777" w:rsidR="000023F0" w:rsidRDefault="000023F0" w:rsidP="000023F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p w14:paraId="7AF241A2" w14:textId="2E0602CE" w:rsidR="000023F0" w:rsidRPr="004C4652" w:rsidRDefault="000023F0" w:rsidP="000023F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r w:rsidRPr="004C4652">
        <w:rPr>
          <w:color w:val="000000"/>
          <w:sz w:val="28"/>
          <w:szCs w:val="28"/>
        </w:rPr>
        <w:t xml:space="preserve">Таблица 23 – Анализ сильных и слабых сторон </w:t>
      </w:r>
    </w:p>
    <w:p w14:paraId="3ACCCB41" w14:textId="77777777" w:rsidR="000023F0" w:rsidRPr="004C4652" w:rsidRDefault="000023F0" w:rsidP="000023F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 w:val="28"/>
          <w:szCs w:val="28"/>
        </w:rPr>
      </w:pPr>
    </w:p>
    <w:tbl>
      <w:tblPr>
        <w:tblStyle w:val="aff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7"/>
        <w:gridCol w:w="1101"/>
        <w:gridCol w:w="1072"/>
        <w:gridCol w:w="1134"/>
      </w:tblGrid>
      <w:tr w:rsidR="000023F0" w:rsidRPr="004C4652" w14:paraId="6A36ECC1" w14:textId="77777777" w:rsidTr="008604DA">
        <w:trPr>
          <w:tblHeader/>
        </w:trPr>
        <w:tc>
          <w:tcPr>
            <w:tcW w:w="6327" w:type="dxa"/>
            <w:vMerge w:val="restart"/>
          </w:tcPr>
          <w:p w14:paraId="5D9E4990" w14:textId="77777777" w:rsidR="000023F0" w:rsidRPr="004C4652" w:rsidRDefault="000023F0" w:rsidP="008604DA">
            <w:pPr>
              <w:ind w:firstLine="22"/>
              <w:jc w:val="center"/>
            </w:pPr>
            <w:r w:rsidRPr="004C4652">
              <w:t>Отмеченные отрицательные стороны</w:t>
            </w:r>
          </w:p>
        </w:tc>
        <w:tc>
          <w:tcPr>
            <w:tcW w:w="3307" w:type="dxa"/>
            <w:gridSpan w:val="3"/>
          </w:tcPr>
          <w:p w14:paraId="1C79080F" w14:textId="77777777" w:rsidR="000023F0" w:rsidRPr="004C4652" w:rsidRDefault="000023F0" w:rsidP="008604DA">
            <w:pPr>
              <w:ind w:firstLine="22"/>
              <w:jc w:val="center"/>
            </w:pPr>
            <w:r w:rsidRPr="004C4652">
              <w:t>Средняя оценка</w:t>
            </w:r>
          </w:p>
        </w:tc>
      </w:tr>
      <w:tr w:rsidR="000023F0" w:rsidRPr="004C4652" w14:paraId="4412E226" w14:textId="77777777" w:rsidTr="008604DA">
        <w:trPr>
          <w:tblHeader/>
        </w:trPr>
        <w:tc>
          <w:tcPr>
            <w:tcW w:w="6327" w:type="dxa"/>
            <w:vMerge/>
          </w:tcPr>
          <w:p w14:paraId="5825A8FD" w14:textId="77777777" w:rsidR="000023F0" w:rsidRPr="004C4652" w:rsidRDefault="000023F0" w:rsidP="008604DA">
            <w:pPr>
              <w:pBdr>
                <w:top w:val="nil"/>
                <w:left w:val="nil"/>
                <w:bottom w:val="nil"/>
                <w:right w:val="nil"/>
                <w:between w:val="nil"/>
              </w:pBdr>
              <w:jc w:val="center"/>
            </w:pPr>
          </w:p>
        </w:tc>
        <w:tc>
          <w:tcPr>
            <w:tcW w:w="1101" w:type="dxa"/>
          </w:tcPr>
          <w:p w14:paraId="37D0DBEF" w14:textId="77777777" w:rsidR="000023F0" w:rsidRPr="004C4652" w:rsidRDefault="000023F0" w:rsidP="008604DA">
            <w:pPr>
              <w:ind w:firstLine="22"/>
              <w:jc w:val="center"/>
            </w:pPr>
            <w:r w:rsidRPr="004C4652">
              <w:t>2020</w:t>
            </w:r>
          </w:p>
        </w:tc>
        <w:tc>
          <w:tcPr>
            <w:tcW w:w="1072" w:type="dxa"/>
          </w:tcPr>
          <w:p w14:paraId="62923A7C" w14:textId="77777777" w:rsidR="000023F0" w:rsidRPr="004C4652" w:rsidRDefault="000023F0" w:rsidP="008604DA">
            <w:pPr>
              <w:ind w:firstLine="22"/>
              <w:jc w:val="center"/>
            </w:pPr>
            <w:r w:rsidRPr="004C4652">
              <w:t>2021</w:t>
            </w:r>
          </w:p>
        </w:tc>
        <w:tc>
          <w:tcPr>
            <w:tcW w:w="1134" w:type="dxa"/>
          </w:tcPr>
          <w:p w14:paraId="1EDA9F02" w14:textId="77777777" w:rsidR="000023F0" w:rsidRPr="004C4652" w:rsidRDefault="000023F0" w:rsidP="008604DA">
            <w:pPr>
              <w:ind w:firstLine="22"/>
              <w:jc w:val="center"/>
            </w:pPr>
            <w:r w:rsidRPr="004C4652">
              <w:t>2022</w:t>
            </w:r>
          </w:p>
        </w:tc>
      </w:tr>
      <w:tr w:rsidR="000023F0" w:rsidRPr="004C4652" w14:paraId="5866CC81" w14:textId="77777777" w:rsidTr="008604DA">
        <w:tc>
          <w:tcPr>
            <w:tcW w:w="6327" w:type="dxa"/>
          </w:tcPr>
          <w:p w14:paraId="237A9E27" w14:textId="77777777" w:rsidR="000023F0" w:rsidRPr="004C4652" w:rsidRDefault="000023F0" w:rsidP="008604DA">
            <w:pPr>
              <w:ind w:firstLine="22"/>
              <w:jc w:val="both"/>
            </w:pPr>
            <w:r w:rsidRPr="004C4652">
              <w:t>Наличие сложных и высокорисковых активов</w:t>
            </w:r>
          </w:p>
        </w:tc>
        <w:tc>
          <w:tcPr>
            <w:tcW w:w="1101" w:type="dxa"/>
            <w:vAlign w:val="center"/>
          </w:tcPr>
          <w:p w14:paraId="3212098C" w14:textId="77777777" w:rsidR="000023F0" w:rsidRPr="004C4652" w:rsidRDefault="000023F0" w:rsidP="008604DA">
            <w:pPr>
              <w:ind w:firstLine="22"/>
              <w:jc w:val="center"/>
            </w:pPr>
            <w:r w:rsidRPr="004C4652">
              <w:t>10</w:t>
            </w:r>
          </w:p>
        </w:tc>
        <w:tc>
          <w:tcPr>
            <w:tcW w:w="1072" w:type="dxa"/>
            <w:vAlign w:val="center"/>
          </w:tcPr>
          <w:p w14:paraId="79050F5B" w14:textId="77777777" w:rsidR="000023F0" w:rsidRPr="004C4652" w:rsidRDefault="000023F0" w:rsidP="008604DA">
            <w:pPr>
              <w:ind w:firstLine="22"/>
              <w:jc w:val="center"/>
            </w:pPr>
            <w:r w:rsidRPr="004C4652">
              <w:t>7</w:t>
            </w:r>
          </w:p>
        </w:tc>
        <w:tc>
          <w:tcPr>
            <w:tcW w:w="1134" w:type="dxa"/>
            <w:vAlign w:val="center"/>
          </w:tcPr>
          <w:p w14:paraId="522B0B8C" w14:textId="77777777" w:rsidR="000023F0" w:rsidRPr="004C4652" w:rsidRDefault="000023F0" w:rsidP="008604DA">
            <w:pPr>
              <w:ind w:firstLine="22"/>
              <w:jc w:val="center"/>
            </w:pPr>
            <w:r w:rsidRPr="004C4652">
              <w:t>6</w:t>
            </w:r>
          </w:p>
        </w:tc>
      </w:tr>
      <w:tr w:rsidR="000023F0" w:rsidRPr="004C4652" w14:paraId="569CB897" w14:textId="77777777" w:rsidTr="008604DA">
        <w:tc>
          <w:tcPr>
            <w:tcW w:w="6327" w:type="dxa"/>
          </w:tcPr>
          <w:p w14:paraId="7AC0581C" w14:textId="77777777" w:rsidR="000023F0" w:rsidRPr="004C4652" w:rsidRDefault="000023F0" w:rsidP="008604DA">
            <w:pPr>
              <w:ind w:firstLine="22"/>
              <w:jc w:val="both"/>
            </w:pPr>
            <w:r w:rsidRPr="004C4652">
              <w:t>Непрозрачность системы оплаты труда, непонятность системы поощрений</w:t>
            </w:r>
          </w:p>
        </w:tc>
        <w:tc>
          <w:tcPr>
            <w:tcW w:w="1101" w:type="dxa"/>
            <w:vAlign w:val="center"/>
          </w:tcPr>
          <w:p w14:paraId="400135EA" w14:textId="77777777" w:rsidR="000023F0" w:rsidRPr="004C4652" w:rsidRDefault="000023F0" w:rsidP="008604DA">
            <w:pPr>
              <w:ind w:firstLine="22"/>
              <w:jc w:val="center"/>
            </w:pPr>
            <w:r w:rsidRPr="004C4652">
              <w:t>7</w:t>
            </w:r>
          </w:p>
        </w:tc>
        <w:tc>
          <w:tcPr>
            <w:tcW w:w="1072" w:type="dxa"/>
            <w:vAlign w:val="center"/>
          </w:tcPr>
          <w:p w14:paraId="097E22B6" w14:textId="77777777" w:rsidR="000023F0" w:rsidRPr="004C4652" w:rsidRDefault="000023F0" w:rsidP="008604DA">
            <w:pPr>
              <w:ind w:firstLine="22"/>
              <w:jc w:val="center"/>
            </w:pPr>
            <w:r w:rsidRPr="004C4652">
              <w:t>3</w:t>
            </w:r>
          </w:p>
        </w:tc>
        <w:tc>
          <w:tcPr>
            <w:tcW w:w="1134" w:type="dxa"/>
            <w:vAlign w:val="center"/>
          </w:tcPr>
          <w:p w14:paraId="47064548" w14:textId="77777777" w:rsidR="000023F0" w:rsidRPr="004C4652" w:rsidRDefault="000023F0" w:rsidP="008604DA">
            <w:pPr>
              <w:ind w:firstLine="22"/>
              <w:jc w:val="center"/>
            </w:pPr>
            <w:r w:rsidRPr="004C4652">
              <w:t>8</w:t>
            </w:r>
          </w:p>
        </w:tc>
      </w:tr>
      <w:tr w:rsidR="000023F0" w:rsidRPr="004C4652" w14:paraId="78D95496" w14:textId="77777777" w:rsidTr="008604DA">
        <w:tc>
          <w:tcPr>
            <w:tcW w:w="6327" w:type="dxa"/>
          </w:tcPr>
          <w:p w14:paraId="5562661A" w14:textId="77777777" w:rsidR="000023F0" w:rsidRPr="004C4652" w:rsidRDefault="000023F0" w:rsidP="008604DA">
            <w:pPr>
              <w:ind w:firstLine="22"/>
              <w:jc w:val="both"/>
            </w:pPr>
            <w:r w:rsidRPr="004C4652">
              <w:t>Нетипичность процедур и процессов в компаниях группы</w:t>
            </w:r>
          </w:p>
        </w:tc>
        <w:tc>
          <w:tcPr>
            <w:tcW w:w="1101" w:type="dxa"/>
            <w:vAlign w:val="center"/>
          </w:tcPr>
          <w:p w14:paraId="3AF3C6D7" w14:textId="77777777" w:rsidR="000023F0" w:rsidRPr="004C4652" w:rsidRDefault="000023F0" w:rsidP="008604DA">
            <w:pPr>
              <w:ind w:firstLine="22"/>
              <w:jc w:val="center"/>
            </w:pPr>
            <w:r w:rsidRPr="004C4652">
              <w:t>6</w:t>
            </w:r>
          </w:p>
        </w:tc>
        <w:tc>
          <w:tcPr>
            <w:tcW w:w="1072" w:type="dxa"/>
            <w:vAlign w:val="center"/>
          </w:tcPr>
          <w:p w14:paraId="35200650" w14:textId="77777777" w:rsidR="000023F0" w:rsidRPr="004C4652" w:rsidRDefault="000023F0" w:rsidP="008604DA">
            <w:pPr>
              <w:ind w:firstLine="22"/>
              <w:jc w:val="center"/>
            </w:pPr>
            <w:r w:rsidRPr="004C4652">
              <w:t>10</w:t>
            </w:r>
          </w:p>
        </w:tc>
        <w:tc>
          <w:tcPr>
            <w:tcW w:w="1134" w:type="dxa"/>
            <w:vAlign w:val="center"/>
          </w:tcPr>
          <w:p w14:paraId="289F0D98" w14:textId="77777777" w:rsidR="000023F0" w:rsidRPr="004C4652" w:rsidRDefault="000023F0" w:rsidP="008604DA">
            <w:pPr>
              <w:ind w:firstLine="22"/>
              <w:jc w:val="center"/>
            </w:pPr>
            <w:r w:rsidRPr="004C4652">
              <w:t>10</w:t>
            </w:r>
          </w:p>
        </w:tc>
      </w:tr>
      <w:tr w:rsidR="000023F0" w:rsidRPr="004C4652" w14:paraId="400C9500" w14:textId="77777777" w:rsidTr="008604DA">
        <w:tc>
          <w:tcPr>
            <w:tcW w:w="6327" w:type="dxa"/>
          </w:tcPr>
          <w:p w14:paraId="448EEC90" w14:textId="77777777" w:rsidR="000023F0" w:rsidRPr="004C4652" w:rsidRDefault="000023F0" w:rsidP="008604DA">
            <w:pPr>
              <w:ind w:firstLine="22"/>
              <w:jc w:val="both"/>
            </w:pPr>
            <w:r w:rsidRPr="004C4652">
              <w:t>Большой объем ручной аналитики, сбора отчетов, возможность ошибок в виде человеческого фактора</w:t>
            </w:r>
          </w:p>
        </w:tc>
        <w:tc>
          <w:tcPr>
            <w:tcW w:w="1101" w:type="dxa"/>
            <w:vAlign w:val="center"/>
          </w:tcPr>
          <w:p w14:paraId="3A1623B5" w14:textId="77777777" w:rsidR="000023F0" w:rsidRPr="004C4652" w:rsidRDefault="000023F0" w:rsidP="008604DA">
            <w:pPr>
              <w:ind w:firstLine="22"/>
              <w:jc w:val="center"/>
            </w:pPr>
            <w:r w:rsidRPr="004C4652">
              <w:t>2</w:t>
            </w:r>
          </w:p>
        </w:tc>
        <w:tc>
          <w:tcPr>
            <w:tcW w:w="1072" w:type="dxa"/>
            <w:vAlign w:val="center"/>
          </w:tcPr>
          <w:p w14:paraId="7E64B6F5" w14:textId="77777777" w:rsidR="000023F0" w:rsidRPr="004C4652" w:rsidRDefault="000023F0" w:rsidP="008604DA">
            <w:pPr>
              <w:ind w:firstLine="22"/>
              <w:jc w:val="center"/>
            </w:pPr>
            <w:r w:rsidRPr="004C4652">
              <w:t>8</w:t>
            </w:r>
          </w:p>
        </w:tc>
        <w:tc>
          <w:tcPr>
            <w:tcW w:w="1134" w:type="dxa"/>
            <w:vAlign w:val="center"/>
          </w:tcPr>
          <w:p w14:paraId="78CBDDE5" w14:textId="77777777" w:rsidR="000023F0" w:rsidRPr="004C4652" w:rsidRDefault="000023F0" w:rsidP="008604DA">
            <w:pPr>
              <w:ind w:firstLine="22"/>
              <w:jc w:val="center"/>
            </w:pPr>
            <w:r w:rsidRPr="004C4652">
              <w:t>9</w:t>
            </w:r>
          </w:p>
        </w:tc>
      </w:tr>
      <w:tr w:rsidR="000023F0" w:rsidRPr="004C4652" w14:paraId="29ED169E" w14:textId="77777777" w:rsidTr="008604DA">
        <w:tc>
          <w:tcPr>
            <w:tcW w:w="6327" w:type="dxa"/>
          </w:tcPr>
          <w:p w14:paraId="3DBCEFC0" w14:textId="77777777" w:rsidR="000023F0" w:rsidRPr="004C4652" w:rsidRDefault="000023F0" w:rsidP="008604DA">
            <w:pPr>
              <w:ind w:firstLine="22"/>
              <w:jc w:val="both"/>
            </w:pPr>
            <w:r w:rsidRPr="004C4652">
              <w:t xml:space="preserve">Неполное понимание целей и планов компаний </w:t>
            </w:r>
          </w:p>
        </w:tc>
        <w:tc>
          <w:tcPr>
            <w:tcW w:w="1101" w:type="dxa"/>
            <w:vAlign w:val="center"/>
          </w:tcPr>
          <w:p w14:paraId="14466EEC" w14:textId="77777777" w:rsidR="000023F0" w:rsidRPr="004C4652" w:rsidRDefault="000023F0" w:rsidP="008604DA">
            <w:pPr>
              <w:ind w:firstLine="22"/>
              <w:jc w:val="center"/>
            </w:pPr>
            <w:r w:rsidRPr="004C4652">
              <w:t>4</w:t>
            </w:r>
          </w:p>
        </w:tc>
        <w:tc>
          <w:tcPr>
            <w:tcW w:w="1072" w:type="dxa"/>
            <w:vAlign w:val="center"/>
          </w:tcPr>
          <w:p w14:paraId="6D1A02DD" w14:textId="77777777" w:rsidR="000023F0" w:rsidRPr="004C4652" w:rsidRDefault="000023F0" w:rsidP="008604DA">
            <w:pPr>
              <w:ind w:firstLine="22"/>
              <w:jc w:val="center"/>
            </w:pPr>
            <w:r w:rsidRPr="004C4652">
              <w:t>8</w:t>
            </w:r>
          </w:p>
        </w:tc>
        <w:tc>
          <w:tcPr>
            <w:tcW w:w="1134" w:type="dxa"/>
            <w:vAlign w:val="center"/>
          </w:tcPr>
          <w:p w14:paraId="19ECBBCB" w14:textId="77777777" w:rsidR="000023F0" w:rsidRPr="004C4652" w:rsidRDefault="000023F0" w:rsidP="008604DA">
            <w:pPr>
              <w:ind w:firstLine="22"/>
              <w:jc w:val="center"/>
            </w:pPr>
            <w:r w:rsidRPr="004C4652">
              <w:t>8</w:t>
            </w:r>
          </w:p>
        </w:tc>
      </w:tr>
      <w:tr w:rsidR="000023F0" w:rsidRPr="004C4652" w14:paraId="14BF414C" w14:textId="77777777" w:rsidTr="008604DA">
        <w:tc>
          <w:tcPr>
            <w:tcW w:w="6327" w:type="dxa"/>
          </w:tcPr>
          <w:p w14:paraId="078963E6" w14:textId="77777777" w:rsidR="000023F0" w:rsidRPr="004C4652" w:rsidRDefault="000023F0" w:rsidP="008604DA">
            <w:pPr>
              <w:ind w:firstLine="22"/>
              <w:jc w:val="both"/>
            </w:pPr>
            <w:r w:rsidRPr="004C4652">
              <w:t>Разрозненность процедур закупок и непрозрачность закупок</w:t>
            </w:r>
          </w:p>
        </w:tc>
        <w:tc>
          <w:tcPr>
            <w:tcW w:w="1101" w:type="dxa"/>
            <w:vAlign w:val="center"/>
          </w:tcPr>
          <w:p w14:paraId="3CCA2062" w14:textId="77777777" w:rsidR="000023F0" w:rsidRPr="004C4652" w:rsidRDefault="000023F0" w:rsidP="008604DA">
            <w:pPr>
              <w:ind w:firstLine="22"/>
              <w:jc w:val="center"/>
            </w:pPr>
            <w:r w:rsidRPr="004C4652">
              <w:t>8</w:t>
            </w:r>
          </w:p>
        </w:tc>
        <w:tc>
          <w:tcPr>
            <w:tcW w:w="1072" w:type="dxa"/>
            <w:vAlign w:val="center"/>
          </w:tcPr>
          <w:p w14:paraId="3149216D" w14:textId="77777777" w:rsidR="000023F0" w:rsidRPr="004C4652" w:rsidRDefault="000023F0" w:rsidP="008604DA">
            <w:pPr>
              <w:ind w:firstLine="22"/>
              <w:jc w:val="center"/>
            </w:pPr>
            <w:r w:rsidRPr="004C4652">
              <w:t>9</w:t>
            </w:r>
          </w:p>
        </w:tc>
        <w:tc>
          <w:tcPr>
            <w:tcW w:w="1134" w:type="dxa"/>
            <w:vAlign w:val="center"/>
          </w:tcPr>
          <w:p w14:paraId="5D94138F" w14:textId="77777777" w:rsidR="000023F0" w:rsidRPr="004C4652" w:rsidRDefault="000023F0" w:rsidP="008604DA">
            <w:pPr>
              <w:ind w:firstLine="22"/>
              <w:jc w:val="center"/>
            </w:pPr>
            <w:r w:rsidRPr="004C4652">
              <w:t>10</w:t>
            </w:r>
          </w:p>
        </w:tc>
      </w:tr>
      <w:tr w:rsidR="000023F0" w:rsidRPr="004C4652" w14:paraId="6AAD2BE7" w14:textId="77777777" w:rsidTr="008604DA">
        <w:tc>
          <w:tcPr>
            <w:tcW w:w="6327" w:type="dxa"/>
          </w:tcPr>
          <w:p w14:paraId="0838CD1D" w14:textId="77777777" w:rsidR="000023F0" w:rsidRPr="004C4652" w:rsidRDefault="000023F0" w:rsidP="008604DA">
            <w:pPr>
              <w:ind w:firstLine="22"/>
              <w:jc w:val="both"/>
            </w:pPr>
            <w:r w:rsidRPr="004C4652">
              <w:t>Отсутствие свободного капитала</w:t>
            </w:r>
          </w:p>
        </w:tc>
        <w:tc>
          <w:tcPr>
            <w:tcW w:w="1101" w:type="dxa"/>
            <w:vAlign w:val="center"/>
          </w:tcPr>
          <w:p w14:paraId="06219679" w14:textId="77777777" w:rsidR="000023F0" w:rsidRPr="004C4652" w:rsidRDefault="000023F0" w:rsidP="008604DA">
            <w:pPr>
              <w:ind w:firstLine="22"/>
              <w:jc w:val="center"/>
            </w:pPr>
            <w:r w:rsidRPr="004C4652">
              <w:t>4</w:t>
            </w:r>
          </w:p>
        </w:tc>
        <w:tc>
          <w:tcPr>
            <w:tcW w:w="1072" w:type="dxa"/>
            <w:vAlign w:val="center"/>
          </w:tcPr>
          <w:p w14:paraId="519657A1" w14:textId="77777777" w:rsidR="000023F0" w:rsidRPr="004C4652" w:rsidRDefault="000023F0" w:rsidP="008604DA">
            <w:pPr>
              <w:ind w:firstLine="22"/>
              <w:jc w:val="center"/>
            </w:pPr>
            <w:r w:rsidRPr="004C4652">
              <w:t>9</w:t>
            </w:r>
          </w:p>
        </w:tc>
        <w:tc>
          <w:tcPr>
            <w:tcW w:w="1134" w:type="dxa"/>
            <w:vAlign w:val="center"/>
          </w:tcPr>
          <w:p w14:paraId="0FAC93C2" w14:textId="77777777" w:rsidR="000023F0" w:rsidRPr="004C4652" w:rsidRDefault="000023F0" w:rsidP="008604DA">
            <w:pPr>
              <w:ind w:firstLine="22"/>
              <w:jc w:val="center"/>
            </w:pPr>
            <w:r w:rsidRPr="004C4652">
              <w:t>9</w:t>
            </w:r>
          </w:p>
        </w:tc>
      </w:tr>
      <w:tr w:rsidR="000023F0" w:rsidRPr="004C4652" w14:paraId="58F21A34" w14:textId="77777777" w:rsidTr="008604DA">
        <w:tc>
          <w:tcPr>
            <w:tcW w:w="6327" w:type="dxa"/>
          </w:tcPr>
          <w:p w14:paraId="107A2020" w14:textId="77777777" w:rsidR="000023F0" w:rsidRPr="004C4652" w:rsidRDefault="000023F0" w:rsidP="008604DA">
            <w:pPr>
              <w:ind w:firstLine="22"/>
              <w:jc w:val="both"/>
            </w:pPr>
            <w:r w:rsidRPr="004C4652">
              <w:t xml:space="preserve">Отсутствие централизованного управления IT-направлениями и IT-безопасности </w:t>
            </w:r>
          </w:p>
        </w:tc>
        <w:tc>
          <w:tcPr>
            <w:tcW w:w="1101" w:type="dxa"/>
            <w:vAlign w:val="center"/>
          </w:tcPr>
          <w:p w14:paraId="382F31FC" w14:textId="77777777" w:rsidR="000023F0" w:rsidRPr="004C4652" w:rsidRDefault="000023F0" w:rsidP="008604DA">
            <w:pPr>
              <w:ind w:firstLine="22"/>
              <w:jc w:val="center"/>
            </w:pPr>
            <w:r w:rsidRPr="004C4652">
              <w:t>2</w:t>
            </w:r>
          </w:p>
        </w:tc>
        <w:tc>
          <w:tcPr>
            <w:tcW w:w="1072" w:type="dxa"/>
            <w:vAlign w:val="center"/>
          </w:tcPr>
          <w:p w14:paraId="059D5988" w14:textId="77777777" w:rsidR="000023F0" w:rsidRPr="004C4652" w:rsidRDefault="000023F0" w:rsidP="008604DA">
            <w:pPr>
              <w:ind w:firstLine="22"/>
              <w:jc w:val="center"/>
            </w:pPr>
            <w:r w:rsidRPr="004C4652">
              <w:t>9</w:t>
            </w:r>
          </w:p>
        </w:tc>
        <w:tc>
          <w:tcPr>
            <w:tcW w:w="1134" w:type="dxa"/>
            <w:vAlign w:val="center"/>
          </w:tcPr>
          <w:p w14:paraId="008066BD" w14:textId="77777777" w:rsidR="000023F0" w:rsidRPr="004C4652" w:rsidRDefault="000023F0" w:rsidP="008604DA">
            <w:pPr>
              <w:ind w:firstLine="22"/>
              <w:jc w:val="center"/>
            </w:pPr>
            <w:r w:rsidRPr="004C4652">
              <w:t>7</w:t>
            </w:r>
          </w:p>
        </w:tc>
      </w:tr>
      <w:tr w:rsidR="000023F0" w:rsidRPr="004C4652" w14:paraId="700927AA" w14:textId="77777777" w:rsidTr="008604DA">
        <w:tc>
          <w:tcPr>
            <w:tcW w:w="6327" w:type="dxa"/>
          </w:tcPr>
          <w:p w14:paraId="5AE429E9" w14:textId="77777777" w:rsidR="000023F0" w:rsidRPr="004C4652" w:rsidRDefault="000023F0" w:rsidP="008604DA">
            <w:pPr>
              <w:ind w:firstLine="22"/>
              <w:jc w:val="both"/>
            </w:pPr>
            <w:r w:rsidRPr="004C4652">
              <w:t xml:space="preserve">Отсутствие коммуникаций между сотрудниками компаний </w:t>
            </w:r>
          </w:p>
        </w:tc>
        <w:tc>
          <w:tcPr>
            <w:tcW w:w="1101" w:type="dxa"/>
            <w:vAlign w:val="center"/>
          </w:tcPr>
          <w:p w14:paraId="7E28BFF5" w14:textId="77777777" w:rsidR="000023F0" w:rsidRPr="004C4652" w:rsidRDefault="000023F0" w:rsidP="008604DA">
            <w:pPr>
              <w:ind w:firstLine="22"/>
              <w:jc w:val="center"/>
            </w:pPr>
            <w:r w:rsidRPr="004C4652">
              <w:t>7</w:t>
            </w:r>
          </w:p>
        </w:tc>
        <w:tc>
          <w:tcPr>
            <w:tcW w:w="1072" w:type="dxa"/>
            <w:vAlign w:val="center"/>
          </w:tcPr>
          <w:p w14:paraId="7C5924EB" w14:textId="77777777" w:rsidR="000023F0" w:rsidRPr="004C4652" w:rsidRDefault="000023F0" w:rsidP="008604DA">
            <w:pPr>
              <w:ind w:firstLine="22"/>
              <w:jc w:val="center"/>
            </w:pPr>
            <w:r w:rsidRPr="004C4652">
              <w:t>6</w:t>
            </w:r>
          </w:p>
        </w:tc>
        <w:tc>
          <w:tcPr>
            <w:tcW w:w="1134" w:type="dxa"/>
            <w:vAlign w:val="center"/>
          </w:tcPr>
          <w:p w14:paraId="02EA4296" w14:textId="77777777" w:rsidR="000023F0" w:rsidRPr="004C4652" w:rsidRDefault="000023F0" w:rsidP="008604DA">
            <w:pPr>
              <w:ind w:firstLine="22"/>
              <w:jc w:val="center"/>
            </w:pPr>
            <w:r w:rsidRPr="004C4652">
              <w:t>4</w:t>
            </w:r>
          </w:p>
        </w:tc>
      </w:tr>
      <w:tr w:rsidR="000023F0" w:rsidRPr="004C4652" w14:paraId="47F793ED" w14:textId="77777777" w:rsidTr="008604DA">
        <w:tc>
          <w:tcPr>
            <w:tcW w:w="6327" w:type="dxa"/>
          </w:tcPr>
          <w:p w14:paraId="2A43A749" w14:textId="77777777" w:rsidR="000023F0" w:rsidRPr="004C4652" w:rsidRDefault="000023F0" w:rsidP="008604DA">
            <w:pPr>
              <w:ind w:firstLine="22"/>
              <w:jc w:val="both"/>
            </w:pPr>
            <w:r w:rsidRPr="004C4652">
              <w:t>Слабое вовлечение юридического подразделения в анализе потенциальных поставщиков, отсутствие полномочий</w:t>
            </w:r>
          </w:p>
        </w:tc>
        <w:tc>
          <w:tcPr>
            <w:tcW w:w="1101" w:type="dxa"/>
            <w:vAlign w:val="center"/>
          </w:tcPr>
          <w:p w14:paraId="0075761D" w14:textId="77777777" w:rsidR="000023F0" w:rsidRPr="004C4652" w:rsidRDefault="000023F0" w:rsidP="008604DA">
            <w:pPr>
              <w:ind w:firstLine="22"/>
              <w:jc w:val="center"/>
            </w:pPr>
            <w:r w:rsidRPr="004C4652">
              <w:t>2</w:t>
            </w:r>
          </w:p>
        </w:tc>
        <w:tc>
          <w:tcPr>
            <w:tcW w:w="1072" w:type="dxa"/>
            <w:vAlign w:val="center"/>
          </w:tcPr>
          <w:p w14:paraId="3540DACD" w14:textId="77777777" w:rsidR="000023F0" w:rsidRPr="004C4652" w:rsidRDefault="000023F0" w:rsidP="008604DA">
            <w:pPr>
              <w:ind w:firstLine="22"/>
              <w:jc w:val="center"/>
            </w:pPr>
            <w:r w:rsidRPr="004C4652">
              <w:t>3</w:t>
            </w:r>
          </w:p>
        </w:tc>
        <w:tc>
          <w:tcPr>
            <w:tcW w:w="1134" w:type="dxa"/>
            <w:vAlign w:val="center"/>
          </w:tcPr>
          <w:p w14:paraId="1416C105" w14:textId="77777777" w:rsidR="000023F0" w:rsidRPr="004C4652" w:rsidRDefault="000023F0" w:rsidP="008604DA">
            <w:pPr>
              <w:ind w:firstLine="22"/>
              <w:jc w:val="center"/>
            </w:pPr>
            <w:r w:rsidRPr="004C4652">
              <w:t>7</w:t>
            </w:r>
          </w:p>
        </w:tc>
      </w:tr>
      <w:tr w:rsidR="000023F0" w:rsidRPr="004C4652" w14:paraId="3F10476F" w14:textId="77777777" w:rsidTr="008604DA">
        <w:tc>
          <w:tcPr>
            <w:tcW w:w="6327" w:type="dxa"/>
          </w:tcPr>
          <w:p w14:paraId="7FF2C8A4" w14:textId="77777777" w:rsidR="000023F0" w:rsidRPr="004C4652" w:rsidRDefault="000023F0" w:rsidP="008604DA">
            <w:pPr>
              <w:ind w:firstLine="22"/>
              <w:jc w:val="both"/>
            </w:pPr>
            <w:r w:rsidRPr="004C4652">
              <w:t>Отсутствие корректировочных планов в краткосрочном периоде</w:t>
            </w:r>
          </w:p>
        </w:tc>
        <w:tc>
          <w:tcPr>
            <w:tcW w:w="1101" w:type="dxa"/>
            <w:vAlign w:val="center"/>
          </w:tcPr>
          <w:p w14:paraId="2008467F" w14:textId="77777777" w:rsidR="000023F0" w:rsidRPr="004C4652" w:rsidRDefault="000023F0" w:rsidP="008604DA">
            <w:pPr>
              <w:ind w:firstLine="22"/>
              <w:jc w:val="center"/>
            </w:pPr>
            <w:r w:rsidRPr="004C4652">
              <w:t>8</w:t>
            </w:r>
          </w:p>
        </w:tc>
        <w:tc>
          <w:tcPr>
            <w:tcW w:w="1072" w:type="dxa"/>
            <w:vAlign w:val="center"/>
          </w:tcPr>
          <w:p w14:paraId="788546FB" w14:textId="77777777" w:rsidR="000023F0" w:rsidRPr="004C4652" w:rsidRDefault="000023F0" w:rsidP="008604DA">
            <w:pPr>
              <w:ind w:firstLine="22"/>
              <w:jc w:val="center"/>
            </w:pPr>
            <w:r w:rsidRPr="004C4652">
              <w:t>9</w:t>
            </w:r>
          </w:p>
        </w:tc>
        <w:tc>
          <w:tcPr>
            <w:tcW w:w="1134" w:type="dxa"/>
            <w:vAlign w:val="center"/>
          </w:tcPr>
          <w:p w14:paraId="2C010B03" w14:textId="77777777" w:rsidR="000023F0" w:rsidRPr="004C4652" w:rsidRDefault="000023F0" w:rsidP="008604DA">
            <w:pPr>
              <w:ind w:firstLine="22"/>
              <w:jc w:val="center"/>
            </w:pPr>
            <w:r w:rsidRPr="004C4652">
              <w:t>6</w:t>
            </w:r>
          </w:p>
        </w:tc>
      </w:tr>
      <w:tr w:rsidR="000023F0" w:rsidRPr="004C4652" w14:paraId="3747C3D8" w14:textId="77777777" w:rsidTr="008604DA">
        <w:tc>
          <w:tcPr>
            <w:tcW w:w="6327" w:type="dxa"/>
          </w:tcPr>
          <w:p w14:paraId="6E9142E4" w14:textId="77777777" w:rsidR="000023F0" w:rsidRPr="004C4652" w:rsidRDefault="000023F0" w:rsidP="008604DA">
            <w:pPr>
              <w:ind w:firstLine="22"/>
              <w:jc w:val="both"/>
            </w:pPr>
            <w:r w:rsidRPr="004C4652">
              <w:t>Слабый контроль за расходами и анализа доходной части</w:t>
            </w:r>
          </w:p>
        </w:tc>
        <w:tc>
          <w:tcPr>
            <w:tcW w:w="1101" w:type="dxa"/>
            <w:vAlign w:val="center"/>
          </w:tcPr>
          <w:p w14:paraId="55C00F4D" w14:textId="77777777" w:rsidR="000023F0" w:rsidRPr="004C4652" w:rsidRDefault="000023F0" w:rsidP="008604DA">
            <w:pPr>
              <w:ind w:firstLine="22"/>
              <w:jc w:val="center"/>
            </w:pPr>
            <w:r w:rsidRPr="004C4652">
              <w:t>7</w:t>
            </w:r>
          </w:p>
        </w:tc>
        <w:tc>
          <w:tcPr>
            <w:tcW w:w="1072" w:type="dxa"/>
            <w:vAlign w:val="center"/>
          </w:tcPr>
          <w:p w14:paraId="4417DB28" w14:textId="77777777" w:rsidR="000023F0" w:rsidRPr="004C4652" w:rsidRDefault="000023F0" w:rsidP="008604DA">
            <w:pPr>
              <w:ind w:firstLine="22"/>
              <w:jc w:val="center"/>
            </w:pPr>
            <w:r w:rsidRPr="004C4652">
              <w:t>7</w:t>
            </w:r>
          </w:p>
        </w:tc>
        <w:tc>
          <w:tcPr>
            <w:tcW w:w="1134" w:type="dxa"/>
            <w:vAlign w:val="center"/>
          </w:tcPr>
          <w:p w14:paraId="623F73BB" w14:textId="77777777" w:rsidR="000023F0" w:rsidRPr="004C4652" w:rsidRDefault="000023F0" w:rsidP="008604DA">
            <w:pPr>
              <w:ind w:firstLine="22"/>
              <w:jc w:val="center"/>
            </w:pPr>
            <w:r w:rsidRPr="004C4652">
              <w:t>8</w:t>
            </w:r>
          </w:p>
        </w:tc>
      </w:tr>
      <w:tr w:rsidR="000023F0" w:rsidRPr="004C4652" w14:paraId="04BC2A03" w14:textId="77777777" w:rsidTr="00F249F5">
        <w:trPr>
          <w:trHeight w:val="469"/>
        </w:trPr>
        <w:tc>
          <w:tcPr>
            <w:tcW w:w="6327" w:type="dxa"/>
            <w:tcBorders>
              <w:bottom w:val="single" w:sz="4" w:space="0" w:color="000000" w:themeColor="text1"/>
            </w:tcBorders>
          </w:tcPr>
          <w:p w14:paraId="5731196C" w14:textId="77777777" w:rsidR="000023F0" w:rsidRPr="004C4652" w:rsidRDefault="000023F0" w:rsidP="008604DA">
            <w:pPr>
              <w:ind w:firstLine="22"/>
              <w:jc w:val="both"/>
            </w:pPr>
            <w:r w:rsidRPr="004C4652">
              <w:t xml:space="preserve">Отсутствие консолидированной отчетности и аналитики </w:t>
            </w:r>
          </w:p>
        </w:tc>
        <w:tc>
          <w:tcPr>
            <w:tcW w:w="1101" w:type="dxa"/>
            <w:tcBorders>
              <w:bottom w:val="single" w:sz="4" w:space="0" w:color="000000" w:themeColor="text1"/>
            </w:tcBorders>
            <w:vAlign w:val="center"/>
          </w:tcPr>
          <w:p w14:paraId="11A929EA" w14:textId="77777777" w:rsidR="000023F0" w:rsidRPr="004C4652" w:rsidRDefault="000023F0" w:rsidP="008604DA">
            <w:pPr>
              <w:ind w:firstLine="22"/>
              <w:jc w:val="center"/>
            </w:pPr>
            <w:r w:rsidRPr="004C4652">
              <w:t>9</w:t>
            </w:r>
          </w:p>
        </w:tc>
        <w:tc>
          <w:tcPr>
            <w:tcW w:w="1072" w:type="dxa"/>
            <w:tcBorders>
              <w:bottom w:val="single" w:sz="4" w:space="0" w:color="000000" w:themeColor="text1"/>
            </w:tcBorders>
            <w:vAlign w:val="center"/>
          </w:tcPr>
          <w:p w14:paraId="21B9BC25" w14:textId="77777777" w:rsidR="000023F0" w:rsidRPr="004C4652" w:rsidRDefault="000023F0" w:rsidP="008604DA">
            <w:pPr>
              <w:ind w:firstLine="22"/>
              <w:jc w:val="center"/>
            </w:pPr>
            <w:r w:rsidRPr="004C4652">
              <w:t>8</w:t>
            </w:r>
          </w:p>
        </w:tc>
        <w:tc>
          <w:tcPr>
            <w:tcW w:w="1134" w:type="dxa"/>
            <w:tcBorders>
              <w:bottom w:val="single" w:sz="4" w:space="0" w:color="000000" w:themeColor="text1"/>
            </w:tcBorders>
            <w:vAlign w:val="center"/>
          </w:tcPr>
          <w:p w14:paraId="6D738B84" w14:textId="77777777" w:rsidR="000023F0" w:rsidRPr="004C4652" w:rsidRDefault="000023F0" w:rsidP="008604DA">
            <w:pPr>
              <w:ind w:firstLine="22"/>
              <w:jc w:val="center"/>
            </w:pPr>
            <w:r w:rsidRPr="004C4652">
              <w:t>9</w:t>
            </w:r>
          </w:p>
        </w:tc>
      </w:tr>
    </w:tbl>
    <w:p w14:paraId="6DCC449C" w14:textId="77777777" w:rsidR="002F21EC" w:rsidRDefault="002F21EC" w:rsidP="00E23C8C">
      <w:pPr>
        <w:ind w:firstLine="709"/>
        <w:jc w:val="right"/>
      </w:pPr>
    </w:p>
    <w:p w14:paraId="232EE78A" w14:textId="16AFB555" w:rsidR="00E23C8C" w:rsidRPr="002F21EC" w:rsidRDefault="00E23C8C" w:rsidP="00E23C8C">
      <w:pPr>
        <w:ind w:firstLine="709"/>
        <w:jc w:val="right"/>
      </w:pPr>
      <w:r w:rsidRPr="002F21EC">
        <w:lastRenderedPageBreak/>
        <w:t>Продолжение таблицы 23</w:t>
      </w:r>
    </w:p>
    <w:tbl>
      <w:tblPr>
        <w:tblStyle w:val="affff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7"/>
        <w:gridCol w:w="1101"/>
        <w:gridCol w:w="1072"/>
        <w:gridCol w:w="1134"/>
      </w:tblGrid>
      <w:tr w:rsidR="00E23C8C" w:rsidRPr="004C4652" w14:paraId="091F10C0" w14:textId="77777777" w:rsidTr="008604DA">
        <w:tc>
          <w:tcPr>
            <w:tcW w:w="6327" w:type="dxa"/>
          </w:tcPr>
          <w:p w14:paraId="4694D7A1" w14:textId="77777777" w:rsidR="00E23C8C" w:rsidRPr="004C4652" w:rsidRDefault="00E23C8C" w:rsidP="008604DA">
            <w:pPr>
              <w:ind w:firstLine="22"/>
              <w:jc w:val="both"/>
            </w:pPr>
            <w:r w:rsidRPr="004C4652">
              <w:t>Отсутствие отлаженной системы внешних, внутренних связей и связей с госструктурами</w:t>
            </w:r>
          </w:p>
        </w:tc>
        <w:tc>
          <w:tcPr>
            <w:tcW w:w="1101" w:type="dxa"/>
            <w:vAlign w:val="center"/>
          </w:tcPr>
          <w:p w14:paraId="57210D62" w14:textId="77777777" w:rsidR="00E23C8C" w:rsidRPr="004C4652" w:rsidRDefault="00E23C8C" w:rsidP="008604DA">
            <w:pPr>
              <w:ind w:firstLine="22"/>
              <w:jc w:val="center"/>
            </w:pPr>
            <w:r w:rsidRPr="004C4652">
              <w:t>10</w:t>
            </w:r>
          </w:p>
        </w:tc>
        <w:tc>
          <w:tcPr>
            <w:tcW w:w="1072" w:type="dxa"/>
            <w:vAlign w:val="center"/>
          </w:tcPr>
          <w:p w14:paraId="2A0B56E6" w14:textId="77777777" w:rsidR="00E23C8C" w:rsidRPr="004C4652" w:rsidRDefault="00E23C8C" w:rsidP="008604DA">
            <w:pPr>
              <w:ind w:firstLine="22"/>
              <w:jc w:val="center"/>
            </w:pPr>
            <w:r w:rsidRPr="004C4652">
              <w:t>8</w:t>
            </w:r>
          </w:p>
        </w:tc>
        <w:tc>
          <w:tcPr>
            <w:tcW w:w="1134" w:type="dxa"/>
            <w:vAlign w:val="center"/>
          </w:tcPr>
          <w:p w14:paraId="1011776B" w14:textId="77777777" w:rsidR="00E23C8C" w:rsidRPr="004C4652" w:rsidRDefault="00E23C8C" w:rsidP="008604DA">
            <w:pPr>
              <w:ind w:firstLine="22"/>
              <w:jc w:val="center"/>
            </w:pPr>
            <w:r w:rsidRPr="004C4652">
              <w:t>8</w:t>
            </w:r>
          </w:p>
        </w:tc>
      </w:tr>
      <w:tr w:rsidR="00E23C8C" w:rsidRPr="004C4652" w14:paraId="2394E7AF" w14:textId="77777777" w:rsidTr="008604DA">
        <w:tc>
          <w:tcPr>
            <w:tcW w:w="6327" w:type="dxa"/>
          </w:tcPr>
          <w:p w14:paraId="07D2572B" w14:textId="77777777" w:rsidR="00E23C8C" w:rsidRPr="004C4652" w:rsidRDefault="00E23C8C" w:rsidP="008604DA">
            <w:pPr>
              <w:ind w:firstLine="22"/>
              <w:jc w:val="both"/>
            </w:pPr>
            <w:r w:rsidRPr="004C4652">
              <w:t>Множественность инструментов и программного обеспечения</w:t>
            </w:r>
          </w:p>
        </w:tc>
        <w:tc>
          <w:tcPr>
            <w:tcW w:w="1101" w:type="dxa"/>
            <w:vAlign w:val="center"/>
          </w:tcPr>
          <w:p w14:paraId="2B66AFB0" w14:textId="77777777" w:rsidR="00E23C8C" w:rsidRPr="004C4652" w:rsidRDefault="00E23C8C" w:rsidP="008604DA">
            <w:pPr>
              <w:ind w:firstLine="22"/>
              <w:jc w:val="center"/>
            </w:pPr>
            <w:r w:rsidRPr="004C4652">
              <w:t>8</w:t>
            </w:r>
          </w:p>
        </w:tc>
        <w:tc>
          <w:tcPr>
            <w:tcW w:w="1072" w:type="dxa"/>
            <w:vAlign w:val="center"/>
          </w:tcPr>
          <w:p w14:paraId="1D6ECD14" w14:textId="77777777" w:rsidR="00E23C8C" w:rsidRPr="004C4652" w:rsidRDefault="00E23C8C" w:rsidP="008604DA">
            <w:pPr>
              <w:ind w:firstLine="22"/>
              <w:jc w:val="center"/>
            </w:pPr>
            <w:r w:rsidRPr="004C4652">
              <w:t>6</w:t>
            </w:r>
          </w:p>
        </w:tc>
        <w:tc>
          <w:tcPr>
            <w:tcW w:w="1134" w:type="dxa"/>
            <w:vAlign w:val="center"/>
          </w:tcPr>
          <w:p w14:paraId="3EBE3F73" w14:textId="77777777" w:rsidR="00E23C8C" w:rsidRPr="004C4652" w:rsidRDefault="00E23C8C" w:rsidP="008604DA">
            <w:pPr>
              <w:ind w:firstLine="22"/>
              <w:jc w:val="center"/>
            </w:pPr>
            <w:r w:rsidRPr="004C4652">
              <w:t>9</w:t>
            </w:r>
          </w:p>
        </w:tc>
      </w:tr>
      <w:tr w:rsidR="00E23C8C" w:rsidRPr="004C4652" w14:paraId="7B10EBA3" w14:textId="77777777" w:rsidTr="008604DA">
        <w:tc>
          <w:tcPr>
            <w:tcW w:w="9634" w:type="dxa"/>
            <w:gridSpan w:val="4"/>
          </w:tcPr>
          <w:p w14:paraId="2288F44D" w14:textId="77777777" w:rsidR="00E23C8C" w:rsidRPr="004C4652" w:rsidRDefault="00E23C8C" w:rsidP="008604DA">
            <w:pPr>
              <w:tabs>
                <w:tab w:val="left" w:pos="0"/>
              </w:tabs>
              <w:ind w:firstLine="589"/>
              <w:jc w:val="both"/>
            </w:pPr>
            <w:r w:rsidRPr="004C4652">
              <w:t xml:space="preserve">Примечание — </w:t>
            </w:r>
            <w:r w:rsidRPr="004C4652">
              <w:rPr>
                <w:lang w:val="en-US"/>
              </w:rPr>
              <w:t>C</w:t>
            </w:r>
            <w:r w:rsidRPr="004C4652">
              <w:t xml:space="preserve">оставлено автором </w:t>
            </w:r>
          </w:p>
        </w:tc>
      </w:tr>
    </w:tbl>
    <w:p w14:paraId="05451720" w14:textId="77777777" w:rsidR="00E23C8C" w:rsidRDefault="00E23C8C" w:rsidP="000023F0">
      <w:pPr>
        <w:ind w:firstLine="709"/>
        <w:jc w:val="both"/>
        <w:rPr>
          <w:sz w:val="28"/>
          <w:szCs w:val="28"/>
        </w:rPr>
      </w:pPr>
    </w:p>
    <w:p w14:paraId="2791D8B2" w14:textId="56C9172D" w:rsidR="008D48F8" w:rsidRPr="004C4652" w:rsidRDefault="00A77523" w:rsidP="00410B9A">
      <w:pPr>
        <w:ind w:firstLine="709"/>
        <w:jc w:val="both"/>
        <w:rPr>
          <w:sz w:val="28"/>
          <w:szCs w:val="28"/>
        </w:rPr>
      </w:pPr>
      <w:bookmarkStart w:id="76" w:name="_heading=h.3cqmetx" w:colFirst="0" w:colLast="0"/>
      <w:bookmarkEnd w:id="76"/>
      <w:r w:rsidRPr="004C4652">
        <w:rPr>
          <w:sz w:val="28"/>
          <w:szCs w:val="28"/>
        </w:rPr>
        <w:t xml:space="preserve">В ходе беседы с экспертами была отрисована карта процессов, представленная в приложении В. Карта процессов отображает структурированный перечень процессов, представляющих важность для каждого из направлений деятельности компаний, отображенных в разделе «подразделения» или «служба». </w:t>
      </w:r>
      <w:r w:rsidR="00211E65" w:rsidRPr="004C4652">
        <w:rPr>
          <w:sz w:val="28"/>
          <w:szCs w:val="28"/>
        </w:rPr>
        <w:t>По результатам р</w:t>
      </w:r>
      <w:r w:rsidRPr="004C4652">
        <w:rPr>
          <w:sz w:val="28"/>
          <w:szCs w:val="28"/>
        </w:rPr>
        <w:t>ассм</w:t>
      </w:r>
      <w:r w:rsidR="00211E65" w:rsidRPr="004C4652">
        <w:rPr>
          <w:sz w:val="28"/>
          <w:szCs w:val="28"/>
        </w:rPr>
        <w:t>о</w:t>
      </w:r>
      <w:r w:rsidRPr="004C4652">
        <w:rPr>
          <w:sz w:val="28"/>
          <w:szCs w:val="28"/>
        </w:rPr>
        <w:t>тр</w:t>
      </w:r>
      <w:r w:rsidR="00211E65" w:rsidRPr="004C4652">
        <w:rPr>
          <w:sz w:val="28"/>
          <w:szCs w:val="28"/>
        </w:rPr>
        <w:t>ения</w:t>
      </w:r>
      <w:r w:rsidRPr="004C4652">
        <w:rPr>
          <w:sz w:val="28"/>
          <w:szCs w:val="28"/>
        </w:rPr>
        <w:t xml:space="preserve"> отдельны</w:t>
      </w:r>
      <w:r w:rsidR="00211E65" w:rsidRPr="004C4652">
        <w:rPr>
          <w:sz w:val="28"/>
          <w:szCs w:val="28"/>
        </w:rPr>
        <w:t>х</w:t>
      </w:r>
      <w:r w:rsidRPr="004C4652">
        <w:rPr>
          <w:sz w:val="28"/>
          <w:szCs w:val="28"/>
        </w:rPr>
        <w:t xml:space="preserve"> направлени</w:t>
      </w:r>
      <w:r w:rsidR="00211E65" w:rsidRPr="004C4652">
        <w:rPr>
          <w:sz w:val="28"/>
          <w:szCs w:val="28"/>
        </w:rPr>
        <w:t>й</w:t>
      </w:r>
      <w:r w:rsidRPr="004C4652">
        <w:rPr>
          <w:sz w:val="28"/>
          <w:szCs w:val="28"/>
        </w:rPr>
        <w:t xml:space="preserve"> деятельности и отдельны</w:t>
      </w:r>
      <w:r w:rsidR="00211E65" w:rsidRPr="004C4652">
        <w:rPr>
          <w:sz w:val="28"/>
          <w:szCs w:val="28"/>
        </w:rPr>
        <w:t>х</w:t>
      </w:r>
      <w:r w:rsidRPr="004C4652">
        <w:rPr>
          <w:sz w:val="28"/>
          <w:szCs w:val="28"/>
        </w:rPr>
        <w:t xml:space="preserve"> тип</w:t>
      </w:r>
      <w:r w:rsidR="00211E65" w:rsidRPr="004C4652">
        <w:rPr>
          <w:sz w:val="28"/>
          <w:szCs w:val="28"/>
        </w:rPr>
        <w:t>ов</w:t>
      </w:r>
      <w:r w:rsidRPr="004C4652">
        <w:rPr>
          <w:sz w:val="28"/>
          <w:szCs w:val="28"/>
        </w:rPr>
        <w:t xml:space="preserve"> процессов выявлены их ключевые проблемы, которые в последующем сможет решить цифровизация. Первая группа процессов </w:t>
      </w:r>
      <w:r w:rsidR="00211E65" w:rsidRPr="004C4652">
        <w:rPr>
          <w:sz w:val="28"/>
          <w:szCs w:val="28"/>
        </w:rPr>
        <w:t>—</w:t>
      </w:r>
      <w:r w:rsidRPr="004C4652">
        <w:rPr>
          <w:sz w:val="28"/>
          <w:szCs w:val="28"/>
        </w:rPr>
        <w:t xml:space="preserve"> процессы управления, владельцами которых является руководство и топ-менеджмент компаний. </w:t>
      </w:r>
    </w:p>
    <w:p w14:paraId="2132FF8E" w14:textId="63B62FEF" w:rsidR="008D48F8" w:rsidRPr="004C4652" w:rsidRDefault="00A77523" w:rsidP="00410B9A">
      <w:pPr>
        <w:ind w:firstLine="709"/>
        <w:jc w:val="both"/>
        <w:rPr>
          <w:sz w:val="28"/>
          <w:szCs w:val="28"/>
        </w:rPr>
      </w:pPr>
      <w:r w:rsidRPr="004C4652">
        <w:rPr>
          <w:sz w:val="28"/>
          <w:szCs w:val="28"/>
        </w:rPr>
        <w:t>В части указанной группы процессов можно отметить следующие трудности,</w:t>
      </w:r>
      <w:r w:rsidR="00A03EA6" w:rsidRPr="004C4652">
        <w:rPr>
          <w:sz w:val="28"/>
          <w:szCs w:val="28"/>
        </w:rPr>
        <w:t xml:space="preserve"> представленны</w:t>
      </w:r>
      <w:r w:rsidR="001A3434" w:rsidRPr="004C4652">
        <w:rPr>
          <w:sz w:val="28"/>
          <w:szCs w:val="28"/>
        </w:rPr>
        <w:t>е</w:t>
      </w:r>
      <w:r w:rsidR="00A03EA6" w:rsidRPr="004C4652">
        <w:rPr>
          <w:sz w:val="28"/>
          <w:szCs w:val="28"/>
        </w:rPr>
        <w:t xml:space="preserve"> в таблице 2</w:t>
      </w:r>
      <w:r w:rsidR="00B024D6" w:rsidRPr="004C4652">
        <w:rPr>
          <w:sz w:val="28"/>
          <w:szCs w:val="28"/>
        </w:rPr>
        <w:t>4</w:t>
      </w:r>
      <w:r w:rsidR="00A03EA6" w:rsidRPr="004C4652">
        <w:rPr>
          <w:sz w:val="28"/>
          <w:szCs w:val="28"/>
        </w:rPr>
        <w:t>,</w:t>
      </w:r>
      <w:r w:rsidRPr="004C4652">
        <w:rPr>
          <w:sz w:val="28"/>
          <w:szCs w:val="28"/>
        </w:rPr>
        <w:t xml:space="preserve"> на которые указали респонденты, с распределением по степени важности по 10</w:t>
      </w:r>
      <w:r w:rsidR="00B86A43" w:rsidRPr="004C4652">
        <w:rPr>
          <w:sz w:val="28"/>
          <w:szCs w:val="28"/>
        </w:rPr>
        <w:t>-</w:t>
      </w:r>
      <w:r w:rsidRPr="004C4652">
        <w:rPr>
          <w:sz w:val="28"/>
          <w:szCs w:val="28"/>
        </w:rPr>
        <w:t xml:space="preserve">балльной шкале, где 0 </w:t>
      </w:r>
      <w:r w:rsidR="00211E65" w:rsidRPr="004C4652">
        <w:rPr>
          <w:sz w:val="28"/>
          <w:szCs w:val="28"/>
        </w:rPr>
        <w:t>—</w:t>
      </w:r>
      <w:r w:rsidRPr="004C4652">
        <w:rPr>
          <w:sz w:val="28"/>
          <w:szCs w:val="28"/>
        </w:rPr>
        <w:t xml:space="preserve"> не актуально, 10 </w:t>
      </w:r>
      <w:r w:rsidR="00211E65" w:rsidRPr="004C4652">
        <w:rPr>
          <w:sz w:val="28"/>
          <w:szCs w:val="28"/>
        </w:rPr>
        <w:t>—</w:t>
      </w:r>
      <w:r w:rsidRPr="004C4652">
        <w:rPr>
          <w:sz w:val="28"/>
          <w:szCs w:val="28"/>
        </w:rPr>
        <w:t xml:space="preserve"> очень актуально</w:t>
      </w:r>
      <w:r w:rsidR="00A03EA6" w:rsidRPr="004C4652">
        <w:rPr>
          <w:sz w:val="28"/>
          <w:szCs w:val="28"/>
        </w:rPr>
        <w:t>.</w:t>
      </w:r>
    </w:p>
    <w:p w14:paraId="64D5FBF1" w14:textId="77777777" w:rsidR="001A3434" w:rsidRPr="004C4652" w:rsidRDefault="001A3434" w:rsidP="001A3434">
      <w:pPr>
        <w:pBdr>
          <w:top w:val="nil"/>
          <w:left w:val="nil"/>
          <w:bottom w:val="nil"/>
          <w:right w:val="nil"/>
          <w:between w:val="nil"/>
        </w:pBdr>
        <w:ind w:firstLine="709"/>
        <w:jc w:val="both"/>
        <w:rPr>
          <w:color w:val="000000"/>
          <w:sz w:val="28"/>
          <w:szCs w:val="28"/>
        </w:rPr>
      </w:pPr>
      <w:bookmarkStart w:id="77" w:name="_heading=h.4bvk7pj" w:colFirst="0" w:colLast="0"/>
      <w:bookmarkEnd w:id="77"/>
    </w:p>
    <w:p w14:paraId="51805EF5" w14:textId="08409FA3"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color w:val="000000"/>
          <w:sz w:val="28"/>
          <w:szCs w:val="28"/>
        </w:rPr>
        <w:t>Таблица 2</w:t>
      </w:r>
      <w:r w:rsidR="00B024D6" w:rsidRPr="004C4652">
        <w:rPr>
          <w:color w:val="000000"/>
          <w:sz w:val="28"/>
          <w:szCs w:val="28"/>
        </w:rPr>
        <w:t>4</w:t>
      </w:r>
      <w:r w:rsidRPr="004C4652">
        <w:rPr>
          <w:color w:val="000000"/>
          <w:sz w:val="28"/>
          <w:szCs w:val="28"/>
        </w:rPr>
        <w:t xml:space="preserve"> </w:t>
      </w:r>
      <w:r w:rsidR="00363440" w:rsidRPr="004C4652">
        <w:rPr>
          <w:color w:val="000000"/>
          <w:sz w:val="28"/>
          <w:szCs w:val="28"/>
        </w:rPr>
        <w:t>–</w:t>
      </w:r>
      <w:r w:rsidRPr="004C4652">
        <w:rPr>
          <w:color w:val="000000"/>
          <w:sz w:val="28"/>
          <w:szCs w:val="28"/>
        </w:rPr>
        <w:t xml:space="preserve"> Трудности, свойственные компаниям в рамках группы процессов «Процессы топ-менеджмента»</w:t>
      </w:r>
    </w:p>
    <w:p w14:paraId="34D3081C" w14:textId="77777777" w:rsidR="001A3434" w:rsidRPr="004C4652" w:rsidRDefault="001A3434"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tbl>
      <w:tblPr>
        <w:tblStyle w:val="afffff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985"/>
        <w:gridCol w:w="1417"/>
        <w:gridCol w:w="1701"/>
      </w:tblGrid>
      <w:tr w:rsidR="008D48F8" w:rsidRPr="004C4652" w14:paraId="5208EB76" w14:textId="77777777" w:rsidTr="00E23C8C">
        <w:trPr>
          <w:trHeight w:val="20"/>
        </w:trPr>
        <w:tc>
          <w:tcPr>
            <w:tcW w:w="4531" w:type="dxa"/>
          </w:tcPr>
          <w:p w14:paraId="44C7C454" w14:textId="77777777" w:rsidR="008D48F8" w:rsidRPr="004C4652" w:rsidRDefault="00A77523" w:rsidP="00410B9A">
            <w:pPr>
              <w:ind w:firstLine="22"/>
              <w:jc w:val="center"/>
            </w:pPr>
            <w:r w:rsidRPr="004C4652">
              <w:t>Боли компании</w:t>
            </w:r>
          </w:p>
        </w:tc>
        <w:tc>
          <w:tcPr>
            <w:tcW w:w="1985" w:type="dxa"/>
          </w:tcPr>
          <w:p w14:paraId="3EC3B6DD" w14:textId="77777777" w:rsidR="008D48F8" w:rsidRPr="004C4652" w:rsidRDefault="00A77523" w:rsidP="00410B9A">
            <w:pPr>
              <w:ind w:firstLine="22"/>
              <w:jc w:val="center"/>
            </w:pPr>
            <w:r w:rsidRPr="004C4652">
              <w:t>Средняя оценка</w:t>
            </w:r>
          </w:p>
        </w:tc>
        <w:tc>
          <w:tcPr>
            <w:tcW w:w="1417" w:type="dxa"/>
          </w:tcPr>
          <w:p w14:paraId="754B08C9" w14:textId="77777777" w:rsidR="008D48F8" w:rsidRPr="004C4652" w:rsidRDefault="00A77523" w:rsidP="00410B9A">
            <w:pPr>
              <w:ind w:firstLine="22"/>
              <w:jc w:val="center"/>
            </w:pPr>
            <w:r w:rsidRPr="004C4652">
              <w:t>Приоритет</w:t>
            </w:r>
          </w:p>
        </w:tc>
        <w:tc>
          <w:tcPr>
            <w:tcW w:w="1701" w:type="dxa"/>
          </w:tcPr>
          <w:p w14:paraId="5A9CF251" w14:textId="77777777" w:rsidR="008D48F8" w:rsidRPr="004C4652" w:rsidRDefault="00A77523" w:rsidP="00410B9A">
            <w:pPr>
              <w:ind w:firstLine="22"/>
              <w:jc w:val="center"/>
            </w:pPr>
            <w:r w:rsidRPr="004C4652">
              <w:t>Вес оценки</w:t>
            </w:r>
          </w:p>
        </w:tc>
      </w:tr>
      <w:tr w:rsidR="008D48F8" w:rsidRPr="004C4652" w14:paraId="2406A1CC" w14:textId="77777777" w:rsidTr="00E23C8C">
        <w:trPr>
          <w:trHeight w:val="20"/>
        </w:trPr>
        <w:tc>
          <w:tcPr>
            <w:tcW w:w="4531" w:type="dxa"/>
          </w:tcPr>
          <w:p w14:paraId="3B3DE622" w14:textId="77777777" w:rsidR="008D48F8" w:rsidRPr="004C4652" w:rsidRDefault="00A77523" w:rsidP="005A5EA3">
            <w:pPr>
              <w:ind w:firstLine="22"/>
            </w:pPr>
            <w:r w:rsidRPr="004C4652">
              <w:t>Сложность оперативной оценки готовности к новым проектам</w:t>
            </w:r>
          </w:p>
        </w:tc>
        <w:tc>
          <w:tcPr>
            <w:tcW w:w="1985" w:type="dxa"/>
          </w:tcPr>
          <w:p w14:paraId="50B27F24" w14:textId="77777777" w:rsidR="008D48F8" w:rsidRPr="004C4652" w:rsidRDefault="00A77523" w:rsidP="00410B9A">
            <w:pPr>
              <w:ind w:firstLine="22"/>
              <w:jc w:val="center"/>
            </w:pPr>
            <w:r w:rsidRPr="004C4652">
              <w:t>8</w:t>
            </w:r>
          </w:p>
        </w:tc>
        <w:tc>
          <w:tcPr>
            <w:tcW w:w="1417" w:type="dxa"/>
          </w:tcPr>
          <w:p w14:paraId="6AC46B48" w14:textId="77777777" w:rsidR="008D48F8" w:rsidRPr="004C4652" w:rsidRDefault="00A77523" w:rsidP="00410B9A">
            <w:pPr>
              <w:ind w:firstLine="22"/>
              <w:jc w:val="center"/>
            </w:pPr>
            <w:r w:rsidRPr="004C4652">
              <w:t>8</w:t>
            </w:r>
          </w:p>
        </w:tc>
        <w:tc>
          <w:tcPr>
            <w:tcW w:w="1701" w:type="dxa"/>
          </w:tcPr>
          <w:p w14:paraId="0C5495E1" w14:textId="77777777" w:rsidR="008D48F8" w:rsidRPr="004C4652" w:rsidRDefault="00A77523" w:rsidP="00410B9A">
            <w:pPr>
              <w:ind w:firstLine="22"/>
              <w:jc w:val="center"/>
            </w:pPr>
            <w:r w:rsidRPr="004C4652">
              <w:t>64</w:t>
            </w:r>
          </w:p>
        </w:tc>
      </w:tr>
      <w:tr w:rsidR="008D48F8" w:rsidRPr="004C4652" w14:paraId="3DD16CFB" w14:textId="77777777" w:rsidTr="00E23C8C">
        <w:trPr>
          <w:trHeight w:val="20"/>
        </w:trPr>
        <w:tc>
          <w:tcPr>
            <w:tcW w:w="4531" w:type="dxa"/>
          </w:tcPr>
          <w:p w14:paraId="2D79C668" w14:textId="77777777" w:rsidR="008D48F8" w:rsidRPr="004C4652" w:rsidRDefault="00A77523" w:rsidP="005A5EA3">
            <w:pPr>
              <w:ind w:firstLine="22"/>
            </w:pPr>
            <w:r w:rsidRPr="004C4652">
              <w:t xml:space="preserve">Отсутствие регламентированных чек-листов процессов для оценки бизнес-модели </w:t>
            </w:r>
          </w:p>
        </w:tc>
        <w:tc>
          <w:tcPr>
            <w:tcW w:w="1985" w:type="dxa"/>
          </w:tcPr>
          <w:p w14:paraId="33BD5F92" w14:textId="77777777" w:rsidR="008D48F8" w:rsidRPr="004C4652" w:rsidRDefault="00A77523" w:rsidP="00410B9A">
            <w:pPr>
              <w:ind w:firstLine="22"/>
              <w:jc w:val="center"/>
            </w:pPr>
            <w:r w:rsidRPr="004C4652">
              <w:t>5</w:t>
            </w:r>
          </w:p>
        </w:tc>
        <w:tc>
          <w:tcPr>
            <w:tcW w:w="1417" w:type="dxa"/>
          </w:tcPr>
          <w:p w14:paraId="03082B13" w14:textId="77777777" w:rsidR="008D48F8" w:rsidRPr="004C4652" w:rsidRDefault="00A77523" w:rsidP="00410B9A">
            <w:pPr>
              <w:ind w:firstLine="22"/>
              <w:jc w:val="center"/>
            </w:pPr>
            <w:r w:rsidRPr="004C4652">
              <w:t>10</w:t>
            </w:r>
          </w:p>
        </w:tc>
        <w:tc>
          <w:tcPr>
            <w:tcW w:w="1701" w:type="dxa"/>
          </w:tcPr>
          <w:p w14:paraId="6B6932DE" w14:textId="77777777" w:rsidR="008D48F8" w:rsidRPr="004C4652" w:rsidRDefault="00A77523" w:rsidP="00410B9A">
            <w:pPr>
              <w:ind w:firstLine="22"/>
              <w:jc w:val="center"/>
            </w:pPr>
            <w:r w:rsidRPr="004C4652">
              <w:t>50</w:t>
            </w:r>
          </w:p>
        </w:tc>
      </w:tr>
      <w:tr w:rsidR="008D48F8" w:rsidRPr="004C4652" w14:paraId="7F5A41D0" w14:textId="77777777" w:rsidTr="00E23C8C">
        <w:trPr>
          <w:trHeight w:val="20"/>
        </w:trPr>
        <w:tc>
          <w:tcPr>
            <w:tcW w:w="4531" w:type="dxa"/>
          </w:tcPr>
          <w:p w14:paraId="264EAD2E" w14:textId="77777777" w:rsidR="008D48F8" w:rsidRPr="004C4652" w:rsidRDefault="00A77523" w:rsidP="005A5EA3">
            <w:pPr>
              <w:ind w:firstLine="22"/>
            </w:pPr>
            <w:r w:rsidRPr="004C4652">
              <w:t>Длительность получения консолидированных данных в части управленческой отчетности и прогнозов</w:t>
            </w:r>
          </w:p>
        </w:tc>
        <w:tc>
          <w:tcPr>
            <w:tcW w:w="1985" w:type="dxa"/>
          </w:tcPr>
          <w:p w14:paraId="335688F1" w14:textId="77777777" w:rsidR="008D48F8" w:rsidRPr="004C4652" w:rsidRDefault="00A77523" w:rsidP="00410B9A">
            <w:pPr>
              <w:ind w:firstLine="22"/>
              <w:jc w:val="center"/>
            </w:pPr>
            <w:r w:rsidRPr="004C4652">
              <w:t>8</w:t>
            </w:r>
          </w:p>
        </w:tc>
        <w:tc>
          <w:tcPr>
            <w:tcW w:w="1417" w:type="dxa"/>
          </w:tcPr>
          <w:p w14:paraId="19D0471E" w14:textId="77777777" w:rsidR="008D48F8" w:rsidRPr="004C4652" w:rsidRDefault="00A77523" w:rsidP="00410B9A">
            <w:pPr>
              <w:ind w:firstLine="22"/>
              <w:jc w:val="center"/>
            </w:pPr>
            <w:r w:rsidRPr="004C4652">
              <w:t>5</w:t>
            </w:r>
          </w:p>
        </w:tc>
        <w:tc>
          <w:tcPr>
            <w:tcW w:w="1701" w:type="dxa"/>
          </w:tcPr>
          <w:p w14:paraId="6644FAE6" w14:textId="77777777" w:rsidR="008D48F8" w:rsidRPr="004C4652" w:rsidRDefault="00A77523" w:rsidP="00410B9A">
            <w:pPr>
              <w:ind w:firstLine="22"/>
              <w:jc w:val="center"/>
            </w:pPr>
            <w:r w:rsidRPr="004C4652">
              <w:t>40</w:t>
            </w:r>
          </w:p>
        </w:tc>
      </w:tr>
      <w:tr w:rsidR="008D48F8" w:rsidRPr="004C4652" w14:paraId="7BA10185" w14:textId="77777777" w:rsidTr="00E23C8C">
        <w:trPr>
          <w:trHeight w:val="20"/>
        </w:trPr>
        <w:tc>
          <w:tcPr>
            <w:tcW w:w="4531" w:type="dxa"/>
          </w:tcPr>
          <w:p w14:paraId="449BB6DB" w14:textId="77777777" w:rsidR="008D48F8" w:rsidRPr="004C4652" w:rsidRDefault="00A77523" w:rsidP="005A5EA3">
            <w:pPr>
              <w:ind w:firstLine="22"/>
            </w:pPr>
            <w:r w:rsidRPr="004C4652">
              <w:t>Разрозненное локальное хранение информации о потенциальных клиентах и активности по взаимодействию с ними</w:t>
            </w:r>
          </w:p>
        </w:tc>
        <w:tc>
          <w:tcPr>
            <w:tcW w:w="1985" w:type="dxa"/>
          </w:tcPr>
          <w:p w14:paraId="24C2D7C9" w14:textId="77777777" w:rsidR="008D48F8" w:rsidRPr="004C4652" w:rsidRDefault="00A77523" w:rsidP="00410B9A">
            <w:pPr>
              <w:ind w:firstLine="22"/>
              <w:jc w:val="center"/>
            </w:pPr>
            <w:r w:rsidRPr="004C4652">
              <w:t>7</w:t>
            </w:r>
          </w:p>
        </w:tc>
        <w:tc>
          <w:tcPr>
            <w:tcW w:w="1417" w:type="dxa"/>
          </w:tcPr>
          <w:p w14:paraId="61DD06E5" w14:textId="77777777" w:rsidR="008D48F8" w:rsidRPr="004C4652" w:rsidRDefault="00A77523" w:rsidP="00410B9A">
            <w:pPr>
              <w:ind w:firstLine="22"/>
              <w:jc w:val="center"/>
            </w:pPr>
            <w:r w:rsidRPr="004C4652">
              <w:t>9</w:t>
            </w:r>
          </w:p>
        </w:tc>
        <w:tc>
          <w:tcPr>
            <w:tcW w:w="1701" w:type="dxa"/>
          </w:tcPr>
          <w:p w14:paraId="775E66F7" w14:textId="77777777" w:rsidR="008D48F8" w:rsidRPr="004C4652" w:rsidRDefault="00A77523" w:rsidP="00410B9A">
            <w:pPr>
              <w:ind w:firstLine="22"/>
              <w:jc w:val="center"/>
            </w:pPr>
            <w:r w:rsidRPr="004C4652">
              <w:t>63</w:t>
            </w:r>
          </w:p>
        </w:tc>
      </w:tr>
      <w:tr w:rsidR="008D48F8" w:rsidRPr="004C4652" w14:paraId="7C2E90D9" w14:textId="77777777" w:rsidTr="00E23C8C">
        <w:trPr>
          <w:trHeight w:val="20"/>
        </w:trPr>
        <w:tc>
          <w:tcPr>
            <w:tcW w:w="4531" w:type="dxa"/>
          </w:tcPr>
          <w:p w14:paraId="6AC44BD1" w14:textId="77777777" w:rsidR="008D48F8" w:rsidRPr="004C4652" w:rsidRDefault="00A77523" w:rsidP="005A5EA3">
            <w:pPr>
              <w:ind w:firstLine="22"/>
            </w:pPr>
            <w:r w:rsidRPr="004C4652">
              <w:t>Разрозненное локальное хранение информации о действующих клиентах и их активностях</w:t>
            </w:r>
          </w:p>
        </w:tc>
        <w:tc>
          <w:tcPr>
            <w:tcW w:w="1985" w:type="dxa"/>
          </w:tcPr>
          <w:p w14:paraId="079D7E8D" w14:textId="77777777" w:rsidR="008D48F8" w:rsidRPr="004C4652" w:rsidRDefault="00A77523" w:rsidP="00410B9A">
            <w:pPr>
              <w:ind w:firstLine="22"/>
              <w:jc w:val="center"/>
            </w:pPr>
            <w:r w:rsidRPr="004C4652">
              <w:t>4</w:t>
            </w:r>
          </w:p>
        </w:tc>
        <w:tc>
          <w:tcPr>
            <w:tcW w:w="1417" w:type="dxa"/>
          </w:tcPr>
          <w:p w14:paraId="400C90CF" w14:textId="77777777" w:rsidR="008D48F8" w:rsidRPr="004C4652" w:rsidRDefault="00A77523" w:rsidP="00410B9A">
            <w:pPr>
              <w:ind w:firstLine="22"/>
              <w:jc w:val="center"/>
            </w:pPr>
            <w:r w:rsidRPr="004C4652">
              <w:t>7</w:t>
            </w:r>
          </w:p>
        </w:tc>
        <w:tc>
          <w:tcPr>
            <w:tcW w:w="1701" w:type="dxa"/>
          </w:tcPr>
          <w:p w14:paraId="3D1C27C5" w14:textId="77777777" w:rsidR="008D48F8" w:rsidRPr="004C4652" w:rsidRDefault="00A77523" w:rsidP="00410B9A">
            <w:pPr>
              <w:ind w:firstLine="22"/>
              <w:jc w:val="center"/>
            </w:pPr>
            <w:r w:rsidRPr="004C4652">
              <w:t>28</w:t>
            </w:r>
          </w:p>
        </w:tc>
      </w:tr>
      <w:tr w:rsidR="008D48F8" w:rsidRPr="004C4652" w14:paraId="2E922112" w14:textId="77777777" w:rsidTr="00E3017B">
        <w:trPr>
          <w:trHeight w:val="20"/>
        </w:trPr>
        <w:tc>
          <w:tcPr>
            <w:tcW w:w="7933" w:type="dxa"/>
            <w:gridSpan w:val="3"/>
          </w:tcPr>
          <w:p w14:paraId="2177BE55" w14:textId="4D557A05" w:rsidR="008D48F8" w:rsidRPr="004C4652" w:rsidRDefault="00FC57A7" w:rsidP="006D6C4E">
            <w:pPr>
              <w:ind w:firstLine="589"/>
              <w:jc w:val="both"/>
            </w:pPr>
            <w:r w:rsidRPr="004C4652">
              <w:t>П</w:t>
            </w:r>
            <w:r w:rsidR="00A77523" w:rsidRPr="004C4652">
              <w:t xml:space="preserve">римечание </w:t>
            </w:r>
            <w:r w:rsidR="00B86A43" w:rsidRPr="004C4652">
              <w:t>—</w:t>
            </w:r>
            <w:r w:rsidR="00A77523" w:rsidRPr="004C4652">
              <w:t xml:space="preserve"> </w:t>
            </w:r>
            <w:r w:rsidR="005B7E78" w:rsidRPr="004C4652">
              <w:rPr>
                <w:lang w:val="en-US"/>
              </w:rPr>
              <w:t>C</w:t>
            </w:r>
            <w:r w:rsidR="00A77523" w:rsidRPr="004C4652">
              <w:t>оставлено автором</w:t>
            </w:r>
          </w:p>
        </w:tc>
        <w:tc>
          <w:tcPr>
            <w:tcW w:w="1701" w:type="dxa"/>
          </w:tcPr>
          <w:p w14:paraId="09CD9321" w14:textId="77777777" w:rsidR="008D48F8" w:rsidRPr="004C4652" w:rsidRDefault="008D48F8" w:rsidP="00410B9A">
            <w:pPr>
              <w:ind w:firstLine="709"/>
              <w:jc w:val="both"/>
            </w:pPr>
          </w:p>
        </w:tc>
      </w:tr>
    </w:tbl>
    <w:p w14:paraId="370B7F57" w14:textId="77777777" w:rsidR="008D48F8" w:rsidRPr="004C4652" w:rsidRDefault="008D48F8" w:rsidP="00410B9A">
      <w:pPr>
        <w:ind w:firstLine="709"/>
        <w:jc w:val="both"/>
        <w:rPr>
          <w:b/>
          <w:sz w:val="28"/>
          <w:szCs w:val="28"/>
        </w:rPr>
      </w:pPr>
    </w:p>
    <w:p w14:paraId="23024CCE" w14:textId="77777777" w:rsidR="00E23C8C" w:rsidRPr="004C4652" w:rsidRDefault="00E23C8C" w:rsidP="00E23C8C">
      <w:pPr>
        <w:pBdr>
          <w:top w:val="nil"/>
          <w:left w:val="nil"/>
          <w:bottom w:val="nil"/>
          <w:right w:val="nil"/>
          <w:between w:val="nil"/>
        </w:pBdr>
        <w:ind w:firstLine="709"/>
        <w:jc w:val="both"/>
        <w:rPr>
          <w:color w:val="000000"/>
          <w:sz w:val="28"/>
          <w:szCs w:val="28"/>
        </w:rPr>
      </w:pPr>
      <w:bookmarkStart w:id="78" w:name="_heading=h.2r0uhxc" w:colFirst="0" w:colLast="0"/>
      <w:bookmarkEnd w:id="78"/>
      <w:r w:rsidRPr="004C4652">
        <w:rPr>
          <w:color w:val="000000"/>
          <w:sz w:val="28"/>
          <w:szCs w:val="28"/>
        </w:rPr>
        <w:t xml:space="preserve">Департамент аренды выполняет смежные функции — подразделения продаж и подразделения по работе с клиентами. Основой распределения функционала между подразделениями является основополагающая идея о том, </w:t>
      </w:r>
      <w:r w:rsidRPr="004C4652">
        <w:rPr>
          <w:color w:val="000000"/>
          <w:sz w:val="28"/>
          <w:szCs w:val="28"/>
        </w:rPr>
        <w:lastRenderedPageBreak/>
        <w:t>что менеджер отдела аренды должен сопровождать клиентов на всех этапах жизненного цикла: от подачи заявки на размещение до заключения договора и согласования последующих технических условий и условий оплаты на всем протяжении работы арендатора.</w:t>
      </w:r>
    </w:p>
    <w:p w14:paraId="2A494F95" w14:textId="77777777" w:rsidR="00E23C8C" w:rsidRPr="004C4652" w:rsidRDefault="00E23C8C" w:rsidP="00E23C8C">
      <w:pPr>
        <w:pBdr>
          <w:top w:val="nil"/>
          <w:left w:val="nil"/>
          <w:bottom w:val="nil"/>
          <w:right w:val="nil"/>
          <w:between w:val="nil"/>
        </w:pBdr>
        <w:ind w:firstLine="709"/>
        <w:jc w:val="both"/>
        <w:rPr>
          <w:color w:val="000000"/>
          <w:sz w:val="28"/>
          <w:szCs w:val="28"/>
        </w:rPr>
      </w:pPr>
      <w:r w:rsidRPr="004C4652">
        <w:rPr>
          <w:color w:val="000000"/>
          <w:sz w:val="28"/>
          <w:szCs w:val="28"/>
        </w:rPr>
        <w:t>Как следствие основной проблемой процессов департаментов аренды является большое количество разрозненной информации, которую необходимо собирать, обрабатывать, актуализировать. Вторым важным аспектом, осложняющим работу департаментов аренды, является необходимость постоянно обновлять договора и дополнительные соглашения в связи с изменениями условий аренды.</w:t>
      </w:r>
    </w:p>
    <w:p w14:paraId="3174C272" w14:textId="40C917C0" w:rsidR="008D48F8" w:rsidRPr="004C4652" w:rsidRDefault="00A77523" w:rsidP="00410B9A">
      <w:pPr>
        <w:pBdr>
          <w:top w:val="nil"/>
          <w:left w:val="nil"/>
          <w:bottom w:val="nil"/>
          <w:right w:val="nil"/>
          <w:between w:val="nil"/>
        </w:pBdr>
        <w:ind w:firstLine="709"/>
        <w:jc w:val="both"/>
        <w:rPr>
          <w:color w:val="000000"/>
          <w:sz w:val="28"/>
          <w:szCs w:val="28"/>
        </w:rPr>
      </w:pPr>
      <w:r w:rsidRPr="004C4652">
        <w:rPr>
          <w:color w:val="000000"/>
          <w:sz w:val="28"/>
          <w:szCs w:val="28"/>
        </w:rPr>
        <w:t>Особенно с этой проблемой столкнулись в период пандемии в 2020 году при постоянных карантинных мероприятиях в общественных местах. Существующие процессы были не готовы к подобно</w:t>
      </w:r>
      <w:r w:rsidR="00363440" w:rsidRPr="004C4652">
        <w:rPr>
          <w:color w:val="000000"/>
          <w:sz w:val="28"/>
          <w:szCs w:val="28"/>
        </w:rPr>
        <w:t>го</w:t>
      </w:r>
      <w:r w:rsidRPr="004C4652">
        <w:rPr>
          <w:color w:val="000000"/>
          <w:sz w:val="28"/>
          <w:szCs w:val="28"/>
        </w:rPr>
        <w:t xml:space="preserve"> рода изменениям, что привело к очень большой нагрузке на сотрудников</w:t>
      </w:r>
      <w:r w:rsidR="00363440" w:rsidRPr="004C4652">
        <w:rPr>
          <w:color w:val="000000"/>
          <w:sz w:val="28"/>
          <w:szCs w:val="28"/>
        </w:rPr>
        <w:t>, к тому же</w:t>
      </w:r>
      <w:r w:rsidRPr="004C4652">
        <w:rPr>
          <w:color w:val="000000"/>
          <w:sz w:val="28"/>
          <w:szCs w:val="28"/>
        </w:rPr>
        <w:t xml:space="preserve"> исчисление арендной платы не всегда происходило корректно и своевременно, что</w:t>
      </w:r>
      <w:r w:rsidR="00363440" w:rsidRPr="004C4652">
        <w:rPr>
          <w:color w:val="000000"/>
          <w:sz w:val="28"/>
          <w:szCs w:val="28"/>
        </w:rPr>
        <w:t>,</w:t>
      </w:r>
      <w:r w:rsidRPr="004C4652">
        <w:rPr>
          <w:color w:val="000000"/>
          <w:sz w:val="28"/>
          <w:szCs w:val="28"/>
        </w:rPr>
        <w:t xml:space="preserve"> как следствие</w:t>
      </w:r>
      <w:r w:rsidR="00363440" w:rsidRPr="004C4652">
        <w:rPr>
          <w:color w:val="000000"/>
          <w:sz w:val="28"/>
          <w:szCs w:val="28"/>
        </w:rPr>
        <w:t>,</w:t>
      </w:r>
      <w:r w:rsidRPr="004C4652">
        <w:rPr>
          <w:color w:val="000000"/>
          <w:sz w:val="28"/>
          <w:szCs w:val="28"/>
        </w:rPr>
        <w:t xml:space="preserve"> ставило под угрозу финансовую устойчивость компаний</w:t>
      </w:r>
      <w:r w:rsidR="00363440" w:rsidRPr="004C4652">
        <w:rPr>
          <w:color w:val="000000"/>
          <w:sz w:val="28"/>
          <w:szCs w:val="28"/>
        </w:rPr>
        <w:t xml:space="preserve"> (см.</w:t>
      </w:r>
      <w:r w:rsidR="00A03EA6" w:rsidRPr="004C4652">
        <w:rPr>
          <w:color w:val="000000"/>
          <w:sz w:val="28"/>
          <w:szCs w:val="28"/>
        </w:rPr>
        <w:t xml:space="preserve"> </w:t>
      </w:r>
      <w:r w:rsidR="00363440" w:rsidRPr="004C4652">
        <w:rPr>
          <w:color w:val="000000"/>
          <w:sz w:val="28"/>
          <w:szCs w:val="28"/>
        </w:rPr>
        <w:t xml:space="preserve">данные, представленные в </w:t>
      </w:r>
      <w:r w:rsidRPr="004C4652">
        <w:rPr>
          <w:color w:val="000000"/>
          <w:sz w:val="28"/>
          <w:szCs w:val="28"/>
        </w:rPr>
        <w:t>таблиц</w:t>
      </w:r>
      <w:r w:rsidR="00A03EA6" w:rsidRPr="004C4652">
        <w:rPr>
          <w:color w:val="000000"/>
          <w:sz w:val="28"/>
          <w:szCs w:val="28"/>
        </w:rPr>
        <w:t>е</w:t>
      </w:r>
      <w:r w:rsidRPr="004C4652">
        <w:rPr>
          <w:color w:val="000000"/>
          <w:sz w:val="28"/>
          <w:szCs w:val="28"/>
        </w:rPr>
        <w:t xml:space="preserve"> 2</w:t>
      </w:r>
      <w:r w:rsidR="00B024D6" w:rsidRPr="004C4652">
        <w:rPr>
          <w:color w:val="000000"/>
          <w:sz w:val="28"/>
          <w:szCs w:val="28"/>
        </w:rPr>
        <w:t>5</w:t>
      </w:r>
      <w:r w:rsidR="00363440" w:rsidRPr="004C4652">
        <w:rPr>
          <w:color w:val="000000"/>
          <w:sz w:val="28"/>
          <w:szCs w:val="28"/>
        </w:rPr>
        <w:t>)</w:t>
      </w:r>
      <w:r w:rsidRPr="004C4652">
        <w:rPr>
          <w:color w:val="000000"/>
          <w:sz w:val="28"/>
          <w:szCs w:val="28"/>
        </w:rPr>
        <w:t>.</w:t>
      </w:r>
    </w:p>
    <w:p w14:paraId="5DB0C510" w14:textId="77777777" w:rsidR="00CC7009" w:rsidRPr="004C4652" w:rsidRDefault="00CC7009" w:rsidP="001A3434">
      <w:pPr>
        <w:pBdr>
          <w:top w:val="nil"/>
          <w:left w:val="nil"/>
          <w:bottom w:val="nil"/>
          <w:right w:val="nil"/>
          <w:between w:val="nil"/>
        </w:pBdr>
        <w:ind w:firstLine="709"/>
        <w:jc w:val="both"/>
        <w:rPr>
          <w:color w:val="000000"/>
          <w:sz w:val="28"/>
          <w:szCs w:val="28"/>
        </w:rPr>
      </w:pPr>
    </w:p>
    <w:p w14:paraId="4AD9478F" w14:textId="657A25D6" w:rsidR="008D48F8" w:rsidRPr="004C4652" w:rsidRDefault="00A77523" w:rsidP="00410B9A">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r w:rsidRPr="004C4652">
        <w:rPr>
          <w:color w:val="000000"/>
          <w:sz w:val="28"/>
          <w:szCs w:val="28"/>
        </w:rPr>
        <w:t>Таблица 2</w:t>
      </w:r>
      <w:r w:rsidR="00B024D6" w:rsidRPr="004C4652">
        <w:rPr>
          <w:color w:val="000000"/>
          <w:sz w:val="28"/>
          <w:szCs w:val="28"/>
        </w:rPr>
        <w:t>5</w:t>
      </w:r>
      <w:r w:rsidRPr="004C4652">
        <w:rPr>
          <w:color w:val="000000"/>
          <w:sz w:val="28"/>
          <w:szCs w:val="28"/>
        </w:rPr>
        <w:t xml:space="preserve"> – Трудности, свойственные компании в рамках группы процессов «Процессы департамента аренды»</w:t>
      </w:r>
    </w:p>
    <w:p w14:paraId="1A0A704A" w14:textId="77777777" w:rsidR="001A3434" w:rsidRPr="004C4652" w:rsidRDefault="001A3434" w:rsidP="00410B9A">
      <w:pPr>
        <w:pBdr>
          <w:top w:val="nil"/>
          <w:left w:val="nil"/>
          <w:bottom w:val="nil"/>
          <w:right w:val="nil"/>
          <w:between w:val="nil"/>
        </w:pBd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color w:val="000000"/>
          <w:sz w:val="28"/>
          <w:szCs w:val="28"/>
        </w:rPr>
      </w:pPr>
    </w:p>
    <w:tbl>
      <w:tblPr>
        <w:tblStyle w:val="affffff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1985"/>
        <w:gridCol w:w="1559"/>
        <w:gridCol w:w="1559"/>
      </w:tblGrid>
      <w:tr w:rsidR="008D48F8" w:rsidRPr="004C4652" w14:paraId="5BB81FF6" w14:textId="77777777" w:rsidTr="00022586">
        <w:trPr>
          <w:trHeight w:val="457"/>
        </w:trPr>
        <w:tc>
          <w:tcPr>
            <w:tcW w:w="4531" w:type="dxa"/>
          </w:tcPr>
          <w:p w14:paraId="0C9B09BA" w14:textId="0732EABA" w:rsidR="008D48F8" w:rsidRPr="004C4652" w:rsidRDefault="00ED3051" w:rsidP="00410B9A">
            <w:pPr>
              <w:ind w:firstLine="22"/>
              <w:jc w:val="center"/>
            </w:pPr>
            <w:r w:rsidRPr="004C4652">
              <w:t>Проблемы</w:t>
            </w:r>
            <w:r w:rsidR="00A77523" w:rsidRPr="004C4652">
              <w:t xml:space="preserve"> компании</w:t>
            </w:r>
          </w:p>
        </w:tc>
        <w:tc>
          <w:tcPr>
            <w:tcW w:w="1985" w:type="dxa"/>
          </w:tcPr>
          <w:p w14:paraId="32D0D0B4" w14:textId="77777777" w:rsidR="008D48F8" w:rsidRPr="004C4652" w:rsidRDefault="00A77523" w:rsidP="00410B9A">
            <w:pPr>
              <w:ind w:firstLine="22"/>
              <w:jc w:val="center"/>
            </w:pPr>
            <w:r w:rsidRPr="004C4652">
              <w:t>Средняя оценка</w:t>
            </w:r>
          </w:p>
        </w:tc>
        <w:tc>
          <w:tcPr>
            <w:tcW w:w="1559" w:type="dxa"/>
          </w:tcPr>
          <w:p w14:paraId="0FE362B5" w14:textId="77777777" w:rsidR="008D48F8" w:rsidRPr="004C4652" w:rsidRDefault="00A77523" w:rsidP="00410B9A">
            <w:pPr>
              <w:ind w:firstLine="22"/>
              <w:jc w:val="center"/>
            </w:pPr>
            <w:r w:rsidRPr="004C4652">
              <w:t>Приоритет</w:t>
            </w:r>
          </w:p>
        </w:tc>
        <w:tc>
          <w:tcPr>
            <w:tcW w:w="1559" w:type="dxa"/>
          </w:tcPr>
          <w:p w14:paraId="214E8103" w14:textId="77777777" w:rsidR="008D48F8" w:rsidRPr="004C4652" w:rsidRDefault="00A77523" w:rsidP="00410B9A">
            <w:pPr>
              <w:ind w:firstLine="22"/>
              <w:jc w:val="center"/>
            </w:pPr>
            <w:r w:rsidRPr="004C4652">
              <w:t>Вес оценки</w:t>
            </w:r>
          </w:p>
        </w:tc>
      </w:tr>
      <w:tr w:rsidR="008D48F8" w:rsidRPr="004C4652" w14:paraId="564BABA8" w14:textId="77777777" w:rsidTr="00022586">
        <w:tc>
          <w:tcPr>
            <w:tcW w:w="4531" w:type="dxa"/>
          </w:tcPr>
          <w:p w14:paraId="41AF1255" w14:textId="77777777" w:rsidR="008D48F8" w:rsidRPr="004C4652" w:rsidRDefault="00A77523" w:rsidP="005A5EA3">
            <w:pPr>
              <w:ind w:firstLine="22"/>
            </w:pPr>
            <w:r w:rsidRPr="004C4652">
              <w:t>Неформализованные требования к оценке и выбору арендаторов при поступлении схожих заявок на одинаковые площади</w:t>
            </w:r>
          </w:p>
        </w:tc>
        <w:tc>
          <w:tcPr>
            <w:tcW w:w="1985" w:type="dxa"/>
          </w:tcPr>
          <w:p w14:paraId="745F2B48" w14:textId="77777777" w:rsidR="008D48F8" w:rsidRPr="004C4652" w:rsidRDefault="00A77523" w:rsidP="00410B9A">
            <w:pPr>
              <w:ind w:firstLine="22"/>
              <w:jc w:val="center"/>
            </w:pPr>
            <w:r w:rsidRPr="004C4652">
              <w:t>10</w:t>
            </w:r>
          </w:p>
        </w:tc>
        <w:tc>
          <w:tcPr>
            <w:tcW w:w="1559" w:type="dxa"/>
          </w:tcPr>
          <w:p w14:paraId="020C5249" w14:textId="77777777" w:rsidR="008D48F8" w:rsidRPr="004C4652" w:rsidRDefault="00A77523" w:rsidP="00410B9A">
            <w:pPr>
              <w:ind w:firstLine="22"/>
              <w:jc w:val="center"/>
            </w:pPr>
            <w:r w:rsidRPr="004C4652">
              <w:t>10</w:t>
            </w:r>
          </w:p>
        </w:tc>
        <w:tc>
          <w:tcPr>
            <w:tcW w:w="1559" w:type="dxa"/>
          </w:tcPr>
          <w:p w14:paraId="2DBD6801" w14:textId="77777777" w:rsidR="008D48F8" w:rsidRPr="004C4652" w:rsidRDefault="00A77523" w:rsidP="00410B9A">
            <w:pPr>
              <w:ind w:firstLine="22"/>
              <w:jc w:val="center"/>
            </w:pPr>
            <w:r w:rsidRPr="004C4652">
              <w:t>100</w:t>
            </w:r>
          </w:p>
        </w:tc>
      </w:tr>
      <w:tr w:rsidR="008D48F8" w:rsidRPr="004C4652" w14:paraId="62933013" w14:textId="77777777" w:rsidTr="00022586">
        <w:trPr>
          <w:trHeight w:val="965"/>
        </w:trPr>
        <w:tc>
          <w:tcPr>
            <w:tcW w:w="4531" w:type="dxa"/>
            <w:tcBorders>
              <w:bottom w:val="nil"/>
            </w:tcBorders>
          </w:tcPr>
          <w:p w14:paraId="30052CD7" w14:textId="77777777" w:rsidR="008D48F8" w:rsidRPr="004C4652" w:rsidRDefault="00A77523" w:rsidP="005A5EA3">
            <w:pPr>
              <w:ind w:firstLine="22"/>
            </w:pPr>
            <w:r w:rsidRPr="004C4652">
              <w:t>Отсутствие регламентированных чек-листов процессов для оценки работы с текущими и потенциальными клиентами</w:t>
            </w:r>
          </w:p>
        </w:tc>
        <w:tc>
          <w:tcPr>
            <w:tcW w:w="1985" w:type="dxa"/>
            <w:tcBorders>
              <w:bottom w:val="nil"/>
            </w:tcBorders>
          </w:tcPr>
          <w:p w14:paraId="519601A8" w14:textId="77777777" w:rsidR="008D48F8" w:rsidRPr="004C4652" w:rsidRDefault="00A77523" w:rsidP="00410B9A">
            <w:pPr>
              <w:ind w:firstLine="22"/>
              <w:jc w:val="center"/>
            </w:pPr>
            <w:r w:rsidRPr="004C4652">
              <w:t>8</w:t>
            </w:r>
          </w:p>
        </w:tc>
        <w:tc>
          <w:tcPr>
            <w:tcW w:w="1559" w:type="dxa"/>
            <w:tcBorders>
              <w:bottom w:val="nil"/>
            </w:tcBorders>
          </w:tcPr>
          <w:p w14:paraId="02CA63CD" w14:textId="77777777" w:rsidR="008D48F8" w:rsidRPr="004C4652" w:rsidRDefault="00A77523" w:rsidP="00410B9A">
            <w:pPr>
              <w:ind w:firstLine="22"/>
              <w:jc w:val="center"/>
            </w:pPr>
            <w:r w:rsidRPr="004C4652">
              <w:t>9</w:t>
            </w:r>
          </w:p>
        </w:tc>
        <w:tc>
          <w:tcPr>
            <w:tcW w:w="1559" w:type="dxa"/>
            <w:tcBorders>
              <w:bottom w:val="nil"/>
            </w:tcBorders>
          </w:tcPr>
          <w:p w14:paraId="296353D1" w14:textId="77777777" w:rsidR="008D48F8" w:rsidRPr="004C4652" w:rsidRDefault="00A77523" w:rsidP="00410B9A">
            <w:pPr>
              <w:ind w:firstLine="22"/>
              <w:jc w:val="center"/>
            </w:pPr>
            <w:r w:rsidRPr="004C4652">
              <w:t>72</w:t>
            </w:r>
          </w:p>
        </w:tc>
      </w:tr>
      <w:tr w:rsidR="008D48F8" w:rsidRPr="004C4652" w14:paraId="57AEC90E" w14:textId="77777777" w:rsidTr="00022586">
        <w:trPr>
          <w:trHeight w:val="1036"/>
        </w:trPr>
        <w:tc>
          <w:tcPr>
            <w:tcW w:w="4531" w:type="dxa"/>
            <w:tcBorders>
              <w:top w:val="single" w:sz="4" w:space="0" w:color="000000"/>
              <w:left w:val="single" w:sz="4" w:space="0" w:color="000000"/>
              <w:bottom w:val="single" w:sz="4" w:space="0" w:color="000000"/>
              <w:right w:val="single" w:sz="4" w:space="0" w:color="000000"/>
            </w:tcBorders>
          </w:tcPr>
          <w:p w14:paraId="43A82DC2" w14:textId="77777777" w:rsidR="008D48F8" w:rsidRPr="004C4652" w:rsidRDefault="00A77523" w:rsidP="005A5EA3">
            <w:pPr>
              <w:ind w:firstLine="22"/>
            </w:pPr>
            <w:r w:rsidRPr="004C4652">
              <w:t>Разрозненное локальное хранение информации о потенциальных клиентах и активности по взаимодействию с ними</w:t>
            </w:r>
          </w:p>
        </w:tc>
        <w:tc>
          <w:tcPr>
            <w:tcW w:w="1985" w:type="dxa"/>
            <w:tcBorders>
              <w:top w:val="single" w:sz="4" w:space="0" w:color="000000"/>
              <w:left w:val="single" w:sz="4" w:space="0" w:color="000000"/>
              <w:bottom w:val="single" w:sz="4" w:space="0" w:color="000000"/>
              <w:right w:val="single" w:sz="4" w:space="0" w:color="000000"/>
            </w:tcBorders>
          </w:tcPr>
          <w:p w14:paraId="25F031B0" w14:textId="77777777" w:rsidR="008D48F8" w:rsidRPr="004C4652" w:rsidRDefault="00A77523" w:rsidP="00410B9A">
            <w:pPr>
              <w:ind w:firstLine="22"/>
              <w:jc w:val="center"/>
            </w:pPr>
            <w:r w:rsidRPr="004C4652">
              <w:t>9</w:t>
            </w:r>
          </w:p>
        </w:tc>
        <w:tc>
          <w:tcPr>
            <w:tcW w:w="1559" w:type="dxa"/>
            <w:tcBorders>
              <w:top w:val="single" w:sz="4" w:space="0" w:color="000000"/>
              <w:left w:val="single" w:sz="4" w:space="0" w:color="000000"/>
              <w:bottom w:val="single" w:sz="4" w:space="0" w:color="000000"/>
              <w:right w:val="single" w:sz="4" w:space="0" w:color="000000"/>
            </w:tcBorders>
          </w:tcPr>
          <w:p w14:paraId="0AAEE7FC" w14:textId="77777777" w:rsidR="008D48F8" w:rsidRPr="004C4652" w:rsidRDefault="00A77523" w:rsidP="00410B9A">
            <w:pPr>
              <w:ind w:firstLine="22"/>
              <w:jc w:val="center"/>
            </w:pPr>
            <w:r w:rsidRPr="004C4652">
              <w:t>7</w:t>
            </w:r>
          </w:p>
        </w:tc>
        <w:tc>
          <w:tcPr>
            <w:tcW w:w="1559" w:type="dxa"/>
            <w:tcBorders>
              <w:top w:val="single" w:sz="4" w:space="0" w:color="000000"/>
              <w:left w:val="single" w:sz="4" w:space="0" w:color="000000"/>
              <w:bottom w:val="single" w:sz="4" w:space="0" w:color="000000"/>
              <w:right w:val="single" w:sz="4" w:space="0" w:color="000000"/>
            </w:tcBorders>
          </w:tcPr>
          <w:p w14:paraId="7306671D" w14:textId="77777777" w:rsidR="008D48F8" w:rsidRPr="004C4652" w:rsidRDefault="00A77523" w:rsidP="00410B9A">
            <w:pPr>
              <w:ind w:firstLine="22"/>
              <w:jc w:val="center"/>
            </w:pPr>
            <w:r w:rsidRPr="004C4652">
              <w:t>63</w:t>
            </w:r>
          </w:p>
        </w:tc>
      </w:tr>
      <w:tr w:rsidR="008D48F8" w:rsidRPr="004C4652" w14:paraId="0AFA3413" w14:textId="77777777" w:rsidTr="00022586">
        <w:trPr>
          <w:trHeight w:val="1024"/>
        </w:trPr>
        <w:tc>
          <w:tcPr>
            <w:tcW w:w="4531" w:type="dxa"/>
            <w:tcBorders>
              <w:top w:val="single" w:sz="4" w:space="0" w:color="000000"/>
            </w:tcBorders>
          </w:tcPr>
          <w:p w14:paraId="6764124C" w14:textId="77777777" w:rsidR="008D48F8" w:rsidRPr="004C4652" w:rsidRDefault="00A77523" w:rsidP="005A5EA3">
            <w:pPr>
              <w:ind w:firstLine="22"/>
            </w:pPr>
            <w:r w:rsidRPr="004C4652">
              <w:t>Разрозненное локальное хранение информации о действующих клиентах и их активностях</w:t>
            </w:r>
          </w:p>
        </w:tc>
        <w:tc>
          <w:tcPr>
            <w:tcW w:w="1985" w:type="dxa"/>
            <w:tcBorders>
              <w:top w:val="single" w:sz="4" w:space="0" w:color="000000"/>
            </w:tcBorders>
          </w:tcPr>
          <w:p w14:paraId="051EE340" w14:textId="77777777" w:rsidR="008D48F8" w:rsidRPr="004C4652" w:rsidRDefault="00A77523" w:rsidP="00410B9A">
            <w:pPr>
              <w:ind w:firstLine="22"/>
              <w:jc w:val="center"/>
            </w:pPr>
            <w:r w:rsidRPr="004C4652">
              <w:t>7</w:t>
            </w:r>
          </w:p>
        </w:tc>
        <w:tc>
          <w:tcPr>
            <w:tcW w:w="1559" w:type="dxa"/>
            <w:tcBorders>
              <w:top w:val="single" w:sz="4" w:space="0" w:color="000000"/>
            </w:tcBorders>
          </w:tcPr>
          <w:p w14:paraId="0D00C879" w14:textId="77777777" w:rsidR="008D48F8" w:rsidRPr="004C4652" w:rsidRDefault="00A77523" w:rsidP="00410B9A">
            <w:pPr>
              <w:ind w:firstLine="22"/>
              <w:jc w:val="center"/>
            </w:pPr>
            <w:r w:rsidRPr="004C4652">
              <w:t>8</w:t>
            </w:r>
          </w:p>
        </w:tc>
        <w:tc>
          <w:tcPr>
            <w:tcW w:w="1559" w:type="dxa"/>
            <w:tcBorders>
              <w:top w:val="single" w:sz="4" w:space="0" w:color="000000"/>
            </w:tcBorders>
          </w:tcPr>
          <w:p w14:paraId="7217829A" w14:textId="77777777" w:rsidR="008D48F8" w:rsidRPr="004C4652" w:rsidRDefault="00A77523" w:rsidP="00410B9A">
            <w:pPr>
              <w:ind w:firstLine="22"/>
              <w:jc w:val="center"/>
            </w:pPr>
            <w:r w:rsidRPr="004C4652">
              <w:t>56</w:t>
            </w:r>
          </w:p>
        </w:tc>
      </w:tr>
      <w:tr w:rsidR="008D48F8" w:rsidRPr="004C4652" w14:paraId="37EC1A1D" w14:textId="77777777" w:rsidTr="00022586">
        <w:trPr>
          <w:trHeight w:val="1328"/>
        </w:trPr>
        <w:tc>
          <w:tcPr>
            <w:tcW w:w="4531" w:type="dxa"/>
          </w:tcPr>
          <w:p w14:paraId="3BAC868F" w14:textId="77777777" w:rsidR="008D48F8" w:rsidRPr="004C4652" w:rsidRDefault="00A77523" w:rsidP="005A5EA3">
            <w:pPr>
              <w:ind w:firstLine="22"/>
            </w:pPr>
            <w:r w:rsidRPr="004C4652">
              <w:t>Необходимость ресурсоемкого планирования работы департамента, трудности планирования и прогнозирования доходной части работы компании</w:t>
            </w:r>
          </w:p>
        </w:tc>
        <w:tc>
          <w:tcPr>
            <w:tcW w:w="1985" w:type="dxa"/>
          </w:tcPr>
          <w:p w14:paraId="64B2E4A1" w14:textId="77777777" w:rsidR="008D48F8" w:rsidRPr="004C4652" w:rsidRDefault="00A77523" w:rsidP="00410B9A">
            <w:pPr>
              <w:ind w:firstLine="22"/>
              <w:jc w:val="center"/>
            </w:pPr>
            <w:r w:rsidRPr="004C4652">
              <w:t>6</w:t>
            </w:r>
          </w:p>
        </w:tc>
        <w:tc>
          <w:tcPr>
            <w:tcW w:w="1559" w:type="dxa"/>
          </w:tcPr>
          <w:p w14:paraId="3DF9D5AC" w14:textId="77777777" w:rsidR="008D48F8" w:rsidRPr="004C4652" w:rsidRDefault="00A77523" w:rsidP="00410B9A">
            <w:pPr>
              <w:ind w:firstLine="22"/>
              <w:jc w:val="center"/>
            </w:pPr>
            <w:r w:rsidRPr="004C4652">
              <w:t>6</w:t>
            </w:r>
          </w:p>
        </w:tc>
        <w:tc>
          <w:tcPr>
            <w:tcW w:w="1559" w:type="dxa"/>
          </w:tcPr>
          <w:p w14:paraId="3486F184" w14:textId="77777777" w:rsidR="008D48F8" w:rsidRPr="004C4652" w:rsidRDefault="00A77523" w:rsidP="00410B9A">
            <w:pPr>
              <w:ind w:firstLine="22"/>
              <w:jc w:val="center"/>
            </w:pPr>
            <w:r w:rsidRPr="004C4652">
              <w:t>36</w:t>
            </w:r>
          </w:p>
        </w:tc>
      </w:tr>
      <w:tr w:rsidR="008D48F8" w:rsidRPr="004C4652" w14:paraId="796345AC" w14:textId="77777777" w:rsidTr="00E23C8C">
        <w:tc>
          <w:tcPr>
            <w:tcW w:w="8075" w:type="dxa"/>
            <w:gridSpan w:val="3"/>
          </w:tcPr>
          <w:p w14:paraId="77B2971C" w14:textId="0641B9FE" w:rsidR="008D48F8" w:rsidRPr="004C4652" w:rsidRDefault="00A77523" w:rsidP="00B96695">
            <w:pPr>
              <w:ind w:firstLine="589"/>
              <w:jc w:val="both"/>
            </w:pPr>
            <w:r w:rsidRPr="004C4652">
              <w:t xml:space="preserve">Примечание </w:t>
            </w:r>
            <w:r w:rsidR="00B86A43" w:rsidRPr="004C4652">
              <w:t>—</w:t>
            </w:r>
            <w:r w:rsidRPr="004C4652">
              <w:t xml:space="preserve"> </w:t>
            </w:r>
            <w:r w:rsidR="005B7E78" w:rsidRPr="004C4652">
              <w:rPr>
                <w:lang w:val="en-US"/>
              </w:rPr>
              <w:t>C</w:t>
            </w:r>
            <w:r w:rsidRPr="004C4652">
              <w:t>оставлено автором</w:t>
            </w:r>
          </w:p>
        </w:tc>
        <w:tc>
          <w:tcPr>
            <w:tcW w:w="1559" w:type="dxa"/>
          </w:tcPr>
          <w:p w14:paraId="195BFF71" w14:textId="77777777" w:rsidR="008D48F8" w:rsidRPr="004C4652" w:rsidRDefault="008D48F8" w:rsidP="00410B9A">
            <w:pPr>
              <w:ind w:firstLine="709"/>
              <w:jc w:val="both"/>
            </w:pPr>
          </w:p>
        </w:tc>
      </w:tr>
    </w:tbl>
    <w:p w14:paraId="7074DD74" w14:textId="77777777" w:rsidR="008D48F8" w:rsidRPr="004C4652" w:rsidRDefault="008D48F8" w:rsidP="00410B9A">
      <w:pPr>
        <w:pBdr>
          <w:top w:val="nil"/>
          <w:left w:val="nil"/>
          <w:bottom w:val="nil"/>
          <w:right w:val="nil"/>
          <w:between w:val="nil"/>
        </w:pBdr>
        <w:ind w:left="720" w:firstLine="709"/>
        <w:rPr>
          <w:rFonts w:eastAsia="Calibri"/>
          <w:color w:val="000000"/>
          <w:sz w:val="22"/>
          <w:szCs w:val="22"/>
        </w:rPr>
      </w:pPr>
    </w:p>
    <w:p w14:paraId="08AAD5D9" w14:textId="77777777" w:rsidR="00E23C8C" w:rsidRPr="004C4652" w:rsidRDefault="00E23C8C" w:rsidP="00E23C8C">
      <w:pPr>
        <w:pBdr>
          <w:top w:val="nil"/>
          <w:left w:val="nil"/>
          <w:bottom w:val="nil"/>
          <w:right w:val="nil"/>
          <w:between w:val="nil"/>
        </w:pBdr>
        <w:ind w:firstLine="709"/>
        <w:jc w:val="both"/>
        <w:rPr>
          <w:color w:val="000000"/>
          <w:sz w:val="28"/>
          <w:szCs w:val="28"/>
        </w:rPr>
      </w:pPr>
      <w:r w:rsidRPr="004C4652">
        <w:rPr>
          <w:color w:val="000000"/>
          <w:sz w:val="28"/>
          <w:szCs w:val="28"/>
        </w:rPr>
        <w:lastRenderedPageBreak/>
        <w:t>Для департаментов маркетинга основными проблемами в бизнес-процессах являлись факторы планирования маркетинговых мероприятий, их оценка, сопоставление цен поставщиков и предоставление разного рода своевременной и оперативной отчетности по проводимым мероприятиям. Необходимость централизации задач решается через директора департамента, что, безусловно, негативно отражается на процессах и на скорости выполнения задач, а также на распределении нагрузки менеджеров.</w:t>
      </w:r>
    </w:p>
    <w:p w14:paraId="6C4CAFB7" w14:textId="704AA123" w:rsidR="008D48F8" w:rsidRPr="004C4652" w:rsidRDefault="00A77523" w:rsidP="00410B9A">
      <w:pPr>
        <w:ind w:firstLine="709"/>
        <w:jc w:val="both"/>
        <w:rPr>
          <w:sz w:val="28"/>
          <w:szCs w:val="28"/>
        </w:rPr>
      </w:pPr>
      <w:r w:rsidRPr="004C4652">
        <w:rPr>
          <w:sz w:val="28"/>
          <w:szCs w:val="28"/>
        </w:rPr>
        <w:t>Наиболее сложными являются процессы сервисного и технического департаментов. Именно на этих департаментах лежит наибольшая ответственность за функционирование коммерческой недвижимости, своевременную замену комплектующих на всех узлах и системах жизнеобеспечения. Как следствие</w:t>
      </w:r>
      <w:r w:rsidR="00B86A43" w:rsidRPr="004C4652">
        <w:rPr>
          <w:sz w:val="28"/>
          <w:szCs w:val="28"/>
        </w:rPr>
        <w:t>,</w:t>
      </w:r>
      <w:r w:rsidRPr="004C4652">
        <w:rPr>
          <w:sz w:val="28"/>
          <w:szCs w:val="28"/>
        </w:rPr>
        <w:t xml:space="preserve"> важным фактором становится планирование закупок, обеспечение основных фондов, пополнение необходимых запасов. При этом важно соблюсти не только обеспечение запасов как таковое, но и их своевременное расходование, для того</w:t>
      </w:r>
      <w:r w:rsidR="00A03EA6" w:rsidRPr="004C4652">
        <w:rPr>
          <w:sz w:val="28"/>
          <w:szCs w:val="28"/>
        </w:rPr>
        <w:t xml:space="preserve"> </w:t>
      </w:r>
      <w:r w:rsidRPr="004C4652">
        <w:rPr>
          <w:sz w:val="28"/>
          <w:szCs w:val="28"/>
        </w:rPr>
        <w:t>чтобы не затоваривать склады и не нести дополнительные расходы по хранени</w:t>
      </w:r>
      <w:r w:rsidR="00C667B1" w:rsidRPr="004C4652">
        <w:rPr>
          <w:sz w:val="28"/>
          <w:szCs w:val="28"/>
        </w:rPr>
        <w:t>ю</w:t>
      </w:r>
      <w:r w:rsidRPr="004C4652">
        <w:rPr>
          <w:sz w:val="28"/>
          <w:szCs w:val="28"/>
        </w:rPr>
        <w:t xml:space="preserve"> ТМЦ, поддержани</w:t>
      </w:r>
      <w:r w:rsidR="00C667B1" w:rsidRPr="004C4652">
        <w:rPr>
          <w:sz w:val="28"/>
          <w:szCs w:val="28"/>
        </w:rPr>
        <w:t>ю</w:t>
      </w:r>
      <w:r w:rsidRPr="004C4652">
        <w:rPr>
          <w:sz w:val="28"/>
          <w:szCs w:val="28"/>
        </w:rPr>
        <w:t xml:space="preserve"> их сроков годности.</w:t>
      </w:r>
    </w:p>
    <w:p w14:paraId="54FDF185" w14:textId="23C6B8BD" w:rsidR="008D48F8" w:rsidRPr="004C4652" w:rsidRDefault="00A77523" w:rsidP="00410B9A">
      <w:pPr>
        <w:ind w:firstLine="709"/>
        <w:jc w:val="both"/>
        <w:rPr>
          <w:sz w:val="28"/>
          <w:szCs w:val="28"/>
        </w:rPr>
      </w:pPr>
      <w:r w:rsidRPr="004C4652">
        <w:rPr>
          <w:sz w:val="28"/>
          <w:szCs w:val="28"/>
        </w:rPr>
        <w:t>Так как сервисный и технический департаменты по своей специфике должны осуществлять полный контроль за деятельностью объекта, что является наиболее важным для арендаторов и посетителей, при этом делопроизводство и документирование процессов осуществляются слабо, их выполнение держится исключительно на человеческом факторе, в лице директоров и ключевых сотрудников департамента.</w:t>
      </w:r>
    </w:p>
    <w:p w14:paraId="2D2766D7" w14:textId="1CBBEB8E" w:rsidR="008D48F8" w:rsidRPr="004C4652" w:rsidRDefault="00A77523" w:rsidP="00410B9A">
      <w:pPr>
        <w:ind w:firstLine="709"/>
        <w:jc w:val="both"/>
        <w:rPr>
          <w:sz w:val="28"/>
          <w:szCs w:val="28"/>
        </w:rPr>
      </w:pPr>
      <w:r w:rsidRPr="004C4652">
        <w:rPr>
          <w:sz w:val="28"/>
          <w:szCs w:val="28"/>
        </w:rPr>
        <w:t>Департамент информационных технологий также имеет ряд «болевых точек»</w:t>
      </w:r>
      <w:r w:rsidR="00371EA2" w:rsidRPr="004C4652">
        <w:rPr>
          <w:sz w:val="28"/>
          <w:szCs w:val="28"/>
        </w:rPr>
        <w:t>, о</w:t>
      </w:r>
      <w:r w:rsidRPr="004C4652">
        <w:rPr>
          <w:sz w:val="28"/>
          <w:szCs w:val="28"/>
        </w:rPr>
        <w:t>сновн</w:t>
      </w:r>
      <w:r w:rsidR="00371EA2" w:rsidRPr="004C4652">
        <w:rPr>
          <w:sz w:val="28"/>
          <w:szCs w:val="28"/>
        </w:rPr>
        <w:t>ой</w:t>
      </w:r>
      <w:r w:rsidRPr="004C4652">
        <w:rPr>
          <w:sz w:val="28"/>
          <w:szCs w:val="28"/>
        </w:rPr>
        <w:t xml:space="preserve"> из которых является </w:t>
      </w:r>
      <w:r w:rsidR="00AA28D0" w:rsidRPr="004C4652">
        <w:rPr>
          <w:sz w:val="28"/>
          <w:szCs w:val="28"/>
        </w:rPr>
        <w:t>децентрализация</w:t>
      </w:r>
      <w:r w:rsidRPr="004C4652">
        <w:rPr>
          <w:sz w:val="28"/>
          <w:szCs w:val="28"/>
        </w:rPr>
        <w:t>, что влечет за собой увеличение стоимости обслуживания.</w:t>
      </w:r>
      <w:r w:rsidR="00913671" w:rsidRPr="004C4652">
        <w:rPr>
          <w:sz w:val="28"/>
          <w:szCs w:val="28"/>
        </w:rPr>
        <w:t xml:space="preserve"> </w:t>
      </w:r>
      <w:r w:rsidRPr="004C4652">
        <w:rPr>
          <w:sz w:val="28"/>
          <w:szCs w:val="28"/>
        </w:rPr>
        <w:t>ИТ</w:t>
      </w:r>
      <w:r w:rsidR="00B86A43" w:rsidRPr="004C4652">
        <w:rPr>
          <w:sz w:val="28"/>
          <w:szCs w:val="28"/>
        </w:rPr>
        <w:t>-</w:t>
      </w:r>
      <w:r w:rsidRPr="004C4652">
        <w:rPr>
          <w:sz w:val="28"/>
          <w:szCs w:val="28"/>
        </w:rPr>
        <w:t>инфраструктура представлена огромным количеством цифровых решений разной степени внедрения и раз</w:t>
      </w:r>
      <w:r w:rsidR="00371EA2" w:rsidRPr="004C4652">
        <w:rPr>
          <w:sz w:val="28"/>
          <w:szCs w:val="28"/>
        </w:rPr>
        <w:t>лич</w:t>
      </w:r>
      <w:r w:rsidRPr="004C4652">
        <w:rPr>
          <w:sz w:val="28"/>
          <w:szCs w:val="28"/>
        </w:rPr>
        <w:t>ной степени эксплуатации, которые требуют отдельных и существенных расходов.</w:t>
      </w:r>
    </w:p>
    <w:p w14:paraId="5BA112AE" w14:textId="1A7607E1" w:rsidR="008D48F8" w:rsidRPr="004C4652" w:rsidRDefault="00A77523" w:rsidP="00410B9A">
      <w:pPr>
        <w:ind w:firstLine="709"/>
        <w:jc w:val="both"/>
        <w:rPr>
          <w:sz w:val="28"/>
          <w:szCs w:val="28"/>
        </w:rPr>
      </w:pPr>
      <w:r w:rsidRPr="004C4652">
        <w:rPr>
          <w:sz w:val="28"/>
          <w:szCs w:val="28"/>
        </w:rPr>
        <w:t xml:space="preserve">Департамент финансов и бухгалтерия на протяжении всей деятельности управляющих компаний являются наиболее зрелыми с точки зрения организации функционирования. Это связано с наличием большого количества регулирующих данные департаменты регламентирующих документов от руководства компаний, а также от государства и надзорных органов. </w:t>
      </w:r>
    </w:p>
    <w:p w14:paraId="4D568F7A" w14:textId="75A63DA5" w:rsidR="008D48F8" w:rsidRPr="004C4652" w:rsidRDefault="00A77523" w:rsidP="00410B9A">
      <w:pPr>
        <w:ind w:firstLine="709"/>
        <w:jc w:val="both"/>
        <w:rPr>
          <w:sz w:val="28"/>
          <w:szCs w:val="28"/>
        </w:rPr>
      </w:pPr>
      <w:r w:rsidRPr="004C4652">
        <w:rPr>
          <w:sz w:val="28"/>
          <w:szCs w:val="28"/>
        </w:rPr>
        <w:t>Однако финансовым департаментам свойственны такие проблемы</w:t>
      </w:r>
      <w:r w:rsidR="00B86A43" w:rsidRPr="004C4652">
        <w:rPr>
          <w:sz w:val="28"/>
          <w:szCs w:val="28"/>
        </w:rPr>
        <w:t>,</w:t>
      </w:r>
      <w:r w:rsidRPr="004C4652">
        <w:rPr>
          <w:sz w:val="28"/>
          <w:szCs w:val="28"/>
        </w:rPr>
        <w:t xml:space="preserve"> как централизация информации, отсутствие возможности оперативно и своевременно получать необходимую детализированную актуальную отчётность. В связи с тем, что для подготовки отчетности требуется большое количество человеческих усилий, данным департаментам не удавалось прогнозировать и предупреждать финансовые и бухгалтерские риски.</w:t>
      </w:r>
    </w:p>
    <w:p w14:paraId="0CCB153D" w14:textId="3D190F04" w:rsidR="008D48F8" w:rsidRPr="004C4652" w:rsidRDefault="00A77523" w:rsidP="00410B9A">
      <w:pPr>
        <w:ind w:firstLine="709"/>
        <w:jc w:val="both"/>
        <w:rPr>
          <w:sz w:val="28"/>
          <w:szCs w:val="28"/>
        </w:rPr>
      </w:pPr>
      <w:r w:rsidRPr="004C4652">
        <w:rPr>
          <w:sz w:val="28"/>
          <w:szCs w:val="28"/>
        </w:rPr>
        <w:t>По мнению участников фокус-группы</w:t>
      </w:r>
      <w:r w:rsidR="00B86A43" w:rsidRPr="004C4652">
        <w:rPr>
          <w:sz w:val="28"/>
          <w:szCs w:val="28"/>
        </w:rPr>
        <w:t>,</w:t>
      </w:r>
      <w:r w:rsidRPr="004C4652">
        <w:rPr>
          <w:sz w:val="28"/>
          <w:szCs w:val="28"/>
        </w:rPr>
        <w:t xml:space="preserve"> департаменты управления персоналом испытыва</w:t>
      </w:r>
      <w:r w:rsidR="00B86A43" w:rsidRPr="004C4652">
        <w:rPr>
          <w:sz w:val="28"/>
          <w:szCs w:val="28"/>
        </w:rPr>
        <w:t>ю</w:t>
      </w:r>
      <w:r w:rsidRPr="004C4652">
        <w:rPr>
          <w:sz w:val="28"/>
          <w:szCs w:val="28"/>
        </w:rPr>
        <w:t xml:space="preserve">т следующие трудности: </w:t>
      </w:r>
    </w:p>
    <w:p w14:paraId="65FA776F" w14:textId="0561E2D9" w:rsidR="008D48F8" w:rsidRPr="004C4652" w:rsidRDefault="00A77523" w:rsidP="00AC4476">
      <w:pPr>
        <w:numPr>
          <w:ilvl w:val="0"/>
          <w:numId w:val="59"/>
        </w:numPr>
        <w:tabs>
          <w:tab w:val="left" w:pos="1134"/>
        </w:tabs>
        <w:ind w:left="0" w:firstLine="709"/>
        <w:jc w:val="both"/>
        <w:rPr>
          <w:sz w:val="28"/>
          <w:szCs w:val="28"/>
        </w:rPr>
      </w:pPr>
      <w:r w:rsidRPr="004C4652">
        <w:rPr>
          <w:sz w:val="28"/>
          <w:szCs w:val="28"/>
        </w:rPr>
        <w:t>необходимость ведения личных дел большого количества работников, имеющих смешанные функции</w:t>
      </w:r>
      <w:r w:rsidR="00B86A43" w:rsidRPr="004C4652">
        <w:rPr>
          <w:sz w:val="28"/>
          <w:szCs w:val="28"/>
        </w:rPr>
        <w:t>;</w:t>
      </w:r>
    </w:p>
    <w:p w14:paraId="54C4D8F4" w14:textId="174862DF" w:rsidR="008D48F8" w:rsidRPr="004C4652" w:rsidRDefault="00A77523" w:rsidP="00AC4476">
      <w:pPr>
        <w:numPr>
          <w:ilvl w:val="0"/>
          <w:numId w:val="59"/>
        </w:numPr>
        <w:tabs>
          <w:tab w:val="left" w:pos="1134"/>
        </w:tabs>
        <w:ind w:left="0" w:firstLine="709"/>
        <w:jc w:val="both"/>
        <w:rPr>
          <w:sz w:val="28"/>
          <w:szCs w:val="28"/>
        </w:rPr>
      </w:pPr>
      <w:r w:rsidRPr="004C4652">
        <w:rPr>
          <w:sz w:val="28"/>
          <w:szCs w:val="28"/>
        </w:rPr>
        <w:lastRenderedPageBreak/>
        <w:t>возникновение внутренних конфликтов из-за отсутствия четкого разделения должностных обязанностей технического персонала</w:t>
      </w:r>
      <w:r w:rsidR="00B86A43" w:rsidRPr="004C4652">
        <w:rPr>
          <w:sz w:val="28"/>
          <w:szCs w:val="28"/>
        </w:rPr>
        <w:t>;</w:t>
      </w:r>
    </w:p>
    <w:p w14:paraId="1EC3FD9B" w14:textId="6A8EACAD" w:rsidR="008D48F8" w:rsidRPr="004C4652" w:rsidRDefault="00A77523" w:rsidP="00AC4476">
      <w:pPr>
        <w:numPr>
          <w:ilvl w:val="0"/>
          <w:numId w:val="59"/>
        </w:numPr>
        <w:tabs>
          <w:tab w:val="left" w:pos="1134"/>
        </w:tabs>
        <w:ind w:left="0" w:firstLine="709"/>
        <w:jc w:val="both"/>
        <w:rPr>
          <w:sz w:val="28"/>
          <w:szCs w:val="28"/>
        </w:rPr>
      </w:pPr>
      <w:r w:rsidRPr="004C4652">
        <w:rPr>
          <w:sz w:val="28"/>
          <w:szCs w:val="28"/>
        </w:rPr>
        <w:t>трудности в процессе поиска и найма технического персонала.</w:t>
      </w:r>
    </w:p>
    <w:p w14:paraId="5FE4EB8A" w14:textId="2CB82419" w:rsidR="008D48F8" w:rsidRPr="004C4652" w:rsidRDefault="00A77523" w:rsidP="00410B9A">
      <w:pPr>
        <w:ind w:firstLine="709"/>
        <w:jc w:val="both"/>
        <w:rPr>
          <w:sz w:val="28"/>
          <w:szCs w:val="28"/>
        </w:rPr>
      </w:pPr>
      <w:r w:rsidRPr="004C4652">
        <w:rPr>
          <w:sz w:val="28"/>
          <w:szCs w:val="28"/>
        </w:rPr>
        <w:tab/>
        <w:t xml:space="preserve">Таким образом, по результатам </w:t>
      </w:r>
      <w:r w:rsidR="009068A9" w:rsidRPr="004C4652">
        <w:rPr>
          <w:sz w:val="28"/>
          <w:szCs w:val="28"/>
        </w:rPr>
        <w:t>интервью</w:t>
      </w:r>
      <w:r w:rsidRPr="004C4652">
        <w:rPr>
          <w:sz w:val="28"/>
          <w:szCs w:val="28"/>
        </w:rPr>
        <w:t xml:space="preserve"> с топ</w:t>
      </w:r>
      <w:r w:rsidR="00B86A43" w:rsidRPr="004C4652">
        <w:rPr>
          <w:sz w:val="28"/>
          <w:szCs w:val="28"/>
        </w:rPr>
        <w:t>-</w:t>
      </w:r>
      <w:r w:rsidRPr="004C4652">
        <w:rPr>
          <w:sz w:val="28"/>
          <w:szCs w:val="28"/>
        </w:rPr>
        <w:t>менеджерами управляющих компаний можно сделать основн</w:t>
      </w:r>
      <w:r w:rsidR="00371EA2" w:rsidRPr="004C4652">
        <w:rPr>
          <w:sz w:val="28"/>
          <w:szCs w:val="28"/>
        </w:rPr>
        <w:t>о</w:t>
      </w:r>
      <w:r w:rsidRPr="004C4652">
        <w:rPr>
          <w:sz w:val="28"/>
          <w:szCs w:val="28"/>
        </w:rPr>
        <w:t xml:space="preserve">й вывод </w:t>
      </w:r>
      <w:r w:rsidR="00211E65" w:rsidRPr="004C4652">
        <w:rPr>
          <w:sz w:val="28"/>
          <w:szCs w:val="28"/>
        </w:rPr>
        <w:t>—</w:t>
      </w:r>
      <w:r w:rsidRPr="004C4652">
        <w:rPr>
          <w:sz w:val="28"/>
          <w:szCs w:val="28"/>
        </w:rPr>
        <w:t xml:space="preserve"> текущие процессы компаний требуют оптимизации</w:t>
      </w:r>
      <w:r w:rsidR="00B86A43" w:rsidRPr="004C4652">
        <w:rPr>
          <w:sz w:val="28"/>
          <w:szCs w:val="28"/>
        </w:rPr>
        <w:t>.</w:t>
      </w:r>
      <w:r w:rsidRPr="004C4652">
        <w:rPr>
          <w:sz w:val="28"/>
          <w:szCs w:val="28"/>
        </w:rPr>
        <w:t xml:space="preserve"> </w:t>
      </w:r>
      <w:r w:rsidR="00B86A43" w:rsidRPr="004C4652">
        <w:rPr>
          <w:sz w:val="28"/>
          <w:szCs w:val="28"/>
        </w:rPr>
        <w:t>П</w:t>
      </w:r>
      <w:r w:rsidRPr="004C4652">
        <w:rPr>
          <w:sz w:val="28"/>
          <w:szCs w:val="28"/>
        </w:rPr>
        <w:t>ри этом, как показали указанные выше результаты, ключевым аспектом оптимизации процессов является цифровизация и автоматизация процессов.</w:t>
      </w:r>
    </w:p>
    <w:p w14:paraId="6C2CEADE" w14:textId="3A9B2E95" w:rsidR="008D48F8" w:rsidRPr="004C4652" w:rsidRDefault="00A77523" w:rsidP="00410B9A">
      <w:pPr>
        <w:ind w:firstLine="709"/>
        <w:jc w:val="both"/>
        <w:rPr>
          <w:sz w:val="28"/>
          <w:szCs w:val="28"/>
        </w:rPr>
      </w:pPr>
      <w:r w:rsidRPr="004C4652">
        <w:rPr>
          <w:sz w:val="28"/>
          <w:szCs w:val="28"/>
        </w:rPr>
        <w:t xml:space="preserve">Именно анализ результатов </w:t>
      </w:r>
      <w:r w:rsidR="009068A9" w:rsidRPr="004C4652">
        <w:rPr>
          <w:sz w:val="28"/>
          <w:szCs w:val="28"/>
        </w:rPr>
        <w:t>интервью</w:t>
      </w:r>
      <w:r w:rsidRPr="004C4652">
        <w:rPr>
          <w:sz w:val="28"/>
          <w:szCs w:val="28"/>
        </w:rPr>
        <w:t xml:space="preserve"> в ходе фокус-группы позволил достоверно подтвердить необходимость повышения значимости цифровой стратегии как фактора устойчивого развития компаний, управляющих коммерческой недвижимостью.</w:t>
      </w:r>
    </w:p>
    <w:p w14:paraId="123B2968" w14:textId="04B8B023" w:rsidR="008D48F8" w:rsidRPr="004C4652" w:rsidRDefault="00A77523" w:rsidP="00410B9A">
      <w:pPr>
        <w:pBdr>
          <w:top w:val="nil"/>
          <w:left w:val="nil"/>
          <w:bottom w:val="nil"/>
          <w:right w:val="nil"/>
          <w:between w:val="nil"/>
        </w:pBdr>
        <w:tabs>
          <w:tab w:val="left" w:pos="1134"/>
        </w:tabs>
        <w:ind w:firstLine="709"/>
        <w:jc w:val="both"/>
        <w:rPr>
          <w:color w:val="000000"/>
          <w:sz w:val="28"/>
          <w:szCs w:val="28"/>
        </w:rPr>
      </w:pPr>
      <w:r w:rsidRPr="004C4652">
        <w:rPr>
          <w:color w:val="000000"/>
          <w:sz w:val="28"/>
          <w:szCs w:val="28"/>
        </w:rPr>
        <w:t xml:space="preserve">Существует значительный спектр решений, позволяющих обеспечить автоматизацию </w:t>
      </w:r>
      <w:r w:rsidR="009068A9" w:rsidRPr="004C4652">
        <w:rPr>
          <w:color w:val="000000"/>
          <w:sz w:val="28"/>
          <w:szCs w:val="28"/>
        </w:rPr>
        <w:t>бизнес-</w:t>
      </w:r>
      <w:r w:rsidRPr="004C4652">
        <w:rPr>
          <w:color w:val="000000"/>
          <w:sz w:val="28"/>
          <w:szCs w:val="28"/>
        </w:rPr>
        <w:t>процессов, связанных с деятельностью компаний.</w:t>
      </w:r>
    </w:p>
    <w:p w14:paraId="02B03DD9" w14:textId="77777777" w:rsidR="008D48F8" w:rsidRPr="004C4652" w:rsidRDefault="00A77523" w:rsidP="00410B9A">
      <w:pPr>
        <w:pBdr>
          <w:top w:val="nil"/>
          <w:left w:val="nil"/>
          <w:bottom w:val="nil"/>
          <w:right w:val="nil"/>
          <w:between w:val="nil"/>
        </w:pBdr>
        <w:tabs>
          <w:tab w:val="left" w:pos="1134"/>
        </w:tabs>
        <w:ind w:firstLine="709"/>
        <w:jc w:val="both"/>
        <w:rPr>
          <w:color w:val="000000"/>
          <w:sz w:val="28"/>
          <w:szCs w:val="28"/>
        </w:rPr>
      </w:pPr>
      <w:r w:rsidRPr="004C4652">
        <w:rPr>
          <w:color w:val="000000"/>
          <w:sz w:val="28"/>
          <w:szCs w:val="28"/>
        </w:rPr>
        <w:t>Можно выделить следующие задачи, которые решает цифровая стратегия:</w:t>
      </w:r>
    </w:p>
    <w:p w14:paraId="3E4150C0"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анализ потребностей клиентов и построение требований к новым услугам;</w:t>
      </w:r>
    </w:p>
    <w:p w14:paraId="6AC3A1F4"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внедрение информационных систем коммуникаций между департаментами;</w:t>
      </w:r>
    </w:p>
    <w:p w14:paraId="6E28F411" w14:textId="3C49E44A"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формирование «цифрового двойника» с переводом большинства услуг в электронный формат;</w:t>
      </w:r>
    </w:p>
    <w:p w14:paraId="342815A1"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формирование и поддержка совместной деятельности сотрудников департаментов;</w:t>
      </w:r>
    </w:p>
    <w:p w14:paraId="00D2993C"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поиск потенциальных бизнес-партнеров;</w:t>
      </w:r>
    </w:p>
    <w:p w14:paraId="2A4D3ACF"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автоматизация построения бизнес-планов;</w:t>
      </w:r>
    </w:p>
    <w:p w14:paraId="6FD5F0E3"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прогнозирование рисков;</w:t>
      </w:r>
    </w:p>
    <w:p w14:paraId="7D872A10"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интеграция и анализ информации из разных источников;</w:t>
      </w:r>
    </w:p>
    <w:p w14:paraId="45659821"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конкурентная разведка;</w:t>
      </w:r>
    </w:p>
    <w:p w14:paraId="658A0E9D"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формирование потребительской аудитории и продвижение инноваций;</w:t>
      </w:r>
    </w:p>
    <w:p w14:paraId="7C5F9B10"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прототипирование и моделирование услуг компании, их эффективности и потребностей в изменении порядка работы подразделений компании;</w:t>
      </w:r>
    </w:p>
    <w:p w14:paraId="7ACCA294"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моделирование реакции социально-экономических групп на новые продукты и услуги;</w:t>
      </w:r>
    </w:p>
    <w:p w14:paraId="17860C04" w14:textId="77777777" w:rsidR="008D48F8"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r w:rsidRPr="004C4652">
        <w:rPr>
          <w:color w:val="000000"/>
          <w:sz w:val="28"/>
          <w:szCs w:val="28"/>
        </w:rPr>
        <w:t>автоматизация взаимодействия между отдельными структурными подразделениями компании;</w:t>
      </w:r>
    </w:p>
    <w:p w14:paraId="20BC6FAF" w14:textId="5CA85038" w:rsidR="00A03EA6" w:rsidRPr="004C4652" w:rsidRDefault="00A77523" w:rsidP="00AC4476">
      <w:pPr>
        <w:numPr>
          <w:ilvl w:val="0"/>
          <w:numId w:val="60"/>
        </w:numPr>
        <w:pBdr>
          <w:top w:val="nil"/>
          <w:left w:val="nil"/>
          <w:bottom w:val="nil"/>
          <w:right w:val="nil"/>
          <w:between w:val="nil"/>
        </w:pBdr>
        <w:tabs>
          <w:tab w:val="left" w:pos="1134"/>
        </w:tabs>
        <w:ind w:left="0" w:firstLine="709"/>
        <w:jc w:val="both"/>
        <w:rPr>
          <w:color w:val="000000"/>
          <w:sz w:val="28"/>
          <w:szCs w:val="28"/>
        </w:rPr>
      </w:pPr>
      <w:bookmarkStart w:id="79" w:name="_Hlk162836415"/>
      <w:r w:rsidRPr="004C4652">
        <w:rPr>
          <w:color w:val="000000"/>
          <w:sz w:val="28"/>
          <w:szCs w:val="28"/>
        </w:rPr>
        <w:t>автоматизация отчётности для быстрого выявления положительных и отрицательных факторов в ходе развития компании</w:t>
      </w:r>
      <w:r w:rsidR="0058011D">
        <w:rPr>
          <w:color w:val="000000"/>
          <w:sz w:val="28"/>
          <w:szCs w:val="28"/>
        </w:rPr>
        <w:t xml:space="preserve"> </w:t>
      </w:r>
      <w:r w:rsidR="0058011D" w:rsidRPr="008379F1">
        <w:rPr>
          <w:color w:val="000000"/>
          <w:sz w:val="28"/>
          <w:szCs w:val="28"/>
        </w:rPr>
        <w:t>[162]</w:t>
      </w:r>
      <w:r w:rsidRPr="004C4652">
        <w:rPr>
          <w:color w:val="000000"/>
          <w:sz w:val="28"/>
          <w:szCs w:val="28"/>
        </w:rPr>
        <w:t>.</w:t>
      </w:r>
    </w:p>
    <w:bookmarkEnd w:id="79"/>
    <w:p w14:paraId="71AD803D" w14:textId="4E7E71CE" w:rsidR="008D48F8" w:rsidRPr="004C4652" w:rsidRDefault="00A77523" w:rsidP="00410B9A">
      <w:pPr>
        <w:ind w:firstLine="709"/>
        <w:jc w:val="both"/>
        <w:rPr>
          <w:sz w:val="28"/>
          <w:szCs w:val="28"/>
        </w:rPr>
      </w:pPr>
      <w:r w:rsidRPr="004C4652">
        <w:rPr>
          <w:sz w:val="28"/>
          <w:szCs w:val="28"/>
        </w:rPr>
        <w:tab/>
        <w:t>Отдельным важным аспектом, который хотелось бы выделить по результатам фокус-группы, следует отметить понимание роли цифровизации в общей стратегии компании</w:t>
      </w:r>
      <w:r w:rsidR="00A03EA6" w:rsidRPr="004C4652">
        <w:rPr>
          <w:sz w:val="28"/>
          <w:szCs w:val="28"/>
        </w:rPr>
        <w:t xml:space="preserve">, </w:t>
      </w:r>
      <w:r w:rsidR="00EC35B5" w:rsidRPr="004C4652">
        <w:rPr>
          <w:sz w:val="28"/>
          <w:szCs w:val="28"/>
        </w:rPr>
        <w:t>в соответствии с рисунком 2</w:t>
      </w:r>
      <w:r w:rsidR="00E3017B" w:rsidRPr="004C4652">
        <w:rPr>
          <w:sz w:val="28"/>
          <w:szCs w:val="28"/>
        </w:rPr>
        <w:t>2</w:t>
      </w:r>
      <w:r w:rsidRPr="004C4652">
        <w:rPr>
          <w:sz w:val="28"/>
          <w:szCs w:val="28"/>
        </w:rPr>
        <w:t>.</w:t>
      </w:r>
    </w:p>
    <w:p w14:paraId="356051DD" w14:textId="77777777" w:rsidR="00F845F6" w:rsidRPr="004C4652" w:rsidRDefault="00F845F6" w:rsidP="00410B9A">
      <w:pPr>
        <w:ind w:firstLine="709"/>
        <w:jc w:val="both"/>
        <w:rPr>
          <w:sz w:val="28"/>
          <w:szCs w:val="28"/>
        </w:rPr>
      </w:pPr>
    </w:p>
    <w:p w14:paraId="281D8A5D" w14:textId="77777777" w:rsidR="008D48F8" w:rsidRPr="004C4652" w:rsidRDefault="00A77523" w:rsidP="00410B9A">
      <w:pPr>
        <w:jc w:val="center"/>
        <w:rPr>
          <w:szCs w:val="28"/>
        </w:rPr>
      </w:pPr>
      <w:r w:rsidRPr="004C4652">
        <w:rPr>
          <w:noProof/>
          <w:szCs w:val="28"/>
        </w:rPr>
        <w:lastRenderedPageBreak/>
        <w:drawing>
          <wp:inline distT="0" distB="0" distL="0" distR="0" wp14:anchorId="2C04E024" wp14:editId="7AB66ABD">
            <wp:extent cx="5991225" cy="3495675"/>
            <wp:effectExtent l="0" t="0" r="0" b="0"/>
            <wp:docPr id="2069471638" name="Chart 2069471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6C4FAD" w14:textId="77777777" w:rsidR="00EC35B5" w:rsidRPr="004C4652" w:rsidRDefault="00EC35B5" w:rsidP="00410B9A">
      <w:pPr>
        <w:jc w:val="center"/>
        <w:rPr>
          <w:szCs w:val="28"/>
        </w:rPr>
      </w:pPr>
    </w:p>
    <w:p w14:paraId="1051E256" w14:textId="42A19D49" w:rsidR="008D48F8" w:rsidRPr="004C4652" w:rsidRDefault="00A77523" w:rsidP="0041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bookmarkStart w:id="80" w:name="_heading=h.3q5sasy" w:colFirst="0" w:colLast="0"/>
      <w:bookmarkEnd w:id="80"/>
      <w:r w:rsidRPr="004C4652">
        <w:rPr>
          <w:rFonts w:eastAsia="Palatino"/>
          <w:color w:val="000000"/>
          <w:sz w:val="28"/>
          <w:szCs w:val="28"/>
        </w:rPr>
        <w:t>Рисунок 2</w:t>
      </w:r>
      <w:r w:rsidR="00E3017B" w:rsidRPr="004C4652">
        <w:rPr>
          <w:rFonts w:eastAsia="Palatino"/>
          <w:color w:val="000000"/>
          <w:sz w:val="28"/>
          <w:szCs w:val="28"/>
        </w:rPr>
        <w:t>2</w:t>
      </w:r>
      <w:r w:rsidR="00254C15" w:rsidRPr="004C4652">
        <w:rPr>
          <w:rFonts w:eastAsia="Palatino"/>
          <w:color w:val="000000"/>
          <w:sz w:val="28"/>
          <w:szCs w:val="28"/>
        </w:rPr>
        <w:t xml:space="preserve"> </w:t>
      </w:r>
      <w:r w:rsidR="00B86A43" w:rsidRPr="004C4652">
        <w:rPr>
          <w:rFonts w:eastAsia="Palatino"/>
          <w:color w:val="000000"/>
          <w:sz w:val="28"/>
          <w:szCs w:val="28"/>
        </w:rPr>
        <w:t>–</w:t>
      </w:r>
      <w:r w:rsidRPr="004C4652">
        <w:rPr>
          <w:rFonts w:eastAsia="Palatino"/>
          <w:color w:val="000000"/>
          <w:sz w:val="28"/>
          <w:szCs w:val="28"/>
        </w:rPr>
        <w:t xml:space="preserve"> Роль и место цифровизации в подготовке бизнес-стратегии </w:t>
      </w:r>
    </w:p>
    <w:p w14:paraId="3064BAD6" w14:textId="77777777" w:rsidR="008D48F8" w:rsidRPr="004C4652" w:rsidRDefault="008D48F8" w:rsidP="00410B9A">
      <w:pPr>
        <w:ind w:firstLine="709"/>
        <w:jc w:val="both"/>
        <w:rPr>
          <w:sz w:val="28"/>
          <w:szCs w:val="28"/>
        </w:rPr>
      </w:pPr>
    </w:p>
    <w:p w14:paraId="2360630F" w14:textId="65E4684E" w:rsidR="008D48F8" w:rsidRPr="004C4652" w:rsidRDefault="00A77523" w:rsidP="00410B9A">
      <w:pPr>
        <w:ind w:firstLine="709"/>
        <w:rPr>
          <w:sz w:val="28"/>
          <w:szCs w:val="28"/>
        </w:rPr>
      </w:pPr>
      <w:r w:rsidRPr="004C4652">
        <w:rPr>
          <w:sz w:val="28"/>
          <w:szCs w:val="28"/>
        </w:rPr>
        <w:t xml:space="preserve">Примечание </w:t>
      </w:r>
      <w:r w:rsidR="00B86A43" w:rsidRPr="004C4652">
        <w:rPr>
          <w:sz w:val="28"/>
          <w:szCs w:val="28"/>
        </w:rPr>
        <w:t>—</w:t>
      </w:r>
      <w:r w:rsidRPr="004C4652">
        <w:rPr>
          <w:sz w:val="28"/>
          <w:szCs w:val="28"/>
        </w:rPr>
        <w:t xml:space="preserve"> </w:t>
      </w:r>
      <w:r w:rsidR="005B7E78" w:rsidRPr="004C4652">
        <w:rPr>
          <w:sz w:val="28"/>
          <w:szCs w:val="28"/>
          <w:lang w:val="en-US"/>
        </w:rPr>
        <w:t>C</w:t>
      </w:r>
      <w:r w:rsidRPr="004C4652">
        <w:rPr>
          <w:sz w:val="28"/>
          <w:szCs w:val="28"/>
        </w:rPr>
        <w:t>оставлено автором на основании фокус-группы</w:t>
      </w:r>
    </w:p>
    <w:p w14:paraId="771ABA90" w14:textId="77777777" w:rsidR="008D48F8" w:rsidRPr="004C4652" w:rsidRDefault="008D48F8" w:rsidP="00410B9A">
      <w:pPr>
        <w:ind w:firstLine="709"/>
        <w:jc w:val="both"/>
        <w:rPr>
          <w:sz w:val="28"/>
          <w:szCs w:val="28"/>
        </w:rPr>
      </w:pPr>
    </w:p>
    <w:p w14:paraId="66B1BBEB" w14:textId="45149B6C" w:rsidR="00E3017B" w:rsidRPr="004C4652" w:rsidRDefault="00E3017B" w:rsidP="00E3017B">
      <w:pPr>
        <w:pBdr>
          <w:top w:val="nil"/>
          <w:left w:val="nil"/>
          <w:bottom w:val="nil"/>
          <w:right w:val="nil"/>
          <w:between w:val="nil"/>
        </w:pBdr>
        <w:ind w:firstLine="709"/>
        <w:jc w:val="both"/>
        <w:rPr>
          <w:color w:val="000000"/>
          <w:sz w:val="28"/>
          <w:szCs w:val="28"/>
        </w:rPr>
      </w:pPr>
      <w:r w:rsidRPr="004C4652">
        <w:rPr>
          <w:color w:val="000000"/>
          <w:sz w:val="28"/>
          <w:szCs w:val="28"/>
        </w:rPr>
        <w:t>Результаты приоритетных направлений цифровизации</w:t>
      </w:r>
      <w:r w:rsidR="00B03C8E" w:rsidRPr="004C4652">
        <w:rPr>
          <w:color w:val="000000"/>
          <w:sz w:val="28"/>
          <w:szCs w:val="28"/>
        </w:rPr>
        <w:t>, в соответствии с рисунком 23.</w:t>
      </w:r>
    </w:p>
    <w:p w14:paraId="4B8305C1" w14:textId="77777777" w:rsidR="00E3017B" w:rsidRPr="004C4652" w:rsidRDefault="00E3017B" w:rsidP="00E3017B">
      <w:pPr>
        <w:ind w:firstLine="709"/>
        <w:jc w:val="both"/>
        <w:rPr>
          <w:sz w:val="28"/>
          <w:szCs w:val="28"/>
        </w:rPr>
      </w:pPr>
    </w:p>
    <w:p w14:paraId="7C809FB7" w14:textId="77777777" w:rsidR="00E3017B" w:rsidRPr="004C4652" w:rsidRDefault="00E3017B" w:rsidP="00E3017B">
      <w:pPr>
        <w:jc w:val="both"/>
      </w:pPr>
      <w:bookmarkStart w:id="81" w:name="_heading=h.1664s55" w:colFirst="0" w:colLast="0"/>
      <w:bookmarkEnd w:id="81"/>
      <w:r w:rsidRPr="004C4652">
        <w:rPr>
          <w:noProof/>
        </w:rPr>
        <w:drawing>
          <wp:inline distT="0" distB="0" distL="0" distR="0" wp14:anchorId="256A330B" wp14:editId="78E56FF4">
            <wp:extent cx="5972175" cy="1466850"/>
            <wp:effectExtent l="0" t="0" r="9525" b="0"/>
            <wp:docPr id="2069471637" name="Chart 2069471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7C312E" w14:textId="77777777" w:rsidR="00E3017B" w:rsidRPr="004C4652" w:rsidRDefault="00E3017B" w:rsidP="00E3017B">
      <w:pPr>
        <w:jc w:val="both"/>
      </w:pPr>
    </w:p>
    <w:p w14:paraId="50779BBC" w14:textId="45B57B3F" w:rsidR="00E3017B" w:rsidRPr="004C4652" w:rsidRDefault="00E3017B" w:rsidP="00E3017B">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eastAsia="Palatino"/>
          <w:color w:val="000000"/>
          <w:sz w:val="28"/>
          <w:szCs w:val="28"/>
        </w:rPr>
      </w:pPr>
      <w:r w:rsidRPr="004C4652">
        <w:rPr>
          <w:rFonts w:eastAsia="Palatino"/>
          <w:color w:val="000000"/>
          <w:sz w:val="28"/>
          <w:szCs w:val="28"/>
        </w:rPr>
        <w:t xml:space="preserve">Рисунок 23 – Приоритетные направлений цифровизации </w:t>
      </w:r>
    </w:p>
    <w:p w14:paraId="179E560A" w14:textId="77777777" w:rsidR="00E3017B" w:rsidRPr="004C4652" w:rsidRDefault="00E3017B" w:rsidP="00E3017B">
      <w:pPr>
        <w:ind w:firstLine="709"/>
        <w:jc w:val="both"/>
        <w:rPr>
          <w:sz w:val="28"/>
          <w:szCs w:val="28"/>
        </w:rPr>
      </w:pPr>
    </w:p>
    <w:p w14:paraId="30576FD6" w14:textId="77777777" w:rsidR="00E3017B" w:rsidRPr="004C4652" w:rsidRDefault="00E3017B" w:rsidP="00E3017B">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оставлено автором на основании фокус-группы</w:t>
      </w:r>
    </w:p>
    <w:p w14:paraId="0E86DBFA" w14:textId="77777777" w:rsidR="00E3017B" w:rsidRPr="004C4652" w:rsidRDefault="00E3017B" w:rsidP="00C7669F">
      <w:pPr>
        <w:ind w:firstLine="709"/>
        <w:jc w:val="both"/>
        <w:rPr>
          <w:sz w:val="28"/>
          <w:szCs w:val="28"/>
        </w:rPr>
      </w:pPr>
    </w:p>
    <w:p w14:paraId="335151B5" w14:textId="0514EAF8" w:rsidR="00C7669F" w:rsidRPr="004C4652" w:rsidRDefault="00C7669F" w:rsidP="00C7669F">
      <w:pPr>
        <w:ind w:firstLine="709"/>
        <w:jc w:val="both"/>
        <w:rPr>
          <w:sz w:val="28"/>
          <w:szCs w:val="28"/>
        </w:rPr>
      </w:pPr>
      <w:r w:rsidRPr="004C4652">
        <w:rPr>
          <w:sz w:val="28"/>
          <w:szCs w:val="28"/>
        </w:rPr>
        <w:t xml:space="preserve">Как правило, </w:t>
      </w:r>
      <w:r w:rsidRPr="004C4652">
        <w:rPr>
          <w:sz w:val="28"/>
          <w:szCs w:val="28"/>
          <w:lang w:val="en-US"/>
        </w:rPr>
        <w:t>IT</w:t>
      </w:r>
      <w:r w:rsidR="002F33ED" w:rsidRPr="004C4652">
        <w:rPr>
          <w:sz w:val="28"/>
          <w:szCs w:val="28"/>
        </w:rPr>
        <w:t>-направление</w:t>
      </w:r>
      <w:r w:rsidRPr="004C4652">
        <w:rPr>
          <w:sz w:val="28"/>
          <w:szCs w:val="28"/>
        </w:rPr>
        <w:t xml:space="preserve"> выступает лишь как одн</w:t>
      </w:r>
      <w:r w:rsidR="002F33ED" w:rsidRPr="004C4652">
        <w:rPr>
          <w:sz w:val="28"/>
          <w:szCs w:val="28"/>
        </w:rPr>
        <w:t>о</w:t>
      </w:r>
      <w:r w:rsidRPr="004C4652">
        <w:rPr>
          <w:sz w:val="28"/>
          <w:szCs w:val="28"/>
        </w:rPr>
        <w:t xml:space="preserve"> из расходных направлений деятельности и поддержания, что в корне неверно и не позволяет корректно планировать ресурсы, при этом объективная зависимость от </w:t>
      </w:r>
      <w:r w:rsidRPr="004C4652">
        <w:rPr>
          <w:sz w:val="28"/>
          <w:szCs w:val="28"/>
          <w:lang w:val="en-US"/>
        </w:rPr>
        <w:t>IT</w:t>
      </w:r>
      <w:r w:rsidRPr="004C4652">
        <w:rPr>
          <w:sz w:val="28"/>
          <w:szCs w:val="28"/>
        </w:rPr>
        <w:t xml:space="preserve"> будет проявляться при подобном подходе лишь при наступлении кризисных ситуаций, в ходе «тушения пожаров», вызванных сменой требований законодательства, внешними и внутренними изменениями</w:t>
      </w:r>
      <w:r w:rsidR="00B86A43" w:rsidRPr="004C4652">
        <w:rPr>
          <w:sz w:val="28"/>
          <w:szCs w:val="28"/>
        </w:rPr>
        <w:t>,</w:t>
      </w:r>
      <w:r w:rsidRPr="004C4652">
        <w:rPr>
          <w:sz w:val="28"/>
          <w:szCs w:val="28"/>
        </w:rPr>
        <w:t xml:space="preserve"> и потребует гораздо больших затрат на </w:t>
      </w:r>
      <w:r w:rsidRPr="004C4652">
        <w:rPr>
          <w:sz w:val="28"/>
          <w:szCs w:val="28"/>
        </w:rPr>
        <w:lastRenderedPageBreak/>
        <w:t xml:space="preserve">цифровизацию, чем если бы цифровая и бизнес-стратегии были синхронизированы. </w:t>
      </w:r>
    </w:p>
    <w:p w14:paraId="3868D0CB" w14:textId="7F2841BD" w:rsidR="00F24FDD" w:rsidRPr="004C4652" w:rsidRDefault="00A77523" w:rsidP="00B96695">
      <w:pPr>
        <w:ind w:firstLine="709"/>
        <w:jc w:val="both"/>
        <w:rPr>
          <w:sz w:val="28"/>
          <w:szCs w:val="28"/>
        </w:rPr>
      </w:pPr>
      <w:r w:rsidRPr="004C4652">
        <w:rPr>
          <w:color w:val="000000"/>
          <w:sz w:val="28"/>
          <w:szCs w:val="28"/>
        </w:rPr>
        <w:t xml:space="preserve">Внедрение цифровой стратегии способствует получению выгод за счет повышения безопасности, эффективности работы и значительной экономии средств — сокращение эксплуатационных расходов на 10–20%, </w:t>
      </w:r>
      <w:r w:rsidR="00B802D8" w:rsidRPr="004C4652">
        <w:rPr>
          <w:sz w:val="28"/>
          <w:szCs w:val="28"/>
        </w:rPr>
        <w:t>более подробно</w:t>
      </w:r>
      <w:r w:rsidRPr="004C4652">
        <w:rPr>
          <w:sz w:val="28"/>
          <w:szCs w:val="28"/>
        </w:rPr>
        <w:t xml:space="preserve"> рассмотрено в разделе 3.3 представленной диссертации на примере компаний, служащих в качестве базы апробации результатов внедрения рекомендаций автора.</w:t>
      </w:r>
    </w:p>
    <w:p w14:paraId="7248C13F" w14:textId="6C2A937B" w:rsidR="00F24FDD" w:rsidRPr="004C4652" w:rsidRDefault="00F24FDD" w:rsidP="00410B9A">
      <w:pPr>
        <w:ind w:firstLine="700"/>
        <w:jc w:val="both"/>
        <w:rPr>
          <w:sz w:val="28"/>
          <w:szCs w:val="28"/>
        </w:rPr>
      </w:pPr>
      <w:r w:rsidRPr="004C4652">
        <w:rPr>
          <w:sz w:val="28"/>
          <w:szCs w:val="28"/>
        </w:rPr>
        <w:t>Выводы по разделу.</w:t>
      </w:r>
    </w:p>
    <w:p w14:paraId="2475C5AD" w14:textId="3169A838" w:rsidR="00066B55" w:rsidRPr="004C4652" w:rsidRDefault="00A77523" w:rsidP="00410B9A">
      <w:pPr>
        <w:ind w:firstLine="700"/>
        <w:jc w:val="both"/>
        <w:rPr>
          <w:sz w:val="28"/>
          <w:szCs w:val="28"/>
        </w:rPr>
      </w:pPr>
      <w:r w:rsidRPr="004C4652">
        <w:rPr>
          <w:sz w:val="28"/>
          <w:szCs w:val="28"/>
        </w:rPr>
        <w:t xml:space="preserve">В рамках анализа аспектов цифровизации на предприятиях коммерческой недвижимости автору удалось сформировать методику оценки факторов влияния на успешное внедрение цифровой стратегии, а также получить доказательную базу гипотез, представленных в настоящей диссертации. </w:t>
      </w:r>
    </w:p>
    <w:p w14:paraId="0CCCDED0" w14:textId="3767CED0" w:rsidR="00E805FA" w:rsidRPr="004C4652" w:rsidRDefault="00A77523" w:rsidP="00410B9A">
      <w:pPr>
        <w:ind w:firstLine="700"/>
        <w:jc w:val="both"/>
        <w:rPr>
          <w:sz w:val="28"/>
          <w:szCs w:val="28"/>
        </w:rPr>
      </w:pPr>
      <w:r w:rsidRPr="004C4652">
        <w:rPr>
          <w:sz w:val="28"/>
          <w:szCs w:val="28"/>
        </w:rPr>
        <w:t>Подходы, применяемые для анализа и представленные в</w:t>
      </w:r>
      <w:r w:rsidR="008E2024" w:rsidRPr="004C4652">
        <w:rPr>
          <w:sz w:val="28"/>
          <w:szCs w:val="28"/>
        </w:rPr>
        <w:t xml:space="preserve"> </w:t>
      </w:r>
      <w:r w:rsidRPr="004C4652">
        <w:rPr>
          <w:sz w:val="28"/>
          <w:szCs w:val="28"/>
        </w:rPr>
        <w:t>текущем разделе работы, могут быть использованы повторно для отслеживания динамики изменений, а также для</w:t>
      </w:r>
      <w:r w:rsidR="008E2024" w:rsidRPr="004C4652">
        <w:rPr>
          <w:sz w:val="28"/>
          <w:szCs w:val="28"/>
        </w:rPr>
        <w:t xml:space="preserve"> </w:t>
      </w:r>
      <w:r w:rsidRPr="004C4652">
        <w:rPr>
          <w:sz w:val="28"/>
          <w:szCs w:val="28"/>
        </w:rPr>
        <w:t>формирования теоретической базы будущих исследователей схожей тематики на примере других отраслей.</w:t>
      </w:r>
    </w:p>
    <w:p w14:paraId="54F96535" w14:textId="6787F5AA" w:rsidR="007C75F2" w:rsidRDefault="00066B55" w:rsidP="001A30B7">
      <w:pPr>
        <w:ind w:firstLine="700"/>
        <w:jc w:val="both"/>
        <w:rPr>
          <w:sz w:val="28"/>
          <w:szCs w:val="28"/>
        </w:rPr>
      </w:pPr>
      <w:r w:rsidRPr="004C4652">
        <w:rPr>
          <w:sz w:val="28"/>
          <w:szCs w:val="28"/>
        </w:rPr>
        <w:t>Коэффициенты, корреляция которых подтверждена в рамках настоящего исследования, составили основу для подготовки концепции внедрения цифровой стратегии для предприятий</w:t>
      </w:r>
      <w:r w:rsidR="0091631A" w:rsidRPr="004C4652">
        <w:rPr>
          <w:sz w:val="28"/>
          <w:szCs w:val="28"/>
        </w:rPr>
        <w:t>, управляющих коммерческой недвижимостью и формирования критериев оценки эффективности внедрения</w:t>
      </w:r>
      <w:r w:rsidR="001A30B7" w:rsidRPr="004C4652">
        <w:rPr>
          <w:sz w:val="28"/>
          <w:szCs w:val="28"/>
        </w:rPr>
        <w:t>.</w:t>
      </w:r>
    </w:p>
    <w:p w14:paraId="16314794" w14:textId="77777777" w:rsidR="00022586" w:rsidRDefault="00022586" w:rsidP="001A30B7">
      <w:pPr>
        <w:ind w:firstLine="700"/>
        <w:jc w:val="both"/>
        <w:rPr>
          <w:sz w:val="28"/>
          <w:szCs w:val="28"/>
        </w:rPr>
      </w:pPr>
    </w:p>
    <w:p w14:paraId="6DFB38E5" w14:textId="77777777" w:rsidR="00022586" w:rsidRDefault="00022586" w:rsidP="001A30B7">
      <w:pPr>
        <w:ind w:firstLine="700"/>
        <w:jc w:val="both"/>
        <w:rPr>
          <w:sz w:val="28"/>
          <w:szCs w:val="28"/>
        </w:rPr>
      </w:pPr>
    </w:p>
    <w:p w14:paraId="7A512FE1" w14:textId="77777777" w:rsidR="00022586" w:rsidRDefault="00022586" w:rsidP="001A30B7">
      <w:pPr>
        <w:ind w:firstLine="700"/>
        <w:jc w:val="both"/>
        <w:rPr>
          <w:sz w:val="28"/>
          <w:szCs w:val="28"/>
        </w:rPr>
      </w:pPr>
    </w:p>
    <w:p w14:paraId="7315C6E8" w14:textId="77777777" w:rsidR="00022586" w:rsidRDefault="00022586" w:rsidP="001A30B7">
      <w:pPr>
        <w:ind w:firstLine="700"/>
        <w:jc w:val="both"/>
        <w:rPr>
          <w:sz w:val="28"/>
          <w:szCs w:val="28"/>
        </w:rPr>
      </w:pPr>
    </w:p>
    <w:p w14:paraId="5CBE339B" w14:textId="77777777" w:rsidR="00022586" w:rsidRDefault="00022586" w:rsidP="001A30B7">
      <w:pPr>
        <w:ind w:firstLine="700"/>
        <w:jc w:val="both"/>
        <w:rPr>
          <w:sz w:val="28"/>
          <w:szCs w:val="28"/>
        </w:rPr>
      </w:pPr>
    </w:p>
    <w:p w14:paraId="5984C118" w14:textId="77777777" w:rsidR="00022586" w:rsidRDefault="00022586" w:rsidP="001A30B7">
      <w:pPr>
        <w:ind w:firstLine="700"/>
        <w:jc w:val="both"/>
        <w:rPr>
          <w:sz w:val="28"/>
          <w:szCs w:val="28"/>
        </w:rPr>
      </w:pPr>
    </w:p>
    <w:p w14:paraId="388BB7AD" w14:textId="77777777" w:rsidR="00022586" w:rsidRDefault="00022586" w:rsidP="001A30B7">
      <w:pPr>
        <w:ind w:firstLine="700"/>
        <w:jc w:val="both"/>
        <w:rPr>
          <w:sz w:val="28"/>
          <w:szCs w:val="28"/>
        </w:rPr>
      </w:pPr>
    </w:p>
    <w:p w14:paraId="0DCA0731" w14:textId="77777777" w:rsidR="00022586" w:rsidRDefault="00022586" w:rsidP="001A30B7">
      <w:pPr>
        <w:ind w:firstLine="700"/>
        <w:jc w:val="both"/>
        <w:rPr>
          <w:sz w:val="28"/>
          <w:szCs w:val="28"/>
        </w:rPr>
      </w:pPr>
    </w:p>
    <w:p w14:paraId="43F5BD06" w14:textId="77777777" w:rsidR="00022586" w:rsidRDefault="00022586" w:rsidP="001A30B7">
      <w:pPr>
        <w:ind w:firstLine="700"/>
        <w:jc w:val="both"/>
        <w:rPr>
          <w:sz w:val="28"/>
          <w:szCs w:val="28"/>
        </w:rPr>
      </w:pPr>
    </w:p>
    <w:p w14:paraId="4E82D9B0" w14:textId="77777777" w:rsidR="00022586" w:rsidRDefault="00022586" w:rsidP="001A30B7">
      <w:pPr>
        <w:ind w:firstLine="700"/>
        <w:jc w:val="both"/>
        <w:rPr>
          <w:sz w:val="28"/>
          <w:szCs w:val="28"/>
        </w:rPr>
      </w:pPr>
    </w:p>
    <w:p w14:paraId="429E43DD" w14:textId="77777777" w:rsidR="00022586" w:rsidRDefault="00022586" w:rsidP="001A30B7">
      <w:pPr>
        <w:ind w:firstLine="700"/>
        <w:jc w:val="both"/>
        <w:rPr>
          <w:sz w:val="28"/>
          <w:szCs w:val="28"/>
        </w:rPr>
      </w:pPr>
    </w:p>
    <w:p w14:paraId="16C6FFD9" w14:textId="77777777" w:rsidR="00022586" w:rsidRDefault="00022586" w:rsidP="001A30B7">
      <w:pPr>
        <w:ind w:firstLine="700"/>
        <w:jc w:val="both"/>
        <w:rPr>
          <w:rFonts w:cs="Palatino"/>
          <w:b/>
          <w:caps/>
          <w:sz w:val="28"/>
          <w:szCs w:val="20"/>
          <w:lang w:eastAsia="en-US"/>
        </w:rPr>
      </w:pPr>
    </w:p>
    <w:p w14:paraId="15D437E2" w14:textId="77777777" w:rsidR="00022586" w:rsidRDefault="00022586" w:rsidP="001A30B7">
      <w:pPr>
        <w:ind w:firstLine="700"/>
        <w:jc w:val="both"/>
        <w:rPr>
          <w:rFonts w:cs="Palatino"/>
          <w:b/>
          <w:caps/>
          <w:sz w:val="28"/>
          <w:szCs w:val="20"/>
          <w:lang w:eastAsia="en-US"/>
        </w:rPr>
      </w:pPr>
    </w:p>
    <w:p w14:paraId="3EAB317B" w14:textId="77777777" w:rsidR="00022586" w:rsidRDefault="00022586" w:rsidP="001A30B7">
      <w:pPr>
        <w:ind w:firstLine="700"/>
        <w:jc w:val="both"/>
        <w:rPr>
          <w:rFonts w:cs="Palatino"/>
          <w:b/>
          <w:caps/>
          <w:sz w:val="28"/>
          <w:szCs w:val="20"/>
          <w:lang w:eastAsia="en-US"/>
        </w:rPr>
      </w:pPr>
    </w:p>
    <w:p w14:paraId="082ACE98" w14:textId="77777777" w:rsidR="00022586" w:rsidRDefault="00022586" w:rsidP="001A30B7">
      <w:pPr>
        <w:ind w:firstLine="700"/>
        <w:jc w:val="both"/>
        <w:rPr>
          <w:rFonts w:cs="Palatino"/>
          <w:b/>
          <w:caps/>
          <w:sz w:val="28"/>
          <w:szCs w:val="20"/>
          <w:lang w:eastAsia="en-US"/>
        </w:rPr>
      </w:pPr>
    </w:p>
    <w:p w14:paraId="53F4760A" w14:textId="77777777" w:rsidR="00022586" w:rsidRDefault="00022586" w:rsidP="001A30B7">
      <w:pPr>
        <w:ind w:firstLine="700"/>
        <w:jc w:val="both"/>
        <w:rPr>
          <w:rFonts w:cs="Palatino"/>
          <w:b/>
          <w:caps/>
          <w:sz w:val="28"/>
          <w:szCs w:val="20"/>
          <w:lang w:eastAsia="en-US"/>
        </w:rPr>
      </w:pPr>
    </w:p>
    <w:p w14:paraId="7500A233" w14:textId="77777777" w:rsidR="00022586" w:rsidRDefault="00022586" w:rsidP="001A30B7">
      <w:pPr>
        <w:ind w:firstLine="700"/>
        <w:jc w:val="both"/>
        <w:rPr>
          <w:rFonts w:cs="Palatino"/>
          <w:b/>
          <w:caps/>
          <w:sz w:val="28"/>
          <w:szCs w:val="20"/>
          <w:lang w:eastAsia="en-US"/>
        </w:rPr>
      </w:pPr>
    </w:p>
    <w:p w14:paraId="3A9A6305" w14:textId="77777777" w:rsidR="00022586" w:rsidRPr="004C4652" w:rsidRDefault="00022586" w:rsidP="001A30B7">
      <w:pPr>
        <w:ind w:firstLine="700"/>
        <w:jc w:val="both"/>
        <w:rPr>
          <w:rFonts w:cs="Palatino"/>
          <w:b/>
          <w:caps/>
          <w:sz w:val="28"/>
          <w:szCs w:val="20"/>
          <w:lang w:eastAsia="en-US"/>
        </w:rPr>
      </w:pPr>
    </w:p>
    <w:p w14:paraId="757D5BA5" w14:textId="3C80889B" w:rsidR="000B1BA3" w:rsidRPr="004C4652" w:rsidRDefault="000B1BA3" w:rsidP="001A30B7">
      <w:pPr>
        <w:pStyle w:val="1"/>
        <w:tabs>
          <w:tab w:val="clear" w:pos="560"/>
          <w:tab w:val="clear" w:pos="1120"/>
          <w:tab w:val="left" w:pos="1134"/>
        </w:tabs>
        <w:ind w:firstLine="709"/>
        <w:jc w:val="both"/>
        <w:rPr>
          <w:caps/>
        </w:rPr>
      </w:pPr>
      <w:bookmarkStart w:id="82" w:name="_Toc163833634"/>
      <w:r w:rsidRPr="004C4652">
        <w:rPr>
          <w:caps/>
        </w:rPr>
        <w:lastRenderedPageBreak/>
        <w:t>3 применение ситуативной цифровой стратегии для</w:t>
      </w:r>
      <w:r w:rsidR="005D14AB" w:rsidRPr="004C4652">
        <w:rPr>
          <w:caps/>
        </w:rPr>
        <w:t xml:space="preserve"> </w:t>
      </w:r>
      <w:r w:rsidRPr="004C4652">
        <w:rPr>
          <w:caps/>
        </w:rPr>
        <w:t>Обеспечения эффективного управления бизнес-процессами компаний, управляющих коммерческой недвижимостью</w:t>
      </w:r>
      <w:bookmarkEnd w:id="82"/>
    </w:p>
    <w:p w14:paraId="6531C5B2" w14:textId="77777777" w:rsidR="000B1BA3" w:rsidRPr="004C4652" w:rsidRDefault="000B1BA3" w:rsidP="000B1BA3">
      <w:pPr>
        <w:ind w:firstLine="709"/>
      </w:pPr>
    </w:p>
    <w:p w14:paraId="0662A4D4" w14:textId="70D0B236" w:rsidR="000B1BA3" w:rsidRPr="004C4652" w:rsidRDefault="000B1BA3" w:rsidP="00774CE1">
      <w:pPr>
        <w:pStyle w:val="21"/>
        <w:spacing w:before="0"/>
        <w:ind w:firstLine="709"/>
        <w:jc w:val="both"/>
        <w:rPr>
          <w:rFonts w:ascii="Times New Roman" w:eastAsia="Times New Roman" w:hAnsi="Times New Roman" w:cs="Times New Roman"/>
          <w:b/>
          <w:color w:val="000000"/>
          <w:sz w:val="28"/>
          <w:szCs w:val="28"/>
        </w:rPr>
      </w:pPr>
      <w:bookmarkStart w:id="83" w:name="_Toc163833635"/>
      <w:r w:rsidRPr="004C4652">
        <w:rPr>
          <w:rFonts w:ascii="Times New Roman" w:eastAsia="Times New Roman" w:hAnsi="Times New Roman" w:cs="Times New Roman"/>
          <w:b/>
          <w:color w:val="000000"/>
          <w:sz w:val="28"/>
          <w:szCs w:val="28"/>
        </w:rPr>
        <w:t>3.1 Концептуальная модель ситуативной цифровой стратегии</w:t>
      </w:r>
      <w:bookmarkEnd w:id="83"/>
      <w:r w:rsidRPr="004C4652">
        <w:rPr>
          <w:rFonts w:ascii="Times New Roman" w:eastAsia="Times New Roman" w:hAnsi="Times New Roman" w:cs="Times New Roman"/>
          <w:b/>
          <w:color w:val="000000"/>
          <w:sz w:val="28"/>
          <w:szCs w:val="28"/>
        </w:rPr>
        <w:t xml:space="preserve"> </w:t>
      </w:r>
    </w:p>
    <w:p w14:paraId="115A11E4" w14:textId="77777777" w:rsidR="000B1BA3" w:rsidRPr="004C4652" w:rsidRDefault="000B1BA3" w:rsidP="000B1BA3">
      <w:pPr>
        <w:rPr>
          <w:rFonts w:ascii="Söhne" w:hAnsi="Söhne"/>
          <w:color w:val="0D0D0D"/>
        </w:rPr>
      </w:pPr>
    </w:p>
    <w:p w14:paraId="0DBF13F9" w14:textId="3D673F5D" w:rsidR="00930F1D" w:rsidRPr="004C4652" w:rsidRDefault="000B1BA3" w:rsidP="007F1198">
      <w:pPr>
        <w:tabs>
          <w:tab w:val="left" w:pos="1134"/>
        </w:tabs>
        <w:ind w:firstLine="709"/>
        <w:jc w:val="both"/>
        <w:rPr>
          <w:sz w:val="28"/>
          <w:szCs w:val="28"/>
        </w:rPr>
      </w:pPr>
      <w:r w:rsidRPr="004C4652">
        <w:rPr>
          <w:sz w:val="28"/>
          <w:szCs w:val="28"/>
        </w:rPr>
        <w:t>Учитывая принципы VUCA/BANI и SHIVA, стоит предполагать, что в основу концептуальной модели ситуативной цифровой стратегии должны быть заложены механизмы оперативного реагирования и управления, ситуативного принятия решения, с отслеживанием метрик и разделением на этапы с жизненным циклом разработки и внедрения не более одного календарного года.</w:t>
      </w:r>
    </w:p>
    <w:p w14:paraId="75C8F39E" w14:textId="36C25CF2" w:rsidR="00930F1D" w:rsidRPr="004C4652" w:rsidRDefault="000B1BA3" w:rsidP="00930F1D">
      <w:pPr>
        <w:ind w:firstLine="709"/>
        <w:jc w:val="both"/>
        <w:rPr>
          <w:sz w:val="28"/>
          <w:szCs w:val="28"/>
        </w:rPr>
      </w:pPr>
      <w:r w:rsidRPr="004C4652">
        <w:rPr>
          <w:sz w:val="28"/>
          <w:szCs w:val="28"/>
        </w:rPr>
        <w:t>Наиболее подходящим, по мнению автора</w:t>
      </w:r>
      <w:r w:rsidR="00B86A43" w:rsidRPr="004C4652">
        <w:rPr>
          <w:sz w:val="28"/>
          <w:szCs w:val="28"/>
        </w:rPr>
        <w:t>,</w:t>
      </w:r>
      <w:r w:rsidRPr="004C4652">
        <w:rPr>
          <w:sz w:val="28"/>
          <w:szCs w:val="28"/>
        </w:rPr>
        <w:t xml:space="preserve"> является применение жизненного цикла SDLC для реализации цифровых инициатив</w:t>
      </w:r>
      <w:r w:rsidR="00930F1D" w:rsidRPr="004C4652">
        <w:rPr>
          <w:sz w:val="28"/>
          <w:szCs w:val="28"/>
        </w:rPr>
        <w:t>.</w:t>
      </w:r>
      <w:r w:rsidR="005D14AB" w:rsidRPr="004C4652">
        <w:rPr>
          <w:sz w:val="28"/>
          <w:szCs w:val="28"/>
        </w:rPr>
        <w:t xml:space="preserve"> </w:t>
      </w:r>
      <w:r w:rsidR="00930F1D" w:rsidRPr="004C4652">
        <w:rPr>
          <w:sz w:val="28"/>
          <w:szCs w:val="28"/>
        </w:rPr>
        <w:t>Жизненный цикл разработки системы или SDLC — это модель управления</w:t>
      </w:r>
      <w:r w:rsidR="00B86A43" w:rsidRPr="004C4652">
        <w:rPr>
          <w:sz w:val="28"/>
          <w:szCs w:val="28"/>
        </w:rPr>
        <w:t>,</w:t>
      </w:r>
      <w:r w:rsidR="00930F1D" w:rsidRPr="004C4652">
        <w:rPr>
          <w:sz w:val="28"/>
          <w:szCs w:val="28"/>
        </w:rPr>
        <w:t xml:space="preserve"> разделенная на этапы, используемая для описания, проектирования, разработки, тестирования и развертывания информационной системы или программного продукта</w:t>
      </w:r>
      <w:r w:rsidR="00241A28" w:rsidRPr="008379F1">
        <w:rPr>
          <w:sz w:val="28"/>
          <w:szCs w:val="28"/>
        </w:rPr>
        <w:t xml:space="preserve"> [156]</w:t>
      </w:r>
      <w:r w:rsidR="00930F1D" w:rsidRPr="004C4652">
        <w:rPr>
          <w:sz w:val="28"/>
          <w:szCs w:val="28"/>
        </w:rPr>
        <w:t>. Другими словами, он определяет шаги, необходимые для перехода проекта от стадии идеи или концепции к фактическому развертыванию и дальнейшему обслуживанию.</w:t>
      </w:r>
    </w:p>
    <w:p w14:paraId="674CDEEA" w14:textId="4CAD1F45" w:rsidR="000B1BA3" w:rsidRPr="004C4652" w:rsidRDefault="00D538FB" w:rsidP="00930F1D">
      <w:pPr>
        <w:ind w:firstLine="709"/>
        <w:jc w:val="both"/>
        <w:rPr>
          <w:sz w:val="28"/>
          <w:szCs w:val="28"/>
        </w:rPr>
      </w:pPr>
      <w:r w:rsidRPr="004C4652">
        <w:rPr>
          <w:sz w:val="28"/>
          <w:szCs w:val="28"/>
        </w:rPr>
        <w:t>На базе с</w:t>
      </w:r>
      <w:r w:rsidR="00930F1D" w:rsidRPr="004C4652">
        <w:rPr>
          <w:sz w:val="28"/>
          <w:szCs w:val="28"/>
        </w:rPr>
        <w:t>овокупност</w:t>
      </w:r>
      <w:r w:rsidRPr="004C4652">
        <w:rPr>
          <w:sz w:val="28"/>
          <w:szCs w:val="28"/>
        </w:rPr>
        <w:t>и</w:t>
      </w:r>
      <w:r w:rsidR="00930F1D" w:rsidRPr="004C4652">
        <w:rPr>
          <w:sz w:val="28"/>
          <w:szCs w:val="28"/>
        </w:rPr>
        <w:t xml:space="preserve"> применения SDL</w:t>
      </w:r>
      <w:r w:rsidR="005752BC" w:rsidRPr="004C4652">
        <w:rPr>
          <w:sz w:val="28"/>
          <w:szCs w:val="28"/>
          <w:lang w:val="en-US"/>
        </w:rPr>
        <w:t>C</w:t>
      </w:r>
      <w:r w:rsidR="00930F1D" w:rsidRPr="004C4652">
        <w:rPr>
          <w:sz w:val="28"/>
          <w:szCs w:val="28"/>
        </w:rPr>
        <w:t xml:space="preserve"> и предложений, </w:t>
      </w:r>
      <w:r w:rsidRPr="004C4652">
        <w:rPr>
          <w:sz w:val="28"/>
          <w:szCs w:val="28"/>
        </w:rPr>
        <w:t xml:space="preserve">выработанных </w:t>
      </w:r>
      <w:r w:rsidR="00930F1D" w:rsidRPr="004C4652">
        <w:rPr>
          <w:sz w:val="28"/>
          <w:szCs w:val="28"/>
        </w:rPr>
        <w:t>на основе теорий, представленных в разделе 1.2 настоящей диссертации, автором предложена</w:t>
      </w:r>
      <w:r w:rsidR="000B1BA3" w:rsidRPr="004C4652">
        <w:rPr>
          <w:sz w:val="28"/>
          <w:szCs w:val="28"/>
        </w:rPr>
        <w:t xml:space="preserve"> концепци</w:t>
      </w:r>
      <w:r w:rsidR="00930F1D" w:rsidRPr="004C4652">
        <w:rPr>
          <w:sz w:val="28"/>
          <w:szCs w:val="28"/>
        </w:rPr>
        <w:t>я</w:t>
      </w:r>
      <w:r w:rsidR="000B1BA3" w:rsidRPr="004C4652">
        <w:rPr>
          <w:sz w:val="28"/>
          <w:szCs w:val="28"/>
        </w:rPr>
        <w:t xml:space="preserve"> для управления жизненным циклом разработки и внедрения цифровых инициатив в компонентной децентрализованной концептуальной модели ситуативной цифровой стратегии, </w:t>
      </w:r>
      <w:r w:rsidR="006D6C4E" w:rsidRPr="004C4652">
        <w:rPr>
          <w:sz w:val="28"/>
          <w:szCs w:val="28"/>
        </w:rPr>
        <w:t>в соответствии с рисунком 2</w:t>
      </w:r>
      <w:r w:rsidR="00F845F6" w:rsidRPr="004C4652">
        <w:rPr>
          <w:sz w:val="28"/>
          <w:szCs w:val="28"/>
        </w:rPr>
        <w:t>4</w:t>
      </w:r>
      <w:r w:rsidR="000B1BA3" w:rsidRPr="004C4652">
        <w:rPr>
          <w:sz w:val="28"/>
          <w:szCs w:val="28"/>
        </w:rPr>
        <w:t>.</w:t>
      </w:r>
    </w:p>
    <w:p w14:paraId="333C22E6" w14:textId="77777777" w:rsidR="000B1BA3" w:rsidRPr="004C4652" w:rsidRDefault="000B1BA3" w:rsidP="007F1198">
      <w:pPr>
        <w:ind w:firstLine="709"/>
        <w:jc w:val="both"/>
        <w:rPr>
          <w:sz w:val="28"/>
          <w:szCs w:val="28"/>
        </w:rPr>
      </w:pPr>
    </w:p>
    <w:p w14:paraId="7CF9A680" w14:textId="77777777" w:rsidR="000B1BA3" w:rsidRPr="004C4652" w:rsidRDefault="000B1BA3" w:rsidP="000B1BA3">
      <w:pPr>
        <w:ind w:firstLine="709"/>
        <w:jc w:val="both"/>
        <w:rPr>
          <w:sz w:val="28"/>
          <w:szCs w:val="28"/>
        </w:rPr>
      </w:pPr>
      <w:r w:rsidRPr="004C4652">
        <w:rPr>
          <w:noProof/>
          <w:sz w:val="28"/>
          <w:szCs w:val="28"/>
        </w:rPr>
        <w:drawing>
          <wp:inline distT="0" distB="0" distL="0" distR="0" wp14:anchorId="20720F19" wp14:editId="40DA958B">
            <wp:extent cx="5562600" cy="2476500"/>
            <wp:effectExtent l="38100" t="38100" r="3810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075785C" w14:textId="77777777" w:rsidR="000B1BA3" w:rsidRPr="004C4652" w:rsidRDefault="000B1BA3" w:rsidP="000B1BA3">
      <w:pPr>
        <w:ind w:firstLine="709"/>
        <w:jc w:val="both"/>
        <w:rPr>
          <w:sz w:val="28"/>
          <w:szCs w:val="28"/>
        </w:rPr>
      </w:pPr>
    </w:p>
    <w:p w14:paraId="05971EA4" w14:textId="0A49E8E9" w:rsidR="000B1BA3" w:rsidRPr="004C4652" w:rsidRDefault="000B1BA3" w:rsidP="000B1BA3">
      <w:pPr>
        <w:ind w:firstLine="709"/>
        <w:jc w:val="center"/>
        <w:rPr>
          <w:sz w:val="28"/>
          <w:szCs w:val="28"/>
        </w:rPr>
      </w:pPr>
      <w:r w:rsidRPr="004C4652">
        <w:rPr>
          <w:sz w:val="28"/>
          <w:szCs w:val="28"/>
        </w:rPr>
        <w:t>Рисунок 2</w:t>
      </w:r>
      <w:r w:rsidR="00F845F6" w:rsidRPr="004C4652">
        <w:rPr>
          <w:sz w:val="28"/>
          <w:szCs w:val="28"/>
        </w:rPr>
        <w:t>4</w:t>
      </w:r>
      <w:r w:rsidRPr="004C4652">
        <w:rPr>
          <w:sz w:val="28"/>
          <w:szCs w:val="28"/>
        </w:rPr>
        <w:t xml:space="preserve"> – Жизненный цикл ситуативной цифровой стратегии</w:t>
      </w:r>
    </w:p>
    <w:p w14:paraId="117F3C6B" w14:textId="77777777" w:rsidR="000B1BA3" w:rsidRPr="004C4652" w:rsidRDefault="000B1BA3" w:rsidP="000B1BA3">
      <w:pPr>
        <w:ind w:firstLine="709"/>
        <w:jc w:val="center"/>
        <w:rPr>
          <w:sz w:val="28"/>
          <w:szCs w:val="28"/>
        </w:rPr>
      </w:pPr>
    </w:p>
    <w:p w14:paraId="593D893F" w14:textId="36E7A625" w:rsidR="000B1BA3" w:rsidRDefault="000B1BA3" w:rsidP="000B1BA3">
      <w:pPr>
        <w:ind w:firstLine="709"/>
        <w:jc w:val="both"/>
        <w:rPr>
          <w:sz w:val="28"/>
          <w:szCs w:val="28"/>
        </w:rPr>
      </w:pPr>
      <w:r w:rsidRPr="004C4652">
        <w:rPr>
          <w:sz w:val="28"/>
          <w:szCs w:val="28"/>
        </w:rPr>
        <w:t xml:space="preserve">Примечание </w:t>
      </w:r>
      <w:r w:rsidR="00363440" w:rsidRPr="004C4652">
        <w:rPr>
          <w:sz w:val="28"/>
          <w:szCs w:val="28"/>
        </w:rPr>
        <w:t>—</w:t>
      </w:r>
      <w:r w:rsidRPr="004C4652">
        <w:rPr>
          <w:sz w:val="28"/>
          <w:szCs w:val="28"/>
        </w:rPr>
        <w:t xml:space="preserve"> </w:t>
      </w:r>
      <w:r w:rsidR="006D6C4E" w:rsidRPr="004C4652">
        <w:rPr>
          <w:sz w:val="28"/>
          <w:szCs w:val="28"/>
        </w:rPr>
        <w:t>С</w:t>
      </w:r>
      <w:r w:rsidRPr="004C4652">
        <w:rPr>
          <w:sz w:val="28"/>
          <w:szCs w:val="28"/>
        </w:rPr>
        <w:t>оставлено автором</w:t>
      </w:r>
    </w:p>
    <w:p w14:paraId="1BCF8C6C" w14:textId="77777777" w:rsidR="00022586" w:rsidRPr="004C4652" w:rsidRDefault="00022586" w:rsidP="000B1BA3">
      <w:pPr>
        <w:ind w:firstLine="709"/>
        <w:jc w:val="both"/>
        <w:rPr>
          <w:sz w:val="28"/>
          <w:szCs w:val="28"/>
        </w:rPr>
      </w:pPr>
    </w:p>
    <w:p w14:paraId="7FF13A69" w14:textId="3E1B0394" w:rsidR="00930F1D" w:rsidRPr="004C4652" w:rsidRDefault="00930F1D" w:rsidP="00930F1D">
      <w:pPr>
        <w:ind w:firstLine="709"/>
        <w:jc w:val="both"/>
        <w:rPr>
          <w:sz w:val="28"/>
          <w:szCs w:val="28"/>
        </w:rPr>
      </w:pPr>
      <w:r w:rsidRPr="004C4652">
        <w:rPr>
          <w:sz w:val="28"/>
          <w:szCs w:val="28"/>
        </w:rPr>
        <w:lastRenderedPageBreak/>
        <w:tab/>
      </w:r>
      <w:r w:rsidR="00022586">
        <w:rPr>
          <w:sz w:val="28"/>
          <w:szCs w:val="28"/>
        </w:rPr>
        <w:t>М</w:t>
      </w:r>
      <w:r w:rsidRPr="004C4652">
        <w:rPr>
          <w:sz w:val="28"/>
          <w:szCs w:val="28"/>
        </w:rPr>
        <w:t>одель ситуативной цифровой стратегии состоит из этапов:</w:t>
      </w:r>
    </w:p>
    <w:p w14:paraId="645AC8E0" w14:textId="77777777" w:rsidR="00930F1D" w:rsidRPr="004C4652" w:rsidRDefault="00930F1D" w:rsidP="00930F1D">
      <w:pPr>
        <w:ind w:firstLine="709"/>
        <w:jc w:val="both"/>
        <w:rPr>
          <w:sz w:val="28"/>
          <w:szCs w:val="28"/>
        </w:rPr>
      </w:pPr>
      <w:r w:rsidRPr="004C4652">
        <w:rPr>
          <w:sz w:val="28"/>
          <w:szCs w:val="28"/>
        </w:rPr>
        <w:t>А. Анализ внешней и внутренней среды</w:t>
      </w:r>
    </w:p>
    <w:p w14:paraId="09D92799" w14:textId="77777777" w:rsidR="00930F1D" w:rsidRPr="004C4652" w:rsidRDefault="00930F1D" w:rsidP="00930F1D">
      <w:pPr>
        <w:ind w:firstLine="709"/>
        <w:jc w:val="both"/>
        <w:rPr>
          <w:sz w:val="28"/>
          <w:szCs w:val="28"/>
        </w:rPr>
      </w:pPr>
      <w:r w:rsidRPr="004C4652">
        <w:rPr>
          <w:sz w:val="28"/>
          <w:szCs w:val="28"/>
        </w:rPr>
        <w:t>Цифровой аудит и рыночные тенденции: Анализ текущего положения компании в цифровой сфере и оценка рыночных трендов в сфере коммерческой недвижимости.</w:t>
      </w:r>
    </w:p>
    <w:p w14:paraId="6AD0D379" w14:textId="77777777" w:rsidR="00930F1D" w:rsidRPr="004C4652" w:rsidRDefault="00930F1D" w:rsidP="00930F1D">
      <w:pPr>
        <w:ind w:firstLine="709"/>
        <w:jc w:val="both"/>
        <w:rPr>
          <w:sz w:val="28"/>
          <w:szCs w:val="28"/>
        </w:rPr>
      </w:pPr>
      <w:r w:rsidRPr="004C4652">
        <w:rPr>
          <w:sz w:val="28"/>
          <w:szCs w:val="28"/>
        </w:rPr>
        <w:t>Потребности и предпочтения арендаторов: Глубокое понимание целевой аудитории, включая предпочтения арендаторов и конечных пользователей коммерческой недвижимости.</w:t>
      </w:r>
    </w:p>
    <w:p w14:paraId="684DC051" w14:textId="77777777" w:rsidR="00930F1D" w:rsidRPr="004C4652" w:rsidRDefault="00930F1D" w:rsidP="00930F1D">
      <w:pPr>
        <w:ind w:firstLine="709"/>
        <w:jc w:val="both"/>
        <w:rPr>
          <w:sz w:val="28"/>
          <w:szCs w:val="28"/>
        </w:rPr>
      </w:pPr>
      <w:r w:rsidRPr="004C4652">
        <w:rPr>
          <w:sz w:val="28"/>
          <w:szCs w:val="28"/>
        </w:rPr>
        <w:t>Б. Определение стратегических направлений</w:t>
      </w:r>
    </w:p>
    <w:p w14:paraId="09D7CAE8" w14:textId="77777777" w:rsidR="00930F1D" w:rsidRPr="004C4652" w:rsidRDefault="00930F1D" w:rsidP="00930F1D">
      <w:pPr>
        <w:ind w:firstLine="709"/>
        <w:jc w:val="both"/>
        <w:rPr>
          <w:sz w:val="28"/>
          <w:szCs w:val="28"/>
        </w:rPr>
      </w:pPr>
      <w:r w:rsidRPr="004C4652">
        <w:rPr>
          <w:sz w:val="28"/>
          <w:szCs w:val="28"/>
        </w:rPr>
        <w:t>Цифровая интеграция: Внедрение цифровых технологий для улучшения управления объектами недвижимости, обслуживания клиентов и операционной эффективности.</w:t>
      </w:r>
    </w:p>
    <w:p w14:paraId="368FD3D7" w14:textId="77777777" w:rsidR="00930F1D" w:rsidRPr="004C4652" w:rsidRDefault="00930F1D" w:rsidP="00930F1D">
      <w:pPr>
        <w:ind w:firstLine="709"/>
        <w:jc w:val="both"/>
        <w:rPr>
          <w:sz w:val="28"/>
          <w:szCs w:val="28"/>
        </w:rPr>
      </w:pPr>
      <w:r w:rsidRPr="004C4652">
        <w:rPr>
          <w:sz w:val="28"/>
          <w:szCs w:val="28"/>
        </w:rPr>
        <w:t>Инновации и персонализация: Разработка инновационных и персонализированных услуг для арендаторов и посетителей, используя данные и аналитику для создания уникального предложения.</w:t>
      </w:r>
    </w:p>
    <w:p w14:paraId="46BEA35D" w14:textId="77777777" w:rsidR="00930F1D" w:rsidRPr="004C4652" w:rsidRDefault="00930F1D" w:rsidP="00930F1D">
      <w:pPr>
        <w:ind w:firstLine="709"/>
        <w:jc w:val="both"/>
        <w:rPr>
          <w:sz w:val="28"/>
          <w:szCs w:val="28"/>
        </w:rPr>
      </w:pPr>
      <w:r w:rsidRPr="004C4652">
        <w:rPr>
          <w:sz w:val="28"/>
          <w:szCs w:val="28"/>
        </w:rPr>
        <w:t>Устойчивость и социальная ответственность: Интеграция устойчивых практик в операции и стратегии, направленные на снижение экологического воздействия и повышение социальной ответственности.</w:t>
      </w:r>
    </w:p>
    <w:p w14:paraId="57754C5F" w14:textId="77777777" w:rsidR="00930F1D" w:rsidRPr="004C4652" w:rsidRDefault="00930F1D" w:rsidP="00930F1D">
      <w:pPr>
        <w:ind w:firstLine="709"/>
        <w:jc w:val="both"/>
        <w:rPr>
          <w:sz w:val="28"/>
          <w:szCs w:val="28"/>
        </w:rPr>
      </w:pPr>
      <w:r w:rsidRPr="004C4652">
        <w:rPr>
          <w:sz w:val="28"/>
          <w:szCs w:val="28"/>
        </w:rPr>
        <w:t>В. Разработка и реализация цифровых инициатив</w:t>
      </w:r>
    </w:p>
    <w:p w14:paraId="49FFADEE" w14:textId="77777777" w:rsidR="00930F1D" w:rsidRPr="004C4652" w:rsidRDefault="00930F1D" w:rsidP="00930F1D">
      <w:pPr>
        <w:ind w:firstLine="709"/>
        <w:jc w:val="both"/>
        <w:rPr>
          <w:sz w:val="28"/>
          <w:szCs w:val="28"/>
        </w:rPr>
      </w:pPr>
      <w:r w:rsidRPr="004C4652">
        <w:rPr>
          <w:sz w:val="28"/>
          <w:szCs w:val="28"/>
        </w:rPr>
        <w:t>Цифровые платформы и инструменты: Выбор и внедрение цифровых платформ, которые обеспечивают интеграцию данных, управление объектами недвижимости и взаимодействие с арендаторами.</w:t>
      </w:r>
    </w:p>
    <w:p w14:paraId="70C05FFF" w14:textId="77777777" w:rsidR="00930F1D" w:rsidRPr="004C4652" w:rsidRDefault="00930F1D" w:rsidP="00930F1D">
      <w:pPr>
        <w:ind w:firstLine="709"/>
        <w:jc w:val="both"/>
        <w:rPr>
          <w:sz w:val="28"/>
          <w:szCs w:val="28"/>
        </w:rPr>
      </w:pPr>
      <w:r w:rsidRPr="004C4652">
        <w:rPr>
          <w:sz w:val="28"/>
          <w:szCs w:val="28"/>
        </w:rPr>
        <w:t>Большие данные и аналитика: Использование аналитики больших данных для оптимизации управления объектами, прогнозирования тенденций спроса и адаптации предложений.</w:t>
      </w:r>
    </w:p>
    <w:p w14:paraId="1F2F9FFE" w14:textId="77777777" w:rsidR="00930F1D" w:rsidRPr="004C4652" w:rsidRDefault="00930F1D" w:rsidP="00930F1D">
      <w:pPr>
        <w:ind w:firstLine="709"/>
        <w:jc w:val="both"/>
        <w:rPr>
          <w:sz w:val="28"/>
          <w:szCs w:val="28"/>
        </w:rPr>
      </w:pPr>
      <w:r w:rsidRPr="004C4652">
        <w:rPr>
          <w:sz w:val="28"/>
          <w:szCs w:val="28"/>
        </w:rPr>
        <w:t>Экосистема сотрудничества: Разработка партнерских отношений с технологическими поставщиками, стартапами и общественными организациями для совместного создания и предложения новых услуг.</w:t>
      </w:r>
    </w:p>
    <w:p w14:paraId="01198B8C" w14:textId="77777777" w:rsidR="00930F1D" w:rsidRPr="004C4652" w:rsidRDefault="00930F1D" w:rsidP="00930F1D">
      <w:pPr>
        <w:ind w:firstLine="709"/>
        <w:jc w:val="both"/>
        <w:rPr>
          <w:sz w:val="28"/>
          <w:szCs w:val="28"/>
        </w:rPr>
      </w:pPr>
      <w:r w:rsidRPr="004C4652">
        <w:rPr>
          <w:sz w:val="28"/>
          <w:szCs w:val="28"/>
        </w:rPr>
        <w:t>Г. Мониторинг, оценка и адаптация</w:t>
      </w:r>
    </w:p>
    <w:p w14:paraId="4C0B3D25" w14:textId="77777777" w:rsidR="00930F1D" w:rsidRPr="004C4652" w:rsidRDefault="00930F1D" w:rsidP="00930F1D">
      <w:pPr>
        <w:ind w:firstLine="709"/>
        <w:jc w:val="both"/>
        <w:rPr>
          <w:sz w:val="28"/>
          <w:szCs w:val="28"/>
        </w:rPr>
      </w:pPr>
      <w:r w:rsidRPr="004C4652">
        <w:rPr>
          <w:sz w:val="28"/>
          <w:szCs w:val="28"/>
        </w:rPr>
        <w:t>Постоянный мониторинг и анализ данных: Оценка эффективности внедренных решений с использованием KPI и метрик для оценки достижения стратегических целей.</w:t>
      </w:r>
    </w:p>
    <w:p w14:paraId="663592A0" w14:textId="77777777" w:rsidR="00930F1D" w:rsidRPr="004C4652" w:rsidRDefault="00930F1D" w:rsidP="00930F1D">
      <w:pPr>
        <w:ind w:firstLine="709"/>
        <w:jc w:val="both"/>
        <w:rPr>
          <w:sz w:val="28"/>
          <w:szCs w:val="28"/>
        </w:rPr>
      </w:pPr>
      <w:r w:rsidRPr="004C4652">
        <w:rPr>
          <w:sz w:val="28"/>
          <w:szCs w:val="28"/>
        </w:rPr>
        <w:t>Гибкая адаптация и масштабирование: Внесение коррективов в стратегию на основе анализа данных и меняющихся условий рынка для обеспечения ее актуальности и эффективности.</w:t>
      </w:r>
    </w:p>
    <w:p w14:paraId="3046F5CB" w14:textId="77777777" w:rsidR="00930F1D" w:rsidRPr="004C4652" w:rsidRDefault="00930F1D" w:rsidP="00930F1D">
      <w:pPr>
        <w:ind w:firstLine="709"/>
        <w:jc w:val="both"/>
        <w:rPr>
          <w:sz w:val="28"/>
          <w:szCs w:val="28"/>
        </w:rPr>
      </w:pPr>
      <w:r w:rsidRPr="004C4652">
        <w:rPr>
          <w:sz w:val="28"/>
          <w:szCs w:val="28"/>
        </w:rPr>
        <w:t>Эта концептуальная модель предлагает гибкий и интегрированный подход к созданию и реализации ситуативной цифровой стратегии для компаний, управляющих коммерческой недвижимостью, позволяя им оставаться конкурентоспособными в динамично меняющейся цифровой экономике, удовлетворять потребности арендаторов и способствовать устойчивому развитию.</w:t>
      </w:r>
    </w:p>
    <w:p w14:paraId="1558A5FC" w14:textId="6FDDADF5" w:rsidR="002A6CCC" w:rsidRPr="004C4652" w:rsidRDefault="002A6CCC" w:rsidP="00930F1D">
      <w:pPr>
        <w:tabs>
          <w:tab w:val="left" w:pos="8055"/>
        </w:tabs>
        <w:ind w:firstLine="709"/>
        <w:jc w:val="both"/>
        <w:rPr>
          <w:sz w:val="28"/>
          <w:szCs w:val="28"/>
        </w:rPr>
      </w:pPr>
      <w:r w:rsidRPr="004C4652">
        <w:rPr>
          <w:sz w:val="28"/>
          <w:szCs w:val="28"/>
        </w:rPr>
        <w:t>Более детализированное описание ключевых этапов формирования и внедрения цифровой стратегии приведен</w:t>
      </w:r>
      <w:r w:rsidR="00B86A43" w:rsidRPr="004C4652">
        <w:rPr>
          <w:sz w:val="28"/>
          <w:szCs w:val="28"/>
        </w:rPr>
        <w:t>о</w:t>
      </w:r>
      <w:r w:rsidRPr="004C4652">
        <w:rPr>
          <w:sz w:val="28"/>
          <w:szCs w:val="28"/>
        </w:rPr>
        <w:t xml:space="preserve"> ниже.</w:t>
      </w:r>
    </w:p>
    <w:p w14:paraId="77824670" w14:textId="11C0A9B0" w:rsidR="000B1BA3" w:rsidRPr="004C4652" w:rsidRDefault="002A6CCC" w:rsidP="00930F1D">
      <w:pPr>
        <w:tabs>
          <w:tab w:val="left" w:pos="8055"/>
        </w:tabs>
        <w:ind w:firstLine="709"/>
        <w:jc w:val="both"/>
        <w:rPr>
          <w:sz w:val="28"/>
          <w:szCs w:val="28"/>
        </w:rPr>
      </w:pPr>
      <w:r w:rsidRPr="004C4652">
        <w:rPr>
          <w:sz w:val="28"/>
          <w:szCs w:val="28"/>
        </w:rPr>
        <w:lastRenderedPageBreak/>
        <w:t>Так, по мнению автора, п</w:t>
      </w:r>
      <w:r w:rsidR="000B1BA3" w:rsidRPr="004C4652">
        <w:rPr>
          <w:sz w:val="28"/>
          <w:szCs w:val="28"/>
        </w:rPr>
        <w:t xml:space="preserve">ланирование является первым и одним из основных этапов ситуативной цифровой стратегии и отвечает на вопрос </w:t>
      </w:r>
      <w:r w:rsidR="00B86A43" w:rsidRPr="004C4652">
        <w:rPr>
          <w:sz w:val="28"/>
          <w:szCs w:val="28"/>
        </w:rPr>
        <w:t>«к</w:t>
      </w:r>
      <w:r w:rsidR="000B1BA3" w:rsidRPr="004C4652">
        <w:rPr>
          <w:sz w:val="28"/>
          <w:szCs w:val="28"/>
        </w:rPr>
        <w:t>аковы существующие условия</w:t>
      </w:r>
      <w:r w:rsidR="00B86A43" w:rsidRPr="004C4652">
        <w:rPr>
          <w:sz w:val="28"/>
          <w:szCs w:val="28"/>
        </w:rPr>
        <w:t>».</w:t>
      </w:r>
      <w:r w:rsidR="000B1BA3" w:rsidRPr="004C4652">
        <w:rPr>
          <w:sz w:val="28"/>
          <w:szCs w:val="28"/>
        </w:rPr>
        <w:t xml:space="preserve"> Выступает основой и открывает путь для успешного выполнения предстоящих шагов и</w:t>
      </w:r>
      <w:r w:rsidR="001A30B7" w:rsidRPr="004C4652">
        <w:rPr>
          <w:sz w:val="28"/>
          <w:szCs w:val="28"/>
        </w:rPr>
        <w:t xml:space="preserve"> в </w:t>
      </w:r>
      <w:r w:rsidR="000B1BA3" w:rsidRPr="004C4652">
        <w:rPr>
          <w:sz w:val="28"/>
          <w:szCs w:val="28"/>
        </w:rPr>
        <w:t>итоге, реализации эффективной ситуативной цифровой стратегии.</w:t>
      </w:r>
    </w:p>
    <w:p w14:paraId="5BD52FC5" w14:textId="0C205353" w:rsidR="000B1BA3" w:rsidRPr="004C4652" w:rsidRDefault="000B1BA3" w:rsidP="000B1BA3">
      <w:pPr>
        <w:tabs>
          <w:tab w:val="left" w:pos="8055"/>
        </w:tabs>
        <w:ind w:firstLine="709"/>
        <w:jc w:val="both"/>
        <w:rPr>
          <w:sz w:val="28"/>
          <w:szCs w:val="28"/>
        </w:rPr>
      </w:pPr>
      <w:r w:rsidRPr="004C4652">
        <w:rPr>
          <w:sz w:val="28"/>
          <w:szCs w:val="28"/>
        </w:rPr>
        <w:t xml:space="preserve">На данном этапе необходимо определить проблемы и потребности бизнеса, а также потенциальные каналы прибыли, что позволяет определить цели и сформировать приблизительное видение и план того, как компоненты ситуативной цифровой стратегии будут работать. </w:t>
      </w:r>
      <w:r w:rsidR="00D538FB" w:rsidRPr="004C4652">
        <w:rPr>
          <w:sz w:val="28"/>
          <w:szCs w:val="28"/>
        </w:rPr>
        <w:t>Формируются</w:t>
      </w:r>
      <w:r w:rsidRPr="004C4652">
        <w:rPr>
          <w:sz w:val="28"/>
          <w:szCs w:val="28"/>
        </w:rPr>
        <w:t xml:space="preserve"> конкретные цели. Цели ставятся и распределяются по этапам жизненного цикла разработки системы. Зачастую они соответствуют реализации конкретных функций.</w:t>
      </w:r>
    </w:p>
    <w:p w14:paraId="1C9686CA" w14:textId="7EFB4A54" w:rsidR="000B1BA3" w:rsidRPr="004C4652" w:rsidRDefault="000B1BA3" w:rsidP="000B1BA3">
      <w:pPr>
        <w:tabs>
          <w:tab w:val="left" w:pos="8055"/>
        </w:tabs>
        <w:ind w:firstLine="709"/>
        <w:jc w:val="both"/>
        <w:rPr>
          <w:sz w:val="28"/>
          <w:szCs w:val="28"/>
        </w:rPr>
      </w:pPr>
      <w:r w:rsidRPr="004C4652">
        <w:rPr>
          <w:sz w:val="28"/>
          <w:szCs w:val="28"/>
        </w:rPr>
        <w:t>Затем на этом этапе мо</w:t>
      </w:r>
      <w:r w:rsidR="00B50C42" w:rsidRPr="004C4652">
        <w:rPr>
          <w:sz w:val="28"/>
          <w:szCs w:val="28"/>
        </w:rPr>
        <w:t>жно</w:t>
      </w:r>
      <w:r w:rsidRPr="004C4652">
        <w:rPr>
          <w:sz w:val="28"/>
          <w:szCs w:val="28"/>
        </w:rPr>
        <w:t xml:space="preserve"> использовать инструменты прогнозного анализа и моделирования искусственного интеллекта, чтобы проверить обоснованность идеи на ранней стадии. Этот анализ помогает менеджерам проектов составить представление о долгосрочных ресурсах, необходимых для реализации цифровых инициатив, потенциальном спросе на рынке и возможных препятствиях.</w:t>
      </w:r>
    </w:p>
    <w:p w14:paraId="55BDAE47" w14:textId="77777777" w:rsidR="000B1BA3" w:rsidRPr="004C4652" w:rsidRDefault="000B1BA3" w:rsidP="000B1BA3">
      <w:pPr>
        <w:tabs>
          <w:tab w:val="left" w:pos="8055"/>
        </w:tabs>
        <w:ind w:firstLine="709"/>
        <w:jc w:val="both"/>
        <w:rPr>
          <w:sz w:val="28"/>
          <w:szCs w:val="28"/>
        </w:rPr>
      </w:pPr>
      <w:r w:rsidRPr="004C4652">
        <w:rPr>
          <w:sz w:val="28"/>
          <w:szCs w:val="28"/>
        </w:rPr>
        <w:t>По своей сути процесс планирования помогает определить, как конкретная потребность или проблема может быть решена с помощью цифровых инициатив. Важно отметить, что этап планирования включает в себя анализ ресурсов и затрат, необходимых для завершения цикла стратегии, а также сформировать прогнозную оценку общей стоимости реализации.</w:t>
      </w:r>
    </w:p>
    <w:p w14:paraId="68D3AACA" w14:textId="77777777" w:rsidR="000B1BA3" w:rsidRPr="004C4652" w:rsidRDefault="000B1BA3" w:rsidP="000B1BA3">
      <w:pPr>
        <w:tabs>
          <w:tab w:val="left" w:pos="8055"/>
        </w:tabs>
        <w:ind w:firstLine="709"/>
        <w:jc w:val="both"/>
        <w:rPr>
          <w:sz w:val="28"/>
          <w:szCs w:val="28"/>
        </w:rPr>
      </w:pPr>
      <w:r w:rsidRPr="004C4652">
        <w:rPr>
          <w:sz w:val="28"/>
          <w:szCs w:val="28"/>
        </w:rPr>
        <w:t>Наконец, процесс планирования четко определяет схему развития стратегии. Менеджер проекта установит сроки для запуска каждого этапа жизненного цикла стратегии и запуска цифровых инициатив, гарантируя, что цифровая стратегия будет реализована вовремя.</w:t>
      </w:r>
    </w:p>
    <w:p w14:paraId="1B4BEEC9" w14:textId="2DA4483B" w:rsidR="000B1BA3" w:rsidRPr="004C4652" w:rsidRDefault="000B1BA3" w:rsidP="000B1BA3">
      <w:pPr>
        <w:tabs>
          <w:tab w:val="left" w:pos="8055"/>
        </w:tabs>
        <w:ind w:firstLine="709"/>
        <w:jc w:val="both"/>
        <w:rPr>
          <w:sz w:val="28"/>
          <w:szCs w:val="28"/>
        </w:rPr>
      </w:pPr>
      <w:r w:rsidRPr="004C4652">
        <w:rPr>
          <w:sz w:val="28"/>
          <w:szCs w:val="28"/>
        </w:rPr>
        <w:t xml:space="preserve">На этапе анализа собираются более конкретные данные для реализации стратегии и осуществляется поиск ответа на вопрос </w:t>
      </w:r>
      <w:r w:rsidR="00B86A43" w:rsidRPr="004C4652">
        <w:rPr>
          <w:sz w:val="28"/>
          <w:szCs w:val="28"/>
        </w:rPr>
        <w:t>«</w:t>
      </w:r>
      <w:r w:rsidRPr="004C4652">
        <w:rPr>
          <w:sz w:val="28"/>
          <w:szCs w:val="28"/>
        </w:rPr>
        <w:t>чего мы хотим</w:t>
      </w:r>
      <w:r w:rsidR="00B86A43" w:rsidRPr="004C4652">
        <w:rPr>
          <w:sz w:val="28"/>
          <w:szCs w:val="28"/>
        </w:rPr>
        <w:t>».</w:t>
      </w:r>
      <w:r w:rsidRPr="004C4652">
        <w:rPr>
          <w:sz w:val="28"/>
          <w:szCs w:val="28"/>
        </w:rPr>
        <w:t xml:space="preserve"> Это включает в себя исследование рынка и оценку конкурентов, первые эскизы прототипов цифровых инициатив.</w:t>
      </w:r>
    </w:p>
    <w:p w14:paraId="4B1461F8" w14:textId="77777777" w:rsidR="000B1BA3" w:rsidRPr="004C4652" w:rsidRDefault="000B1BA3" w:rsidP="000B1BA3">
      <w:pPr>
        <w:tabs>
          <w:tab w:val="left" w:pos="8055"/>
        </w:tabs>
        <w:ind w:firstLine="709"/>
        <w:jc w:val="both"/>
        <w:rPr>
          <w:sz w:val="28"/>
          <w:szCs w:val="28"/>
        </w:rPr>
      </w:pPr>
      <w:r w:rsidRPr="004C4652">
        <w:rPr>
          <w:sz w:val="28"/>
          <w:szCs w:val="28"/>
        </w:rPr>
        <w:t>Чтобы успешно выполнить анализ и собрать воедино всю критически важную информацию, членам команды следует сделать следующее:</w:t>
      </w:r>
    </w:p>
    <w:p w14:paraId="67FF55D6" w14:textId="77777777" w:rsidR="000B1BA3" w:rsidRPr="004C4652" w:rsidRDefault="000B1BA3" w:rsidP="000B1BA3">
      <w:pPr>
        <w:tabs>
          <w:tab w:val="left" w:pos="8055"/>
        </w:tabs>
        <w:ind w:firstLine="709"/>
        <w:jc w:val="both"/>
        <w:rPr>
          <w:sz w:val="28"/>
          <w:szCs w:val="28"/>
        </w:rPr>
      </w:pPr>
      <w:r w:rsidRPr="004C4652">
        <w:rPr>
          <w:sz w:val="28"/>
          <w:szCs w:val="28"/>
        </w:rPr>
        <w:t>На данном этапе необходимо начать создавать документ ситуативной цифровой стратегии с требованиями и определенными метриками успешности инициатив, спецификациями требований к программному обеспечению. Команда должна активно участвовать в определении функциональных и сетевых требований предстоящего цикла стратегии.</w:t>
      </w:r>
    </w:p>
    <w:p w14:paraId="498CDE6A" w14:textId="77777777" w:rsidR="000B1BA3" w:rsidRPr="004C4652" w:rsidRDefault="000B1BA3" w:rsidP="000B1BA3">
      <w:pPr>
        <w:tabs>
          <w:tab w:val="left" w:pos="8055"/>
        </w:tabs>
        <w:ind w:firstLine="709"/>
        <w:jc w:val="both"/>
        <w:rPr>
          <w:sz w:val="28"/>
          <w:szCs w:val="28"/>
        </w:rPr>
      </w:pPr>
      <w:r w:rsidRPr="004C4652">
        <w:rPr>
          <w:sz w:val="28"/>
          <w:szCs w:val="28"/>
        </w:rPr>
        <w:t>Необходимо оценить существующие цифровые инициативы. Следует оценить различные новые инициативы, чтобы определить те из них, которые обладают наибольшим потенциалом.</w:t>
      </w:r>
    </w:p>
    <w:p w14:paraId="3C3D6306" w14:textId="77777777" w:rsidR="000B1BA3" w:rsidRPr="004C4652" w:rsidRDefault="000B1BA3" w:rsidP="000B1BA3">
      <w:pPr>
        <w:tabs>
          <w:tab w:val="left" w:pos="8055"/>
        </w:tabs>
        <w:ind w:firstLine="709"/>
        <w:jc w:val="both"/>
        <w:rPr>
          <w:sz w:val="28"/>
          <w:szCs w:val="28"/>
        </w:rPr>
      </w:pPr>
      <w:r w:rsidRPr="004C4652">
        <w:rPr>
          <w:sz w:val="28"/>
          <w:szCs w:val="28"/>
        </w:rPr>
        <w:t xml:space="preserve">Провести исследование рынка. Исследование рынка имеет важное значение для определения проблем и потребностей конечных потребителей. В последние годы были предприняты автоматизированные исследования НЛП </w:t>
      </w:r>
      <w:r w:rsidRPr="004C4652">
        <w:rPr>
          <w:sz w:val="28"/>
          <w:szCs w:val="28"/>
        </w:rPr>
        <w:lastRenderedPageBreak/>
        <w:t>(обработки естественного языка), чтобы получить информацию из отзывов клиентов и обратной связи в больших масштабах.</w:t>
      </w:r>
    </w:p>
    <w:p w14:paraId="1A0CA0D8" w14:textId="77777777" w:rsidR="000B1BA3" w:rsidRPr="004C4652" w:rsidRDefault="000B1BA3" w:rsidP="000B1BA3">
      <w:pPr>
        <w:tabs>
          <w:tab w:val="left" w:pos="8055"/>
        </w:tabs>
        <w:ind w:firstLine="709"/>
        <w:jc w:val="both"/>
        <w:rPr>
          <w:sz w:val="28"/>
          <w:szCs w:val="28"/>
        </w:rPr>
      </w:pPr>
      <w:r w:rsidRPr="004C4652">
        <w:rPr>
          <w:sz w:val="28"/>
          <w:szCs w:val="28"/>
        </w:rPr>
        <w:t>Большая часть информации, полученной на этом этапе, будет составляющей документа, который определяет строгие правила и определяет точную модель стратегии.</w:t>
      </w:r>
    </w:p>
    <w:p w14:paraId="718332C4" w14:textId="77777777" w:rsidR="000B1BA3" w:rsidRPr="004C4652" w:rsidRDefault="000B1BA3" w:rsidP="000B1BA3">
      <w:pPr>
        <w:tabs>
          <w:tab w:val="left" w:pos="8055"/>
        </w:tabs>
        <w:ind w:firstLine="709"/>
        <w:jc w:val="both"/>
        <w:rPr>
          <w:sz w:val="28"/>
          <w:szCs w:val="28"/>
        </w:rPr>
      </w:pPr>
      <w:r w:rsidRPr="004C4652">
        <w:rPr>
          <w:sz w:val="28"/>
          <w:szCs w:val="28"/>
        </w:rPr>
        <w:t>Следующим этапом является проектирование. Данный процесс является важным предшественником развития. Его часто ошибочно отождествляют с реальным процессом разработки, но это скорее обширный этап прототипирования. Этот этап жизненного цикла разработки может существенно сократить время, необходимое для разработки цифровых инициатив. Он предполагает изложение следующего:</w:t>
      </w:r>
    </w:p>
    <w:p w14:paraId="513F812A" w14:textId="77777777" w:rsidR="000B1BA3" w:rsidRPr="004C4652" w:rsidRDefault="000B1BA3" w:rsidP="00AC4476">
      <w:pPr>
        <w:pStyle w:val="a5"/>
        <w:numPr>
          <w:ilvl w:val="0"/>
          <w:numId w:val="61"/>
        </w:numPr>
        <w:tabs>
          <w:tab w:val="left" w:pos="1134"/>
        </w:tabs>
        <w:ind w:left="0" w:firstLine="709"/>
        <w:jc w:val="both"/>
        <w:rPr>
          <w:sz w:val="28"/>
          <w:szCs w:val="28"/>
        </w:rPr>
      </w:pPr>
      <w:r w:rsidRPr="004C4652">
        <w:rPr>
          <w:sz w:val="28"/>
          <w:szCs w:val="28"/>
        </w:rPr>
        <w:t>системный интерфейс;</w:t>
      </w:r>
    </w:p>
    <w:p w14:paraId="0C4AFAC2" w14:textId="77777777" w:rsidR="000B1BA3" w:rsidRPr="004C4652" w:rsidRDefault="000B1BA3" w:rsidP="00AC4476">
      <w:pPr>
        <w:pStyle w:val="a5"/>
        <w:numPr>
          <w:ilvl w:val="0"/>
          <w:numId w:val="61"/>
        </w:numPr>
        <w:tabs>
          <w:tab w:val="left" w:pos="1134"/>
        </w:tabs>
        <w:ind w:left="0" w:firstLine="709"/>
        <w:jc w:val="both"/>
        <w:rPr>
          <w:sz w:val="28"/>
          <w:szCs w:val="28"/>
        </w:rPr>
      </w:pPr>
      <w:r w:rsidRPr="004C4652">
        <w:rPr>
          <w:sz w:val="28"/>
          <w:szCs w:val="28"/>
        </w:rPr>
        <w:t>базы данных;</w:t>
      </w:r>
    </w:p>
    <w:p w14:paraId="3382976E" w14:textId="7536771F" w:rsidR="000B1BA3" w:rsidRPr="004C4652" w:rsidRDefault="000B1BA3" w:rsidP="00AC4476">
      <w:pPr>
        <w:pStyle w:val="a5"/>
        <w:numPr>
          <w:ilvl w:val="0"/>
          <w:numId w:val="61"/>
        </w:numPr>
        <w:tabs>
          <w:tab w:val="left" w:pos="1134"/>
        </w:tabs>
        <w:ind w:left="0" w:firstLine="709"/>
        <w:jc w:val="both"/>
        <w:rPr>
          <w:sz w:val="28"/>
          <w:szCs w:val="28"/>
        </w:rPr>
      </w:pPr>
      <w:r w:rsidRPr="004C4652">
        <w:rPr>
          <w:sz w:val="28"/>
          <w:szCs w:val="28"/>
        </w:rPr>
        <w:t>основные функции программного обеспечения (включая архитектуру);</w:t>
      </w:r>
    </w:p>
    <w:p w14:paraId="33F81E38" w14:textId="77777777" w:rsidR="000B1BA3" w:rsidRPr="004C4652" w:rsidRDefault="000B1BA3" w:rsidP="00AC4476">
      <w:pPr>
        <w:pStyle w:val="a5"/>
        <w:numPr>
          <w:ilvl w:val="0"/>
          <w:numId w:val="61"/>
        </w:numPr>
        <w:tabs>
          <w:tab w:val="left" w:pos="1134"/>
        </w:tabs>
        <w:ind w:left="0" w:firstLine="709"/>
        <w:jc w:val="both"/>
        <w:rPr>
          <w:sz w:val="28"/>
          <w:szCs w:val="28"/>
        </w:rPr>
      </w:pPr>
      <w:r w:rsidRPr="004C4652">
        <w:rPr>
          <w:sz w:val="28"/>
          <w:szCs w:val="28"/>
        </w:rPr>
        <w:t>пользовательский интерфейс и удобство использования;</w:t>
      </w:r>
    </w:p>
    <w:p w14:paraId="50AC1A37" w14:textId="00748ED7" w:rsidR="000B1BA3" w:rsidRPr="004C4652" w:rsidRDefault="000B1BA3" w:rsidP="00AC4476">
      <w:pPr>
        <w:pStyle w:val="a5"/>
        <w:numPr>
          <w:ilvl w:val="0"/>
          <w:numId w:val="61"/>
        </w:numPr>
        <w:tabs>
          <w:tab w:val="left" w:pos="1134"/>
        </w:tabs>
        <w:ind w:left="0" w:firstLine="709"/>
        <w:jc w:val="both"/>
        <w:rPr>
          <w:sz w:val="28"/>
          <w:szCs w:val="28"/>
          <w:lang w:val="en-US"/>
        </w:rPr>
      </w:pPr>
      <w:r w:rsidRPr="004C4652">
        <w:rPr>
          <w:sz w:val="28"/>
          <w:szCs w:val="28"/>
        </w:rPr>
        <w:t>сеть и ее требования</w:t>
      </w:r>
      <w:r w:rsidR="00B50C42" w:rsidRPr="004C4652">
        <w:rPr>
          <w:sz w:val="28"/>
          <w:szCs w:val="28"/>
        </w:rPr>
        <w:t>.</w:t>
      </w:r>
    </w:p>
    <w:p w14:paraId="7576A1F2" w14:textId="77777777" w:rsidR="000B1BA3" w:rsidRPr="004C4652" w:rsidRDefault="000B1BA3" w:rsidP="000B1BA3">
      <w:pPr>
        <w:tabs>
          <w:tab w:val="left" w:pos="8055"/>
        </w:tabs>
        <w:ind w:firstLine="709"/>
        <w:jc w:val="both"/>
        <w:rPr>
          <w:sz w:val="28"/>
          <w:szCs w:val="28"/>
        </w:rPr>
      </w:pPr>
      <w:r w:rsidRPr="004C4652">
        <w:rPr>
          <w:sz w:val="28"/>
          <w:szCs w:val="28"/>
        </w:rPr>
        <w:t>Как правило, эти функции помогают доработать документ, а также создать первый прототип программного обеспечения, чтобы получить общее представление о том, как оно должно выглядеть.</w:t>
      </w:r>
    </w:p>
    <w:p w14:paraId="632FA551" w14:textId="77777777" w:rsidR="000B1BA3" w:rsidRPr="004C4652" w:rsidRDefault="000B1BA3" w:rsidP="000B1BA3">
      <w:pPr>
        <w:tabs>
          <w:tab w:val="left" w:pos="8055"/>
        </w:tabs>
        <w:ind w:firstLine="709"/>
        <w:jc w:val="both"/>
        <w:rPr>
          <w:sz w:val="28"/>
          <w:szCs w:val="28"/>
        </w:rPr>
      </w:pPr>
      <w:r w:rsidRPr="004C4652">
        <w:rPr>
          <w:sz w:val="28"/>
          <w:szCs w:val="28"/>
        </w:rPr>
        <w:t>Инструменты прототипирования, которые теперь предлагают широкие возможности автоматизации и искусственного интеллекта, значительно упрощают этот этап. Они используются для быстрого создания нескольких рабочих прототипов на ранних стадиях, которые затем можно оценить. Инструменты мониторинга искусственного интеллекта гарантируют строгое соблюдение лучших практик.</w:t>
      </w:r>
    </w:p>
    <w:p w14:paraId="35E5FD8D" w14:textId="77777777" w:rsidR="000B1BA3" w:rsidRPr="004C4652" w:rsidRDefault="000B1BA3" w:rsidP="000B1BA3">
      <w:pPr>
        <w:tabs>
          <w:tab w:val="left" w:pos="8055"/>
        </w:tabs>
        <w:ind w:firstLine="709"/>
        <w:jc w:val="both"/>
        <w:rPr>
          <w:sz w:val="28"/>
          <w:szCs w:val="28"/>
        </w:rPr>
      </w:pPr>
      <w:r w:rsidRPr="004C4652">
        <w:rPr>
          <w:sz w:val="28"/>
          <w:szCs w:val="28"/>
        </w:rPr>
        <w:t>На этапе разработки цифровых инициатив в процессе создания создаются работающие решения. Разработчики пишут код и создают продукты в соответствии с утвержденными требованиями и спецификациями.</w:t>
      </w:r>
    </w:p>
    <w:p w14:paraId="533CDDFE" w14:textId="77777777" w:rsidR="000B1BA3" w:rsidRPr="004C4652" w:rsidRDefault="000B1BA3" w:rsidP="000B1BA3">
      <w:pPr>
        <w:tabs>
          <w:tab w:val="left" w:pos="8055"/>
        </w:tabs>
        <w:ind w:firstLine="709"/>
        <w:jc w:val="both"/>
        <w:rPr>
          <w:sz w:val="28"/>
          <w:szCs w:val="28"/>
        </w:rPr>
      </w:pPr>
      <w:r w:rsidRPr="004C4652">
        <w:rPr>
          <w:sz w:val="28"/>
          <w:szCs w:val="28"/>
        </w:rPr>
        <w:t xml:space="preserve">Этот этап жизненного цикла разработки системы часто разбивается на различные </w:t>
      </w:r>
      <w:proofErr w:type="spellStart"/>
      <w:r w:rsidRPr="004C4652">
        <w:rPr>
          <w:sz w:val="28"/>
          <w:szCs w:val="28"/>
        </w:rPr>
        <w:t>подэтапы</w:t>
      </w:r>
      <w:proofErr w:type="spellEnd"/>
      <w:r w:rsidRPr="004C4652">
        <w:rPr>
          <w:sz w:val="28"/>
          <w:szCs w:val="28"/>
        </w:rPr>
        <w:t xml:space="preserve">, особенно если выбирается </w:t>
      </w:r>
      <w:proofErr w:type="spellStart"/>
      <w:r w:rsidRPr="004C4652">
        <w:rPr>
          <w:sz w:val="28"/>
          <w:szCs w:val="28"/>
        </w:rPr>
        <w:t>микросервисная</w:t>
      </w:r>
      <w:proofErr w:type="spellEnd"/>
      <w:r w:rsidRPr="004C4652">
        <w:rPr>
          <w:sz w:val="28"/>
          <w:szCs w:val="28"/>
        </w:rPr>
        <w:t xml:space="preserve"> или </w:t>
      </w:r>
      <w:proofErr w:type="spellStart"/>
      <w:r w:rsidRPr="004C4652">
        <w:rPr>
          <w:sz w:val="28"/>
          <w:szCs w:val="28"/>
        </w:rPr>
        <w:t>минисервисная</w:t>
      </w:r>
      <w:proofErr w:type="spellEnd"/>
      <w:r w:rsidRPr="004C4652">
        <w:rPr>
          <w:sz w:val="28"/>
          <w:szCs w:val="28"/>
        </w:rPr>
        <w:t xml:space="preserve"> архитектура, в которой разработка разбита на отдельные модули.</w:t>
      </w:r>
    </w:p>
    <w:p w14:paraId="611D35F5" w14:textId="77777777" w:rsidR="000B1BA3" w:rsidRPr="004C4652" w:rsidRDefault="000B1BA3" w:rsidP="000B1BA3">
      <w:pPr>
        <w:tabs>
          <w:tab w:val="left" w:pos="8055"/>
        </w:tabs>
        <w:ind w:firstLine="709"/>
        <w:jc w:val="both"/>
        <w:rPr>
          <w:sz w:val="28"/>
          <w:szCs w:val="28"/>
        </w:rPr>
      </w:pPr>
      <w:r w:rsidRPr="004C4652">
        <w:rPr>
          <w:sz w:val="28"/>
          <w:szCs w:val="28"/>
        </w:rPr>
        <w:t xml:space="preserve">Разработчики обычно используют несколько инструментов, сред программирования и языков (C++, </w:t>
      </w:r>
      <w:r w:rsidRPr="004C4652">
        <w:rPr>
          <w:sz w:val="28"/>
          <w:szCs w:val="28"/>
          <w:lang w:val="en-US"/>
        </w:rPr>
        <w:t>Golang</w:t>
      </w:r>
      <w:r w:rsidRPr="004C4652">
        <w:rPr>
          <w:sz w:val="28"/>
          <w:szCs w:val="28"/>
        </w:rPr>
        <w:t xml:space="preserve">, </w:t>
      </w:r>
      <w:r w:rsidRPr="004C4652">
        <w:rPr>
          <w:sz w:val="28"/>
          <w:szCs w:val="28"/>
          <w:lang w:val="en-US"/>
        </w:rPr>
        <w:t>Java</w:t>
      </w:r>
      <w:r w:rsidRPr="004C4652">
        <w:rPr>
          <w:sz w:val="28"/>
          <w:szCs w:val="28"/>
        </w:rPr>
        <w:t xml:space="preserve"> и другие), каждый из которых соответствует спецификациям и требованиям проекта, изложенным в документе.</w:t>
      </w:r>
    </w:p>
    <w:p w14:paraId="38ABEC4B" w14:textId="77777777" w:rsidR="000B1BA3" w:rsidRPr="004C4652" w:rsidRDefault="000B1BA3" w:rsidP="000B1BA3">
      <w:pPr>
        <w:tabs>
          <w:tab w:val="left" w:pos="8055"/>
        </w:tabs>
        <w:ind w:firstLine="709"/>
        <w:jc w:val="both"/>
        <w:rPr>
          <w:sz w:val="28"/>
          <w:szCs w:val="28"/>
        </w:rPr>
      </w:pPr>
      <w:r w:rsidRPr="004C4652">
        <w:rPr>
          <w:sz w:val="28"/>
          <w:szCs w:val="28"/>
        </w:rPr>
        <w:t>Этап тестирования обеспечивает правильную и согласованную работу функций приложения и соответствие целям и ожиданиям от цифровых инициатив.</w:t>
      </w:r>
    </w:p>
    <w:p w14:paraId="3694CF7D" w14:textId="77777777" w:rsidR="000B1BA3" w:rsidRPr="004C4652" w:rsidRDefault="000B1BA3" w:rsidP="000B1BA3">
      <w:pPr>
        <w:tabs>
          <w:tab w:val="left" w:pos="8055"/>
        </w:tabs>
        <w:ind w:firstLine="709"/>
        <w:jc w:val="both"/>
        <w:rPr>
          <w:sz w:val="28"/>
          <w:szCs w:val="28"/>
        </w:rPr>
      </w:pPr>
      <w:r w:rsidRPr="004C4652">
        <w:rPr>
          <w:sz w:val="28"/>
          <w:szCs w:val="28"/>
        </w:rPr>
        <w:t>Этот процесс включает в себя обнаружение возможных ошибок, дефектов и ошибок, поиск уязвимостей и т. д. и иногда может занимать даже больше времени по сравнению с этапом создания цифровой инициативы.</w:t>
      </w:r>
    </w:p>
    <w:p w14:paraId="05E8CAE0" w14:textId="77777777" w:rsidR="000B1BA3" w:rsidRPr="004C4652" w:rsidRDefault="000B1BA3" w:rsidP="000B1BA3">
      <w:pPr>
        <w:tabs>
          <w:tab w:val="left" w:pos="8055"/>
        </w:tabs>
        <w:ind w:firstLine="709"/>
        <w:jc w:val="both"/>
        <w:rPr>
          <w:sz w:val="28"/>
          <w:szCs w:val="28"/>
        </w:rPr>
      </w:pPr>
      <w:r w:rsidRPr="004C4652">
        <w:rPr>
          <w:sz w:val="28"/>
          <w:szCs w:val="28"/>
        </w:rPr>
        <w:t xml:space="preserve">Существуют различные подходы к тестированию, и на этом этапе, скорее всего, необходимо применить несколько методов. Разработка, основанная на поведении, которая использует результаты тестирования на основе простого </w:t>
      </w:r>
      <w:r w:rsidRPr="004C4652">
        <w:rPr>
          <w:sz w:val="28"/>
          <w:szCs w:val="28"/>
        </w:rPr>
        <w:lastRenderedPageBreak/>
        <w:t>языка для включения в процесс не-разработчиков, становится все более популярной.</w:t>
      </w:r>
    </w:p>
    <w:p w14:paraId="4EBBAC65" w14:textId="77777777" w:rsidR="000B1BA3" w:rsidRPr="004C4652" w:rsidRDefault="000B1BA3" w:rsidP="000B1BA3">
      <w:pPr>
        <w:tabs>
          <w:tab w:val="left" w:pos="8055"/>
        </w:tabs>
        <w:ind w:firstLine="709"/>
        <w:jc w:val="both"/>
        <w:rPr>
          <w:sz w:val="28"/>
          <w:szCs w:val="28"/>
        </w:rPr>
      </w:pPr>
      <w:r w:rsidRPr="004C4652">
        <w:rPr>
          <w:sz w:val="28"/>
          <w:szCs w:val="28"/>
        </w:rPr>
        <w:t>На данном этапе цифровая инициатива проходит финальное тестирование, после чего оно готово к представлению на рынке.</w:t>
      </w:r>
    </w:p>
    <w:p w14:paraId="505A1BF2" w14:textId="77777777" w:rsidR="000B1BA3" w:rsidRPr="004C4652" w:rsidRDefault="000B1BA3" w:rsidP="000B1BA3">
      <w:pPr>
        <w:tabs>
          <w:tab w:val="left" w:pos="8055"/>
        </w:tabs>
        <w:ind w:firstLine="709"/>
        <w:jc w:val="both"/>
        <w:rPr>
          <w:sz w:val="28"/>
          <w:szCs w:val="28"/>
        </w:rPr>
      </w:pPr>
      <w:r w:rsidRPr="004C4652">
        <w:rPr>
          <w:sz w:val="28"/>
          <w:szCs w:val="28"/>
        </w:rPr>
        <w:t>Последним, но не менее важным этапом является этап сопровождения, на котором цифровая инициатива выпущена. В течение первых нескольких месяцев члены команды могут столкнуться с проблемами, которые не были обнаружены во время первоначального планирования, поэтому следует немедленно отреагировать на обнаруженные проблемы и внести изменения. Это особенно важно для крупных цифровых инициатив, которые обычно сложнее тестировать на этапе отладки.</w:t>
      </w:r>
    </w:p>
    <w:p w14:paraId="2BEEFCDD" w14:textId="77777777" w:rsidR="000B1BA3" w:rsidRPr="004C4652" w:rsidRDefault="000B1BA3" w:rsidP="000B1BA3">
      <w:pPr>
        <w:tabs>
          <w:tab w:val="left" w:pos="8055"/>
        </w:tabs>
        <w:ind w:firstLine="709"/>
        <w:jc w:val="both"/>
        <w:rPr>
          <w:sz w:val="28"/>
          <w:szCs w:val="28"/>
        </w:rPr>
      </w:pPr>
      <w:r w:rsidRPr="004C4652">
        <w:rPr>
          <w:sz w:val="28"/>
          <w:szCs w:val="28"/>
        </w:rPr>
        <w:t>Инструменты автоматического мониторинга, которые постоянно оценивают производительность и время безотказной работы, а также обнаруживают ошибки, могут помочь в постоянном обеспечении качества. Это также известно как «инструментарий».</w:t>
      </w:r>
    </w:p>
    <w:p w14:paraId="0A677DFC" w14:textId="357F85FD" w:rsidR="000B1BA3" w:rsidRPr="004C4652" w:rsidRDefault="000B1BA3" w:rsidP="000B1BA3">
      <w:pPr>
        <w:tabs>
          <w:tab w:val="left" w:pos="8055"/>
        </w:tabs>
        <w:ind w:firstLine="709"/>
        <w:jc w:val="both"/>
        <w:rPr>
          <w:sz w:val="28"/>
          <w:szCs w:val="28"/>
        </w:rPr>
      </w:pPr>
      <w:r w:rsidRPr="004C4652">
        <w:rPr>
          <w:sz w:val="28"/>
          <w:szCs w:val="28"/>
        </w:rPr>
        <w:t>Преимущества</w:t>
      </w:r>
      <w:r w:rsidR="00022586">
        <w:rPr>
          <w:sz w:val="28"/>
          <w:szCs w:val="28"/>
        </w:rPr>
        <w:t xml:space="preserve"> применения жизненного цикла</w:t>
      </w:r>
      <w:r w:rsidRPr="004C4652">
        <w:rPr>
          <w:sz w:val="28"/>
          <w:szCs w:val="28"/>
        </w:rPr>
        <w:t>:</w:t>
      </w:r>
    </w:p>
    <w:p w14:paraId="3F58DBE7" w14:textId="12987DEA"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Комплексный обзор характеристик, ресурсов, сроков и целей</w:t>
      </w:r>
    </w:p>
    <w:p w14:paraId="4EF8FEF7"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Четкие рекомендации для членов команды</w:t>
      </w:r>
    </w:p>
    <w:p w14:paraId="415A1F99" w14:textId="7F232923"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Каждый этап процесса запуска цифровых инициатив контролируется</w:t>
      </w:r>
    </w:p>
    <w:p w14:paraId="397B1091"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Контроль над большими и сложными цифровыми инициативами</w:t>
      </w:r>
    </w:p>
    <w:p w14:paraId="4137584D"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Детальное тестирование цифровых инициатив</w:t>
      </w:r>
    </w:p>
    <w:p w14:paraId="034362B6"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Гибкость процесса</w:t>
      </w:r>
    </w:p>
    <w:p w14:paraId="4B2E8056"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Снижение затрат и строгие сроки поставки цифровых инициатив</w:t>
      </w:r>
    </w:p>
    <w:p w14:paraId="51FE4121" w14:textId="02EE12BA"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Улучшенная командная работа, сотрудничество и общее понимание</w:t>
      </w:r>
      <w:r w:rsidR="00762586" w:rsidRPr="004C4652">
        <w:rPr>
          <w:sz w:val="28"/>
          <w:szCs w:val="28"/>
        </w:rPr>
        <w:t>.</w:t>
      </w:r>
    </w:p>
    <w:p w14:paraId="22157053" w14:textId="2A5C95FA" w:rsidR="000B1BA3" w:rsidRPr="004C4652" w:rsidRDefault="00022586" w:rsidP="00022586">
      <w:pPr>
        <w:pStyle w:val="a5"/>
        <w:tabs>
          <w:tab w:val="left" w:pos="1134"/>
        </w:tabs>
        <w:ind w:left="709"/>
        <w:jc w:val="both"/>
        <w:rPr>
          <w:sz w:val="28"/>
          <w:szCs w:val="28"/>
        </w:rPr>
      </w:pPr>
      <w:r>
        <w:rPr>
          <w:sz w:val="28"/>
          <w:szCs w:val="28"/>
        </w:rPr>
        <w:t>Недостатки жизненного цикла</w:t>
      </w:r>
      <w:r w:rsidR="000B1BA3" w:rsidRPr="004C4652">
        <w:rPr>
          <w:sz w:val="28"/>
          <w:szCs w:val="28"/>
        </w:rPr>
        <w:t>:</w:t>
      </w:r>
    </w:p>
    <w:p w14:paraId="54B5BC64"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Все детали необходимо уточнять заранее</w:t>
      </w:r>
    </w:p>
    <w:p w14:paraId="5B093C04"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Цифровые инициативы могут быть ограничительными</w:t>
      </w:r>
    </w:p>
    <w:p w14:paraId="0C5050AE" w14:textId="3CF2587C"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Большой объем документации, может замедлить реализацию проектов</w:t>
      </w:r>
    </w:p>
    <w:p w14:paraId="0033D3EB" w14:textId="77777777"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Требуется много разных специалистов</w:t>
      </w:r>
    </w:p>
    <w:p w14:paraId="5F559465" w14:textId="1C1239E0" w:rsidR="000B1BA3" w:rsidRPr="004C4652" w:rsidRDefault="000B1BA3" w:rsidP="00AC4476">
      <w:pPr>
        <w:pStyle w:val="a5"/>
        <w:numPr>
          <w:ilvl w:val="0"/>
          <w:numId w:val="62"/>
        </w:numPr>
        <w:tabs>
          <w:tab w:val="left" w:pos="1134"/>
          <w:tab w:val="left" w:pos="8055"/>
        </w:tabs>
        <w:ind w:left="0" w:firstLine="709"/>
        <w:jc w:val="both"/>
        <w:rPr>
          <w:sz w:val="28"/>
          <w:szCs w:val="28"/>
        </w:rPr>
      </w:pPr>
      <w:r w:rsidRPr="004C4652">
        <w:rPr>
          <w:sz w:val="28"/>
          <w:szCs w:val="28"/>
        </w:rPr>
        <w:t>Тестирование инициатив может быть сложным.</w:t>
      </w:r>
    </w:p>
    <w:p w14:paraId="0FF263ED" w14:textId="60707269" w:rsidR="000B1BA3" w:rsidRPr="004C4652" w:rsidRDefault="000B1BA3" w:rsidP="000B1BA3">
      <w:pPr>
        <w:pBdr>
          <w:top w:val="nil"/>
          <w:left w:val="nil"/>
          <w:bottom w:val="nil"/>
          <w:right w:val="nil"/>
          <w:between w:val="nil"/>
        </w:pBdr>
        <w:ind w:firstLine="720"/>
        <w:jc w:val="both"/>
        <w:rPr>
          <w:sz w:val="28"/>
          <w:szCs w:val="28"/>
        </w:rPr>
      </w:pPr>
      <w:r w:rsidRPr="004C4652">
        <w:rPr>
          <w:sz w:val="28"/>
          <w:szCs w:val="28"/>
        </w:rPr>
        <w:t xml:space="preserve">Под </w:t>
      </w:r>
      <w:r w:rsidR="00022586">
        <w:rPr>
          <w:sz w:val="28"/>
          <w:szCs w:val="28"/>
        </w:rPr>
        <w:t>децентрализованными компонентами модели</w:t>
      </w:r>
      <w:r w:rsidRPr="004C4652">
        <w:rPr>
          <w:sz w:val="28"/>
          <w:szCs w:val="28"/>
        </w:rPr>
        <w:t xml:space="preserve"> ситуативной цифровой стратегии необходимо рассматривать как самостоятельные</w:t>
      </w:r>
      <w:r w:rsidR="00762586" w:rsidRPr="004C4652">
        <w:rPr>
          <w:sz w:val="28"/>
          <w:szCs w:val="28"/>
        </w:rPr>
        <w:t>,</w:t>
      </w:r>
      <w:r w:rsidRPr="004C4652">
        <w:rPr>
          <w:sz w:val="28"/>
          <w:szCs w:val="28"/>
        </w:rPr>
        <w:t xml:space="preserve"> так и совокупность цифровых инициатив, с определенным направлением и видением, в зависимости от результатов анализа внутренней и внешней бизнес-среды.</w:t>
      </w:r>
    </w:p>
    <w:p w14:paraId="5F485175" w14:textId="11CDEC9A" w:rsidR="004002C5" w:rsidRPr="004C4652" w:rsidRDefault="000B1BA3" w:rsidP="000B1BA3">
      <w:pPr>
        <w:tabs>
          <w:tab w:val="left" w:pos="8055"/>
        </w:tabs>
        <w:ind w:firstLine="709"/>
        <w:jc w:val="both"/>
        <w:rPr>
          <w:sz w:val="28"/>
          <w:szCs w:val="28"/>
        </w:rPr>
      </w:pPr>
      <w:r w:rsidRPr="004C4652">
        <w:rPr>
          <w:sz w:val="28"/>
          <w:szCs w:val="28"/>
        </w:rPr>
        <w:t>Нестандартное видение классификатора и разделение инициатив по данному принципу определенных категори</w:t>
      </w:r>
      <w:r w:rsidR="00762586" w:rsidRPr="004C4652">
        <w:rPr>
          <w:sz w:val="28"/>
          <w:szCs w:val="28"/>
        </w:rPr>
        <w:t>й</w:t>
      </w:r>
      <w:r w:rsidRPr="004C4652">
        <w:rPr>
          <w:sz w:val="28"/>
          <w:szCs w:val="28"/>
        </w:rPr>
        <w:t xml:space="preserve"> заключается в определении направления применения инициативы для получения дополнительной или новой прибыли. В качестве ресурсов выступают бизнес-каналы, технологии, процессы и сотрудники. </w:t>
      </w:r>
    </w:p>
    <w:p w14:paraId="57379E7B" w14:textId="433E0847" w:rsidR="007F1198" w:rsidRPr="004C4652" w:rsidRDefault="000B1BA3" w:rsidP="00022586">
      <w:pPr>
        <w:tabs>
          <w:tab w:val="left" w:pos="8055"/>
        </w:tabs>
        <w:ind w:firstLine="709"/>
        <w:jc w:val="both"/>
        <w:rPr>
          <w:sz w:val="28"/>
          <w:szCs w:val="28"/>
        </w:rPr>
      </w:pPr>
      <w:r w:rsidRPr="004C4652">
        <w:rPr>
          <w:sz w:val="28"/>
          <w:szCs w:val="28"/>
        </w:rPr>
        <w:t>Далее, в рамках представленной концептуальной модели необходимо рассмотреть компоненты, являющиеся основой для ситуативной цифровой стратегии. Основными компонентами явля</w:t>
      </w:r>
      <w:r w:rsidR="00762586" w:rsidRPr="004C4652">
        <w:rPr>
          <w:sz w:val="28"/>
          <w:szCs w:val="28"/>
        </w:rPr>
        <w:t>ю</w:t>
      </w:r>
      <w:r w:rsidRPr="004C4652">
        <w:rPr>
          <w:sz w:val="28"/>
          <w:szCs w:val="28"/>
        </w:rPr>
        <w:t xml:space="preserve">тся разработка и внедрение цифровых инициатив, которые направлены на потенциальную прибыль, с рамками реализации не более одного календарного года с последующим </w:t>
      </w:r>
      <w:r w:rsidRPr="004C4652">
        <w:rPr>
          <w:sz w:val="28"/>
          <w:szCs w:val="28"/>
        </w:rPr>
        <w:lastRenderedPageBreak/>
        <w:t>долгосрочным получением прибыли в долгосрочной перспективе, сопровождая в пассивном режиме. Разделение на бизнес-ориентированные, технологии</w:t>
      </w:r>
      <w:r w:rsidR="00E30AC6" w:rsidRPr="004C4652">
        <w:rPr>
          <w:sz w:val="28"/>
          <w:szCs w:val="28"/>
        </w:rPr>
        <w:t>-</w:t>
      </w:r>
      <w:r w:rsidRPr="004C4652">
        <w:rPr>
          <w:sz w:val="28"/>
          <w:szCs w:val="28"/>
        </w:rPr>
        <w:t>ориентированные, процессно-ориентированные инициативы обусловлено направлением получения прибыли</w:t>
      </w:r>
      <w:r w:rsidR="00022586">
        <w:rPr>
          <w:sz w:val="28"/>
          <w:szCs w:val="28"/>
        </w:rPr>
        <w:t xml:space="preserve">, </w:t>
      </w:r>
      <w:r w:rsidR="006D6C4E" w:rsidRPr="004C4652">
        <w:rPr>
          <w:sz w:val="28"/>
          <w:szCs w:val="28"/>
        </w:rPr>
        <w:t>в соответствии с рисунком 2</w:t>
      </w:r>
      <w:r w:rsidR="00F845F6" w:rsidRPr="004C4652">
        <w:rPr>
          <w:sz w:val="28"/>
          <w:szCs w:val="28"/>
        </w:rPr>
        <w:t>5</w:t>
      </w:r>
      <w:r w:rsidR="006D6C4E" w:rsidRPr="004C4652">
        <w:rPr>
          <w:sz w:val="28"/>
          <w:szCs w:val="28"/>
        </w:rPr>
        <w:t>.</w:t>
      </w:r>
      <w:r w:rsidR="007F1198" w:rsidRPr="004C4652">
        <w:rPr>
          <w:sz w:val="28"/>
          <w:szCs w:val="28"/>
        </w:rPr>
        <w:t xml:space="preserve"> </w:t>
      </w:r>
    </w:p>
    <w:p w14:paraId="78AD9547" w14:textId="77777777" w:rsidR="000B1BA3" w:rsidRPr="004C4652" w:rsidRDefault="000B1BA3" w:rsidP="000B1BA3">
      <w:pPr>
        <w:jc w:val="both"/>
        <w:rPr>
          <w:sz w:val="28"/>
          <w:szCs w:val="28"/>
        </w:rPr>
      </w:pPr>
    </w:p>
    <w:p w14:paraId="3644CA8A" w14:textId="77777777" w:rsidR="000B1BA3" w:rsidRPr="004C4652" w:rsidRDefault="000B1BA3" w:rsidP="00FD59A5">
      <w:pPr>
        <w:jc w:val="center"/>
        <w:rPr>
          <w:sz w:val="28"/>
          <w:szCs w:val="28"/>
        </w:rPr>
      </w:pPr>
      <w:r w:rsidRPr="004C4652">
        <w:rPr>
          <w:noProof/>
          <w:sz w:val="28"/>
          <w:szCs w:val="28"/>
        </w:rPr>
        <w:drawing>
          <wp:inline distT="0" distB="0" distL="0" distR="0" wp14:anchorId="41CAC38F" wp14:editId="7CFC9715">
            <wp:extent cx="4681220" cy="1732238"/>
            <wp:effectExtent l="0" t="0" r="5080" b="1905"/>
            <wp:docPr id="1464965943" name="Picture 7"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65943" name="Picture 7" descr="Изображение выглядит как текст, линия, диаграмма, Шрифт&#10;&#10;Автоматически созданное описание"/>
                    <pic:cNvPicPr/>
                  </pic:nvPicPr>
                  <pic:blipFill rotWithShape="1">
                    <a:blip r:embed="rId40"/>
                    <a:srcRect b="9801"/>
                    <a:stretch/>
                  </pic:blipFill>
                  <pic:spPr bwMode="auto">
                    <a:xfrm>
                      <a:off x="0" y="0"/>
                      <a:ext cx="4743078" cy="1755128"/>
                    </a:xfrm>
                    <a:prstGeom prst="rect">
                      <a:avLst/>
                    </a:prstGeom>
                    <a:ln>
                      <a:noFill/>
                    </a:ln>
                    <a:extLst>
                      <a:ext uri="{53640926-AAD7-44D8-BBD7-CCE9431645EC}">
                        <a14:shadowObscured xmlns:a14="http://schemas.microsoft.com/office/drawing/2010/main"/>
                      </a:ext>
                    </a:extLst>
                  </pic:spPr>
                </pic:pic>
              </a:graphicData>
            </a:graphic>
          </wp:inline>
        </w:drawing>
      </w:r>
    </w:p>
    <w:p w14:paraId="081AF2D1" w14:textId="77777777" w:rsidR="000B1BA3" w:rsidRPr="004C4652" w:rsidRDefault="000B1BA3" w:rsidP="000B1BA3">
      <w:pPr>
        <w:ind w:firstLine="709"/>
        <w:jc w:val="both"/>
        <w:rPr>
          <w:sz w:val="28"/>
          <w:szCs w:val="28"/>
        </w:rPr>
      </w:pPr>
    </w:p>
    <w:p w14:paraId="0CE1F7DF" w14:textId="2198BCEF" w:rsidR="000B1BA3" w:rsidRPr="004C4652" w:rsidRDefault="000B1BA3" w:rsidP="00F249F5">
      <w:pPr>
        <w:ind w:firstLine="709"/>
        <w:jc w:val="center"/>
        <w:rPr>
          <w:sz w:val="28"/>
          <w:szCs w:val="28"/>
        </w:rPr>
      </w:pPr>
      <w:r w:rsidRPr="004C4652">
        <w:rPr>
          <w:sz w:val="28"/>
          <w:szCs w:val="28"/>
        </w:rPr>
        <w:t xml:space="preserve">Рисунок </w:t>
      </w:r>
      <w:r w:rsidR="007F1198" w:rsidRPr="004C4652">
        <w:rPr>
          <w:sz w:val="28"/>
          <w:szCs w:val="28"/>
        </w:rPr>
        <w:t>2</w:t>
      </w:r>
      <w:r w:rsidR="00F845F6" w:rsidRPr="004C4652">
        <w:rPr>
          <w:sz w:val="28"/>
          <w:szCs w:val="28"/>
        </w:rPr>
        <w:t>5</w:t>
      </w:r>
      <w:r w:rsidRPr="004C4652">
        <w:rPr>
          <w:sz w:val="28"/>
          <w:szCs w:val="28"/>
        </w:rPr>
        <w:t xml:space="preserve"> – </w:t>
      </w:r>
      <w:r w:rsidR="00022586">
        <w:rPr>
          <w:sz w:val="28"/>
          <w:szCs w:val="28"/>
        </w:rPr>
        <w:t>Классификатор децентрализованных компонентов</w:t>
      </w:r>
    </w:p>
    <w:p w14:paraId="53EEE57A" w14:textId="77777777" w:rsidR="000B1BA3" w:rsidRPr="004C4652" w:rsidRDefault="000B1BA3" w:rsidP="000B1BA3">
      <w:pPr>
        <w:ind w:firstLine="709"/>
        <w:jc w:val="both"/>
      </w:pPr>
    </w:p>
    <w:p w14:paraId="0EE64D65" w14:textId="369ABA1A" w:rsidR="000B1BA3" w:rsidRPr="004C4652" w:rsidRDefault="000B1BA3" w:rsidP="000B1BA3">
      <w:pPr>
        <w:ind w:firstLine="709"/>
        <w:jc w:val="both"/>
        <w:rPr>
          <w:sz w:val="28"/>
          <w:szCs w:val="28"/>
        </w:rPr>
      </w:pPr>
      <w:r w:rsidRPr="004C4652">
        <w:rPr>
          <w:sz w:val="28"/>
          <w:szCs w:val="28"/>
        </w:rPr>
        <w:t xml:space="preserve">Примечание </w:t>
      </w:r>
      <w:r w:rsidR="00762586" w:rsidRPr="004C4652">
        <w:rPr>
          <w:sz w:val="28"/>
          <w:szCs w:val="28"/>
        </w:rPr>
        <w:t>—</w:t>
      </w:r>
      <w:r w:rsidRPr="004C4652">
        <w:rPr>
          <w:sz w:val="28"/>
          <w:szCs w:val="28"/>
        </w:rPr>
        <w:t xml:space="preserve"> </w:t>
      </w:r>
      <w:r w:rsidR="006D6C4E" w:rsidRPr="004C4652">
        <w:rPr>
          <w:sz w:val="28"/>
          <w:szCs w:val="28"/>
          <w:lang w:val="en-US"/>
        </w:rPr>
        <w:t>C</w:t>
      </w:r>
      <w:r w:rsidRPr="004C4652">
        <w:rPr>
          <w:sz w:val="28"/>
          <w:szCs w:val="28"/>
        </w:rPr>
        <w:t>оставлено автором</w:t>
      </w:r>
      <w:r w:rsidR="00FD59A5" w:rsidRPr="004C4652">
        <w:rPr>
          <w:sz w:val="28"/>
          <w:szCs w:val="28"/>
        </w:rPr>
        <w:t xml:space="preserve"> </w:t>
      </w:r>
    </w:p>
    <w:p w14:paraId="3433C787" w14:textId="77777777" w:rsidR="000B1BA3" w:rsidRPr="004C4652" w:rsidRDefault="000B1BA3" w:rsidP="000B1BA3">
      <w:pPr>
        <w:ind w:firstLine="709"/>
        <w:jc w:val="both"/>
        <w:rPr>
          <w:sz w:val="28"/>
          <w:szCs w:val="28"/>
        </w:rPr>
      </w:pPr>
    </w:p>
    <w:p w14:paraId="417A437C" w14:textId="44BD2156" w:rsidR="000B1BA3" w:rsidRPr="004C4652" w:rsidRDefault="000B1BA3" w:rsidP="000B1BA3">
      <w:pPr>
        <w:ind w:firstLine="709"/>
        <w:jc w:val="both"/>
        <w:rPr>
          <w:sz w:val="28"/>
          <w:szCs w:val="28"/>
        </w:rPr>
      </w:pPr>
      <w:r w:rsidRPr="004C4652">
        <w:rPr>
          <w:sz w:val="28"/>
          <w:szCs w:val="28"/>
        </w:rPr>
        <w:t xml:space="preserve">Бизнес-ориентированная цифровая инициатива </w:t>
      </w:r>
      <w:r w:rsidR="00211E65" w:rsidRPr="004C4652">
        <w:rPr>
          <w:sz w:val="28"/>
          <w:szCs w:val="28"/>
        </w:rPr>
        <w:t>—</w:t>
      </w:r>
      <w:r w:rsidRPr="004C4652">
        <w:rPr>
          <w:sz w:val="28"/>
          <w:szCs w:val="28"/>
        </w:rPr>
        <w:t xml:space="preserve"> направлена </w:t>
      </w:r>
      <w:r w:rsidR="00FD40EF" w:rsidRPr="004C4652">
        <w:rPr>
          <w:sz w:val="28"/>
          <w:szCs w:val="28"/>
        </w:rPr>
        <w:t>на</w:t>
      </w:r>
      <w:r w:rsidRPr="004C4652">
        <w:rPr>
          <w:sz w:val="28"/>
          <w:szCs w:val="28"/>
        </w:rPr>
        <w:t xml:space="preserve"> развити</w:t>
      </w:r>
      <w:r w:rsidR="00FD40EF" w:rsidRPr="004C4652">
        <w:rPr>
          <w:sz w:val="28"/>
          <w:szCs w:val="28"/>
        </w:rPr>
        <w:t>е</w:t>
      </w:r>
      <w:r w:rsidRPr="004C4652">
        <w:rPr>
          <w:sz w:val="28"/>
          <w:szCs w:val="28"/>
        </w:rPr>
        <w:t xml:space="preserve"> нового направления с предварительной экономической оценкой. В основу данных цифровых инициатив закладывается создание совершенно нового для бизнеса направления получения потенциальной прибыли.</w:t>
      </w:r>
    </w:p>
    <w:p w14:paraId="0A7BC3CB" w14:textId="3F1B3660" w:rsidR="000B1BA3" w:rsidRPr="004C4652" w:rsidRDefault="000B1BA3" w:rsidP="000B1BA3">
      <w:pPr>
        <w:ind w:firstLine="709"/>
        <w:jc w:val="both"/>
        <w:rPr>
          <w:sz w:val="28"/>
          <w:szCs w:val="28"/>
        </w:rPr>
      </w:pPr>
      <w:r w:rsidRPr="004C4652">
        <w:rPr>
          <w:sz w:val="28"/>
          <w:szCs w:val="28"/>
        </w:rPr>
        <w:t>В ходе согласования бизнес-стратегии и цифровых инициатив руководством должны быть проведены мероприятия по оценке расходов и потенциальных рисков для понимания экономической целесообразности предлагаемой инициативы. Данный вид цифровых инициатив фиксирует модель коммерциализации уже на основании взаимодействия с внешними контрагентами и партнерами.</w:t>
      </w:r>
    </w:p>
    <w:p w14:paraId="4912EAC2" w14:textId="276ED11E" w:rsidR="000B1BA3" w:rsidRPr="004C4652" w:rsidRDefault="000B1BA3" w:rsidP="000B1BA3">
      <w:pPr>
        <w:ind w:firstLine="709"/>
        <w:jc w:val="both"/>
        <w:rPr>
          <w:sz w:val="28"/>
          <w:szCs w:val="28"/>
        </w:rPr>
      </w:pPr>
      <w:r w:rsidRPr="004C4652">
        <w:rPr>
          <w:sz w:val="28"/>
          <w:szCs w:val="28"/>
        </w:rPr>
        <w:t xml:space="preserve">Технологии-ориентированная цифровая инициатива </w:t>
      </w:r>
      <w:r w:rsidR="00211E65" w:rsidRPr="004C4652">
        <w:rPr>
          <w:sz w:val="28"/>
          <w:szCs w:val="28"/>
        </w:rPr>
        <w:t>—</w:t>
      </w:r>
      <w:r w:rsidRPr="004C4652">
        <w:rPr>
          <w:sz w:val="28"/>
          <w:szCs w:val="28"/>
        </w:rPr>
        <w:t xml:space="preserve"> цифровые инициативы, направленные на потенциальное изменения контура IT</w:t>
      </w:r>
      <w:r w:rsidR="00FD40EF" w:rsidRPr="004C4652">
        <w:rPr>
          <w:sz w:val="28"/>
          <w:szCs w:val="28"/>
        </w:rPr>
        <w:t>-</w:t>
      </w:r>
      <w:r w:rsidRPr="004C4652">
        <w:rPr>
          <w:sz w:val="28"/>
          <w:szCs w:val="28"/>
        </w:rPr>
        <w:t>ландшафта, с оценкой возможностей, текущих IT</w:t>
      </w:r>
      <w:r w:rsidR="00FD40EF" w:rsidRPr="004C4652">
        <w:rPr>
          <w:sz w:val="28"/>
          <w:szCs w:val="28"/>
        </w:rPr>
        <w:t>-</w:t>
      </w:r>
      <w:r w:rsidRPr="004C4652">
        <w:rPr>
          <w:sz w:val="28"/>
          <w:szCs w:val="28"/>
        </w:rPr>
        <w:t xml:space="preserve">продуктов и решений, с целью проведения трансформации бизнес-процессов, для потенциальной оптимизации расходов на </w:t>
      </w:r>
      <w:r w:rsidRPr="004C4652">
        <w:rPr>
          <w:sz w:val="28"/>
          <w:szCs w:val="28"/>
          <w:lang w:val="en-US"/>
        </w:rPr>
        <w:t>IT</w:t>
      </w:r>
      <w:r w:rsidRPr="004C4652">
        <w:rPr>
          <w:sz w:val="28"/>
          <w:szCs w:val="28"/>
        </w:rPr>
        <w:t xml:space="preserve"> и последующей генерацией доходов</w:t>
      </w:r>
      <w:r w:rsidR="00241A28" w:rsidRPr="008379F1">
        <w:rPr>
          <w:sz w:val="28"/>
          <w:szCs w:val="28"/>
        </w:rPr>
        <w:t xml:space="preserve"> [86, с. 158–163</w:t>
      </w:r>
      <w:r w:rsidR="00241A28">
        <w:rPr>
          <w:sz w:val="28"/>
          <w:szCs w:val="28"/>
        </w:rPr>
        <w:t>]</w:t>
      </w:r>
      <w:r w:rsidRPr="004C4652">
        <w:rPr>
          <w:sz w:val="28"/>
          <w:szCs w:val="28"/>
        </w:rPr>
        <w:t>.</w:t>
      </w:r>
    </w:p>
    <w:p w14:paraId="75C4EE2A" w14:textId="6DD3022E" w:rsidR="000B1BA3" w:rsidRPr="004C4652" w:rsidRDefault="000B1BA3" w:rsidP="000B1BA3">
      <w:pPr>
        <w:ind w:firstLine="709"/>
        <w:jc w:val="both"/>
        <w:rPr>
          <w:sz w:val="28"/>
          <w:szCs w:val="28"/>
        </w:rPr>
      </w:pPr>
      <w:r w:rsidRPr="004C4652">
        <w:rPr>
          <w:sz w:val="28"/>
          <w:szCs w:val="28"/>
        </w:rPr>
        <w:t xml:space="preserve">Организационно-ориентированная цифровая инициатива </w:t>
      </w:r>
      <w:r w:rsidR="00211E65" w:rsidRPr="004C4652">
        <w:rPr>
          <w:sz w:val="28"/>
          <w:szCs w:val="28"/>
        </w:rPr>
        <w:t>—</w:t>
      </w:r>
      <w:r w:rsidRPr="004C4652">
        <w:rPr>
          <w:sz w:val="28"/>
          <w:szCs w:val="28"/>
        </w:rPr>
        <w:t xml:space="preserve"> направлена на персонал, его развитие, повышение квалификации, с целью оптимизации расходов и с последующей генерацией доходов</w:t>
      </w:r>
      <w:r w:rsidR="00241A28" w:rsidRPr="008379F1">
        <w:rPr>
          <w:sz w:val="28"/>
          <w:szCs w:val="28"/>
        </w:rPr>
        <w:t xml:space="preserve"> [87, с. 10–</w:t>
      </w:r>
      <w:r w:rsidR="00241A28">
        <w:rPr>
          <w:sz w:val="28"/>
          <w:szCs w:val="28"/>
        </w:rPr>
        <w:t>13]</w:t>
      </w:r>
      <w:r w:rsidRPr="004C4652">
        <w:rPr>
          <w:sz w:val="28"/>
          <w:szCs w:val="28"/>
        </w:rPr>
        <w:t>. Достигаются путем внедрения практик и методологий, систематизации знаний, наращивания экспертизы, использования внешних инструментов, с последующ</w:t>
      </w:r>
      <w:r w:rsidR="009E4E15" w:rsidRPr="004C4652">
        <w:rPr>
          <w:sz w:val="28"/>
          <w:szCs w:val="28"/>
        </w:rPr>
        <w:t>и</w:t>
      </w:r>
      <w:r w:rsidRPr="004C4652">
        <w:rPr>
          <w:sz w:val="28"/>
          <w:szCs w:val="28"/>
        </w:rPr>
        <w:t>м формированием предоставления услуг на рынке</w:t>
      </w:r>
      <w:r w:rsidR="00241A28" w:rsidRPr="008379F1">
        <w:rPr>
          <w:sz w:val="28"/>
          <w:szCs w:val="28"/>
        </w:rPr>
        <w:t xml:space="preserve"> </w:t>
      </w:r>
      <w:r w:rsidR="00241A28">
        <w:rPr>
          <w:sz w:val="28"/>
          <w:szCs w:val="28"/>
        </w:rPr>
        <w:t>[88, с. 35</w:t>
      </w:r>
      <w:r w:rsidR="0058011D" w:rsidRPr="008379F1">
        <w:rPr>
          <w:sz w:val="28"/>
          <w:szCs w:val="28"/>
        </w:rPr>
        <w:t>–</w:t>
      </w:r>
      <w:r w:rsidR="00241A28">
        <w:rPr>
          <w:sz w:val="28"/>
          <w:szCs w:val="28"/>
        </w:rPr>
        <w:t>44]</w:t>
      </w:r>
      <w:r w:rsidRPr="004C4652">
        <w:rPr>
          <w:sz w:val="28"/>
          <w:szCs w:val="28"/>
        </w:rPr>
        <w:t xml:space="preserve">. </w:t>
      </w:r>
    </w:p>
    <w:p w14:paraId="1EF1AB5C" w14:textId="77777777" w:rsidR="000B1BA3" w:rsidRPr="004C4652" w:rsidRDefault="000B1BA3" w:rsidP="000B1BA3">
      <w:pPr>
        <w:ind w:firstLine="709"/>
        <w:jc w:val="both"/>
        <w:rPr>
          <w:sz w:val="28"/>
          <w:szCs w:val="28"/>
        </w:rPr>
      </w:pPr>
      <w:r w:rsidRPr="004C4652">
        <w:rPr>
          <w:sz w:val="28"/>
          <w:szCs w:val="28"/>
        </w:rPr>
        <w:t xml:space="preserve">В рамках разработки ситуативной цифровой стратегии и цифровых инициатив, с точки зрения </w:t>
      </w:r>
      <w:r w:rsidRPr="004C4652">
        <w:rPr>
          <w:sz w:val="28"/>
          <w:szCs w:val="28"/>
          <w:lang w:val="en-US"/>
        </w:rPr>
        <w:t>IT</w:t>
      </w:r>
      <w:r w:rsidRPr="004C4652">
        <w:rPr>
          <w:sz w:val="28"/>
          <w:szCs w:val="28"/>
        </w:rPr>
        <w:t>, требуется оценить наличие и функциональность следующих основных составляющих, без наличия которых члены команды могут столкнуться с рядом трудностей.</w:t>
      </w:r>
    </w:p>
    <w:p w14:paraId="3847A3B1" w14:textId="1EB430A7"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lastRenderedPageBreak/>
        <w:t xml:space="preserve">Центральное хранилище данных (Data </w:t>
      </w:r>
      <w:proofErr w:type="spellStart"/>
      <w:r w:rsidRPr="004C4652">
        <w:rPr>
          <w:sz w:val="28"/>
          <w:szCs w:val="28"/>
        </w:rPr>
        <w:t>Warehouse</w:t>
      </w:r>
      <w:proofErr w:type="spellEnd"/>
      <w:r w:rsidRPr="004C4652">
        <w:rPr>
          <w:sz w:val="28"/>
          <w:szCs w:val="28"/>
        </w:rPr>
        <w:t xml:space="preserve">) </w:t>
      </w:r>
      <w:r w:rsidR="009E4E15" w:rsidRPr="004C4652">
        <w:rPr>
          <w:sz w:val="28"/>
          <w:szCs w:val="28"/>
        </w:rPr>
        <w:t xml:space="preserve">— </w:t>
      </w:r>
      <w:r w:rsidRPr="004C4652">
        <w:rPr>
          <w:sz w:val="28"/>
          <w:szCs w:val="28"/>
        </w:rPr>
        <w:t>необходимо для сбора данных из всех источников и систем в единую базу, что обеспечивает единый вид на данные по всей компании. Это могут быть данные об объектах недвижимости, арендаторах, чеки, финансовые операции, историю обслуживания и ремонта, а также данные с датчиков и систем автоматизации зданий. Хранилище данных может быть как облачным, так и на серверах компании. Основная цель реализации хранилища заключается в накоплении данных, с последующим применением в текущих процессах и накоплении экспертизы. Ключевым аспектом архитектуры данных является обеспечение ее интеграции и безопасности. Необходимо обеспечить совместимость между различными системами и безопасный обмен данными, а также защиту данных от несанкционированного доступа и утечек.</w:t>
      </w:r>
    </w:p>
    <w:p w14:paraId="2F5F8AC7" w14:textId="62797151"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t xml:space="preserve">Системы управления отношениями с клиентами (CRM) </w:t>
      </w:r>
      <w:r w:rsidR="00F143F3" w:rsidRPr="004C4652">
        <w:rPr>
          <w:sz w:val="28"/>
          <w:szCs w:val="28"/>
        </w:rPr>
        <w:t>—</w:t>
      </w:r>
      <w:r w:rsidRPr="004C4652">
        <w:rPr>
          <w:sz w:val="28"/>
          <w:szCs w:val="28"/>
        </w:rPr>
        <w:t xml:space="preserve"> CRM</w:t>
      </w:r>
      <w:r w:rsidR="00F143F3" w:rsidRPr="004C4652">
        <w:rPr>
          <w:sz w:val="28"/>
          <w:szCs w:val="28"/>
        </w:rPr>
        <w:t>-</w:t>
      </w:r>
      <w:r w:rsidRPr="004C4652">
        <w:rPr>
          <w:sz w:val="28"/>
          <w:szCs w:val="28"/>
        </w:rPr>
        <w:t>система необходима для управления взаимоотношениями с арендаторами и клиентами, включая учет контактов, договоров аренды, коммуникаций, жалоб и запросов на обслуживание. Необходимо смотреть на данный инструмент с призмы 360</w:t>
      </w:r>
      <w:r w:rsidR="00F143F3" w:rsidRPr="004C4652">
        <w:rPr>
          <w:rFonts w:ascii="Calibri" w:hAnsi="Calibri" w:cs="Calibri"/>
          <w:sz w:val="28"/>
          <w:szCs w:val="28"/>
        </w:rPr>
        <w:t>°</w:t>
      </w:r>
      <w:r w:rsidRPr="004C4652">
        <w:rPr>
          <w:sz w:val="28"/>
          <w:szCs w:val="28"/>
        </w:rPr>
        <w:t xml:space="preserve"> обзора взаимоотношений с клиентом. </w:t>
      </w:r>
      <w:r w:rsidR="00F143F3" w:rsidRPr="004C4652">
        <w:rPr>
          <w:sz w:val="28"/>
          <w:szCs w:val="28"/>
        </w:rPr>
        <w:t>Можно</w:t>
      </w:r>
      <w:r w:rsidRPr="004C4652">
        <w:rPr>
          <w:sz w:val="28"/>
          <w:szCs w:val="28"/>
        </w:rPr>
        <w:t xml:space="preserve"> не только </w:t>
      </w:r>
      <w:r w:rsidR="00F143F3" w:rsidRPr="004C4652">
        <w:rPr>
          <w:sz w:val="28"/>
          <w:szCs w:val="28"/>
        </w:rPr>
        <w:t xml:space="preserve">отслеживать </w:t>
      </w:r>
      <w:r w:rsidRPr="004C4652">
        <w:rPr>
          <w:sz w:val="28"/>
          <w:szCs w:val="28"/>
        </w:rPr>
        <w:t>поступающи</w:t>
      </w:r>
      <w:r w:rsidR="00F143F3" w:rsidRPr="004C4652">
        <w:rPr>
          <w:sz w:val="28"/>
          <w:szCs w:val="28"/>
        </w:rPr>
        <w:t>е</w:t>
      </w:r>
      <w:r w:rsidRPr="004C4652">
        <w:rPr>
          <w:sz w:val="28"/>
          <w:szCs w:val="28"/>
        </w:rPr>
        <w:t xml:space="preserve"> обращени</w:t>
      </w:r>
      <w:r w:rsidR="00F143F3" w:rsidRPr="004C4652">
        <w:rPr>
          <w:sz w:val="28"/>
          <w:szCs w:val="28"/>
        </w:rPr>
        <w:t>я</w:t>
      </w:r>
      <w:r w:rsidRPr="004C4652">
        <w:rPr>
          <w:sz w:val="28"/>
          <w:szCs w:val="28"/>
        </w:rPr>
        <w:t>, но и</w:t>
      </w:r>
      <w:r w:rsidR="00F143F3" w:rsidRPr="004C4652">
        <w:rPr>
          <w:sz w:val="28"/>
          <w:szCs w:val="28"/>
        </w:rPr>
        <w:t>,</w:t>
      </w:r>
      <w:r w:rsidRPr="004C4652">
        <w:rPr>
          <w:sz w:val="28"/>
          <w:szCs w:val="28"/>
        </w:rPr>
        <w:t xml:space="preserve"> исходя из накапливаемой базы данных, формировать арендатору или поставщику индивидуальные предложения, </w:t>
      </w:r>
      <w:r w:rsidR="00F143F3" w:rsidRPr="004C4652">
        <w:rPr>
          <w:sz w:val="28"/>
          <w:szCs w:val="28"/>
        </w:rPr>
        <w:t>выстраивая</w:t>
      </w:r>
      <w:r w:rsidRPr="004C4652">
        <w:rPr>
          <w:sz w:val="28"/>
          <w:szCs w:val="28"/>
        </w:rPr>
        <w:t xml:space="preserve"> отношения. </w:t>
      </w:r>
    </w:p>
    <w:p w14:paraId="7F5BC716" w14:textId="67FD25D6"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t xml:space="preserve">Системы управления недвижимостью и активами (PMS) </w:t>
      </w:r>
      <w:r w:rsidR="00F143F3" w:rsidRPr="004C4652">
        <w:rPr>
          <w:sz w:val="28"/>
          <w:szCs w:val="28"/>
        </w:rPr>
        <w:t>—</w:t>
      </w:r>
      <w:r w:rsidRPr="004C4652">
        <w:rPr>
          <w:sz w:val="28"/>
          <w:szCs w:val="28"/>
        </w:rPr>
        <w:t xml:space="preserve"> управление активами, включая детальную информацию о каждом объекте недвижимости, планирование и отслеживание ремонтов и технического обслуживания, а также финансовое управление и учет.</w:t>
      </w:r>
    </w:p>
    <w:p w14:paraId="7EF18C2D" w14:textId="4E0A0807"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t xml:space="preserve">Системы Enterprise Resource Planning (ERP) </w:t>
      </w:r>
      <w:r w:rsidR="00F143F3" w:rsidRPr="004C4652">
        <w:rPr>
          <w:sz w:val="28"/>
          <w:szCs w:val="28"/>
        </w:rPr>
        <w:t>—</w:t>
      </w:r>
      <w:r w:rsidRPr="004C4652">
        <w:rPr>
          <w:sz w:val="28"/>
          <w:szCs w:val="28"/>
        </w:rPr>
        <w:t xml:space="preserve"> системы интегрируют финансовые, операционные и HR</w:t>
      </w:r>
      <w:r w:rsidR="00F143F3" w:rsidRPr="004C4652">
        <w:rPr>
          <w:sz w:val="28"/>
          <w:szCs w:val="28"/>
        </w:rPr>
        <w:t>-</w:t>
      </w:r>
      <w:r w:rsidRPr="004C4652">
        <w:rPr>
          <w:sz w:val="28"/>
          <w:szCs w:val="28"/>
        </w:rPr>
        <w:t>процессы, предоставляя унифицированную систему для управления затратами, бюджетирования, планирования ресурсов и учета.</w:t>
      </w:r>
    </w:p>
    <w:p w14:paraId="139B9DDA" w14:textId="71E2D99E"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t xml:space="preserve">Бизнес-аналитика и отчетность </w:t>
      </w:r>
      <w:r w:rsidR="00F143F3" w:rsidRPr="004C4652">
        <w:rPr>
          <w:sz w:val="28"/>
          <w:szCs w:val="28"/>
        </w:rPr>
        <w:t>—</w:t>
      </w:r>
      <w:r w:rsidRPr="004C4652">
        <w:rPr>
          <w:sz w:val="28"/>
          <w:szCs w:val="28"/>
        </w:rPr>
        <w:t xml:space="preserve"> Инструменты бизнес-аналитики и отчетности извлекают данные из центрального хранилища и других систем для анализа и предоставления ценных бизнес-инсайтов, поддержки принятия решений и управленческой отчетности.</w:t>
      </w:r>
    </w:p>
    <w:p w14:paraId="54035F47" w14:textId="26C383E0"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t xml:space="preserve">Системы управления документооборотом </w:t>
      </w:r>
      <w:r w:rsidR="00F143F3" w:rsidRPr="004C4652">
        <w:rPr>
          <w:sz w:val="28"/>
          <w:szCs w:val="28"/>
        </w:rPr>
        <w:t>—</w:t>
      </w:r>
      <w:r w:rsidRPr="004C4652">
        <w:rPr>
          <w:sz w:val="28"/>
          <w:szCs w:val="28"/>
        </w:rPr>
        <w:t xml:space="preserve"> Системы для управления документами и электронного архивирования необходимы для хранения договоров аренды, планов объектов, документации по обслуживанию и ремонту, юридических и финансовых документов.</w:t>
      </w:r>
    </w:p>
    <w:p w14:paraId="206B11A5" w14:textId="649BAD22" w:rsidR="000B1BA3" w:rsidRPr="004C4652" w:rsidRDefault="000B1BA3" w:rsidP="00AC4476">
      <w:pPr>
        <w:numPr>
          <w:ilvl w:val="3"/>
          <w:numId w:val="35"/>
        </w:numPr>
        <w:tabs>
          <w:tab w:val="left" w:pos="1134"/>
        </w:tabs>
        <w:ind w:left="0" w:firstLine="709"/>
        <w:jc w:val="both"/>
        <w:rPr>
          <w:sz w:val="28"/>
          <w:szCs w:val="28"/>
        </w:rPr>
      </w:pPr>
      <w:r w:rsidRPr="004C4652">
        <w:rPr>
          <w:sz w:val="28"/>
          <w:szCs w:val="28"/>
        </w:rPr>
        <w:t>Платформы Интернета вещей (</w:t>
      </w:r>
      <w:r w:rsidR="0025279A">
        <w:rPr>
          <w:sz w:val="28"/>
          <w:szCs w:val="28"/>
        </w:rPr>
        <w:t xml:space="preserve">далее </w:t>
      </w:r>
      <w:proofErr w:type="spellStart"/>
      <w:r w:rsidRPr="004C4652">
        <w:rPr>
          <w:sz w:val="28"/>
          <w:szCs w:val="28"/>
        </w:rPr>
        <w:t>IoT</w:t>
      </w:r>
      <w:proofErr w:type="spellEnd"/>
      <w:r w:rsidRPr="004C4652">
        <w:rPr>
          <w:sz w:val="28"/>
          <w:szCs w:val="28"/>
        </w:rPr>
        <w:t xml:space="preserve">) для управления зданиями </w:t>
      </w:r>
      <w:r w:rsidR="00655D32" w:rsidRPr="004C4652">
        <w:rPr>
          <w:sz w:val="28"/>
          <w:szCs w:val="28"/>
        </w:rPr>
        <w:t>—</w:t>
      </w:r>
      <w:r w:rsidRPr="004C4652">
        <w:rPr>
          <w:sz w:val="28"/>
          <w:szCs w:val="28"/>
        </w:rPr>
        <w:t xml:space="preserve"> </w:t>
      </w:r>
      <w:proofErr w:type="spellStart"/>
      <w:r w:rsidRPr="004C4652">
        <w:rPr>
          <w:sz w:val="28"/>
          <w:szCs w:val="28"/>
        </w:rPr>
        <w:t>IoT</w:t>
      </w:r>
      <w:proofErr w:type="spellEnd"/>
      <w:r w:rsidRPr="004C4652">
        <w:rPr>
          <w:sz w:val="28"/>
          <w:szCs w:val="28"/>
        </w:rPr>
        <w:t xml:space="preserve"> платформы собирают данные с датчиков и систем автоматизации зданий, контролируя такие параметры, как температура, влажность, энергопотребление, что позволяет оптимизировать эксплуатационные расходы и повысить комфорт арендаторов.</w:t>
      </w:r>
    </w:p>
    <w:p w14:paraId="349D8B40" w14:textId="467C4597" w:rsidR="000B1BA3" w:rsidRPr="004C4652" w:rsidRDefault="000B1BA3" w:rsidP="000B1BA3">
      <w:pPr>
        <w:ind w:firstLine="720"/>
        <w:jc w:val="both"/>
        <w:rPr>
          <w:sz w:val="28"/>
          <w:szCs w:val="28"/>
        </w:rPr>
      </w:pPr>
      <w:r w:rsidRPr="004C4652">
        <w:rPr>
          <w:sz w:val="28"/>
          <w:szCs w:val="28"/>
        </w:rPr>
        <w:t xml:space="preserve">Как показывает практика, в большинстве случаев внедряются коробочные решения, где реализован уже определенный набор процессов, согласно классификации продукта. Внедрение цифровых платформ является эффективной </w:t>
      </w:r>
      <w:r w:rsidRPr="004C4652">
        <w:rPr>
          <w:sz w:val="28"/>
          <w:szCs w:val="28"/>
        </w:rPr>
        <w:lastRenderedPageBreak/>
        <w:t xml:space="preserve">заменой </w:t>
      </w:r>
      <w:r w:rsidR="0025279A">
        <w:rPr>
          <w:sz w:val="28"/>
          <w:szCs w:val="28"/>
          <w:lang w:val="en-US"/>
        </w:rPr>
        <w:t>IT</w:t>
      </w:r>
      <w:r w:rsidR="00C7669F" w:rsidRPr="004C4652">
        <w:rPr>
          <w:sz w:val="28"/>
          <w:szCs w:val="28"/>
        </w:rPr>
        <w:t>-«</w:t>
      </w:r>
      <w:r w:rsidRPr="004C4652">
        <w:rPr>
          <w:sz w:val="28"/>
          <w:szCs w:val="28"/>
        </w:rPr>
        <w:t>зоопарку</w:t>
      </w:r>
      <w:r w:rsidR="00C7669F" w:rsidRPr="004C4652">
        <w:rPr>
          <w:sz w:val="28"/>
          <w:szCs w:val="28"/>
        </w:rPr>
        <w:t>»</w:t>
      </w:r>
      <w:r w:rsidRPr="004C4652">
        <w:rPr>
          <w:sz w:val="28"/>
          <w:szCs w:val="28"/>
        </w:rPr>
        <w:t>, соединяя функциональность в одном месте, компонентная децентрализованная концептуальная модель</w:t>
      </w:r>
      <w:r w:rsidR="006D6C4E" w:rsidRPr="004C4652">
        <w:rPr>
          <w:sz w:val="28"/>
          <w:szCs w:val="28"/>
        </w:rPr>
        <w:t>, в соответствии с рисунком 2</w:t>
      </w:r>
      <w:r w:rsidR="00F845F6" w:rsidRPr="004C4652">
        <w:rPr>
          <w:sz w:val="28"/>
          <w:szCs w:val="28"/>
        </w:rPr>
        <w:t>6</w:t>
      </w:r>
      <w:r w:rsidR="006D6C4E" w:rsidRPr="004C4652">
        <w:rPr>
          <w:sz w:val="28"/>
          <w:szCs w:val="28"/>
        </w:rPr>
        <w:t>.</w:t>
      </w:r>
      <w:r w:rsidRPr="004C4652">
        <w:rPr>
          <w:sz w:val="28"/>
          <w:szCs w:val="28"/>
        </w:rPr>
        <w:t xml:space="preserve"> </w:t>
      </w:r>
    </w:p>
    <w:p w14:paraId="1AF3ECCB" w14:textId="77777777" w:rsidR="000B1BA3" w:rsidRPr="004C4652" w:rsidRDefault="000B1BA3" w:rsidP="000B1BA3">
      <w:pPr>
        <w:ind w:firstLine="720"/>
        <w:rPr>
          <w:sz w:val="28"/>
          <w:szCs w:val="28"/>
        </w:rPr>
      </w:pPr>
    </w:p>
    <w:p w14:paraId="1ACFF9B8" w14:textId="77777777" w:rsidR="000B1BA3" w:rsidRPr="004C4652" w:rsidRDefault="000B1BA3" w:rsidP="00FD59A5">
      <w:pPr>
        <w:jc w:val="center"/>
        <w:rPr>
          <w:sz w:val="28"/>
          <w:szCs w:val="28"/>
          <w:lang w:val="en-US"/>
        </w:rPr>
      </w:pPr>
      <w:r w:rsidRPr="004C4652">
        <w:rPr>
          <w:noProof/>
          <w:sz w:val="28"/>
          <w:szCs w:val="28"/>
        </w:rPr>
        <w:drawing>
          <wp:inline distT="0" distB="0" distL="0" distR="0" wp14:anchorId="651F13DF" wp14:editId="2705B64B">
            <wp:extent cx="5162550" cy="42321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83236" cy="4249091"/>
                    </a:xfrm>
                    <a:prstGeom prst="rect">
                      <a:avLst/>
                    </a:prstGeom>
                  </pic:spPr>
                </pic:pic>
              </a:graphicData>
            </a:graphic>
          </wp:inline>
        </w:drawing>
      </w:r>
    </w:p>
    <w:p w14:paraId="62BB180A" w14:textId="77777777" w:rsidR="00800768" w:rsidRPr="004C4652" w:rsidRDefault="00800768" w:rsidP="00FD59A5">
      <w:pPr>
        <w:jc w:val="center"/>
        <w:rPr>
          <w:sz w:val="28"/>
          <w:szCs w:val="28"/>
          <w:lang w:val="en-US"/>
        </w:rPr>
      </w:pPr>
    </w:p>
    <w:p w14:paraId="37ABD6BE" w14:textId="1EA33681" w:rsidR="000B1BA3" w:rsidRPr="004C4652" w:rsidRDefault="000B1BA3" w:rsidP="000B1BA3">
      <w:pPr>
        <w:jc w:val="center"/>
        <w:rPr>
          <w:sz w:val="28"/>
          <w:szCs w:val="28"/>
        </w:rPr>
      </w:pPr>
      <w:r w:rsidRPr="004C4652">
        <w:rPr>
          <w:sz w:val="28"/>
          <w:szCs w:val="28"/>
        </w:rPr>
        <w:t>Рисунок 2</w:t>
      </w:r>
      <w:r w:rsidR="00F845F6" w:rsidRPr="004C4652">
        <w:rPr>
          <w:sz w:val="28"/>
          <w:szCs w:val="28"/>
        </w:rPr>
        <w:t>6</w:t>
      </w:r>
      <w:r w:rsidRPr="004C4652">
        <w:rPr>
          <w:sz w:val="28"/>
          <w:szCs w:val="28"/>
        </w:rPr>
        <w:t xml:space="preserve"> – Компоненты концептуальной модели цифровой стратегии</w:t>
      </w:r>
      <w:r w:rsidR="005752BC" w:rsidRPr="004C4652">
        <w:rPr>
          <w:sz w:val="28"/>
          <w:szCs w:val="28"/>
        </w:rPr>
        <w:t xml:space="preserve"> для компаний, управляющих коммерческой недвижимостью</w:t>
      </w:r>
    </w:p>
    <w:p w14:paraId="565A1B20" w14:textId="77777777" w:rsidR="000B1BA3" w:rsidRPr="004C4652" w:rsidRDefault="000B1BA3" w:rsidP="000B1BA3">
      <w:pPr>
        <w:rPr>
          <w:sz w:val="28"/>
          <w:szCs w:val="28"/>
        </w:rPr>
      </w:pPr>
    </w:p>
    <w:p w14:paraId="09100607" w14:textId="7395E673" w:rsidR="005752BC" w:rsidRPr="004C4652" w:rsidRDefault="005752BC" w:rsidP="005752BC">
      <w:pPr>
        <w:ind w:firstLine="709"/>
        <w:jc w:val="both"/>
        <w:rPr>
          <w:sz w:val="28"/>
          <w:szCs w:val="28"/>
        </w:rPr>
      </w:pPr>
      <w:r w:rsidRPr="004C4652">
        <w:rPr>
          <w:sz w:val="28"/>
          <w:szCs w:val="28"/>
        </w:rPr>
        <w:t xml:space="preserve">Примечание </w:t>
      </w:r>
      <w:r w:rsidR="00363440" w:rsidRPr="004C4652">
        <w:rPr>
          <w:sz w:val="28"/>
          <w:szCs w:val="28"/>
        </w:rPr>
        <w:t>—</w:t>
      </w:r>
      <w:r w:rsidRPr="004C4652">
        <w:rPr>
          <w:sz w:val="28"/>
          <w:szCs w:val="28"/>
        </w:rPr>
        <w:t xml:space="preserve"> </w:t>
      </w:r>
      <w:r w:rsidR="00800768" w:rsidRPr="004C4652">
        <w:rPr>
          <w:sz w:val="28"/>
          <w:szCs w:val="28"/>
          <w:lang w:val="en-US"/>
        </w:rPr>
        <w:t>C</w:t>
      </w:r>
      <w:r w:rsidRPr="004C4652">
        <w:rPr>
          <w:sz w:val="28"/>
          <w:szCs w:val="28"/>
        </w:rPr>
        <w:t xml:space="preserve">оставлено автором </w:t>
      </w:r>
    </w:p>
    <w:p w14:paraId="0A909E6B" w14:textId="77777777" w:rsidR="000B1BA3" w:rsidRPr="004C4652" w:rsidRDefault="000B1BA3" w:rsidP="000B1BA3">
      <w:pPr>
        <w:rPr>
          <w:sz w:val="28"/>
          <w:szCs w:val="28"/>
        </w:rPr>
      </w:pPr>
    </w:p>
    <w:p w14:paraId="691A23B2" w14:textId="58B6C6E8" w:rsidR="000B1BA3" w:rsidRPr="004C4652" w:rsidRDefault="000B1BA3" w:rsidP="000B1BA3">
      <w:pPr>
        <w:ind w:firstLine="709"/>
        <w:jc w:val="both"/>
        <w:rPr>
          <w:sz w:val="28"/>
          <w:szCs w:val="28"/>
        </w:rPr>
      </w:pPr>
      <w:r w:rsidRPr="004C4652">
        <w:rPr>
          <w:sz w:val="28"/>
          <w:szCs w:val="28"/>
        </w:rPr>
        <w:t xml:space="preserve">В </w:t>
      </w:r>
      <w:r w:rsidR="007F1198" w:rsidRPr="004C4652">
        <w:rPr>
          <w:sz w:val="28"/>
          <w:szCs w:val="28"/>
        </w:rPr>
        <w:t xml:space="preserve">настоящее время в </w:t>
      </w:r>
      <w:r w:rsidRPr="004C4652">
        <w:rPr>
          <w:sz w:val="28"/>
          <w:szCs w:val="28"/>
        </w:rPr>
        <w:t xml:space="preserve">мире отсутствует практика реализации цифровых платформ, позволяющих объединять цифровые потоки в единое цифровое пространство, собирая функциональность различных бизнес-процессов воедино, но это лишь вопрос времени. На данный момент покрытие автоматизацией происходит неравномерно, что дает собой определенный набор проблем и нерешаемых ограничений, за счет фокусировки каждого компонента IT-ландшафта исключительно на своем функционале и обособленном </w:t>
      </w:r>
      <w:r w:rsidRPr="004C4652">
        <w:rPr>
          <w:sz w:val="28"/>
          <w:szCs w:val="28"/>
          <w:lang w:val="en-US"/>
        </w:rPr>
        <w:t>IT</w:t>
      </w:r>
      <w:r w:rsidR="00AF06E3" w:rsidRPr="004C4652">
        <w:rPr>
          <w:sz w:val="28"/>
          <w:szCs w:val="28"/>
        </w:rPr>
        <w:t>-</w:t>
      </w:r>
      <w:r w:rsidRPr="004C4652">
        <w:rPr>
          <w:sz w:val="28"/>
          <w:szCs w:val="28"/>
        </w:rPr>
        <w:t xml:space="preserve">продукте. </w:t>
      </w:r>
    </w:p>
    <w:p w14:paraId="2AD83FAD" w14:textId="7DFBC41B" w:rsidR="000B1BA3" w:rsidRPr="004C4652" w:rsidRDefault="000B1BA3" w:rsidP="000B1BA3">
      <w:pPr>
        <w:ind w:firstLine="709"/>
        <w:jc w:val="both"/>
        <w:rPr>
          <w:sz w:val="28"/>
          <w:szCs w:val="28"/>
        </w:rPr>
      </w:pPr>
      <w:r w:rsidRPr="004C4652">
        <w:rPr>
          <w:sz w:val="28"/>
          <w:szCs w:val="28"/>
        </w:rPr>
        <w:tab/>
        <w:t>Предлагается концепция построения IT-архитектуры по принципу единой платформы, состоящей из компонентов</w:t>
      </w:r>
      <w:r w:rsidR="00AF06E3" w:rsidRPr="004C4652">
        <w:rPr>
          <w:sz w:val="28"/>
          <w:szCs w:val="28"/>
        </w:rPr>
        <w:t>,</w:t>
      </w:r>
      <w:r w:rsidRPr="004C4652">
        <w:rPr>
          <w:sz w:val="28"/>
          <w:szCs w:val="28"/>
        </w:rPr>
        <w:t xml:space="preserve"> независимых друг от друга. Объединить бизнес-процессы в одно информационное пространство, в котором сфокусирована функциональность всех крупных IT-систем, незаметно для пользователя, предоставляя конечным пользователям один интерфейс. Иными словами, интерфейс для конечного пользователя один, за интерфейсом спроектированы обособленные сервисы, взаимодействующие друг с другом </w:t>
      </w:r>
      <w:r w:rsidRPr="004C4652">
        <w:rPr>
          <w:sz w:val="28"/>
          <w:szCs w:val="28"/>
        </w:rPr>
        <w:lastRenderedPageBreak/>
        <w:t xml:space="preserve">через </w:t>
      </w:r>
      <w:proofErr w:type="spellStart"/>
      <w:r w:rsidRPr="004C4652">
        <w:rPr>
          <w:sz w:val="28"/>
          <w:szCs w:val="28"/>
        </w:rPr>
        <w:t>RestAPI</w:t>
      </w:r>
      <w:proofErr w:type="spellEnd"/>
      <w:r w:rsidRPr="004C4652">
        <w:rPr>
          <w:sz w:val="28"/>
          <w:szCs w:val="28"/>
        </w:rPr>
        <w:t>, но имеющие независимую друг от друга собственную архитектуру и базу данных, данные из которых через единую шину обмена, сливаются в общее хранилище данных.</w:t>
      </w:r>
    </w:p>
    <w:p w14:paraId="450FABC9" w14:textId="77777777" w:rsidR="000B1BA3" w:rsidRPr="004C4652" w:rsidRDefault="000B1BA3" w:rsidP="000B1BA3">
      <w:pPr>
        <w:ind w:firstLine="709"/>
        <w:jc w:val="both"/>
        <w:rPr>
          <w:sz w:val="28"/>
          <w:szCs w:val="28"/>
        </w:rPr>
      </w:pPr>
      <w:r w:rsidRPr="004C4652">
        <w:rPr>
          <w:sz w:val="28"/>
          <w:szCs w:val="28"/>
        </w:rPr>
        <w:t xml:space="preserve">Данная концепция становится возможной в реализации за счет наличия </w:t>
      </w:r>
      <w:r w:rsidRPr="004C4652">
        <w:rPr>
          <w:sz w:val="28"/>
          <w:szCs w:val="28"/>
          <w:lang w:val="en-US"/>
        </w:rPr>
        <w:t>o</w:t>
      </w:r>
      <w:proofErr w:type="spellStart"/>
      <w:r w:rsidRPr="004C4652">
        <w:rPr>
          <w:sz w:val="28"/>
          <w:szCs w:val="28"/>
        </w:rPr>
        <w:t>pen</w:t>
      </w:r>
      <w:proofErr w:type="spellEnd"/>
      <w:r w:rsidRPr="004C4652">
        <w:rPr>
          <w:sz w:val="28"/>
          <w:szCs w:val="28"/>
        </w:rPr>
        <w:t xml:space="preserve"> </w:t>
      </w:r>
      <w:proofErr w:type="spellStart"/>
      <w:r w:rsidRPr="004C4652">
        <w:rPr>
          <w:sz w:val="28"/>
          <w:szCs w:val="28"/>
        </w:rPr>
        <w:t>source</w:t>
      </w:r>
      <w:proofErr w:type="spellEnd"/>
      <w:r w:rsidRPr="004C4652">
        <w:rPr>
          <w:sz w:val="28"/>
          <w:szCs w:val="28"/>
        </w:rPr>
        <w:t xml:space="preserve"> решений, обладающие необходимой по концепции </w:t>
      </w:r>
      <w:r w:rsidRPr="004C4652">
        <w:rPr>
          <w:sz w:val="28"/>
          <w:szCs w:val="28"/>
          <w:lang w:val="en-US"/>
        </w:rPr>
        <w:t>VUCA</w:t>
      </w:r>
      <w:r w:rsidRPr="004C4652">
        <w:rPr>
          <w:sz w:val="28"/>
          <w:szCs w:val="28"/>
        </w:rPr>
        <w:t>/</w:t>
      </w:r>
      <w:r w:rsidRPr="004C4652">
        <w:rPr>
          <w:sz w:val="28"/>
          <w:szCs w:val="28"/>
          <w:lang w:val="en-US"/>
        </w:rPr>
        <w:t>BANI</w:t>
      </w:r>
      <w:r w:rsidRPr="004C4652">
        <w:rPr>
          <w:sz w:val="28"/>
          <w:szCs w:val="28"/>
        </w:rPr>
        <w:t xml:space="preserve"> гибкостью, адаптивностью, позволяющих оцифровать любой бизнес-процесс и работать с любым объёмом данных. Учитывая данные особенности, в основу построения цифровой платформы необходимо закладывать 7 ценностей:</w:t>
      </w:r>
    </w:p>
    <w:p w14:paraId="053E12FE" w14:textId="76F9994E"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Децентрализованные сервисы на базе микро-сервисов </w:t>
      </w:r>
      <w:r w:rsidR="00363440" w:rsidRPr="004C4652">
        <w:rPr>
          <w:sz w:val="28"/>
          <w:szCs w:val="28"/>
        </w:rPr>
        <w:t>—</w:t>
      </w:r>
      <w:r w:rsidRPr="004C4652">
        <w:rPr>
          <w:sz w:val="28"/>
          <w:szCs w:val="28"/>
        </w:rPr>
        <w:t xml:space="preserve"> каждый сервис автономен, существует вне зависимости и влияния других сервисов.</w:t>
      </w:r>
    </w:p>
    <w:p w14:paraId="396B4D00" w14:textId="607B3C2C"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Децентрализованное хранение данных </w:t>
      </w:r>
      <w:r w:rsidR="00363440" w:rsidRPr="004C4652">
        <w:rPr>
          <w:sz w:val="28"/>
          <w:szCs w:val="28"/>
        </w:rPr>
        <w:t>—</w:t>
      </w:r>
      <w:r w:rsidRPr="004C4652">
        <w:rPr>
          <w:sz w:val="28"/>
          <w:szCs w:val="28"/>
        </w:rPr>
        <w:t xml:space="preserve"> каждый сервис содержит свою базу данных, предоставляя другим сервисам доступ к консолидации данных.</w:t>
      </w:r>
    </w:p>
    <w:p w14:paraId="6475D1B7" w14:textId="72C0411E"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Единые справочники </w:t>
      </w:r>
      <w:r w:rsidR="00363440" w:rsidRPr="004C4652">
        <w:rPr>
          <w:sz w:val="28"/>
          <w:szCs w:val="28"/>
        </w:rPr>
        <w:t>—</w:t>
      </w:r>
      <w:r w:rsidRPr="004C4652">
        <w:rPr>
          <w:sz w:val="28"/>
          <w:szCs w:val="28"/>
        </w:rPr>
        <w:t xml:space="preserve"> каждый справочник самодостаточен, может применяться в любом бизнес-процессе, что позволяет избежать дублирования в справочниках.</w:t>
      </w:r>
    </w:p>
    <w:p w14:paraId="16FB35B8" w14:textId="548F13A2"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Независимые объекты </w:t>
      </w:r>
      <w:r w:rsidR="00363440" w:rsidRPr="004C4652">
        <w:rPr>
          <w:sz w:val="28"/>
          <w:szCs w:val="28"/>
        </w:rPr>
        <w:t>—</w:t>
      </w:r>
      <w:r w:rsidRPr="004C4652">
        <w:rPr>
          <w:sz w:val="28"/>
          <w:szCs w:val="28"/>
        </w:rPr>
        <w:t xml:space="preserve"> каждый объект независим, но может быть связан с другим объектом через одностороннюю или многомерную связку. К каждому объекту можно добавлять действия и настраивать процесс движения информации, не влияя на другие объекты, предоставляя бизнесу возможность увеличения количества объектов управления коммерческой недвижимостью.</w:t>
      </w:r>
    </w:p>
    <w:p w14:paraId="3E489E53" w14:textId="0FF111E2"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Многоуровневая ролевая модель </w:t>
      </w:r>
      <w:r w:rsidR="00363440" w:rsidRPr="004C4652">
        <w:rPr>
          <w:sz w:val="28"/>
          <w:szCs w:val="28"/>
        </w:rPr>
        <w:t>—</w:t>
      </w:r>
      <w:r w:rsidRPr="004C4652">
        <w:rPr>
          <w:sz w:val="28"/>
          <w:szCs w:val="28"/>
        </w:rPr>
        <w:t xml:space="preserve"> за каждым пользователем закреплена определенная роль и компания, и процесс, что позволяет распределять уровень доступа, не внося изменения в ядро системы и в случае необходимости, оперативно внести изменения.</w:t>
      </w:r>
    </w:p>
    <w:p w14:paraId="02EE9EC3" w14:textId="575245A2"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Независимые процессы автоматизации </w:t>
      </w:r>
      <w:r w:rsidR="00363440" w:rsidRPr="004C4652">
        <w:rPr>
          <w:sz w:val="28"/>
          <w:szCs w:val="28"/>
        </w:rPr>
        <w:t>—</w:t>
      </w:r>
      <w:r w:rsidRPr="004C4652">
        <w:rPr>
          <w:sz w:val="28"/>
          <w:szCs w:val="28"/>
        </w:rPr>
        <w:t xml:space="preserve"> действия закрепляются за объектом и хранятся в базе данных, что позволяет выстраивать процессы в административной панели, не тратя времени на разработку действий в ядре системы. Действия позволяют прописывать математические формулы, SQL</w:t>
      </w:r>
      <w:r w:rsidR="00AF06E3" w:rsidRPr="004C4652">
        <w:rPr>
          <w:sz w:val="28"/>
          <w:szCs w:val="28"/>
        </w:rPr>
        <w:t>-</w:t>
      </w:r>
      <w:r w:rsidRPr="004C4652">
        <w:rPr>
          <w:sz w:val="28"/>
          <w:szCs w:val="28"/>
        </w:rPr>
        <w:t xml:space="preserve">запросы, </w:t>
      </w:r>
      <w:proofErr w:type="spellStart"/>
      <w:r w:rsidRPr="004C4652">
        <w:rPr>
          <w:sz w:val="28"/>
          <w:szCs w:val="28"/>
        </w:rPr>
        <w:t>Ajax</w:t>
      </w:r>
      <w:proofErr w:type="spellEnd"/>
      <w:r w:rsidR="00AF06E3" w:rsidRPr="004C4652">
        <w:rPr>
          <w:sz w:val="28"/>
          <w:szCs w:val="28"/>
        </w:rPr>
        <w:t>-</w:t>
      </w:r>
      <w:r w:rsidRPr="004C4652">
        <w:rPr>
          <w:sz w:val="28"/>
          <w:szCs w:val="28"/>
        </w:rPr>
        <w:t>запросы, что также облегчает процесс сопровождения системы.</w:t>
      </w:r>
    </w:p>
    <w:p w14:paraId="174D52B1" w14:textId="10BC90E7" w:rsidR="000B1BA3" w:rsidRPr="004C4652" w:rsidRDefault="000B1BA3" w:rsidP="00AC4476">
      <w:pPr>
        <w:numPr>
          <w:ilvl w:val="0"/>
          <w:numId w:val="24"/>
        </w:numPr>
        <w:tabs>
          <w:tab w:val="left" w:pos="1134"/>
        </w:tabs>
        <w:ind w:left="0" w:firstLine="709"/>
        <w:jc w:val="both"/>
        <w:rPr>
          <w:sz w:val="28"/>
          <w:szCs w:val="28"/>
        </w:rPr>
      </w:pPr>
      <w:r w:rsidRPr="004C4652">
        <w:rPr>
          <w:sz w:val="28"/>
          <w:szCs w:val="28"/>
        </w:rPr>
        <w:t xml:space="preserve">Доступные интеграции </w:t>
      </w:r>
      <w:r w:rsidR="00211E65" w:rsidRPr="004C4652">
        <w:rPr>
          <w:sz w:val="28"/>
          <w:szCs w:val="28"/>
        </w:rPr>
        <w:t>—</w:t>
      </w:r>
      <w:r w:rsidRPr="004C4652">
        <w:rPr>
          <w:sz w:val="28"/>
          <w:szCs w:val="28"/>
        </w:rPr>
        <w:t xml:space="preserve"> применение </w:t>
      </w:r>
      <w:proofErr w:type="spellStart"/>
      <w:r w:rsidRPr="004C4652">
        <w:rPr>
          <w:sz w:val="28"/>
          <w:szCs w:val="28"/>
        </w:rPr>
        <w:t>open</w:t>
      </w:r>
      <w:proofErr w:type="spellEnd"/>
      <w:r w:rsidRPr="004C4652">
        <w:rPr>
          <w:sz w:val="28"/>
          <w:szCs w:val="28"/>
        </w:rPr>
        <w:t xml:space="preserve"> </w:t>
      </w:r>
      <w:proofErr w:type="spellStart"/>
      <w:r w:rsidRPr="004C4652">
        <w:rPr>
          <w:sz w:val="28"/>
          <w:szCs w:val="28"/>
        </w:rPr>
        <w:t>source</w:t>
      </w:r>
      <w:proofErr w:type="spellEnd"/>
      <w:r w:rsidRPr="004C4652">
        <w:rPr>
          <w:sz w:val="28"/>
          <w:szCs w:val="28"/>
        </w:rPr>
        <w:t xml:space="preserve"> технологий позволили не ограничивать API для выгрузки и обработки данных</w:t>
      </w:r>
      <w:r w:rsidR="0058011D">
        <w:rPr>
          <w:sz w:val="28"/>
          <w:szCs w:val="28"/>
        </w:rPr>
        <w:t xml:space="preserve"> </w:t>
      </w:r>
      <w:r w:rsidR="0058011D" w:rsidRPr="008379F1">
        <w:rPr>
          <w:sz w:val="28"/>
          <w:szCs w:val="28"/>
        </w:rPr>
        <w:t>[163]</w:t>
      </w:r>
      <w:r w:rsidRPr="004C4652">
        <w:rPr>
          <w:sz w:val="28"/>
          <w:szCs w:val="28"/>
        </w:rPr>
        <w:t>.</w:t>
      </w:r>
    </w:p>
    <w:p w14:paraId="0C6A1E75" w14:textId="77777777" w:rsidR="000B1BA3" w:rsidRPr="004C4652" w:rsidRDefault="000B1BA3" w:rsidP="000B1BA3">
      <w:pPr>
        <w:ind w:firstLine="709"/>
        <w:jc w:val="both"/>
        <w:rPr>
          <w:sz w:val="28"/>
          <w:szCs w:val="28"/>
        </w:rPr>
      </w:pPr>
      <w:r w:rsidRPr="004C4652">
        <w:rPr>
          <w:sz w:val="28"/>
          <w:szCs w:val="28"/>
        </w:rPr>
        <w:t xml:space="preserve">Ниже представлены три основных примера формирования единого информационного пространства, которые являются примерами эффективного управления процессами, подтверждающими возможность реализации цифровых платформ. </w:t>
      </w:r>
    </w:p>
    <w:p w14:paraId="5E1F23ED" w14:textId="77777777" w:rsidR="000B1BA3" w:rsidRPr="004C4652" w:rsidRDefault="000B1BA3" w:rsidP="000B1BA3">
      <w:pPr>
        <w:ind w:firstLine="709"/>
        <w:jc w:val="both"/>
        <w:rPr>
          <w:sz w:val="28"/>
          <w:szCs w:val="28"/>
        </w:rPr>
      </w:pPr>
      <w:r w:rsidRPr="004C4652">
        <w:rPr>
          <w:sz w:val="28"/>
          <w:szCs w:val="28"/>
        </w:rPr>
        <w:t xml:space="preserve">Пример взаимодействия с арендатором и внутренним сотрудником. Первичная заявка попадает через сайт, в платформу, для сотрудников аренды доступен в интерфейсе платформы список всех поступающих заявок с фильтрацией, после обработки заявки и отработки коммерческих условий, данные карточки заявки являются основанием для генерации договора аренды, из заявки происходит переход в раздел договоров аренды, где сформированный договор, поступает на внесение корректировок составом согласующих. </w:t>
      </w:r>
    </w:p>
    <w:p w14:paraId="6BB2287E" w14:textId="42C79B25" w:rsidR="000B1BA3" w:rsidRPr="004C4652" w:rsidRDefault="000B1BA3" w:rsidP="000B1BA3">
      <w:pPr>
        <w:ind w:firstLine="709"/>
        <w:jc w:val="both"/>
        <w:rPr>
          <w:sz w:val="28"/>
          <w:szCs w:val="28"/>
        </w:rPr>
      </w:pPr>
      <w:r w:rsidRPr="004C4652">
        <w:rPr>
          <w:sz w:val="28"/>
          <w:szCs w:val="28"/>
        </w:rPr>
        <w:lastRenderedPageBreak/>
        <w:t xml:space="preserve">После проведения этапов подготовки, корректировки и согласования договора, данные </w:t>
      </w:r>
      <w:r w:rsidR="00AF06E3" w:rsidRPr="004C4652">
        <w:rPr>
          <w:sz w:val="28"/>
          <w:szCs w:val="28"/>
        </w:rPr>
        <w:t xml:space="preserve">из </w:t>
      </w:r>
      <w:r w:rsidRPr="004C4652">
        <w:rPr>
          <w:sz w:val="28"/>
          <w:szCs w:val="28"/>
        </w:rPr>
        <w:t>договора являются основанием для генерации профиля арендатора, в котором отражены уже все условия по статьям: помещение, вид аренды, маркетинговые сборы, эксплуатационные сборы, вид помещения, ставки и т</w:t>
      </w:r>
      <w:r w:rsidR="00363440" w:rsidRPr="004C4652">
        <w:rPr>
          <w:sz w:val="28"/>
          <w:szCs w:val="28"/>
        </w:rPr>
        <w:t xml:space="preserve">. </w:t>
      </w:r>
      <w:r w:rsidRPr="004C4652">
        <w:rPr>
          <w:sz w:val="28"/>
          <w:szCs w:val="28"/>
        </w:rPr>
        <w:t xml:space="preserve">д. На каждом шаге фиксируются внесенные изменения и появляется возможность отслеживания происхождения каждого артефакта договора аренды, формируется единый информационный поток. </w:t>
      </w:r>
    </w:p>
    <w:p w14:paraId="2CC84B1B" w14:textId="1E1DDEF1" w:rsidR="000B1BA3" w:rsidRPr="004C4652" w:rsidRDefault="000B1BA3" w:rsidP="000B1BA3">
      <w:pPr>
        <w:ind w:firstLine="709"/>
        <w:jc w:val="both"/>
        <w:rPr>
          <w:sz w:val="28"/>
          <w:szCs w:val="28"/>
        </w:rPr>
      </w:pPr>
      <w:r w:rsidRPr="004C4652">
        <w:rPr>
          <w:sz w:val="28"/>
          <w:szCs w:val="28"/>
        </w:rPr>
        <w:t>Далее, за счет наличия условий по договору, формируется оплата аренд</w:t>
      </w:r>
      <w:r w:rsidR="00CC2D70" w:rsidRPr="004C4652">
        <w:rPr>
          <w:sz w:val="28"/>
          <w:szCs w:val="28"/>
        </w:rPr>
        <w:t>ы</w:t>
      </w:r>
      <w:r w:rsidRPr="004C4652">
        <w:rPr>
          <w:sz w:val="28"/>
          <w:szCs w:val="28"/>
        </w:rPr>
        <w:t xml:space="preserve"> и положительная разница, которую становится возможным рассчитать автоматически за счет наличия условий, процентных ставок и оборота. </w:t>
      </w:r>
      <w:r w:rsidR="00C7669F" w:rsidRPr="004C4652">
        <w:rPr>
          <w:sz w:val="28"/>
          <w:szCs w:val="28"/>
        </w:rPr>
        <w:t>В инструментарии</w:t>
      </w:r>
      <w:r w:rsidRPr="004C4652">
        <w:rPr>
          <w:sz w:val="28"/>
          <w:szCs w:val="28"/>
        </w:rPr>
        <w:t xml:space="preserve"> </w:t>
      </w:r>
      <w:r w:rsidR="00C7669F" w:rsidRPr="004C4652">
        <w:rPr>
          <w:sz w:val="28"/>
          <w:szCs w:val="28"/>
        </w:rPr>
        <w:t>«</w:t>
      </w:r>
      <w:r w:rsidRPr="004C4652">
        <w:rPr>
          <w:sz w:val="28"/>
          <w:szCs w:val="28"/>
        </w:rPr>
        <w:t>профил</w:t>
      </w:r>
      <w:r w:rsidR="00C7669F" w:rsidRPr="004C4652">
        <w:rPr>
          <w:sz w:val="28"/>
          <w:szCs w:val="28"/>
        </w:rPr>
        <w:t>ь</w:t>
      </w:r>
      <w:r w:rsidRPr="004C4652">
        <w:rPr>
          <w:sz w:val="28"/>
          <w:szCs w:val="28"/>
        </w:rPr>
        <w:t xml:space="preserve"> арендатора</w:t>
      </w:r>
      <w:r w:rsidR="00C7669F" w:rsidRPr="004C4652">
        <w:rPr>
          <w:sz w:val="28"/>
          <w:szCs w:val="28"/>
        </w:rPr>
        <w:t>»</w:t>
      </w:r>
      <w:r w:rsidRPr="004C4652">
        <w:rPr>
          <w:sz w:val="28"/>
          <w:szCs w:val="28"/>
        </w:rPr>
        <w:t xml:space="preserve"> работают сотрудники отдела маркетинга, где в зависимости от ежемесячного оборота формируют маркетинговые кампании, прорабатывают заявки на проведение маркетинговых активностей, поступающих от арендатора. По сути, что сотрудники компании, что представители арендатора работают в одном информационном поле, разделенном интерфейсом, для визуального различия и группами распределения доступов на функциональную составляющую платформы. За счет отметки в профиле арендатора помещения появляется возможность отслеживания его состояния с точки зрения технического обслуживания, согласно регламентам и вовремя реагировать, в случае выхода из строя того или иного оборудования. Арендатор отслеживает все изменения по обслуживанию оборудования в личном кабинете, там же формирует заявки на ввоз, вывоз, проведени</w:t>
      </w:r>
      <w:r w:rsidR="00AF06E3" w:rsidRPr="004C4652">
        <w:rPr>
          <w:sz w:val="28"/>
          <w:szCs w:val="28"/>
        </w:rPr>
        <w:t>е</w:t>
      </w:r>
      <w:r w:rsidRPr="004C4652">
        <w:rPr>
          <w:sz w:val="28"/>
          <w:szCs w:val="28"/>
        </w:rPr>
        <w:t xml:space="preserve"> обслуживания, и даже взаимодействие с поставщик</w:t>
      </w:r>
      <w:r w:rsidR="00AF06E3" w:rsidRPr="004C4652">
        <w:rPr>
          <w:sz w:val="28"/>
          <w:szCs w:val="28"/>
        </w:rPr>
        <w:t>ами</w:t>
      </w:r>
      <w:r w:rsidRPr="004C4652">
        <w:rPr>
          <w:sz w:val="28"/>
          <w:szCs w:val="28"/>
        </w:rPr>
        <w:t xml:space="preserve"> может осуществлять через личный кабинет.</w:t>
      </w:r>
    </w:p>
    <w:p w14:paraId="1AF622DA" w14:textId="54544F35" w:rsidR="000B1BA3" w:rsidRPr="004C4652" w:rsidRDefault="000B1BA3" w:rsidP="000B1BA3">
      <w:pPr>
        <w:ind w:firstLine="709"/>
        <w:jc w:val="both"/>
        <w:rPr>
          <w:sz w:val="28"/>
          <w:szCs w:val="28"/>
        </w:rPr>
      </w:pPr>
      <w:r w:rsidRPr="004C4652">
        <w:rPr>
          <w:sz w:val="28"/>
          <w:szCs w:val="28"/>
        </w:rPr>
        <w:t xml:space="preserve">В качестве примера формирования информационного потока с внешними клиентами в роли поставщиков необходимо рассмотреть процесс закупа оборудования или услуг от поставщиков. За счет наличия классификатора оборудования, установленного на объекте, появляется возможность оцифровки паспорта оборудования, с фиксацией регламентами обслуживания. После автоматизации паспорта оборудования и формирования классификатора, все необходимое генерируется как заявка на закупку, исходя из бюджета отдела или подразделения, у которого данное оборудование на балансе. </w:t>
      </w:r>
      <w:r w:rsidR="004337EC" w:rsidRPr="004C4652">
        <w:rPr>
          <w:sz w:val="28"/>
          <w:szCs w:val="28"/>
        </w:rPr>
        <w:t>После согласования закупки</w:t>
      </w:r>
      <w:r w:rsidRPr="004C4652">
        <w:rPr>
          <w:sz w:val="28"/>
          <w:szCs w:val="28"/>
        </w:rPr>
        <w:t xml:space="preserve"> генерируется лот для закупа, который рассылается через интеграцию, на портал поставщиков и любые другие системы, имеющие базу поставщиков товаров и услуг. </w:t>
      </w:r>
    </w:p>
    <w:p w14:paraId="6FA3C914" w14:textId="2ACA1C6B" w:rsidR="000B1BA3" w:rsidRPr="004C4652" w:rsidRDefault="000B1BA3" w:rsidP="000B1BA3">
      <w:pPr>
        <w:ind w:firstLine="709"/>
        <w:jc w:val="both"/>
        <w:rPr>
          <w:sz w:val="28"/>
          <w:szCs w:val="28"/>
        </w:rPr>
      </w:pPr>
      <w:r w:rsidRPr="004C4652">
        <w:rPr>
          <w:sz w:val="28"/>
          <w:szCs w:val="28"/>
        </w:rPr>
        <w:t xml:space="preserve">Поставщики прикрепляют свои предложения, по окончанию сроков проведения сборов предложения, у сотрудников компании происходит вскрытие конвертов, где уже происходит выбор поставщика путем проведения голосования. После определения победителя данные с карточки передаются в договор поставки, который проходит этапы согласования и корректировки условий, далее из договора формируется </w:t>
      </w:r>
      <w:r w:rsidR="00C23CAC" w:rsidRPr="004C4652">
        <w:rPr>
          <w:sz w:val="28"/>
          <w:szCs w:val="28"/>
        </w:rPr>
        <w:t>счет</w:t>
      </w:r>
      <w:r w:rsidRPr="004C4652">
        <w:rPr>
          <w:sz w:val="28"/>
          <w:szCs w:val="28"/>
        </w:rPr>
        <w:t xml:space="preserve"> в модуле </w:t>
      </w:r>
      <w:r w:rsidR="00AF06E3" w:rsidRPr="004C4652">
        <w:rPr>
          <w:sz w:val="28"/>
          <w:szCs w:val="28"/>
        </w:rPr>
        <w:t>«К</w:t>
      </w:r>
      <w:r w:rsidRPr="004C4652">
        <w:rPr>
          <w:sz w:val="28"/>
          <w:szCs w:val="28"/>
        </w:rPr>
        <w:t>азначейство</w:t>
      </w:r>
      <w:r w:rsidR="00AF06E3" w:rsidRPr="004C4652">
        <w:rPr>
          <w:sz w:val="28"/>
          <w:szCs w:val="28"/>
        </w:rPr>
        <w:t>»</w:t>
      </w:r>
      <w:r w:rsidRPr="004C4652">
        <w:rPr>
          <w:sz w:val="28"/>
          <w:szCs w:val="28"/>
        </w:rPr>
        <w:t xml:space="preserve">, производится оплата и заключается цифровой договор, подписанный электронной цифровой подписью. Все процесс согласования условий поставщик может отслеживать из личного кабинета. </w:t>
      </w:r>
    </w:p>
    <w:p w14:paraId="7965F3D5" w14:textId="730E390B" w:rsidR="000B1BA3" w:rsidRPr="004C4652" w:rsidRDefault="000B1BA3" w:rsidP="000B1BA3">
      <w:pPr>
        <w:ind w:firstLine="709"/>
        <w:jc w:val="both"/>
        <w:rPr>
          <w:sz w:val="28"/>
          <w:szCs w:val="28"/>
        </w:rPr>
      </w:pPr>
      <w:r w:rsidRPr="004C4652">
        <w:rPr>
          <w:sz w:val="28"/>
          <w:szCs w:val="28"/>
        </w:rPr>
        <w:lastRenderedPageBreak/>
        <w:t>В качестве примера взаимодействия с посетителями рассмотрим пример применения маркетинговых инструментов. Для объектов недвижимости класса А и B является важным фактором поток посещения и количество посещени</w:t>
      </w:r>
      <w:r w:rsidR="00AF06E3" w:rsidRPr="004C4652">
        <w:rPr>
          <w:sz w:val="28"/>
          <w:szCs w:val="28"/>
        </w:rPr>
        <w:t>й</w:t>
      </w:r>
      <w:r w:rsidRPr="004C4652">
        <w:rPr>
          <w:sz w:val="28"/>
          <w:szCs w:val="28"/>
        </w:rPr>
        <w:t>, так как основой для получения дохода является ставка арендного платежа, рассчитываемая от генерируемого оборота арендатором на определенной локации. Имеются такие понятия</w:t>
      </w:r>
      <w:r w:rsidR="00AF06E3" w:rsidRPr="004C4652">
        <w:rPr>
          <w:sz w:val="28"/>
          <w:szCs w:val="28"/>
        </w:rPr>
        <w:t>,</w:t>
      </w:r>
      <w:r w:rsidRPr="004C4652">
        <w:rPr>
          <w:sz w:val="28"/>
          <w:szCs w:val="28"/>
        </w:rPr>
        <w:t xml:space="preserve"> как одноклассники, пролет, класс арендатора. Данные моменты должны быть управляемыми, и для наиболее эффективного формирования информационного потока необходимо применять инструменты фиксации посещения, проявление лояльности к бренду. </w:t>
      </w:r>
    </w:p>
    <w:p w14:paraId="57481E0D" w14:textId="6828A3DE" w:rsidR="000B1BA3" w:rsidRPr="004C4652" w:rsidRDefault="000B1BA3" w:rsidP="000B1BA3">
      <w:pPr>
        <w:ind w:firstLine="709"/>
        <w:jc w:val="both"/>
        <w:rPr>
          <w:sz w:val="28"/>
          <w:szCs w:val="28"/>
        </w:rPr>
      </w:pPr>
      <w:r w:rsidRPr="004C4652">
        <w:rPr>
          <w:sz w:val="28"/>
          <w:szCs w:val="28"/>
        </w:rPr>
        <w:t>Программы лояльности от торговых центров могут помочь в решении данных задач. Программы лояльности могут посодействовать в увеличении оборота и даже в случае недочета оборота, подсветить путем загрузки чеков от посетителей. Программы лояльности должны быть основным функционалом для мобильного приложения, накопление баллов стимулирует пользоваться мобильным приложением, обновлять его, чем любой другой функционал, такой как информация о ТРЦ, карта размещения арендаторов, оплата парковки. Но если в мобильном приложении выстраивать архитектуру вокруг посетителя, предоставляя возможность геймификации процесса осуществления покупок, этот факт положительно сказывается и на рейтинге торговых центров</w:t>
      </w:r>
      <w:r w:rsidR="00AF06E3" w:rsidRPr="004C4652">
        <w:rPr>
          <w:sz w:val="28"/>
          <w:szCs w:val="28"/>
        </w:rPr>
        <w:t>,</w:t>
      </w:r>
      <w:r w:rsidRPr="004C4652">
        <w:rPr>
          <w:sz w:val="28"/>
          <w:szCs w:val="28"/>
        </w:rPr>
        <w:t xml:space="preserve"> и на своевременно полученной обратной связи от посетителей, ведь появляется возможность поставить рейтинг арендатору, оставить обратную связь, что стимулирует улучшение качества предоставляемых товаров и услуг у арендатора. </w:t>
      </w:r>
    </w:p>
    <w:p w14:paraId="04B5B351" w14:textId="03AF49D2" w:rsidR="000B1BA3" w:rsidRPr="004C4652" w:rsidRDefault="000B1BA3" w:rsidP="000B1BA3">
      <w:pPr>
        <w:ind w:firstLine="709"/>
        <w:jc w:val="both"/>
        <w:rPr>
          <w:sz w:val="28"/>
          <w:szCs w:val="28"/>
        </w:rPr>
      </w:pPr>
      <w:r w:rsidRPr="004C4652">
        <w:rPr>
          <w:sz w:val="28"/>
          <w:szCs w:val="28"/>
        </w:rPr>
        <w:t xml:space="preserve">Основной платформы является направление по сбору продаж. Так как данный информационный поток является основным для любого бизнеса управления коммерческой недвижимостью, где уровень дохода управляющей компании зависит от оборота арендатора и проводимых маркетинговых активностей. Существенным барьером для сбора качественной информации является наличие различного вида кассового ПО, используемого для </w:t>
      </w:r>
      <w:proofErr w:type="spellStart"/>
      <w:r w:rsidRPr="004C4652">
        <w:rPr>
          <w:sz w:val="28"/>
          <w:szCs w:val="28"/>
        </w:rPr>
        <w:t>фискализации</w:t>
      </w:r>
      <w:proofErr w:type="spellEnd"/>
      <w:r w:rsidRPr="004C4652">
        <w:rPr>
          <w:sz w:val="28"/>
          <w:szCs w:val="28"/>
        </w:rPr>
        <w:t>. Учесть каждый вид интеграции не предоставляется возможным за счет богатого ассортимента данного ПО на рынке и его относительно недорогой стоимости. Арендатор интегрирует кассовый софт, основываясь на требованиях применяемой учетной системы. Соответственно, не всегда представляется возможным требовать с арендатора применять только определенный кассовое ПО. Платформа в данном вопросе играет ключевую роль, в связи с тем, что как раз</w:t>
      </w:r>
      <w:r w:rsidR="00AF06E3" w:rsidRPr="004C4652">
        <w:rPr>
          <w:sz w:val="28"/>
          <w:szCs w:val="28"/>
        </w:rPr>
        <w:t>-</w:t>
      </w:r>
      <w:r w:rsidRPr="004C4652">
        <w:rPr>
          <w:sz w:val="28"/>
          <w:szCs w:val="28"/>
        </w:rPr>
        <w:t xml:space="preserve">таки позволяет реализовать интеграцию с любым видом ПО, унифицировать структуру данных на своем уровне и рассадить данные. </w:t>
      </w:r>
    </w:p>
    <w:p w14:paraId="49ACCEB1" w14:textId="0E6BC3B8" w:rsidR="000B1BA3" w:rsidRPr="004C4652" w:rsidRDefault="00800768" w:rsidP="00B96695">
      <w:pPr>
        <w:tabs>
          <w:tab w:val="left" w:pos="709"/>
        </w:tabs>
        <w:jc w:val="both"/>
        <w:rPr>
          <w:sz w:val="28"/>
          <w:szCs w:val="28"/>
        </w:rPr>
      </w:pPr>
      <w:r w:rsidRPr="004C4652">
        <w:rPr>
          <w:sz w:val="28"/>
          <w:szCs w:val="28"/>
        </w:rPr>
        <w:tab/>
      </w:r>
      <w:r w:rsidR="000B1BA3" w:rsidRPr="004C4652">
        <w:rPr>
          <w:sz w:val="28"/>
          <w:szCs w:val="28"/>
        </w:rPr>
        <w:t>Изуч</w:t>
      </w:r>
      <w:r w:rsidR="00363440" w:rsidRPr="004C4652">
        <w:rPr>
          <w:sz w:val="28"/>
          <w:szCs w:val="28"/>
        </w:rPr>
        <w:t>ены</w:t>
      </w:r>
      <w:r w:rsidR="000B1BA3" w:rsidRPr="004C4652">
        <w:rPr>
          <w:sz w:val="28"/>
          <w:szCs w:val="28"/>
        </w:rPr>
        <w:t xml:space="preserve"> ключевые факторы, способствующие цифровой трансформации и приня</w:t>
      </w:r>
      <w:r w:rsidR="00363440" w:rsidRPr="004C4652">
        <w:rPr>
          <w:sz w:val="28"/>
          <w:szCs w:val="28"/>
        </w:rPr>
        <w:t>ты</w:t>
      </w:r>
      <w:r w:rsidR="000B1BA3" w:rsidRPr="004C4652">
        <w:rPr>
          <w:sz w:val="28"/>
          <w:szCs w:val="28"/>
        </w:rPr>
        <w:t xml:space="preserve"> во внимание результаты проведенных исследований, </w:t>
      </w:r>
      <w:r w:rsidR="00363440" w:rsidRPr="004C4652">
        <w:rPr>
          <w:sz w:val="28"/>
          <w:szCs w:val="28"/>
        </w:rPr>
        <w:t xml:space="preserve">на основании чего </w:t>
      </w:r>
      <w:r w:rsidR="000B1BA3" w:rsidRPr="004C4652">
        <w:rPr>
          <w:sz w:val="28"/>
          <w:szCs w:val="28"/>
        </w:rPr>
        <w:t>разработана схема процесса внедрения цифровой стратегии, в соответствии с рисунком 2</w:t>
      </w:r>
      <w:r w:rsidR="00F845F6" w:rsidRPr="004C4652">
        <w:rPr>
          <w:sz w:val="28"/>
          <w:szCs w:val="28"/>
        </w:rPr>
        <w:t>7</w:t>
      </w:r>
      <w:r w:rsidR="000B1BA3" w:rsidRPr="004C4652">
        <w:rPr>
          <w:sz w:val="28"/>
          <w:szCs w:val="28"/>
        </w:rPr>
        <w:t>.</w:t>
      </w:r>
    </w:p>
    <w:p w14:paraId="6EE55A70" w14:textId="77777777" w:rsidR="000B1BA3" w:rsidRPr="004C4652" w:rsidRDefault="000B1BA3" w:rsidP="000B1BA3">
      <w:pPr>
        <w:ind w:firstLine="709"/>
        <w:jc w:val="both"/>
        <w:rPr>
          <w:sz w:val="28"/>
          <w:szCs w:val="28"/>
        </w:rPr>
      </w:pPr>
    </w:p>
    <w:p w14:paraId="6FCB6FF3" w14:textId="77777777" w:rsidR="000B1BA3" w:rsidRPr="004C4652" w:rsidRDefault="000B1BA3" w:rsidP="000B1BA3">
      <w:pPr>
        <w:jc w:val="center"/>
        <w:rPr>
          <w:sz w:val="28"/>
          <w:szCs w:val="28"/>
        </w:rPr>
      </w:pPr>
      <w:r w:rsidRPr="004C4652">
        <w:rPr>
          <w:noProof/>
          <w:sz w:val="28"/>
          <w:szCs w:val="28"/>
        </w:rPr>
        <w:lastRenderedPageBreak/>
        <w:drawing>
          <wp:inline distT="114300" distB="114300" distL="114300" distR="114300" wp14:anchorId="5E94E3F1" wp14:editId="10F972E4">
            <wp:extent cx="5819775" cy="2466975"/>
            <wp:effectExtent l="0" t="0" r="9525" b="9525"/>
            <wp:docPr id="20694716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820528" cy="2467294"/>
                    </a:xfrm>
                    <a:prstGeom prst="rect">
                      <a:avLst/>
                    </a:prstGeom>
                    <a:ln/>
                  </pic:spPr>
                </pic:pic>
              </a:graphicData>
            </a:graphic>
          </wp:inline>
        </w:drawing>
      </w:r>
    </w:p>
    <w:p w14:paraId="5703B420" w14:textId="77777777" w:rsidR="00800768" w:rsidRPr="004C4652" w:rsidRDefault="00800768" w:rsidP="000B1BA3">
      <w:pPr>
        <w:ind w:firstLine="709"/>
        <w:jc w:val="center"/>
        <w:rPr>
          <w:sz w:val="28"/>
          <w:szCs w:val="28"/>
          <w:lang w:val="en-US"/>
        </w:rPr>
      </w:pPr>
    </w:p>
    <w:p w14:paraId="6A92A174" w14:textId="53D3CBE3" w:rsidR="000B1BA3" w:rsidRPr="004C4652" w:rsidRDefault="000B1BA3" w:rsidP="000B1BA3">
      <w:pPr>
        <w:ind w:firstLine="709"/>
        <w:jc w:val="center"/>
        <w:rPr>
          <w:sz w:val="28"/>
          <w:szCs w:val="28"/>
        </w:rPr>
      </w:pPr>
      <w:r w:rsidRPr="004C4652">
        <w:rPr>
          <w:sz w:val="28"/>
          <w:szCs w:val="28"/>
        </w:rPr>
        <w:t>Рисунок 2</w:t>
      </w:r>
      <w:r w:rsidR="00F845F6" w:rsidRPr="004C4652">
        <w:rPr>
          <w:sz w:val="28"/>
          <w:szCs w:val="28"/>
        </w:rPr>
        <w:t>7</w:t>
      </w:r>
      <w:r w:rsidRPr="004C4652">
        <w:rPr>
          <w:sz w:val="28"/>
          <w:szCs w:val="28"/>
        </w:rPr>
        <w:t xml:space="preserve"> </w:t>
      </w:r>
      <w:r w:rsidR="00AF06E3" w:rsidRPr="004C4652">
        <w:rPr>
          <w:sz w:val="28"/>
          <w:szCs w:val="28"/>
        </w:rPr>
        <w:t>–</w:t>
      </w:r>
      <w:r w:rsidRPr="004C4652">
        <w:rPr>
          <w:sz w:val="28"/>
          <w:szCs w:val="28"/>
        </w:rPr>
        <w:t xml:space="preserve"> Предлагаемый процесс внедрения цифровой стратегии</w:t>
      </w:r>
    </w:p>
    <w:p w14:paraId="1648D9CD" w14:textId="77777777" w:rsidR="000B1BA3" w:rsidRPr="004C4652" w:rsidRDefault="000B1BA3" w:rsidP="000B1BA3">
      <w:pPr>
        <w:ind w:firstLine="709"/>
        <w:jc w:val="both"/>
        <w:rPr>
          <w:sz w:val="28"/>
          <w:szCs w:val="28"/>
        </w:rPr>
      </w:pPr>
    </w:p>
    <w:p w14:paraId="03D84E37" w14:textId="43D7E013" w:rsidR="000B1BA3" w:rsidRPr="004C4652" w:rsidRDefault="000B1BA3" w:rsidP="000B1BA3">
      <w:pPr>
        <w:ind w:firstLine="709"/>
        <w:jc w:val="both"/>
        <w:rPr>
          <w:sz w:val="28"/>
          <w:szCs w:val="28"/>
        </w:rPr>
      </w:pPr>
      <w:r w:rsidRPr="004C4652">
        <w:rPr>
          <w:sz w:val="28"/>
          <w:szCs w:val="28"/>
        </w:rPr>
        <w:t xml:space="preserve">Примечание </w:t>
      </w:r>
      <w:r w:rsidR="00363440" w:rsidRPr="004C4652">
        <w:rPr>
          <w:sz w:val="28"/>
          <w:szCs w:val="28"/>
        </w:rPr>
        <w:t>—</w:t>
      </w:r>
      <w:r w:rsidRPr="004C4652">
        <w:rPr>
          <w:sz w:val="28"/>
          <w:szCs w:val="28"/>
        </w:rPr>
        <w:t xml:space="preserve"> </w:t>
      </w:r>
      <w:r w:rsidR="00800768" w:rsidRPr="004C4652">
        <w:rPr>
          <w:sz w:val="28"/>
          <w:szCs w:val="28"/>
          <w:lang w:val="en-US"/>
        </w:rPr>
        <w:t>C</w:t>
      </w:r>
      <w:r w:rsidRPr="004C4652">
        <w:rPr>
          <w:sz w:val="28"/>
          <w:szCs w:val="28"/>
        </w:rPr>
        <w:t>оставлено автором на основании фокус-группы</w:t>
      </w:r>
    </w:p>
    <w:p w14:paraId="1C3D4510" w14:textId="77777777" w:rsidR="000B1BA3" w:rsidRPr="004C4652" w:rsidRDefault="000B1BA3" w:rsidP="000B1BA3">
      <w:pPr>
        <w:ind w:firstLine="709"/>
        <w:jc w:val="both"/>
        <w:rPr>
          <w:sz w:val="28"/>
          <w:szCs w:val="28"/>
        </w:rPr>
      </w:pPr>
    </w:p>
    <w:p w14:paraId="758F2950" w14:textId="4BBC1FC7" w:rsidR="000B1BA3" w:rsidRPr="004C4652" w:rsidRDefault="000B1BA3" w:rsidP="000B1BA3">
      <w:pPr>
        <w:ind w:firstLine="709"/>
        <w:jc w:val="both"/>
        <w:rPr>
          <w:sz w:val="28"/>
          <w:szCs w:val="28"/>
        </w:rPr>
      </w:pPr>
      <w:r w:rsidRPr="004C4652">
        <w:rPr>
          <w:sz w:val="28"/>
          <w:szCs w:val="28"/>
        </w:rPr>
        <w:t>Для реализации инициатив необходимо проведение анализа текущего состояния бизнеса, проведение оценки эффективности реализации IT-проектов, уровень покрытия цифровизацией, выявление особенностей и потенциальных процессов для последующего реинжиниринга. Анализ конкурентов и их цифровых стратегий, проведение исследования трендов в IT на период до 3 лет. Изучение мировых трендов и применяемых технологий в отрасли, с последующей оценкой применимости в компании.</w:t>
      </w:r>
    </w:p>
    <w:p w14:paraId="1030CC3D" w14:textId="0B1BFE32" w:rsidR="000B1BA3" w:rsidRPr="004C4652" w:rsidRDefault="000B1BA3" w:rsidP="000B1BA3">
      <w:pPr>
        <w:ind w:firstLine="709"/>
        <w:jc w:val="both"/>
        <w:rPr>
          <w:sz w:val="28"/>
          <w:szCs w:val="28"/>
        </w:rPr>
      </w:pPr>
      <w:r w:rsidRPr="004C4652">
        <w:rPr>
          <w:sz w:val="28"/>
          <w:szCs w:val="28"/>
        </w:rPr>
        <w:t xml:space="preserve">На основании анализа необходимо формировать описание общего видения, определить ключевые инициативы и приоритеты со сроками реализации. </w:t>
      </w:r>
      <w:r w:rsidR="00AF06E3" w:rsidRPr="004C4652">
        <w:rPr>
          <w:sz w:val="28"/>
          <w:szCs w:val="28"/>
        </w:rPr>
        <w:t>Сформулировать</w:t>
      </w:r>
      <w:r w:rsidRPr="004C4652">
        <w:rPr>
          <w:sz w:val="28"/>
          <w:szCs w:val="28"/>
        </w:rPr>
        <w:t xml:space="preserve"> цели и задачи с учетом требований вариативности и параметрической оценки применения тех или иных сценариев.</w:t>
      </w:r>
    </w:p>
    <w:p w14:paraId="3B180279" w14:textId="4BF38307" w:rsidR="000B1BA3" w:rsidRPr="004C4652" w:rsidRDefault="000B1BA3" w:rsidP="000B1BA3">
      <w:pPr>
        <w:ind w:firstLine="709"/>
        <w:jc w:val="both"/>
        <w:rPr>
          <w:sz w:val="28"/>
          <w:szCs w:val="28"/>
        </w:rPr>
      </w:pPr>
      <w:r w:rsidRPr="004C4652">
        <w:rPr>
          <w:sz w:val="28"/>
          <w:szCs w:val="28"/>
        </w:rPr>
        <w:t xml:space="preserve">Цифровая бизнес-модель </w:t>
      </w:r>
      <w:r w:rsidR="00363440" w:rsidRPr="004C4652">
        <w:rPr>
          <w:sz w:val="28"/>
          <w:szCs w:val="28"/>
        </w:rPr>
        <w:t>—</w:t>
      </w:r>
      <w:r w:rsidRPr="004C4652">
        <w:rPr>
          <w:sz w:val="28"/>
          <w:szCs w:val="28"/>
        </w:rPr>
        <w:t xml:space="preserve"> анализ текущей бизнес-модели, с определением потенциальных каналов коммерциализации и рассмотрением потенциальной оптимизацией расходов для бизнеса, наращиванием потенциала в тех сферах, где бизнес ранее не фокусировался.</w:t>
      </w:r>
    </w:p>
    <w:p w14:paraId="2323AC48" w14:textId="77777777" w:rsidR="000B1BA3" w:rsidRPr="004C4652" w:rsidRDefault="000B1BA3" w:rsidP="000B1BA3">
      <w:pPr>
        <w:ind w:firstLine="709"/>
        <w:jc w:val="both"/>
        <w:rPr>
          <w:sz w:val="28"/>
          <w:szCs w:val="28"/>
        </w:rPr>
      </w:pPr>
      <w:r w:rsidRPr="004C4652">
        <w:rPr>
          <w:sz w:val="28"/>
          <w:szCs w:val="28"/>
        </w:rPr>
        <w:t>Целевые показатели стратегии требуются для разработки механизмов ситуационного мониторинга и реагирования, разработка сценариев успешности/провала, определение критериев эффективности планируемых цифровых инициатив.</w:t>
      </w:r>
    </w:p>
    <w:p w14:paraId="2A951535" w14:textId="77777777" w:rsidR="000B1BA3" w:rsidRPr="004C4652" w:rsidRDefault="000B1BA3" w:rsidP="000B1BA3">
      <w:pPr>
        <w:pStyle w:val="a3"/>
        <w:spacing w:before="0" w:line="240" w:lineRule="auto"/>
        <w:ind w:firstLine="709"/>
        <w:jc w:val="both"/>
        <w:rPr>
          <w:rFonts w:ascii="Times New Roman" w:hAnsi="Times New Roman" w:cs="Times New Roman"/>
          <w:color w:val="000000" w:themeColor="text1"/>
          <w:sz w:val="28"/>
          <w:szCs w:val="28"/>
        </w:rPr>
      </w:pPr>
      <w:r w:rsidRPr="004C4652">
        <w:rPr>
          <w:rFonts w:ascii="Times New Roman" w:hAnsi="Times New Roman" w:cs="Times New Roman"/>
          <w:color w:val="000000" w:themeColor="text1"/>
          <w:sz w:val="28"/>
          <w:szCs w:val="28"/>
        </w:rPr>
        <w:t>Для внедрения цифровой стратегии компании необходимо определить руководителей проекта, команды проекта, их функции и задачи. Установление эффективных коммуникационных каналов между участниками проекта и заинтересованными сторонами также является ключевым аспектом успешной реализации проекта. Четко определена структура коммуникации, включая регулярные совещания, отчеты и другие инструменты для обмена информацией. </w:t>
      </w:r>
    </w:p>
    <w:p w14:paraId="345B5DEF" w14:textId="3BC77E4C" w:rsidR="000B1BA3" w:rsidRPr="004C4652" w:rsidRDefault="000B1BA3" w:rsidP="000B1BA3">
      <w:pPr>
        <w:ind w:firstLine="709"/>
        <w:jc w:val="both"/>
        <w:rPr>
          <w:sz w:val="28"/>
          <w:szCs w:val="28"/>
        </w:rPr>
      </w:pPr>
      <w:r w:rsidRPr="004C4652">
        <w:rPr>
          <w:color w:val="000000" w:themeColor="text1"/>
          <w:sz w:val="28"/>
          <w:szCs w:val="28"/>
        </w:rPr>
        <w:t xml:space="preserve">Организационная структура должна быть гибкой и адаптивной для учета изменений и возможности быстрой реакции на новые требования и вызовы, </w:t>
      </w:r>
      <w:r w:rsidRPr="004C4652">
        <w:rPr>
          <w:color w:val="000000" w:themeColor="text1"/>
          <w:sz w:val="28"/>
          <w:szCs w:val="28"/>
        </w:rPr>
        <w:lastRenderedPageBreak/>
        <w:t xml:space="preserve">связанные с цифровой стратегией и объектом апробации. Необходимо предусмотреть механизмы для принятия оперативных решений и корректировки планов, когда это необходимо. Эффективное управление ресурсами, включая финансовые, человеческие и технические ресурсы, играет важную роль в успешной реализации проекта. Необходимо определить механизмы для оптимального распределения и использования ресурсов, а также для обеспечения их доступности в нужное время. </w:t>
      </w:r>
      <w:r w:rsidR="00C31175" w:rsidRPr="004C4652">
        <w:rPr>
          <w:color w:val="000000" w:themeColor="text1"/>
          <w:sz w:val="28"/>
          <w:szCs w:val="28"/>
        </w:rPr>
        <w:t>В соответствии с рисунком 28,</w:t>
      </w:r>
      <w:r w:rsidRPr="004C4652">
        <w:rPr>
          <w:color w:val="000000" w:themeColor="text1"/>
          <w:sz w:val="28"/>
          <w:szCs w:val="28"/>
        </w:rPr>
        <w:t xml:space="preserve"> представлена организационная структура проекта реализации ситуативной цифровой стратегии.</w:t>
      </w:r>
    </w:p>
    <w:p w14:paraId="302F5ED6" w14:textId="77777777" w:rsidR="000B1BA3" w:rsidRPr="004C4652" w:rsidRDefault="000B1BA3" w:rsidP="00FD59A5">
      <w:pPr>
        <w:widowControl w:val="0"/>
      </w:pPr>
      <w:r w:rsidRPr="004C4652">
        <w:rPr>
          <w:noProof/>
        </w:rPr>
        <w:drawing>
          <wp:anchor distT="0" distB="0" distL="114300" distR="114300" simplePos="0" relativeHeight="251659264" behindDoc="0" locked="0" layoutInCell="1" allowOverlap="1" wp14:anchorId="4CB93C3D" wp14:editId="282617E0">
            <wp:simplePos x="0" y="0"/>
            <wp:positionH relativeFrom="margin">
              <wp:align>right</wp:align>
            </wp:positionH>
            <wp:positionV relativeFrom="paragraph">
              <wp:posOffset>196850</wp:posOffset>
            </wp:positionV>
            <wp:extent cx="6115050" cy="3171825"/>
            <wp:effectExtent l="0" t="0" r="0" b="9525"/>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3171825"/>
                    </a:xfrm>
                    <a:prstGeom prst="rect">
                      <a:avLst/>
                    </a:prstGeom>
                    <a:noFill/>
                  </pic:spPr>
                </pic:pic>
              </a:graphicData>
            </a:graphic>
            <wp14:sizeRelH relativeFrom="margin">
              <wp14:pctWidth>0</wp14:pctWidth>
            </wp14:sizeRelH>
            <wp14:sizeRelV relativeFrom="margin">
              <wp14:pctHeight>0</wp14:pctHeight>
            </wp14:sizeRelV>
          </wp:anchor>
        </w:drawing>
      </w:r>
    </w:p>
    <w:p w14:paraId="0FE8A595" w14:textId="77777777" w:rsidR="00800768" w:rsidRPr="004C4652" w:rsidRDefault="00800768" w:rsidP="00FD59A5">
      <w:pPr>
        <w:pStyle w:val="a3"/>
        <w:keepNext w:val="0"/>
        <w:keepLines w:val="0"/>
        <w:spacing w:before="0" w:line="240" w:lineRule="auto"/>
        <w:ind w:firstLine="709"/>
        <w:jc w:val="center"/>
        <w:rPr>
          <w:rFonts w:ascii="Times New Roman" w:hAnsi="Times New Roman" w:cs="Times New Roman"/>
          <w:color w:val="000000" w:themeColor="text1"/>
          <w:sz w:val="28"/>
          <w:szCs w:val="28"/>
        </w:rPr>
      </w:pPr>
    </w:p>
    <w:p w14:paraId="2455F662" w14:textId="34E6B9E3" w:rsidR="000B1BA3" w:rsidRPr="004C4652" w:rsidRDefault="000B1BA3" w:rsidP="00FD59A5">
      <w:pPr>
        <w:pStyle w:val="a3"/>
        <w:keepNext w:val="0"/>
        <w:keepLines w:val="0"/>
        <w:spacing w:before="0" w:line="240" w:lineRule="auto"/>
        <w:ind w:firstLine="709"/>
        <w:jc w:val="center"/>
        <w:rPr>
          <w:rFonts w:ascii="Times New Roman" w:hAnsi="Times New Roman" w:cs="Times New Roman"/>
          <w:color w:val="000000" w:themeColor="text1"/>
          <w:sz w:val="28"/>
          <w:szCs w:val="28"/>
        </w:rPr>
      </w:pPr>
      <w:r w:rsidRPr="004C4652">
        <w:rPr>
          <w:rFonts w:ascii="Times New Roman" w:hAnsi="Times New Roman" w:cs="Times New Roman"/>
          <w:color w:val="000000" w:themeColor="text1"/>
          <w:sz w:val="28"/>
          <w:szCs w:val="28"/>
        </w:rPr>
        <w:t>Рисунок 2</w:t>
      </w:r>
      <w:r w:rsidR="00F845F6" w:rsidRPr="004C4652">
        <w:rPr>
          <w:rFonts w:ascii="Times New Roman" w:hAnsi="Times New Roman" w:cs="Times New Roman"/>
          <w:color w:val="000000" w:themeColor="text1"/>
          <w:sz w:val="28"/>
          <w:szCs w:val="28"/>
        </w:rPr>
        <w:t>8</w:t>
      </w:r>
      <w:r w:rsidRPr="004C4652">
        <w:rPr>
          <w:rFonts w:ascii="Times New Roman" w:hAnsi="Times New Roman" w:cs="Times New Roman"/>
          <w:color w:val="000000" w:themeColor="text1"/>
          <w:sz w:val="28"/>
          <w:szCs w:val="28"/>
        </w:rPr>
        <w:t xml:space="preserve"> </w:t>
      </w:r>
      <w:r w:rsidR="00AF06E3" w:rsidRPr="004C4652">
        <w:rPr>
          <w:rFonts w:ascii="Times New Roman" w:hAnsi="Times New Roman" w:cs="Times New Roman"/>
          <w:color w:val="000000" w:themeColor="text1"/>
          <w:sz w:val="28"/>
          <w:szCs w:val="28"/>
        </w:rPr>
        <w:t>–</w:t>
      </w:r>
      <w:r w:rsidRPr="004C4652">
        <w:rPr>
          <w:rFonts w:ascii="Times New Roman" w:hAnsi="Times New Roman" w:cs="Times New Roman"/>
          <w:color w:val="000000" w:themeColor="text1"/>
          <w:sz w:val="28"/>
          <w:szCs w:val="28"/>
        </w:rPr>
        <w:t xml:space="preserve"> Организационная структура для внедрения цифровой стратегии </w:t>
      </w:r>
    </w:p>
    <w:p w14:paraId="10D9E1C0" w14:textId="77777777" w:rsidR="000B1BA3" w:rsidRPr="004C4652" w:rsidRDefault="000B1BA3" w:rsidP="00FD59A5">
      <w:pPr>
        <w:pStyle w:val="a3"/>
        <w:keepNext w:val="0"/>
        <w:keepLines w:val="0"/>
        <w:spacing w:before="0" w:line="240" w:lineRule="auto"/>
        <w:ind w:firstLine="709"/>
        <w:jc w:val="both"/>
        <w:rPr>
          <w:rFonts w:ascii="Times New Roman" w:hAnsi="Times New Roman" w:cs="Times New Roman"/>
          <w:color w:val="000000" w:themeColor="text1"/>
          <w:sz w:val="28"/>
          <w:szCs w:val="28"/>
        </w:rPr>
      </w:pPr>
    </w:p>
    <w:p w14:paraId="11B6358E" w14:textId="61C26387" w:rsidR="000B1BA3" w:rsidRPr="004C4652" w:rsidRDefault="000B1BA3" w:rsidP="00F249F5">
      <w:pPr>
        <w:ind w:firstLine="709"/>
        <w:jc w:val="both"/>
        <w:rPr>
          <w:sz w:val="28"/>
          <w:szCs w:val="28"/>
        </w:rPr>
      </w:pPr>
      <w:r w:rsidRPr="004C4652">
        <w:rPr>
          <w:sz w:val="28"/>
          <w:szCs w:val="28"/>
        </w:rPr>
        <w:t xml:space="preserve">Примечание </w:t>
      </w:r>
      <w:r w:rsidR="00AF06E3" w:rsidRPr="004C4652">
        <w:rPr>
          <w:sz w:val="28"/>
          <w:szCs w:val="28"/>
        </w:rPr>
        <w:t>—</w:t>
      </w:r>
      <w:r w:rsidRPr="004C4652">
        <w:rPr>
          <w:sz w:val="28"/>
          <w:szCs w:val="28"/>
        </w:rPr>
        <w:t xml:space="preserve"> Составлено автором </w:t>
      </w:r>
      <w:r w:rsidR="00F07415">
        <w:rPr>
          <w:sz w:val="28"/>
          <w:szCs w:val="28"/>
        </w:rPr>
        <w:t xml:space="preserve">на базе источников </w:t>
      </w:r>
      <w:r w:rsidR="00F07415">
        <w:rPr>
          <w:color w:val="000000" w:themeColor="text1"/>
          <w:sz w:val="28"/>
          <w:szCs w:val="28"/>
        </w:rPr>
        <w:t xml:space="preserve">[86, </w:t>
      </w:r>
      <w:r w:rsidR="00F07415">
        <w:rPr>
          <w:color w:val="000000" w:themeColor="text1"/>
          <w:sz w:val="28"/>
          <w:szCs w:val="28"/>
          <w:lang w:val="en-US"/>
        </w:rPr>
        <w:t>c</w:t>
      </w:r>
      <w:r w:rsidR="00F07415">
        <w:rPr>
          <w:color w:val="000000" w:themeColor="text1"/>
          <w:sz w:val="28"/>
          <w:szCs w:val="28"/>
        </w:rPr>
        <w:t xml:space="preserve">. 156–158, 122, </w:t>
      </w:r>
      <w:r w:rsidR="00F07415">
        <w:rPr>
          <w:color w:val="000000" w:themeColor="text1"/>
          <w:sz w:val="28"/>
          <w:szCs w:val="28"/>
          <w:lang w:val="en-US"/>
        </w:rPr>
        <w:t>c</w:t>
      </w:r>
      <w:r w:rsidR="00F07415">
        <w:rPr>
          <w:color w:val="000000" w:themeColor="text1"/>
          <w:sz w:val="28"/>
          <w:szCs w:val="28"/>
        </w:rPr>
        <w:t>. 1]</w:t>
      </w:r>
    </w:p>
    <w:p w14:paraId="493A722A" w14:textId="77777777" w:rsidR="00372730" w:rsidRPr="004C4652" w:rsidRDefault="00372730" w:rsidP="00372730">
      <w:pPr>
        <w:rPr>
          <w:sz w:val="28"/>
          <w:szCs w:val="28"/>
        </w:rPr>
      </w:pPr>
      <w:r w:rsidRPr="004C4652">
        <w:rPr>
          <w:sz w:val="28"/>
          <w:szCs w:val="28"/>
        </w:rPr>
        <w:tab/>
      </w:r>
    </w:p>
    <w:p w14:paraId="7ABA3965" w14:textId="623A9F81" w:rsidR="000B1BA3" w:rsidRPr="004C4652" w:rsidRDefault="00372730" w:rsidP="00372730">
      <w:pPr>
        <w:jc w:val="both"/>
        <w:rPr>
          <w:sz w:val="28"/>
          <w:szCs w:val="28"/>
        </w:rPr>
      </w:pPr>
      <w:r w:rsidRPr="004C4652">
        <w:rPr>
          <w:sz w:val="28"/>
          <w:szCs w:val="28"/>
        </w:rPr>
        <w:tab/>
      </w:r>
      <w:r w:rsidR="000B1BA3" w:rsidRPr="004C4652">
        <w:rPr>
          <w:sz w:val="28"/>
          <w:szCs w:val="28"/>
        </w:rPr>
        <w:t>Применение этих ключевых положений при организации структуры реализации внедрения ситуативной цифровой стратегии для объекта апробации, позволит обеспечить эффективное управление проектом, снизить риски и повысить вероятность успешной реализации поставленных целей.</w:t>
      </w:r>
    </w:p>
    <w:p w14:paraId="5538C8E8" w14:textId="67FF1A33" w:rsidR="000B1BA3" w:rsidRPr="004C4652" w:rsidRDefault="000B1BA3" w:rsidP="000B1BA3">
      <w:pPr>
        <w:ind w:firstLine="709"/>
        <w:jc w:val="both"/>
        <w:rPr>
          <w:sz w:val="28"/>
          <w:szCs w:val="28"/>
        </w:rPr>
      </w:pPr>
      <w:r w:rsidRPr="004C4652">
        <w:rPr>
          <w:sz w:val="28"/>
          <w:szCs w:val="28"/>
        </w:rPr>
        <w:t>В рамках ситуативной цифровой стратегии необходимо рассматривать каждую цифровую инициативу как отдельный проект, с отслеживанием метрик эффективности. Успех внедрения и развития ситуативной цифровой стратегии неразрывно связан с управлением. Управление инициативами играет важную роль в достижении поставленных целей и обеспечении реализации намеченного плана действий</w:t>
      </w:r>
      <w:r w:rsidR="00F07415">
        <w:rPr>
          <w:sz w:val="28"/>
          <w:szCs w:val="28"/>
        </w:rPr>
        <w:t xml:space="preserve"> [165, </w:t>
      </w:r>
      <w:r w:rsidR="00F07415">
        <w:rPr>
          <w:sz w:val="28"/>
          <w:szCs w:val="28"/>
          <w:lang w:val="en-US"/>
        </w:rPr>
        <w:t>c</w:t>
      </w:r>
      <w:r w:rsidR="00F07415">
        <w:rPr>
          <w:sz w:val="28"/>
          <w:szCs w:val="28"/>
        </w:rPr>
        <w:t>.10–12]</w:t>
      </w:r>
      <w:r w:rsidRPr="004C4652">
        <w:rPr>
          <w:sz w:val="28"/>
          <w:szCs w:val="28"/>
        </w:rPr>
        <w:t xml:space="preserve">. Внедрение цифровой стратегии представляет собой сложный процесс, требующий координации множества процессов и управления ресурсами. Управление инициативами в формате продуктовой </w:t>
      </w:r>
      <w:r w:rsidRPr="004C4652">
        <w:rPr>
          <w:sz w:val="28"/>
          <w:szCs w:val="28"/>
        </w:rPr>
        <w:lastRenderedPageBreak/>
        <w:t>разработки позволяет создать структурированный подход к реализации стратегических целей, учитывая различные аспекты процесса, включая планирование, контроль и координацию деятельности всех участников.</w:t>
      </w:r>
    </w:p>
    <w:p w14:paraId="7E8057CD" w14:textId="16C161FE" w:rsidR="000B1BA3" w:rsidRPr="004C4652" w:rsidRDefault="000B1BA3" w:rsidP="000B1BA3">
      <w:pPr>
        <w:ind w:firstLine="709"/>
        <w:jc w:val="both"/>
        <w:rPr>
          <w:sz w:val="28"/>
          <w:szCs w:val="28"/>
        </w:rPr>
      </w:pPr>
      <w:r w:rsidRPr="004C4652">
        <w:rPr>
          <w:sz w:val="28"/>
          <w:szCs w:val="28"/>
        </w:rPr>
        <w:t>Одним из основных аспектов управления инициативами является определение ясных и измеримых целей</w:t>
      </w:r>
      <w:r w:rsidR="00F07415">
        <w:rPr>
          <w:sz w:val="28"/>
          <w:szCs w:val="28"/>
        </w:rPr>
        <w:t xml:space="preserve"> [166, </w:t>
      </w:r>
      <w:r w:rsidR="00F07415">
        <w:rPr>
          <w:sz w:val="28"/>
          <w:szCs w:val="28"/>
          <w:lang w:val="en-US"/>
        </w:rPr>
        <w:t>c</w:t>
      </w:r>
      <w:r w:rsidR="00F07415">
        <w:rPr>
          <w:sz w:val="28"/>
          <w:szCs w:val="28"/>
        </w:rPr>
        <w:t>. 1]</w:t>
      </w:r>
      <w:r w:rsidRPr="004C4652">
        <w:rPr>
          <w:sz w:val="28"/>
          <w:szCs w:val="28"/>
        </w:rPr>
        <w:t>. Цели цифровых инициатив должны быть связаны с трансформацией бизнес-процессов, развитием цифровых технологий и улучшением конкурентоспособности компании. Определение ясных целей позволяет создать фокус и направление для всех участников инициатив.</w:t>
      </w:r>
    </w:p>
    <w:p w14:paraId="1CB5466A" w14:textId="77777777" w:rsidR="000B1BA3" w:rsidRPr="004C4652" w:rsidRDefault="000B1BA3" w:rsidP="000B1BA3">
      <w:pPr>
        <w:ind w:firstLine="709"/>
        <w:jc w:val="both"/>
        <w:rPr>
          <w:sz w:val="28"/>
          <w:szCs w:val="28"/>
        </w:rPr>
      </w:pPr>
      <w:r w:rsidRPr="004C4652">
        <w:rPr>
          <w:sz w:val="28"/>
          <w:szCs w:val="28"/>
        </w:rPr>
        <w:t>Другим важным аспектом управления цифровыми инициативами является планирование. Создание подробного плана действий позволяет оценить необходимые ресурсы, сроки и последовательность выполнения задач. Также в плане должны быть учтены риски и предусмотрены возможные сценарии развития событий. Эффективное планирование позволяет минимизировать возможные проблемы и улучшить управление ресурсами. Однако, управление инициативами не ограничивается только планированием и установлением целей.</w:t>
      </w:r>
    </w:p>
    <w:p w14:paraId="715B1C8F" w14:textId="3BA92E8F" w:rsidR="000B1BA3" w:rsidRPr="004C4652" w:rsidRDefault="000B1BA3" w:rsidP="000B1BA3">
      <w:pPr>
        <w:ind w:firstLine="709"/>
        <w:jc w:val="both"/>
        <w:rPr>
          <w:sz w:val="28"/>
          <w:szCs w:val="28"/>
        </w:rPr>
      </w:pPr>
      <w:r w:rsidRPr="004C4652">
        <w:rPr>
          <w:sz w:val="28"/>
          <w:szCs w:val="28"/>
        </w:rPr>
        <w:t>Это также включает непрерывное контролирование и оценку прогресса</w:t>
      </w:r>
      <w:r w:rsidR="00F07415">
        <w:rPr>
          <w:sz w:val="28"/>
          <w:szCs w:val="28"/>
        </w:rPr>
        <w:t xml:space="preserve"> </w:t>
      </w:r>
      <w:r w:rsidR="00F07415" w:rsidRPr="008379F1">
        <w:rPr>
          <w:sz w:val="28"/>
          <w:szCs w:val="28"/>
        </w:rPr>
        <w:t>[167]</w:t>
      </w:r>
      <w:r w:rsidRPr="004C4652">
        <w:rPr>
          <w:sz w:val="28"/>
          <w:szCs w:val="28"/>
        </w:rPr>
        <w:t>. Регулярные отчеты и встречи позволяют идентифицировать проблемы и рассмотреть возможные пути их решения. Контроль и оценка обеспечивают гибкость и возможность вносить корректировки в план при необходимости.</w:t>
      </w:r>
    </w:p>
    <w:p w14:paraId="4F6381CD" w14:textId="77777777" w:rsidR="000B1BA3" w:rsidRPr="004C4652" w:rsidRDefault="000B1BA3" w:rsidP="000B1BA3">
      <w:pPr>
        <w:ind w:firstLine="709"/>
        <w:jc w:val="both"/>
        <w:rPr>
          <w:sz w:val="28"/>
          <w:szCs w:val="28"/>
        </w:rPr>
      </w:pPr>
      <w:r w:rsidRPr="004C4652">
        <w:rPr>
          <w:sz w:val="28"/>
          <w:szCs w:val="28"/>
        </w:rPr>
        <w:t xml:space="preserve">Подводя итоги, хотелось бы еще раз подчеркнуть, концептуальная модель ситуативной цифровой стратегии является краткосрочной цифровой стратегией с особенностями быстрой реализации цифровых инициатив с последующим долгосрочным получением прибыли в пассивном режиме. В основе ситуативной цифровой стратегии заложен жизненный цикл, в котором проводится анализ текущего состояния, реализуются цифровые инициативы по направлениям с синхронизированные с бизнес-целями, формирующие и улучшающие IT-ландшафт и процессы компании, для минимизации ограничений и получения прибыли. </w:t>
      </w:r>
    </w:p>
    <w:p w14:paraId="37776605" w14:textId="77777777" w:rsidR="000B1BA3" w:rsidRPr="004C4652" w:rsidRDefault="000B1BA3" w:rsidP="000B1BA3">
      <w:pPr>
        <w:ind w:firstLine="709"/>
        <w:jc w:val="both"/>
        <w:rPr>
          <w:sz w:val="28"/>
          <w:szCs w:val="28"/>
        </w:rPr>
      </w:pPr>
      <w:r w:rsidRPr="004C4652">
        <w:rPr>
          <w:sz w:val="28"/>
          <w:szCs w:val="28"/>
        </w:rPr>
        <w:t xml:space="preserve">Хотелось бы отметить, что технические ограничения у бизнеса встречаются редко, ограничения могут быть организационного и операционного характера и неэффективного применения </w:t>
      </w:r>
      <w:r w:rsidRPr="004C4652">
        <w:rPr>
          <w:sz w:val="28"/>
          <w:szCs w:val="28"/>
          <w:lang w:val="en-US"/>
        </w:rPr>
        <w:t>IT</w:t>
      </w:r>
      <w:r w:rsidRPr="004C4652">
        <w:rPr>
          <w:sz w:val="28"/>
          <w:szCs w:val="28"/>
        </w:rPr>
        <w:t>. Для решения проблем подобного характера и предлагается концептуальная модель ситуативной цифровой стратегии. Приведенные выше тезисы являются только основным концептуальным видением, наглядное практическое применение представлено в следующем разделе, на примере действующих компаний, показана возможность формирования единых информационных потоков, разработка и внедрение цифровых платформ, способствующего эффективному взаимодействию с бизнесом и совместному достижению бизнес-целей.</w:t>
      </w:r>
    </w:p>
    <w:p w14:paraId="7A91B1C4" w14:textId="092B6EF5" w:rsidR="000B1BA3" w:rsidRPr="004C4652" w:rsidRDefault="00913E38" w:rsidP="00913E38">
      <w:pPr>
        <w:ind w:firstLine="709"/>
        <w:jc w:val="both"/>
        <w:rPr>
          <w:sz w:val="28"/>
          <w:szCs w:val="28"/>
        </w:rPr>
      </w:pPr>
      <w:r w:rsidRPr="004C4652">
        <w:rPr>
          <w:sz w:val="28"/>
          <w:szCs w:val="28"/>
        </w:rPr>
        <w:t>Выводы по разделу</w:t>
      </w:r>
    </w:p>
    <w:p w14:paraId="425DB83F" w14:textId="77777777" w:rsidR="000B1BA3" w:rsidRDefault="000B1BA3" w:rsidP="00913E38">
      <w:pPr>
        <w:ind w:firstLine="709"/>
        <w:jc w:val="both"/>
        <w:rPr>
          <w:sz w:val="28"/>
          <w:szCs w:val="28"/>
        </w:rPr>
      </w:pPr>
      <w:r w:rsidRPr="004C4652">
        <w:rPr>
          <w:sz w:val="28"/>
          <w:szCs w:val="28"/>
        </w:rPr>
        <w:t xml:space="preserve">Ситуативная цифровая стратегия предлагает инновационный подход к управлению коммерческой недвижимостью, включающий лучшие практики и стратегические принципы из различных теорий. Предлагаемая концептуальная модель обеспечивает руководство для предприятий, стремящихся </w:t>
      </w:r>
      <w:r w:rsidRPr="004C4652">
        <w:rPr>
          <w:sz w:val="28"/>
          <w:szCs w:val="28"/>
        </w:rPr>
        <w:lastRenderedPageBreak/>
        <w:t>максимизировать ценность своих цифровых инициатив и укрепить свои позиции в быстро изменяющемся цифровом ландшафте.</w:t>
      </w:r>
    </w:p>
    <w:p w14:paraId="2F3F1210" w14:textId="77777777" w:rsidR="008828F8" w:rsidRDefault="008828F8" w:rsidP="00913E38">
      <w:pPr>
        <w:ind w:firstLine="709"/>
        <w:jc w:val="both"/>
        <w:rPr>
          <w:sz w:val="28"/>
          <w:szCs w:val="28"/>
        </w:rPr>
      </w:pPr>
    </w:p>
    <w:p w14:paraId="4AA21449" w14:textId="77777777" w:rsidR="008828F8" w:rsidRPr="004C4652" w:rsidRDefault="008828F8" w:rsidP="00913E38">
      <w:pPr>
        <w:ind w:firstLine="709"/>
        <w:jc w:val="both"/>
        <w:rPr>
          <w:sz w:val="28"/>
          <w:szCs w:val="28"/>
        </w:rPr>
      </w:pPr>
    </w:p>
    <w:p w14:paraId="6CAA8A50" w14:textId="194ADD21" w:rsidR="000B1BA3" w:rsidRPr="004C4652" w:rsidRDefault="000B1BA3" w:rsidP="000B1BA3">
      <w:pPr>
        <w:pStyle w:val="21"/>
        <w:spacing w:before="0"/>
        <w:ind w:firstLine="709"/>
        <w:jc w:val="both"/>
        <w:rPr>
          <w:rFonts w:ascii="Times New Roman" w:eastAsia="Times New Roman" w:hAnsi="Times New Roman" w:cs="Times New Roman"/>
          <w:b/>
          <w:color w:val="000000"/>
          <w:sz w:val="28"/>
          <w:szCs w:val="28"/>
        </w:rPr>
      </w:pPr>
      <w:bookmarkStart w:id="84" w:name="_Toc163833636"/>
      <w:r w:rsidRPr="004C4652">
        <w:rPr>
          <w:rFonts w:ascii="Times New Roman" w:eastAsia="Times New Roman" w:hAnsi="Times New Roman" w:cs="Times New Roman"/>
          <w:b/>
          <w:color w:val="000000"/>
          <w:sz w:val="28"/>
          <w:szCs w:val="28"/>
        </w:rPr>
        <w:t>3.2 Апробация концептуальной модели на примере казахстанских и зарубежных компаний</w:t>
      </w:r>
      <w:bookmarkEnd w:id="84"/>
    </w:p>
    <w:p w14:paraId="65891107" w14:textId="77777777" w:rsidR="000B1BA3" w:rsidRPr="004C4652" w:rsidRDefault="000B1BA3" w:rsidP="000B1BA3">
      <w:pPr>
        <w:ind w:firstLine="709"/>
        <w:jc w:val="both"/>
        <w:rPr>
          <w:sz w:val="28"/>
          <w:szCs w:val="28"/>
        </w:rPr>
      </w:pPr>
    </w:p>
    <w:p w14:paraId="62F6DB4B" w14:textId="36F613C7" w:rsidR="000B1BA3" w:rsidRPr="004C4652" w:rsidRDefault="00457309" w:rsidP="00580F38">
      <w:pPr>
        <w:ind w:firstLine="709"/>
        <w:jc w:val="both"/>
        <w:rPr>
          <w:sz w:val="28"/>
          <w:szCs w:val="28"/>
        </w:rPr>
      </w:pPr>
      <w:bookmarkStart w:id="85" w:name="_Hlk162950961"/>
      <w:r w:rsidRPr="004C4652">
        <w:rPr>
          <w:sz w:val="28"/>
          <w:szCs w:val="28"/>
        </w:rPr>
        <w:t>В целях апробации результатов исследования, автором было п</w:t>
      </w:r>
      <w:r w:rsidR="000B1BA3" w:rsidRPr="004C4652">
        <w:rPr>
          <w:sz w:val="28"/>
          <w:szCs w:val="28"/>
        </w:rPr>
        <w:t xml:space="preserve">роведено исследование с применением кейс-стади (анализ случаев) исследования, для апробации полученных результатов. Согласно данному подходу детально описана деятельность компаний, внутренние процессы, структура и результаты функционирования. Данные для исследования собраны посредством: </w:t>
      </w:r>
    </w:p>
    <w:p w14:paraId="3347A94F" w14:textId="77777777" w:rsidR="000B1BA3" w:rsidRPr="004C4652" w:rsidRDefault="000B1BA3" w:rsidP="00AC4476">
      <w:pPr>
        <w:pStyle w:val="a5"/>
        <w:numPr>
          <w:ilvl w:val="0"/>
          <w:numId w:val="55"/>
        </w:numPr>
        <w:tabs>
          <w:tab w:val="left" w:pos="1134"/>
        </w:tabs>
        <w:ind w:left="0" w:firstLine="709"/>
        <w:jc w:val="both"/>
        <w:rPr>
          <w:sz w:val="28"/>
          <w:szCs w:val="28"/>
        </w:rPr>
      </w:pPr>
      <w:r w:rsidRPr="004C4652">
        <w:rPr>
          <w:rFonts w:eastAsiaTheme="majorEastAsia"/>
          <w:sz w:val="28"/>
          <w:szCs w:val="28"/>
        </w:rPr>
        <w:t>Документальный анализ</w:t>
      </w:r>
      <w:r w:rsidRPr="004C4652">
        <w:rPr>
          <w:sz w:val="28"/>
          <w:szCs w:val="28"/>
        </w:rPr>
        <w:t>: Изучение официальных документов компании, таких как отчеты, финансовые данные, бизнес-планы и так далее.</w:t>
      </w:r>
    </w:p>
    <w:p w14:paraId="5F37061A" w14:textId="77777777" w:rsidR="000B1BA3" w:rsidRPr="004C4652" w:rsidRDefault="000B1BA3" w:rsidP="00AC4476">
      <w:pPr>
        <w:pStyle w:val="a5"/>
        <w:numPr>
          <w:ilvl w:val="0"/>
          <w:numId w:val="55"/>
        </w:numPr>
        <w:tabs>
          <w:tab w:val="left" w:pos="1134"/>
        </w:tabs>
        <w:ind w:left="0" w:firstLine="709"/>
        <w:jc w:val="both"/>
        <w:rPr>
          <w:sz w:val="28"/>
          <w:szCs w:val="28"/>
        </w:rPr>
      </w:pPr>
      <w:r w:rsidRPr="004C4652">
        <w:rPr>
          <w:rFonts w:eastAsiaTheme="majorEastAsia"/>
          <w:sz w:val="28"/>
          <w:szCs w:val="28"/>
        </w:rPr>
        <w:t>Интервью с ключевыми сотрудниками</w:t>
      </w:r>
      <w:r w:rsidRPr="004C4652">
        <w:rPr>
          <w:sz w:val="28"/>
          <w:szCs w:val="28"/>
        </w:rPr>
        <w:t>: Глубинные интервью с членами управленческой команды, сотрудниками и другими заинтересованными сторонами для получения дополнительного контекста и понимания внутренних процессов.</w:t>
      </w:r>
    </w:p>
    <w:p w14:paraId="5CF1FB72" w14:textId="77777777" w:rsidR="000B1BA3" w:rsidRPr="004C4652" w:rsidRDefault="000B1BA3" w:rsidP="00AC4476">
      <w:pPr>
        <w:pStyle w:val="a5"/>
        <w:numPr>
          <w:ilvl w:val="0"/>
          <w:numId w:val="55"/>
        </w:numPr>
        <w:tabs>
          <w:tab w:val="left" w:pos="1134"/>
        </w:tabs>
        <w:ind w:left="0" w:firstLine="709"/>
        <w:jc w:val="both"/>
        <w:rPr>
          <w:sz w:val="28"/>
          <w:szCs w:val="28"/>
        </w:rPr>
      </w:pPr>
      <w:r w:rsidRPr="004C4652">
        <w:rPr>
          <w:rFonts w:eastAsiaTheme="majorEastAsia"/>
          <w:sz w:val="28"/>
          <w:szCs w:val="28"/>
        </w:rPr>
        <w:t>Анализ IT-систем</w:t>
      </w:r>
      <w:r w:rsidRPr="004C4652">
        <w:rPr>
          <w:sz w:val="28"/>
          <w:szCs w:val="28"/>
        </w:rPr>
        <w:t>: Оценка технологической инфраструктуры и систем, используемых в компании, для определения их эффективности и интеграции.</w:t>
      </w:r>
    </w:p>
    <w:p w14:paraId="62AE6709" w14:textId="4DA1D704" w:rsidR="000B1BA3" w:rsidRPr="004C4652" w:rsidRDefault="00457309" w:rsidP="00457309">
      <w:pPr>
        <w:ind w:firstLine="709"/>
        <w:jc w:val="both"/>
        <w:rPr>
          <w:sz w:val="28"/>
          <w:szCs w:val="28"/>
        </w:rPr>
      </w:pPr>
      <w:r w:rsidRPr="004C4652">
        <w:rPr>
          <w:sz w:val="28"/>
          <w:szCs w:val="28"/>
        </w:rPr>
        <w:t>В качестве первого этапа апробации р</w:t>
      </w:r>
      <w:r w:rsidR="000B1BA3" w:rsidRPr="004C4652">
        <w:rPr>
          <w:sz w:val="28"/>
          <w:szCs w:val="28"/>
        </w:rPr>
        <w:t>азработана и внедрена ситуативная цифровая стратегия для группы компаний TS (Республика Казахстан)</w:t>
      </w:r>
      <w:r w:rsidR="002D2F32" w:rsidRPr="004C4652">
        <w:rPr>
          <w:sz w:val="28"/>
          <w:szCs w:val="28"/>
        </w:rPr>
        <w:t xml:space="preserve"> в лице </w:t>
      </w:r>
      <w:r w:rsidR="002D2F32" w:rsidRPr="004C4652">
        <w:rPr>
          <w:sz w:val="28"/>
          <w:szCs w:val="28"/>
          <w:lang w:val="en-US"/>
        </w:rPr>
        <w:t>TS</w:t>
      </w:r>
      <w:r w:rsidR="002D2F32" w:rsidRPr="004C4652">
        <w:rPr>
          <w:sz w:val="28"/>
          <w:szCs w:val="28"/>
        </w:rPr>
        <w:t xml:space="preserve"> </w:t>
      </w:r>
      <w:r w:rsidR="002D2F32" w:rsidRPr="004C4652">
        <w:rPr>
          <w:sz w:val="28"/>
          <w:szCs w:val="28"/>
          <w:lang w:val="en-US"/>
        </w:rPr>
        <w:t>Property</w:t>
      </w:r>
      <w:r w:rsidR="002D2F32" w:rsidRPr="004C4652">
        <w:rPr>
          <w:sz w:val="28"/>
          <w:szCs w:val="28"/>
        </w:rPr>
        <w:t xml:space="preserve"> </w:t>
      </w:r>
      <w:r w:rsidR="002D2F32" w:rsidRPr="004C4652">
        <w:rPr>
          <w:sz w:val="28"/>
          <w:szCs w:val="28"/>
          <w:lang w:val="en-US"/>
        </w:rPr>
        <w:t>Management</w:t>
      </w:r>
      <w:r w:rsidR="002D2F32" w:rsidRPr="004C4652">
        <w:rPr>
          <w:sz w:val="28"/>
          <w:szCs w:val="28"/>
        </w:rPr>
        <w:t xml:space="preserve"> (далее </w:t>
      </w:r>
      <w:r w:rsidR="002D2F32" w:rsidRPr="004C4652">
        <w:rPr>
          <w:sz w:val="28"/>
          <w:szCs w:val="28"/>
          <w:lang w:val="en-US"/>
        </w:rPr>
        <w:t>TSPM</w:t>
      </w:r>
      <w:r w:rsidR="002D2F32" w:rsidRPr="004C4652">
        <w:rPr>
          <w:sz w:val="28"/>
          <w:szCs w:val="28"/>
        </w:rPr>
        <w:t>)</w:t>
      </w:r>
      <w:r w:rsidR="000B1BA3" w:rsidRPr="004C4652">
        <w:rPr>
          <w:sz w:val="28"/>
          <w:szCs w:val="28"/>
        </w:rPr>
        <w:t xml:space="preserve">. Данная группа является одной из крупных в Республике Казахстан, так как имеет несколько видов коммерческой недвижимости класса </w:t>
      </w:r>
      <w:r w:rsidR="000B1BA3" w:rsidRPr="004C4652">
        <w:rPr>
          <w:sz w:val="28"/>
          <w:szCs w:val="28"/>
          <w:lang w:val="en-US"/>
        </w:rPr>
        <w:t>A</w:t>
      </w:r>
      <w:r w:rsidR="000B1BA3" w:rsidRPr="004C4652">
        <w:rPr>
          <w:sz w:val="28"/>
          <w:szCs w:val="28"/>
        </w:rPr>
        <w:t xml:space="preserve"> и </w:t>
      </w:r>
      <w:r w:rsidR="000B1BA3" w:rsidRPr="004C4652">
        <w:rPr>
          <w:sz w:val="28"/>
          <w:szCs w:val="28"/>
          <w:lang w:val="en-US"/>
        </w:rPr>
        <w:t>B</w:t>
      </w:r>
      <w:r w:rsidR="000B1BA3" w:rsidRPr="004C4652">
        <w:rPr>
          <w:sz w:val="28"/>
          <w:szCs w:val="28"/>
        </w:rPr>
        <w:t xml:space="preserve"> и также занимается развитие</w:t>
      </w:r>
      <w:r w:rsidR="00E30AC6" w:rsidRPr="004C4652">
        <w:rPr>
          <w:sz w:val="28"/>
          <w:szCs w:val="28"/>
        </w:rPr>
        <w:t>м</w:t>
      </w:r>
      <w:r w:rsidR="000B1BA3" w:rsidRPr="004C4652">
        <w:rPr>
          <w:sz w:val="28"/>
          <w:szCs w:val="28"/>
        </w:rPr>
        <w:t xml:space="preserve"> разного вида бизнеса в сфере строительства крупных объектов, управления и предоставления услуг. </w:t>
      </w:r>
    </w:p>
    <w:p w14:paraId="57B3A2E7" w14:textId="4C827792" w:rsidR="000B1BA3" w:rsidRPr="004C4652" w:rsidRDefault="000B1BA3" w:rsidP="000B1BA3">
      <w:pPr>
        <w:ind w:firstLine="709"/>
        <w:jc w:val="both"/>
        <w:rPr>
          <w:sz w:val="28"/>
          <w:szCs w:val="28"/>
        </w:rPr>
      </w:pPr>
      <w:r w:rsidRPr="004C4652">
        <w:rPr>
          <w:sz w:val="28"/>
          <w:szCs w:val="28"/>
        </w:rPr>
        <w:t xml:space="preserve">В совокупности группа компаний насчитывает порядка 500 сотрудников, задействованных в разных сферах бизнеса. Также автором реализованы дополнительно проекты для апробации концептуальной модели и определения актуальности исследования на российском и европейском рынках. В частности, для компании ООО «Интеграция» (Российская Федерация) с недвижимостью класса </w:t>
      </w:r>
      <w:r w:rsidRPr="004C4652">
        <w:rPr>
          <w:sz w:val="28"/>
          <w:szCs w:val="28"/>
          <w:lang w:val="en-US"/>
        </w:rPr>
        <w:t>A</w:t>
      </w:r>
      <w:r w:rsidRPr="004C4652">
        <w:rPr>
          <w:sz w:val="28"/>
          <w:szCs w:val="28"/>
        </w:rPr>
        <w:t>/</w:t>
      </w:r>
      <w:r w:rsidRPr="004C4652">
        <w:rPr>
          <w:sz w:val="28"/>
          <w:szCs w:val="28"/>
          <w:lang w:val="en-US"/>
        </w:rPr>
        <w:t>B</w:t>
      </w:r>
      <w:r w:rsidRPr="004C4652">
        <w:rPr>
          <w:sz w:val="28"/>
          <w:szCs w:val="28"/>
        </w:rPr>
        <w:t xml:space="preserve"> была разработана ситуативная цифровая стратегия. Для Rio Capital (Португалия) с недвижимостью класса </w:t>
      </w:r>
      <w:r w:rsidRPr="004C4652">
        <w:rPr>
          <w:sz w:val="28"/>
          <w:szCs w:val="28"/>
          <w:lang w:val="en-US"/>
        </w:rPr>
        <w:t>B</w:t>
      </w:r>
      <w:r w:rsidRPr="004C4652">
        <w:rPr>
          <w:sz w:val="28"/>
          <w:szCs w:val="28"/>
        </w:rPr>
        <w:t xml:space="preserve"> была разработана цифровая платформа. У всех объектов, где проводилась апробация</w:t>
      </w:r>
      <w:r w:rsidR="00E943DF" w:rsidRPr="004C4652">
        <w:rPr>
          <w:sz w:val="28"/>
          <w:szCs w:val="28"/>
        </w:rPr>
        <w:t>,</w:t>
      </w:r>
      <w:r w:rsidRPr="004C4652">
        <w:rPr>
          <w:sz w:val="28"/>
          <w:szCs w:val="28"/>
        </w:rPr>
        <w:t xml:space="preserve"> основной сферой деятельности является управление коммерческой недвижимостью. </w:t>
      </w:r>
    </w:p>
    <w:p w14:paraId="6214D5DC" w14:textId="77777777" w:rsidR="000B1BA3" w:rsidRPr="004C4652" w:rsidRDefault="000B1BA3" w:rsidP="000B1BA3">
      <w:pPr>
        <w:ind w:firstLine="709"/>
        <w:jc w:val="both"/>
        <w:rPr>
          <w:sz w:val="28"/>
          <w:szCs w:val="28"/>
        </w:rPr>
      </w:pPr>
      <w:r w:rsidRPr="004C4652">
        <w:rPr>
          <w:sz w:val="28"/>
          <w:szCs w:val="28"/>
        </w:rPr>
        <w:t xml:space="preserve">В данной работе представлены основные материалы, полученные в ходе исследования и необходимые для апробации результатов исследования, а также данные, которые подлежат разглашению и разрешено опубликовать в открытых источниках. </w:t>
      </w:r>
    </w:p>
    <w:p w14:paraId="545D3F20" w14:textId="681B270A" w:rsidR="000B1BA3" w:rsidRPr="004C4652" w:rsidRDefault="000B1BA3" w:rsidP="000B1BA3">
      <w:pPr>
        <w:ind w:firstLine="709"/>
        <w:jc w:val="both"/>
        <w:rPr>
          <w:sz w:val="28"/>
          <w:szCs w:val="28"/>
        </w:rPr>
      </w:pPr>
      <w:r w:rsidRPr="004C4652">
        <w:rPr>
          <w:sz w:val="28"/>
          <w:szCs w:val="28"/>
        </w:rPr>
        <w:t>Полные версии разработанных документов ситуативной цифровой стратегии являются объектами интеллектуальной собственности компаний, конфиденциальны и не подлежат распространению.</w:t>
      </w:r>
    </w:p>
    <w:p w14:paraId="184B7F2D" w14:textId="118BFCB5" w:rsidR="000B1BA3" w:rsidRDefault="000B1BA3" w:rsidP="000B1BA3">
      <w:pPr>
        <w:ind w:firstLine="709"/>
        <w:jc w:val="both"/>
        <w:rPr>
          <w:sz w:val="28"/>
          <w:szCs w:val="28"/>
        </w:rPr>
      </w:pPr>
      <w:r w:rsidRPr="004C4652">
        <w:rPr>
          <w:sz w:val="28"/>
          <w:szCs w:val="28"/>
        </w:rPr>
        <w:t xml:space="preserve">Группа компаний TS </w:t>
      </w:r>
      <w:r w:rsidR="00211E65" w:rsidRPr="004C4652">
        <w:rPr>
          <w:sz w:val="28"/>
          <w:szCs w:val="28"/>
        </w:rPr>
        <w:t>—</w:t>
      </w:r>
      <w:r w:rsidRPr="004C4652">
        <w:rPr>
          <w:sz w:val="28"/>
          <w:szCs w:val="28"/>
        </w:rPr>
        <w:t xml:space="preserve"> казахстанская группа компаний, работающая в сфере управления коммерческой недвижимостью. В состав группы </w:t>
      </w:r>
      <w:r w:rsidR="00E943DF" w:rsidRPr="004C4652">
        <w:rPr>
          <w:sz w:val="28"/>
          <w:szCs w:val="28"/>
        </w:rPr>
        <w:t xml:space="preserve">входят </w:t>
      </w:r>
      <w:r w:rsidRPr="004C4652">
        <w:rPr>
          <w:sz w:val="28"/>
          <w:szCs w:val="28"/>
        </w:rPr>
        <w:lastRenderedPageBreak/>
        <w:t>компании с разными сферами деятельности, актуальный список группы на момент проведения исследования представлен в таблице 26.</w:t>
      </w:r>
    </w:p>
    <w:p w14:paraId="5831F45D" w14:textId="77777777" w:rsidR="008828F8" w:rsidRPr="004C4652" w:rsidRDefault="008828F8" w:rsidP="000B1BA3">
      <w:pPr>
        <w:ind w:firstLine="709"/>
        <w:jc w:val="both"/>
        <w:rPr>
          <w:sz w:val="28"/>
          <w:szCs w:val="28"/>
        </w:rPr>
      </w:pPr>
    </w:p>
    <w:p w14:paraId="669042DD" w14:textId="4B1E5141" w:rsidR="000B1BA3" w:rsidRPr="004C4652" w:rsidRDefault="000B1BA3" w:rsidP="000B1BA3">
      <w:pPr>
        <w:rPr>
          <w:sz w:val="28"/>
          <w:szCs w:val="28"/>
        </w:rPr>
      </w:pPr>
      <w:bookmarkStart w:id="86" w:name="_heading=h.3hv69ve" w:colFirst="0" w:colLast="0"/>
      <w:bookmarkEnd w:id="86"/>
      <w:r w:rsidRPr="004C4652">
        <w:rPr>
          <w:sz w:val="28"/>
          <w:szCs w:val="28"/>
        </w:rPr>
        <w:t>Таблица 26 – Состав группы компаний TS </w:t>
      </w:r>
    </w:p>
    <w:p w14:paraId="476204C8" w14:textId="77777777" w:rsidR="000B1BA3" w:rsidRPr="004C4652" w:rsidRDefault="000B1BA3" w:rsidP="000B1BA3">
      <w:pPr>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2"/>
        <w:gridCol w:w="3114"/>
        <w:gridCol w:w="5818"/>
      </w:tblGrid>
      <w:tr w:rsidR="000B1BA3" w:rsidRPr="008828F8" w14:paraId="162755B5" w14:textId="77777777" w:rsidTr="00F712C8">
        <w:trPr>
          <w:trHeight w:val="339"/>
        </w:trPr>
        <w:tc>
          <w:tcPr>
            <w:tcW w:w="702" w:type="dxa"/>
          </w:tcPr>
          <w:p w14:paraId="165E4719" w14:textId="77777777" w:rsidR="000B1BA3" w:rsidRPr="008828F8" w:rsidRDefault="000B1BA3" w:rsidP="00A85F8A">
            <w:pPr>
              <w:ind w:firstLine="22"/>
              <w:rPr>
                <w:sz w:val="22"/>
                <w:szCs w:val="22"/>
              </w:rPr>
            </w:pPr>
            <w:r w:rsidRPr="008828F8">
              <w:rPr>
                <w:sz w:val="22"/>
                <w:szCs w:val="22"/>
              </w:rPr>
              <w:t>№</w:t>
            </w:r>
          </w:p>
        </w:tc>
        <w:tc>
          <w:tcPr>
            <w:tcW w:w="3114" w:type="dxa"/>
            <w:vAlign w:val="center"/>
          </w:tcPr>
          <w:p w14:paraId="39DA46C6" w14:textId="77777777" w:rsidR="000B1BA3" w:rsidRPr="008828F8" w:rsidRDefault="000B1BA3" w:rsidP="00A85F8A">
            <w:pPr>
              <w:ind w:firstLine="22"/>
              <w:rPr>
                <w:sz w:val="22"/>
                <w:szCs w:val="22"/>
              </w:rPr>
            </w:pPr>
            <w:r w:rsidRPr="008828F8">
              <w:rPr>
                <w:sz w:val="22"/>
                <w:szCs w:val="22"/>
              </w:rPr>
              <w:t>Компания</w:t>
            </w:r>
          </w:p>
        </w:tc>
        <w:tc>
          <w:tcPr>
            <w:tcW w:w="5818" w:type="dxa"/>
            <w:vAlign w:val="center"/>
          </w:tcPr>
          <w:p w14:paraId="05D9F8B8" w14:textId="77777777" w:rsidR="000B1BA3" w:rsidRPr="008828F8" w:rsidRDefault="000B1BA3" w:rsidP="00A85F8A">
            <w:pPr>
              <w:ind w:firstLine="22"/>
              <w:rPr>
                <w:sz w:val="22"/>
                <w:szCs w:val="22"/>
              </w:rPr>
            </w:pPr>
            <w:r w:rsidRPr="008828F8">
              <w:rPr>
                <w:sz w:val="22"/>
                <w:szCs w:val="22"/>
              </w:rPr>
              <w:t>Сфера деятельности</w:t>
            </w:r>
          </w:p>
        </w:tc>
      </w:tr>
      <w:tr w:rsidR="000B1BA3" w:rsidRPr="008828F8" w14:paraId="36704DF3" w14:textId="77777777" w:rsidTr="008828F8">
        <w:trPr>
          <w:trHeight w:val="300"/>
        </w:trPr>
        <w:tc>
          <w:tcPr>
            <w:tcW w:w="702" w:type="dxa"/>
          </w:tcPr>
          <w:p w14:paraId="7E0FB054" w14:textId="77777777" w:rsidR="000B1BA3" w:rsidRPr="008828F8" w:rsidRDefault="000B1BA3" w:rsidP="00A85F8A">
            <w:pPr>
              <w:ind w:firstLine="22"/>
              <w:rPr>
                <w:sz w:val="22"/>
                <w:szCs w:val="22"/>
              </w:rPr>
            </w:pPr>
            <w:r w:rsidRPr="008828F8">
              <w:rPr>
                <w:sz w:val="22"/>
                <w:szCs w:val="22"/>
              </w:rPr>
              <w:t>1</w:t>
            </w:r>
          </w:p>
        </w:tc>
        <w:tc>
          <w:tcPr>
            <w:tcW w:w="3114" w:type="dxa"/>
            <w:vAlign w:val="center"/>
          </w:tcPr>
          <w:p w14:paraId="3AEC93D5" w14:textId="77777777" w:rsidR="000B1BA3" w:rsidRPr="008828F8" w:rsidRDefault="000B1BA3" w:rsidP="00A85F8A">
            <w:pPr>
              <w:ind w:firstLine="22"/>
              <w:rPr>
                <w:sz w:val="22"/>
                <w:szCs w:val="22"/>
              </w:rPr>
            </w:pPr>
            <w:r w:rsidRPr="008828F8">
              <w:rPr>
                <w:sz w:val="22"/>
                <w:szCs w:val="22"/>
              </w:rPr>
              <w:t>TS Property Management</w:t>
            </w:r>
          </w:p>
        </w:tc>
        <w:tc>
          <w:tcPr>
            <w:tcW w:w="5818" w:type="dxa"/>
            <w:vAlign w:val="center"/>
          </w:tcPr>
          <w:p w14:paraId="20F01C09" w14:textId="77777777" w:rsidR="000B1BA3" w:rsidRPr="008828F8" w:rsidRDefault="000B1BA3" w:rsidP="00A85F8A">
            <w:pPr>
              <w:ind w:firstLine="22"/>
              <w:rPr>
                <w:sz w:val="22"/>
                <w:szCs w:val="22"/>
              </w:rPr>
            </w:pPr>
            <w:r w:rsidRPr="008828F8">
              <w:rPr>
                <w:sz w:val="22"/>
                <w:szCs w:val="22"/>
              </w:rPr>
              <w:t>Управляющая компания группы</w:t>
            </w:r>
          </w:p>
        </w:tc>
      </w:tr>
      <w:tr w:rsidR="000B1BA3" w:rsidRPr="008828F8" w14:paraId="6BF5910E" w14:textId="77777777" w:rsidTr="008828F8">
        <w:trPr>
          <w:trHeight w:val="292"/>
        </w:trPr>
        <w:tc>
          <w:tcPr>
            <w:tcW w:w="702" w:type="dxa"/>
          </w:tcPr>
          <w:p w14:paraId="0D6B4476" w14:textId="77777777" w:rsidR="000B1BA3" w:rsidRPr="008828F8" w:rsidRDefault="000B1BA3" w:rsidP="00A85F8A">
            <w:pPr>
              <w:ind w:firstLine="22"/>
              <w:rPr>
                <w:sz w:val="22"/>
                <w:szCs w:val="22"/>
              </w:rPr>
            </w:pPr>
            <w:r w:rsidRPr="008828F8">
              <w:rPr>
                <w:sz w:val="22"/>
                <w:szCs w:val="22"/>
              </w:rPr>
              <w:t>2</w:t>
            </w:r>
          </w:p>
        </w:tc>
        <w:tc>
          <w:tcPr>
            <w:tcW w:w="3114" w:type="dxa"/>
            <w:vAlign w:val="center"/>
          </w:tcPr>
          <w:p w14:paraId="672E2CE5" w14:textId="77777777" w:rsidR="000B1BA3" w:rsidRPr="008828F8" w:rsidRDefault="000B1BA3" w:rsidP="00A85F8A">
            <w:pPr>
              <w:ind w:firstLine="22"/>
              <w:rPr>
                <w:sz w:val="22"/>
                <w:szCs w:val="22"/>
              </w:rPr>
            </w:pPr>
            <w:r w:rsidRPr="008828F8">
              <w:rPr>
                <w:sz w:val="22"/>
                <w:szCs w:val="22"/>
              </w:rPr>
              <w:t>TS Development</w:t>
            </w:r>
          </w:p>
        </w:tc>
        <w:tc>
          <w:tcPr>
            <w:tcW w:w="5818" w:type="dxa"/>
            <w:vAlign w:val="center"/>
          </w:tcPr>
          <w:p w14:paraId="717D38B6" w14:textId="77777777" w:rsidR="000B1BA3" w:rsidRPr="008828F8" w:rsidRDefault="000B1BA3" w:rsidP="00A85F8A">
            <w:pPr>
              <w:ind w:firstLine="22"/>
              <w:rPr>
                <w:sz w:val="22"/>
                <w:szCs w:val="22"/>
              </w:rPr>
            </w:pPr>
            <w:r w:rsidRPr="008828F8">
              <w:rPr>
                <w:sz w:val="22"/>
                <w:szCs w:val="22"/>
              </w:rPr>
              <w:t>Инвестиции, строительство</w:t>
            </w:r>
          </w:p>
        </w:tc>
      </w:tr>
      <w:tr w:rsidR="000B1BA3" w:rsidRPr="008828F8" w14:paraId="1977AFA1" w14:textId="77777777" w:rsidTr="008828F8">
        <w:trPr>
          <w:trHeight w:val="878"/>
        </w:trPr>
        <w:tc>
          <w:tcPr>
            <w:tcW w:w="702" w:type="dxa"/>
          </w:tcPr>
          <w:p w14:paraId="46CAB880" w14:textId="77777777" w:rsidR="000B1BA3" w:rsidRPr="008828F8" w:rsidRDefault="000B1BA3" w:rsidP="00A85F8A">
            <w:pPr>
              <w:ind w:firstLine="22"/>
              <w:rPr>
                <w:sz w:val="22"/>
                <w:szCs w:val="22"/>
              </w:rPr>
            </w:pPr>
            <w:r w:rsidRPr="008828F8">
              <w:rPr>
                <w:sz w:val="22"/>
                <w:szCs w:val="22"/>
              </w:rPr>
              <w:t>3</w:t>
            </w:r>
          </w:p>
        </w:tc>
        <w:tc>
          <w:tcPr>
            <w:tcW w:w="3114" w:type="dxa"/>
            <w:vAlign w:val="center"/>
          </w:tcPr>
          <w:p w14:paraId="6A14EE6C" w14:textId="77777777" w:rsidR="000B1BA3" w:rsidRPr="008828F8" w:rsidRDefault="000B1BA3" w:rsidP="00A85F8A">
            <w:pPr>
              <w:ind w:firstLine="22"/>
              <w:rPr>
                <w:sz w:val="22"/>
                <w:szCs w:val="22"/>
              </w:rPr>
            </w:pPr>
            <w:r w:rsidRPr="008828F8">
              <w:rPr>
                <w:sz w:val="22"/>
                <w:szCs w:val="22"/>
              </w:rPr>
              <w:t>Real Estate &amp; Construction Group</w:t>
            </w:r>
          </w:p>
        </w:tc>
        <w:tc>
          <w:tcPr>
            <w:tcW w:w="5818" w:type="dxa"/>
            <w:vAlign w:val="center"/>
          </w:tcPr>
          <w:p w14:paraId="400BA2F7" w14:textId="77777777" w:rsidR="000B1BA3" w:rsidRPr="008828F8" w:rsidRDefault="000B1BA3" w:rsidP="00A85F8A">
            <w:pPr>
              <w:ind w:firstLine="22"/>
              <w:rPr>
                <w:sz w:val="22"/>
                <w:szCs w:val="22"/>
              </w:rPr>
            </w:pPr>
            <w:r w:rsidRPr="008828F8">
              <w:rPr>
                <w:sz w:val="22"/>
                <w:szCs w:val="22"/>
              </w:rPr>
              <w:t>Компания является собственником и управляющим ТРЦ «</w:t>
            </w:r>
            <w:proofErr w:type="spellStart"/>
            <w:r w:rsidRPr="008828F8">
              <w:rPr>
                <w:sz w:val="22"/>
                <w:szCs w:val="22"/>
              </w:rPr>
              <w:t>Dostyk</w:t>
            </w:r>
            <w:proofErr w:type="spellEnd"/>
            <w:r w:rsidRPr="008828F8">
              <w:rPr>
                <w:sz w:val="22"/>
                <w:szCs w:val="22"/>
              </w:rPr>
              <w:t xml:space="preserve"> Plaza» площадью 130 тыс. кв. м, стоимостью $200 млн. </w:t>
            </w:r>
          </w:p>
        </w:tc>
      </w:tr>
      <w:tr w:rsidR="000B1BA3" w:rsidRPr="008828F8" w14:paraId="4293BDC8" w14:textId="77777777" w:rsidTr="00F712C8">
        <w:trPr>
          <w:trHeight w:val="703"/>
        </w:trPr>
        <w:tc>
          <w:tcPr>
            <w:tcW w:w="702" w:type="dxa"/>
            <w:tcBorders>
              <w:bottom w:val="nil"/>
            </w:tcBorders>
          </w:tcPr>
          <w:p w14:paraId="1F997B6C" w14:textId="77777777" w:rsidR="000B1BA3" w:rsidRPr="008828F8" w:rsidRDefault="000B1BA3" w:rsidP="00A85F8A">
            <w:pPr>
              <w:ind w:firstLine="22"/>
              <w:rPr>
                <w:sz w:val="22"/>
                <w:szCs w:val="22"/>
              </w:rPr>
            </w:pPr>
            <w:r w:rsidRPr="008828F8">
              <w:rPr>
                <w:sz w:val="22"/>
                <w:szCs w:val="22"/>
              </w:rPr>
              <w:t>4</w:t>
            </w:r>
          </w:p>
        </w:tc>
        <w:tc>
          <w:tcPr>
            <w:tcW w:w="3114" w:type="dxa"/>
            <w:tcBorders>
              <w:bottom w:val="nil"/>
            </w:tcBorders>
            <w:vAlign w:val="center"/>
          </w:tcPr>
          <w:p w14:paraId="5E20A018" w14:textId="77777777" w:rsidR="000B1BA3" w:rsidRPr="008828F8" w:rsidRDefault="000B1BA3" w:rsidP="00A85F8A">
            <w:pPr>
              <w:ind w:firstLine="22"/>
              <w:rPr>
                <w:sz w:val="22"/>
                <w:szCs w:val="22"/>
              </w:rPr>
            </w:pPr>
            <w:r w:rsidRPr="008828F8">
              <w:rPr>
                <w:sz w:val="22"/>
                <w:szCs w:val="22"/>
              </w:rPr>
              <w:t xml:space="preserve">TS Development </w:t>
            </w:r>
            <w:proofErr w:type="spellStart"/>
            <w:r w:rsidRPr="008828F8">
              <w:rPr>
                <w:sz w:val="22"/>
                <w:szCs w:val="22"/>
              </w:rPr>
              <w:t>Shymkent</w:t>
            </w:r>
            <w:proofErr w:type="spellEnd"/>
          </w:p>
        </w:tc>
        <w:tc>
          <w:tcPr>
            <w:tcW w:w="5818" w:type="dxa"/>
            <w:tcBorders>
              <w:bottom w:val="nil"/>
            </w:tcBorders>
            <w:vAlign w:val="center"/>
          </w:tcPr>
          <w:p w14:paraId="24AAABF6" w14:textId="77777777" w:rsidR="000B1BA3" w:rsidRPr="008828F8" w:rsidRDefault="000B1BA3" w:rsidP="00A85F8A">
            <w:pPr>
              <w:ind w:firstLine="22"/>
              <w:rPr>
                <w:sz w:val="22"/>
                <w:szCs w:val="22"/>
              </w:rPr>
            </w:pPr>
            <w:r w:rsidRPr="008828F8">
              <w:rPr>
                <w:sz w:val="22"/>
                <w:szCs w:val="22"/>
              </w:rPr>
              <w:t>Компания является собственником и управляющим ТРЦ «</w:t>
            </w:r>
            <w:proofErr w:type="spellStart"/>
            <w:r w:rsidRPr="008828F8">
              <w:rPr>
                <w:sz w:val="22"/>
                <w:szCs w:val="22"/>
              </w:rPr>
              <w:t>Shymkent</w:t>
            </w:r>
            <w:proofErr w:type="spellEnd"/>
            <w:r w:rsidRPr="008828F8">
              <w:rPr>
                <w:sz w:val="22"/>
                <w:szCs w:val="22"/>
              </w:rPr>
              <w:t xml:space="preserve"> Plaza»</w:t>
            </w:r>
          </w:p>
        </w:tc>
      </w:tr>
      <w:tr w:rsidR="000B1BA3" w:rsidRPr="008828F8" w14:paraId="136D30F1" w14:textId="77777777" w:rsidTr="00F712C8">
        <w:trPr>
          <w:trHeight w:val="980"/>
        </w:trPr>
        <w:tc>
          <w:tcPr>
            <w:tcW w:w="702" w:type="dxa"/>
            <w:tcBorders>
              <w:top w:val="single" w:sz="4" w:space="0" w:color="auto"/>
              <w:left w:val="single" w:sz="4" w:space="0" w:color="auto"/>
              <w:bottom w:val="single" w:sz="4" w:space="0" w:color="auto"/>
              <w:right w:val="single" w:sz="4" w:space="0" w:color="auto"/>
            </w:tcBorders>
          </w:tcPr>
          <w:p w14:paraId="78EAB088" w14:textId="77777777" w:rsidR="000B1BA3" w:rsidRPr="008828F8" w:rsidRDefault="000B1BA3" w:rsidP="00A85F8A">
            <w:pPr>
              <w:ind w:firstLine="22"/>
              <w:rPr>
                <w:sz w:val="22"/>
                <w:szCs w:val="22"/>
              </w:rPr>
            </w:pPr>
            <w:r w:rsidRPr="008828F8">
              <w:rPr>
                <w:sz w:val="22"/>
                <w:szCs w:val="22"/>
              </w:rPr>
              <w:t>5</w:t>
            </w:r>
          </w:p>
        </w:tc>
        <w:tc>
          <w:tcPr>
            <w:tcW w:w="3114" w:type="dxa"/>
            <w:tcBorders>
              <w:top w:val="single" w:sz="4" w:space="0" w:color="auto"/>
              <w:left w:val="single" w:sz="4" w:space="0" w:color="auto"/>
              <w:bottom w:val="single" w:sz="4" w:space="0" w:color="auto"/>
              <w:right w:val="single" w:sz="4" w:space="0" w:color="auto"/>
            </w:tcBorders>
            <w:vAlign w:val="center"/>
          </w:tcPr>
          <w:p w14:paraId="5E8340AC" w14:textId="77777777" w:rsidR="000B1BA3" w:rsidRPr="008828F8" w:rsidRDefault="000B1BA3" w:rsidP="00A85F8A">
            <w:pPr>
              <w:ind w:firstLine="22"/>
              <w:rPr>
                <w:sz w:val="22"/>
                <w:szCs w:val="22"/>
                <w:lang w:val="en-US"/>
              </w:rPr>
            </w:pPr>
            <w:proofErr w:type="spellStart"/>
            <w:r w:rsidRPr="008828F8">
              <w:rPr>
                <w:sz w:val="22"/>
                <w:szCs w:val="22"/>
                <w:lang w:val="en-US"/>
              </w:rPr>
              <w:t>Dostyk</w:t>
            </w:r>
            <w:proofErr w:type="spellEnd"/>
            <w:r w:rsidRPr="008828F8">
              <w:rPr>
                <w:sz w:val="22"/>
                <w:szCs w:val="22"/>
              </w:rPr>
              <w:t> </w:t>
            </w:r>
            <w:r w:rsidRPr="008828F8">
              <w:rPr>
                <w:sz w:val="22"/>
                <w:szCs w:val="22"/>
                <w:lang w:val="en-US"/>
              </w:rPr>
              <w:t>cinema</w:t>
            </w:r>
          </w:p>
        </w:tc>
        <w:tc>
          <w:tcPr>
            <w:tcW w:w="5818" w:type="dxa"/>
            <w:tcBorders>
              <w:top w:val="single" w:sz="4" w:space="0" w:color="auto"/>
              <w:left w:val="single" w:sz="4" w:space="0" w:color="auto"/>
              <w:bottom w:val="single" w:sz="4" w:space="0" w:color="auto"/>
              <w:right w:val="single" w:sz="4" w:space="0" w:color="auto"/>
            </w:tcBorders>
            <w:vAlign w:val="center"/>
          </w:tcPr>
          <w:p w14:paraId="6C54FCA5" w14:textId="44320829" w:rsidR="000B1BA3" w:rsidRPr="008828F8" w:rsidRDefault="000B1BA3" w:rsidP="00A85F8A">
            <w:pPr>
              <w:ind w:firstLine="22"/>
              <w:rPr>
                <w:sz w:val="22"/>
                <w:szCs w:val="22"/>
              </w:rPr>
            </w:pPr>
            <w:r w:rsidRPr="008828F8">
              <w:rPr>
                <w:sz w:val="22"/>
                <w:szCs w:val="22"/>
              </w:rPr>
              <w:t>В ТРЦ «Достык Плаза»</w:t>
            </w:r>
            <w:r w:rsidR="00E943DF" w:rsidRPr="008828F8">
              <w:rPr>
                <w:sz w:val="22"/>
                <w:szCs w:val="22"/>
              </w:rPr>
              <w:t xml:space="preserve"> находится </w:t>
            </w:r>
            <w:r w:rsidRPr="008828F8">
              <w:rPr>
                <w:sz w:val="22"/>
                <w:szCs w:val="22"/>
              </w:rPr>
              <w:t xml:space="preserve">первый в Казахстане кинотеатр сети </w:t>
            </w:r>
            <w:proofErr w:type="spellStart"/>
            <w:r w:rsidRPr="008828F8">
              <w:rPr>
                <w:sz w:val="22"/>
                <w:szCs w:val="22"/>
              </w:rPr>
              <w:t>Cinemax</w:t>
            </w:r>
            <w:proofErr w:type="spellEnd"/>
            <w:r w:rsidRPr="008828F8">
              <w:rPr>
                <w:sz w:val="22"/>
                <w:szCs w:val="22"/>
              </w:rPr>
              <w:t xml:space="preserve"> c 10 кинозалами общей вместимостью 1600 мест </w:t>
            </w:r>
          </w:p>
        </w:tc>
      </w:tr>
      <w:tr w:rsidR="000B1BA3" w:rsidRPr="008828F8" w14:paraId="6F15607A" w14:textId="77777777" w:rsidTr="008828F8">
        <w:trPr>
          <w:trHeight w:val="605"/>
        </w:trPr>
        <w:tc>
          <w:tcPr>
            <w:tcW w:w="702" w:type="dxa"/>
            <w:tcBorders>
              <w:top w:val="single" w:sz="4" w:space="0" w:color="auto"/>
            </w:tcBorders>
          </w:tcPr>
          <w:p w14:paraId="5EFB4FB6" w14:textId="77777777" w:rsidR="000B1BA3" w:rsidRPr="008828F8" w:rsidRDefault="000B1BA3" w:rsidP="00A85F8A">
            <w:pPr>
              <w:ind w:firstLine="22"/>
              <w:rPr>
                <w:sz w:val="22"/>
                <w:szCs w:val="22"/>
              </w:rPr>
            </w:pPr>
            <w:r w:rsidRPr="008828F8">
              <w:rPr>
                <w:sz w:val="22"/>
                <w:szCs w:val="22"/>
              </w:rPr>
              <w:t>6</w:t>
            </w:r>
          </w:p>
        </w:tc>
        <w:tc>
          <w:tcPr>
            <w:tcW w:w="3114" w:type="dxa"/>
            <w:tcBorders>
              <w:top w:val="single" w:sz="4" w:space="0" w:color="auto"/>
            </w:tcBorders>
            <w:vAlign w:val="center"/>
          </w:tcPr>
          <w:p w14:paraId="6A2DE1DD" w14:textId="77777777" w:rsidR="000B1BA3" w:rsidRPr="008828F8" w:rsidRDefault="000B1BA3" w:rsidP="00A85F8A">
            <w:pPr>
              <w:ind w:firstLine="22"/>
              <w:rPr>
                <w:sz w:val="22"/>
                <w:szCs w:val="22"/>
              </w:rPr>
            </w:pPr>
            <w:r w:rsidRPr="008828F8">
              <w:rPr>
                <w:sz w:val="22"/>
                <w:szCs w:val="22"/>
              </w:rPr>
              <w:t xml:space="preserve">Cinema </w:t>
            </w:r>
            <w:proofErr w:type="spellStart"/>
            <w:r w:rsidRPr="008828F8">
              <w:rPr>
                <w:sz w:val="22"/>
                <w:szCs w:val="22"/>
              </w:rPr>
              <w:t>Operation</w:t>
            </w:r>
            <w:proofErr w:type="spellEnd"/>
          </w:p>
        </w:tc>
        <w:tc>
          <w:tcPr>
            <w:tcW w:w="5818" w:type="dxa"/>
            <w:tcBorders>
              <w:top w:val="single" w:sz="4" w:space="0" w:color="auto"/>
            </w:tcBorders>
            <w:vAlign w:val="center"/>
          </w:tcPr>
          <w:p w14:paraId="7D3ED8F0" w14:textId="77777777" w:rsidR="000B1BA3" w:rsidRPr="008828F8" w:rsidRDefault="000B1BA3" w:rsidP="00A85F8A">
            <w:pPr>
              <w:ind w:firstLine="22"/>
              <w:rPr>
                <w:sz w:val="22"/>
                <w:szCs w:val="22"/>
              </w:rPr>
            </w:pPr>
            <w:r w:rsidRPr="008828F8">
              <w:rPr>
                <w:sz w:val="22"/>
                <w:szCs w:val="22"/>
              </w:rPr>
              <w:t xml:space="preserve">CINEMAX </w:t>
            </w:r>
            <w:proofErr w:type="spellStart"/>
            <w:r w:rsidRPr="008828F8">
              <w:rPr>
                <w:sz w:val="22"/>
                <w:szCs w:val="22"/>
              </w:rPr>
              <w:t>Shymkent</w:t>
            </w:r>
            <w:proofErr w:type="spellEnd"/>
            <w:r w:rsidRPr="008828F8">
              <w:rPr>
                <w:sz w:val="22"/>
                <w:szCs w:val="22"/>
              </w:rPr>
              <w:t xml:space="preserve"> </w:t>
            </w:r>
            <w:proofErr w:type="spellStart"/>
            <w:r w:rsidRPr="008828F8">
              <w:rPr>
                <w:sz w:val="22"/>
                <w:szCs w:val="22"/>
              </w:rPr>
              <w:t>Multiplex</w:t>
            </w:r>
            <w:proofErr w:type="spellEnd"/>
            <w:r w:rsidRPr="008828F8">
              <w:rPr>
                <w:sz w:val="22"/>
                <w:szCs w:val="22"/>
              </w:rPr>
              <w:t xml:space="preserve"> занимает площадь 2638 кв.м. и насчитывает 7 кинозалов</w:t>
            </w:r>
          </w:p>
        </w:tc>
      </w:tr>
      <w:tr w:rsidR="000B1BA3" w:rsidRPr="008828F8" w14:paraId="36647ACD" w14:textId="77777777" w:rsidTr="00A85F8A">
        <w:tc>
          <w:tcPr>
            <w:tcW w:w="702" w:type="dxa"/>
          </w:tcPr>
          <w:p w14:paraId="22231ABD" w14:textId="77777777" w:rsidR="000B1BA3" w:rsidRPr="008828F8" w:rsidRDefault="000B1BA3" w:rsidP="00A85F8A">
            <w:pPr>
              <w:ind w:firstLine="22"/>
              <w:rPr>
                <w:sz w:val="22"/>
                <w:szCs w:val="22"/>
              </w:rPr>
            </w:pPr>
            <w:r w:rsidRPr="008828F8">
              <w:rPr>
                <w:sz w:val="22"/>
                <w:szCs w:val="22"/>
              </w:rPr>
              <w:t>7</w:t>
            </w:r>
          </w:p>
        </w:tc>
        <w:tc>
          <w:tcPr>
            <w:tcW w:w="3114" w:type="dxa"/>
            <w:vAlign w:val="center"/>
          </w:tcPr>
          <w:p w14:paraId="37C58639" w14:textId="77777777" w:rsidR="000B1BA3" w:rsidRPr="008828F8" w:rsidRDefault="000B1BA3" w:rsidP="00A85F8A">
            <w:pPr>
              <w:ind w:firstLine="22"/>
              <w:rPr>
                <w:sz w:val="22"/>
                <w:szCs w:val="22"/>
              </w:rPr>
            </w:pPr>
            <w:r w:rsidRPr="008828F8">
              <w:rPr>
                <w:sz w:val="22"/>
                <w:szCs w:val="22"/>
              </w:rPr>
              <w:t>Smart Technologies Solutions</w:t>
            </w:r>
          </w:p>
        </w:tc>
        <w:tc>
          <w:tcPr>
            <w:tcW w:w="5818" w:type="dxa"/>
            <w:vAlign w:val="center"/>
          </w:tcPr>
          <w:p w14:paraId="2FBB1013" w14:textId="3691A4DB" w:rsidR="000B1BA3" w:rsidRPr="008828F8" w:rsidRDefault="000B1BA3" w:rsidP="00A85F8A">
            <w:pPr>
              <w:ind w:firstLine="22"/>
              <w:rPr>
                <w:sz w:val="22"/>
                <w:szCs w:val="22"/>
              </w:rPr>
            </w:pPr>
            <w:r w:rsidRPr="008828F8">
              <w:rPr>
                <w:sz w:val="22"/>
                <w:szCs w:val="22"/>
              </w:rPr>
              <w:t>ИТ</w:t>
            </w:r>
            <w:r w:rsidR="00E943DF" w:rsidRPr="008828F8">
              <w:rPr>
                <w:sz w:val="22"/>
                <w:szCs w:val="22"/>
              </w:rPr>
              <w:t>-</w:t>
            </w:r>
            <w:r w:rsidRPr="008828F8">
              <w:rPr>
                <w:sz w:val="22"/>
                <w:szCs w:val="22"/>
              </w:rPr>
              <w:t xml:space="preserve">компания, предоставляющая </w:t>
            </w:r>
            <w:r w:rsidR="00E943DF" w:rsidRPr="008828F8">
              <w:rPr>
                <w:sz w:val="22"/>
                <w:szCs w:val="22"/>
              </w:rPr>
              <w:t>ИТ-</w:t>
            </w:r>
            <w:r w:rsidRPr="008828F8">
              <w:rPr>
                <w:sz w:val="22"/>
                <w:szCs w:val="22"/>
              </w:rPr>
              <w:t xml:space="preserve">продукты Группа компаний </w:t>
            </w:r>
            <w:proofErr w:type="spellStart"/>
            <w:r w:rsidRPr="008828F8">
              <w:rPr>
                <w:sz w:val="22"/>
                <w:szCs w:val="22"/>
              </w:rPr>
              <w:t>TSу</w:t>
            </w:r>
            <w:proofErr w:type="spellEnd"/>
          </w:p>
        </w:tc>
      </w:tr>
      <w:tr w:rsidR="000B1BA3" w:rsidRPr="008828F8" w14:paraId="412450B4" w14:textId="77777777" w:rsidTr="008828F8">
        <w:trPr>
          <w:trHeight w:val="309"/>
        </w:trPr>
        <w:tc>
          <w:tcPr>
            <w:tcW w:w="702" w:type="dxa"/>
          </w:tcPr>
          <w:p w14:paraId="47C7D267" w14:textId="77777777" w:rsidR="000B1BA3" w:rsidRPr="008828F8" w:rsidRDefault="000B1BA3" w:rsidP="00A85F8A">
            <w:pPr>
              <w:ind w:firstLine="22"/>
              <w:rPr>
                <w:sz w:val="22"/>
                <w:szCs w:val="22"/>
              </w:rPr>
            </w:pPr>
            <w:r w:rsidRPr="008828F8">
              <w:rPr>
                <w:sz w:val="22"/>
                <w:szCs w:val="22"/>
              </w:rPr>
              <w:t>8</w:t>
            </w:r>
          </w:p>
        </w:tc>
        <w:tc>
          <w:tcPr>
            <w:tcW w:w="3114" w:type="dxa"/>
            <w:vAlign w:val="center"/>
          </w:tcPr>
          <w:p w14:paraId="57DFA1A4" w14:textId="77777777" w:rsidR="000B1BA3" w:rsidRPr="008828F8" w:rsidRDefault="000B1BA3" w:rsidP="00A85F8A">
            <w:pPr>
              <w:ind w:firstLine="22"/>
              <w:rPr>
                <w:sz w:val="22"/>
                <w:szCs w:val="22"/>
              </w:rPr>
            </w:pPr>
            <w:r w:rsidRPr="008828F8">
              <w:rPr>
                <w:sz w:val="22"/>
                <w:szCs w:val="22"/>
              </w:rPr>
              <w:t>NB Development</w:t>
            </w:r>
          </w:p>
        </w:tc>
        <w:tc>
          <w:tcPr>
            <w:tcW w:w="5818" w:type="dxa"/>
            <w:vAlign w:val="center"/>
          </w:tcPr>
          <w:p w14:paraId="394903D2" w14:textId="0C6E4279" w:rsidR="000B1BA3" w:rsidRPr="008828F8" w:rsidRDefault="000B1BA3" w:rsidP="00A85F8A">
            <w:pPr>
              <w:ind w:firstLine="22"/>
              <w:rPr>
                <w:sz w:val="22"/>
                <w:szCs w:val="22"/>
              </w:rPr>
            </w:pPr>
            <w:r w:rsidRPr="008828F8">
              <w:rPr>
                <w:sz w:val="22"/>
                <w:szCs w:val="22"/>
              </w:rPr>
              <w:t>ИТ</w:t>
            </w:r>
            <w:r w:rsidR="00E943DF" w:rsidRPr="008828F8">
              <w:rPr>
                <w:sz w:val="22"/>
                <w:szCs w:val="22"/>
              </w:rPr>
              <w:t>-</w:t>
            </w:r>
            <w:r w:rsidRPr="008828F8">
              <w:rPr>
                <w:sz w:val="22"/>
                <w:szCs w:val="22"/>
              </w:rPr>
              <w:t>компания, предоставляющая услуги интернета</w:t>
            </w:r>
          </w:p>
        </w:tc>
      </w:tr>
      <w:tr w:rsidR="000B1BA3" w:rsidRPr="008828F8" w14:paraId="51282759" w14:textId="77777777" w:rsidTr="008828F8">
        <w:trPr>
          <w:trHeight w:val="286"/>
        </w:trPr>
        <w:tc>
          <w:tcPr>
            <w:tcW w:w="702" w:type="dxa"/>
          </w:tcPr>
          <w:p w14:paraId="2938D2D2" w14:textId="77777777" w:rsidR="000B1BA3" w:rsidRPr="008828F8" w:rsidRDefault="000B1BA3" w:rsidP="00A85F8A">
            <w:pPr>
              <w:ind w:firstLine="22"/>
              <w:rPr>
                <w:sz w:val="22"/>
                <w:szCs w:val="22"/>
              </w:rPr>
            </w:pPr>
            <w:r w:rsidRPr="008828F8">
              <w:rPr>
                <w:sz w:val="22"/>
                <w:szCs w:val="22"/>
              </w:rPr>
              <w:t>9</w:t>
            </w:r>
          </w:p>
        </w:tc>
        <w:tc>
          <w:tcPr>
            <w:tcW w:w="3114" w:type="dxa"/>
            <w:vAlign w:val="center"/>
          </w:tcPr>
          <w:p w14:paraId="03FC9C6F" w14:textId="77777777" w:rsidR="000B1BA3" w:rsidRPr="008828F8" w:rsidRDefault="000B1BA3" w:rsidP="00A85F8A">
            <w:pPr>
              <w:ind w:firstLine="22"/>
              <w:rPr>
                <w:sz w:val="22"/>
                <w:szCs w:val="22"/>
              </w:rPr>
            </w:pPr>
            <w:r w:rsidRPr="008828F8">
              <w:rPr>
                <w:sz w:val="22"/>
                <w:szCs w:val="22"/>
              </w:rPr>
              <w:t>TSD Construction</w:t>
            </w:r>
          </w:p>
        </w:tc>
        <w:tc>
          <w:tcPr>
            <w:tcW w:w="5818" w:type="dxa"/>
            <w:vAlign w:val="center"/>
          </w:tcPr>
          <w:p w14:paraId="0D09EF25" w14:textId="77777777" w:rsidR="000B1BA3" w:rsidRPr="008828F8" w:rsidRDefault="000B1BA3" w:rsidP="00A85F8A">
            <w:pPr>
              <w:ind w:firstLine="22"/>
              <w:rPr>
                <w:sz w:val="22"/>
                <w:szCs w:val="22"/>
              </w:rPr>
            </w:pPr>
            <w:r w:rsidRPr="008828F8">
              <w:rPr>
                <w:sz w:val="22"/>
                <w:szCs w:val="22"/>
              </w:rPr>
              <w:t>Инженерное агентство</w:t>
            </w:r>
          </w:p>
        </w:tc>
      </w:tr>
      <w:tr w:rsidR="000B1BA3" w:rsidRPr="008828F8" w14:paraId="23D11817" w14:textId="77777777" w:rsidTr="008828F8">
        <w:trPr>
          <w:trHeight w:val="261"/>
        </w:trPr>
        <w:tc>
          <w:tcPr>
            <w:tcW w:w="702" w:type="dxa"/>
          </w:tcPr>
          <w:p w14:paraId="0C7A510F" w14:textId="77777777" w:rsidR="000B1BA3" w:rsidRPr="008828F8" w:rsidRDefault="000B1BA3" w:rsidP="00A85F8A">
            <w:pPr>
              <w:ind w:firstLine="22"/>
              <w:rPr>
                <w:sz w:val="22"/>
                <w:szCs w:val="22"/>
              </w:rPr>
            </w:pPr>
            <w:r w:rsidRPr="008828F8">
              <w:rPr>
                <w:sz w:val="22"/>
                <w:szCs w:val="22"/>
              </w:rPr>
              <w:t>10</w:t>
            </w:r>
          </w:p>
        </w:tc>
        <w:tc>
          <w:tcPr>
            <w:tcW w:w="3114" w:type="dxa"/>
            <w:vAlign w:val="center"/>
          </w:tcPr>
          <w:p w14:paraId="4B846A1D" w14:textId="77777777" w:rsidR="000B1BA3" w:rsidRPr="008828F8" w:rsidRDefault="000B1BA3" w:rsidP="00A85F8A">
            <w:pPr>
              <w:ind w:firstLine="22"/>
              <w:rPr>
                <w:sz w:val="22"/>
                <w:szCs w:val="22"/>
              </w:rPr>
            </w:pPr>
            <w:proofErr w:type="spellStart"/>
            <w:r w:rsidRPr="008828F8">
              <w:rPr>
                <w:sz w:val="22"/>
                <w:szCs w:val="22"/>
              </w:rPr>
              <w:t>FnB</w:t>
            </w:r>
            <w:proofErr w:type="spellEnd"/>
            <w:r w:rsidRPr="008828F8">
              <w:rPr>
                <w:sz w:val="22"/>
                <w:szCs w:val="22"/>
              </w:rPr>
              <w:t xml:space="preserve"> Project</w:t>
            </w:r>
          </w:p>
        </w:tc>
        <w:tc>
          <w:tcPr>
            <w:tcW w:w="5818" w:type="dxa"/>
            <w:vAlign w:val="center"/>
          </w:tcPr>
          <w:p w14:paraId="31E7C72F" w14:textId="77777777" w:rsidR="000B1BA3" w:rsidRPr="008828F8" w:rsidRDefault="000B1BA3" w:rsidP="00A85F8A">
            <w:pPr>
              <w:ind w:firstLine="22"/>
              <w:rPr>
                <w:sz w:val="22"/>
                <w:szCs w:val="22"/>
              </w:rPr>
            </w:pPr>
            <w:proofErr w:type="spellStart"/>
            <w:r w:rsidRPr="008828F8">
              <w:rPr>
                <w:sz w:val="22"/>
                <w:szCs w:val="22"/>
              </w:rPr>
              <w:t>Рестобар</w:t>
            </w:r>
            <w:proofErr w:type="spellEnd"/>
            <w:r w:rsidRPr="008828F8">
              <w:rPr>
                <w:sz w:val="22"/>
                <w:szCs w:val="22"/>
              </w:rPr>
              <w:t xml:space="preserve"> </w:t>
            </w:r>
            <w:proofErr w:type="spellStart"/>
            <w:r w:rsidRPr="008828F8">
              <w:rPr>
                <w:sz w:val="22"/>
                <w:szCs w:val="22"/>
              </w:rPr>
              <w:t>Bar</w:t>
            </w:r>
            <w:proofErr w:type="spellEnd"/>
            <w:r w:rsidRPr="008828F8">
              <w:rPr>
                <w:sz w:val="22"/>
                <w:szCs w:val="22"/>
              </w:rPr>
              <w:t xml:space="preserve"> 111</w:t>
            </w:r>
          </w:p>
        </w:tc>
      </w:tr>
      <w:tr w:rsidR="000B1BA3" w:rsidRPr="008828F8" w14:paraId="2ED80B66" w14:textId="77777777" w:rsidTr="008828F8">
        <w:trPr>
          <w:trHeight w:val="280"/>
        </w:trPr>
        <w:tc>
          <w:tcPr>
            <w:tcW w:w="702" w:type="dxa"/>
          </w:tcPr>
          <w:p w14:paraId="2795DECF" w14:textId="77777777" w:rsidR="000B1BA3" w:rsidRPr="008828F8" w:rsidRDefault="000B1BA3" w:rsidP="00A85F8A">
            <w:pPr>
              <w:ind w:firstLine="22"/>
              <w:rPr>
                <w:sz w:val="22"/>
                <w:szCs w:val="22"/>
              </w:rPr>
            </w:pPr>
            <w:r w:rsidRPr="008828F8">
              <w:rPr>
                <w:sz w:val="22"/>
                <w:szCs w:val="22"/>
              </w:rPr>
              <w:t>11</w:t>
            </w:r>
          </w:p>
        </w:tc>
        <w:tc>
          <w:tcPr>
            <w:tcW w:w="3114" w:type="dxa"/>
            <w:vAlign w:val="center"/>
          </w:tcPr>
          <w:p w14:paraId="3B91645F" w14:textId="77777777" w:rsidR="000B1BA3" w:rsidRPr="008828F8" w:rsidRDefault="000B1BA3" w:rsidP="00A85F8A">
            <w:pPr>
              <w:ind w:firstLine="22"/>
              <w:rPr>
                <w:sz w:val="22"/>
                <w:szCs w:val="22"/>
              </w:rPr>
            </w:pPr>
            <w:r w:rsidRPr="008828F8">
              <w:rPr>
                <w:sz w:val="22"/>
                <w:szCs w:val="22"/>
              </w:rPr>
              <w:t>Start Time</w:t>
            </w:r>
          </w:p>
        </w:tc>
        <w:tc>
          <w:tcPr>
            <w:tcW w:w="5818" w:type="dxa"/>
            <w:vAlign w:val="center"/>
          </w:tcPr>
          <w:p w14:paraId="53C45AB1" w14:textId="71939779" w:rsidR="000B1BA3" w:rsidRPr="008828F8" w:rsidRDefault="000B1BA3" w:rsidP="00A85F8A">
            <w:pPr>
              <w:ind w:firstLine="22"/>
              <w:rPr>
                <w:sz w:val="22"/>
                <w:szCs w:val="22"/>
              </w:rPr>
            </w:pPr>
            <w:r w:rsidRPr="008828F8">
              <w:rPr>
                <w:sz w:val="22"/>
                <w:szCs w:val="22"/>
              </w:rPr>
              <w:t>Крау</w:t>
            </w:r>
            <w:r w:rsidR="00E943DF" w:rsidRPr="008828F8">
              <w:rPr>
                <w:sz w:val="22"/>
                <w:szCs w:val="22"/>
              </w:rPr>
              <w:t>д</w:t>
            </w:r>
            <w:r w:rsidRPr="008828F8">
              <w:rPr>
                <w:sz w:val="22"/>
                <w:szCs w:val="22"/>
              </w:rPr>
              <w:t>фандинг</w:t>
            </w:r>
            <w:r w:rsidR="00E943DF" w:rsidRPr="008828F8">
              <w:rPr>
                <w:sz w:val="22"/>
                <w:szCs w:val="22"/>
              </w:rPr>
              <w:t>-</w:t>
            </w:r>
            <w:r w:rsidRPr="008828F8">
              <w:rPr>
                <w:sz w:val="22"/>
                <w:szCs w:val="22"/>
              </w:rPr>
              <w:t>площадка</w:t>
            </w:r>
          </w:p>
        </w:tc>
      </w:tr>
      <w:tr w:rsidR="000B1BA3" w:rsidRPr="008828F8" w14:paraId="2FFBE2E1" w14:textId="77777777" w:rsidTr="008828F8">
        <w:trPr>
          <w:trHeight w:val="283"/>
        </w:trPr>
        <w:tc>
          <w:tcPr>
            <w:tcW w:w="702" w:type="dxa"/>
          </w:tcPr>
          <w:p w14:paraId="313A0C64" w14:textId="77777777" w:rsidR="000B1BA3" w:rsidRPr="008828F8" w:rsidRDefault="000B1BA3" w:rsidP="00A85F8A">
            <w:pPr>
              <w:ind w:firstLine="22"/>
              <w:rPr>
                <w:sz w:val="22"/>
                <w:szCs w:val="22"/>
              </w:rPr>
            </w:pPr>
            <w:r w:rsidRPr="008828F8">
              <w:rPr>
                <w:sz w:val="22"/>
                <w:szCs w:val="22"/>
              </w:rPr>
              <w:t>12</w:t>
            </w:r>
          </w:p>
        </w:tc>
        <w:tc>
          <w:tcPr>
            <w:tcW w:w="3114" w:type="dxa"/>
            <w:vAlign w:val="center"/>
          </w:tcPr>
          <w:p w14:paraId="1AFA24FB" w14:textId="77777777" w:rsidR="000B1BA3" w:rsidRPr="008828F8" w:rsidRDefault="000B1BA3" w:rsidP="00A85F8A">
            <w:pPr>
              <w:ind w:firstLine="22"/>
              <w:rPr>
                <w:sz w:val="22"/>
                <w:szCs w:val="22"/>
              </w:rPr>
            </w:pPr>
            <w:r w:rsidRPr="008828F8">
              <w:rPr>
                <w:sz w:val="22"/>
                <w:szCs w:val="22"/>
              </w:rPr>
              <w:t xml:space="preserve">TS </w:t>
            </w:r>
            <w:proofErr w:type="spellStart"/>
            <w:r w:rsidRPr="008828F8">
              <w:rPr>
                <w:sz w:val="22"/>
                <w:szCs w:val="22"/>
              </w:rPr>
              <w:t>Charity</w:t>
            </w:r>
            <w:proofErr w:type="spellEnd"/>
            <w:r w:rsidRPr="008828F8">
              <w:rPr>
                <w:sz w:val="22"/>
                <w:szCs w:val="22"/>
              </w:rPr>
              <w:t xml:space="preserve"> Foundation</w:t>
            </w:r>
          </w:p>
        </w:tc>
        <w:tc>
          <w:tcPr>
            <w:tcW w:w="5818" w:type="dxa"/>
            <w:vAlign w:val="center"/>
          </w:tcPr>
          <w:p w14:paraId="0969840F" w14:textId="77777777" w:rsidR="000B1BA3" w:rsidRPr="008828F8" w:rsidRDefault="000B1BA3" w:rsidP="00A85F8A">
            <w:pPr>
              <w:ind w:firstLine="22"/>
              <w:rPr>
                <w:sz w:val="22"/>
                <w:szCs w:val="22"/>
              </w:rPr>
            </w:pPr>
            <w:r w:rsidRPr="008828F8">
              <w:rPr>
                <w:sz w:val="22"/>
                <w:szCs w:val="22"/>
              </w:rPr>
              <w:t>Корпоративный фонд</w:t>
            </w:r>
          </w:p>
        </w:tc>
      </w:tr>
      <w:tr w:rsidR="000B1BA3" w:rsidRPr="008828F8" w14:paraId="25127FDD" w14:textId="77777777" w:rsidTr="008828F8">
        <w:trPr>
          <w:trHeight w:val="260"/>
        </w:trPr>
        <w:tc>
          <w:tcPr>
            <w:tcW w:w="9634" w:type="dxa"/>
            <w:gridSpan w:val="3"/>
          </w:tcPr>
          <w:p w14:paraId="6D3BAAC0" w14:textId="3F0B5213" w:rsidR="000B1BA3" w:rsidRPr="008828F8" w:rsidRDefault="000B1BA3" w:rsidP="00B96695">
            <w:pPr>
              <w:ind w:firstLine="589"/>
              <w:rPr>
                <w:sz w:val="22"/>
                <w:szCs w:val="22"/>
              </w:rPr>
            </w:pPr>
            <w:r w:rsidRPr="008828F8">
              <w:rPr>
                <w:sz w:val="22"/>
                <w:szCs w:val="22"/>
              </w:rPr>
              <w:t xml:space="preserve">Примечание </w:t>
            </w:r>
            <w:r w:rsidR="00E30AC6" w:rsidRPr="008828F8">
              <w:rPr>
                <w:sz w:val="22"/>
                <w:szCs w:val="22"/>
              </w:rPr>
              <w:t>—</w:t>
            </w:r>
            <w:r w:rsidRPr="008828F8">
              <w:rPr>
                <w:sz w:val="22"/>
                <w:szCs w:val="22"/>
              </w:rPr>
              <w:t xml:space="preserve"> </w:t>
            </w:r>
            <w:r w:rsidR="007D5240" w:rsidRPr="008828F8">
              <w:rPr>
                <w:sz w:val="22"/>
                <w:szCs w:val="22"/>
              </w:rPr>
              <w:t>С</w:t>
            </w:r>
            <w:r w:rsidRPr="008828F8">
              <w:rPr>
                <w:sz w:val="22"/>
                <w:szCs w:val="22"/>
              </w:rPr>
              <w:t>оставлено автором</w:t>
            </w:r>
          </w:p>
        </w:tc>
      </w:tr>
    </w:tbl>
    <w:p w14:paraId="51BFFB5B" w14:textId="77777777" w:rsidR="000B1BA3" w:rsidRPr="004C4652" w:rsidRDefault="000B1BA3" w:rsidP="000B1BA3">
      <w:pPr>
        <w:ind w:firstLine="709"/>
        <w:rPr>
          <w:sz w:val="28"/>
          <w:szCs w:val="28"/>
        </w:rPr>
      </w:pPr>
    </w:p>
    <w:p w14:paraId="4D1AA321" w14:textId="616058EA" w:rsidR="000B1BA3" w:rsidRPr="004C4652" w:rsidRDefault="000B1BA3" w:rsidP="000B1BA3">
      <w:pPr>
        <w:ind w:firstLine="709"/>
        <w:jc w:val="both"/>
        <w:rPr>
          <w:sz w:val="28"/>
          <w:szCs w:val="28"/>
        </w:rPr>
      </w:pPr>
      <w:r w:rsidRPr="004C4652">
        <w:rPr>
          <w:sz w:val="28"/>
          <w:szCs w:val="28"/>
        </w:rPr>
        <w:t xml:space="preserve">В сфере предоставления под аренду коммерческой недвижимости задействованы компании Real Estate &amp; Construction Group и TS Development </w:t>
      </w:r>
      <w:proofErr w:type="spellStart"/>
      <w:r w:rsidRPr="004C4652">
        <w:rPr>
          <w:sz w:val="28"/>
          <w:szCs w:val="28"/>
        </w:rPr>
        <w:t>Shymkent</w:t>
      </w:r>
      <w:proofErr w:type="spellEnd"/>
      <w:r w:rsidRPr="004C4652">
        <w:rPr>
          <w:sz w:val="28"/>
          <w:szCs w:val="28"/>
        </w:rPr>
        <w:t xml:space="preserve">, расположенные в городах Алматы и Шымкент. Компании </w:t>
      </w:r>
      <w:proofErr w:type="spellStart"/>
      <w:r w:rsidRPr="004C4652">
        <w:rPr>
          <w:sz w:val="28"/>
          <w:szCs w:val="28"/>
          <w:lang w:val="en-US"/>
        </w:rPr>
        <w:t>Dostyk</w:t>
      </w:r>
      <w:proofErr w:type="spellEnd"/>
      <w:r w:rsidRPr="004C4652">
        <w:rPr>
          <w:sz w:val="28"/>
          <w:szCs w:val="28"/>
        </w:rPr>
        <w:t xml:space="preserve"> </w:t>
      </w:r>
      <w:r w:rsidRPr="004C4652">
        <w:rPr>
          <w:sz w:val="28"/>
          <w:szCs w:val="28"/>
          <w:lang w:val="en-US"/>
        </w:rPr>
        <w:t>Cinema</w:t>
      </w:r>
      <w:r w:rsidRPr="004C4652">
        <w:rPr>
          <w:sz w:val="28"/>
          <w:szCs w:val="28"/>
        </w:rPr>
        <w:t xml:space="preserve"> и Cinema </w:t>
      </w:r>
      <w:proofErr w:type="spellStart"/>
      <w:r w:rsidRPr="004C4652">
        <w:rPr>
          <w:sz w:val="28"/>
          <w:szCs w:val="28"/>
        </w:rPr>
        <w:t>Operation</w:t>
      </w:r>
      <w:proofErr w:type="spellEnd"/>
      <w:r w:rsidRPr="004C4652">
        <w:rPr>
          <w:sz w:val="28"/>
          <w:szCs w:val="28"/>
        </w:rPr>
        <w:t xml:space="preserve"> контролируют проекты кинотеатров в двух городах, Алматы и Шымкент, которые расположены в ТРЦ, принадлежащих TS Development. Компании Smart Technologies Solutions и NB Development на конец исследования задействованы в информационном бизнесе, оказывают услуги </w:t>
      </w:r>
      <w:r w:rsidRPr="004C4652">
        <w:rPr>
          <w:sz w:val="28"/>
          <w:szCs w:val="28"/>
          <w:lang w:val="en-US"/>
        </w:rPr>
        <w:t>IT</w:t>
      </w:r>
      <w:r w:rsidR="00E943DF" w:rsidRPr="004C4652">
        <w:rPr>
          <w:sz w:val="28"/>
          <w:szCs w:val="28"/>
        </w:rPr>
        <w:t>-</w:t>
      </w:r>
      <w:r w:rsidRPr="004C4652">
        <w:rPr>
          <w:sz w:val="28"/>
          <w:szCs w:val="28"/>
        </w:rPr>
        <w:t>сопровождения других компаний в группе.</w:t>
      </w:r>
    </w:p>
    <w:p w14:paraId="11F1175C" w14:textId="77777777" w:rsidR="000B1BA3" w:rsidRPr="004C4652" w:rsidRDefault="000B1BA3" w:rsidP="000B1BA3">
      <w:pPr>
        <w:ind w:firstLine="709"/>
        <w:jc w:val="both"/>
        <w:rPr>
          <w:sz w:val="28"/>
          <w:szCs w:val="28"/>
        </w:rPr>
      </w:pPr>
      <w:r w:rsidRPr="004C4652">
        <w:rPr>
          <w:sz w:val="28"/>
          <w:szCs w:val="28"/>
        </w:rPr>
        <w:t xml:space="preserve">Основными источниками дохода для объектов коммерческой недвижимости </w:t>
      </w:r>
      <w:proofErr w:type="spellStart"/>
      <w:r w:rsidRPr="004C4652">
        <w:rPr>
          <w:sz w:val="28"/>
          <w:szCs w:val="28"/>
          <w:lang w:val="en-US"/>
        </w:rPr>
        <w:t>Dostyk</w:t>
      </w:r>
      <w:proofErr w:type="spellEnd"/>
      <w:r w:rsidRPr="004C4652">
        <w:rPr>
          <w:sz w:val="28"/>
          <w:szCs w:val="28"/>
        </w:rPr>
        <w:t xml:space="preserve"> </w:t>
      </w:r>
      <w:r w:rsidRPr="004C4652">
        <w:rPr>
          <w:sz w:val="28"/>
          <w:szCs w:val="28"/>
          <w:lang w:val="en-US"/>
        </w:rPr>
        <w:t>Plaza</w:t>
      </w:r>
      <w:r w:rsidRPr="004C4652">
        <w:rPr>
          <w:sz w:val="28"/>
          <w:szCs w:val="28"/>
        </w:rPr>
        <w:t xml:space="preserve"> и </w:t>
      </w:r>
      <w:r w:rsidRPr="004C4652">
        <w:rPr>
          <w:sz w:val="28"/>
          <w:szCs w:val="28"/>
          <w:lang w:val="en-US"/>
        </w:rPr>
        <w:t>Shymkent</w:t>
      </w:r>
      <w:r w:rsidRPr="004C4652">
        <w:rPr>
          <w:sz w:val="28"/>
          <w:szCs w:val="28"/>
        </w:rPr>
        <w:t xml:space="preserve"> </w:t>
      </w:r>
      <w:r w:rsidRPr="004C4652">
        <w:rPr>
          <w:sz w:val="28"/>
          <w:szCs w:val="28"/>
          <w:lang w:val="en-US"/>
        </w:rPr>
        <w:t>Plaza</w:t>
      </w:r>
      <w:r w:rsidRPr="004C4652">
        <w:rPr>
          <w:sz w:val="28"/>
          <w:szCs w:val="28"/>
        </w:rPr>
        <w:t xml:space="preserve"> является: </w:t>
      </w:r>
    </w:p>
    <w:p w14:paraId="6919ED40" w14:textId="77777777" w:rsidR="000B1BA3" w:rsidRPr="004C4652" w:rsidRDefault="000B1BA3" w:rsidP="00AC4476">
      <w:pPr>
        <w:numPr>
          <w:ilvl w:val="0"/>
          <w:numId w:val="20"/>
        </w:numPr>
        <w:tabs>
          <w:tab w:val="left" w:pos="1134"/>
        </w:tabs>
        <w:ind w:left="0" w:firstLine="709"/>
        <w:jc w:val="both"/>
        <w:rPr>
          <w:sz w:val="28"/>
          <w:szCs w:val="28"/>
        </w:rPr>
      </w:pPr>
      <w:r w:rsidRPr="004C4652">
        <w:rPr>
          <w:sz w:val="28"/>
          <w:szCs w:val="28"/>
        </w:rPr>
        <w:t xml:space="preserve">предоставление </w:t>
      </w:r>
    </w:p>
    <w:p w14:paraId="22AF9F5F" w14:textId="77777777" w:rsidR="000B1BA3" w:rsidRPr="004C4652" w:rsidRDefault="000B1BA3" w:rsidP="00AC4476">
      <w:pPr>
        <w:numPr>
          <w:ilvl w:val="0"/>
          <w:numId w:val="20"/>
        </w:numPr>
        <w:tabs>
          <w:tab w:val="left" w:pos="1134"/>
        </w:tabs>
        <w:ind w:left="0" w:firstLine="709"/>
        <w:jc w:val="both"/>
        <w:rPr>
          <w:sz w:val="28"/>
          <w:szCs w:val="28"/>
        </w:rPr>
      </w:pPr>
      <w:r w:rsidRPr="004C4652">
        <w:rPr>
          <w:sz w:val="28"/>
          <w:szCs w:val="28"/>
        </w:rPr>
        <w:t>паркинг</w:t>
      </w:r>
    </w:p>
    <w:p w14:paraId="4681C14C" w14:textId="4E8EB033" w:rsidR="000B1BA3" w:rsidRPr="004C4652" w:rsidRDefault="000B1BA3" w:rsidP="00AC4476">
      <w:pPr>
        <w:numPr>
          <w:ilvl w:val="0"/>
          <w:numId w:val="20"/>
        </w:numPr>
        <w:tabs>
          <w:tab w:val="left" w:pos="1134"/>
        </w:tabs>
        <w:ind w:left="0" w:firstLine="709"/>
        <w:jc w:val="both"/>
        <w:rPr>
          <w:sz w:val="28"/>
          <w:szCs w:val="28"/>
        </w:rPr>
      </w:pPr>
      <w:r w:rsidRPr="004C4652">
        <w:rPr>
          <w:sz w:val="28"/>
          <w:szCs w:val="28"/>
        </w:rPr>
        <w:t>маркетинг (рекламные кампании)</w:t>
      </w:r>
      <w:r w:rsidR="00E30AC6" w:rsidRPr="004C4652">
        <w:rPr>
          <w:sz w:val="28"/>
          <w:szCs w:val="28"/>
        </w:rPr>
        <w:t>.</w:t>
      </w:r>
    </w:p>
    <w:p w14:paraId="7AE16CE1" w14:textId="5949E9D6" w:rsidR="000B1BA3" w:rsidRPr="004C4652" w:rsidRDefault="000B1BA3" w:rsidP="000B1BA3">
      <w:pPr>
        <w:ind w:firstLine="709"/>
        <w:jc w:val="both"/>
        <w:rPr>
          <w:sz w:val="28"/>
          <w:szCs w:val="28"/>
        </w:rPr>
      </w:pPr>
      <w:r w:rsidRPr="004C4652">
        <w:rPr>
          <w:sz w:val="28"/>
          <w:szCs w:val="28"/>
        </w:rPr>
        <w:t>Основой дохода для недвижимости класса А является плата с оборота. Вместо фиксированн</w:t>
      </w:r>
      <w:r w:rsidR="00E943DF" w:rsidRPr="004C4652">
        <w:rPr>
          <w:sz w:val="28"/>
          <w:szCs w:val="28"/>
        </w:rPr>
        <w:t>о</w:t>
      </w:r>
      <w:r w:rsidRPr="004C4652">
        <w:rPr>
          <w:sz w:val="28"/>
          <w:szCs w:val="28"/>
        </w:rPr>
        <w:t>й цены ежемесячной оплаты занимаемой площади в стоимость ежемесячной аренды включается плата с оборота, с оплатой маркетинговых и эксплуатационных взносов.</w:t>
      </w:r>
    </w:p>
    <w:p w14:paraId="4F5C1B32" w14:textId="3B2F0588" w:rsidR="00457309" w:rsidRPr="004C4652" w:rsidRDefault="00457309" w:rsidP="000B1BA3">
      <w:pPr>
        <w:ind w:firstLine="709"/>
        <w:jc w:val="both"/>
        <w:rPr>
          <w:sz w:val="28"/>
          <w:szCs w:val="28"/>
        </w:rPr>
      </w:pPr>
      <w:r w:rsidRPr="004C4652">
        <w:rPr>
          <w:sz w:val="28"/>
          <w:szCs w:val="28"/>
        </w:rPr>
        <w:lastRenderedPageBreak/>
        <w:t>В качестве основных характеристик процессов группы компаний можно выделить следующие:</w:t>
      </w:r>
    </w:p>
    <w:p w14:paraId="351ADFA3" w14:textId="78BC7FA3" w:rsidR="000B1BA3" w:rsidRPr="004C4652" w:rsidRDefault="000B1BA3" w:rsidP="00AC4476">
      <w:pPr>
        <w:pStyle w:val="a5"/>
        <w:numPr>
          <w:ilvl w:val="0"/>
          <w:numId w:val="75"/>
        </w:numPr>
        <w:tabs>
          <w:tab w:val="left" w:pos="1134"/>
        </w:tabs>
        <w:ind w:left="0" w:firstLine="709"/>
        <w:jc w:val="both"/>
        <w:rPr>
          <w:sz w:val="28"/>
          <w:szCs w:val="28"/>
        </w:rPr>
      </w:pPr>
      <w:r w:rsidRPr="004C4652">
        <w:rPr>
          <w:sz w:val="28"/>
          <w:szCs w:val="28"/>
        </w:rPr>
        <w:t>Имеется сложившийся спектр оказываемых услуг и выгодное позиционирование, благодаря правильной расстановке приоритетов в работе с клиентами;</w:t>
      </w:r>
    </w:p>
    <w:p w14:paraId="63023945" w14:textId="7FC64134" w:rsidR="000B1BA3" w:rsidRPr="004C4652" w:rsidRDefault="000B1BA3" w:rsidP="00AC4476">
      <w:pPr>
        <w:pStyle w:val="a5"/>
        <w:numPr>
          <w:ilvl w:val="0"/>
          <w:numId w:val="75"/>
        </w:numPr>
        <w:tabs>
          <w:tab w:val="left" w:pos="1134"/>
        </w:tabs>
        <w:ind w:left="0" w:firstLine="709"/>
        <w:jc w:val="both"/>
        <w:rPr>
          <w:sz w:val="28"/>
          <w:szCs w:val="28"/>
        </w:rPr>
      </w:pPr>
      <w:r w:rsidRPr="004C4652">
        <w:rPr>
          <w:sz w:val="28"/>
          <w:szCs w:val="28"/>
        </w:rPr>
        <w:t>Основным ресурсом являются люди, что требует от компании большей концентрации на решении задач, связанных с управлением персоналом;</w:t>
      </w:r>
    </w:p>
    <w:p w14:paraId="675BE9BA" w14:textId="7F89B1EC" w:rsidR="000B1BA3" w:rsidRPr="004C4652" w:rsidRDefault="000B1BA3" w:rsidP="00AC4476">
      <w:pPr>
        <w:pStyle w:val="a5"/>
        <w:numPr>
          <w:ilvl w:val="0"/>
          <w:numId w:val="75"/>
        </w:numPr>
        <w:tabs>
          <w:tab w:val="left" w:pos="1134"/>
        </w:tabs>
        <w:ind w:left="0" w:firstLine="709"/>
        <w:jc w:val="both"/>
        <w:rPr>
          <w:sz w:val="28"/>
          <w:szCs w:val="28"/>
        </w:rPr>
      </w:pPr>
      <w:r w:rsidRPr="004C4652">
        <w:rPr>
          <w:sz w:val="28"/>
          <w:szCs w:val="28"/>
        </w:rPr>
        <w:t>Отсутствует автоматизация основных процессов, что снижает управляемость и влияет на скорость принятия решений;</w:t>
      </w:r>
    </w:p>
    <w:p w14:paraId="4C22605B" w14:textId="04CC5A2E" w:rsidR="000B1BA3" w:rsidRPr="004C4652" w:rsidRDefault="000B1BA3" w:rsidP="00AC4476">
      <w:pPr>
        <w:pStyle w:val="a5"/>
        <w:numPr>
          <w:ilvl w:val="0"/>
          <w:numId w:val="75"/>
        </w:numPr>
        <w:tabs>
          <w:tab w:val="left" w:pos="1134"/>
        </w:tabs>
        <w:ind w:left="0" w:firstLine="709"/>
        <w:jc w:val="both"/>
        <w:rPr>
          <w:sz w:val="28"/>
          <w:szCs w:val="28"/>
        </w:rPr>
      </w:pPr>
      <w:r w:rsidRPr="004C4652">
        <w:rPr>
          <w:sz w:val="28"/>
          <w:szCs w:val="28"/>
        </w:rPr>
        <w:t>Прописанные служебные инструкции и документы, регламентирующие деятельность компании в части внутреннего управления, отсутствуют;</w:t>
      </w:r>
    </w:p>
    <w:p w14:paraId="5DD77074" w14:textId="23677C72" w:rsidR="000B1BA3" w:rsidRPr="004C4652" w:rsidRDefault="000B1BA3" w:rsidP="00AC4476">
      <w:pPr>
        <w:pStyle w:val="a5"/>
        <w:numPr>
          <w:ilvl w:val="0"/>
          <w:numId w:val="75"/>
        </w:numPr>
        <w:tabs>
          <w:tab w:val="left" w:pos="1134"/>
        </w:tabs>
        <w:ind w:left="0" w:firstLine="709"/>
        <w:jc w:val="both"/>
        <w:rPr>
          <w:sz w:val="28"/>
          <w:szCs w:val="28"/>
        </w:rPr>
      </w:pPr>
      <w:r w:rsidRPr="004C4652">
        <w:rPr>
          <w:sz w:val="28"/>
          <w:szCs w:val="28"/>
        </w:rPr>
        <w:t>Как следствие, отсутствие формальных признаков проверки стратегических целей приводит к сложности мониторинга достижения стратегических результатов бизнеса.</w:t>
      </w:r>
    </w:p>
    <w:p w14:paraId="2D01F379" w14:textId="2DFC6005" w:rsidR="000B1BA3" w:rsidRPr="004C4652" w:rsidRDefault="000B1BA3" w:rsidP="000B1BA3">
      <w:pPr>
        <w:ind w:firstLine="709"/>
        <w:jc w:val="both"/>
        <w:rPr>
          <w:sz w:val="28"/>
          <w:szCs w:val="28"/>
        </w:rPr>
      </w:pPr>
      <w:r w:rsidRPr="004C4652">
        <w:rPr>
          <w:sz w:val="28"/>
          <w:szCs w:val="28"/>
        </w:rPr>
        <w:t>Руководство в высокой степени авторитарно, что позволяет внедрять практически любые изменения, но отсутствие системности введения изменений заставляет сотрудников относиться к любым новшествам как к</w:t>
      </w:r>
      <w:r w:rsidR="00E943DF" w:rsidRPr="004C4652">
        <w:rPr>
          <w:sz w:val="28"/>
          <w:szCs w:val="28"/>
        </w:rPr>
        <w:t>о</w:t>
      </w:r>
      <w:r w:rsidRPr="004C4652">
        <w:rPr>
          <w:sz w:val="28"/>
          <w:szCs w:val="28"/>
        </w:rPr>
        <w:t xml:space="preserve"> временному явлению и нивелирует все улучшения;</w:t>
      </w:r>
    </w:p>
    <w:p w14:paraId="2FE5946B" w14:textId="5A2EA1D8" w:rsidR="00457309" w:rsidRPr="004C4652" w:rsidRDefault="000B1BA3" w:rsidP="000B1BA3">
      <w:pPr>
        <w:ind w:firstLine="709"/>
        <w:jc w:val="both"/>
        <w:rPr>
          <w:sz w:val="28"/>
          <w:szCs w:val="28"/>
        </w:rPr>
      </w:pPr>
      <w:r w:rsidRPr="004C4652">
        <w:rPr>
          <w:sz w:val="28"/>
          <w:szCs w:val="28"/>
        </w:rPr>
        <w:t>Менеджменту не хватает последовательности и системности, в том числе в вопросах мотивации персонала при внедрении изменений.</w:t>
      </w:r>
      <w:r w:rsidR="005D14AB" w:rsidRPr="004C4652">
        <w:rPr>
          <w:sz w:val="28"/>
          <w:szCs w:val="28"/>
        </w:rPr>
        <w:t xml:space="preserve"> </w:t>
      </w:r>
    </w:p>
    <w:p w14:paraId="3EE640EC" w14:textId="1FA9700C" w:rsidR="000B1BA3" w:rsidRPr="004C4652" w:rsidRDefault="00457309" w:rsidP="000B1BA3">
      <w:pPr>
        <w:ind w:firstLine="709"/>
        <w:jc w:val="both"/>
        <w:rPr>
          <w:sz w:val="28"/>
          <w:szCs w:val="28"/>
        </w:rPr>
      </w:pPr>
      <w:r w:rsidRPr="004C4652">
        <w:rPr>
          <w:sz w:val="28"/>
          <w:szCs w:val="28"/>
        </w:rPr>
        <w:t>Общий перечень процессов группы компаний соответствует набору процессов компаний, управляющих коммерческой недвижимостью приведены в Приложении В.</w:t>
      </w:r>
    </w:p>
    <w:p w14:paraId="5057A144" w14:textId="006C1CBD" w:rsidR="00E503B4" w:rsidRPr="004C4652" w:rsidRDefault="00E503B4" w:rsidP="003E05F3">
      <w:pPr>
        <w:ind w:firstLine="709"/>
        <w:jc w:val="both"/>
        <w:rPr>
          <w:sz w:val="28"/>
          <w:szCs w:val="28"/>
          <w:shd w:val="clear" w:color="auto" w:fill="FFFFFF"/>
        </w:rPr>
      </w:pPr>
      <w:r w:rsidRPr="004C4652">
        <w:rPr>
          <w:sz w:val="28"/>
          <w:szCs w:val="28"/>
          <w:shd w:val="clear" w:color="auto" w:fill="FFFFFF"/>
        </w:rPr>
        <w:t>Рассмотрим отдельные направления деятельности /</w:t>
      </w:r>
      <w:r w:rsidR="00363440" w:rsidRPr="004C4652">
        <w:rPr>
          <w:sz w:val="28"/>
          <w:szCs w:val="28"/>
          <w:shd w:val="clear" w:color="auto" w:fill="FFFFFF"/>
        </w:rPr>
        <w:t xml:space="preserve"> </w:t>
      </w:r>
      <w:r w:rsidRPr="004C4652">
        <w:rPr>
          <w:sz w:val="28"/>
          <w:szCs w:val="28"/>
          <w:shd w:val="clear" w:color="auto" w:fill="FFFFFF"/>
        </w:rPr>
        <w:t>отдельные типы процессов и их ключевые проблемы, которые в последующем сможет решить цифровизация.</w:t>
      </w:r>
    </w:p>
    <w:p w14:paraId="497E53FA" w14:textId="0BB324B3" w:rsidR="00F23008" w:rsidRDefault="00E503B4" w:rsidP="00E503B4">
      <w:pPr>
        <w:spacing w:after="240"/>
        <w:jc w:val="both"/>
        <w:rPr>
          <w:sz w:val="28"/>
          <w:szCs w:val="28"/>
          <w:shd w:val="clear" w:color="auto" w:fill="FFFFFF"/>
        </w:rPr>
      </w:pPr>
      <w:r w:rsidRPr="004C4652">
        <w:rPr>
          <w:sz w:val="28"/>
          <w:szCs w:val="28"/>
          <w:shd w:val="clear" w:color="auto" w:fill="FFFFFF"/>
        </w:rPr>
        <w:tab/>
        <w:t xml:space="preserve">Первая группа процессов </w:t>
      </w:r>
      <w:r w:rsidR="00211E65" w:rsidRPr="004C4652">
        <w:rPr>
          <w:sz w:val="28"/>
          <w:szCs w:val="28"/>
          <w:shd w:val="clear" w:color="auto" w:fill="FFFFFF"/>
        </w:rPr>
        <w:t>—</w:t>
      </w:r>
      <w:r w:rsidRPr="004C4652">
        <w:rPr>
          <w:sz w:val="28"/>
          <w:szCs w:val="28"/>
          <w:shd w:val="clear" w:color="auto" w:fill="FFFFFF"/>
        </w:rPr>
        <w:t xml:space="preserve"> процессы управления, владельцами которых является руководство и топ-менеджмент компаний.</w:t>
      </w:r>
      <w:r w:rsidR="00C7669F" w:rsidRPr="004C4652">
        <w:rPr>
          <w:sz w:val="28"/>
          <w:szCs w:val="28"/>
          <w:shd w:val="clear" w:color="auto" w:fill="FFFFFF"/>
        </w:rPr>
        <w:t xml:space="preserve"> Структура процессов топ-менеджмента представлена на рисунке </w:t>
      </w:r>
      <w:r w:rsidR="00034368">
        <w:rPr>
          <w:sz w:val="28"/>
          <w:szCs w:val="28"/>
          <w:shd w:val="clear" w:color="auto" w:fill="FFFFFF"/>
        </w:rPr>
        <w:t>29</w:t>
      </w:r>
      <w:r w:rsidR="00C7669F" w:rsidRPr="004C4652">
        <w:rPr>
          <w:sz w:val="28"/>
          <w:szCs w:val="28"/>
          <w:shd w:val="clear" w:color="auto" w:fill="FFFFFF"/>
        </w:rPr>
        <w:t>.</w:t>
      </w:r>
    </w:p>
    <w:p w14:paraId="1F9B659C" w14:textId="77777777" w:rsidR="00F712C8" w:rsidRPr="004C4652" w:rsidRDefault="00F712C8" w:rsidP="00F712C8">
      <w:pPr>
        <w:spacing w:after="240"/>
        <w:jc w:val="both"/>
        <w:rPr>
          <w:sz w:val="28"/>
          <w:szCs w:val="28"/>
          <w:shd w:val="clear" w:color="auto" w:fill="FFFFFF"/>
        </w:rPr>
      </w:pPr>
      <w:r w:rsidRPr="004C4652">
        <w:rPr>
          <w:noProof/>
          <w:sz w:val="28"/>
          <w:szCs w:val="28"/>
          <w:shd w:val="clear" w:color="auto" w:fill="FFFFFF"/>
        </w:rPr>
        <w:drawing>
          <wp:inline distT="0" distB="0" distL="0" distR="0" wp14:anchorId="4A3B6107" wp14:editId="3713524E">
            <wp:extent cx="6115050" cy="1447800"/>
            <wp:effectExtent l="0" t="0" r="0" b="0"/>
            <wp:docPr id="1276925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8302"/>
                    <a:stretch/>
                  </pic:blipFill>
                  <pic:spPr bwMode="auto">
                    <a:xfrm>
                      <a:off x="0" y="0"/>
                      <a:ext cx="6137440" cy="1453101"/>
                    </a:xfrm>
                    <a:prstGeom prst="rect">
                      <a:avLst/>
                    </a:prstGeom>
                    <a:noFill/>
                    <a:ln>
                      <a:noFill/>
                    </a:ln>
                    <a:extLst>
                      <a:ext uri="{53640926-AAD7-44D8-BBD7-CCE9431645EC}">
                        <a14:shadowObscured xmlns:a14="http://schemas.microsoft.com/office/drawing/2010/main"/>
                      </a:ext>
                    </a:extLst>
                  </pic:spPr>
                </pic:pic>
              </a:graphicData>
            </a:graphic>
          </wp:inline>
        </w:drawing>
      </w:r>
    </w:p>
    <w:p w14:paraId="2795CDD7" w14:textId="61B0F90A" w:rsidR="00F712C8" w:rsidRPr="004C4652" w:rsidRDefault="00F712C8" w:rsidP="00F712C8">
      <w:pPr>
        <w:spacing w:after="240"/>
        <w:jc w:val="center"/>
        <w:rPr>
          <w:sz w:val="28"/>
          <w:szCs w:val="28"/>
        </w:rPr>
      </w:pPr>
      <w:bookmarkStart w:id="87" w:name="_Toc124234834"/>
      <w:r w:rsidRPr="004C4652">
        <w:rPr>
          <w:sz w:val="28"/>
          <w:szCs w:val="28"/>
        </w:rPr>
        <w:t xml:space="preserve">Рисунок </w:t>
      </w:r>
      <w:r w:rsidR="00034368">
        <w:rPr>
          <w:sz w:val="28"/>
          <w:szCs w:val="28"/>
        </w:rPr>
        <w:t>29</w:t>
      </w:r>
      <w:r w:rsidRPr="004C4652">
        <w:rPr>
          <w:sz w:val="28"/>
          <w:szCs w:val="28"/>
        </w:rPr>
        <w:t xml:space="preserve"> – Карта процессов группы </w:t>
      </w:r>
      <w:r w:rsidRPr="004C4652">
        <w:rPr>
          <w:sz w:val="28"/>
          <w:szCs w:val="28"/>
          <w:lang w:val="en-US"/>
        </w:rPr>
        <w:t>TS</w:t>
      </w:r>
      <w:r w:rsidRPr="004C4652">
        <w:rPr>
          <w:sz w:val="28"/>
          <w:szCs w:val="28"/>
        </w:rPr>
        <w:t xml:space="preserve"> (топ-менеджмент)</w:t>
      </w:r>
      <w:bookmarkEnd w:id="87"/>
    </w:p>
    <w:p w14:paraId="3906857A" w14:textId="77777777" w:rsidR="00F712C8" w:rsidRDefault="00F712C8" w:rsidP="00F712C8">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4540AA43" w14:textId="77777777" w:rsidR="00F712C8" w:rsidRPr="004C4652" w:rsidRDefault="00F712C8" w:rsidP="00F712C8">
      <w:pPr>
        <w:ind w:firstLine="709"/>
        <w:rPr>
          <w:sz w:val="28"/>
          <w:szCs w:val="28"/>
        </w:rPr>
      </w:pPr>
    </w:p>
    <w:p w14:paraId="4B7358D8" w14:textId="77777777" w:rsidR="00576D36" w:rsidRDefault="00576D36" w:rsidP="00576D36">
      <w:pPr>
        <w:ind w:firstLine="720"/>
        <w:jc w:val="both"/>
        <w:rPr>
          <w:sz w:val="28"/>
          <w:szCs w:val="28"/>
          <w:shd w:val="clear" w:color="auto" w:fill="FFFFFF"/>
        </w:rPr>
      </w:pPr>
      <w:r w:rsidRPr="004C4652">
        <w:rPr>
          <w:sz w:val="28"/>
          <w:szCs w:val="28"/>
          <w:shd w:val="clear" w:color="auto" w:fill="FFFFFF"/>
        </w:rPr>
        <w:lastRenderedPageBreak/>
        <w:t>В части указанной группы процессов можно отметить следующие болевые аспекты, на которые указали респонденты, с указанием их градации по степени важности, в соответствии с таблицей 27.</w:t>
      </w:r>
    </w:p>
    <w:p w14:paraId="691D91E1" w14:textId="77777777" w:rsidR="00BE4F0C" w:rsidRDefault="00BE4F0C" w:rsidP="00576D36">
      <w:pPr>
        <w:ind w:firstLine="720"/>
        <w:jc w:val="both"/>
        <w:rPr>
          <w:sz w:val="28"/>
          <w:szCs w:val="28"/>
          <w:shd w:val="clear" w:color="auto" w:fill="FFFFFF"/>
        </w:rPr>
      </w:pPr>
    </w:p>
    <w:p w14:paraId="10BE91E1" w14:textId="77777777" w:rsidR="00BE4F0C" w:rsidRPr="004C4652" w:rsidRDefault="00BE4F0C" w:rsidP="007D5240">
      <w:pPr>
        <w:jc w:val="both"/>
        <w:rPr>
          <w:sz w:val="28"/>
          <w:szCs w:val="28"/>
        </w:rPr>
      </w:pPr>
      <w:bookmarkStart w:id="88" w:name="_Toc124234860"/>
      <w:r w:rsidRPr="004C4652">
        <w:rPr>
          <w:sz w:val="28"/>
          <w:szCs w:val="28"/>
        </w:rPr>
        <w:t>Таблица 27 – Трудности, свойственные компании в рамках группы процессов «Процессы топ-менеджмента»</w:t>
      </w:r>
      <w:bookmarkEnd w:id="88"/>
    </w:p>
    <w:p w14:paraId="79EF2BD8" w14:textId="77777777" w:rsidR="00BE4F0C" w:rsidRPr="004C4652" w:rsidRDefault="00BE4F0C" w:rsidP="00BE4F0C">
      <w:pPr>
        <w:rPr>
          <w:sz w:val="28"/>
          <w:szCs w:val="28"/>
        </w:rPr>
      </w:pPr>
    </w:p>
    <w:tbl>
      <w:tblPr>
        <w:tblStyle w:val="aa"/>
        <w:tblW w:w="0" w:type="auto"/>
        <w:tblInd w:w="0" w:type="dxa"/>
        <w:tblLook w:val="04A0" w:firstRow="1" w:lastRow="0" w:firstColumn="1" w:lastColumn="0" w:noHBand="0" w:noVBand="1"/>
      </w:tblPr>
      <w:tblGrid>
        <w:gridCol w:w="4348"/>
        <w:gridCol w:w="2168"/>
        <w:gridCol w:w="1511"/>
        <w:gridCol w:w="1595"/>
      </w:tblGrid>
      <w:tr w:rsidR="00BE4F0C" w:rsidRPr="005767BF" w14:paraId="5A883D7C" w14:textId="77777777" w:rsidTr="008604DA">
        <w:trPr>
          <w:trHeight w:val="1083"/>
        </w:trPr>
        <w:tc>
          <w:tcPr>
            <w:tcW w:w="4348" w:type="dxa"/>
          </w:tcPr>
          <w:p w14:paraId="6771E5C4" w14:textId="77777777" w:rsidR="00BE4F0C" w:rsidRPr="005767BF" w:rsidRDefault="00BE4F0C" w:rsidP="008604DA">
            <w:pPr>
              <w:adjustRightInd w:val="0"/>
              <w:jc w:val="center"/>
              <w:rPr>
                <w:bCs/>
                <w:sz w:val="26"/>
                <w:szCs w:val="26"/>
              </w:rPr>
            </w:pPr>
            <w:r w:rsidRPr="005767BF">
              <w:rPr>
                <w:bCs/>
                <w:sz w:val="26"/>
                <w:szCs w:val="26"/>
              </w:rPr>
              <w:t>Боли компании</w:t>
            </w:r>
          </w:p>
        </w:tc>
        <w:tc>
          <w:tcPr>
            <w:tcW w:w="2168" w:type="dxa"/>
          </w:tcPr>
          <w:p w14:paraId="17888A6A" w14:textId="77777777" w:rsidR="00BE4F0C" w:rsidRPr="005767BF" w:rsidRDefault="00BE4F0C" w:rsidP="008604DA">
            <w:pPr>
              <w:adjustRightInd w:val="0"/>
              <w:jc w:val="center"/>
              <w:rPr>
                <w:bCs/>
                <w:sz w:val="26"/>
                <w:szCs w:val="26"/>
              </w:rPr>
            </w:pPr>
            <w:r w:rsidRPr="005767BF">
              <w:rPr>
                <w:bCs/>
                <w:sz w:val="26"/>
                <w:szCs w:val="26"/>
              </w:rPr>
              <w:t>Средняя оценка (от 0 до 10), где 0 неактуально, 10 актуально</w:t>
            </w:r>
          </w:p>
        </w:tc>
        <w:tc>
          <w:tcPr>
            <w:tcW w:w="1511" w:type="dxa"/>
          </w:tcPr>
          <w:p w14:paraId="6C32C1CC" w14:textId="77777777" w:rsidR="00BE4F0C" w:rsidRPr="005767BF" w:rsidRDefault="00BE4F0C" w:rsidP="008604DA">
            <w:pPr>
              <w:adjustRightInd w:val="0"/>
              <w:jc w:val="center"/>
              <w:rPr>
                <w:bCs/>
                <w:sz w:val="26"/>
                <w:szCs w:val="26"/>
              </w:rPr>
            </w:pPr>
            <w:r w:rsidRPr="005767BF">
              <w:rPr>
                <w:bCs/>
                <w:sz w:val="26"/>
                <w:szCs w:val="26"/>
              </w:rPr>
              <w:t>Приоритет (от 0 до 10)</w:t>
            </w:r>
          </w:p>
        </w:tc>
        <w:tc>
          <w:tcPr>
            <w:tcW w:w="1595" w:type="dxa"/>
          </w:tcPr>
          <w:p w14:paraId="72419F46" w14:textId="77777777" w:rsidR="00BE4F0C" w:rsidRPr="005767BF" w:rsidRDefault="00BE4F0C" w:rsidP="008604DA">
            <w:pPr>
              <w:adjustRightInd w:val="0"/>
              <w:jc w:val="center"/>
              <w:rPr>
                <w:bCs/>
                <w:sz w:val="26"/>
                <w:szCs w:val="26"/>
              </w:rPr>
            </w:pPr>
            <w:r w:rsidRPr="005767BF">
              <w:rPr>
                <w:bCs/>
                <w:sz w:val="26"/>
                <w:szCs w:val="26"/>
              </w:rPr>
              <w:t>Вес 3*4</w:t>
            </w:r>
          </w:p>
        </w:tc>
      </w:tr>
      <w:tr w:rsidR="00BE4F0C" w:rsidRPr="005767BF" w14:paraId="72ECA047" w14:textId="77777777" w:rsidTr="008604DA">
        <w:tc>
          <w:tcPr>
            <w:tcW w:w="4348" w:type="dxa"/>
          </w:tcPr>
          <w:p w14:paraId="37AB9E08" w14:textId="77777777" w:rsidR="00BE4F0C" w:rsidRPr="005767BF" w:rsidRDefault="00BE4F0C" w:rsidP="008604DA">
            <w:pPr>
              <w:adjustRightInd w:val="0"/>
              <w:jc w:val="center"/>
              <w:rPr>
                <w:bCs/>
                <w:sz w:val="26"/>
                <w:szCs w:val="26"/>
              </w:rPr>
            </w:pPr>
            <w:r w:rsidRPr="005767BF">
              <w:rPr>
                <w:bCs/>
                <w:sz w:val="26"/>
                <w:szCs w:val="26"/>
              </w:rPr>
              <w:t>1</w:t>
            </w:r>
          </w:p>
        </w:tc>
        <w:tc>
          <w:tcPr>
            <w:tcW w:w="2168" w:type="dxa"/>
          </w:tcPr>
          <w:p w14:paraId="4DDA6688" w14:textId="77777777" w:rsidR="00BE4F0C" w:rsidRPr="005767BF" w:rsidRDefault="00BE4F0C" w:rsidP="008604DA">
            <w:pPr>
              <w:adjustRightInd w:val="0"/>
              <w:jc w:val="center"/>
              <w:rPr>
                <w:bCs/>
                <w:sz w:val="26"/>
                <w:szCs w:val="26"/>
              </w:rPr>
            </w:pPr>
            <w:r w:rsidRPr="005767BF">
              <w:rPr>
                <w:bCs/>
                <w:sz w:val="26"/>
                <w:szCs w:val="26"/>
              </w:rPr>
              <w:t>2</w:t>
            </w:r>
          </w:p>
        </w:tc>
        <w:tc>
          <w:tcPr>
            <w:tcW w:w="1511" w:type="dxa"/>
          </w:tcPr>
          <w:p w14:paraId="4E9C5023" w14:textId="77777777" w:rsidR="00BE4F0C" w:rsidRPr="005767BF" w:rsidRDefault="00BE4F0C" w:rsidP="008604DA">
            <w:pPr>
              <w:adjustRightInd w:val="0"/>
              <w:jc w:val="center"/>
              <w:rPr>
                <w:bCs/>
                <w:sz w:val="26"/>
                <w:szCs w:val="26"/>
              </w:rPr>
            </w:pPr>
            <w:r w:rsidRPr="005767BF">
              <w:rPr>
                <w:bCs/>
                <w:sz w:val="26"/>
                <w:szCs w:val="26"/>
              </w:rPr>
              <w:t>3</w:t>
            </w:r>
          </w:p>
        </w:tc>
        <w:tc>
          <w:tcPr>
            <w:tcW w:w="1595" w:type="dxa"/>
          </w:tcPr>
          <w:p w14:paraId="5DBB3BA9" w14:textId="77777777" w:rsidR="00BE4F0C" w:rsidRPr="005767BF" w:rsidRDefault="00BE4F0C" w:rsidP="008604DA">
            <w:pPr>
              <w:adjustRightInd w:val="0"/>
              <w:jc w:val="center"/>
              <w:rPr>
                <w:bCs/>
                <w:sz w:val="26"/>
                <w:szCs w:val="26"/>
              </w:rPr>
            </w:pPr>
            <w:r w:rsidRPr="005767BF">
              <w:rPr>
                <w:bCs/>
                <w:sz w:val="26"/>
                <w:szCs w:val="26"/>
              </w:rPr>
              <w:t>4</w:t>
            </w:r>
          </w:p>
        </w:tc>
      </w:tr>
      <w:tr w:rsidR="00BE4F0C" w:rsidRPr="005767BF" w14:paraId="25C52F64" w14:textId="77777777" w:rsidTr="008604DA">
        <w:trPr>
          <w:trHeight w:val="535"/>
        </w:trPr>
        <w:tc>
          <w:tcPr>
            <w:tcW w:w="4348" w:type="dxa"/>
          </w:tcPr>
          <w:p w14:paraId="7ACDB47B" w14:textId="77777777" w:rsidR="00BE4F0C" w:rsidRPr="005767BF" w:rsidRDefault="00BE4F0C" w:rsidP="008604DA">
            <w:pPr>
              <w:adjustRightInd w:val="0"/>
              <w:jc w:val="both"/>
              <w:rPr>
                <w:bCs/>
                <w:sz w:val="26"/>
                <w:szCs w:val="26"/>
              </w:rPr>
            </w:pPr>
            <w:r w:rsidRPr="005767BF">
              <w:rPr>
                <w:bCs/>
                <w:sz w:val="26"/>
                <w:szCs w:val="26"/>
              </w:rPr>
              <w:t>Сложность оперативной оценки готовности к новым проектам</w:t>
            </w:r>
          </w:p>
        </w:tc>
        <w:tc>
          <w:tcPr>
            <w:tcW w:w="2168" w:type="dxa"/>
          </w:tcPr>
          <w:p w14:paraId="4091DA14" w14:textId="77777777" w:rsidR="00BE4F0C" w:rsidRPr="005767BF" w:rsidRDefault="00BE4F0C" w:rsidP="008604DA">
            <w:pPr>
              <w:adjustRightInd w:val="0"/>
              <w:jc w:val="center"/>
              <w:rPr>
                <w:bCs/>
                <w:sz w:val="26"/>
                <w:szCs w:val="26"/>
              </w:rPr>
            </w:pPr>
            <w:r w:rsidRPr="005767BF">
              <w:rPr>
                <w:bCs/>
                <w:sz w:val="26"/>
                <w:szCs w:val="26"/>
              </w:rPr>
              <w:t>8</w:t>
            </w:r>
          </w:p>
        </w:tc>
        <w:tc>
          <w:tcPr>
            <w:tcW w:w="1511" w:type="dxa"/>
          </w:tcPr>
          <w:p w14:paraId="366813CC" w14:textId="77777777" w:rsidR="00BE4F0C" w:rsidRPr="005767BF" w:rsidRDefault="00BE4F0C" w:rsidP="008604DA">
            <w:pPr>
              <w:adjustRightInd w:val="0"/>
              <w:jc w:val="center"/>
              <w:rPr>
                <w:bCs/>
                <w:sz w:val="26"/>
                <w:szCs w:val="26"/>
              </w:rPr>
            </w:pPr>
            <w:r w:rsidRPr="005767BF">
              <w:rPr>
                <w:bCs/>
                <w:sz w:val="26"/>
                <w:szCs w:val="26"/>
              </w:rPr>
              <w:t>8</w:t>
            </w:r>
          </w:p>
        </w:tc>
        <w:tc>
          <w:tcPr>
            <w:tcW w:w="1595" w:type="dxa"/>
          </w:tcPr>
          <w:p w14:paraId="51CC4D7A" w14:textId="77777777" w:rsidR="00BE4F0C" w:rsidRPr="005767BF" w:rsidRDefault="00BE4F0C" w:rsidP="008604DA">
            <w:pPr>
              <w:adjustRightInd w:val="0"/>
              <w:jc w:val="center"/>
              <w:rPr>
                <w:bCs/>
                <w:sz w:val="26"/>
                <w:szCs w:val="26"/>
              </w:rPr>
            </w:pPr>
            <w:r w:rsidRPr="005767BF">
              <w:rPr>
                <w:bCs/>
                <w:sz w:val="26"/>
                <w:szCs w:val="26"/>
              </w:rPr>
              <w:t>64</w:t>
            </w:r>
          </w:p>
        </w:tc>
      </w:tr>
      <w:tr w:rsidR="00BE4F0C" w:rsidRPr="005767BF" w14:paraId="4F80C6B3" w14:textId="77777777" w:rsidTr="008604DA">
        <w:trPr>
          <w:trHeight w:val="813"/>
        </w:trPr>
        <w:tc>
          <w:tcPr>
            <w:tcW w:w="4348" w:type="dxa"/>
          </w:tcPr>
          <w:p w14:paraId="18B7E2A7" w14:textId="77777777" w:rsidR="00BE4F0C" w:rsidRPr="005767BF" w:rsidRDefault="00BE4F0C" w:rsidP="008604DA">
            <w:pPr>
              <w:adjustRightInd w:val="0"/>
              <w:jc w:val="both"/>
              <w:rPr>
                <w:bCs/>
                <w:sz w:val="26"/>
                <w:szCs w:val="26"/>
              </w:rPr>
            </w:pPr>
            <w:r w:rsidRPr="005767BF">
              <w:rPr>
                <w:bCs/>
                <w:sz w:val="26"/>
                <w:szCs w:val="26"/>
              </w:rPr>
              <w:t>Отсутствие регламентированных чек-листов процессов для оценки бизнес-модели новых ТРЦ</w:t>
            </w:r>
          </w:p>
        </w:tc>
        <w:tc>
          <w:tcPr>
            <w:tcW w:w="2168" w:type="dxa"/>
          </w:tcPr>
          <w:p w14:paraId="617ED38B" w14:textId="77777777" w:rsidR="00BE4F0C" w:rsidRPr="005767BF" w:rsidRDefault="00BE4F0C" w:rsidP="008604DA">
            <w:pPr>
              <w:adjustRightInd w:val="0"/>
              <w:jc w:val="center"/>
              <w:rPr>
                <w:bCs/>
                <w:sz w:val="26"/>
                <w:szCs w:val="26"/>
              </w:rPr>
            </w:pPr>
            <w:r w:rsidRPr="005767BF">
              <w:rPr>
                <w:bCs/>
                <w:sz w:val="26"/>
                <w:szCs w:val="26"/>
              </w:rPr>
              <w:t>5</w:t>
            </w:r>
          </w:p>
        </w:tc>
        <w:tc>
          <w:tcPr>
            <w:tcW w:w="1511" w:type="dxa"/>
          </w:tcPr>
          <w:p w14:paraId="59866226" w14:textId="77777777" w:rsidR="00BE4F0C" w:rsidRPr="005767BF" w:rsidRDefault="00BE4F0C" w:rsidP="008604DA">
            <w:pPr>
              <w:adjustRightInd w:val="0"/>
              <w:jc w:val="center"/>
              <w:rPr>
                <w:bCs/>
                <w:sz w:val="26"/>
                <w:szCs w:val="26"/>
              </w:rPr>
            </w:pPr>
            <w:r w:rsidRPr="005767BF">
              <w:rPr>
                <w:bCs/>
                <w:sz w:val="26"/>
                <w:szCs w:val="26"/>
              </w:rPr>
              <w:t>10</w:t>
            </w:r>
          </w:p>
        </w:tc>
        <w:tc>
          <w:tcPr>
            <w:tcW w:w="1595" w:type="dxa"/>
          </w:tcPr>
          <w:p w14:paraId="13701FCD" w14:textId="77777777" w:rsidR="00BE4F0C" w:rsidRPr="005767BF" w:rsidRDefault="00BE4F0C" w:rsidP="008604DA">
            <w:pPr>
              <w:adjustRightInd w:val="0"/>
              <w:jc w:val="center"/>
              <w:rPr>
                <w:bCs/>
                <w:sz w:val="26"/>
                <w:szCs w:val="26"/>
              </w:rPr>
            </w:pPr>
            <w:r w:rsidRPr="005767BF">
              <w:rPr>
                <w:bCs/>
                <w:sz w:val="26"/>
                <w:szCs w:val="26"/>
              </w:rPr>
              <w:t>50</w:t>
            </w:r>
          </w:p>
        </w:tc>
      </w:tr>
      <w:tr w:rsidR="00BE4F0C" w:rsidRPr="005767BF" w14:paraId="3AC33950" w14:textId="77777777" w:rsidTr="008604DA">
        <w:trPr>
          <w:trHeight w:val="825"/>
        </w:trPr>
        <w:tc>
          <w:tcPr>
            <w:tcW w:w="4348" w:type="dxa"/>
          </w:tcPr>
          <w:p w14:paraId="1A53A8F5" w14:textId="77777777" w:rsidR="00BE4F0C" w:rsidRPr="005767BF" w:rsidRDefault="00BE4F0C" w:rsidP="008604DA">
            <w:pPr>
              <w:adjustRightInd w:val="0"/>
              <w:jc w:val="both"/>
              <w:rPr>
                <w:bCs/>
                <w:sz w:val="26"/>
                <w:szCs w:val="26"/>
              </w:rPr>
            </w:pPr>
            <w:r w:rsidRPr="005767BF">
              <w:rPr>
                <w:bCs/>
                <w:sz w:val="26"/>
                <w:szCs w:val="26"/>
              </w:rPr>
              <w:t>Длительность получения консолидированных данных в части управленческой отчетности и прогнозов</w:t>
            </w:r>
          </w:p>
        </w:tc>
        <w:tc>
          <w:tcPr>
            <w:tcW w:w="2168" w:type="dxa"/>
          </w:tcPr>
          <w:p w14:paraId="16857003" w14:textId="77777777" w:rsidR="00BE4F0C" w:rsidRPr="005767BF" w:rsidRDefault="00BE4F0C" w:rsidP="008604DA">
            <w:pPr>
              <w:adjustRightInd w:val="0"/>
              <w:jc w:val="center"/>
              <w:rPr>
                <w:bCs/>
                <w:sz w:val="26"/>
                <w:szCs w:val="26"/>
              </w:rPr>
            </w:pPr>
            <w:r w:rsidRPr="005767BF">
              <w:rPr>
                <w:bCs/>
                <w:sz w:val="26"/>
                <w:szCs w:val="26"/>
              </w:rPr>
              <w:t>8</w:t>
            </w:r>
          </w:p>
        </w:tc>
        <w:tc>
          <w:tcPr>
            <w:tcW w:w="1511" w:type="dxa"/>
          </w:tcPr>
          <w:p w14:paraId="1826CEA0" w14:textId="77777777" w:rsidR="00BE4F0C" w:rsidRPr="005767BF" w:rsidRDefault="00BE4F0C" w:rsidP="008604DA">
            <w:pPr>
              <w:adjustRightInd w:val="0"/>
              <w:jc w:val="center"/>
              <w:rPr>
                <w:bCs/>
                <w:sz w:val="26"/>
                <w:szCs w:val="26"/>
              </w:rPr>
            </w:pPr>
            <w:r w:rsidRPr="005767BF">
              <w:rPr>
                <w:bCs/>
                <w:sz w:val="26"/>
                <w:szCs w:val="26"/>
              </w:rPr>
              <w:t>5</w:t>
            </w:r>
          </w:p>
        </w:tc>
        <w:tc>
          <w:tcPr>
            <w:tcW w:w="1595" w:type="dxa"/>
          </w:tcPr>
          <w:p w14:paraId="23D1980F" w14:textId="77777777" w:rsidR="00BE4F0C" w:rsidRPr="005767BF" w:rsidRDefault="00BE4F0C" w:rsidP="008604DA">
            <w:pPr>
              <w:adjustRightInd w:val="0"/>
              <w:jc w:val="center"/>
              <w:rPr>
                <w:bCs/>
                <w:sz w:val="26"/>
                <w:szCs w:val="26"/>
              </w:rPr>
            </w:pPr>
            <w:r w:rsidRPr="005767BF">
              <w:rPr>
                <w:bCs/>
                <w:sz w:val="26"/>
                <w:szCs w:val="26"/>
              </w:rPr>
              <w:t>40</w:t>
            </w:r>
          </w:p>
        </w:tc>
      </w:tr>
      <w:tr w:rsidR="00BE4F0C" w:rsidRPr="005767BF" w14:paraId="2CA2364A" w14:textId="77777777" w:rsidTr="008604DA">
        <w:trPr>
          <w:trHeight w:val="837"/>
        </w:trPr>
        <w:tc>
          <w:tcPr>
            <w:tcW w:w="4348" w:type="dxa"/>
          </w:tcPr>
          <w:p w14:paraId="6E7A7EF0" w14:textId="77777777" w:rsidR="00BE4F0C" w:rsidRPr="005767BF" w:rsidRDefault="00BE4F0C" w:rsidP="008604DA">
            <w:pPr>
              <w:adjustRightInd w:val="0"/>
              <w:jc w:val="both"/>
              <w:rPr>
                <w:bCs/>
                <w:sz w:val="26"/>
                <w:szCs w:val="26"/>
              </w:rPr>
            </w:pPr>
            <w:r w:rsidRPr="005767BF">
              <w:rPr>
                <w:bCs/>
                <w:sz w:val="26"/>
                <w:szCs w:val="26"/>
              </w:rPr>
              <w:t>Разрозненное локальное хранение информации о потенциальных клиентах и активности по взаимодействию с ними</w:t>
            </w:r>
          </w:p>
        </w:tc>
        <w:tc>
          <w:tcPr>
            <w:tcW w:w="2168" w:type="dxa"/>
          </w:tcPr>
          <w:p w14:paraId="6C64A4F6" w14:textId="77777777" w:rsidR="00BE4F0C" w:rsidRPr="005767BF" w:rsidRDefault="00BE4F0C" w:rsidP="008604DA">
            <w:pPr>
              <w:adjustRightInd w:val="0"/>
              <w:jc w:val="center"/>
              <w:rPr>
                <w:bCs/>
                <w:sz w:val="26"/>
                <w:szCs w:val="26"/>
              </w:rPr>
            </w:pPr>
            <w:r w:rsidRPr="005767BF">
              <w:rPr>
                <w:bCs/>
                <w:sz w:val="26"/>
                <w:szCs w:val="26"/>
              </w:rPr>
              <w:t>7</w:t>
            </w:r>
          </w:p>
        </w:tc>
        <w:tc>
          <w:tcPr>
            <w:tcW w:w="1511" w:type="dxa"/>
          </w:tcPr>
          <w:p w14:paraId="6C19613C" w14:textId="77777777" w:rsidR="00BE4F0C" w:rsidRPr="005767BF" w:rsidRDefault="00BE4F0C" w:rsidP="008604DA">
            <w:pPr>
              <w:adjustRightInd w:val="0"/>
              <w:jc w:val="center"/>
              <w:rPr>
                <w:bCs/>
                <w:sz w:val="26"/>
                <w:szCs w:val="26"/>
              </w:rPr>
            </w:pPr>
            <w:r w:rsidRPr="005767BF">
              <w:rPr>
                <w:bCs/>
                <w:sz w:val="26"/>
                <w:szCs w:val="26"/>
              </w:rPr>
              <w:t>9</w:t>
            </w:r>
          </w:p>
        </w:tc>
        <w:tc>
          <w:tcPr>
            <w:tcW w:w="1595" w:type="dxa"/>
          </w:tcPr>
          <w:p w14:paraId="24B41BFB" w14:textId="77777777" w:rsidR="00BE4F0C" w:rsidRPr="005767BF" w:rsidRDefault="00BE4F0C" w:rsidP="008604DA">
            <w:pPr>
              <w:adjustRightInd w:val="0"/>
              <w:jc w:val="center"/>
              <w:rPr>
                <w:bCs/>
                <w:sz w:val="26"/>
                <w:szCs w:val="26"/>
              </w:rPr>
            </w:pPr>
            <w:r w:rsidRPr="005767BF">
              <w:rPr>
                <w:bCs/>
                <w:sz w:val="26"/>
                <w:szCs w:val="26"/>
              </w:rPr>
              <w:t>63</w:t>
            </w:r>
          </w:p>
        </w:tc>
      </w:tr>
      <w:tr w:rsidR="00BE4F0C" w:rsidRPr="005767BF" w14:paraId="15344E36" w14:textId="77777777" w:rsidTr="008604DA">
        <w:trPr>
          <w:trHeight w:val="848"/>
        </w:trPr>
        <w:tc>
          <w:tcPr>
            <w:tcW w:w="4348" w:type="dxa"/>
          </w:tcPr>
          <w:p w14:paraId="66098102" w14:textId="77777777" w:rsidR="00BE4F0C" w:rsidRPr="005767BF" w:rsidRDefault="00BE4F0C" w:rsidP="008604DA">
            <w:pPr>
              <w:adjustRightInd w:val="0"/>
              <w:jc w:val="both"/>
              <w:rPr>
                <w:bCs/>
                <w:sz w:val="26"/>
                <w:szCs w:val="26"/>
              </w:rPr>
            </w:pPr>
            <w:r w:rsidRPr="005767BF">
              <w:rPr>
                <w:bCs/>
                <w:sz w:val="26"/>
                <w:szCs w:val="26"/>
              </w:rPr>
              <w:t>Разрозненное локальное хранение информации о действующих клиентах и их активностях</w:t>
            </w:r>
          </w:p>
        </w:tc>
        <w:tc>
          <w:tcPr>
            <w:tcW w:w="2168" w:type="dxa"/>
          </w:tcPr>
          <w:p w14:paraId="15A7188C" w14:textId="77777777" w:rsidR="00BE4F0C" w:rsidRPr="005767BF" w:rsidRDefault="00BE4F0C" w:rsidP="008604DA">
            <w:pPr>
              <w:adjustRightInd w:val="0"/>
              <w:jc w:val="center"/>
              <w:rPr>
                <w:bCs/>
                <w:sz w:val="26"/>
                <w:szCs w:val="26"/>
              </w:rPr>
            </w:pPr>
            <w:r w:rsidRPr="005767BF">
              <w:rPr>
                <w:bCs/>
                <w:sz w:val="26"/>
                <w:szCs w:val="26"/>
              </w:rPr>
              <w:t>4</w:t>
            </w:r>
          </w:p>
        </w:tc>
        <w:tc>
          <w:tcPr>
            <w:tcW w:w="1511" w:type="dxa"/>
          </w:tcPr>
          <w:p w14:paraId="46657F23" w14:textId="77777777" w:rsidR="00BE4F0C" w:rsidRPr="005767BF" w:rsidRDefault="00BE4F0C" w:rsidP="008604DA">
            <w:pPr>
              <w:adjustRightInd w:val="0"/>
              <w:jc w:val="center"/>
              <w:rPr>
                <w:bCs/>
                <w:sz w:val="26"/>
                <w:szCs w:val="26"/>
              </w:rPr>
            </w:pPr>
            <w:r w:rsidRPr="005767BF">
              <w:rPr>
                <w:bCs/>
                <w:sz w:val="26"/>
                <w:szCs w:val="26"/>
              </w:rPr>
              <w:t>7</w:t>
            </w:r>
          </w:p>
        </w:tc>
        <w:tc>
          <w:tcPr>
            <w:tcW w:w="1595" w:type="dxa"/>
          </w:tcPr>
          <w:p w14:paraId="3ECB381C" w14:textId="77777777" w:rsidR="00BE4F0C" w:rsidRPr="005767BF" w:rsidRDefault="00BE4F0C" w:rsidP="008604DA">
            <w:pPr>
              <w:adjustRightInd w:val="0"/>
              <w:jc w:val="center"/>
              <w:rPr>
                <w:bCs/>
                <w:sz w:val="26"/>
                <w:szCs w:val="26"/>
              </w:rPr>
            </w:pPr>
            <w:r w:rsidRPr="005767BF">
              <w:rPr>
                <w:bCs/>
                <w:sz w:val="26"/>
                <w:szCs w:val="26"/>
              </w:rPr>
              <w:t>28</w:t>
            </w:r>
          </w:p>
        </w:tc>
      </w:tr>
      <w:tr w:rsidR="00BE4F0C" w:rsidRPr="005767BF" w14:paraId="010F5CA8" w14:textId="77777777" w:rsidTr="008604DA">
        <w:trPr>
          <w:trHeight w:val="417"/>
        </w:trPr>
        <w:tc>
          <w:tcPr>
            <w:tcW w:w="8027" w:type="dxa"/>
            <w:gridSpan w:val="3"/>
          </w:tcPr>
          <w:p w14:paraId="12A91E66" w14:textId="77777777" w:rsidR="00BE4F0C" w:rsidRPr="005767BF" w:rsidRDefault="00BE4F0C" w:rsidP="008604DA">
            <w:pPr>
              <w:adjustRightInd w:val="0"/>
              <w:ind w:firstLine="589"/>
              <w:jc w:val="both"/>
              <w:rPr>
                <w:bCs/>
                <w:sz w:val="26"/>
                <w:szCs w:val="26"/>
              </w:rPr>
            </w:pPr>
            <w:r w:rsidRPr="005767BF">
              <w:rPr>
                <w:bCs/>
                <w:sz w:val="26"/>
                <w:szCs w:val="26"/>
              </w:rPr>
              <w:t xml:space="preserve">Примечание — </w:t>
            </w:r>
            <w:r w:rsidRPr="005767BF">
              <w:rPr>
                <w:bCs/>
                <w:sz w:val="26"/>
                <w:szCs w:val="26"/>
                <w:lang w:val="en-US"/>
              </w:rPr>
              <w:t>C</w:t>
            </w:r>
            <w:r w:rsidRPr="005767BF">
              <w:rPr>
                <w:bCs/>
                <w:sz w:val="26"/>
                <w:szCs w:val="26"/>
              </w:rPr>
              <w:t>оставлено автором</w:t>
            </w:r>
          </w:p>
        </w:tc>
        <w:tc>
          <w:tcPr>
            <w:tcW w:w="1595" w:type="dxa"/>
          </w:tcPr>
          <w:p w14:paraId="7CFFEC0B" w14:textId="77777777" w:rsidR="00BE4F0C" w:rsidRPr="005767BF" w:rsidRDefault="00BE4F0C" w:rsidP="008604DA">
            <w:pPr>
              <w:adjustRightInd w:val="0"/>
              <w:jc w:val="both"/>
              <w:rPr>
                <w:bCs/>
                <w:sz w:val="26"/>
                <w:szCs w:val="26"/>
              </w:rPr>
            </w:pPr>
          </w:p>
        </w:tc>
      </w:tr>
    </w:tbl>
    <w:p w14:paraId="2FA60FF2" w14:textId="77777777" w:rsidR="00BE4F0C" w:rsidRPr="004C4652" w:rsidRDefault="00BE4F0C" w:rsidP="00576D36">
      <w:pPr>
        <w:ind w:firstLine="720"/>
        <w:jc w:val="both"/>
        <w:rPr>
          <w:sz w:val="28"/>
          <w:szCs w:val="28"/>
          <w:shd w:val="clear" w:color="auto" w:fill="FFFFFF"/>
        </w:rPr>
      </w:pPr>
    </w:p>
    <w:p w14:paraId="5D5B7C2A" w14:textId="77777777" w:rsidR="00BE4F0C" w:rsidRDefault="00576D36" w:rsidP="00BE4F0C">
      <w:pPr>
        <w:pStyle w:val="a5"/>
        <w:ind w:left="0" w:firstLine="709"/>
        <w:jc w:val="both"/>
        <w:rPr>
          <w:sz w:val="28"/>
          <w:szCs w:val="28"/>
          <w:shd w:val="clear" w:color="auto" w:fill="FFFFFF"/>
        </w:rPr>
      </w:pPr>
      <w:r w:rsidRPr="004C4652">
        <w:rPr>
          <w:sz w:val="28"/>
          <w:szCs w:val="28"/>
        </w:rPr>
        <w:t>Далее рассмотрим основные «болевые точки» процессов департамента аренды/департамента продаж.</w:t>
      </w:r>
      <w:r w:rsidR="00BE4F0C" w:rsidRPr="00BE4F0C">
        <w:rPr>
          <w:sz w:val="28"/>
          <w:szCs w:val="28"/>
        </w:rPr>
        <w:t xml:space="preserve"> </w:t>
      </w:r>
      <w:r w:rsidR="00BE4F0C" w:rsidRPr="004C4652">
        <w:rPr>
          <w:sz w:val="28"/>
          <w:szCs w:val="28"/>
          <w:shd w:val="clear" w:color="auto" w:fill="FFFFFF"/>
        </w:rPr>
        <w:t>Процессы департамента</w:t>
      </w:r>
      <w:r w:rsidR="00BE4F0C">
        <w:rPr>
          <w:sz w:val="28"/>
          <w:szCs w:val="28"/>
          <w:shd w:val="clear" w:color="auto" w:fill="FFFFFF"/>
        </w:rPr>
        <w:t xml:space="preserve"> аренды (Приложение Д)</w:t>
      </w:r>
      <w:r w:rsidR="00BE4F0C" w:rsidRPr="004C4652">
        <w:rPr>
          <w:sz w:val="28"/>
          <w:szCs w:val="28"/>
          <w:shd w:val="clear" w:color="auto" w:fill="FFFFFF"/>
        </w:rPr>
        <w:t xml:space="preserve">. </w:t>
      </w:r>
    </w:p>
    <w:p w14:paraId="6741069A" w14:textId="77777777" w:rsidR="00576D36" w:rsidRDefault="00576D36" w:rsidP="00576D36">
      <w:pPr>
        <w:pStyle w:val="a5"/>
        <w:ind w:left="0" w:firstLine="709"/>
        <w:jc w:val="both"/>
        <w:rPr>
          <w:sz w:val="28"/>
          <w:szCs w:val="28"/>
        </w:rPr>
      </w:pPr>
      <w:r w:rsidRPr="004C4652">
        <w:rPr>
          <w:sz w:val="28"/>
          <w:szCs w:val="28"/>
        </w:rPr>
        <w:t xml:space="preserve">Департамент аренды выполняет в группе компаний смежные функции — подразделения продаж и подразделения по работе с клиентами. Основной распределения функционала между подразделениями стала основополагающая идея о том, что менеджер отдела аренды должен сопровождать клиентов на всех этапах жизненного цикла: от подачи заявки на размещение в ТРЦ до заключения договора и согласования последующих технических условий и условий оплаты на всем протяжении всех этапов работы арендатора. </w:t>
      </w:r>
    </w:p>
    <w:p w14:paraId="0CE8B5CD" w14:textId="77777777" w:rsidR="00BE4F0C" w:rsidRDefault="00BE4F0C" w:rsidP="00BE4F0C">
      <w:pPr>
        <w:ind w:firstLine="720"/>
        <w:jc w:val="both"/>
        <w:rPr>
          <w:sz w:val="28"/>
          <w:szCs w:val="28"/>
        </w:rPr>
      </w:pPr>
      <w:r w:rsidRPr="004C4652">
        <w:rPr>
          <w:sz w:val="28"/>
          <w:szCs w:val="28"/>
        </w:rPr>
        <w:t>Вторым важным аспектом, осложняющим работу департамента аренды, стала необходимость регулярного внесения изменений условий договоров и дополнительных соглашений по условиям аренды, вызванных различными факторами, особенно в период</w:t>
      </w:r>
      <w:r>
        <w:rPr>
          <w:sz w:val="28"/>
          <w:szCs w:val="28"/>
        </w:rPr>
        <w:t xml:space="preserve"> пандемии</w:t>
      </w:r>
      <w:r w:rsidRPr="004C4652">
        <w:rPr>
          <w:sz w:val="28"/>
          <w:szCs w:val="28"/>
        </w:rPr>
        <w:t xml:space="preserve">. Существующие процессы были не готовы к подобному рода изменениям, что привело к очень большой нагрузке на сотрудников, и исчисление арендной платы не всегда происходило корректно и </w:t>
      </w:r>
      <w:r w:rsidRPr="004C4652">
        <w:rPr>
          <w:sz w:val="28"/>
          <w:szCs w:val="28"/>
        </w:rPr>
        <w:lastRenderedPageBreak/>
        <w:t>своевременно, что, как следствие, могло поставить под угрозу финансовую устойчивость группы.</w:t>
      </w:r>
    </w:p>
    <w:p w14:paraId="356E236C" w14:textId="3A0E4CD9" w:rsidR="00BE4F0C" w:rsidRDefault="00E503B4" w:rsidP="00E95525">
      <w:pPr>
        <w:pStyle w:val="a5"/>
        <w:ind w:left="0" w:firstLine="709"/>
        <w:jc w:val="both"/>
        <w:rPr>
          <w:sz w:val="28"/>
          <w:szCs w:val="28"/>
        </w:rPr>
      </w:pPr>
      <w:r w:rsidRPr="004C4652">
        <w:rPr>
          <w:sz w:val="28"/>
          <w:szCs w:val="28"/>
        </w:rPr>
        <w:t>Как следствие</w:t>
      </w:r>
      <w:r w:rsidR="00211E65" w:rsidRPr="004C4652">
        <w:rPr>
          <w:sz w:val="28"/>
          <w:szCs w:val="28"/>
        </w:rPr>
        <w:t>,</w:t>
      </w:r>
      <w:r w:rsidRPr="004C4652">
        <w:rPr>
          <w:sz w:val="28"/>
          <w:szCs w:val="28"/>
        </w:rPr>
        <w:t xml:space="preserve"> основной проблемой процессов отдела аренды является большое количество разрозненной информации</w:t>
      </w:r>
      <w:r w:rsidR="00211E65" w:rsidRPr="004C4652">
        <w:rPr>
          <w:sz w:val="28"/>
          <w:szCs w:val="28"/>
        </w:rPr>
        <w:t>,</w:t>
      </w:r>
      <w:r w:rsidRPr="004C4652">
        <w:rPr>
          <w:sz w:val="28"/>
          <w:szCs w:val="28"/>
        </w:rPr>
        <w:t xml:space="preserve"> которую необходимо собирать, обрабатывать, актуализировать</w:t>
      </w:r>
      <w:r w:rsidR="001E5068">
        <w:rPr>
          <w:sz w:val="28"/>
          <w:szCs w:val="28"/>
        </w:rPr>
        <w:t xml:space="preserve">, в </w:t>
      </w:r>
      <w:r w:rsidR="00BE4F0C">
        <w:rPr>
          <w:sz w:val="28"/>
          <w:szCs w:val="28"/>
        </w:rPr>
        <w:t>соответствии</w:t>
      </w:r>
      <w:r w:rsidR="001E5068">
        <w:rPr>
          <w:sz w:val="28"/>
          <w:szCs w:val="28"/>
        </w:rPr>
        <w:t xml:space="preserve"> с таблицей 28</w:t>
      </w:r>
      <w:r w:rsidRPr="004C4652">
        <w:rPr>
          <w:sz w:val="28"/>
          <w:szCs w:val="28"/>
        </w:rPr>
        <w:t>.</w:t>
      </w:r>
      <w:r w:rsidR="00E95525" w:rsidRPr="004C4652">
        <w:rPr>
          <w:sz w:val="28"/>
          <w:szCs w:val="28"/>
        </w:rPr>
        <w:t xml:space="preserve"> </w:t>
      </w:r>
    </w:p>
    <w:p w14:paraId="6AFFF543" w14:textId="77777777" w:rsidR="00BE4F0C" w:rsidRDefault="00BE4F0C" w:rsidP="00E95525">
      <w:pPr>
        <w:pStyle w:val="a5"/>
        <w:ind w:left="0" w:firstLine="709"/>
        <w:jc w:val="both"/>
        <w:rPr>
          <w:sz w:val="28"/>
          <w:szCs w:val="28"/>
          <w:shd w:val="clear" w:color="auto" w:fill="FFFFFF"/>
        </w:rPr>
      </w:pPr>
    </w:p>
    <w:p w14:paraId="4B24010C" w14:textId="5D93695D" w:rsidR="00BE4F0C" w:rsidRPr="004C4652" w:rsidRDefault="00BE4F0C" w:rsidP="00BE4F0C">
      <w:pPr>
        <w:adjustRightInd w:val="0"/>
        <w:jc w:val="both"/>
        <w:rPr>
          <w:sz w:val="28"/>
          <w:szCs w:val="28"/>
        </w:rPr>
      </w:pPr>
      <w:bookmarkStart w:id="89" w:name="_Toc124234861"/>
      <w:r w:rsidRPr="004C4652">
        <w:rPr>
          <w:sz w:val="28"/>
          <w:szCs w:val="28"/>
        </w:rPr>
        <w:t xml:space="preserve">Таблица </w:t>
      </w:r>
      <w:r w:rsidRPr="004C4652">
        <w:rPr>
          <w:sz w:val="28"/>
          <w:szCs w:val="28"/>
        </w:rPr>
        <w:fldChar w:fldCharType="begin"/>
      </w:r>
      <w:r w:rsidRPr="004C4652">
        <w:rPr>
          <w:sz w:val="28"/>
          <w:szCs w:val="28"/>
        </w:rPr>
        <w:instrText xml:space="preserve"> SEQ Таблица \* ARABIC </w:instrText>
      </w:r>
      <w:r w:rsidRPr="004C4652">
        <w:rPr>
          <w:sz w:val="28"/>
          <w:szCs w:val="28"/>
        </w:rPr>
        <w:fldChar w:fldCharType="separate"/>
      </w:r>
      <w:r w:rsidR="00582E18">
        <w:rPr>
          <w:noProof/>
          <w:sz w:val="28"/>
          <w:szCs w:val="28"/>
        </w:rPr>
        <w:t>1</w:t>
      </w:r>
      <w:r w:rsidRPr="004C4652">
        <w:rPr>
          <w:sz w:val="28"/>
          <w:szCs w:val="28"/>
        </w:rPr>
        <w:fldChar w:fldCharType="end"/>
      </w:r>
      <w:r w:rsidRPr="004C4652">
        <w:rPr>
          <w:sz w:val="28"/>
          <w:szCs w:val="28"/>
        </w:rPr>
        <w:t xml:space="preserve"> – Трудности, свойственные компании в рамках группы процессов «Процессы департамента аренды»</w:t>
      </w:r>
      <w:bookmarkEnd w:id="89"/>
    </w:p>
    <w:p w14:paraId="3F491508" w14:textId="77777777" w:rsidR="00BE4F0C" w:rsidRPr="004C4652" w:rsidRDefault="00BE4F0C" w:rsidP="00BE4F0C">
      <w:pPr>
        <w:pStyle w:val="a5"/>
        <w:rPr>
          <w:u w:val="single"/>
        </w:rPr>
      </w:pPr>
    </w:p>
    <w:tbl>
      <w:tblPr>
        <w:tblStyle w:val="aa"/>
        <w:tblW w:w="0" w:type="auto"/>
        <w:tblInd w:w="0" w:type="dxa"/>
        <w:tblLook w:val="04A0" w:firstRow="1" w:lastRow="0" w:firstColumn="1" w:lastColumn="0" w:noHBand="0" w:noVBand="1"/>
      </w:tblPr>
      <w:tblGrid>
        <w:gridCol w:w="4348"/>
        <w:gridCol w:w="2168"/>
        <w:gridCol w:w="1511"/>
        <w:gridCol w:w="1595"/>
      </w:tblGrid>
      <w:tr w:rsidR="00BE4F0C" w:rsidRPr="005767BF" w14:paraId="6F4FFCD7" w14:textId="77777777" w:rsidTr="008604DA">
        <w:tc>
          <w:tcPr>
            <w:tcW w:w="4348" w:type="dxa"/>
          </w:tcPr>
          <w:p w14:paraId="71B8AE6B" w14:textId="77777777" w:rsidR="00BE4F0C" w:rsidRPr="005767BF" w:rsidRDefault="00BE4F0C" w:rsidP="008604DA">
            <w:pPr>
              <w:adjustRightInd w:val="0"/>
              <w:jc w:val="both"/>
              <w:rPr>
                <w:bCs/>
                <w:sz w:val="26"/>
                <w:szCs w:val="26"/>
              </w:rPr>
            </w:pPr>
            <w:r w:rsidRPr="005767BF">
              <w:rPr>
                <w:bCs/>
                <w:sz w:val="26"/>
                <w:szCs w:val="26"/>
              </w:rPr>
              <w:t>Боли компании</w:t>
            </w:r>
          </w:p>
        </w:tc>
        <w:tc>
          <w:tcPr>
            <w:tcW w:w="2168" w:type="dxa"/>
          </w:tcPr>
          <w:p w14:paraId="550828E5" w14:textId="77777777" w:rsidR="00BE4F0C" w:rsidRPr="005767BF" w:rsidRDefault="00BE4F0C" w:rsidP="008604DA">
            <w:pPr>
              <w:adjustRightInd w:val="0"/>
              <w:jc w:val="both"/>
              <w:rPr>
                <w:bCs/>
                <w:sz w:val="26"/>
                <w:szCs w:val="26"/>
              </w:rPr>
            </w:pPr>
            <w:r w:rsidRPr="005767BF">
              <w:rPr>
                <w:bCs/>
                <w:sz w:val="26"/>
                <w:szCs w:val="26"/>
              </w:rPr>
              <w:t>Средняя оценка (от 0 до 10), где 0 неактуально, 10 актуально</w:t>
            </w:r>
          </w:p>
        </w:tc>
        <w:tc>
          <w:tcPr>
            <w:tcW w:w="1511" w:type="dxa"/>
          </w:tcPr>
          <w:p w14:paraId="3515B3EE" w14:textId="77777777" w:rsidR="00BE4F0C" w:rsidRPr="005767BF" w:rsidRDefault="00BE4F0C" w:rsidP="008604DA">
            <w:pPr>
              <w:adjustRightInd w:val="0"/>
              <w:jc w:val="both"/>
              <w:rPr>
                <w:bCs/>
                <w:sz w:val="26"/>
                <w:szCs w:val="26"/>
              </w:rPr>
            </w:pPr>
            <w:r w:rsidRPr="005767BF">
              <w:rPr>
                <w:bCs/>
                <w:sz w:val="26"/>
                <w:szCs w:val="26"/>
              </w:rPr>
              <w:t>Приоритет (от 0 до 10)</w:t>
            </w:r>
          </w:p>
        </w:tc>
        <w:tc>
          <w:tcPr>
            <w:tcW w:w="1595" w:type="dxa"/>
          </w:tcPr>
          <w:p w14:paraId="1CA48A07" w14:textId="77777777" w:rsidR="00BE4F0C" w:rsidRPr="005767BF" w:rsidRDefault="00BE4F0C" w:rsidP="008604DA">
            <w:pPr>
              <w:adjustRightInd w:val="0"/>
              <w:jc w:val="both"/>
              <w:rPr>
                <w:bCs/>
                <w:sz w:val="26"/>
                <w:szCs w:val="26"/>
              </w:rPr>
            </w:pPr>
            <w:r w:rsidRPr="005767BF">
              <w:rPr>
                <w:bCs/>
                <w:sz w:val="26"/>
                <w:szCs w:val="26"/>
              </w:rPr>
              <w:t>Вес 3*4</w:t>
            </w:r>
          </w:p>
        </w:tc>
      </w:tr>
      <w:tr w:rsidR="00BE4F0C" w:rsidRPr="005767BF" w14:paraId="37B37024" w14:textId="77777777" w:rsidTr="008604DA">
        <w:tc>
          <w:tcPr>
            <w:tcW w:w="4348" w:type="dxa"/>
          </w:tcPr>
          <w:p w14:paraId="6AA3BD30" w14:textId="77777777" w:rsidR="00BE4F0C" w:rsidRPr="005767BF" w:rsidRDefault="00BE4F0C" w:rsidP="008604DA">
            <w:pPr>
              <w:adjustRightInd w:val="0"/>
              <w:jc w:val="center"/>
              <w:rPr>
                <w:bCs/>
                <w:sz w:val="26"/>
                <w:szCs w:val="26"/>
              </w:rPr>
            </w:pPr>
            <w:r w:rsidRPr="005767BF">
              <w:rPr>
                <w:bCs/>
                <w:sz w:val="26"/>
                <w:szCs w:val="26"/>
              </w:rPr>
              <w:t>1</w:t>
            </w:r>
          </w:p>
        </w:tc>
        <w:tc>
          <w:tcPr>
            <w:tcW w:w="2168" w:type="dxa"/>
          </w:tcPr>
          <w:p w14:paraId="269DC8A9" w14:textId="77777777" w:rsidR="00BE4F0C" w:rsidRPr="005767BF" w:rsidRDefault="00BE4F0C" w:rsidP="008604DA">
            <w:pPr>
              <w:adjustRightInd w:val="0"/>
              <w:jc w:val="center"/>
              <w:rPr>
                <w:bCs/>
                <w:sz w:val="26"/>
                <w:szCs w:val="26"/>
              </w:rPr>
            </w:pPr>
            <w:r w:rsidRPr="005767BF">
              <w:rPr>
                <w:bCs/>
                <w:sz w:val="26"/>
                <w:szCs w:val="26"/>
              </w:rPr>
              <w:t>2</w:t>
            </w:r>
          </w:p>
        </w:tc>
        <w:tc>
          <w:tcPr>
            <w:tcW w:w="1511" w:type="dxa"/>
          </w:tcPr>
          <w:p w14:paraId="0E27B64B" w14:textId="77777777" w:rsidR="00BE4F0C" w:rsidRPr="005767BF" w:rsidRDefault="00BE4F0C" w:rsidP="008604DA">
            <w:pPr>
              <w:adjustRightInd w:val="0"/>
              <w:jc w:val="center"/>
              <w:rPr>
                <w:bCs/>
                <w:sz w:val="26"/>
                <w:szCs w:val="26"/>
              </w:rPr>
            </w:pPr>
            <w:r w:rsidRPr="005767BF">
              <w:rPr>
                <w:bCs/>
                <w:sz w:val="26"/>
                <w:szCs w:val="26"/>
              </w:rPr>
              <w:t>3</w:t>
            </w:r>
          </w:p>
        </w:tc>
        <w:tc>
          <w:tcPr>
            <w:tcW w:w="1595" w:type="dxa"/>
          </w:tcPr>
          <w:p w14:paraId="248905E2" w14:textId="77777777" w:rsidR="00BE4F0C" w:rsidRPr="005767BF" w:rsidRDefault="00BE4F0C" w:rsidP="008604DA">
            <w:pPr>
              <w:adjustRightInd w:val="0"/>
              <w:jc w:val="center"/>
              <w:rPr>
                <w:bCs/>
                <w:sz w:val="26"/>
                <w:szCs w:val="26"/>
              </w:rPr>
            </w:pPr>
            <w:r w:rsidRPr="005767BF">
              <w:rPr>
                <w:bCs/>
                <w:sz w:val="26"/>
                <w:szCs w:val="26"/>
              </w:rPr>
              <w:t>4</w:t>
            </w:r>
          </w:p>
        </w:tc>
      </w:tr>
      <w:tr w:rsidR="00BE4F0C" w:rsidRPr="005767BF" w14:paraId="4C4509DE" w14:textId="77777777" w:rsidTr="00BE4F0C">
        <w:trPr>
          <w:trHeight w:val="1121"/>
        </w:trPr>
        <w:tc>
          <w:tcPr>
            <w:tcW w:w="4348" w:type="dxa"/>
          </w:tcPr>
          <w:p w14:paraId="79E1E207" w14:textId="77777777" w:rsidR="00BE4F0C" w:rsidRPr="005767BF" w:rsidRDefault="00BE4F0C" w:rsidP="008604DA">
            <w:pPr>
              <w:adjustRightInd w:val="0"/>
              <w:jc w:val="both"/>
              <w:rPr>
                <w:bCs/>
                <w:sz w:val="26"/>
                <w:szCs w:val="26"/>
              </w:rPr>
            </w:pPr>
            <w:r w:rsidRPr="005767BF">
              <w:rPr>
                <w:bCs/>
                <w:sz w:val="26"/>
                <w:szCs w:val="26"/>
              </w:rPr>
              <w:t>Неформализованные требования к оценке и выбору арендаторов при поступлении схожих заявок на одинаковые площади</w:t>
            </w:r>
          </w:p>
        </w:tc>
        <w:tc>
          <w:tcPr>
            <w:tcW w:w="2168" w:type="dxa"/>
          </w:tcPr>
          <w:p w14:paraId="69A91549" w14:textId="77777777" w:rsidR="00BE4F0C" w:rsidRPr="005767BF" w:rsidRDefault="00BE4F0C" w:rsidP="008604DA">
            <w:pPr>
              <w:adjustRightInd w:val="0"/>
              <w:jc w:val="center"/>
              <w:rPr>
                <w:bCs/>
                <w:sz w:val="26"/>
                <w:szCs w:val="26"/>
              </w:rPr>
            </w:pPr>
            <w:r w:rsidRPr="005767BF">
              <w:rPr>
                <w:bCs/>
                <w:sz w:val="26"/>
                <w:szCs w:val="26"/>
              </w:rPr>
              <w:t>10</w:t>
            </w:r>
          </w:p>
        </w:tc>
        <w:tc>
          <w:tcPr>
            <w:tcW w:w="1511" w:type="dxa"/>
          </w:tcPr>
          <w:p w14:paraId="16A27D58" w14:textId="77777777" w:rsidR="00BE4F0C" w:rsidRPr="005767BF" w:rsidRDefault="00BE4F0C" w:rsidP="008604DA">
            <w:pPr>
              <w:adjustRightInd w:val="0"/>
              <w:jc w:val="center"/>
              <w:rPr>
                <w:bCs/>
                <w:sz w:val="26"/>
                <w:szCs w:val="26"/>
              </w:rPr>
            </w:pPr>
            <w:r w:rsidRPr="005767BF">
              <w:rPr>
                <w:bCs/>
                <w:sz w:val="26"/>
                <w:szCs w:val="26"/>
              </w:rPr>
              <w:t>10</w:t>
            </w:r>
          </w:p>
        </w:tc>
        <w:tc>
          <w:tcPr>
            <w:tcW w:w="1595" w:type="dxa"/>
          </w:tcPr>
          <w:p w14:paraId="72AF5B0E" w14:textId="77777777" w:rsidR="00BE4F0C" w:rsidRPr="005767BF" w:rsidRDefault="00BE4F0C" w:rsidP="008604DA">
            <w:pPr>
              <w:adjustRightInd w:val="0"/>
              <w:jc w:val="center"/>
              <w:rPr>
                <w:bCs/>
                <w:sz w:val="26"/>
                <w:szCs w:val="26"/>
              </w:rPr>
            </w:pPr>
            <w:r w:rsidRPr="005767BF">
              <w:rPr>
                <w:bCs/>
                <w:sz w:val="26"/>
                <w:szCs w:val="26"/>
              </w:rPr>
              <w:t>100</w:t>
            </w:r>
          </w:p>
        </w:tc>
      </w:tr>
      <w:tr w:rsidR="00BE4F0C" w:rsidRPr="005767BF" w14:paraId="23B754DE" w14:textId="77777777" w:rsidTr="00BE4F0C">
        <w:trPr>
          <w:trHeight w:val="839"/>
        </w:trPr>
        <w:tc>
          <w:tcPr>
            <w:tcW w:w="4348" w:type="dxa"/>
          </w:tcPr>
          <w:p w14:paraId="0F986524" w14:textId="77777777" w:rsidR="00BE4F0C" w:rsidRPr="005767BF" w:rsidRDefault="00BE4F0C" w:rsidP="008604DA">
            <w:pPr>
              <w:adjustRightInd w:val="0"/>
              <w:jc w:val="both"/>
              <w:rPr>
                <w:bCs/>
                <w:sz w:val="26"/>
                <w:szCs w:val="26"/>
              </w:rPr>
            </w:pPr>
            <w:r w:rsidRPr="005767BF">
              <w:rPr>
                <w:bCs/>
                <w:sz w:val="26"/>
                <w:szCs w:val="26"/>
              </w:rPr>
              <w:t>Отсутствие регламентированных чек-листов процессов для оценки работы с клиентами /потенциальными клиентами</w:t>
            </w:r>
          </w:p>
        </w:tc>
        <w:tc>
          <w:tcPr>
            <w:tcW w:w="2168" w:type="dxa"/>
          </w:tcPr>
          <w:p w14:paraId="646CC13C" w14:textId="77777777" w:rsidR="00BE4F0C" w:rsidRPr="005767BF" w:rsidRDefault="00BE4F0C" w:rsidP="008604DA">
            <w:pPr>
              <w:adjustRightInd w:val="0"/>
              <w:jc w:val="center"/>
              <w:rPr>
                <w:bCs/>
                <w:sz w:val="26"/>
                <w:szCs w:val="26"/>
              </w:rPr>
            </w:pPr>
            <w:r w:rsidRPr="005767BF">
              <w:rPr>
                <w:bCs/>
                <w:sz w:val="26"/>
                <w:szCs w:val="26"/>
              </w:rPr>
              <w:t>8</w:t>
            </w:r>
          </w:p>
        </w:tc>
        <w:tc>
          <w:tcPr>
            <w:tcW w:w="1511" w:type="dxa"/>
          </w:tcPr>
          <w:p w14:paraId="3B3E0C9D" w14:textId="77777777" w:rsidR="00BE4F0C" w:rsidRPr="005767BF" w:rsidRDefault="00BE4F0C" w:rsidP="008604DA">
            <w:pPr>
              <w:adjustRightInd w:val="0"/>
              <w:jc w:val="center"/>
              <w:rPr>
                <w:bCs/>
                <w:sz w:val="26"/>
                <w:szCs w:val="26"/>
              </w:rPr>
            </w:pPr>
            <w:r w:rsidRPr="005767BF">
              <w:rPr>
                <w:bCs/>
                <w:sz w:val="26"/>
                <w:szCs w:val="26"/>
              </w:rPr>
              <w:t>9</w:t>
            </w:r>
          </w:p>
        </w:tc>
        <w:tc>
          <w:tcPr>
            <w:tcW w:w="1595" w:type="dxa"/>
          </w:tcPr>
          <w:p w14:paraId="5676B980" w14:textId="77777777" w:rsidR="00BE4F0C" w:rsidRPr="005767BF" w:rsidRDefault="00BE4F0C" w:rsidP="008604DA">
            <w:pPr>
              <w:adjustRightInd w:val="0"/>
              <w:jc w:val="center"/>
              <w:rPr>
                <w:bCs/>
                <w:sz w:val="26"/>
                <w:szCs w:val="26"/>
              </w:rPr>
            </w:pPr>
            <w:r w:rsidRPr="005767BF">
              <w:rPr>
                <w:bCs/>
                <w:sz w:val="26"/>
                <w:szCs w:val="26"/>
              </w:rPr>
              <w:t>72</w:t>
            </w:r>
          </w:p>
        </w:tc>
      </w:tr>
      <w:tr w:rsidR="00BE4F0C" w:rsidRPr="005767BF" w14:paraId="149BB32C" w14:textId="77777777" w:rsidTr="00BE4F0C">
        <w:trPr>
          <w:trHeight w:val="979"/>
        </w:trPr>
        <w:tc>
          <w:tcPr>
            <w:tcW w:w="4348" w:type="dxa"/>
          </w:tcPr>
          <w:p w14:paraId="4B3F9BAB" w14:textId="77777777" w:rsidR="00BE4F0C" w:rsidRPr="005767BF" w:rsidRDefault="00BE4F0C" w:rsidP="008604DA">
            <w:pPr>
              <w:adjustRightInd w:val="0"/>
              <w:jc w:val="both"/>
              <w:rPr>
                <w:bCs/>
                <w:sz w:val="26"/>
                <w:szCs w:val="26"/>
              </w:rPr>
            </w:pPr>
            <w:r w:rsidRPr="005767BF">
              <w:rPr>
                <w:bCs/>
                <w:sz w:val="26"/>
                <w:szCs w:val="26"/>
              </w:rPr>
              <w:t>Разрозненное локальное хранение информации о потенциальных клиентах и активности по взаимодействию с ними</w:t>
            </w:r>
          </w:p>
        </w:tc>
        <w:tc>
          <w:tcPr>
            <w:tcW w:w="2168" w:type="dxa"/>
          </w:tcPr>
          <w:p w14:paraId="6243D2D9" w14:textId="77777777" w:rsidR="00BE4F0C" w:rsidRPr="005767BF" w:rsidRDefault="00BE4F0C" w:rsidP="008604DA">
            <w:pPr>
              <w:adjustRightInd w:val="0"/>
              <w:jc w:val="center"/>
              <w:rPr>
                <w:bCs/>
                <w:sz w:val="26"/>
                <w:szCs w:val="26"/>
              </w:rPr>
            </w:pPr>
            <w:r w:rsidRPr="005767BF">
              <w:rPr>
                <w:bCs/>
                <w:sz w:val="26"/>
                <w:szCs w:val="26"/>
              </w:rPr>
              <w:t>9</w:t>
            </w:r>
          </w:p>
        </w:tc>
        <w:tc>
          <w:tcPr>
            <w:tcW w:w="1511" w:type="dxa"/>
          </w:tcPr>
          <w:p w14:paraId="5EFCC5F7" w14:textId="77777777" w:rsidR="00BE4F0C" w:rsidRPr="005767BF" w:rsidRDefault="00BE4F0C" w:rsidP="008604DA">
            <w:pPr>
              <w:adjustRightInd w:val="0"/>
              <w:jc w:val="center"/>
              <w:rPr>
                <w:bCs/>
                <w:sz w:val="26"/>
                <w:szCs w:val="26"/>
              </w:rPr>
            </w:pPr>
            <w:r w:rsidRPr="005767BF">
              <w:rPr>
                <w:bCs/>
                <w:sz w:val="26"/>
                <w:szCs w:val="26"/>
              </w:rPr>
              <w:t>7</w:t>
            </w:r>
          </w:p>
        </w:tc>
        <w:tc>
          <w:tcPr>
            <w:tcW w:w="1595" w:type="dxa"/>
          </w:tcPr>
          <w:p w14:paraId="22438D98" w14:textId="77777777" w:rsidR="00BE4F0C" w:rsidRPr="005767BF" w:rsidRDefault="00BE4F0C" w:rsidP="008604DA">
            <w:pPr>
              <w:adjustRightInd w:val="0"/>
              <w:jc w:val="center"/>
              <w:rPr>
                <w:bCs/>
                <w:sz w:val="26"/>
                <w:szCs w:val="26"/>
              </w:rPr>
            </w:pPr>
            <w:r w:rsidRPr="005767BF">
              <w:rPr>
                <w:bCs/>
                <w:sz w:val="26"/>
                <w:szCs w:val="26"/>
              </w:rPr>
              <w:t>63</w:t>
            </w:r>
          </w:p>
        </w:tc>
      </w:tr>
      <w:tr w:rsidR="00BE4F0C" w:rsidRPr="005767BF" w14:paraId="23AB1452" w14:textId="77777777" w:rsidTr="00BE4F0C">
        <w:trPr>
          <w:trHeight w:val="850"/>
        </w:trPr>
        <w:tc>
          <w:tcPr>
            <w:tcW w:w="4348" w:type="dxa"/>
          </w:tcPr>
          <w:p w14:paraId="3435663E" w14:textId="77777777" w:rsidR="00BE4F0C" w:rsidRPr="005767BF" w:rsidRDefault="00BE4F0C" w:rsidP="008604DA">
            <w:pPr>
              <w:adjustRightInd w:val="0"/>
              <w:jc w:val="both"/>
              <w:rPr>
                <w:bCs/>
                <w:sz w:val="26"/>
                <w:szCs w:val="26"/>
              </w:rPr>
            </w:pPr>
            <w:r w:rsidRPr="005767BF">
              <w:rPr>
                <w:bCs/>
                <w:sz w:val="26"/>
                <w:szCs w:val="26"/>
              </w:rPr>
              <w:t>Разрозненное локальное хранение информации о действующих клиентах и их активностях</w:t>
            </w:r>
          </w:p>
        </w:tc>
        <w:tc>
          <w:tcPr>
            <w:tcW w:w="2168" w:type="dxa"/>
          </w:tcPr>
          <w:p w14:paraId="7FA02865" w14:textId="77777777" w:rsidR="00BE4F0C" w:rsidRPr="005767BF" w:rsidRDefault="00BE4F0C" w:rsidP="008604DA">
            <w:pPr>
              <w:adjustRightInd w:val="0"/>
              <w:jc w:val="center"/>
              <w:rPr>
                <w:bCs/>
                <w:sz w:val="26"/>
                <w:szCs w:val="26"/>
              </w:rPr>
            </w:pPr>
            <w:r w:rsidRPr="005767BF">
              <w:rPr>
                <w:bCs/>
                <w:sz w:val="26"/>
                <w:szCs w:val="26"/>
              </w:rPr>
              <w:t>7</w:t>
            </w:r>
          </w:p>
        </w:tc>
        <w:tc>
          <w:tcPr>
            <w:tcW w:w="1511" w:type="dxa"/>
          </w:tcPr>
          <w:p w14:paraId="3E3A9CA8" w14:textId="77777777" w:rsidR="00BE4F0C" w:rsidRPr="005767BF" w:rsidRDefault="00BE4F0C" w:rsidP="008604DA">
            <w:pPr>
              <w:adjustRightInd w:val="0"/>
              <w:jc w:val="center"/>
              <w:rPr>
                <w:bCs/>
                <w:sz w:val="26"/>
                <w:szCs w:val="26"/>
              </w:rPr>
            </w:pPr>
            <w:r w:rsidRPr="005767BF">
              <w:rPr>
                <w:bCs/>
                <w:sz w:val="26"/>
                <w:szCs w:val="26"/>
              </w:rPr>
              <w:t>8</w:t>
            </w:r>
          </w:p>
        </w:tc>
        <w:tc>
          <w:tcPr>
            <w:tcW w:w="1595" w:type="dxa"/>
          </w:tcPr>
          <w:p w14:paraId="6998BD82" w14:textId="77777777" w:rsidR="00BE4F0C" w:rsidRPr="005767BF" w:rsidRDefault="00BE4F0C" w:rsidP="008604DA">
            <w:pPr>
              <w:adjustRightInd w:val="0"/>
              <w:jc w:val="center"/>
              <w:rPr>
                <w:bCs/>
                <w:sz w:val="26"/>
                <w:szCs w:val="26"/>
              </w:rPr>
            </w:pPr>
            <w:r w:rsidRPr="005767BF">
              <w:rPr>
                <w:bCs/>
                <w:sz w:val="26"/>
                <w:szCs w:val="26"/>
              </w:rPr>
              <w:t>56</w:t>
            </w:r>
          </w:p>
        </w:tc>
      </w:tr>
      <w:tr w:rsidR="00BE4F0C" w:rsidRPr="005767BF" w14:paraId="50FC19BD" w14:textId="77777777" w:rsidTr="00BE4F0C">
        <w:trPr>
          <w:trHeight w:val="1402"/>
        </w:trPr>
        <w:tc>
          <w:tcPr>
            <w:tcW w:w="4348" w:type="dxa"/>
          </w:tcPr>
          <w:p w14:paraId="75375D6F" w14:textId="77777777" w:rsidR="00BE4F0C" w:rsidRPr="005767BF" w:rsidRDefault="00BE4F0C" w:rsidP="008604DA">
            <w:pPr>
              <w:adjustRightInd w:val="0"/>
              <w:jc w:val="both"/>
              <w:rPr>
                <w:bCs/>
                <w:sz w:val="26"/>
                <w:szCs w:val="26"/>
              </w:rPr>
            </w:pPr>
            <w:r w:rsidRPr="005767BF">
              <w:rPr>
                <w:bCs/>
                <w:sz w:val="26"/>
                <w:szCs w:val="26"/>
              </w:rPr>
              <w:t>Необходимость ресурсоемкого планирования работы департамента, трудности планирования и прогнозирования доходной части работы компании</w:t>
            </w:r>
          </w:p>
        </w:tc>
        <w:tc>
          <w:tcPr>
            <w:tcW w:w="2168" w:type="dxa"/>
          </w:tcPr>
          <w:p w14:paraId="68086EBF" w14:textId="77777777" w:rsidR="00BE4F0C" w:rsidRPr="005767BF" w:rsidRDefault="00BE4F0C" w:rsidP="008604DA">
            <w:pPr>
              <w:adjustRightInd w:val="0"/>
              <w:jc w:val="center"/>
              <w:rPr>
                <w:bCs/>
                <w:sz w:val="26"/>
                <w:szCs w:val="26"/>
              </w:rPr>
            </w:pPr>
            <w:r w:rsidRPr="005767BF">
              <w:rPr>
                <w:bCs/>
                <w:sz w:val="26"/>
                <w:szCs w:val="26"/>
              </w:rPr>
              <w:t>6</w:t>
            </w:r>
          </w:p>
        </w:tc>
        <w:tc>
          <w:tcPr>
            <w:tcW w:w="1511" w:type="dxa"/>
          </w:tcPr>
          <w:p w14:paraId="268D864E" w14:textId="77777777" w:rsidR="00BE4F0C" w:rsidRPr="005767BF" w:rsidRDefault="00BE4F0C" w:rsidP="008604DA">
            <w:pPr>
              <w:adjustRightInd w:val="0"/>
              <w:jc w:val="center"/>
              <w:rPr>
                <w:bCs/>
                <w:sz w:val="26"/>
                <w:szCs w:val="26"/>
              </w:rPr>
            </w:pPr>
            <w:r w:rsidRPr="005767BF">
              <w:rPr>
                <w:bCs/>
                <w:sz w:val="26"/>
                <w:szCs w:val="26"/>
              </w:rPr>
              <w:t>6</w:t>
            </w:r>
          </w:p>
        </w:tc>
        <w:tc>
          <w:tcPr>
            <w:tcW w:w="1595" w:type="dxa"/>
          </w:tcPr>
          <w:p w14:paraId="1E662DEA" w14:textId="77777777" w:rsidR="00BE4F0C" w:rsidRPr="005767BF" w:rsidRDefault="00BE4F0C" w:rsidP="008604DA">
            <w:pPr>
              <w:adjustRightInd w:val="0"/>
              <w:jc w:val="center"/>
              <w:rPr>
                <w:bCs/>
                <w:sz w:val="26"/>
                <w:szCs w:val="26"/>
              </w:rPr>
            </w:pPr>
            <w:r w:rsidRPr="005767BF">
              <w:rPr>
                <w:bCs/>
                <w:sz w:val="26"/>
                <w:szCs w:val="26"/>
              </w:rPr>
              <w:t>36</w:t>
            </w:r>
          </w:p>
        </w:tc>
      </w:tr>
      <w:tr w:rsidR="00BE4F0C" w:rsidRPr="005767BF" w14:paraId="5A6F04F5" w14:textId="77777777" w:rsidTr="008604DA">
        <w:tc>
          <w:tcPr>
            <w:tcW w:w="8027" w:type="dxa"/>
            <w:gridSpan w:val="3"/>
          </w:tcPr>
          <w:p w14:paraId="7274362F" w14:textId="77777777" w:rsidR="00BE4F0C" w:rsidRPr="005767BF" w:rsidRDefault="00BE4F0C" w:rsidP="008604DA">
            <w:pPr>
              <w:ind w:firstLine="589"/>
              <w:rPr>
                <w:sz w:val="26"/>
                <w:szCs w:val="26"/>
                <w:lang w:val="en-US"/>
              </w:rPr>
            </w:pPr>
            <w:r w:rsidRPr="005767BF">
              <w:rPr>
                <w:sz w:val="26"/>
                <w:szCs w:val="26"/>
              </w:rPr>
              <w:t xml:space="preserve">Примечание — </w:t>
            </w:r>
            <w:r w:rsidRPr="005767BF">
              <w:rPr>
                <w:sz w:val="26"/>
                <w:szCs w:val="26"/>
                <w:lang w:val="en-US"/>
              </w:rPr>
              <w:t>C</w:t>
            </w:r>
            <w:r w:rsidRPr="005767BF">
              <w:rPr>
                <w:sz w:val="26"/>
                <w:szCs w:val="26"/>
              </w:rPr>
              <w:t xml:space="preserve">оставлено автором </w:t>
            </w:r>
          </w:p>
        </w:tc>
        <w:tc>
          <w:tcPr>
            <w:tcW w:w="1595" w:type="dxa"/>
          </w:tcPr>
          <w:p w14:paraId="6F4F90B3" w14:textId="77777777" w:rsidR="00BE4F0C" w:rsidRPr="005767BF" w:rsidRDefault="00BE4F0C" w:rsidP="008604DA">
            <w:pPr>
              <w:adjustRightInd w:val="0"/>
              <w:jc w:val="both"/>
              <w:rPr>
                <w:bCs/>
                <w:sz w:val="26"/>
                <w:szCs w:val="26"/>
              </w:rPr>
            </w:pPr>
          </w:p>
        </w:tc>
      </w:tr>
    </w:tbl>
    <w:p w14:paraId="3E621AEE" w14:textId="77777777" w:rsidR="00BE4F0C" w:rsidRDefault="00BE4F0C" w:rsidP="00BE4F0C">
      <w:pPr>
        <w:pStyle w:val="a5"/>
        <w:ind w:left="0" w:firstLine="709"/>
        <w:jc w:val="both"/>
        <w:rPr>
          <w:sz w:val="28"/>
          <w:szCs w:val="28"/>
          <w:shd w:val="clear" w:color="auto" w:fill="FFFFFF"/>
        </w:rPr>
      </w:pPr>
    </w:p>
    <w:p w14:paraId="38A15257" w14:textId="368FA462" w:rsidR="005767BF" w:rsidRPr="004C4652" w:rsidRDefault="005767BF" w:rsidP="005767BF">
      <w:pPr>
        <w:ind w:firstLine="720"/>
        <w:jc w:val="both"/>
        <w:rPr>
          <w:sz w:val="28"/>
          <w:szCs w:val="28"/>
        </w:rPr>
      </w:pPr>
      <w:r w:rsidRPr="004C4652">
        <w:rPr>
          <w:sz w:val="28"/>
          <w:szCs w:val="28"/>
        </w:rPr>
        <w:t>Департамент финансов и департамент бухгалтерии, на протяжении всей деятельности являются наиболее объёмными по видам процессов, а зрелость с организационной точки зрения возможно оценить в силу наличия большого количества регулирующих их регламентирующих документов как от Группы, так и от государства и надзорных органов. Процессы финансового департамента приведены на рисунке 3</w:t>
      </w:r>
      <w:r w:rsidR="00034368">
        <w:rPr>
          <w:sz w:val="28"/>
          <w:szCs w:val="28"/>
        </w:rPr>
        <w:t>0</w:t>
      </w:r>
      <w:r w:rsidRPr="004C4652">
        <w:rPr>
          <w:sz w:val="28"/>
          <w:szCs w:val="28"/>
        </w:rPr>
        <w:t>.</w:t>
      </w:r>
    </w:p>
    <w:p w14:paraId="1FE0B2D7" w14:textId="77777777" w:rsidR="005767BF" w:rsidRPr="004C4652" w:rsidRDefault="005767BF" w:rsidP="005767BF">
      <w:pPr>
        <w:ind w:firstLine="720"/>
        <w:jc w:val="both"/>
      </w:pPr>
    </w:p>
    <w:p w14:paraId="0A39B6C7" w14:textId="77777777" w:rsidR="005767BF" w:rsidRPr="004C4652" w:rsidRDefault="005767BF" w:rsidP="005767BF">
      <w:pPr>
        <w:spacing w:after="240"/>
        <w:jc w:val="both"/>
      </w:pPr>
      <w:r w:rsidRPr="004C4652">
        <w:rPr>
          <w:noProof/>
        </w:rPr>
        <w:lastRenderedPageBreak/>
        <w:drawing>
          <wp:inline distT="0" distB="0" distL="0" distR="0" wp14:anchorId="67C0A380" wp14:editId="644D43B8">
            <wp:extent cx="6105525" cy="1524000"/>
            <wp:effectExtent l="0" t="0" r="9525" b="0"/>
            <wp:docPr id="14880497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8251"/>
                    <a:stretch/>
                  </pic:blipFill>
                  <pic:spPr bwMode="auto">
                    <a:xfrm>
                      <a:off x="0" y="0"/>
                      <a:ext cx="6105525"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4C4652">
        <w:t xml:space="preserve"> </w:t>
      </w:r>
    </w:p>
    <w:p w14:paraId="6325AD82" w14:textId="4772A166" w:rsidR="005767BF" w:rsidRPr="004C4652" w:rsidRDefault="005767BF" w:rsidP="005767BF">
      <w:pPr>
        <w:spacing w:after="240"/>
        <w:jc w:val="center"/>
        <w:rPr>
          <w:sz w:val="28"/>
          <w:szCs w:val="28"/>
        </w:rPr>
      </w:pPr>
      <w:bookmarkStart w:id="90" w:name="_Toc124234837"/>
      <w:r w:rsidRPr="004C4652">
        <w:rPr>
          <w:sz w:val="28"/>
          <w:szCs w:val="28"/>
        </w:rPr>
        <w:t xml:space="preserve">Рисунок </w:t>
      </w:r>
      <w:r w:rsidR="008828F8">
        <w:rPr>
          <w:sz w:val="28"/>
          <w:szCs w:val="28"/>
        </w:rPr>
        <w:t>3</w:t>
      </w:r>
      <w:r w:rsidR="00034368">
        <w:rPr>
          <w:sz w:val="28"/>
          <w:szCs w:val="28"/>
        </w:rPr>
        <w:t>0</w:t>
      </w:r>
      <w:r w:rsidRPr="004C4652">
        <w:rPr>
          <w:sz w:val="28"/>
          <w:szCs w:val="28"/>
        </w:rPr>
        <w:t xml:space="preserve"> – Карта процессов </w:t>
      </w:r>
      <w:r w:rsidRPr="004C4652">
        <w:rPr>
          <w:sz w:val="28"/>
          <w:szCs w:val="28"/>
          <w:lang w:val="en-US"/>
        </w:rPr>
        <w:t>TS</w:t>
      </w:r>
      <w:r w:rsidRPr="004C4652">
        <w:rPr>
          <w:sz w:val="28"/>
          <w:szCs w:val="28"/>
        </w:rPr>
        <w:t xml:space="preserve"> </w:t>
      </w:r>
      <w:r w:rsidRPr="004C4652">
        <w:rPr>
          <w:sz w:val="28"/>
          <w:szCs w:val="28"/>
          <w:lang w:val="en-US"/>
        </w:rPr>
        <w:t>Development</w:t>
      </w:r>
      <w:r w:rsidRPr="004C4652">
        <w:rPr>
          <w:sz w:val="28"/>
          <w:szCs w:val="28"/>
        </w:rPr>
        <w:t xml:space="preserve"> (департамент финансов)</w:t>
      </w:r>
      <w:bookmarkEnd w:id="90"/>
    </w:p>
    <w:p w14:paraId="377E3D6D" w14:textId="77777777" w:rsidR="005767BF" w:rsidRPr="004C4652" w:rsidRDefault="005767BF" w:rsidP="005767BF">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01075957" w14:textId="77777777" w:rsidR="005767BF" w:rsidRPr="004C4652" w:rsidRDefault="005767BF" w:rsidP="005767BF">
      <w:pPr>
        <w:ind w:firstLine="709"/>
        <w:rPr>
          <w:sz w:val="28"/>
          <w:szCs w:val="28"/>
        </w:rPr>
      </w:pPr>
    </w:p>
    <w:p w14:paraId="11FB10D0" w14:textId="77777777" w:rsidR="005767BF" w:rsidRPr="004C4652" w:rsidRDefault="005767BF" w:rsidP="005767BF">
      <w:pPr>
        <w:ind w:firstLine="720"/>
        <w:jc w:val="both"/>
        <w:rPr>
          <w:sz w:val="28"/>
          <w:szCs w:val="28"/>
        </w:rPr>
      </w:pPr>
      <w:r w:rsidRPr="004C4652">
        <w:rPr>
          <w:sz w:val="28"/>
          <w:szCs w:val="28"/>
        </w:rPr>
        <w:t>Финансовому департаменту были свойственны общие проблемы компании, когда разрозненность информационных потоков не позволяла своевременно получать необходимую детализированную актуальную отчётность и требовала большого количества людских усилий, как следствие, финансовый и бухгалтерский департаменты не занимались как таковым предупреждением рисков, скорее занимались фиксацией. Как следствие, это вызывало дополнительные расходы, связанные с привлечением экстренных финансовых ресурсов с различными «тушением пожаров» в виде проверок необходимости внесения изменений в документацию, что всегда требует большого количества человеческих затрат.</w:t>
      </w:r>
    </w:p>
    <w:p w14:paraId="6DCCE3F9" w14:textId="213B3C15" w:rsidR="001E5068" w:rsidRPr="004C4652" w:rsidRDefault="001E5068" w:rsidP="001E5068">
      <w:pPr>
        <w:pStyle w:val="a5"/>
        <w:ind w:left="0" w:firstLine="709"/>
        <w:jc w:val="both"/>
        <w:rPr>
          <w:sz w:val="28"/>
          <w:szCs w:val="28"/>
        </w:rPr>
      </w:pPr>
      <w:r w:rsidRPr="004C4652">
        <w:rPr>
          <w:sz w:val="28"/>
          <w:szCs w:val="28"/>
        </w:rPr>
        <w:t>Следующим рассмотрим департамент маркетинга. Для департамента маркетинга основными болевыми проблемами в процессах являлись факторы планирования маркетинговых мероприятий, их оценка, сопоставление цен поставщиков и предоставление разного рода своевременной и оперативной отчетности по проводимым мероприятиям, необходимость централизации задач решались через директора департамента, что, безусловно, негативно отражалось на процессе, на скорости выполнения задач и на распределении нагрузки менеджеров. Процессы департамента маркетинга приведены на рисунке 3</w:t>
      </w:r>
      <w:r w:rsidR="00034368">
        <w:rPr>
          <w:sz w:val="28"/>
          <w:szCs w:val="28"/>
        </w:rPr>
        <w:t>1</w:t>
      </w:r>
      <w:r w:rsidRPr="004C4652">
        <w:rPr>
          <w:sz w:val="28"/>
          <w:szCs w:val="28"/>
        </w:rPr>
        <w:t>.</w:t>
      </w:r>
    </w:p>
    <w:p w14:paraId="7DE24DBA" w14:textId="77777777" w:rsidR="001E5068" w:rsidRPr="00BE4F0C" w:rsidRDefault="001E5068" w:rsidP="00E503B4">
      <w:pPr>
        <w:pStyle w:val="a5"/>
        <w:ind w:left="0" w:firstLine="709"/>
        <w:jc w:val="both"/>
        <w:rPr>
          <w:sz w:val="28"/>
          <w:szCs w:val="28"/>
        </w:rPr>
      </w:pPr>
    </w:p>
    <w:p w14:paraId="77958BC4" w14:textId="793A60FF" w:rsidR="00E503B4" w:rsidRPr="004C4652" w:rsidRDefault="00F23008" w:rsidP="00F23008">
      <w:pPr>
        <w:pStyle w:val="a5"/>
        <w:ind w:left="0"/>
        <w:jc w:val="both"/>
        <w:rPr>
          <w:sz w:val="28"/>
          <w:szCs w:val="28"/>
        </w:rPr>
      </w:pPr>
      <w:r w:rsidRPr="004C4652">
        <w:rPr>
          <w:noProof/>
          <w:sz w:val="28"/>
          <w:szCs w:val="28"/>
        </w:rPr>
        <w:drawing>
          <wp:inline distT="0" distB="0" distL="0" distR="0" wp14:anchorId="52927BE0" wp14:editId="10B6CD42">
            <wp:extent cx="6115050" cy="1819275"/>
            <wp:effectExtent l="0" t="0" r="0" b="9525"/>
            <wp:docPr id="18393416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9779"/>
                    <a:stretch/>
                  </pic:blipFill>
                  <pic:spPr bwMode="auto">
                    <a:xfrm>
                      <a:off x="0" y="0"/>
                      <a:ext cx="6115050"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40A2306F" w14:textId="77777777" w:rsidR="00E95525" w:rsidRPr="004C4652" w:rsidRDefault="00E95525" w:rsidP="00F23008">
      <w:pPr>
        <w:pStyle w:val="a5"/>
        <w:ind w:left="0"/>
        <w:jc w:val="both"/>
        <w:rPr>
          <w:sz w:val="28"/>
          <w:szCs w:val="28"/>
        </w:rPr>
      </w:pPr>
    </w:p>
    <w:p w14:paraId="19993C63" w14:textId="6240FE2F" w:rsidR="00E503B4" w:rsidRPr="005767BF" w:rsidRDefault="00E503B4" w:rsidP="00457309">
      <w:pPr>
        <w:spacing w:after="240"/>
        <w:jc w:val="center"/>
        <w:rPr>
          <w:sz w:val="28"/>
          <w:szCs w:val="28"/>
        </w:rPr>
      </w:pPr>
      <w:bookmarkStart w:id="91" w:name="_Toc124234836"/>
      <w:r w:rsidRPr="005767BF">
        <w:rPr>
          <w:sz w:val="28"/>
          <w:szCs w:val="28"/>
        </w:rPr>
        <w:t xml:space="preserve">Рисунок </w:t>
      </w:r>
      <w:r w:rsidR="005767BF" w:rsidRPr="005767BF">
        <w:rPr>
          <w:sz w:val="28"/>
          <w:szCs w:val="28"/>
        </w:rPr>
        <w:t>3</w:t>
      </w:r>
      <w:r w:rsidR="00034368">
        <w:rPr>
          <w:sz w:val="28"/>
          <w:szCs w:val="28"/>
        </w:rPr>
        <w:t>1</w:t>
      </w:r>
      <w:r w:rsidR="00B96695" w:rsidRPr="005767BF">
        <w:rPr>
          <w:sz w:val="28"/>
          <w:szCs w:val="28"/>
        </w:rPr>
        <w:t xml:space="preserve"> – </w:t>
      </w:r>
      <w:r w:rsidRPr="005767BF">
        <w:rPr>
          <w:sz w:val="28"/>
          <w:szCs w:val="28"/>
        </w:rPr>
        <w:t xml:space="preserve">Карта процессов </w:t>
      </w:r>
      <w:r w:rsidRPr="005767BF">
        <w:rPr>
          <w:sz w:val="28"/>
          <w:szCs w:val="28"/>
          <w:lang w:val="en-US"/>
        </w:rPr>
        <w:t>TS</w:t>
      </w:r>
      <w:r w:rsidR="005D14AB" w:rsidRPr="005767BF">
        <w:rPr>
          <w:sz w:val="28"/>
          <w:szCs w:val="28"/>
        </w:rPr>
        <w:t xml:space="preserve"> </w:t>
      </w:r>
      <w:r w:rsidRPr="005767BF">
        <w:rPr>
          <w:sz w:val="28"/>
          <w:szCs w:val="28"/>
        </w:rPr>
        <w:t>(департамент маркетинга)</w:t>
      </w:r>
      <w:bookmarkEnd w:id="91"/>
    </w:p>
    <w:p w14:paraId="6EEA5880" w14:textId="77777777" w:rsidR="006D1196" w:rsidRPr="005767BF" w:rsidRDefault="006D1196" w:rsidP="006D1196">
      <w:pPr>
        <w:ind w:firstLine="709"/>
        <w:rPr>
          <w:sz w:val="28"/>
          <w:szCs w:val="28"/>
        </w:rPr>
      </w:pPr>
      <w:r w:rsidRPr="005767BF">
        <w:rPr>
          <w:sz w:val="28"/>
          <w:szCs w:val="28"/>
        </w:rPr>
        <w:t xml:space="preserve">Примечание — </w:t>
      </w:r>
      <w:r w:rsidRPr="005767BF">
        <w:rPr>
          <w:sz w:val="28"/>
          <w:szCs w:val="28"/>
          <w:lang w:val="en-US"/>
        </w:rPr>
        <w:t>C</w:t>
      </w:r>
      <w:r w:rsidRPr="005767BF">
        <w:rPr>
          <w:sz w:val="28"/>
          <w:szCs w:val="28"/>
        </w:rPr>
        <w:t xml:space="preserve">оставлено автором </w:t>
      </w:r>
    </w:p>
    <w:p w14:paraId="0D3831E0" w14:textId="77777777" w:rsidR="00E503B4" w:rsidRPr="00034368" w:rsidRDefault="00E503B4" w:rsidP="00E503B4"/>
    <w:p w14:paraId="37B03447" w14:textId="77777777" w:rsidR="005952D5" w:rsidRPr="004C4652" w:rsidRDefault="00E503B4" w:rsidP="00E503B4">
      <w:pPr>
        <w:ind w:firstLine="720"/>
        <w:jc w:val="both"/>
        <w:rPr>
          <w:sz w:val="28"/>
          <w:szCs w:val="28"/>
        </w:rPr>
      </w:pPr>
      <w:r w:rsidRPr="004C4652">
        <w:rPr>
          <w:sz w:val="28"/>
          <w:szCs w:val="28"/>
        </w:rPr>
        <w:lastRenderedPageBreak/>
        <w:t>Департамент управления персоналом отметил</w:t>
      </w:r>
      <w:r w:rsidR="006154A8" w:rsidRPr="004C4652">
        <w:rPr>
          <w:sz w:val="28"/>
          <w:szCs w:val="28"/>
        </w:rPr>
        <w:t xml:space="preserve"> в</w:t>
      </w:r>
      <w:r w:rsidRPr="004C4652">
        <w:rPr>
          <w:sz w:val="28"/>
          <w:szCs w:val="28"/>
        </w:rPr>
        <w:t xml:space="preserve"> ходе опроса следующ</w:t>
      </w:r>
      <w:r w:rsidR="00E943DF" w:rsidRPr="004C4652">
        <w:rPr>
          <w:sz w:val="28"/>
          <w:szCs w:val="28"/>
        </w:rPr>
        <w:t>и</w:t>
      </w:r>
      <w:r w:rsidRPr="004C4652">
        <w:rPr>
          <w:sz w:val="28"/>
          <w:szCs w:val="28"/>
        </w:rPr>
        <w:t>е болевые моменты</w:t>
      </w:r>
      <w:r w:rsidR="00E943DF" w:rsidRPr="004C4652">
        <w:rPr>
          <w:sz w:val="28"/>
          <w:szCs w:val="28"/>
        </w:rPr>
        <w:t>:</w:t>
      </w:r>
      <w:r w:rsidRPr="004C4652">
        <w:rPr>
          <w:sz w:val="28"/>
          <w:szCs w:val="28"/>
        </w:rPr>
        <w:t xml:space="preserve"> </w:t>
      </w:r>
    </w:p>
    <w:p w14:paraId="08B96F64" w14:textId="6D652230" w:rsidR="005952D5" w:rsidRPr="004C4652" w:rsidRDefault="00F520FC" w:rsidP="00E503B4">
      <w:pPr>
        <w:ind w:firstLine="720"/>
        <w:jc w:val="both"/>
        <w:rPr>
          <w:sz w:val="28"/>
          <w:szCs w:val="28"/>
        </w:rPr>
      </w:pPr>
      <w:r w:rsidRPr="004C4652">
        <w:rPr>
          <w:sz w:val="28"/>
          <w:szCs w:val="28"/>
        </w:rPr>
        <w:t>1</w:t>
      </w:r>
      <w:r w:rsidR="00E943DF" w:rsidRPr="004C4652">
        <w:rPr>
          <w:sz w:val="28"/>
          <w:szCs w:val="28"/>
        </w:rPr>
        <w:t>)</w:t>
      </w:r>
      <w:r w:rsidR="00E503B4" w:rsidRPr="004C4652">
        <w:rPr>
          <w:sz w:val="28"/>
          <w:szCs w:val="28"/>
        </w:rPr>
        <w:t xml:space="preserve"> </w:t>
      </w:r>
      <w:r w:rsidR="005952D5" w:rsidRPr="004C4652">
        <w:rPr>
          <w:sz w:val="28"/>
          <w:szCs w:val="28"/>
        </w:rPr>
        <w:t xml:space="preserve">производственная </w:t>
      </w:r>
      <w:r w:rsidR="00E503B4" w:rsidRPr="004C4652">
        <w:rPr>
          <w:sz w:val="28"/>
          <w:szCs w:val="28"/>
        </w:rPr>
        <w:t>необходимость большого количества работников</w:t>
      </w:r>
      <w:r w:rsidRPr="004C4652">
        <w:rPr>
          <w:sz w:val="28"/>
          <w:szCs w:val="28"/>
        </w:rPr>
        <w:t>,</w:t>
      </w:r>
      <w:r w:rsidR="00E503B4" w:rsidRPr="004C4652">
        <w:rPr>
          <w:sz w:val="28"/>
          <w:szCs w:val="28"/>
        </w:rPr>
        <w:t xml:space="preserve"> имеющих сме</w:t>
      </w:r>
      <w:r w:rsidR="00E943DF" w:rsidRPr="004C4652">
        <w:rPr>
          <w:sz w:val="28"/>
          <w:szCs w:val="28"/>
        </w:rPr>
        <w:t>ж</w:t>
      </w:r>
      <w:r w:rsidR="00E503B4" w:rsidRPr="004C4652">
        <w:rPr>
          <w:sz w:val="28"/>
          <w:szCs w:val="28"/>
        </w:rPr>
        <w:t>ные функции</w:t>
      </w:r>
      <w:r w:rsidRPr="004C4652">
        <w:rPr>
          <w:sz w:val="28"/>
          <w:szCs w:val="28"/>
        </w:rPr>
        <w:t>;</w:t>
      </w:r>
      <w:r w:rsidR="00E503B4" w:rsidRPr="004C4652">
        <w:rPr>
          <w:sz w:val="28"/>
          <w:szCs w:val="28"/>
        </w:rPr>
        <w:t xml:space="preserve"> </w:t>
      </w:r>
    </w:p>
    <w:p w14:paraId="247CCAF4" w14:textId="77777777" w:rsidR="005952D5" w:rsidRPr="004C4652" w:rsidRDefault="00E503B4" w:rsidP="00E503B4">
      <w:pPr>
        <w:ind w:firstLine="720"/>
        <w:jc w:val="both"/>
        <w:rPr>
          <w:sz w:val="28"/>
          <w:szCs w:val="28"/>
        </w:rPr>
      </w:pPr>
      <w:r w:rsidRPr="004C4652">
        <w:rPr>
          <w:sz w:val="28"/>
          <w:szCs w:val="28"/>
        </w:rPr>
        <w:t>2</w:t>
      </w:r>
      <w:r w:rsidR="00F520FC" w:rsidRPr="004C4652">
        <w:rPr>
          <w:sz w:val="28"/>
          <w:szCs w:val="28"/>
        </w:rPr>
        <w:t>) две</w:t>
      </w:r>
      <w:r w:rsidRPr="004C4652">
        <w:rPr>
          <w:sz w:val="28"/>
          <w:szCs w:val="28"/>
        </w:rPr>
        <w:t xml:space="preserve"> или более организаци</w:t>
      </w:r>
      <w:r w:rsidR="00F520FC" w:rsidRPr="004C4652">
        <w:rPr>
          <w:sz w:val="28"/>
          <w:szCs w:val="28"/>
        </w:rPr>
        <w:t>онные</w:t>
      </w:r>
      <w:r w:rsidRPr="004C4652">
        <w:rPr>
          <w:sz w:val="28"/>
          <w:szCs w:val="28"/>
        </w:rPr>
        <w:t xml:space="preserve"> группы</w:t>
      </w:r>
      <w:r w:rsidR="00E943DF" w:rsidRPr="004C4652">
        <w:rPr>
          <w:sz w:val="28"/>
          <w:szCs w:val="28"/>
        </w:rPr>
        <w:t>,</w:t>
      </w:r>
      <w:r w:rsidRPr="004C4652">
        <w:rPr>
          <w:sz w:val="28"/>
          <w:szCs w:val="28"/>
        </w:rPr>
        <w:t xml:space="preserve"> что требовало определения ответственности</w:t>
      </w:r>
      <w:r w:rsidR="00E943DF" w:rsidRPr="004C4652">
        <w:rPr>
          <w:sz w:val="28"/>
          <w:szCs w:val="28"/>
        </w:rPr>
        <w:t>,</w:t>
      </w:r>
      <w:r w:rsidRPr="004C4652">
        <w:rPr>
          <w:sz w:val="28"/>
          <w:szCs w:val="28"/>
        </w:rPr>
        <w:t xml:space="preserve"> которая не всегда была описан</w:t>
      </w:r>
      <w:r w:rsidR="00E943DF" w:rsidRPr="004C4652">
        <w:rPr>
          <w:sz w:val="28"/>
          <w:szCs w:val="28"/>
        </w:rPr>
        <w:t>а</w:t>
      </w:r>
      <w:r w:rsidRPr="004C4652">
        <w:rPr>
          <w:sz w:val="28"/>
          <w:szCs w:val="28"/>
        </w:rPr>
        <w:t xml:space="preserve"> и не всегда чётко разделена</w:t>
      </w:r>
      <w:r w:rsidR="00E943DF" w:rsidRPr="004C4652">
        <w:rPr>
          <w:sz w:val="28"/>
          <w:szCs w:val="28"/>
        </w:rPr>
        <w:t>,</w:t>
      </w:r>
      <w:r w:rsidRPr="004C4652">
        <w:rPr>
          <w:sz w:val="28"/>
          <w:szCs w:val="28"/>
        </w:rPr>
        <w:t xml:space="preserve"> что приводит к внутренн</w:t>
      </w:r>
      <w:r w:rsidR="00E943DF" w:rsidRPr="004C4652">
        <w:rPr>
          <w:sz w:val="28"/>
          <w:szCs w:val="28"/>
        </w:rPr>
        <w:t>и</w:t>
      </w:r>
      <w:r w:rsidRPr="004C4652">
        <w:rPr>
          <w:sz w:val="28"/>
          <w:szCs w:val="28"/>
        </w:rPr>
        <w:t>м конфликт</w:t>
      </w:r>
      <w:r w:rsidR="00E943DF" w:rsidRPr="004C4652">
        <w:rPr>
          <w:sz w:val="28"/>
          <w:szCs w:val="28"/>
        </w:rPr>
        <w:t>а</w:t>
      </w:r>
      <w:r w:rsidRPr="004C4652">
        <w:rPr>
          <w:sz w:val="28"/>
          <w:szCs w:val="28"/>
        </w:rPr>
        <w:t>м недопонимания, а общее отсутствие долгосрочной стратегии развития не позволял</w:t>
      </w:r>
      <w:r w:rsidR="00E943DF" w:rsidRPr="004C4652">
        <w:rPr>
          <w:sz w:val="28"/>
          <w:szCs w:val="28"/>
        </w:rPr>
        <w:t>о</w:t>
      </w:r>
      <w:r w:rsidRPr="004C4652">
        <w:rPr>
          <w:sz w:val="28"/>
          <w:szCs w:val="28"/>
        </w:rPr>
        <w:t xml:space="preserve"> своевременно нанимать необходимый управлен</w:t>
      </w:r>
      <w:r w:rsidR="00F520FC" w:rsidRPr="004C4652">
        <w:rPr>
          <w:sz w:val="28"/>
          <w:szCs w:val="28"/>
        </w:rPr>
        <w:t>ческий</w:t>
      </w:r>
      <w:r w:rsidRPr="004C4652">
        <w:rPr>
          <w:sz w:val="28"/>
          <w:szCs w:val="28"/>
        </w:rPr>
        <w:t xml:space="preserve"> персона</w:t>
      </w:r>
      <w:r w:rsidR="00F520FC" w:rsidRPr="004C4652">
        <w:rPr>
          <w:sz w:val="28"/>
          <w:szCs w:val="28"/>
        </w:rPr>
        <w:t>л,</w:t>
      </w:r>
      <w:r w:rsidRPr="004C4652">
        <w:rPr>
          <w:sz w:val="28"/>
          <w:szCs w:val="28"/>
        </w:rPr>
        <w:t xml:space="preserve"> в то время как с </w:t>
      </w:r>
      <w:r w:rsidR="00F520FC" w:rsidRPr="004C4652">
        <w:rPr>
          <w:sz w:val="28"/>
          <w:szCs w:val="28"/>
        </w:rPr>
        <w:t xml:space="preserve">наймом </w:t>
      </w:r>
      <w:r w:rsidRPr="004C4652">
        <w:rPr>
          <w:sz w:val="28"/>
          <w:szCs w:val="28"/>
        </w:rPr>
        <w:t>техническ</w:t>
      </w:r>
      <w:r w:rsidR="00F520FC" w:rsidRPr="004C4652">
        <w:rPr>
          <w:sz w:val="28"/>
          <w:szCs w:val="28"/>
        </w:rPr>
        <w:t>ого</w:t>
      </w:r>
      <w:r w:rsidRPr="004C4652">
        <w:rPr>
          <w:sz w:val="28"/>
          <w:szCs w:val="28"/>
        </w:rPr>
        <w:t xml:space="preserve"> персонал</w:t>
      </w:r>
      <w:r w:rsidR="00F520FC" w:rsidRPr="004C4652">
        <w:rPr>
          <w:sz w:val="28"/>
          <w:szCs w:val="28"/>
        </w:rPr>
        <w:t>а</w:t>
      </w:r>
      <w:r w:rsidRPr="004C4652">
        <w:rPr>
          <w:sz w:val="28"/>
          <w:szCs w:val="28"/>
        </w:rPr>
        <w:t xml:space="preserve"> сложностей не было. </w:t>
      </w:r>
    </w:p>
    <w:p w14:paraId="2D147F6B" w14:textId="4CF31516" w:rsidR="00E503B4" w:rsidRPr="004C4652" w:rsidRDefault="00E503B4" w:rsidP="00E503B4">
      <w:pPr>
        <w:ind w:firstLine="720"/>
        <w:jc w:val="both"/>
        <w:rPr>
          <w:sz w:val="28"/>
          <w:szCs w:val="28"/>
        </w:rPr>
      </w:pPr>
      <w:r w:rsidRPr="004C4652">
        <w:rPr>
          <w:sz w:val="28"/>
          <w:szCs w:val="28"/>
        </w:rPr>
        <w:t>Длительный поиск управленческого персонала</w:t>
      </w:r>
      <w:r w:rsidR="00F520FC" w:rsidRPr="004C4652">
        <w:rPr>
          <w:sz w:val="28"/>
          <w:szCs w:val="28"/>
        </w:rPr>
        <w:t>,</w:t>
      </w:r>
      <w:r w:rsidRPr="004C4652">
        <w:rPr>
          <w:sz w:val="28"/>
          <w:szCs w:val="28"/>
        </w:rPr>
        <w:t xml:space="preserve"> в свою очередь</w:t>
      </w:r>
      <w:r w:rsidR="00F520FC" w:rsidRPr="004C4652">
        <w:rPr>
          <w:sz w:val="28"/>
          <w:szCs w:val="28"/>
        </w:rPr>
        <w:t>,</w:t>
      </w:r>
      <w:r w:rsidRPr="004C4652">
        <w:rPr>
          <w:sz w:val="28"/>
          <w:szCs w:val="28"/>
        </w:rPr>
        <w:t xml:space="preserve"> заставлял разделять функции вакансий на 2 и более человек</w:t>
      </w:r>
      <w:r w:rsidR="00F520FC" w:rsidRPr="004C4652">
        <w:rPr>
          <w:sz w:val="28"/>
          <w:szCs w:val="28"/>
        </w:rPr>
        <w:t>,</w:t>
      </w:r>
      <w:r w:rsidRPr="004C4652">
        <w:rPr>
          <w:sz w:val="28"/>
          <w:szCs w:val="28"/>
        </w:rPr>
        <w:t xml:space="preserve"> как следствие</w:t>
      </w:r>
      <w:r w:rsidR="00F520FC" w:rsidRPr="004C4652">
        <w:rPr>
          <w:sz w:val="28"/>
          <w:szCs w:val="28"/>
        </w:rPr>
        <w:t>,</w:t>
      </w:r>
      <w:r w:rsidRPr="004C4652">
        <w:rPr>
          <w:sz w:val="28"/>
          <w:szCs w:val="28"/>
        </w:rPr>
        <w:t xml:space="preserve"> происходило выгорание людей.</w:t>
      </w:r>
    </w:p>
    <w:p w14:paraId="066907D0" w14:textId="0A6A06AE" w:rsidR="00E503B4" w:rsidRPr="004C4652" w:rsidRDefault="00E503B4" w:rsidP="00E503B4">
      <w:pPr>
        <w:ind w:firstLine="720"/>
        <w:jc w:val="both"/>
        <w:rPr>
          <w:sz w:val="28"/>
          <w:szCs w:val="28"/>
        </w:rPr>
      </w:pPr>
      <w:r w:rsidRPr="004C4652">
        <w:rPr>
          <w:sz w:val="28"/>
          <w:szCs w:val="28"/>
        </w:rPr>
        <w:t>Также в начале исследования сотрудниками департамента по управлению персоналом отмечалось низк</w:t>
      </w:r>
      <w:r w:rsidR="00BA6A99" w:rsidRPr="004C4652">
        <w:rPr>
          <w:sz w:val="28"/>
          <w:szCs w:val="28"/>
        </w:rPr>
        <w:t>ая</w:t>
      </w:r>
      <w:r w:rsidRPr="004C4652">
        <w:rPr>
          <w:sz w:val="28"/>
          <w:szCs w:val="28"/>
        </w:rPr>
        <w:t xml:space="preserve"> степень описа</w:t>
      </w:r>
      <w:r w:rsidR="00BA6A99" w:rsidRPr="004C4652">
        <w:rPr>
          <w:sz w:val="28"/>
          <w:szCs w:val="28"/>
        </w:rPr>
        <w:t>ни</w:t>
      </w:r>
      <w:r w:rsidRPr="004C4652">
        <w:rPr>
          <w:sz w:val="28"/>
          <w:szCs w:val="28"/>
        </w:rPr>
        <w:t>я должностных инструкций, что в итоге приводило к конфликт</w:t>
      </w:r>
      <w:r w:rsidR="00FA0801" w:rsidRPr="004C4652">
        <w:rPr>
          <w:sz w:val="28"/>
          <w:szCs w:val="28"/>
        </w:rPr>
        <w:t>у</w:t>
      </w:r>
      <w:r w:rsidRPr="004C4652">
        <w:rPr>
          <w:sz w:val="28"/>
          <w:szCs w:val="28"/>
        </w:rPr>
        <w:t xml:space="preserve"> на почве распределения ответственности по ключевым вопросам оперативного и среднесрочного управления.</w:t>
      </w:r>
      <w:r w:rsidR="00FA5EE9" w:rsidRPr="004C4652">
        <w:rPr>
          <w:sz w:val="28"/>
          <w:szCs w:val="28"/>
        </w:rPr>
        <w:t xml:space="preserve"> Процессы департамента управления персоналом представлены на рисунке 3</w:t>
      </w:r>
      <w:r w:rsidR="00034368">
        <w:rPr>
          <w:sz w:val="28"/>
          <w:szCs w:val="28"/>
        </w:rPr>
        <w:t>2</w:t>
      </w:r>
      <w:r w:rsidR="00FA5EE9" w:rsidRPr="004C4652">
        <w:rPr>
          <w:sz w:val="28"/>
          <w:szCs w:val="28"/>
        </w:rPr>
        <w:t>.</w:t>
      </w:r>
    </w:p>
    <w:p w14:paraId="065D652C" w14:textId="77777777" w:rsidR="00E503B4" w:rsidRPr="004C4652" w:rsidRDefault="00E503B4" w:rsidP="00E503B4">
      <w:pPr>
        <w:rPr>
          <w:sz w:val="28"/>
          <w:szCs w:val="28"/>
        </w:rPr>
      </w:pPr>
    </w:p>
    <w:p w14:paraId="35D48578" w14:textId="77777777" w:rsidR="006D1196" w:rsidRPr="004C4652" w:rsidRDefault="00FA5EE9" w:rsidP="00E503B4">
      <w:pPr>
        <w:spacing w:after="240"/>
        <w:jc w:val="both"/>
        <w:rPr>
          <w:sz w:val="28"/>
          <w:szCs w:val="28"/>
          <w:lang w:val="en-US"/>
        </w:rPr>
      </w:pPr>
      <w:bookmarkStart w:id="92" w:name="_Toc124234838"/>
      <w:r w:rsidRPr="004C4652">
        <w:rPr>
          <w:noProof/>
          <w:sz w:val="28"/>
          <w:szCs w:val="28"/>
        </w:rPr>
        <w:drawing>
          <wp:inline distT="0" distB="0" distL="0" distR="0" wp14:anchorId="3B073665" wp14:editId="25FD17E1">
            <wp:extent cx="6105525" cy="2771775"/>
            <wp:effectExtent l="0" t="0" r="9525" b="9525"/>
            <wp:docPr id="5445139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3421"/>
                    <a:stretch/>
                  </pic:blipFill>
                  <pic:spPr bwMode="auto">
                    <a:xfrm>
                      <a:off x="0" y="0"/>
                      <a:ext cx="6105525" cy="2771775"/>
                    </a:xfrm>
                    <a:prstGeom prst="rect">
                      <a:avLst/>
                    </a:prstGeom>
                    <a:noFill/>
                    <a:ln>
                      <a:noFill/>
                    </a:ln>
                    <a:extLst>
                      <a:ext uri="{53640926-AAD7-44D8-BBD7-CCE9431645EC}">
                        <a14:shadowObscured xmlns:a14="http://schemas.microsoft.com/office/drawing/2010/main"/>
                      </a:ext>
                    </a:extLst>
                  </pic:spPr>
                </pic:pic>
              </a:graphicData>
            </a:graphic>
          </wp:inline>
        </w:drawing>
      </w:r>
    </w:p>
    <w:p w14:paraId="1C0B4DD6" w14:textId="54A777D5" w:rsidR="00E503B4" w:rsidRPr="004C4652" w:rsidRDefault="00E503B4" w:rsidP="00B96695">
      <w:pPr>
        <w:spacing w:after="240"/>
        <w:jc w:val="center"/>
        <w:rPr>
          <w:sz w:val="28"/>
          <w:szCs w:val="28"/>
        </w:rPr>
      </w:pPr>
      <w:r w:rsidRPr="004C4652">
        <w:rPr>
          <w:sz w:val="28"/>
          <w:szCs w:val="28"/>
        </w:rPr>
        <w:t xml:space="preserve">Рисунок </w:t>
      </w:r>
      <w:r w:rsidR="00034368">
        <w:rPr>
          <w:sz w:val="28"/>
          <w:szCs w:val="28"/>
        </w:rPr>
        <w:t>32</w:t>
      </w:r>
      <w:r w:rsidR="00B96695" w:rsidRPr="004C4652">
        <w:rPr>
          <w:sz w:val="28"/>
          <w:szCs w:val="28"/>
        </w:rPr>
        <w:t xml:space="preserve"> – </w:t>
      </w:r>
      <w:r w:rsidRPr="004C4652">
        <w:rPr>
          <w:sz w:val="28"/>
          <w:szCs w:val="28"/>
        </w:rPr>
        <w:t>Карта процессов (департамент управления персоналом)</w:t>
      </w:r>
      <w:bookmarkEnd w:id="92"/>
    </w:p>
    <w:bookmarkEnd w:id="85"/>
    <w:p w14:paraId="660A2DC8" w14:textId="77777777" w:rsidR="006D1196" w:rsidRPr="004C4652" w:rsidRDefault="006D1196" w:rsidP="006D1196">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3AC6219E" w14:textId="77777777" w:rsidR="005952D5" w:rsidRPr="00034368" w:rsidRDefault="005952D5" w:rsidP="006D1196">
      <w:pPr>
        <w:ind w:firstLine="709"/>
        <w:rPr>
          <w:sz w:val="28"/>
          <w:szCs w:val="28"/>
        </w:rPr>
      </w:pPr>
    </w:p>
    <w:p w14:paraId="0AE10BFD" w14:textId="77777777" w:rsidR="005767BF" w:rsidRPr="004C4652" w:rsidRDefault="005767BF" w:rsidP="005767BF">
      <w:pPr>
        <w:ind w:firstLine="720"/>
        <w:jc w:val="both"/>
        <w:rPr>
          <w:sz w:val="28"/>
          <w:szCs w:val="28"/>
        </w:rPr>
      </w:pPr>
      <w:r w:rsidRPr="004C4652">
        <w:rPr>
          <w:sz w:val="28"/>
          <w:szCs w:val="28"/>
        </w:rPr>
        <w:t xml:space="preserve">Но наиболее сложными по-прежнему остаются процессы сервисного и технического департамента. Именно на этих департаментах лежит наибольшая ответственность за функционирование ТРЦ, своевременную замену комплектующих на всех узлах и системах жизнеобеспечения ТРЦ. </w:t>
      </w:r>
    </w:p>
    <w:p w14:paraId="76958F7F" w14:textId="77777777" w:rsidR="005767BF" w:rsidRPr="004C4652" w:rsidRDefault="005767BF" w:rsidP="005767BF">
      <w:pPr>
        <w:ind w:firstLine="720"/>
        <w:jc w:val="both"/>
        <w:rPr>
          <w:sz w:val="28"/>
          <w:szCs w:val="28"/>
        </w:rPr>
      </w:pPr>
      <w:r w:rsidRPr="004C4652">
        <w:rPr>
          <w:sz w:val="28"/>
          <w:szCs w:val="28"/>
        </w:rPr>
        <w:t xml:space="preserve">Как следствие, важным становится планирование закупок, их организация, обеспечение основных фондов, необходимых и достаточных запасов, при этом важно соблюсти не только обеспечение запасов как таковое, но и их </w:t>
      </w:r>
      <w:r w:rsidRPr="004C4652">
        <w:rPr>
          <w:sz w:val="28"/>
          <w:szCs w:val="28"/>
        </w:rPr>
        <w:lastRenderedPageBreak/>
        <w:t>своевременное расходование для того, чтобы не затоваривать склады и не нести дополнительные расходы по хранению ТМЦ, поддержанию их сроков годности.</w:t>
      </w:r>
    </w:p>
    <w:p w14:paraId="62AEE9E1" w14:textId="699BE278" w:rsidR="005767BF" w:rsidRPr="004C4652" w:rsidRDefault="005767BF" w:rsidP="005767BF">
      <w:pPr>
        <w:ind w:firstLine="720"/>
        <w:jc w:val="both"/>
        <w:rPr>
          <w:sz w:val="28"/>
          <w:szCs w:val="28"/>
        </w:rPr>
      </w:pPr>
      <w:r w:rsidRPr="004C4652">
        <w:rPr>
          <w:sz w:val="28"/>
          <w:szCs w:val="28"/>
        </w:rPr>
        <w:t xml:space="preserve">Так как сервисный и технический департамент по своей специфике должны осуществлять полный контроль за деятельностью ТРЦ, что, безусловно, является наиболее важным для арендаторов и посетителей, при этом делопроизводство, документирование процессов и иная деятельность, связанная с бюрократическими процедурами, наименее свойственны департаментам. Как следствие, сами процессы слабо задокументированы и их устойчивость держится исключительно на человеческом факторе в лице директоров и ключевых сотрудников департамента, на их человеческих и профессиональных качествах. </w:t>
      </w:r>
    </w:p>
    <w:p w14:paraId="78B5C09D" w14:textId="1C4BF2CF" w:rsidR="00E503B4" w:rsidRPr="004C4652" w:rsidRDefault="00E503B4" w:rsidP="00E503B4">
      <w:pPr>
        <w:ind w:firstLine="709"/>
        <w:jc w:val="both"/>
        <w:rPr>
          <w:sz w:val="28"/>
          <w:szCs w:val="28"/>
        </w:rPr>
      </w:pPr>
      <w:r w:rsidRPr="004C4652">
        <w:rPr>
          <w:sz w:val="28"/>
          <w:szCs w:val="28"/>
        </w:rPr>
        <w:tab/>
        <w:t>Как следствие</w:t>
      </w:r>
      <w:r w:rsidR="00BA6A99" w:rsidRPr="004C4652">
        <w:rPr>
          <w:sz w:val="28"/>
          <w:szCs w:val="28"/>
        </w:rPr>
        <w:t>,</w:t>
      </w:r>
      <w:r w:rsidRPr="004C4652">
        <w:rPr>
          <w:sz w:val="28"/>
          <w:szCs w:val="28"/>
        </w:rPr>
        <w:t xml:space="preserve"> можно сделать основн</w:t>
      </w:r>
      <w:r w:rsidR="00BA6A99" w:rsidRPr="004C4652">
        <w:rPr>
          <w:sz w:val="28"/>
          <w:szCs w:val="28"/>
        </w:rPr>
        <w:t>о</w:t>
      </w:r>
      <w:r w:rsidRPr="004C4652">
        <w:rPr>
          <w:sz w:val="28"/>
          <w:szCs w:val="28"/>
        </w:rPr>
        <w:t>й вывод по результатам исследования</w:t>
      </w:r>
      <w:r w:rsidR="00BA6A99" w:rsidRPr="004C4652">
        <w:rPr>
          <w:sz w:val="28"/>
          <w:szCs w:val="28"/>
        </w:rPr>
        <w:t>:</w:t>
      </w:r>
      <w:r w:rsidRPr="004C4652">
        <w:rPr>
          <w:sz w:val="28"/>
          <w:szCs w:val="28"/>
        </w:rPr>
        <w:t xml:space="preserve"> текущие процессы объекта исследования требовали оптимизации, при этом, как показали указанные выше результаты, ключевым аспектом оптимизации процессов является цифровизация и автоматизация процессов, структуризация хранения данных.</w:t>
      </w:r>
    </w:p>
    <w:p w14:paraId="1A643352" w14:textId="5C3BE976" w:rsidR="00E503B4" w:rsidRPr="004C4652" w:rsidRDefault="00E503B4" w:rsidP="00E673D5">
      <w:pPr>
        <w:pStyle w:val="a5"/>
        <w:tabs>
          <w:tab w:val="left" w:pos="1134"/>
        </w:tabs>
        <w:ind w:left="709"/>
        <w:jc w:val="both"/>
        <w:rPr>
          <w:sz w:val="28"/>
          <w:szCs w:val="28"/>
        </w:rPr>
      </w:pPr>
      <w:r w:rsidRPr="004C4652">
        <w:rPr>
          <w:sz w:val="28"/>
          <w:szCs w:val="28"/>
        </w:rPr>
        <w:t xml:space="preserve">Для выявления бизнес-требований к ИТ </w:t>
      </w:r>
      <w:r w:rsidR="00BA6A99" w:rsidRPr="004C4652">
        <w:rPr>
          <w:sz w:val="28"/>
          <w:szCs w:val="28"/>
        </w:rPr>
        <w:t>реализованы</w:t>
      </w:r>
      <w:r w:rsidRPr="004C4652">
        <w:rPr>
          <w:sz w:val="28"/>
          <w:szCs w:val="28"/>
        </w:rPr>
        <w:t xml:space="preserve"> следующие шаги:</w:t>
      </w:r>
    </w:p>
    <w:p w14:paraId="111192CE" w14:textId="7B41C1A1" w:rsidR="00E503B4" w:rsidRPr="004C4652" w:rsidRDefault="00E503B4" w:rsidP="00AC4476">
      <w:pPr>
        <w:pStyle w:val="a5"/>
        <w:widowControl w:val="0"/>
        <w:numPr>
          <w:ilvl w:val="0"/>
          <w:numId w:val="88"/>
        </w:numPr>
        <w:tabs>
          <w:tab w:val="left" w:pos="1134"/>
        </w:tabs>
        <w:ind w:left="0" w:firstLine="709"/>
        <w:jc w:val="both"/>
        <w:rPr>
          <w:sz w:val="28"/>
          <w:szCs w:val="28"/>
        </w:rPr>
      </w:pPr>
      <w:r w:rsidRPr="004C4652">
        <w:rPr>
          <w:sz w:val="28"/>
          <w:szCs w:val="28"/>
        </w:rPr>
        <w:t>Проведен</w:t>
      </w:r>
      <w:r w:rsidR="00BA6A99" w:rsidRPr="004C4652">
        <w:rPr>
          <w:sz w:val="28"/>
          <w:szCs w:val="28"/>
        </w:rPr>
        <w:t>ы</w:t>
      </w:r>
      <w:r w:rsidRPr="004C4652">
        <w:rPr>
          <w:sz w:val="28"/>
          <w:szCs w:val="28"/>
        </w:rPr>
        <w:t xml:space="preserve"> интервьюирования/анкетирования бизнес-пользователей̆</w:t>
      </w:r>
    </w:p>
    <w:p w14:paraId="6B1530D4" w14:textId="521C36A9" w:rsidR="00BA6A99" w:rsidRPr="004C4652" w:rsidRDefault="00E503B4" w:rsidP="00AC4476">
      <w:pPr>
        <w:pStyle w:val="a5"/>
        <w:widowControl w:val="0"/>
        <w:numPr>
          <w:ilvl w:val="0"/>
          <w:numId w:val="88"/>
        </w:numPr>
        <w:tabs>
          <w:tab w:val="left" w:pos="1134"/>
        </w:tabs>
        <w:ind w:left="0" w:firstLine="709"/>
        <w:jc w:val="both"/>
        <w:rPr>
          <w:sz w:val="28"/>
          <w:szCs w:val="28"/>
        </w:rPr>
      </w:pPr>
      <w:r w:rsidRPr="004C4652">
        <w:rPr>
          <w:sz w:val="28"/>
          <w:szCs w:val="28"/>
        </w:rPr>
        <w:t>С</w:t>
      </w:r>
      <w:r w:rsidR="00BA6A99" w:rsidRPr="004C4652">
        <w:rPr>
          <w:sz w:val="28"/>
          <w:szCs w:val="28"/>
        </w:rPr>
        <w:t>обраны</w:t>
      </w:r>
      <w:r w:rsidRPr="004C4652">
        <w:rPr>
          <w:sz w:val="28"/>
          <w:szCs w:val="28"/>
        </w:rPr>
        <w:t xml:space="preserve"> текущи</w:t>
      </w:r>
      <w:r w:rsidR="00BA6A99" w:rsidRPr="004C4652">
        <w:rPr>
          <w:sz w:val="28"/>
          <w:szCs w:val="28"/>
        </w:rPr>
        <w:t>е</w:t>
      </w:r>
      <w:r w:rsidRPr="004C4652">
        <w:rPr>
          <w:sz w:val="28"/>
          <w:szCs w:val="28"/>
        </w:rPr>
        <w:t xml:space="preserve"> проблем</w:t>
      </w:r>
      <w:r w:rsidR="00BA6A99" w:rsidRPr="004C4652">
        <w:rPr>
          <w:sz w:val="28"/>
          <w:szCs w:val="28"/>
        </w:rPr>
        <w:t>ы</w:t>
      </w:r>
      <w:r w:rsidRPr="004C4652">
        <w:rPr>
          <w:sz w:val="28"/>
          <w:szCs w:val="28"/>
        </w:rPr>
        <w:t xml:space="preserve"> бизнес-</w:t>
      </w:r>
      <w:r w:rsidR="005952D5" w:rsidRPr="004C4652">
        <w:rPr>
          <w:sz w:val="28"/>
          <w:szCs w:val="28"/>
        </w:rPr>
        <w:t>пользователей</w:t>
      </w:r>
      <w:r w:rsidRPr="004C4652">
        <w:rPr>
          <w:sz w:val="28"/>
          <w:szCs w:val="28"/>
        </w:rPr>
        <w:t>̆</w:t>
      </w:r>
    </w:p>
    <w:p w14:paraId="6A399D49" w14:textId="59F5FD17" w:rsidR="00E503B4" w:rsidRPr="004C4652" w:rsidRDefault="00E503B4" w:rsidP="00AC4476">
      <w:pPr>
        <w:pStyle w:val="a5"/>
        <w:widowControl w:val="0"/>
        <w:numPr>
          <w:ilvl w:val="0"/>
          <w:numId w:val="88"/>
        </w:numPr>
        <w:tabs>
          <w:tab w:val="left" w:pos="1134"/>
        </w:tabs>
        <w:ind w:left="0" w:firstLine="709"/>
        <w:jc w:val="both"/>
        <w:rPr>
          <w:sz w:val="28"/>
          <w:szCs w:val="28"/>
        </w:rPr>
      </w:pPr>
      <w:r w:rsidRPr="004C4652">
        <w:rPr>
          <w:sz w:val="28"/>
          <w:szCs w:val="28"/>
        </w:rPr>
        <w:t>Выделен</w:t>
      </w:r>
      <w:r w:rsidR="00BA6A99" w:rsidRPr="004C4652">
        <w:rPr>
          <w:sz w:val="28"/>
          <w:szCs w:val="28"/>
        </w:rPr>
        <w:t>ы</w:t>
      </w:r>
      <w:r w:rsidRPr="004C4652">
        <w:rPr>
          <w:sz w:val="28"/>
          <w:szCs w:val="28"/>
        </w:rPr>
        <w:t xml:space="preserve"> основны</w:t>
      </w:r>
      <w:r w:rsidR="00BA6A99" w:rsidRPr="004C4652">
        <w:rPr>
          <w:sz w:val="28"/>
          <w:szCs w:val="28"/>
        </w:rPr>
        <w:t>е</w:t>
      </w:r>
      <w:r w:rsidRPr="004C4652">
        <w:rPr>
          <w:sz w:val="28"/>
          <w:szCs w:val="28"/>
        </w:rPr>
        <w:t xml:space="preserve"> бизнес-област</w:t>
      </w:r>
      <w:r w:rsidR="00BA6A99" w:rsidRPr="004C4652">
        <w:rPr>
          <w:sz w:val="28"/>
          <w:szCs w:val="28"/>
        </w:rPr>
        <w:t>и</w:t>
      </w:r>
    </w:p>
    <w:p w14:paraId="3F53D90E" w14:textId="7206F63B" w:rsidR="00E503B4" w:rsidRPr="004C4652" w:rsidRDefault="00BA6A99" w:rsidP="00AC4476">
      <w:pPr>
        <w:pStyle w:val="a5"/>
        <w:widowControl w:val="0"/>
        <w:numPr>
          <w:ilvl w:val="0"/>
          <w:numId w:val="88"/>
        </w:numPr>
        <w:tabs>
          <w:tab w:val="left" w:pos="1134"/>
        </w:tabs>
        <w:ind w:left="0" w:firstLine="709"/>
        <w:jc w:val="both"/>
        <w:rPr>
          <w:sz w:val="28"/>
          <w:szCs w:val="28"/>
        </w:rPr>
      </w:pPr>
      <w:r w:rsidRPr="004C4652">
        <w:rPr>
          <w:sz w:val="28"/>
          <w:szCs w:val="28"/>
        </w:rPr>
        <w:t>Заф</w:t>
      </w:r>
      <w:r w:rsidR="00E503B4" w:rsidRPr="004C4652">
        <w:rPr>
          <w:sz w:val="28"/>
          <w:szCs w:val="28"/>
        </w:rPr>
        <w:t>икси</w:t>
      </w:r>
      <w:r w:rsidRPr="004C4652">
        <w:rPr>
          <w:sz w:val="28"/>
          <w:szCs w:val="28"/>
        </w:rPr>
        <w:t>рована</w:t>
      </w:r>
      <w:r w:rsidR="00E503B4" w:rsidRPr="004C4652">
        <w:rPr>
          <w:sz w:val="28"/>
          <w:szCs w:val="28"/>
        </w:rPr>
        <w:t xml:space="preserve"> текущ</w:t>
      </w:r>
      <w:r w:rsidRPr="004C4652">
        <w:rPr>
          <w:sz w:val="28"/>
          <w:szCs w:val="28"/>
        </w:rPr>
        <w:t>ая</w:t>
      </w:r>
      <w:r w:rsidR="00E503B4" w:rsidRPr="004C4652">
        <w:rPr>
          <w:sz w:val="28"/>
          <w:szCs w:val="28"/>
        </w:rPr>
        <w:t xml:space="preserve"> функциональн</w:t>
      </w:r>
      <w:r w:rsidRPr="004C4652">
        <w:rPr>
          <w:sz w:val="28"/>
          <w:szCs w:val="28"/>
        </w:rPr>
        <w:t>ая</w:t>
      </w:r>
      <w:r w:rsidR="00E503B4" w:rsidRPr="004C4652">
        <w:rPr>
          <w:sz w:val="28"/>
          <w:szCs w:val="28"/>
        </w:rPr>
        <w:t xml:space="preserve"> архитектур</w:t>
      </w:r>
      <w:r w:rsidRPr="004C4652">
        <w:rPr>
          <w:sz w:val="28"/>
          <w:szCs w:val="28"/>
        </w:rPr>
        <w:t>а</w:t>
      </w:r>
      <w:r w:rsidR="00E503B4" w:rsidRPr="004C4652">
        <w:rPr>
          <w:sz w:val="28"/>
          <w:szCs w:val="28"/>
        </w:rPr>
        <w:t xml:space="preserve"> (на основании собранного материала)</w:t>
      </w:r>
    </w:p>
    <w:p w14:paraId="0EBAB845" w14:textId="63B4CFBD" w:rsidR="00E503B4" w:rsidRPr="004C4652" w:rsidRDefault="00E503B4" w:rsidP="00AC4476">
      <w:pPr>
        <w:pStyle w:val="a5"/>
        <w:widowControl w:val="0"/>
        <w:numPr>
          <w:ilvl w:val="0"/>
          <w:numId w:val="88"/>
        </w:numPr>
        <w:tabs>
          <w:tab w:val="left" w:pos="1134"/>
        </w:tabs>
        <w:ind w:left="0" w:firstLine="709"/>
        <w:jc w:val="both"/>
        <w:rPr>
          <w:sz w:val="28"/>
          <w:szCs w:val="28"/>
        </w:rPr>
      </w:pPr>
      <w:r w:rsidRPr="004C4652">
        <w:rPr>
          <w:sz w:val="28"/>
          <w:szCs w:val="28"/>
        </w:rPr>
        <w:t>Оцен</w:t>
      </w:r>
      <w:r w:rsidR="00BA6A99" w:rsidRPr="004C4652">
        <w:rPr>
          <w:sz w:val="28"/>
          <w:szCs w:val="28"/>
        </w:rPr>
        <w:t>ен</w:t>
      </w:r>
      <w:r w:rsidRPr="004C4652">
        <w:rPr>
          <w:sz w:val="28"/>
          <w:szCs w:val="28"/>
        </w:rPr>
        <w:t>а степен</w:t>
      </w:r>
      <w:r w:rsidR="00BA6A99" w:rsidRPr="004C4652">
        <w:rPr>
          <w:sz w:val="28"/>
          <w:szCs w:val="28"/>
        </w:rPr>
        <w:t>ь</w:t>
      </w:r>
      <w:r w:rsidRPr="004C4652">
        <w:rPr>
          <w:sz w:val="28"/>
          <w:szCs w:val="28"/>
        </w:rPr>
        <w:t xml:space="preserve"> автоматизации (на основании собран</w:t>
      </w:r>
      <w:r w:rsidR="00FA0801" w:rsidRPr="004C4652">
        <w:rPr>
          <w:sz w:val="28"/>
          <w:szCs w:val="28"/>
        </w:rPr>
        <w:t>н</w:t>
      </w:r>
      <w:r w:rsidRPr="004C4652">
        <w:rPr>
          <w:sz w:val="28"/>
          <w:szCs w:val="28"/>
        </w:rPr>
        <w:t>ых проблем и выявленных стратегических приоритетов)</w:t>
      </w:r>
    </w:p>
    <w:p w14:paraId="2C3BDBCD" w14:textId="389DEEDC" w:rsidR="00E503B4" w:rsidRPr="004C4652" w:rsidRDefault="00BA6A99" w:rsidP="00AC4476">
      <w:pPr>
        <w:pStyle w:val="a5"/>
        <w:widowControl w:val="0"/>
        <w:numPr>
          <w:ilvl w:val="0"/>
          <w:numId w:val="88"/>
        </w:numPr>
        <w:tabs>
          <w:tab w:val="left" w:pos="1134"/>
        </w:tabs>
        <w:ind w:left="0" w:firstLine="709"/>
        <w:jc w:val="both"/>
        <w:rPr>
          <w:sz w:val="28"/>
          <w:szCs w:val="28"/>
        </w:rPr>
      </w:pPr>
      <w:r w:rsidRPr="004C4652">
        <w:rPr>
          <w:sz w:val="28"/>
          <w:szCs w:val="28"/>
        </w:rPr>
        <w:t>Заф</w:t>
      </w:r>
      <w:r w:rsidR="00E503B4" w:rsidRPr="004C4652">
        <w:rPr>
          <w:sz w:val="28"/>
          <w:szCs w:val="28"/>
        </w:rPr>
        <w:t>икси</w:t>
      </w:r>
      <w:r w:rsidRPr="004C4652">
        <w:rPr>
          <w:sz w:val="28"/>
          <w:szCs w:val="28"/>
        </w:rPr>
        <w:t>рованы</w:t>
      </w:r>
      <w:r w:rsidR="00E503B4" w:rsidRPr="004C4652">
        <w:rPr>
          <w:sz w:val="28"/>
          <w:szCs w:val="28"/>
        </w:rPr>
        <w:t xml:space="preserve"> собранны</w:t>
      </w:r>
      <w:r w:rsidRPr="004C4652">
        <w:rPr>
          <w:sz w:val="28"/>
          <w:szCs w:val="28"/>
        </w:rPr>
        <w:t>е</w:t>
      </w:r>
      <w:r w:rsidR="00E503B4" w:rsidRPr="004C4652">
        <w:rPr>
          <w:sz w:val="28"/>
          <w:szCs w:val="28"/>
        </w:rPr>
        <w:t xml:space="preserve"> проблем</w:t>
      </w:r>
      <w:r w:rsidRPr="004C4652">
        <w:rPr>
          <w:sz w:val="28"/>
          <w:szCs w:val="28"/>
        </w:rPr>
        <w:t>ы</w:t>
      </w:r>
      <w:r w:rsidR="00E503B4" w:rsidRPr="004C4652">
        <w:rPr>
          <w:sz w:val="28"/>
          <w:szCs w:val="28"/>
        </w:rPr>
        <w:t xml:space="preserve"> бизнес-</w:t>
      </w:r>
      <w:r w:rsidR="005952D5" w:rsidRPr="004C4652">
        <w:rPr>
          <w:sz w:val="28"/>
          <w:szCs w:val="28"/>
        </w:rPr>
        <w:t>пользователей</w:t>
      </w:r>
      <w:r w:rsidR="00E503B4" w:rsidRPr="004C4652">
        <w:rPr>
          <w:sz w:val="28"/>
          <w:szCs w:val="28"/>
        </w:rPr>
        <w:t>̆ (с выделением самых существенных)</w:t>
      </w:r>
    </w:p>
    <w:p w14:paraId="0F6C0BD0" w14:textId="0CB56598" w:rsidR="00E503B4" w:rsidRPr="004C4652" w:rsidRDefault="00BA6A99" w:rsidP="00AC4476">
      <w:pPr>
        <w:pStyle w:val="a5"/>
        <w:widowControl w:val="0"/>
        <w:numPr>
          <w:ilvl w:val="0"/>
          <w:numId w:val="88"/>
        </w:numPr>
        <w:tabs>
          <w:tab w:val="left" w:pos="1134"/>
        </w:tabs>
        <w:ind w:left="0" w:firstLine="709"/>
        <w:jc w:val="both"/>
        <w:rPr>
          <w:sz w:val="28"/>
          <w:szCs w:val="28"/>
        </w:rPr>
      </w:pPr>
      <w:r w:rsidRPr="004C4652">
        <w:rPr>
          <w:sz w:val="28"/>
          <w:szCs w:val="28"/>
        </w:rPr>
        <w:t>Ра</w:t>
      </w:r>
      <w:r w:rsidR="00E503B4" w:rsidRPr="004C4652">
        <w:rPr>
          <w:sz w:val="28"/>
          <w:szCs w:val="28"/>
        </w:rPr>
        <w:t xml:space="preserve">зосланы анкеты, проведены интервью, собраны заполненные анкеты, </w:t>
      </w:r>
      <w:r w:rsidRPr="004C4652">
        <w:rPr>
          <w:sz w:val="28"/>
          <w:szCs w:val="28"/>
        </w:rPr>
        <w:t xml:space="preserve">согласованы </w:t>
      </w:r>
      <w:r w:rsidR="00E503B4" w:rsidRPr="004C4652">
        <w:rPr>
          <w:sz w:val="28"/>
          <w:szCs w:val="28"/>
        </w:rPr>
        <w:t>протоколы интервью (всего собрано 65 анкет, проанализировано около 320 документов)</w:t>
      </w:r>
      <w:r w:rsidR="00CD0AD6" w:rsidRPr="004C4652">
        <w:rPr>
          <w:sz w:val="28"/>
          <w:szCs w:val="28"/>
        </w:rPr>
        <w:t>, в соответствии с таблицей 29</w:t>
      </w:r>
      <w:r w:rsidR="00E503B4" w:rsidRPr="004C4652">
        <w:rPr>
          <w:sz w:val="28"/>
          <w:szCs w:val="28"/>
        </w:rPr>
        <w:t>.</w:t>
      </w:r>
    </w:p>
    <w:p w14:paraId="1FB277F9" w14:textId="0B7785D6" w:rsidR="00E503B4" w:rsidRPr="004C4652" w:rsidRDefault="005767BF" w:rsidP="005767BF">
      <w:pPr>
        <w:tabs>
          <w:tab w:val="left" w:pos="709"/>
        </w:tabs>
        <w:jc w:val="both"/>
        <w:rPr>
          <w:b/>
          <w:bCs/>
          <w:szCs w:val="28"/>
        </w:rPr>
      </w:pPr>
      <w:r w:rsidRPr="005767BF">
        <w:rPr>
          <w:sz w:val="28"/>
          <w:szCs w:val="28"/>
        </w:rPr>
        <w:tab/>
      </w:r>
    </w:p>
    <w:p w14:paraId="56A889EB" w14:textId="20CF868B" w:rsidR="00E503B4" w:rsidRPr="004C4652" w:rsidRDefault="00E503B4" w:rsidP="006154A8">
      <w:pPr>
        <w:jc w:val="both"/>
        <w:rPr>
          <w:sz w:val="28"/>
          <w:szCs w:val="28"/>
        </w:rPr>
      </w:pPr>
      <w:bookmarkStart w:id="93" w:name="_Toc124234862"/>
      <w:r w:rsidRPr="004C4652">
        <w:rPr>
          <w:sz w:val="28"/>
          <w:szCs w:val="28"/>
        </w:rPr>
        <w:t xml:space="preserve">Таблица </w:t>
      </w:r>
      <w:r w:rsidRPr="004C4652">
        <w:rPr>
          <w:sz w:val="28"/>
          <w:szCs w:val="28"/>
        </w:rPr>
        <w:fldChar w:fldCharType="begin"/>
      </w:r>
      <w:r w:rsidRPr="004C4652">
        <w:rPr>
          <w:sz w:val="28"/>
          <w:szCs w:val="28"/>
        </w:rPr>
        <w:instrText xml:space="preserve"> SEQ Таблица \* ARABIC </w:instrText>
      </w:r>
      <w:r w:rsidRPr="004C4652">
        <w:rPr>
          <w:sz w:val="28"/>
          <w:szCs w:val="28"/>
        </w:rPr>
        <w:fldChar w:fldCharType="separate"/>
      </w:r>
      <w:r w:rsidR="00582E18">
        <w:rPr>
          <w:noProof/>
          <w:sz w:val="28"/>
          <w:szCs w:val="28"/>
        </w:rPr>
        <w:t>2</w:t>
      </w:r>
      <w:r w:rsidRPr="004C4652">
        <w:rPr>
          <w:sz w:val="28"/>
          <w:szCs w:val="28"/>
        </w:rPr>
        <w:fldChar w:fldCharType="end"/>
      </w:r>
      <w:r w:rsidR="00EE14BB">
        <w:rPr>
          <w:sz w:val="28"/>
          <w:szCs w:val="28"/>
        </w:rPr>
        <w:t>9</w:t>
      </w:r>
      <w:r w:rsidRPr="004C4652">
        <w:rPr>
          <w:sz w:val="28"/>
          <w:szCs w:val="28"/>
        </w:rPr>
        <w:t xml:space="preserve"> – Оценка полноты функционального покрытия автоматизацией ключевых процессов группы</w:t>
      </w:r>
      <w:bookmarkEnd w:id="93"/>
    </w:p>
    <w:p w14:paraId="5720A5DA" w14:textId="77777777" w:rsidR="006D1196" w:rsidRPr="004C4652" w:rsidRDefault="006D1196" w:rsidP="006154A8">
      <w:pPr>
        <w:jc w:val="both"/>
        <w:rPr>
          <w:sz w:val="28"/>
          <w:szCs w:val="28"/>
        </w:rPr>
      </w:pPr>
    </w:p>
    <w:tbl>
      <w:tblPr>
        <w:tblStyle w:val="aa"/>
        <w:tblW w:w="9634" w:type="dxa"/>
        <w:tblInd w:w="-5" w:type="dxa"/>
        <w:tblLayout w:type="fixed"/>
        <w:tblLook w:val="04A0" w:firstRow="1" w:lastRow="0" w:firstColumn="1" w:lastColumn="0" w:noHBand="0" w:noVBand="1"/>
      </w:tblPr>
      <w:tblGrid>
        <w:gridCol w:w="1682"/>
        <w:gridCol w:w="3425"/>
        <w:gridCol w:w="1467"/>
        <w:gridCol w:w="1467"/>
        <w:gridCol w:w="1593"/>
      </w:tblGrid>
      <w:tr w:rsidR="00E503B4" w:rsidRPr="004C4652" w14:paraId="6BB9AA01" w14:textId="77777777" w:rsidTr="00FD0B3C">
        <w:tc>
          <w:tcPr>
            <w:tcW w:w="1661" w:type="dxa"/>
          </w:tcPr>
          <w:p w14:paraId="1ABFDCBB" w14:textId="77777777" w:rsidR="00E503B4" w:rsidRPr="004C4652" w:rsidRDefault="00E503B4" w:rsidP="006154A8">
            <w:pPr>
              <w:adjustRightInd w:val="0"/>
              <w:jc w:val="both"/>
              <w:rPr>
                <w:bCs/>
                <w:szCs w:val="28"/>
              </w:rPr>
            </w:pPr>
          </w:p>
        </w:tc>
        <w:tc>
          <w:tcPr>
            <w:tcW w:w="3382" w:type="dxa"/>
          </w:tcPr>
          <w:p w14:paraId="4D83BC0A" w14:textId="77777777" w:rsidR="00E503B4" w:rsidRPr="004C4652" w:rsidRDefault="00E503B4" w:rsidP="00A440CE">
            <w:pPr>
              <w:adjustRightInd w:val="0"/>
              <w:rPr>
                <w:bCs/>
                <w:szCs w:val="28"/>
              </w:rPr>
            </w:pPr>
          </w:p>
        </w:tc>
        <w:tc>
          <w:tcPr>
            <w:tcW w:w="1449" w:type="dxa"/>
            <w:hideMark/>
          </w:tcPr>
          <w:p w14:paraId="51D197C2" w14:textId="77777777" w:rsidR="00E503B4" w:rsidRPr="004C4652" w:rsidRDefault="00E503B4" w:rsidP="00A440CE">
            <w:pPr>
              <w:adjustRightInd w:val="0"/>
              <w:rPr>
                <w:bCs/>
                <w:szCs w:val="28"/>
              </w:rPr>
            </w:pPr>
            <w:r w:rsidRPr="004C4652">
              <w:rPr>
                <w:bCs/>
                <w:szCs w:val="28"/>
              </w:rPr>
              <w:t xml:space="preserve">Полное покрытие </w:t>
            </w:r>
          </w:p>
        </w:tc>
        <w:tc>
          <w:tcPr>
            <w:tcW w:w="1449" w:type="dxa"/>
            <w:hideMark/>
          </w:tcPr>
          <w:p w14:paraId="70B7DC4B" w14:textId="77777777" w:rsidR="00E503B4" w:rsidRPr="004C4652" w:rsidRDefault="00E503B4" w:rsidP="00A440CE">
            <w:pPr>
              <w:adjustRightInd w:val="0"/>
              <w:rPr>
                <w:bCs/>
                <w:szCs w:val="28"/>
              </w:rPr>
            </w:pPr>
            <w:r w:rsidRPr="004C4652">
              <w:rPr>
                <w:bCs/>
                <w:szCs w:val="28"/>
              </w:rPr>
              <w:t xml:space="preserve">Автоматизация не актуальна </w:t>
            </w:r>
          </w:p>
        </w:tc>
        <w:tc>
          <w:tcPr>
            <w:tcW w:w="1573" w:type="dxa"/>
            <w:hideMark/>
          </w:tcPr>
          <w:p w14:paraId="588B1BE3" w14:textId="77777777" w:rsidR="00E503B4" w:rsidRPr="004C4652" w:rsidRDefault="00E503B4" w:rsidP="00A440CE">
            <w:pPr>
              <w:adjustRightInd w:val="0"/>
              <w:rPr>
                <w:bCs/>
                <w:szCs w:val="28"/>
              </w:rPr>
            </w:pPr>
            <w:r w:rsidRPr="004C4652">
              <w:rPr>
                <w:bCs/>
                <w:szCs w:val="28"/>
              </w:rPr>
              <w:t xml:space="preserve">Нет автоматизации </w:t>
            </w:r>
          </w:p>
        </w:tc>
      </w:tr>
      <w:tr w:rsidR="00E503B4" w:rsidRPr="004C4652" w14:paraId="24FDDCAD" w14:textId="77777777" w:rsidTr="00FD0B3C">
        <w:tc>
          <w:tcPr>
            <w:tcW w:w="1661" w:type="dxa"/>
            <w:hideMark/>
          </w:tcPr>
          <w:p w14:paraId="4CBBE0B3" w14:textId="77777777" w:rsidR="00E503B4" w:rsidRPr="004C4652" w:rsidRDefault="00E503B4" w:rsidP="006154A8">
            <w:pPr>
              <w:adjustRightInd w:val="0"/>
              <w:jc w:val="both"/>
              <w:rPr>
                <w:bCs/>
                <w:szCs w:val="28"/>
              </w:rPr>
            </w:pPr>
            <w:r w:rsidRPr="004C4652">
              <w:rPr>
                <w:bCs/>
                <w:szCs w:val="28"/>
              </w:rPr>
              <w:t xml:space="preserve">Сфера управления </w:t>
            </w:r>
          </w:p>
        </w:tc>
        <w:tc>
          <w:tcPr>
            <w:tcW w:w="3382" w:type="dxa"/>
            <w:hideMark/>
          </w:tcPr>
          <w:p w14:paraId="5EA80213" w14:textId="77777777" w:rsidR="00E503B4" w:rsidRPr="004C4652" w:rsidRDefault="00E503B4" w:rsidP="006154A8">
            <w:pPr>
              <w:adjustRightInd w:val="0"/>
              <w:jc w:val="both"/>
              <w:rPr>
                <w:bCs/>
                <w:szCs w:val="28"/>
              </w:rPr>
            </w:pPr>
            <w:r w:rsidRPr="004C4652">
              <w:rPr>
                <w:bCs/>
                <w:szCs w:val="28"/>
              </w:rPr>
              <w:t xml:space="preserve">Корпоративное управление </w:t>
            </w:r>
          </w:p>
        </w:tc>
        <w:tc>
          <w:tcPr>
            <w:tcW w:w="1449" w:type="dxa"/>
          </w:tcPr>
          <w:p w14:paraId="6E6484F1" w14:textId="77777777" w:rsidR="00E503B4" w:rsidRPr="004C4652" w:rsidRDefault="00E503B4" w:rsidP="00E673D5">
            <w:pPr>
              <w:adjustRightInd w:val="0"/>
              <w:jc w:val="center"/>
              <w:rPr>
                <w:bCs/>
                <w:szCs w:val="28"/>
              </w:rPr>
            </w:pPr>
            <w:r w:rsidRPr="004C4652">
              <w:rPr>
                <w:bCs/>
                <w:szCs w:val="28"/>
              </w:rPr>
              <w:t>6</w:t>
            </w:r>
          </w:p>
        </w:tc>
        <w:tc>
          <w:tcPr>
            <w:tcW w:w="1449" w:type="dxa"/>
          </w:tcPr>
          <w:p w14:paraId="214CFCED" w14:textId="77777777" w:rsidR="00E503B4" w:rsidRPr="004C4652" w:rsidRDefault="00E503B4" w:rsidP="00E673D5">
            <w:pPr>
              <w:adjustRightInd w:val="0"/>
              <w:jc w:val="center"/>
              <w:rPr>
                <w:bCs/>
                <w:szCs w:val="28"/>
              </w:rPr>
            </w:pPr>
          </w:p>
        </w:tc>
        <w:tc>
          <w:tcPr>
            <w:tcW w:w="1573" w:type="dxa"/>
          </w:tcPr>
          <w:p w14:paraId="218FCED1" w14:textId="77777777" w:rsidR="00E503B4" w:rsidRPr="004C4652" w:rsidRDefault="00E503B4" w:rsidP="00E673D5">
            <w:pPr>
              <w:adjustRightInd w:val="0"/>
              <w:jc w:val="center"/>
              <w:rPr>
                <w:bCs/>
                <w:szCs w:val="28"/>
              </w:rPr>
            </w:pPr>
            <w:r w:rsidRPr="004C4652">
              <w:rPr>
                <w:bCs/>
                <w:szCs w:val="28"/>
              </w:rPr>
              <w:t>10</w:t>
            </w:r>
          </w:p>
        </w:tc>
      </w:tr>
      <w:tr w:rsidR="00E503B4" w:rsidRPr="004C4652" w14:paraId="47C4E7EE" w14:textId="77777777" w:rsidTr="00FD0B3C">
        <w:tc>
          <w:tcPr>
            <w:tcW w:w="1661" w:type="dxa"/>
          </w:tcPr>
          <w:p w14:paraId="3A07ADE4" w14:textId="77777777" w:rsidR="00E503B4" w:rsidRPr="004C4652" w:rsidRDefault="00E503B4" w:rsidP="006154A8">
            <w:pPr>
              <w:adjustRightInd w:val="0"/>
              <w:jc w:val="both"/>
              <w:rPr>
                <w:bCs/>
                <w:szCs w:val="28"/>
              </w:rPr>
            </w:pPr>
          </w:p>
        </w:tc>
        <w:tc>
          <w:tcPr>
            <w:tcW w:w="3382" w:type="dxa"/>
            <w:hideMark/>
          </w:tcPr>
          <w:p w14:paraId="53A6E3E3" w14:textId="77777777" w:rsidR="00E503B4" w:rsidRPr="004C4652" w:rsidRDefault="00E503B4" w:rsidP="006154A8">
            <w:pPr>
              <w:adjustRightInd w:val="0"/>
              <w:jc w:val="both"/>
              <w:rPr>
                <w:bCs/>
                <w:szCs w:val="28"/>
              </w:rPr>
            </w:pPr>
            <w:r w:rsidRPr="004C4652">
              <w:rPr>
                <w:bCs/>
                <w:szCs w:val="28"/>
              </w:rPr>
              <w:t xml:space="preserve">Стратегическое управление </w:t>
            </w:r>
          </w:p>
        </w:tc>
        <w:tc>
          <w:tcPr>
            <w:tcW w:w="1449" w:type="dxa"/>
          </w:tcPr>
          <w:p w14:paraId="4481500F" w14:textId="77777777" w:rsidR="00E503B4" w:rsidRPr="004C4652" w:rsidRDefault="00E503B4" w:rsidP="00E673D5">
            <w:pPr>
              <w:adjustRightInd w:val="0"/>
              <w:jc w:val="center"/>
              <w:rPr>
                <w:bCs/>
                <w:szCs w:val="28"/>
              </w:rPr>
            </w:pPr>
            <w:r w:rsidRPr="004C4652">
              <w:rPr>
                <w:bCs/>
                <w:szCs w:val="28"/>
              </w:rPr>
              <w:t>5</w:t>
            </w:r>
          </w:p>
        </w:tc>
        <w:tc>
          <w:tcPr>
            <w:tcW w:w="1449" w:type="dxa"/>
          </w:tcPr>
          <w:p w14:paraId="2FE92C10" w14:textId="77777777" w:rsidR="00E503B4" w:rsidRPr="004C4652" w:rsidRDefault="00E503B4" w:rsidP="00E673D5">
            <w:pPr>
              <w:adjustRightInd w:val="0"/>
              <w:jc w:val="center"/>
              <w:rPr>
                <w:bCs/>
                <w:szCs w:val="28"/>
              </w:rPr>
            </w:pPr>
            <w:r w:rsidRPr="004C4652">
              <w:rPr>
                <w:bCs/>
                <w:szCs w:val="28"/>
              </w:rPr>
              <w:t>2</w:t>
            </w:r>
          </w:p>
        </w:tc>
        <w:tc>
          <w:tcPr>
            <w:tcW w:w="1573" w:type="dxa"/>
          </w:tcPr>
          <w:p w14:paraId="1F4C28C6" w14:textId="77777777" w:rsidR="00E503B4" w:rsidRPr="004C4652" w:rsidRDefault="00E503B4" w:rsidP="00E673D5">
            <w:pPr>
              <w:adjustRightInd w:val="0"/>
              <w:jc w:val="center"/>
              <w:rPr>
                <w:bCs/>
                <w:szCs w:val="28"/>
              </w:rPr>
            </w:pPr>
            <w:r w:rsidRPr="004C4652">
              <w:rPr>
                <w:bCs/>
                <w:szCs w:val="28"/>
              </w:rPr>
              <w:t>1</w:t>
            </w:r>
          </w:p>
        </w:tc>
      </w:tr>
      <w:tr w:rsidR="00E503B4" w:rsidRPr="004C4652" w14:paraId="20AB627D" w14:textId="77777777" w:rsidTr="00FD0B3C">
        <w:tc>
          <w:tcPr>
            <w:tcW w:w="1661" w:type="dxa"/>
          </w:tcPr>
          <w:p w14:paraId="6802718C" w14:textId="77777777" w:rsidR="00E503B4" w:rsidRPr="004C4652" w:rsidRDefault="00E503B4" w:rsidP="006154A8">
            <w:pPr>
              <w:adjustRightInd w:val="0"/>
              <w:jc w:val="both"/>
              <w:rPr>
                <w:bCs/>
                <w:szCs w:val="28"/>
              </w:rPr>
            </w:pPr>
          </w:p>
        </w:tc>
        <w:tc>
          <w:tcPr>
            <w:tcW w:w="3382" w:type="dxa"/>
            <w:hideMark/>
          </w:tcPr>
          <w:p w14:paraId="40CAEAC4" w14:textId="77777777" w:rsidR="00E503B4" w:rsidRPr="004C4652" w:rsidRDefault="00E503B4" w:rsidP="006154A8">
            <w:pPr>
              <w:adjustRightInd w:val="0"/>
              <w:jc w:val="both"/>
              <w:rPr>
                <w:bCs/>
                <w:szCs w:val="28"/>
              </w:rPr>
            </w:pPr>
            <w:r w:rsidRPr="004C4652">
              <w:rPr>
                <w:bCs/>
                <w:szCs w:val="28"/>
              </w:rPr>
              <w:t xml:space="preserve">Операционное управление </w:t>
            </w:r>
          </w:p>
        </w:tc>
        <w:tc>
          <w:tcPr>
            <w:tcW w:w="1449" w:type="dxa"/>
          </w:tcPr>
          <w:p w14:paraId="439D320D" w14:textId="77777777" w:rsidR="00E503B4" w:rsidRPr="004C4652" w:rsidRDefault="00E503B4" w:rsidP="00E673D5">
            <w:pPr>
              <w:adjustRightInd w:val="0"/>
              <w:jc w:val="center"/>
              <w:rPr>
                <w:bCs/>
                <w:szCs w:val="28"/>
              </w:rPr>
            </w:pPr>
            <w:r w:rsidRPr="004C4652">
              <w:rPr>
                <w:bCs/>
                <w:szCs w:val="28"/>
              </w:rPr>
              <w:t>3</w:t>
            </w:r>
          </w:p>
        </w:tc>
        <w:tc>
          <w:tcPr>
            <w:tcW w:w="1449" w:type="dxa"/>
          </w:tcPr>
          <w:p w14:paraId="0095F631" w14:textId="77777777" w:rsidR="00E503B4" w:rsidRPr="004C4652" w:rsidRDefault="00E503B4" w:rsidP="00E673D5">
            <w:pPr>
              <w:adjustRightInd w:val="0"/>
              <w:jc w:val="center"/>
              <w:rPr>
                <w:bCs/>
                <w:szCs w:val="28"/>
              </w:rPr>
            </w:pPr>
          </w:p>
        </w:tc>
        <w:tc>
          <w:tcPr>
            <w:tcW w:w="1573" w:type="dxa"/>
          </w:tcPr>
          <w:p w14:paraId="141264A2" w14:textId="77777777" w:rsidR="00E503B4" w:rsidRPr="004C4652" w:rsidRDefault="00E503B4" w:rsidP="00E673D5">
            <w:pPr>
              <w:adjustRightInd w:val="0"/>
              <w:jc w:val="center"/>
              <w:rPr>
                <w:bCs/>
                <w:szCs w:val="28"/>
              </w:rPr>
            </w:pPr>
            <w:r w:rsidRPr="004C4652">
              <w:rPr>
                <w:bCs/>
                <w:szCs w:val="28"/>
              </w:rPr>
              <w:t>9</w:t>
            </w:r>
          </w:p>
        </w:tc>
      </w:tr>
      <w:tr w:rsidR="00E503B4" w:rsidRPr="004C4652" w14:paraId="06DBA1D2" w14:textId="77777777" w:rsidTr="00FD0B3C">
        <w:tc>
          <w:tcPr>
            <w:tcW w:w="1661" w:type="dxa"/>
            <w:hideMark/>
          </w:tcPr>
          <w:p w14:paraId="69EE06E6" w14:textId="77777777" w:rsidR="00E503B4" w:rsidRPr="004C4652" w:rsidRDefault="00E503B4" w:rsidP="006154A8">
            <w:pPr>
              <w:adjustRightInd w:val="0"/>
              <w:jc w:val="both"/>
              <w:rPr>
                <w:bCs/>
                <w:szCs w:val="28"/>
              </w:rPr>
            </w:pPr>
            <w:r w:rsidRPr="004C4652">
              <w:rPr>
                <w:bCs/>
                <w:szCs w:val="28"/>
              </w:rPr>
              <w:t xml:space="preserve">Сфера развития </w:t>
            </w:r>
          </w:p>
        </w:tc>
        <w:tc>
          <w:tcPr>
            <w:tcW w:w="3382" w:type="dxa"/>
            <w:hideMark/>
          </w:tcPr>
          <w:p w14:paraId="6B8B9190" w14:textId="77777777" w:rsidR="00E503B4" w:rsidRPr="004C4652" w:rsidRDefault="00E503B4" w:rsidP="006154A8">
            <w:pPr>
              <w:adjustRightInd w:val="0"/>
              <w:jc w:val="both"/>
              <w:rPr>
                <w:bCs/>
                <w:szCs w:val="28"/>
              </w:rPr>
            </w:pPr>
            <w:r w:rsidRPr="004C4652">
              <w:rPr>
                <w:bCs/>
                <w:szCs w:val="28"/>
              </w:rPr>
              <w:t xml:space="preserve">Унификация процессов и процедур </w:t>
            </w:r>
          </w:p>
        </w:tc>
        <w:tc>
          <w:tcPr>
            <w:tcW w:w="1449" w:type="dxa"/>
          </w:tcPr>
          <w:p w14:paraId="645C27F6" w14:textId="77777777" w:rsidR="00E503B4" w:rsidRPr="004C4652" w:rsidRDefault="00E503B4" w:rsidP="00E673D5">
            <w:pPr>
              <w:adjustRightInd w:val="0"/>
              <w:jc w:val="center"/>
              <w:rPr>
                <w:bCs/>
                <w:szCs w:val="28"/>
              </w:rPr>
            </w:pPr>
          </w:p>
        </w:tc>
        <w:tc>
          <w:tcPr>
            <w:tcW w:w="1449" w:type="dxa"/>
          </w:tcPr>
          <w:p w14:paraId="3E7602E0" w14:textId="77777777" w:rsidR="00E503B4" w:rsidRPr="004C4652" w:rsidRDefault="00E503B4" w:rsidP="00E673D5">
            <w:pPr>
              <w:adjustRightInd w:val="0"/>
              <w:jc w:val="center"/>
              <w:rPr>
                <w:bCs/>
                <w:szCs w:val="28"/>
              </w:rPr>
            </w:pPr>
          </w:p>
        </w:tc>
        <w:tc>
          <w:tcPr>
            <w:tcW w:w="1573" w:type="dxa"/>
          </w:tcPr>
          <w:p w14:paraId="5059248A" w14:textId="77777777" w:rsidR="00E503B4" w:rsidRPr="004C4652" w:rsidRDefault="00E503B4" w:rsidP="00E673D5">
            <w:pPr>
              <w:adjustRightInd w:val="0"/>
              <w:jc w:val="center"/>
              <w:rPr>
                <w:bCs/>
                <w:szCs w:val="28"/>
              </w:rPr>
            </w:pPr>
            <w:r w:rsidRPr="004C4652">
              <w:rPr>
                <w:bCs/>
                <w:szCs w:val="28"/>
              </w:rPr>
              <w:t>10</w:t>
            </w:r>
          </w:p>
        </w:tc>
      </w:tr>
      <w:tr w:rsidR="00E503B4" w:rsidRPr="004C4652" w14:paraId="3AAF1F9C" w14:textId="77777777" w:rsidTr="00FD0B3C">
        <w:tc>
          <w:tcPr>
            <w:tcW w:w="1661" w:type="dxa"/>
          </w:tcPr>
          <w:p w14:paraId="32DBA70B" w14:textId="77777777" w:rsidR="00E503B4" w:rsidRPr="004C4652" w:rsidRDefault="00E503B4" w:rsidP="006154A8">
            <w:pPr>
              <w:adjustRightInd w:val="0"/>
              <w:jc w:val="both"/>
              <w:rPr>
                <w:bCs/>
                <w:szCs w:val="28"/>
              </w:rPr>
            </w:pPr>
          </w:p>
        </w:tc>
        <w:tc>
          <w:tcPr>
            <w:tcW w:w="3382" w:type="dxa"/>
            <w:hideMark/>
          </w:tcPr>
          <w:p w14:paraId="2FA41BDA" w14:textId="77777777" w:rsidR="00E503B4" w:rsidRPr="004C4652" w:rsidRDefault="00E503B4" w:rsidP="006154A8">
            <w:pPr>
              <w:adjustRightInd w:val="0"/>
              <w:jc w:val="both"/>
              <w:rPr>
                <w:bCs/>
                <w:szCs w:val="28"/>
              </w:rPr>
            </w:pPr>
            <w:r w:rsidRPr="004C4652">
              <w:rPr>
                <w:bCs/>
                <w:szCs w:val="28"/>
              </w:rPr>
              <w:t xml:space="preserve">Общие стандарты деятельности </w:t>
            </w:r>
          </w:p>
        </w:tc>
        <w:tc>
          <w:tcPr>
            <w:tcW w:w="1449" w:type="dxa"/>
          </w:tcPr>
          <w:p w14:paraId="45CD3F47" w14:textId="77777777" w:rsidR="00E503B4" w:rsidRPr="004C4652" w:rsidRDefault="00E503B4" w:rsidP="00E673D5">
            <w:pPr>
              <w:adjustRightInd w:val="0"/>
              <w:jc w:val="center"/>
              <w:rPr>
                <w:bCs/>
                <w:szCs w:val="28"/>
              </w:rPr>
            </w:pPr>
            <w:r w:rsidRPr="004C4652">
              <w:rPr>
                <w:bCs/>
                <w:szCs w:val="28"/>
              </w:rPr>
              <w:t>4</w:t>
            </w:r>
          </w:p>
        </w:tc>
        <w:tc>
          <w:tcPr>
            <w:tcW w:w="1449" w:type="dxa"/>
          </w:tcPr>
          <w:p w14:paraId="6E0172C3" w14:textId="77777777" w:rsidR="00E503B4" w:rsidRPr="004C4652" w:rsidRDefault="00E503B4" w:rsidP="00E673D5">
            <w:pPr>
              <w:adjustRightInd w:val="0"/>
              <w:jc w:val="center"/>
              <w:rPr>
                <w:bCs/>
                <w:szCs w:val="28"/>
              </w:rPr>
            </w:pPr>
            <w:r w:rsidRPr="004C4652">
              <w:rPr>
                <w:bCs/>
                <w:szCs w:val="28"/>
              </w:rPr>
              <w:t>1</w:t>
            </w:r>
          </w:p>
        </w:tc>
        <w:tc>
          <w:tcPr>
            <w:tcW w:w="1573" w:type="dxa"/>
          </w:tcPr>
          <w:p w14:paraId="489C993A" w14:textId="77777777" w:rsidR="00E503B4" w:rsidRPr="004C4652" w:rsidRDefault="00E503B4" w:rsidP="00E673D5">
            <w:pPr>
              <w:adjustRightInd w:val="0"/>
              <w:jc w:val="center"/>
              <w:rPr>
                <w:bCs/>
                <w:szCs w:val="28"/>
              </w:rPr>
            </w:pPr>
            <w:r w:rsidRPr="004C4652">
              <w:rPr>
                <w:bCs/>
                <w:szCs w:val="28"/>
              </w:rPr>
              <w:t>5</w:t>
            </w:r>
          </w:p>
        </w:tc>
      </w:tr>
      <w:tr w:rsidR="00E503B4" w:rsidRPr="004C4652" w14:paraId="07E0C597" w14:textId="77777777" w:rsidTr="00FD0B3C">
        <w:tc>
          <w:tcPr>
            <w:tcW w:w="1661" w:type="dxa"/>
          </w:tcPr>
          <w:p w14:paraId="6B5C7FD5" w14:textId="77777777" w:rsidR="00E503B4" w:rsidRPr="004C4652" w:rsidRDefault="00E503B4" w:rsidP="006154A8">
            <w:pPr>
              <w:adjustRightInd w:val="0"/>
              <w:jc w:val="both"/>
              <w:rPr>
                <w:bCs/>
                <w:szCs w:val="28"/>
              </w:rPr>
            </w:pPr>
          </w:p>
        </w:tc>
        <w:tc>
          <w:tcPr>
            <w:tcW w:w="3382" w:type="dxa"/>
            <w:hideMark/>
          </w:tcPr>
          <w:p w14:paraId="56A0F840" w14:textId="77777777" w:rsidR="00E503B4" w:rsidRPr="004C4652" w:rsidRDefault="00E503B4" w:rsidP="006154A8">
            <w:pPr>
              <w:adjustRightInd w:val="0"/>
              <w:jc w:val="both"/>
              <w:rPr>
                <w:bCs/>
                <w:szCs w:val="28"/>
              </w:rPr>
            </w:pPr>
            <w:r w:rsidRPr="004C4652">
              <w:rPr>
                <w:bCs/>
                <w:szCs w:val="28"/>
              </w:rPr>
              <w:t xml:space="preserve">Анализ эффективности </w:t>
            </w:r>
          </w:p>
        </w:tc>
        <w:tc>
          <w:tcPr>
            <w:tcW w:w="1449" w:type="dxa"/>
          </w:tcPr>
          <w:p w14:paraId="7860A269" w14:textId="77777777" w:rsidR="00E503B4" w:rsidRPr="004C4652" w:rsidRDefault="00E503B4" w:rsidP="00E673D5">
            <w:pPr>
              <w:adjustRightInd w:val="0"/>
              <w:jc w:val="center"/>
              <w:rPr>
                <w:bCs/>
                <w:szCs w:val="28"/>
              </w:rPr>
            </w:pPr>
            <w:r w:rsidRPr="004C4652">
              <w:rPr>
                <w:bCs/>
                <w:szCs w:val="28"/>
              </w:rPr>
              <w:t>2</w:t>
            </w:r>
          </w:p>
        </w:tc>
        <w:tc>
          <w:tcPr>
            <w:tcW w:w="1449" w:type="dxa"/>
          </w:tcPr>
          <w:p w14:paraId="2E439D51" w14:textId="77777777" w:rsidR="00E503B4" w:rsidRPr="004C4652" w:rsidRDefault="00E503B4" w:rsidP="00E673D5">
            <w:pPr>
              <w:adjustRightInd w:val="0"/>
              <w:jc w:val="center"/>
              <w:rPr>
                <w:bCs/>
                <w:szCs w:val="28"/>
              </w:rPr>
            </w:pPr>
            <w:r w:rsidRPr="004C4652">
              <w:rPr>
                <w:bCs/>
                <w:szCs w:val="28"/>
              </w:rPr>
              <w:t>3</w:t>
            </w:r>
          </w:p>
        </w:tc>
        <w:tc>
          <w:tcPr>
            <w:tcW w:w="1573" w:type="dxa"/>
          </w:tcPr>
          <w:p w14:paraId="72F6F9F9" w14:textId="77777777" w:rsidR="00E503B4" w:rsidRPr="004C4652" w:rsidRDefault="00E503B4" w:rsidP="00E673D5">
            <w:pPr>
              <w:adjustRightInd w:val="0"/>
              <w:jc w:val="center"/>
              <w:rPr>
                <w:bCs/>
                <w:szCs w:val="28"/>
              </w:rPr>
            </w:pPr>
            <w:r w:rsidRPr="004C4652">
              <w:rPr>
                <w:bCs/>
                <w:szCs w:val="28"/>
              </w:rPr>
              <w:t>10</w:t>
            </w:r>
          </w:p>
        </w:tc>
      </w:tr>
      <w:tr w:rsidR="00E503B4" w:rsidRPr="004C4652" w14:paraId="03E46B69" w14:textId="77777777" w:rsidTr="00F249F5">
        <w:tc>
          <w:tcPr>
            <w:tcW w:w="1661" w:type="dxa"/>
            <w:tcBorders>
              <w:bottom w:val="single" w:sz="4" w:space="0" w:color="000000" w:themeColor="text1"/>
            </w:tcBorders>
          </w:tcPr>
          <w:p w14:paraId="5508D658" w14:textId="77777777" w:rsidR="00E503B4" w:rsidRPr="004C4652" w:rsidRDefault="00E503B4" w:rsidP="006154A8">
            <w:pPr>
              <w:adjustRightInd w:val="0"/>
              <w:jc w:val="both"/>
              <w:rPr>
                <w:bCs/>
                <w:szCs w:val="28"/>
              </w:rPr>
            </w:pPr>
          </w:p>
        </w:tc>
        <w:tc>
          <w:tcPr>
            <w:tcW w:w="3382" w:type="dxa"/>
            <w:tcBorders>
              <w:bottom w:val="single" w:sz="4" w:space="0" w:color="000000" w:themeColor="text1"/>
            </w:tcBorders>
            <w:hideMark/>
          </w:tcPr>
          <w:p w14:paraId="4F13D96A" w14:textId="77777777" w:rsidR="00E503B4" w:rsidRPr="004C4652" w:rsidRDefault="00E503B4" w:rsidP="006154A8">
            <w:pPr>
              <w:adjustRightInd w:val="0"/>
              <w:jc w:val="both"/>
              <w:rPr>
                <w:bCs/>
                <w:szCs w:val="28"/>
              </w:rPr>
            </w:pPr>
            <w:r w:rsidRPr="004C4652">
              <w:rPr>
                <w:bCs/>
                <w:szCs w:val="28"/>
              </w:rPr>
              <w:t xml:space="preserve">Обмен опытом </w:t>
            </w:r>
          </w:p>
        </w:tc>
        <w:tc>
          <w:tcPr>
            <w:tcW w:w="1449" w:type="dxa"/>
            <w:tcBorders>
              <w:bottom w:val="single" w:sz="4" w:space="0" w:color="000000" w:themeColor="text1"/>
            </w:tcBorders>
          </w:tcPr>
          <w:p w14:paraId="4788A37B" w14:textId="77777777" w:rsidR="00E503B4" w:rsidRPr="004C4652" w:rsidRDefault="00E503B4" w:rsidP="00E673D5">
            <w:pPr>
              <w:adjustRightInd w:val="0"/>
              <w:jc w:val="center"/>
              <w:rPr>
                <w:bCs/>
                <w:szCs w:val="28"/>
              </w:rPr>
            </w:pPr>
            <w:r w:rsidRPr="004C4652">
              <w:rPr>
                <w:bCs/>
                <w:szCs w:val="28"/>
              </w:rPr>
              <w:t>3</w:t>
            </w:r>
          </w:p>
        </w:tc>
        <w:tc>
          <w:tcPr>
            <w:tcW w:w="1449" w:type="dxa"/>
            <w:tcBorders>
              <w:bottom w:val="single" w:sz="4" w:space="0" w:color="000000" w:themeColor="text1"/>
            </w:tcBorders>
          </w:tcPr>
          <w:p w14:paraId="5FF475B5" w14:textId="77777777" w:rsidR="00E503B4" w:rsidRPr="004C4652" w:rsidRDefault="00E503B4" w:rsidP="00E673D5">
            <w:pPr>
              <w:adjustRightInd w:val="0"/>
              <w:jc w:val="center"/>
              <w:rPr>
                <w:bCs/>
                <w:szCs w:val="28"/>
              </w:rPr>
            </w:pPr>
            <w:r w:rsidRPr="004C4652">
              <w:rPr>
                <w:bCs/>
                <w:szCs w:val="28"/>
              </w:rPr>
              <w:t>4</w:t>
            </w:r>
          </w:p>
        </w:tc>
        <w:tc>
          <w:tcPr>
            <w:tcW w:w="1573" w:type="dxa"/>
            <w:tcBorders>
              <w:bottom w:val="single" w:sz="4" w:space="0" w:color="000000" w:themeColor="text1"/>
            </w:tcBorders>
          </w:tcPr>
          <w:p w14:paraId="40547A4B" w14:textId="77777777" w:rsidR="00E503B4" w:rsidRPr="004C4652" w:rsidRDefault="00E503B4" w:rsidP="00E673D5">
            <w:pPr>
              <w:adjustRightInd w:val="0"/>
              <w:jc w:val="center"/>
              <w:rPr>
                <w:bCs/>
                <w:szCs w:val="28"/>
              </w:rPr>
            </w:pPr>
            <w:r w:rsidRPr="004C4652">
              <w:rPr>
                <w:bCs/>
                <w:szCs w:val="28"/>
              </w:rPr>
              <w:t>5</w:t>
            </w:r>
          </w:p>
        </w:tc>
      </w:tr>
    </w:tbl>
    <w:p w14:paraId="624B7E29" w14:textId="77777777" w:rsidR="00FD0B3C" w:rsidRDefault="00FD0B3C" w:rsidP="00A440CE">
      <w:pPr>
        <w:jc w:val="right"/>
      </w:pPr>
    </w:p>
    <w:p w14:paraId="5FE60EDB" w14:textId="44B15660" w:rsidR="00A440CE" w:rsidRPr="00E72AD7" w:rsidRDefault="00A440CE" w:rsidP="00A440CE">
      <w:pPr>
        <w:jc w:val="right"/>
      </w:pPr>
      <w:r w:rsidRPr="00E72AD7">
        <w:lastRenderedPageBreak/>
        <w:t>Продолжение таблицы 29</w:t>
      </w:r>
    </w:p>
    <w:tbl>
      <w:tblPr>
        <w:tblStyle w:val="aa"/>
        <w:tblW w:w="9634" w:type="dxa"/>
        <w:tblInd w:w="0" w:type="dxa"/>
        <w:tblLayout w:type="fixed"/>
        <w:tblLook w:val="04A0" w:firstRow="1" w:lastRow="0" w:firstColumn="1" w:lastColumn="0" w:noHBand="0" w:noVBand="1"/>
      </w:tblPr>
      <w:tblGrid>
        <w:gridCol w:w="1668"/>
        <w:gridCol w:w="3396"/>
        <w:gridCol w:w="1455"/>
        <w:gridCol w:w="1455"/>
        <w:gridCol w:w="1660"/>
      </w:tblGrid>
      <w:tr w:rsidR="005767BF" w:rsidRPr="004C4652" w14:paraId="334CB7FE" w14:textId="77777777" w:rsidTr="00FD0B3C">
        <w:tc>
          <w:tcPr>
            <w:tcW w:w="1661" w:type="dxa"/>
          </w:tcPr>
          <w:p w14:paraId="209FA8A2" w14:textId="5FCB23DD" w:rsidR="005767BF" w:rsidRPr="004C4652" w:rsidRDefault="005767BF" w:rsidP="005767BF">
            <w:pPr>
              <w:adjustRightInd w:val="0"/>
              <w:jc w:val="both"/>
              <w:rPr>
                <w:bCs/>
                <w:szCs w:val="28"/>
              </w:rPr>
            </w:pPr>
            <w:r w:rsidRPr="004C4652">
              <w:rPr>
                <w:bCs/>
                <w:szCs w:val="28"/>
              </w:rPr>
              <w:t xml:space="preserve">Основная деятельность </w:t>
            </w:r>
          </w:p>
        </w:tc>
        <w:tc>
          <w:tcPr>
            <w:tcW w:w="3382" w:type="dxa"/>
          </w:tcPr>
          <w:p w14:paraId="2814FFA2" w14:textId="0F2BC66E" w:rsidR="005767BF" w:rsidRPr="004C4652" w:rsidRDefault="005767BF" w:rsidP="005767BF">
            <w:pPr>
              <w:adjustRightInd w:val="0"/>
              <w:jc w:val="both"/>
              <w:rPr>
                <w:bCs/>
                <w:szCs w:val="28"/>
              </w:rPr>
            </w:pPr>
            <w:r w:rsidRPr="004C4652">
              <w:rPr>
                <w:bCs/>
                <w:szCs w:val="28"/>
              </w:rPr>
              <w:t xml:space="preserve">Сбор продаж </w:t>
            </w:r>
          </w:p>
        </w:tc>
        <w:tc>
          <w:tcPr>
            <w:tcW w:w="1449" w:type="dxa"/>
          </w:tcPr>
          <w:p w14:paraId="489FA6D8" w14:textId="1D682814" w:rsidR="005767BF" w:rsidRPr="004C4652" w:rsidRDefault="005767BF" w:rsidP="005767BF">
            <w:pPr>
              <w:adjustRightInd w:val="0"/>
              <w:jc w:val="center"/>
              <w:rPr>
                <w:bCs/>
                <w:szCs w:val="28"/>
              </w:rPr>
            </w:pPr>
            <w:r w:rsidRPr="004C4652">
              <w:rPr>
                <w:bCs/>
                <w:szCs w:val="28"/>
              </w:rPr>
              <w:t>5</w:t>
            </w:r>
          </w:p>
        </w:tc>
        <w:tc>
          <w:tcPr>
            <w:tcW w:w="1449" w:type="dxa"/>
          </w:tcPr>
          <w:p w14:paraId="2FD080C4" w14:textId="77777777" w:rsidR="005767BF" w:rsidRPr="004C4652" w:rsidRDefault="005767BF" w:rsidP="005767BF">
            <w:pPr>
              <w:adjustRightInd w:val="0"/>
              <w:jc w:val="center"/>
              <w:rPr>
                <w:bCs/>
                <w:szCs w:val="28"/>
              </w:rPr>
            </w:pPr>
          </w:p>
        </w:tc>
        <w:tc>
          <w:tcPr>
            <w:tcW w:w="1573" w:type="dxa"/>
          </w:tcPr>
          <w:p w14:paraId="6CE89FF0" w14:textId="3FD650FF" w:rsidR="005767BF" w:rsidRPr="004C4652" w:rsidRDefault="005767BF" w:rsidP="005767BF">
            <w:pPr>
              <w:adjustRightInd w:val="0"/>
              <w:jc w:val="center"/>
              <w:rPr>
                <w:bCs/>
                <w:szCs w:val="28"/>
              </w:rPr>
            </w:pPr>
            <w:r w:rsidRPr="004C4652">
              <w:rPr>
                <w:bCs/>
                <w:szCs w:val="28"/>
              </w:rPr>
              <w:t>8</w:t>
            </w:r>
          </w:p>
        </w:tc>
      </w:tr>
      <w:tr w:rsidR="005767BF" w:rsidRPr="004C4652" w14:paraId="1488A747" w14:textId="77777777" w:rsidTr="00FD0B3C">
        <w:tc>
          <w:tcPr>
            <w:tcW w:w="1661" w:type="dxa"/>
          </w:tcPr>
          <w:p w14:paraId="79DF7DE1" w14:textId="77777777" w:rsidR="005767BF" w:rsidRPr="004C4652" w:rsidRDefault="005767BF" w:rsidP="005767BF">
            <w:pPr>
              <w:adjustRightInd w:val="0"/>
              <w:jc w:val="both"/>
              <w:rPr>
                <w:bCs/>
                <w:szCs w:val="28"/>
              </w:rPr>
            </w:pPr>
          </w:p>
        </w:tc>
        <w:tc>
          <w:tcPr>
            <w:tcW w:w="3382" w:type="dxa"/>
          </w:tcPr>
          <w:p w14:paraId="0DED1F72" w14:textId="1BEE164A" w:rsidR="005767BF" w:rsidRPr="004C4652" w:rsidRDefault="005767BF" w:rsidP="005767BF">
            <w:pPr>
              <w:adjustRightInd w:val="0"/>
              <w:jc w:val="both"/>
              <w:rPr>
                <w:bCs/>
                <w:szCs w:val="28"/>
              </w:rPr>
            </w:pPr>
            <w:r w:rsidRPr="004C4652">
              <w:rPr>
                <w:bCs/>
                <w:szCs w:val="28"/>
              </w:rPr>
              <w:t xml:space="preserve">Профиль арендатора </w:t>
            </w:r>
          </w:p>
        </w:tc>
        <w:tc>
          <w:tcPr>
            <w:tcW w:w="1449" w:type="dxa"/>
          </w:tcPr>
          <w:p w14:paraId="5CDC11E2" w14:textId="17D9CB95" w:rsidR="005767BF" w:rsidRPr="004C4652" w:rsidRDefault="005767BF" w:rsidP="005767BF">
            <w:pPr>
              <w:adjustRightInd w:val="0"/>
              <w:jc w:val="center"/>
              <w:rPr>
                <w:bCs/>
                <w:szCs w:val="28"/>
              </w:rPr>
            </w:pPr>
            <w:r w:rsidRPr="004C4652">
              <w:rPr>
                <w:bCs/>
                <w:szCs w:val="28"/>
              </w:rPr>
              <w:t>2</w:t>
            </w:r>
          </w:p>
        </w:tc>
        <w:tc>
          <w:tcPr>
            <w:tcW w:w="1449" w:type="dxa"/>
          </w:tcPr>
          <w:p w14:paraId="01A6F128" w14:textId="77777777" w:rsidR="005767BF" w:rsidRPr="004C4652" w:rsidRDefault="005767BF" w:rsidP="005767BF">
            <w:pPr>
              <w:adjustRightInd w:val="0"/>
              <w:jc w:val="center"/>
              <w:rPr>
                <w:bCs/>
                <w:szCs w:val="28"/>
              </w:rPr>
            </w:pPr>
          </w:p>
        </w:tc>
        <w:tc>
          <w:tcPr>
            <w:tcW w:w="1573" w:type="dxa"/>
          </w:tcPr>
          <w:p w14:paraId="7C7E4E24" w14:textId="1963DD89" w:rsidR="005767BF" w:rsidRPr="004C4652" w:rsidRDefault="005767BF" w:rsidP="005767BF">
            <w:pPr>
              <w:adjustRightInd w:val="0"/>
              <w:jc w:val="center"/>
              <w:rPr>
                <w:bCs/>
                <w:szCs w:val="28"/>
              </w:rPr>
            </w:pPr>
            <w:r w:rsidRPr="004C4652">
              <w:rPr>
                <w:bCs/>
                <w:szCs w:val="28"/>
              </w:rPr>
              <w:t>8</w:t>
            </w:r>
          </w:p>
        </w:tc>
      </w:tr>
      <w:tr w:rsidR="005767BF" w:rsidRPr="004C4652" w14:paraId="75090FBC" w14:textId="77777777" w:rsidTr="00FD0B3C">
        <w:tc>
          <w:tcPr>
            <w:tcW w:w="1661" w:type="dxa"/>
          </w:tcPr>
          <w:p w14:paraId="6A7BEA37" w14:textId="77777777" w:rsidR="005767BF" w:rsidRPr="004C4652" w:rsidRDefault="005767BF" w:rsidP="005767BF">
            <w:pPr>
              <w:adjustRightInd w:val="0"/>
              <w:jc w:val="both"/>
              <w:rPr>
                <w:bCs/>
                <w:szCs w:val="28"/>
              </w:rPr>
            </w:pPr>
          </w:p>
        </w:tc>
        <w:tc>
          <w:tcPr>
            <w:tcW w:w="3382" w:type="dxa"/>
          </w:tcPr>
          <w:p w14:paraId="2ED53E16" w14:textId="27369269" w:rsidR="005767BF" w:rsidRPr="004C4652" w:rsidRDefault="005767BF" w:rsidP="005767BF">
            <w:pPr>
              <w:adjustRightInd w:val="0"/>
              <w:jc w:val="both"/>
              <w:rPr>
                <w:bCs/>
                <w:szCs w:val="28"/>
              </w:rPr>
            </w:pPr>
            <w:r w:rsidRPr="004C4652">
              <w:rPr>
                <w:bCs/>
                <w:szCs w:val="28"/>
              </w:rPr>
              <w:t xml:space="preserve">Сопровождение арендатора </w:t>
            </w:r>
          </w:p>
        </w:tc>
        <w:tc>
          <w:tcPr>
            <w:tcW w:w="1449" w:type="dxa"/>
          </w:tcPr>
          <w:p w14:paraId="45BBA05E" w14:textId="77777777" w:rsidR="005767BF" w:rsidRPr="004C4652" w:rsidRDefault="005767BF" w:rsidP="005767BF">
            <w:pPr>
              <w:adjustRightInd w:val="0"/>
              <w:jc w:val="center"/>
              <w:rPr>
                <w:bCs/>
                <w:szCs w:val="28"/>
              </w:rPr>
            </w:pPr>
          </w:p>
        </w:tc>
        <w:tc>
          <w:tcPr>
            <w:tcW w:w="1449" w:type="dxa"/>
          </w:tcPr>
          <w:p w14:paraId="4A040FD6" w14:textId="77777777" w:rsidR="005767BF" w:rsidRPr="004C4652" w:rsidRDefault="005767BF" w:rsidP="005767BF">
            <w:pPr>
              <w:adjustRightInd w:val="0"/>
              <w:jc w:val="center"/>
              <w:rPr>
                <w:bCs/>
                <w:szCs w:val="28"/>
              </w:rPr>
            </w:pPr>
          </w:p>
        </w:tc>
        <w:tc>
          <w:tcPr>
            <w:tcW w:w="1573" w:type="dxa"/>
          </w:tcPr>
          <w:p w14:paraId="18E06ED8" w14:textId="739B7E1D" w:rsidR="005767BF" w:rsidRPr="004C4652" w:rsidRDefault="005767BF" w:rsidP="005767BF">
            <w:pPr>
              <w:adjustRightInd w:val="0"/>
              <w:jc w:val="center"/>
              <w:rPr>
                <w:bCs/>
                <w:szCs w:val="28"/>
              </w:rPr>
            </w:pPr>
            <w:r w:rsidRPr="004C4652">
              <w:rPr>
                <w:bCs/>
                <w:szCs w:val="28"/>
              </w:rPr>
              <w:t>10</w:t>
            </w:r>
          </w:p>
        </w:tc>
      </w:tr>
      <w:tr w:rsidR="005767BF" w:rsidRPr="004C4652" w14:paraId="14274EA7" w14:textId="77777777" w:rsidTr="00FD0B3C">
        <w:tc>
          <w:tcPr>
            <w:tcW w:w="1661" w:type="dxa"/>
          </w:tcPr>
          <w:p w14:paraId="7CC7EADE" w14:textId="77777777" w:rsidR="005767BF" w:rsidRPr="004C4652" w:rsidRDefault="005767BF" w:rsidP="005767BF">
            <w:pPr>
              <w:adjustRightInd w:val="0"/>
              <w:jc w:val="both"/>
              <w:rPr>
                <w:bCs/>
                <w:szCs w:val="28"/>
              </w:rPr>
            </w:pPr>
          </w:p>
        </w:tc>
        <w:tc>
          <w:tcPr>
            <w:tcW w:w="3382" w:type="dxa"/>
          </w:tcPr>
          <w:p w14:paraId="1C8A3C23" w14:textId="2F4212AD" w:rsidR="005767BF" w:rsidRPr="004C4652" w:rsidRDefault="005767BF" w:rsidP="005767BF">
            <w:pPr>
              <w:adjustRightInd w:val="0"/>
              <w:jc w:val="both"/>
              <w:rPr>
                <w:bCs/>
                <w:szCs w:val="28"/>
              </w:rPr>
            </w:pPr>
            <w:r w:rsidRPr="004C4652">
              <w:rPr>
                <w:bCs/>
                <w:szCs w:val="28"/>
              </w:rPr>
              <w:t xml:space="preserve">Управление проектами </w:t>
            </w:r>
          </w:p>
        </w:tc>
        <w:tc>
          <w:tcPr>
            <w:tcW w:w="1449" w:type="dxa"/>
          </w:tcPr>
          <w:p w14:paraId="7E31DD5B" w14:textId="14D33F4E" w:rsidR="005767BF" w:rsidRPr="004C4652" w:rsidRDefault="005767BF" w:rsidP="005767BF">
            <w:pPr>
              <w:adjustRightInd w:val="0"/>
              <w:jc w:val="center"/>
              <w:rPr>
                <w:bCs/>
                <w:szCs w:val="28"/>
              </w:rPr>
            </w:pPr>
            <w:r w:rsidRPr="004C4652">
              <w:rPr>
                <w:bCs/>
                <w:szCs w:val="28"/>
              </w:rPr>
              <w:t>1</w:t>
            </w:r>
          </w:p>
        </w:tc>
        <w:tc>
          <w:tcPr>
            <w:tcW w:w="1449" w:type="dxa"/>
          </w:tcPr>
          <w:p w14:paraId="5A05F9AC" w14:textId="77777777" w:rsidR="005767BF" w:rsidRPr="004C4652" w:rsidRDefault="005767BF" w:rsidP="005767BF">
            <w:pPr>
              <w:adjustRightInd w:val="0"/>
              <w:jc w:val="center"/>
              <w:rPr>
                <w:bCs/>
                <w:szCs w:val="28"/>
              </w:rPr>
            </w:pPr>
          </w:p>
        </w:tc>
        <w:tc>
          <w:tcPr>
            <w:tcW w:w="1573" w:type="dxa"/>
          </w:tcPr>
          <w:p w14:paraId="32482103" w14:textId="07305F9E" w:rsidR="005767BF" w:rsidRPr="004C4652" w:rsidRDefault="005767BF" w:rsidP="005767BF">
            <w:pPr>
              <w:adjustRightInd w:val="0"/>
              <w:jc w:val="center"/>
              <w:rPr>
                <w:bCs/>
                <w:szCs w:val="28"/>
              </w:rPr>
            </w:pPr>
            <w:r w:rsidRPr="004C4652">
              <w:rPr>
                <w:bCs/>
                <w:szCs w:val="28"/>
              </w:rPr>
              <w:t>10</w:t>
            </w:r>
          </w:p>
        </w:tc>
      </w:tr>
      <w:tr w:rsidR="005767BF" w:rsidRPr="004C4652" w14:paraId="3E3DA7EA" w14:textId="77777777" w:rsidTr="00FD0B3C">
        <w:tc>
          <w:tcPr>
            <w:tcW w:w="1661" w:type="dxa"/>
          </w:tcPr>
          <w:p w14:paraId="507642C7" w14:textId="77777777" w:rsidR="005767BF" w:rsidRPr="004C4652" w:rsidRDefault="005767BF" w:rsidP="005767BF">
            <w:pPr>
              <w:adjustRightInd w:val="0"/>
              <w:jc w:val="both"/>
              <w:rPr>
                <w:bCs/>
                <w:szCs w:val="28"/>
              </w:rPr>
            </w:pPr>
          </w:p>
        </w:tc>
        <w:tc>
          <w:tcPr>
            <w:tcW w:w="3382" w:type="dxa"/>
          </w:tcPr>
          <w:p w14:paraId="63ECBF9B" w14:textId="65D0E06D" w:rsidR="005767BF" w:rsidRPr="004C4652" w:rsidRDefault="005767BF" w:rsidP="005767BF">
            <w:pPr>
              <w:adjustRightInd w:val="0"/>
              <w:jc w:val="both"/>
              <w:rPr>
                <w:bCs/>
                <w:szCs w:val="28"/>
              </w:rPr>
            </w:pPr>
            <w:r w:rsidRPr="004C4652">
              <w:rPr>
                <w:bCs/>
                <w:szCs w:val="28"/>
              </w:rPr>
              <w:t xml:space="preserve">Организация управления </w:t>
            </w:r>
          </w:p>
        </w:tc>
        <w:tc>
          <w:tcPr>
            <w:tcW w:w="1449" w:type="dxa"/>
          </w:tcPr>
          <w:p w14:paraId="0C7F8C0E" w14:textId="193EA000" w:rsidR="005767BF" w:rsidRPr="004C4652" w:rsidRDefault="005767BF" w:rsidP="005767BF">
            <w:pPr>
              <w:adjustRightInd w:val="0"/>
              <w:jc w:val="center"/>
              <w:rPr>
                <w:bCs/>
                <w:szCs w:val="28"/>
              </w:rPr>
            </w:pPr>
            <w:r w:rsidRPr="004C4652">
              <w:rPr>
                <w:bCs/>
                <w:szCs w:val="28"/>
              </w:rPr>
              <w:t>4</w:t>
            </w:r>
          </w:p>
        </w:tc>
        <w:tc>
          <w:tcPr>
            <w:tcW w:w="1449" w:type="dxa"/>
          </w:tcPr>
          <w:p w14:paraId="142CBA66" w14:textId="128CD0C8" w:rsidR="005767BF" w:rsidRPr="004C4652" w:rsidRDefault="005767BF" w:rsidP="005767BF">
            <w:pPr>
              <w:adjustRightInd w:val="0"/>
              <w:jc w:val="center"/>
              <w:rPr>
                <w:bCs/>
                <w:szCs w:val="28"/>
              </w:rPr>
            </w:pPr>
            <w:r w:rsidRPr="004C4652">
              <w:rPr>
                <w:bCs/>
                <w:szCs w:val="28"/>
              </w:rPr>
              <w:t>2</w:t>
            </w:r>
          </w:p>
        </w:tc>
        <w:tc>
          <w:tcPr>
            <w:tcW w:w="1573" w:type="dxa"/>
          </w:tcPr>
          <w:p w14:paraId="12F78F35" w14:textId="3F3245A6" w:rsidR="005767BF" w:rsidRPr="004C4652" w:rsidRDefault="005767BF" w:rsidP="005767BF">
            <w:pPr>
              <w:adjustRightInd w:val="0"/>
              <w:jc w:val="center"/>
              <w:rPr>
                <w:bCs/>
                <w:szCs w:val="28"/>
              </w:rPr>
            </w:pPr>
            <w:r w:rsidRPr="004C4652">
              <w:rPr>
                <w:bCs/>
                <w:szCs w:val="28"/>
              </w:rPr>
              <w:t>6</w:t>
            </w:r>
          </w:p>
        </w:tc>
      </w:tr>
      <w:tr w:rsidR="005767BF" w:rsidRPr="004C4652" w14:paraId="585CF08B" w14:textId="77777777" w:rsidTr="00FD0B3C">
        <w:tc>
          <w:tcPr>
            <w:tcW w:w="1661" w:type="dxa"/>
          </w:tcPr>
          <w:p w14:paraId="0C4845B0" w14:textId="06A6C59A" w:rsidR="005767BF" w:rsidRPr="004C4652" w:rsidRDefault="005767BF" w:rsidP="005767BF">
            <w:pPr>
              <w:adjustRightInd w:val="0"/>
              <w:jc w:val="both"/>
              <w:rPr>
                <w:bCs/>
                <w:szCs w:val="28"/>
              </w:rPr>
            </w:pPr>
            <w:r w:rsidRPr="004C4652">
              <w:rPr>
                <w:bCs/>
                <w:szCs w:val="28"/>
              </w:rPr>
              <w:t xml:space="preserve">Сфера поддерживающей деятельности </w:t>
            </w:r>
          </w:p>
        </w:tc>
        <w:tc>
          <w:tcPr>
            <w:tcW w:w="3382" w:type="dxa"/>
          </w:tcPr>
          <w:p w14:paraId="4BA629F5" w14:textId="46F765AF" w:rsidR="005767BF" w:rsidRPr="004C4652" w:rsidRDefault="005767BF" w:rsidP="005767BF">
            <w:pPr>
              <w:adjustRightInd w:val="0"/>
              <w:jc w:val="both"/>
              <w:rPr>
                <w:bCs/>
                <w:szCs w:val="28"/>
              </w:rPr>
            </w:pPr>
            <w:r w:rsidRPr="004C4652">
              <w:rPr>
                <w:bCs/>
                <w:szCs w:val="28"/>
              </w:rPr>
              <w:t xml:space="preserve">Бухгалтерский учет и налоговая отчетность </w:t>
            </w:r>
          </w:p>
        </w:tc>
        <w:tc>
          <w:tcPr>
            <w:tcW w:w="1449" w:type="dxa"/>
          </w:tcPr>
          <w:p w14:paraId="40A47E9C" w14:textId="1C04C205" w:rsidR="005767BF" w:rsidRPr="004C4652" w:rsidRDefault="005767BF" w:rsidP="005767BF">
            <w:pPr>
              <w:adjustRightInd w:val="0"/>
              <w:jc w:val="center"/>
              <w:rPr>
                <w:bCs/>
                <w:szCs w:val="28"/>
              </w:rPr>
            </w:pPr>
            <w:r w:rsidRPr="004C4652">
              <w:rPr>
                <w:bCs/>
                <w:szCs w:val="28"/>
              </w:rPr>
              <w:t>8</w:t>
            </w:r>
          </w:p>
        </w:tc>
        <w:tc>
          <w:tcPr>
            <w:tcW w:w="1449" w:type="dxa"/>
          </w:tcPr>
          <w:p w14:paraId="019A0203" w14:textId="77777777" w:rsidR="005767BF" w:rsidRPr="004C4652" w:rsidRDefault="005767BF" w:rsidP="005767BF">
            <w:pPr>
              <w:adjustRightInd w:val="0"/>
              <w:jc w:val="center"/>
              <w:rPr>
                <w:bCs/>
                <w:szCs w:val="28"/>
              </w:rPr>
            </w:pPr>
          </w:p>
        </w:tc>
        <w:tc>
          <w:tcPr>
            <w:tcW w:w="1573" w:type="dxa"/>
          </w:tcPr>
          <w:p w14:paraId="0C4BF0AE" w14:textId="7D93EC51" w:rsidR="005767BF" w:rsidRPr="004C4652" w:rsidRDefault="005767BF" w:rsidP="005767BF">
            <w:pPr>
              <w:adjustRightInd w:val="0"/>
              <w:jc w:val="center"/>
              <w:rPr>
                <w:bCs/>
                <w:szCs w:val="28"/>
              </w:rPr>
            </w:pPr>
            <w:r w:rsidRPr="004C4652">
              <w:rPr>
                <w:bCs/>
                <w:szCs w:val="28"/>
              </w:rPr>
              <w:t>1</w:t>
            </w:r>
          </w:p>
        </w:tc>
      </w:tr>
      <w:tr w:rsidR="005767BF" w:rsidRPr="004C4652" w14:paraId="138356A6" w14:textId="77777777" w:rsidTr="00FD0B3C">
        <w:tc>
          <w:tcPr>
            <w:tcW w:w="1661" w:type="dxa"/>
          </w:tcPr>
          <w:p w14:paraId="31D1785C" w14:textId="77777777" w:rsidR="005767BF" w:rsidRPr="004C4652" w:rsidRDefault="005767BF" w:rsidP="005767BF">
            <w:pPr>
              <w:adjustRightInd w:val="0"/>
              <w:jc w:val="both"/>
              <w:rPr>
                <w:bCs/>
                <w:szCs w:val="28"/>
              </w:rPr>
            </w:pPr>
          </w:p>
        </w:tc>
        <w:tc>
          <w:tcPr>
            <w:tcW w:w="3382" w:type="dxa"/>
            <w:hideMark/>
          </w:tcPr>
          <w:p w14:paraId="4C031DAA" w14:textId="77777777" w:rsidR="005767BF" w:rsidRPr="004C4652" w:rsidRDefault="005767BF" w:rsidP="005767BF">
            <w:pPr>
              <w:adjustRightInd w:val="0"/>
              <w:jc w:val="both"/>
              <w:rPr>
                <w:bCs/>
                <w:szCs w:val="28"/>
              </w:rPr>
            </w:pPr>
            <w:r w:rsidRPr="004C4652">
              <w:rPr>
                <w:bCs/>
                <w:szCs w:val="28"/>
              </w:rPr>
              <w:t xml:space="preserve">Юридическое обеспечение </w:t>
            </w:r>
          </w:p>
        </w:tc>
        <w:tc>
          <w:tcPr>
            <w:tcW w:w="1449" w:type="dxa"/>
          </w:tcPr>
          <w:p w14:paraId="2E95DE19" w14:textId="77777777" w:rsidR="005767BF" w:rsidRPr="004C4652" w:rsidRDefault="005767BF" w:rsidP="005767BF">
            <w:pPr>
              <w:adjustRightInd w:val="0"/>
              <w:jc w:val="center"/>
              <w:rPr>
                <w:bCs/>
                <w:szCs w:val="28"/>
              </w:rPr>
            </w:pPr>
            <w:r w:rsidRPr="004C4652">
              <w:rPr>
                <w:bCs/>
                <w:szCs w:val="28"/>
              </w:rPr>
              <w:t>5</w:t>
            </w:r>
          </w:p>
        </w:tc>
        <w:tc>
          <w:tcPr>
            <w:tcW w:w="1449" w:type="dxa"/>
          </w:tcPr>
          <w:p w14:paraId="467628AB" w14:textId="77777777" w:rsidR="005767BF" w:rsidRPr="004C4652" w:rsidRDefault="005767BF" w:rsidP="005767BF">
            <w:pPr>
              <w:adjustRightInd w:val="0"/>
              <w:jc w:val="center"/>
              <w:rPr>
                <w:bCs/>
                <w:szCs w:val="28"/>
              </w:rPr>
            </w:pPr>
          </w:p>
        </w:tc>
        <w:tc>
          <w:tcPr>
            <w:tcW w:w="1573" w:type="dxa"/>
          </w:tcPr>
          <w:p w14:paraId="3E02FBD1" w14:textId="77777777" w:rsidR="005767BF" w:rsidRPr="004C4652" w:rsidRDefault="005767BF" w:rsidP="005767BF">
            <w:pPr>
              <w:adjustRightInd w:val="0"/>
              <w:jc w:val="center"/>
              <w:rPr>
                <w:bCs/>
                <w:szCs w:val="28"/>
              </w:rPr>
            </w:pPr>
            <w:r w:rsidRPr="004C4652">
              <w:rPr>
                <w:bCs/>
                <w:szCs w:val="28"/>
              </w:rPr>
              <w:t>5</w:t>
            </w:r>
          </w:p>
        </w:tc>
      </w:tr>
      <w:tr w:rsidR="005767BF" w:rsidRPr="004C4652" w14:paraId="220B46C9" w14:textId="77777777" w:rsidTr="00FD0B3C">
        <w:tc>
          <w:tcPr>
            <w:tcW w:w="1661" w:type="dxa"/>
          </w:tcPr>
          <w:p w14:paraId="309FC9FD" w14:textId="77777777" w:rsidR="005767BF" w:rsidRPr="004C4652" w:rsidRDefault="005767BF" w:rsidP="005767BF">
            <w:pPr>
              <w:adjustRightInd w:val="0"/>
              <w:jc w:val="both"/>
              <w:rPr>
                <w:bCs/>
                <w:szCs w:val="28"/>
              </w:rPr>
            </w:pPr>
          </w:p>
        </w:tc>
        <w:tc>
          <w:tcPr>
            <w:tcW w:w="3382" w:type="dxa"/>
            <w:hideMark/>
          </w:tcPr>
          <w:p w14:paraId="7D14C4C6" w14:textId="77777777" w:rsidR="005767BF" w:rsidRPr="004C4652" w:rsidRDefault="005767BF" w:rsidP="005767BF">
            <w:pPr>
              <w:adjustRightInd w:val="0"/>
              <w:jc w:val="both"/>
              <w:rPr>
                <w:bCs/>
                <w:szCs w:val="28"/>
              </w:rPr>
            </w:pPr>
            <w:r w:rsidRPr="004C4652">
              <w:rPr>
                <w:bCs/>
                <w:szCs w:val="28"/>
              </w:rPr>
              <w:t xml:space="preserve">PR </w:t>
            </w:r>
          </w:p>
        </w:tc>
        <w:tc>
          <w:tcPr>
            <w:tcW w:w="1449" w:type="dxa"/>
          </w:tcPr>
          <w:p w14:paraId="20CDE647" w14:textId="77777777" w:rsidR="005767BF" w:rsidRPr="004C4652" w:rsidRDefault="005767BF" w:rsidP="005767BF">
            <w:pPr>
              <w:adjustRightInd w:val="0"/>
              <w:jc w:val="center"/>
              <w:rPr>
                <w:bCs/>
                <w:szCs w:val="28"/>
              </w:rPr>
            </w:pPr>
            <w:r w:rsidRPr="004C4652">
              <w:rPr>
                <w:bCs/>
                <w:szCs w:val="28"/>
              </w:rPr>
              <w:t>2</w:t>
            </w:r>
          </w:p>
        </w:tc>
        <w:tc>
          <w:tcPr>
            <w:tcW w:w="1449" w:type="dxa"/>
          </w:tcPr>
          <w:p w14:paraId="1607FF7F" w14:textId="77777777" w:rsidR="005767BF" w:rsidRPr="004C4652" w:rsidRDefault="005767BF" w:rsidP="005767BF">
            <w:pPr>
              <w:adjustRightInd w:val="0"/>
              <w:jc w:val="center"/>
              <w:rPr>
                <w:bCs/>
                <w:szCs w:val="28"/>
              </w:rPr>
            </w:pPr>
            <w:r w:rsidRPr="004C4652">
              <w:rPr>
                <w:bCs/>
                <w:szCs w:val="28"/>
              </w:rPr>
              <w:t>4</w:t>
            </w:r>
          </w:p>
        </w:tc>
        <w:tc>
          <w:tcPr>
            <w:tcW w:w="1573" w:type="dxa"/>
          </w:tcPr>
          <w:p w14:paraId="4BE16C79" w14:textId="77777777" w:rsidR="005767BF" w:rsidRPr="004C4652" w:rsidRDefault="005767BF" w:rsidP="005767BF">
            <w:pPr>
              <w:adjustRightInd w:val="0"/>
              <w:jc w:val="center"/>
              <w:rPr>
                <w:bCs/>
                <w:szCs w:val="28"/>
              </w:rPr>
            </w:pPr>
            <w:r w:rsidRPr="004C4652">
              <w:rPr>
                <w:bCs/>
                <w:szCs w:val="28"/>
              </w:rPr>
              <w:t>8</w:t>
            </w:r>
          </w:p>
        </w:tc>
      </w:tr>
      <w:tr w:rsidR="005767BF" w:rsidRPr="004C4652" w14:paraId="51735A0F" w14:textId="77777777" w:rsidTr="00FD0B3C">
        <w:tc>
          <w:tcPr>
            <w:tcW w:w="1661" w:type="dxa"/>
          </w:tcPr>
          <w:p w14:paraId="25A744EB" w14:textId="77777777" w:rsidR="005767BF" w:rsidRPr="004C4652" w:rsidRDefault="005767BF" w:rsidP="005767BF">
            <w:pPr>
              <w:adjustRightInd w:val="0"/>
              <w:jc w:val="both"/>
              <w:rPr>
                <w:bCs/>
                <w:szCs w:val="28"/>
              </w:rPr>
            </w:pPr>
          </w:p>
        </w:tc>
        <w:tc>
          <w:tcPr>
            <w:tcW w:w="3382" w:type="dxa"/>
            <w:hideMark/>
          </w:tcPr>
          <w:p w14:paraId="1D0BB22E" w14:textId="77777777" w:rsidR="005767BF" w:rsidRPr="004C4652" w:rsidRDefault="005767BF" w:rsidP="005767BF">
            <w:pPr>
              <w:adjustRightInd w:val="0"/>
              <w:jc w:val="both"/>
              <w:rPr>
                <w:bCs/>
                <w:szCs w:val="28"/>
              </w:rPr>
            </w:pPr>
            <w:r w:rsidRPr="004C4652">
              <w:rPr>
                <w:bCs/>
                <w:szCs w:val="28"/>
              </w:rPr>
              <w:t xml:space="preserve">Внутренний аудит </w:t>
            </w:r>
          </w:p>
        </w:tc>
        <w:tc>
          <w:tcPr>
            <w:tcW w:w="1449" w:type="dxa"/>
          </w:tcPr>
          <w:p w14:paraId="64BF5B23" w14:textId="77777777" w:rsidR="005767BF" w:rsidRPr="004C4652" w:rsidRDefault="005767BF" w:rsidP="005767BF">
            <w:pPr>
              <w:adjustRightInd w:val="0"/>
              <w:jc w:val="center"/>
              <w:rPr>
                <w:bCs/>
                <w:szCs w:val="28"/>
              </w:rPr>
            </w:pPr>
            <w:r w:rsidRPr="004C4652">
              <w:rPr>
                <w:bCs/>
                <w:szCs w:val="28"/>
              </w:rPr>
              <w:t>5</w:t>
            </w:r>
          </w:p>
        </w:tc>
        <w:tc>
          <w:tcPr>
            <w:tcW w:w="1449" w:type="dxa"/>
          </w:tcPr>
          <w:p w14:paraId="1C18320C" w14:textId="77777777" w:rsidR="005767BF" w:rsidRPr="004C4652" w:rsidRDefault="005767BF" w:rsidP="005767BF">
            <w:pPr>
              <w:adjustRightInd w:val="0"/>
              <w:jc w:val="center"/>
              <w:rPr>
                <w:bCs/>
                <w:szCs w:val="28"/>
              </w:rPr>
            </w:pPr>
            <w:r w:rsidRPr="004C4652">
              <w:rPr>
                <w:bCs/>
                <w:szCs w:val="28"/>
              </w:rPr>
              <w:t>1</w:t>
            </w:r>
          </w:p>
        </w:tc>
        <w:tc>
          <w:tcPr>
            <w:tcW w:w="1573" w:type="dxa"/>
          </w:tcPr>
          <w:p w14:paraId="6744B226" w14:textId="77777777" w:rsidR="005767BF" w:rsidRPr="004C4652" w:rsidRDefault="005767BF" w:rsidP="005767BF">
            <w:pPr>
              <w:adjustRightInd w:val="0"/>
              <w:jc w:val="center"/>
              <w:rPr>
                <w:bCs/>
                <w:szCs w:val="28"/>
              </w:rPr>
            </w:pPr>
            <w:r w:rsidRPr="004C4652">
              <w:rPr>
                <w:bCs/>
                <w:szCs w:val="28"/>
              </w:rPr>
              <w:t>2</w:t>
            </w:r>
          </w:p>
        </w:tc>
      </w:tr>
      <w:tr w:rsidR="005767BF" w:rsidRPr="004C4652" w14:paraId="1C53F435" w14:textId="77777777" w:rsidTr="00FD0B3C">
        <w:tc>
          <w:tcPr>
            <w:tcW w:w="1661" w:type="dxa"/>
          </w:tcPr>
          <w:p w14:paraId="5152CDC3" w14:textId="77777777" w:rsidR="005767BF" w:rsidRPr="004C4652" w:rsidRDefault="005767BF" w:rsidP="005767BF">
            <w:pPr>
              <w:adjustRightInd w:val="0"/>
              <w:jc w:val="both"/>
              <w:rPr>
                <w:bCs/>
                <w:szCs w:val="28"/>
              </w:rPr>
            </w:pPr>
          </w:p>
        </w:tc>
        <w:tc>
          <w:tcPr>
            <w:tcW w:w="3382" w:type="dxa"/>
            <w:hideMark/>
          </w:tcPr>
          <w:p w14:paraId="70AC8349" w14:textId="77777777" w:rsidR="005767BF" w:rsidRPr="004C4652" w:rsidRDefault="005767BF" w:rsidP="005767BF">
            <w:pPr>
              <w:adjustRightInd w:val="0"/>
              <w:jc w:val="both"/>
              <w:rPr>
                <w:bCs/>
                <w:szCs w:val="28"/>
              </w:rPr>
            </w:pPr>
            <w:r w:rsidRPr="004C4652">
              <w:rPr>
                <w:bCs/>
                <w:szCs w:val="28"/>
              </w:rPr>
              <w:t xml:space="preserve">Обеспечение безопасности </w:t>
            </w:r>
          </w:p>
        </w:tc>
        <w:tc>
          <w:tcPr>
            <w:tcW w:w="1449" w:type="dxa"/>
          </w:tcPr>
          <w:p w14:paraId="2535725F" w14:textId="77777777" w:rsidR="005767BF" w:rsidRPr="004C4652" w:rsidRDefault="005767BF" w:rsidP="005767BF">
            <w:pPr>
              <w:adjustRightInd w:val="0"/>
              <w:jc w:val="center"/>
              <w:rPr>
                <w:bCs/>
                <w:szCs w:val="28"/>
              </w:rPr>
            </w:pPr>
            <w:r w:rsidRPr="004C4652">
              <w:rPr>
                <w:bCs/>
                <w:szCs w:val="28"/>
              </w:rPr>
              <w:t>2</w:t>
            </w:r>
          </w:p>
        </w:tc>
        <w:tc>
          <w:tcPr>
            <w:tcW w:w="1449" w:type="dxa"/>
          </w:tcPr>
          <w:p w14:paraId="0E715AE4" w14:textId="77777777" w:rsidR="005767BF" w:rsidRPr="004C4652" w:rsidRDefault="005767BF" w:rsidP="005767BF">
            <w:pPr>
              <w:adjustRightInd w:val="0"/>
              <w:jc w:val="center"/>
              <w:rPr>
                <w:bCs/>
                <w:szCs w:val="28"/>
              </w:rPr>
            </w:pPr>
            <w:r w:rsidRPr="004C4652">
              <w:rPr>
                <w:bCs/>
                <w:szCs w:val="28"/>
              </w:rPr>
              <w:t>8</w:t>
            </w:r>
          </w:p>
        </w:tc>
        <w:tc>
          <w:tcPr>
            <w:tcW w:w="1573" w:type="dxa"/>
          </w:tcPr>
          <w:p w14:paraId="2DB88F08" w14:textId="77777777" w:rsidR="005767BF" w:rsidRPr="004C4652" w:rsidRDefault="005767BF" w:rsidP="005767BF">
            <w:pPr>
              <w:adjustRightInd w:val="0"/>
              <w:jc w:val="center"/>
              <w:rPr>
                <w:bCs/>
                <w:szCs w:val="28"/>
              </w:rPr>
            </w:pPr>
            <w:r w:rsidRPr="004C4652">
              <w:rPr>
                <w:bCs/>
                <w:szCs w:val="28"/>
              </w:rPr>
              <w:t>4</w:t>
            </w:r>
          </w:p>
        </w:tc>
      </w:tr>
      <w:tr w:rsidR="005767BF" w:rsidRPr="004C4652" w14:paraId="37919A1D" w14:textId="77777777" w:rsidTr="00FD0B3C">
        <w:tc>
          <w:tcPr>
            <w:tcW w:w="1661" w:type="dxa"/>
          </w:tcPr>
          <w:p w14:paraId="5BCC67F9" w14:textId="77777777" w:rsidR="005767BF" w:rsidRPr="004C4652" w:rsidRDefault="005767BF" w:rsidP="005767BF">
            <w:pPr>
              <w:adjustRightInd w:val="0"/>
              <w:jc w:val="both"/>
              <w:rPr>
                <w:bCs/>
                <w:szCs w:val="28"/>
              </w:rPr>
            </w:pPr>
          </w:p>
        </w:tc>
        <w:tc>
          <w:tcPr>
            <w:tcW w:w="3382" w:type="dxa"/>
            <w:hideMark/>
          </w:tcPr>
          <w:p w14:paraId="4BBDA9AD" w14:textId="77777777" w:rsidR="005767BF" w:rsidRPr="004C4652" w:rsidRDefault="005767BF" w:rsidP="005767BF">
            <w:pPr>
              <w:adjustRightInd w:val="0"/>
              <w:jc w:val="both"/>
              <w:rPr>
                <w:bCs/>
                <w:szCs w:val="28"/>
              </w:rPr>
            </w:pPr>
            <w:r w:rsidRPr="004C4652">
              <w:rPr>
                <w:bCs/>
                <w:szCs w:val="28"/>
              </w:rPr>
              <w:t xml:space="preserve">ИТ </w:t>
            </w:r>
          </w:p>
        </w:tc>
        <w:tc>
          <w:tcPr>
            <w:tcW w:w="1449" w:type="dxa"/>
          </w:tcPr>
          <w:p w14:paraId="4623331B" w14:textId="77777777" w:rsidR="005767BF" w:rsidRPr="004C4652" w:rsidRDefault="005767BF" w:rsidP="005767BF">
            <w:pPr>
              <w:adjustRightInd w:val="0"/>
              <w:jc w:val="center"/>
              <w:rPr>
                <w:bCs/>
                <w:szCs w:val="28"/>
              </w:rPr>
            </w:pPr>
            <w:r w:rsidRPr="004C4652">
              <w:rPr>
                <w:bCs/>
                <w:szCs w:val="28"/>
              </w:rPr>
              <w:t>7</w:t>
            </w:r>
          </w:p>
        </w:tc>
        <w:tc>
          <w:tcPr>
            <w:tcW w:w="1449" w:type="dxa"/>
          </w:tcPr>
          <w:p w14:paraId="4F6C63CE" w14:textId="77777777" w:rsidR="005767BF" w:rsidRPr="004C4652" w:rsidRDefault="005767BF" w:rsidP="005767BF">
            <w:pPr>
              <w:adjustRightInd w:val="0"/>
              <w:jc w:val="center"/>
              <w:rPr>
                <w:bCs/>
                <w:szCs w:val="28"/>
              </w:rPr>
            </w:pPr>
          </w:p>
        </w:tc>
        <w:tc>
          <w:tcPr>
            <w:tcW w:w="1573" w:type="dxa"/>
          </w:tcPr>
          <w:p w14:paraId="0C3DBD3E" w14:textId="77777777" w:rsidR="005767BF" w:rsidRPr="004C4652" w:rsidRDefault="005767BF" w:rsidP="005767BF">
            <w:pPr>
              <w:adjustRightInd w:val="0"/>
              <w:jc w:val="center"/>
              <w:rPr>
                <w:bCs/>
                <w:szCs w:val="28"/>
              </w:rPr>
            </w:pPr>
          </w:p>
        </w:tc>
      </w:tr>
      <w:tr w:rsidR="005767BF" w:rsidRPr="004C4652" w14:paraId="038478D5" w14:textId="77777777" w:rsidTr="00FD0B3C">
        <w:tc>
          <w:tcPr>
            <w:tcW w:w="1661" w:type="dxa"/>
          </w:tcPr>
          <w:p w14:paraId="67D212EA" w14:textId="77777777" w:rsidR="005767BF" w:rsidRPr="004C4652" w:rsidRDefault="005767BF" w:rsidP="005767BF">
            <w:pPr>
              <w:adjustRightInd w:val="0"/>
              <w:jc w:val="both"/>
              <w:rPr>
                <w:bCs/>
                <w:szCs w:val="28"/>
              </w:rPr>
            </w:pPr>
          </w:p>
        </w:tc>
        <w:tc>
          <w:tcPr>
            <w:tcW w:w="3382" w:type="dxa"/>
            <w:hideMark/>
          </w:tcPr>
          <w:p w14:paraId="012C86AF" w14:textId="77777777" w:rsidR="005767BF" w:rsidRPr="004C4652" w:rsidRDefault="005767BF" w:rsidP="005767BF">
            <w:pPr>
              <w:adjustRightInd w:val="0"/>
              <w:jc w:val="both"/>
              <w:rPr>
                <w:bCs/>
                <w:szCs w:val="28"/>
              </w:rPr>
            </w:pPr>
            <w:r w:rsidRPr="004C4652">
              <w:rPr>
                <w:bCs/>
                <w:szCs w:val="28"/>
              </w:rPr>
              <w:t xml:space="preserve">Закупочная деятельность </w:t>
            </w:r>
          </w:p>
        </w:tc>
        <w:tc>
          <w:tcPr>
            <w:tcW w:w="1449" w:type="dxa"/>
          </w:tcPr>
          <w:p w14:paraId="24379BBA" w14:textId="77777777" w:rsidR="005767BF" w:rsidRPr="004C4652" w:rsidRDefault="005767BF" w:rsidP="005767BF">
            <w:pPr>
              <w:adjustRightInd w:val="0"/>
              <w:jc w:val="center"/>
              <w:rPr>
                <w:bCs/>
                <w:szCs w:val="28"/>
              </w:rPr>
            </w:pPr>
            <w:r w:rsidRPr="004C4652">
              <w:rPr>
                <w:bCs/>
                <w:szCs w:val="28"/>
              </w:rPr>
              <w:t>2</w:t>
            </w:r>
          </w:p>
        </w:tc>
        <w:tc>
          <w:tcPr>
            <w:tcW w:w="1449" w:type="dxa"/>
          </w:tcPr>
          <w:p w14:paraId="045DF23C" w14:textId="77777777" w:rsidR="005767BF" w:rsidRPr="004C4652" w:rsidRDefault="005767BF" w:rsidP="005767BF">
            <w:pPr>
              <w:adjustRightInd w:val="0"/>
              <w:jc w:val="center"/>
              <w:rPr>
                <w:bCs/>
                <w:szCs w:val="28"/>
              </w:rPr>
            </w:pPr>
          </w:p>
        </w:tc>
        <w:tc>
          <w:tcPr>
            <w:tcW w:w="1573" w:type="dxa"/>
          </w:tcPr>
          <w:p w14:paraId="2322A79A" w14:textId="77777777" w:rsidR="005767BF" w:rsidRPr="004C4652" w:rsidRDefault="005767BF" w:rsidP="005767BF">
            <w:pPr>
              <w:adjustRightInd w:val="0"/>
              <w:jc w:val="center"/>
              <w:rPr>
                <w:bCs/>
                <w:szCs w:val="28"/>
              </w:rPr>
            </w:pPr>
            <w:r w:rsidRPr="004C4652">
              <w:rPr>
                <w:bCs/>
                <w:szCs w:val="28"/>
              </w:rPr>
              <w:t>8</w:t>
            </w:r>
          </w:p>
        </w:tc>
      </w:tr>
      <w:tr w:rsidR="005767BF" w:rsidRPr="004C4652" w14:paraId="3E442200" w14:textId="77777777" w:rsidTr="00FD0B3C">
        <w:tc>
          <w:tcPr>
            <w:tcW w:w="1661" w:type="dxa"/>
          </w:tcPr>
          <w:p w14:paraId="0C1C2FDA" w14:textId="77777777" w:rsidR="005767BF" w:rsidRPr="004C4652" w:rsidRDefault="005767BF" w:rsidP="005767BF">
            <w:pPr>
              <w:adjustRightInd w:val="0"/>
              <w:jc w:val="both"/>
              <w:rPr>
                <w:bCs/>
                <w:szCs w:val="28"/>
              </w:rPr>
            </w:pPr>
          </w:p>
        </w:tc>
        <w:tc>
          <w:tcPr>
            <w:tcW w:w="3382" w:type="dxa"/>
            <w:hideMark/>
          </w:tcPr>
          <w:p w14:paraId="30647D53" w14:textId="77777777" w:rsidR="005767BF" w:rsidRPr="004C4652" w:rsidRDefault="005767BF" w:rsidP="005767BF">
            <w:pPr>
              <w:adjustRightInd w:val="0"/>
              <w:jc w:val="both"/>
              <w:rPr>
                <w:bCs/>
                <w:szCs w:val="28"/>
              </w:rPr>
            </w:pPr>
            <w:r w:rsidRPr="004C4652">
              <w:rPr>
                <w:bCs/>
                <w:szCs w:val="28"/>
              </w:rPr>
              <w:t xml:space="preserve">Организационное развитие  </w:t>
            </w:r>
          </w:p>
        </w:tc>
        <w:tc>
          <w:tcPr>
            <w:tcW w:w="1449" w:type="dxa"/>
          </w:tcPr>
          <w:p w14:paraId="1A28A10C" w14:textId="77777777" w:rsidR="005767BF" w:rsidRPr="004C4652" w:rsidRDefault="005767BF" w:rsidP="005767BF">
            <w:pPr>
              <w:adjustRightInd w:val="0"/>
              <w:jc w:val="center"/>
              <w:rPr>
                <w:bCs/>
                <w:szCs w:val="28"/>
              </w:rPr>
            </w:pPr>
            <w:r w:rsidRPr="004C4652">
              <w:rPr>
                <w:bCs/>
                <w:szCs w:val="28"/>
              </w:rPr>
              <w:t>1</w:t>
            </w:r>
          </w:p>
        </w:tc>
        <w:tc>
          <w:tcPr>
            <w:tcW w:w="1449" w:type="dxa"/>
          </w:tcPr>
          <w:p w14:paraId="23B71AEC" w14:textId="77777777" w:rsidR="005767BF" w:rsidRPr="004C4652" w:rsidRDefault="005767BF" w:rsidP="005767BF">
            <w:pPr>
              <w:adjustRightInd w:val="0"/>
              <w:jc w:val="center"/>
              <w:rPr>
                <w:bCs/>
                <w:szCs w:val="28"/>
              </w:rPr>
            </w:pPr>
            <w:r w:rsidRPr="004C4652">
              <w:rPr>
                <w:bCs/>
                <w:szCs w:val="28"/>
              </w:rPr>
              <w:t>6</w:t>
            </w:r>
          </w:p>
        </w:tc>
        <w:tc>
          <w:tcPr>
            <w:tcW w:w="1573" w:type="dxa"/>
          </w:tcPr>
          <w:p w14:paraId="42908B7D" w14:textId="77777777" w:rsidR="005767BF" w:rsidRPr="004C4652" w:rsidRDefault="005767BF" w:rsidP="005767BF">
            <w:pPr>
              <w:adjustRightInd w:val="0"/>
              <w:jc w:val="center"/>
              <w:rPr>
                <w:bCs/>
                <w:szCs w:val="28"/>
              </w:rPr>
            </w:pPr>
            <w:r w:rsidRPr="004C4652">
              <w:rPr>
                <w:bCs/>
                <w:szCs w:val="28"/>
              </w:rPr>
              <w:t>2</w:t>
            </w:r>
          </w:p>
        </w:tc>
      </w:tr>
      <w:tr w:rsidR="005767BF" w:rsidRPr="004C4652" w14:paraId="73BFE04A" w14:textId="77777777" w:rsidTr="00FD0B3C">
        <w:tc>
          <w:tcPr>
            <w:tcW w:w="1661" w:type="dxa"/>
          </w:tcPr>
          <w:p w14:paraId="56D9253A" w14:textId="77777777" w:rsidR="005767BF" w:rsidRPr="004C4652" w:rsidRDefault="005767BF" w:rsidP="005767BF"/>
        </w:tc>
        <w:tc>
          <w:tcPr>
            <w:tcW w:w="3382" w:type="dxa"/>
            <w:hideMark/>
          </w:tcPr>
          <w:p w14:paraId="637609FE" w14:textId="77777777" w:rsidR="005767BF" w:rsidRPr="004C4652" w:rsidRDefault="005767BF" w:rsidP="005767BF">
            <w:r w:rsidRPr="004C4652">
              <w:t xml:space="preserve">Управление персоналом </w:t>
            </w:r>
          </w:p>
        </w:tc>
        <w:tc>
          <w:tcPr>
            <w:tcW w:w="1449" w:type="dxa"/>
          </w:tcPr>
          <w:p w14:paraId="426A5301" w14:textId="77777777" w:rsidR="005767BF" w:rsidRPr="004C4652" w:rsidRDefault="005767BF" w:rsidP="005767BF">
            <w:pPr>
              <w:jc w:val="center"/>
            </w:pPr>
            <w:r w:rsidRPr="004C4652">
              <w:t>8</w:t>
            </w:r>
          </w:p>
        </w:tc>
        <w:tc>
          <w:tcPr>
            <w:tcW w:w="1449" w:type="dxa"/>
          </w:tcPr>
          <w:p w14:paraId="03FF1F44" w14:textId="77777777" w:rsidR="005767BF" w:rsidRPr="004C4652" w:rsidRDefault="005767BF" w:rsidP="005767BF">
            <w:pPr>
              <w:jc w:val="center"/>
            </w:pPr>
            <w:r w:rsidRPr="004C4652">
              <w:t>1</w:t>
            </w:r>
          </w:p>
        </w:tc>
        <w:tc>
          <w:tcPr>
            <w:tcW w:w="1573" w:type="dxa"/>
          </w:tcPr>
          <w:p w14:paraId="6D5F1545" w14:textId="77777777" w:rsidR="005767BF" w:rsidRPr="004C4652" w:rsidRDefault="005767BF" w:rsidP="005767BF">
            <w:pPr>
              <w:jc w:val="center"/>
            </w:pPr>
            <w:r w:rsidRPr="004C4652">
              <w:t>4</w:t>
            </w:r>
          </w:p>
        </w:tc>
      </w:tr>
      <w:tr w:rsidR="005767BF" w:rsidRPr="004C4652" w14:paraId="603A3FD5" w14:textId="77777777" w:rsidTr="00FD0B3C">
        <w:tc>
          <w:tcPr>
            <w:tcW w:w="1661" w:type="dxa"/>
          </w:tcPr>
          <w:p w14:paraId="230C6A33" w14:textId="77777777" w:rsidR="005767BF" w:rsidRPr="004C4652" w:rsidRDefault="005767BF" w:rsidP="005767BF"/>
        </w:tc>
        <w:tc>
          <w:tcPr>
            <w:tcW w:w="3382" w:type="dxa"/>
            <w:hideMark/>
          </w:tcPr>
          <w:p w14:paraId="2E52EEFC" w14:textId="77777777" w:rsidR="005767BF" w:rsidRPr="004C4652" w:rsidRDefault="005767BF" w:rsidP="005767BF">
            <w:r w:rsidRPr="004C4652">
              <w:t xml:space="preserve">Сервисно-техническое обеспечение </w:t>
            </w:r>
          </w:p>
        </w:tc>
        <w:tc>
          <w:tcPr>
            <w:tcW w:w="1449" w:type="dxa"/>
          </w:tcPr>
          <w:p w14:paraId="3EA705D3" w14:textId="77777777" w:rsidR="005767BF" w:rsidRPr="004C4652" w:rsidRDefault="005767BF" w:rsidP="005767BF">
            <w:pPr>
              <w:jc w:val="center"/>
            </w:pPr>
          </w:p>
        </w:tc>
        <w:tc>
          <w:tcPr>
            <w:tcW w:w="1449" w:type="dxa"/>
          </w:tcPr>
          <w:p w14:paraId="2897460C" w14:textId="77777777" w:rsidR="005767BF" w:rsidRPr="004C4652" w:rsidRDefault="005767BF" w:rsidP="005767BF">
            <w:pPr>
              <w:jc w:val="center"/>
            </w:pPr>
          </w:p>
        </w:tc>
        <w:tc>
          <w:tcPr>
            <w:tcW w:w="1573" w:type="dxa"/>
          </w:tcPr>
          <w:p w14:paraId="4E66FE65" w14:textId="77777777" w:rsidR="005767BF" w:rsidRPr="004C4652" w:rsidRDefault="005767BF" w:rsidP="005767BF">
            <w:pPr>
              <w:jc w:val="center"/>
            </w:pPr>
          </w:p>
        </w:tc>
      </w:tr>
      <w:tr w:rsidR="005767BF" w:rsidRPr="004C4652" w14:paraId="30424D98" w14:textId="77777777" w:rsidTr="00FD0B3C">
        <w:tc>
          <w:tcPr>
            <w:tcW w:w="9594" w:type="dxa"/>
            <w:gridSpan w:val="5"/>
          </w:tcPr>
          <w:p w14:paraId="35AFB1BC" w14:textId="77777777" w:rsidR="005767BF" w:rsidRPr="004C4652" w:rsidRDefault="005767BF" w:rsidP="005767BF">
            <w:pPr>
              <w:ind w:firstLine="649"/>
            </w:pPr>
            <w:r w:rsidRPr="004C4652">
              <w:t xml:space="preserve">Примечание — </w:t>
            </w:r>
            <w:r w:rsidRPr="004C4652">
              <w:rPr>
                <w:lang w:val="en-US"/>
              </w:rPr>
              <w:t>C</w:t>
            </w:r>
            <w:r w:rsidRPr="004C4652">
              <w:t>оставлено автором по результатам опросов</w:t>
            </w:r>
          </w:p>
        </w:tc>
      </w:tr>
    </w:tbl>
    <w:p w14:paraId="08E0FB22" w14:textId="71BB0DD3" w:rsidR="00E503B4" w:rsidRPr="004C4652" w:rsidRDefault="00E503B4" w:rsidP="00E673D5">
      <w:pPr>
        <w:rPr>
          <w:szCs w:val="28"/>
        </w:rPr>
      </w:pPr>
    </w:p>
    <w:p w14:paraId="19122ED8" w14:textId="31548325" w:rsidR="005767BF" w:rsidRPr="005767BF" w:rsidRDefault="005767BF" w:rsidP="005767BF">
      <w:pPr>
        <w:tabs>
          <w:tab w:val="left" w:pos="709"/>
        </w:tabs>
        <w:jc w:val="both"/>
        <w:rPr>
          <w:sz w:val="28"/>
          <w:szCs w:val="28"/>
        </w:rPr>
      </w:pPr>
      <w:r w:rsidRPr="005767BF">
        <w:rPr>
          <w:sz w:val="28"/>
          <w:szCs w:val="28"/>
        </w:rPr>
        <w:t xml:space="preserve">По результатам исследования получена информация по оценке полноты функционального покрытия, отраженной в виде шкалы от 0 до 10, где респондентами была проставлена оценка по потребности в цифровизации и автоматизации, при этом «0» — утверждение неактуально, «10» — утверждение актуально. Респондентам было предложено указать покрытие автоматизацией ключевых процессов согласно указанной шкале оценки. </w:t>
      </w:r>
    </w:p>
    <w:p w14:paraId="660A6062" w14:textId="05413B40" w:rsidR="00E673D5" w:rsidRPr="004C4652" w:rsidRDefault="00E673D5" w:rsidP="00E673D5">
      <w:pPr>
        <w:ind w:firstLine="709"/>
        <w:rPr>
          <w:sz w:val="28"/>
          <w:szCs w:val="28"/>
        </w:rPr>
      </w:pPr>
      <w:r w:rsidRPr="004C4652">
        <w:rPr>
          <w:sz w:val="28"/>
          <w:szCs w:val="28"/>
        </w:rPr>
        <w:t>Вторым важным результатом проведенного исследования стало изучение проблем автоматизации, в соответствии с таблицей 30</w:t>
      </w:r>
      <w:r w:rsidR="00A118DE">
        <w:rPr>
          <w:sz w:val="28"/>
          <w:szCs w:val="28"/>
        </w:rPr>
        <w:t xml:space="preserve"> и рисунком 3</w:t>
      </w:r>
      <w:r w:rsidR="00034368">
        <w:rPr>
          <w:sz w:val="28"/>
          <w:szCs w:val="28"/>
        </w:rPr>
        <w:t>3</w:t>
      </w:r>
      <w:r w:rsidRPr="004C4652">
        <w:rPr>
          <w:sz w:val="28"/>
          <w:szCs w:val="28"/>
        </w:rPr>
        <w:t>.</w:t>
      </w:r>
    </w:p>
    <w:p w14:paraId="372069F7" w14:textId="77777777" w:rsidR="00E673D5" w:rsidRPr="004C4652" w:rsidRDefault="00E673D5" w:rsidP="00E673D5">
      <w:pPr>
        <w:rPr>
          <w:szCs w:val="28"/>
        </w:rPr>
      </w:pPr>
    </w:p>
    <w:p w14:paraId="718E04D1" w14:textId="77777777" w:rsidR="00E673D5" w:rsidRPr="004C4652" w:rsidRDefault="00E673D5" w:rsidP="00E673D5">
      <w:pPr>
        <w:jc w:val="both"/>
        <w:rPr>
          <w:sz w:val="28"/>
          <w:szCs w:val="28"/>
          <w:lang w:val="en-US"/>
        </w:rPr>
      </w:pPr>
      <w:bookmarkStart w:id="94" w:name="_Toc124234863"/>
      <w:r w:rsidRPr="004C4652">
        <w:rPr>
          <w:sz w:val="28"/>
          <w:szCs w:val="28"/>
        </w:rPr>
        <w:t>Таблица 30 – Основные озвученные проблемы автоматизации</w:t>
      </w:r>
      <w:bookmarkEnd w:id="94"/>
    </w:p>
    <w:p w14:paraId="705BA8D4" w14:textId="77777777" w:rsidR="00E673D5" w:rsidRPr="004C4652" w:rsidRDefault="00E673D5" w:rsidP="00E673D5">
      <w:pPr>
        <w:jc w:val="both"/>
        <w:rPr>
          <w:szCs w:val="28"/>
          <w:lang w:val="en-US"/>
        </w:rPr>
      </w:pPr>
    </w:p>
    <w:tbl>
      <w:tblPr>
        <w:tblStyle w:val="aa"/>
        <w:tblW w:w="9629" w:type="dxa"/>
        <w:tblInd w:w="5" w:type="dxa"/>
        <w:tblLook w:val="04A0" w:firstRow="1" w:lastRow="0" w:firstColumn="1" w:lastColumn="0" w:noHBand="0" w:noVBand="1"/>
      </w:tblPr>
      <w:tblGrid>
        <w:gridCol w:w="6508"/>
        <w:gridCol w:w="14"/>
        <w:gridCol w:w="3107"/>
      </w:tblGrid>
      <w:tr w:rsidR="00E673D5" w:rsidRPr="004C4652" w14:paraId="0A6942D6" w14:textId="77777777" w:rsidTr="000A55E7">
        <w:tc>
          <w:tcPr>
            <w:tcW w:w="6522" w:type="dxa"/>
            <w:gridSpan w:val="2"/>
            <w:hideMark/>
          </w:tcPr>
          <w:p w14:paraId="0768C43B" w14:textId="77777777" w:rsidR="00E673D5" w:rsidRPr="004C4652" w:rsidRDefault="00E673D5" w:rsidP="00977DA4">
            <w:r w:rsidRPr="004C4652">
              <w:t>Проблемы (отсутствие блоков автоматизации по областям)</w:t>
            </w:r>
          </w:p>
        </w:tc>
        <w:tc>
          <w:tcPr>
            <w:tcW w:w="3107" w:type="dxa"/>
            <w:hideMark/>
          </w:tcPr>
          <w:p w14:paraId="593CBE9C" w14:textId="77777777" w:rsidR="00E673D5" w:rsidRPr="004C4652" w:rsidRDefault="00E673D5" w:rsidP="00977DA4">
            <w:r w:rsidRPr="004C4652">
              <w:t>Ранжирование от 0 до 10</w:t>
            </w:r>
          </w:p>
        </w:tc>
      </w:tr>
      <w:tr w:rsidR="00E673D5" w:rsidRPr="004C4652" w14:paraId="7AD88C72" w14:textId="77777777" w:rsidTr="000A55E7">
        <w:tc>
          <w:tcPr>
            <w:tcW w:w="6522" w:type="dxa"/>
            <w:gridSpan w:val="2"/>
          </w:tcPr>
          <w:p w14:paraId="0335CF42" w14:textId="77777777" w:rsidR="00E673D5" w:rsidRPr="004C4652" w:rsidRDefault="00E673D5" w:rsidP="00977DA4">
            <w:r w:rsidRPr="004C4652">
              <w:t>Несоответствие существующих инструментов автоматизации действующим регламентам и методикам</w:t>
            </w:r>
          </w:p>
        </w:tc>
        <w:tc>
          <w:tcPr>
            <w:tcW w:w="3107" w:type="dxa"/>
          </w:tcPr>
          <w:p w14:paraId="425CBD57" w14:textId="77777777" w:rsidR="00E673D5" w:rsidRPr="004C4652" w:rsidRDefault="00E673D5" w:rsidP="00977DA4">
            <w:pPr>
              <w:jc w:val="center"/>
            </w:pPr>
            <w:r w:rsidRPr="004C4652">
              <w:t>9</w:t>
            </w:r>
          </w:p>
        </w:tc>
      </w:tr>
      <w:tr w:rsidR="00E673D5" w:rsidRPr="004C4652" w14:paraId="428AE622" w14:textId="77777777" w:rsidTr="000A55E7">
        <w:tc>
          <w:tcPr>
            <w:tcW w:w="6522" w:type="dxa"/>
            <w:gridSpan w:val="2"/>
          </w:tcPr>
          <w:p w14:paraId="6090DA16" w14:textId="77777777" w:rsidR="00E673D5" w:rsidRPr="004C4652" w:rsidRDefault="00E673D5" w:rsidP="00977DA4">
            <w:r w:rsidRPr="004C4652">
              <w:t>Неструктурированное дублирующееся хранение информации</w:t>
            </w:r>
          </w:p>
        </w:tc>
        <w:tc>
          <w:tcPr>
            <w:tcW w:w="3107" w:type="dxa"/>
          </w:tcPr>
          <w:p w14:paraId="300B74C1" w14:textId="77777777" w:rsidR="00E673D5" w:rsidRPr="004C4652" w:rsidRDefault="00E673D5" w:rsidP="00977DA4">
            <w:pPr>
              <w:jc w:val="center"/>
            </w:pPr>
            <w:r w:rsidRPr="004C4652">
              <w:t>9</w:t>
            </w:r>
          </w:p>
        </w:tc>
      </w:tr>
      <w:tr w:rsidR="00E673D5" w:rsidRPr="004C4652" w14:paraId="45927306" w14:textId="77777777" w:rsidTr="000A55E7">
        <w:tc>
          <w:tcPr>
            <w:tcW w:w="6522" w:type="dxa"/>
            <w:gridSpan w:val="2"/>
            <w:hideMark/>
          </w:tcPr>
          <w:p w14:paraId="65AB6DE8" w14:textId="77777777" w:rsidR="00E673D5" w:rsidRPr="004C4652" w:rsidRDefault="00E673D5" w:rsidP="00977DA4">
            <w:r w:rsidRPr="004C4652">
              <w:t>Системы постановки задач</w:t>
            </w:r>
          </w:p>
        </w:tc>
        <w:tc>
          <w:tcPr>
            <w:tcW w:w="3107" w:type="dxa"/>
            <w:hideMark/>
          </w:tcPr>
          <w:p w14:paraId="7CA44906" w14:textId="77777777" w:rsidR="00E673D5" w:rsidRPr="004C4652" w:rsidRDefault="00E673D5" w:rsidP="00977DA4">
            <w:pPr>
              <w:jc w:val="center"/>
            </w:pPr>
            <w:r w:rsidRPr="004C4652">
              <w:t>7</w:t>
            </w:r>
          </w:p>
        </w:tc>
      </w:tr>
      <w:tr w:rsidR="00E673D5" w:rsidRPr="004C4652" w14:paraId="6E624316" w14:textId="77777777" w:rsidTr="000A55E7">
        <w:tc>
          <w:tcPr>
            <w:tcW w:w="6522" w:type="dxa"/>
            <w:gridSpan w:val="2"/>
            <w:hideMark/>
          </w:tcPr>
          <w:p w14:paraId="1E539329" w14:textId="77777777" w:rsidR="00E673D5" w:rsidRPr="004C4652" w:rsidRDefault="00E673D5" w:rsidP="00977DA4">
            <w:r w:rsidRPr="004C4652">
              <w:t>Системы сбора продаж</w:t>
            </w:r>
          </w:p>
        </w:tc>
        <w:tc>
          <w:tcPr>
            <w:tcW w:w="3107" w:type="dxa"/>
            <w:hideMark/>
          </w:tcPr>
          <w:p w14:paraId="0741478B" w14:textId="77777777" w:rsidR="00E673D5" w:rsidRPr="004C4652" w:rsidRDefault="00E673D5" w:rsidP="00977DA4">
            <w:pPr>
              <w:jc w:val="center"/>
            </w:pPr>
            <w:r w:rsidRPr="004C4652">
              <w:t>10</w:t>
            </w:r>
          </w:p>
        </w:tc>
      </w:tr>
      <w:tr w:rsidR="00E673D5" w:rsidRPr="004C4652" w14:paraId="22F9B738" w14:textId="77777777" w:rsidTr="000A55E7">
        <w:tc>
          <w:tcPr>
            <w:tcW w:w="6522" w:type="dxa"/>
            <w:gridSpan w:val="2"/>
            <w:hideMark/>
          </w:tcPr>
          <w:p w14:paraId="4AB4878C" w14:textId="77777777" w:rsidR="00E673D5" w:rsidRPr="004C4652" w:rsidRDefault="00E673D5" w:rsidP="00977DA4">
            <w:r w:rsidRPr="004C4652">
              <w:t>Системы актуализации и хранения договоров аренды</w:t>
            </w:r>
          </w:p>
        </w:tc>
        <w:tc>
          <w:tcPr>
            <w:tcW w:w="3107" w:type="dxa"/>
            <w:hideMark/>
          </w:tcPr>
          <w:p w14:paraId="0AC0D6B6" w14:textId="77777777" w:rsidR="00E673D5" w:rsidRPr="004C4652" w:rsidRDefault="00E673D5" w:rsidP="00977DA4">
            <w:pPr>
              <w:jc w:val="center"/>
            </w:pPr>
            <w:r w:rsidRPr="004C4652">
              <w:t>8</w:t>
            </w:r>
          </w:p>
        </w:tc>
      </w:tr>
      <w:tr w:rsidR="00E673D5" w:rsidRPr="004C4652" w14:paraId="7E47008D" w14:textId="77777777" w:rsidTr="000A55E7">
        <w:tc>
          <w:tcPr>
            <w:tcW w:w="6522" w:type="dxa"/>
            <w:gridSpan w:val="2"/>
            <w:tcBorders>
              <w:bottom w:val="single" w:sz="4" w:space="0" w:color="FFFFFF" w:themeColor="background1"/>
            </w:tcBorders>
            <w:hideMark/>
          </w:tcPr>
          <w:p w14:paraId="60F6B489" w14:textId="77777777" w:rsidR="00E673D5" w:rsidRPr="004C4652" w:rsidRDefault="00E673D5" w:rsidP="00977DA4">
            <w:r w:rsidRPr="004C4652">
              <w:t>Системы бронирования маркетинговых активностей</w:t>
            </w:r>
          </w:p>
        </w:tc>
        <w:tc>
          <w:tcPr>
            <w:tcW w:w="3107" w:type="dxa"/>
            <w:tcBorders>
              <w:bottom w:val="single" w:sz="4" w:space="0" w:color="FFFFFF" w:themeColor="background1"/>
            </w:tcBorders>
            <w:hideMark/>
          </w:tcPr>
          <w:p w14:paraId="7378D9C3" w14:textId="77777777" w:rsidR="00E673D5" w:rsidRPr="004C4652" w:rsidRDefault="00E673D5" w:rsidP="00977DA4">
            <w:pPr>
              <w:jc w:val="center"/>
            </w:pPr>
            <w:r w:rsidRPr="004C4652">
              <w:t>4</w:t>
            </w:r>
          </w:p>
        </w:tc>
      </w:tr>
      <w:tr w:rsidR="005767BF" w:rsidRPr="004C4652" w14:paraId="6C02E159" w14:textId="77777777" w:rsidTr="000A55E7">
        <w:tc>
          <w:tcPr>
            <w:tcW w:w="6508" w:type="dxa"/>
            <w:hideMark/>
          </w:tcPr>
          <w:p w14:paraId="7D8F4120" w14:textId="77777777" w:rsidR="005767BF" w:rsidRPr="004C4652" w:rsidRDefault="005767BF" w:rsidP="008604DA">
            <w:r w:rsidRPr="004C4652">
              <w:t>Системы фиксации температурного режима</w:t>
            </w:r>
          </w:p>
        </w:tc>
        <w:tc>
          <w:tcPr>
            <w:tcW w:w="3121" w:type="dxa"/>
            <w:gridSpan w:val="2"/>
            <w:hideMark/>
          </w:tcPr>
          <w:p w14:paraId="7BC26753" w14:textId="77777777" w:rsidR="005767BF" w:rsidRPr="004C4652" w:rsidRDefault="005767BF" w:rsidP="008604DA">
            <w:pPr>
              <w:jc w:val="center"/>
            </w:pPr>
            <w:r w:rsidRPr="004C4652">
              <w:t>2</w:t>
            </w:r>
          </w:p>
        </w:tc>
      </w:tr>
      <w:tr w:rsidR="005767BF" w:rsidRPr="004C4652" w14:paraId="33BDF65C" w14:textId="77777777" w:rsidTr="000A55E7">
        <w:tc>
          <w:tcPr>
            <w:tcW w:w="6508" w:type="dxa"/>
            <w:hideMark/>
          </w:tcPr>
          <w:p w14:paraId="458BF976" w14:textId="77777777" w:rsidR="005767BF" w:rsidRPr="004C4652" w:rsidRDefault="005767BF" w:rsidP="008604DA">
            <w:r w:rsidRPr="004C4652">
              <w:t>Системы ТОиР</w:t>
            </w:r>
          </w:p>
        </w:tc>
        <w:tc>
          <w:tcPr>
            <w:tcW w:w="3121" w:type="dxa"/>
            <w:gridSpan w:val="2"/>
            <w:hideMark/>
          </w:tcPr>
          <w:p w14:paraId="25EDED86" w14:textId="77777777" w:rsidR="005767BF" w:rsidRPr="004C4652" w:rsidRDefault="005767BF" w:rsidP="008604DA">
            <w:pPr>
              <w:jc w:val="center"/>
            </w:pPr>
            <w:r w:rsidRPr="004C4652">
              <w:t>5</w:t>
            </w:r>
          </w:p>
        </w:tc>
      </w:tr>
      <w:tr w:rsidR="005767BF" w:rsidRPr="004C4652" w14:paraId="4A1E8AC4" w14:textId="77777777" w:rsidTr="000A55E7">
        <w:tc>
          <w:tcPr>
            <w:tcW w:w="6508" w:type="dxa"/>
            <w:hideMark/>
          </w:tcPr>
          <w:p w14:paraId="19A1089B" w14:textId="77777777" w:rsidR="005767BF" w:rsidRPr="004C4652" w:rsidRDefault="005767BF" w:rsidP="008604DA">
            <w:r w:rsidRPr="004C4652">
              <w:t xml:space="preserve">Система закупа </w:t>
            </w:r>
          </w:p>
        </w:tc>
        <w:tc>
          <w:tcPr>
            <w:tcW w:w="3121" w:type="dxa"/>
            <w:gridSpan w:val="2"/>
          </w:tcPr>
          <w:p w14:paraId="51D3EC56" w14:textId="77777777" w:rsidR="005767BF" w:rsidRPr="004C4652" w:rsidRDefault="005767BF" w:rsidP="008604DA">
            <w:pPr>
              <w:jc w:val="center"/>
            </w:pPr>
            <w:r w:rsidRPr="004C4652">
              <w:t>9</w:t>
            </w:r>
          </w:p>
        </w:tc>
      </w:tr>
      <w:tr w:rsidR="005767BF" w:rsidRPr="004C4652" w14:paraId="6A06F0DC" w14:textId="77777777" w:rsidTr="000A55E7">
        <w:tc>
          <w:tcPr>
            <w:tcW w:w="6508" w:type="dxa"/>
            <w:hideMark/>
          </w:tcPr>
          <w:p w14:paraId="10BE4DC8" w14:textId="77777777" w:rsidR="005767BF" w:rsidRPr="004C4652" w:rsidRDefault="005767BF" w:rsidP="008604DA">
            <w:r w:rsidRPr="004C4652">
              <w:t>Единый источник данных и унификация справочников для построения аналитической отчетности</w:t>
            </w:r>
          </w:p>
        </w:tc>
        <w:tc>
          <w:tcPr>
            <w:tcW w:w="3121" w:type="dxa"/>
            <w:gridSpan w:val="2"/>
          </w:tcPr>
          <w:p w14:paraId="6FBABD8E" w14:textId="77777777" w:rsidR="005767BF" w:rsidRPr="004C4652" w:rsidRDefault="005767BF" w:rsidP="008604DA">
            <w:pPr>
              <w:jc w:val="center"/>
            </w:pPr>
            <w:r w:rsidRPr="004C4652">
              <w:t>10</w:t>
            </w:r>
          </w:p>
        </w:tc>
      </w:tr>
      <w:tr w:rsidR="005767BF" w:rsidRPr="004C4652" w14:paraId="3C09275E" w14:textId="77777777" w:rsidTr="000A55E7">
        <w:tc>
          <w:tcPr>
            <w:tcW w:w="9629" w:type="dxa"/>
            <w:gridSpan w:val="3"/>
          </w:tcPr>
          <w:p w14:paraId="275326ED" w14:textId="77777777" w:rsidR="005767BF" w:rsidRPr="004C4652" w:rsidRDefault="005767BF" w:rsidP="008604DA">
            <w:pPr>
              <w:ind w:firstLine="634"/>
            </w:pPr>
            <w:r w:rsidRPr="004C4652">
              <w:t xml:space="preserve">Примечание — </w:t>
            </w:r>
            <w:r w:rsidRPr="004C4652">
              <w:rPr>
                <w:lang w:val="en-US"/>
              </w:rPr>
              <w:t>C</w:t>
            </w:r>
            <w:r w:rsidRPr="004C4652">
              <w:t>оставлено автором</w:t>
            </w:r>
          </w:p>
        </w:tc>
      </w:tr>
    </w:tbl>
    <w:p w14:paraId="79F3B2A6" w14:textId="77777777" w:rsidR="005767BF" w:rsidRPr="00A118DE" w:rsidRDefault="005767BF" w:rsidP="000B1BA3">
      <w:pPr>
        <w:ind w:firstLine="709"/>
        <w:jc w:val="both"/>
        <w:rPr>
          <w:sz w:val="28"/>
          <w:szCs w:val="28"/>
        </w:rPr>
      </w:pPr>
    </w:p>
    <w:p w14:paraId="67611000" w14:textId="77777777" w:rsidR="005767BF" w:rsidRPr="004C4652" w:rsidRDefault="005767BF" w:rsidP="005767BF">
      <w:pPr>
        <w:rPr>
          <w:szCs w:val="28"/>
        </w:rPr>
      </w:pPr>
      <w:r w:rsidRPr="004C4652">
        <w:rPr>
          <w:noProof/>
        </w:rPr>
        <w:drawing>
          <wp:inline distT="0" distB="0" distL="0" distR="0" wp14:anchorId="3933CF6B" wp14:editId="439D5D44">
            <wp:extent cx="6029325" cy="6457950"/>
            <wp:effectExtent l="0" t="0" r="9525" b="0"/>
            <wp:docPr id="14002" name="Диаграмма 14002">
              <a:extLst xmlns:a="http://schemas.openxmlformats.org/drawingml/2006/main">
                <a:ext uri="{FF2B5EF4-FFF2-40B4-BE49-F238E27FC236}">
                  <a16:creationId xmlns:a16="http://schemas.microsoft.com/office/drawing/2014/main" id="{620BC85F-F4DC-D2AB-1B8C-248CD65A8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AFC56A" w14:textId="77777777" w:rsidR="005767BF" w:rsidRPr="004C4652" w:rsidRDefault="005767BF" w:rsidP="005767BF">
      <w:pPr>
        <w:rPr>
          <w:szCs w:val="28"/>
        </w:rPr>
      </w:pPr>
    </w:p>
    <w:p w14:paraId="1F353F30" w14:textId="6EB629CC" w:rsidR="005767BF" w:rsidRPr="004C4652" w:rsidRDefault="005767BF" w:rsidP="005767BF">
      <w:pPr>
        <w:spacing w:after="240"/>
        <w:jc w:val="center"/>
        <w:rPr>
          <w:sz w:val="28"/>
          <w:szCs w:val="28"/>
        </w:rPr>
      </w:pPr>
      <w:bookmarkStart w:id="95" w:name="_Toc124234839"/>
      <w:r w:rsidRPr="004C4652">
        <w:rPr>
          <w:sz w:val="28"/>
          <w:szCs w:val="28"/>
        </w:rPr>
        <w:t xml:space="preserve">Рисунок </w:t>
      </w:r>
      <w:r w:rsidR="00034368">
        <w:rPr>
          <w:sz w:val="28"/>
          <w:szCs w:val="28"/>
        </w:rPr>
        <w:t>33</w:t>
      </w:r>
      <w:r w:rsidRPr="004C4652">
        <w:rPr>
          <w:sz w:val="28"/>
          <w:szCs w:val="28"/>
        </w:rPr>
        <w:t xml:space="preserve"> – Ранжирование ключевых проблем</w:t>
      </w:r>
      <w:bookmarkEnd w:id="95"/>
    </w:p>
    <w:p w14:paraId="58C5D972" w14:textId="77777777" w:rsidR="005767BF" w:rsidRPr="004C4652" w:rsidRDefault="005767BF" w:rsidP="005767BF">
      <w:pPr>
        <w:spacing w:after="240"/>
        <w:ind w:firstLine="709"/>
        <w:jc w:val="both"/>
        <w:rPr>
          <w:sz w:val="28"/>
          <w:szCs w:val="28"/>
        </w:rPr>
      </w:pPr>
      <w:r w:rsidRPr="004C4652">
        <w:rPr>
          <w:sz w:val="28"/>
          <w:szCs w:val="28"/>
        </w:rPr>
        <w:t xml:space="preserve">Примечание — Составлено автором на основании результатов опроса </w:t>
      </w:r>
    </w:p>
    <w:p w14:paraId="22558104" w14:textId="58ED7AAD" w:rsidR="000B1BA3" w:rsidRPr="004C4652" w:rsidRDefault="000B1BA3" w:rsidP="000B1BA3">
      <w:pPr>
        <w:ind w:firstLine="709"/>
        <w:jc w:val="both"/>
        <w:rPr>
          <w:sz w:val="28"/>
          <w:szCs w:val="28"/>
        </w:rPr>
      </w:pPr>
      <w:r w:rsidRPr="004C4652">
        <w:rPr>
          <w:sz w:val="28"/>
          <w:szCs w:val="28"/>
        </w:rPr>
        <w:t>В ходе проведенного аудита IT</w:t>
      </w:r>
      <w:r w:rsidR="00BA6A99" w:rsidRPr="004C4652">
        <w:rPr>
          <w:sz w:val="28"/>
          <w:szCs w:val="28"/>
        </w:rPr>
        <w:t>-</w:t>
      </w:r>
      <w:r w:rsidRPr="004C4652">
        <w:rPr>
          <w:sz w:val="28"/>
          <w:szCs w:val="28"/>
        </w:rPr>
        <w:t>систем был</w:t>
      </w:r>
      <w:r w:rsidR="00BA6A99" w:rsidRPr="004C4652">
        <w:rPr>
          <w:sz w:val="28"/>
          <w:szCs w:val="28"/>
        </w:rPr>
        <w:t>и</w:t>
      </w:r>
      <w:r w:rsidRPr="004C4652">
        <w:rPr>
          <w:sz w:val="28"/>
          <w:szCs w:val="28"/>
        </w:rPr>
        <w:t xml:space="preserve"> проведен</w:t>
      </w:r>
      <w:r w:rsidR="00BA6A99" w:rsidRPr="004C4652">
        <w:rPr>
          <w:sz w:val="28"/>
          <w:szCs w:val="28"/>
        </w:rPr>
        <w:t>ы</w:t>
      </w:r>
      <w:r w:rsidRPr="004C4652">
        <w:rPr>
          <w:sz w:val="28"/>
          <w:szCs w:val="28"/>
        </w:rPr>
        <w:t xml:space="preserve"> анализ и оценка полноты функционального покрытия ИС </w:t>
      </w:r>
      <w:r w:rsidR="00FA0801" w:rsidRPr="004C4652">
        <w:rPr>
          <w:sz w:val="28"/>
          <w:szCs w:val="28"/>
        </w:rPr>
        <w:t>—</w:t>
      </w:r>
      <w:r w:rsidRPr="004C4652">
        <w:rPr>
          <w:sz w:val="28"/>
          <w:szCs w:val="28"/>
        </w:rPr>
        <w:t xml:space="preserve"> «как есть». Таким образом </w:t>
      </w:r>
      <w:r w:rsidR="00BA6A99" w:rsidRPr="004C4652">
        <w:rPr>
          <w:sz w:val="28"/>
          <w:szCs w:val="28"/>
        </w:rPr>
        <w:t xml:space="preserve">по 10-балльной шкале от 0 до 10 </w:t>
      </w:r>
      <w:r w:rsidRPr="004C4652">
        <w:rPr>
          <w:sz w:val="28"/>
          <w:szCs w:val="28"/>
        </w:rPr>
        <w:t xml:space="preserve">были оцифрованы доли покрытия Систем управления и сервисных систем объекта исследования, </w:t>
      </w:r>
      <w:r w:rsidR="005952D5" w:rsidRPr="004C4652">
        <w:rPr>
          <w:sz w:val="28"/>
          <w:szCs w:val="28"/>
        </w:rPr>
        <w:t>в соответствии с</w:t>
      </w:r>
      <w:r w:rsidRPr="004C4652">
        <w:rPr>
          <w:sz w:val="28"/>
          <w:szCs w:val="28"/>
        </w:rPr>
        <w:t xml:space="preserve"> таблице</w:t>
      </w:r>
      <w:r w:rsidR="005952D5" w:rsidRPr="004C4652">
        <w:rPr>
          <w:sz w:val="28"/>
          <w:szCs w:val="28"/>
        </w:rPr>
        <w:t>й</w:t>
      </w:r>
      <w:r w:rsidRPr="004C4652">
        <w:rPr>
          <w:sz w:val="28"/>
          <w:szCs w:val="28"/>
        </w:rPr>
        <w:t xml:space="preserve"> </w:t>
      </w:r>
      <w:r w:rsidR="005952D5" w:rsidRPr="004C4652">
        <w:rPr>
          <w:sz w:val="28"/>
          <w:szCs w:val="28"/>
        </w:rPr>
        <w:t>31</w:t>
      </w:r>
      <w:r w:rsidRPr="004C4652">
        <w:rPr>
          <w:sz w:val="28"/>
          <w:szCs w:val="28"/>
        </w:rPr>
        <w:t>.</w:t>
      </w:r>
    </w:p>
    <w:p w14:paraId="638B0940" w14:textId="77777777" w:rsidR="00A118DE" w:rsidRPr="004C4652" w:rsidRDefault="00A118DE" w:rsidP="00A118DE">
      <w:pPr>
        <w:ind w:firstLine="709"/>
        <w:jc w:val="both"/>
        <w:rPr>
          <w:sz w:val="28"/>
          <w:szCs w:val="28"/>
        </w:rPr>
      </w:pPr>
      <w:bookmarkStart w:id="96" w:name="_heading=h.3vac5uf" w:colFirst="0" w:colLast="0"/>
      <w:bookmarkEnd w:id="96"/>
      <w:r w:rsidRPr="004C4652">
        <w:rPr>
          <w:sz w:val="28"/>
          <w:szCs w:val="28"/>
        </w:rPr>
        <w:t>В каждой компании установлена 1С для проведения расчетов по бухгалтерии, формирования отчетностей. 1С ЗУП установлен и развернут только в компании RECG.</w:t>
      </w:r>
    </w:p>
    <w:p w14:paraId="408C1484" w14:textId="137CAC6A" w:rsidR="000B1BA3" w:rsidRPr="004C4652" w:rsidRDefault="000B1BA3" w:rsidP="000B1BA3">
      <w:pPr>
        <w:jc w:val="both"/>
        <w:rPr>
          <w:sz w:val="28"/>
          <w:szCs w:val="28"/>
        </w:rPr>
      </w:pPr>
      <w:r w:rsidRPr="004C4652">
        <w:rPr>
          <w:sz w:val="28"/>
          <w:szCs w:val="28"/>
        </w:rPr>
        <w:lastRenderedPageBreak/>
        <w:t>Таблица</w:t>
      </w:r>
      <w:r w:rsidR="005D14AB" w:rsidRPr="004C4652">
        <w:rPr>
          <w:sz w:val="28"/>
          <w:szCs w:val="28"/>
        </w:rPr>
        <w:t xml:space="preserve"> </w:t>
      </w:r>
      <w:r w:rsidR="006154A8" w:rsidRPr="004C4652">
        <w:rPr>
          <w:sz w:val="28"/>
          <w:szCs w:val="28"/>
        </w:rPr>
        <w:t>31</w:t>
      </w:r>
      <w:r w:rsidRPr="004C4652">
        <w:rPr>
          <w:sz w:val="28"/>
          <w:szCs w:val="28"/>
        </w:rPr>
        <w:t xml:space="preserve"> – Покрытие функциональности ИТ-решениями </w:t>
      </w:r>
    </w:p>
    <w:p w14:paraId="58FBE305" w14:textId="77777777" w:rsidR="000B1BA3" w:rsidRPr="004C4652" w:rsidRDefault="000B1BA3" w:rsidP="000B1BA3">
      <w:pPr>
        <w:jc w:val="both"/>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1418"/>
        <w:gridCol w:w="1134"/>
        <w:gridCol w:w="1559"/>
        <w:gridCol w:w="1417"/>
      </w:tblGrid>
      <w:tr w:rsidR="000B1BA3" w:rsidRPr="00A118DE" w14:paraId="71BFADE7" w14:textId="77777777" w:rsidTr="00A118DE">
        <w:tc>
          <w:tcPr>
            <w:tcW w:w="1838" w:type="dxa"/>
          </w:tcPr>
          <w:p w14:paraId="52411334" w14:textId="77777777" w:rsidR="000B1BA3" w:rsidRPr="00A118DE" w:rsidRDefault="000B1BA3" w:rsidP="00A85F8A">
            <w:r w:rsidRPr="00A118DE">
              <w:t>Наименование </w:t>
            </w:r>
          </w:p>
        </w:tc>
        <w:tc>
          <w:tcPr>
            <w:tcW w:w="2268" w:type="dxa"/>
          </w:tcPr>
          <w:p w14:paraId="258A8A4F" w14:textId="77777777" w:rsidR="000B1BA3" w:rsidRPr="00A118DE" w:rsidRDefault="000B1BA3" w:rsidP="00A85F8A">
            <w:r w:rsidRPr="00A118DE">
              <w:t xml:space="preserve">Функциональность </w:t>
            </w:r>
          </w:p>
        </w:tc>
        <w:tc>
          <w:tcPr>
            <w:tcW w:w="1418" w:type="dxa"/>
          </w:tcPr>
          <w:p w14:paraId="4EE8B910" w14:textId="77777777" w:rsidR="000B1BA3" w:rsidRPr="00A118DE" w:rsidRDefault="000B1BA3" w:rsidP="00A85F8A">
            <w:r w:rsidRPr="00A118DE">
              <w:t xml:space="preserve">Технологическая реализация </w:t>
            </w:r>
          </w:p>
        </w:tc>
        <w:tc>
          <w:tcPr>
            <w:tcW w:w="1134" w:type="dxa"/>
          </w:tcPr>
          <w:p w14:paraId="511075C6" w14:textId="77777777" w:rsidR="000B1BA3" w:rsidRPr="00A118DE" w:rsidRDefault="000B1BA3" w:rsidP="00A85F8A">
            <w:r w:rsidRPr="00A118DE">
              <w:t xml:space="preserve">Поддержка </w:t>
            </w:r>
          </w:p>
        </w:tc>
        <w:tc>
          <w:tcPr>
            <w:tcW w:w="1559" w:type="dxa"/>
          </w:tcPr>
          <w:p w14:paraId="7F831A65" w14:textId="77777777" w:rsidR="000B1BA3" w:rsidRPr="00A118DE" w:rsidRDefault="000B1BA3" w:rsidP="00A85F8A">
            <w:r w:rsidRPr="00A118DE">
              <w:t xml:space="preserve">Документирование </w:t>
            </w:r>
          </w:p>
        </w:tc>
        <w:tc>
          <w:tcPr>
            <w:tcW w:w="1417" w:type="dxa"/>
          </w:tcPr>
          <w:p w14:paraId="6398A35A" w14:textId="77777777" w:rsidR="000B1BA3" w:rsidRPr="00A118DE" w:rsidRDefault="000B1BA3" w:rsidP="00A85F8A">
            <w:r w:rsidRPr="00A118DE">
              <w:t xml:space="preserve">Интеграция </w:t>
            </w:r>
          </w:p>
        </w:tc>
      </w:tr>
      <w:tr w:rsidR="000B1BA3" w:rsidRPr="00A118DE" w14:paraId="42AD05A5" w14:textId="77777777" w:rsidTr="00A118DE">
        <w:tc>
          <w:tcPr>
            <w:tcW w:w="1838" w:type="dxa"/>
          </w:tcPr>
          <w:p w14:paraId="617F5A92" w14:textId="77777777" w:rsidR="000B1BA3" w:rsidRPr="00A118DE" w:rsidRDefault="000B1BA3" w:rsidP="00A85F8A">
            <w:r w:rsidRPr="00A118DE">
              <w:t xml:space="preserve">1С </w:t>
            </w:r>
          </w:p>
        </w:tc>
        <w:tc>
          <w:tcPr>
            <w:tcW w:w="2268" w:type="dxa"/>
          </w:tcPr>
          <w:p w14:paraId="6DC2835B" w14:textId="77777777" w:rsidR="000B1BA3" w:rsidRPr="00A118DE" w:rsidRDefault="000B1BA3" w:rsidP="00A85F8A">
            <w:r w:rsidRPr="00A118DE">
              <w:t xml:space="preserve">Бухгалтерский учет и налоговая отчетность, кадры </w:t>
            </w:r>
          </w:p>
        </w:tc>
        <w:tc>
          <w:tcPr>
            <w:tcW w:w="1418" w:type="dxa"/>
          </w:tcPr>
          <w:p w14:paraId="5A361E9C" w14:textId="77777777" w:rsidR="000B1BA3" w:rsidRPr="00A118DE" w:rsidRDefault="000B1BA3" w:rsidP="00A85F8A">
            <w:pPr>
              <w:jc w:val="center"/>
            </w:pPr>
            <w:r w:rsidRPr="00A118DE">
              <w:t>9</w:t>
            </w:r>
          </w:p>
        </w:tc>
        <w:tc>
          <w:tcPr>
            <w:tcW w:w="1134" w:type="dxa"/>
          </w:tcPr>
          <w:p w14:paraId="69413DE1" w14:textId="77777777" w:rsidR="000B1BA3" w:rsidRPr="00A118DE" w:rsidRDefault="000B1BA3" w:rsidP="00A85F8A">
            <w:pPr>
              <w:jc w:val="center"/>
            </w:pPr>
            <w:r w:rsidRPr="00A118DE">
              <w:t>9</w:t>
            </w:r>
          </w:p>
        </w:tc>
        <w:tc>
          <w:tcPr>
            <w:tcW w:w="1559" w:type="dxa"/>
          </w:tcPr>
          <w:p w14:paraId="06EFE092" w14:textId="77777777" w:rsidR="000B1BA3" w:rsidRPr="00A118DE" w:rsidRDefault="000B1BA3" w:rsidP="00A85F8A">
            <w:pPr>
              <w:jc w:val="center"/>
            </w:pPr>
            <w:r w:rsidRPr="00A118DE">
              <w:t>5</w:t>
            </w:r>
          </w:p>
        </w:tc>
        <w:tc>
          <w:tcPr>
            <w:tcW w:w="1417" w:type="dxa"/>
          </w:tcPr>
          <w:p w14:paraId="3B86EFDF" w14:textId="77777777" w:rsidR="000B1BA3" w:rsidRPr="00A118DE" w:rsidRDefault="000B1BA3" w:rsidP="00A85F8A">
            <w:pPr>
              <w:jc w:val="center"/>
            </w:pPr>
            <w:r w:rsidRPr="00A118DE">
              <w:t>5</w:t>
            </w:r>
          </w:p>
        </w:tc>
      </w:tr>
      <w:tr w:rsidR="000B1BA3" w:rsidRPr="00A118DE" w14:paraId="48227239" w14:textId="77777777" w:rsidTr="00A118DE">
        <w:tc>
          <w:tcPr>
            <w:tcW w:w="1838" w:type="dxa"/>
          </w:tcPr>
          <w:p w14:paraId="02BE574C" w14:textId="77777777" w:rsidR="000B1BA3" w:rsidRPr="00A118DE" w:rsidRDefault="000B1BA3" w:rsidP="00A85F8A">
            <w:r w:rsidRPr="00A118DE">
              <w:t xml:space="preserve">АССП </w:t>
            </w:r>
          </w:p>
        </w:tc>
        <w:tc>
          <w:tcPr>
            <w:tcW w:w="2268" w:type="dxa"/>
          </w:tcPr>
          <w:p w14:paraId="5B27B59B" w14:textId="77777777" w:rsidR="000B1BA3" w:rsidRPr="00A118DE" w:rsidRDefault="000B1BA3" w:rsidP="00A85F8A">
            <w:r w:rsidRPr="00A118DE">
              <w:t xml:space="preserve">Сбор продаж с арендаторов </w:t>
            </w:r>
          </w:p>
        </w:tc>
        <w:tc>
          <w:tcPr>
            <w:tcW w:w="1418" w:type="dxa"/>
          </w:tcPr>
          <w:p w14:paraId="1D6EE197" w14:textId="77777777" w:rsidR="000B1BA3" w:rsidRPr="00A118DE" w:rsidRDefault="000B1BA3" w:rsidP="00A85F8A">
            <w:pPr>
              <w:jc w:val="center"/>
            </w:pPr>
            <w:r w:rsidRPr="00A118DE">
              <w:t>5</w:t>
            </w:r>
          </w:p>
        </w:tc>
        <w:tc>
          <w:tcPr>
            <w:tcW w:w="1134" w:type="dxa"/>
          </w:tcPr>
          <w:p w14:paraId="41D12603" w14:textId="77777777" w:rsidR="000B1BA3" w:rsidRPr="00A118DE" w:rsidRDefault="000B1BA3" w:rsidP="00A85F8A">
            <w:pPr>
              <w:jc w:val="center"/>
            </w:pPr>
            <w:r w:rsidRPr="00A118DE">
              <w:t>4</w:t>
            </w:r>
          </w:p>
        </w:tc>
        <w:tc>
          <w:tcPr>
            <w:tcW w:w="1559" w:type="dxa"/>
          </w:tcPr>
          <w:p w14:paraId="0FAC17DC" w14:textId="77777777" w:rsidR="000B1BA3" w:rsidRPr="00A118DE" w:rsidRDefault="000B1BA3" w:rsidP="00A85F8A">
            <w:pPr>
              <w:jc w:val="center"/>
            </w:pPr>
            <w:r w:rsidRPr="00A118DE">
              <w:t>3</w:t>
            </w:r>
          </w:p>
        </w:tc>
        <w:tc>
          <w:tcPr>
            <w:tcW w:w="1417" w:type="dxa"/>
          </w:tcPr>
          <w:p w14:paraId="581C136F" w14:textId="77777777" w:rsidR="000B1BA3" w:rsidRPr="00A118DE" w:rsidRDefault="000B1BA3" w:rsidP="00A85F8A">
            <w:pPr>
              <w:jc w:val="center"/>
            </w:pPr>
            <w:r w:rsidRPr="00A118DE">
              <w:t>3</w:t>
            </w:r>
          </w:p>
        </w:tc>
      </w:tr>
      <w:tr w:rsidR="000B1BA3" w:rsidRPr="00A118DE" w14:paraId="2CEF9A01" w14:textId="77777777" w:rsidTr="00A118DE">
        <w:trPr>
          <w:trHeight w:val="382"/>
        </w:trPr>
        <w:tc>
          <w:tcPr>
            <w:tcW w:w="1838" w:type="dxa"/>
          </w:tcPr>
          <w:p w14:paraId="6C84D9EF" w14:textId="77777777" w:rsidR="000B1BA3" w:rsidRPr="00A118DE" w:rsidRDefault="000B1BA3" w:rsidP="00A85F8A">
            <w:proofErr w:type="spellStart"/>
            <w:r w:rsidRPr="00A118DE">
              <w:t>Docsvsion</w:t>
            </w:r>
            <w:proofErr w:type="spellEnd"/>
            <w:r w:rsidRPr="00A118DE">
              <w:t xml:space="preserve"> </w:t>
            </w:r>
          </w:p>
        </w:tc>
        <w:tc>
          <w:tcPr>
            <w:tcW w:w="2268" w:type="dxa"/>
          </w:tcPr>
          <w:p w14:paraId="3FA98EE0" w14:textId="61A27EE9" w:rsidR="000B1BA3" w:rsidRPr="00A118DE" w:rsidRDefault="000B1BA3" w:rsidP="00A85F8A">
            <w:r w:rsidRPr="00A118DE">
              <w:t>Документооборот</w:t>
            </w:r>
            <w:r w:rsidR="005D14AB" w:rsidRPr="00A118DE">
              <w:t xml:space="preserve"> </w:t>
            </w:r>
          </w:p>
        </w:tc>
        <w:tc>
          <w:tcPr>
            <w:tcW w:w="1418" w:type="dxa"/>
          </w:tcPr>
          <w:p w14:paraId="66DAF453" w14:textId="77777777" w:rsidR="000B1BA3" w:rsidRPr="00A118DE" w:rsidRDefault="000B1BA3" w:rsidP="00A85F8A">
            <w:pPr>
              <w:jc w:val="center"/>
            </w:pPr>
            <w:r w:rsidRPr="00A118DE">
              <w:t>5</w:t>
            </w:r>
          </w:p>
        </w:tc>
        <w:tc>
          <w:tcPr>
            <w:tcW w:w="1134" w:type="dxa"/>
          </w:tcPr>
          <w:p w14:paraId="78DC02E5" w14:textId="77777777" w:rsidR="000B1BA3" w:rsidRPr="00A118DE" w:rsidRDefault="000B1BA3" w:rsidP="00A85F8A">
            <w:pPr>
              <w:jc w:val="center"/>
            </w:pPr>
            <w:r w:rsidRPr="00A118DE">
              <w:t>4</w:t>
            </w:r>
          </w:p>
        </w:tc>
        <w:tc>
          <w:tcPr>
            <w:tcW w:w="1559" w:type="dxa"/>
          </w:tcPr>
          <w:p w14:paraId="2B67F6DD" w14:textId="77777777" w:rsidR="000B1BA3" w:rsidRPr="00A118DE" w:rsidRDefault="000B1BA3" w:rsidP="00A85F8A">
            <w:pPr>
              <w:jc w:val="center"/>
            </w:pPr>
            <w:r w:rsidRPr="00A118DE">
              <w:t>8</w:t>
            </w:r>
          </w:p>
        </w:tc>
        <w:tc>
          <w:tcPr>
            <w:tcW w:w="1417" w:type="dxa"/>
          </w:tcPr>
          <w:p w14:paraId="4E7656DF" w14:textId="77777777" w:rsidR="000B1BA3" w:rsidRPr="00A118DE" w:rsidRDefault="000B1BA3" w:rsidP="00A85F8A">
            <w:pPr>
              <w:jc w:val="center"/>
            </w:pPr>
            <w:r w:rsidRPr="00A118DE">
              <w:t>1</w:t>
            </w:r>
          </w:p>
        </w:tc>
      </w:tr>
      <w:tr w:rsidR="000B1BA3" w:rsidRPr="00A118DE" w14:paraId="7470E777" w14:textId="77777777" w:rsidTr="00A118DE">
        <w:trPr>
          <w:trHeight w:val="415"/>
        </w:trPr>
        <w:tc>
          <w:tcPr>
            <w:tcW w:w="1838" w:type="dxa"/>
          </w:tcPr>
          <w:p w14:paraId="7EF3EEE7" w14:textId="77777777" w:rsidR="000B1BA3" w:rsidRPr="00A118DE" w:rsidRDefault="000B1BA3" w:rsidP="00A85F8A">
            <w:r w:rsidRPr="00A118DE">
              <w:t xml:space="preserve">TSDS СЭД </w:t>
            </w:r>
          </w:p>
        </w:tc>
        <w:tc>
          <w:tcPr>
            <w:tcW w:w="2268" w:type="dxa"/>
          </w:tcPr>
          <w:p w14:paraId="6F210C40" w14:textId="37FAFCE1" w:rsidR="000B1BA3" w:rsidRPr="00A118DE" w:rsidRDefault="000B1BA3" w:rsidP="00A85F8A">
            <w:r w:rsidRPr="00A118DE">
              <w:t>Документооборот</w:t>
            </w:r>
            <w:r w:rsidR="005D14AB" w:rsidRPr="00A118DE">
              <w:t xml:space="preserve"> </w:t>
            </w:r>
          </w:p>
        </w:tc>
        <w:tc>
          <w:tcPr>
            <w:tcW w:w="1418" w:type="dxa"/>
          </w:tcPr>
          <w:p w14:paraId="61DFE8A9" w14:textId="77777777" w:rsidR="000B1BA3" w:rsidRPr="00A118DE" w:rsidRDefault="000B1BA3" w:rsidP="00A85F8A">
            <w:pPr>
              <w:jc w:val="center"/>
            </w:pPr>
            <w:r w:rsidRPr="00A118DE">
              <w:t>4</w:t>
            </w:r>
          </w:p>
        </w:tc>
        <w:tc>
          <w:tcPr>
            <w:tcW w:w="1134" w:type="dxa"/>
          </w:tcPr>
          <w:p w14:paraId="65ED8D82" w14:textId="77777777" w:rsidR="000B1BA3" w:rsidRPr="00A118DE" w:rsidRDefault="000B1BA3" w:rsidP="00A85F8A">
            <w:pPr>
              <w:jc w:val="center"/>
            </w:pPr>
            <w:r w:rsidRPr="00A118DE">
              <w:t>2</w:t>
            </w:r>
          </w:p>
        </w:tc>
        <w:tc>
          <w:tcPr>
            <w:tcW w:w="1559" w:type="dxa"/>
          </w:tcPr>
          <w:p w14:paraId="655AA691" w14:textId="77777777" w:rsidR="000B1BA3" w:rsidRPr="00A118DE" w:rsidRDefault="000B1BA3" w:rsidP="00A85F8A">
            <w:pPr>
              <w:jc w:val="center"/>
            </w:pPr>
            <w:r w:rsidRPr="00A118DE">
              <w:t>2</w:t>
            </w:r>
          </w:p>
        </w:tc>
        <w:tc>
          <w:tcPr>
            <w:tcW w:w="1417" w:type="dxa"/>
          </w:tcPr>
          <w:p w14:paraId="61B4E98E" w14:textId="77777777" w:rsidR="000B1BA3" w:rsidRPr="00A118DE" w:rsidRDefault="000B1BA3" w:rsidP="00A85F8A">
            <w:pPr>
              <w:jc w:val="center"/>
            </w:pPr>
            <w:r w:rsidRPr="00A118DE">
              <w:t>0</w:t>
            </w:r>
          </w:p>
        </w:tc>
      </w:tr>
      <w:tr w:rsidR="000B1BA3" w:rsidRPr="00A118DE" w14:paraId="76533D57" w14:textId="77777777" w:rsidTr="00A118DE">
        <w:tc>
          <w:tcPr>
            <w:tcW w:w="1838" w:type="dxa"/>
          </w:tcPr>
          <w:p w14:paraId="2A6CBC3D" w14:textId="77777777" w:rsidR="000B1BA3" w:rsidRPr="00A118DE" w:rsidRDefault="000B1BA3" w:rsidP="00A85F8A">
            <w:r w:rsidRPr="00A118DE">
              <w:t xml:space="preserve">CRM </w:t>
            </w:r>
            <w:proofErr w:type="spellStart"/>
            <w:r w:rsidRPr="00A118DE">
              <w:t>Dostyk</w:t>
            </w:r>
            <w:proofErr w:type="spellEnd"/>
            <w:r w:rsidRPr="00A118DE">
              <w:t xml:space="preserve"> Plaza </w:t>
            </w:r>
          </w:p>
        </w:tc>
        <w:tc>
          <w:tcPr>
            <w:tcW w:w="2268" w:type="dxa"/>
          </w:tcPr>
          <w:p w14:paraId="287E3B51" w14:textId="77777777" w:rsidR="000B1BA3" w:rsidRPr="00A118DE" w:rsidRDefault="000B1BA3" w:rsidP="00A85F8A">
            <w:r w:rsidRPr="00A118DE">
              <w:t xml:space="preserve">Сбор заявок от арендаторов </w:t>
            </w:r>
          </w:p>
        </w:tc>
        <w:tc>
          <w:tcPr>
            <w:tcW w:w="1418" w:type="dxa"/>
          </w:tcPr>
          <w:p w14:paraId="0DB64D06" w14:textId="77777777" w:rsidR="000B1BA3" w:rsidRPr="00A118DE" w:rsidRDefault="000B1BA3" w:rsidP="00A85F8A">
            <w:pPr>
              <w:jc w:val="center"/>
            </w:pPr>
            <w:r w:rsidRPr="00A118DE">
              <w:t>5</w:t>
            </w:r>
          </w:p>
        </w:tc>
        <w:tc>
          <w:tcPr>
            <w:tcW w:w="1134" w:type="dxa"/>
          </w:tcPr>
          <w:p w14:paraId="25B5944E" w14:textId="77777777" w:rsidR="000B1BA3" w:rsidRPr="00A118DE" w:rsidRDefault="000B1BA3" w:rsidP="00A85F8A">
            <w:pPr>
              <w:jc w:val="center"/>
            </w:pPr>
            <w:r w:rsidRPr="00A118DE">
              <w:t>2</w:t>
            </w:r>
          </w:p>
        </w:tc>
        <w:tc>
          <w:tcPr>
            <w:tcW w:w="1559" w:type="dxa"/>
          </w:tcPr>
          <w:p w14:paraId="420745DC" w14:textId="77777777" w:rsidR="000B1BA3" w:rsidRPr="00A118DE" w:rsidRDefault="000B1BA3" w:rsidP="00A85F8A">
            <w:pPr>
              <w:jc w:val="center"/>
            </w:pPr>
            <w:r w:rsidRPr="00A118DE">
              <w:t>1</w:t>
            </w:r>
          </w:p>
        </w:tc>
        <w:tc>
          <w:tcPr>
            <w:tcW w:w="1417" w:type="dxa"/>
          </w:tcPr>
          <w:p w14:paraId="2C0FD460" w14:textId="77777777" w:rsidR="000B1BA3" w:rsidRPr="00A118DE" w:rsidRDefault="000B1BA3" w:rsidP="00A85F8A">
            <w:pPr>
              <w:jc w:val="center"/>
            </w:pPr>
            <w:r w:rsidRPr="00A118DE">
              <w:t>0</w:t>
            </w:r>
          </w:p>
        </w:tc>
      </w:tr>
      <w:tr w:rsidR="000B1BA3" w:rsidRPr="00A118DE" w14:paraId="0782AA28" w14:textId="77777777" w:rsidTr="00A118DE">
        <w:tc>
          <w:tcPr>
            <w:tcW w:w="1838" w:type="dxa"/>
          </w:tcPr>
          <w:p w14:paraId="726523F8" w14:textId="77777777" w:rsidR="000B1BA3" w:rsidRPr="00A118DE" w:rsidRDefault="000B1BA3" w:rsidP="00A85F8A">
            <w:r w:rsidRPr="00A118DE">
              <w:t>CRM </w:t>
            </w:r>
            <w:proofErr w:type="spellStart"/>
            <w:r w:rsidRPr="00A118DE">
              <w:t>Shymkent</w:t>
            </w:r>
            <w:proofErr w:type="spellEnd"/>
            <w:r w:rsidRPr="00A118DE">
              <w:t xml:space="preserve"> Plaza </w:t>
            </w:r>
          </w:p>
        </w:tc>
        <w:tc>
          <w:tcPr>
            <w:tcW w:w="2268" w:type="dxa"/>
          </w:tcPr>
          <w:p w14:paraId="2D21DA8E" w14:textId="77777777" w:rsidR="000B1BA3" w:rsidRPr="00A118DE" w:rsidRDefault="000B1BA3" w:rsidP="00A85F8A">
            <w:r w:rsidRPr="00A118DE">
              <w:t xml:space="preserve">Сбор заявок от арендаторов </w:t>
            </w:r>
          </w:p>
        </w:tc>
        <w:tc>
          <w:tcPr>
            <w:tcW w:w="1418" w:type="dxa"/>
          </w:tcPr>
          <w:p w14:paraId="06CA3E00" w14:textId="77777777" w:rsidR="000B1BA3" w:rsidRPr="00A118DE" w:rsidRDefault="000B1BA3" w:rsidP="00A85F8A">
            <w:pPr>
              <w:jc w:val="center"/>
            </w:pPr>
            <w:r w:rsidRPr="00A118DE">
              <w:t>5</w:t>
            </w:r>
          </w:p>
        </w:tc>
        <w:tc>
          <w:tcPr>
            <w:tcW w:w="1134" w:type="dxa"/>
          </w:tcPr>
          <w:p w14:paraId="17B93342" w14:textId="77777777" w:rsidR="000B1BA3" w:rsidRPr="00A118DE" w:rsidRDefault="000B1BA3" w:rsidP="00A85F8A">
            <w:pPr>
              <w:jc w:val="center"/>
            </w:pPr>
            <w:r w:rsidRPr="00A118DE">
              <w:t>5</w:t>
            </w:r>
          </w:p>
        </w:tc>
        <w:tc>
          <w:tcPr>
            <w:tcW w:w="1559" w:type="dxa"/>
          </w:tcPr>
          <w:p w14:paraId="36F039BA" w14:textId="77777777" w:rsidR="000B1BA3" w:rsidRPr="00A118DE" w:rsidRDefault="000B1BA3" w:rsidP="00A85F8A">
            <w:pPr>
              <w:jc w:val="center"/>
            </w:pPr>
            <w:r w:rsidRPr="00A118DE">
              <w:t>1</w:t>
            </w:r>
          </w:p>
        </w:tc>
        <w:tc>
          <w:tcPr>
            <w:tcW w:w="1417" w:type="dxa"/>
          </w:tcPr>
          <w:p w14:paraId="38E36ABD" w14:textId="77777777" w:rsidR="000B1BA3" w:rsidRPr="00A118DE" w:rsidRDefault="000B1BA3" w:rsidP="00A85F8A">
            <w:pPr>
              <w:jc w:val="center"/>
            </w:pPr>
            <w:r w:rsidRPr="00A118DE">
              <w:t>0</w:t>
            </w:r>
          </w:p>
        </w:tc>
      </w:tr>
      <w:tr w:rsidR="000B1BA3" w:rsidRPr="00A118DE" w14:paraId="108D70D9" w14:textId="77777777" w:rsidTr="00A118DE">
        <w:tc>
          <w:tcPr>
            <w:tcW w:w="1838" w:type="dxa"/>
          </w:tcPr>
          <w:p w14:paraId="3AC67DAC" w14:textId="77777777" w:rsidR="000B1BA3" w:rsidRPr="00A118DE" w:rsidRDefault="000B1BA3" w:rsidP="00A85F8A">
            <w:r w:rsidRPr="00A118DE">
              <w:t xml:space="preserve">Smart Plaza </w:t>
            </w:r>
          </w:p>
        </w:tc>
        <w:tc>
          <w:tcPr>
            <w:tcW w:w="2268" w:type="dxa"/>
          </w:tcPr>
          <w:p w14:paraId="6BD011B7" w14:textId="77777777" w:rsidR="000B1BA3" w:rsidRPr="00A118DE" w:rsidRDefault="000B1BA3" w:rsidP="00A85F8A">
            <w:r w:rsidRPr="00A118DE">
              <w:t xml:space="preserve">Программа лояльности </w:t>
            </w:r>
          </w:p>
        </w:tc>
        <w:tc>
          <w:tcPr>
            <w:tcW w:w="1418" w:type="dxa"/>
          </w:tcPr>
          <w:p w14:paraId="28447857" w14:textId="77777777" w:rsidR="000B1BA3" w:rsidRPr="00A118DE" w:rsidRDefault="000B1BA3" w:rsidP="00A85F8A">
            <w:pPr>
              <w:jc w:val="center"/>
            </w:pPr>
            <w:r w:rsidRPr="00A118DE">
              <w:t>6</w:t>
            </w:r>
          </w:p>
        </w:tc>
        <w:tc>
          <w:tcPr>
            <w:tcW w:w="1134" w:type="dxa"/>
          </w:tcPr>
          <w:p w14:paraId="65C979F2" w14:textId="77777777" w:rsidR="000B1BA3" w:rsidRPr="00A118DE" w:rsidRDefault="000B1BA3" w:rsidP="00A85F8A">
            <w:pPr>
              <w:jc w:val="center"/>
            </w:pPr>
            <w:r w:rsidRPr="00A118DE">
              <w:t>4</w:t>
            </w:r>
          </w:p>
        </w:tc>
        <w:tc>
          <w:tcPr>
            <w:tcW w:w="1559" w:type="dxa"/>
          </w:tcPr>
          <w:p w14:paraId="7D5818AB" w14:textId="77777777" w:rsidR="000B1BA3" w:rsidRPr="00A118DE" w:rsidRDefault="000B1BA3" w:rsidP="00A85F8A">
            <w:pPr>
              <w:jc w:val="center"/>
            </w:pPr>
            <w:r w:rsidRPr="00A118DE">
              <w:t>1</w:t>
            </w:r>
          </w:p>
        </w:tc>
        <w:tc>
          <w:tcPr>
            <w:tcW w:w="1417" w:type="dxa"/>
          </w:tcPr>
          <w:p w14:paraId="37B75D92" w14:textId="77777777" w:rsidR="000B1BA3" w:rsidRPr="00A118DE" w:rsidRDefault="000B1BA3" w:rsidP="00A85F8A">
            <w:pPr>
              <w:jc w:val="center"/>
            </w:pPr>
            <w:r w:rsidRPr="00A118DE">
              <w:t>0</w:t>
            </w:r>
          </w:p>
        </w:tc>
      </w:tr>
      <w:tr w:rsidR="000B1BA3" w:rsidRPr="00A118DE" w14:paraId="6130DB65" w14:textId="77777777" w:rsidTr="00A118DE">
        <w:tc>
          <w:tcPr>
            <w:tcW w:w="1838" w:type="dxa"/>
          </w:tcPr>
          <w:p w14:paraId="1D2F0143" w14:textId="77777777" w:rsidR="000B1BA3" w:rsidRPr="00A118DE" w:rsidRDefault="000B1BA3" w:rsidP="00A85F8A">
            <w:r w:rsidRPr="00A118DE">
              <w:t xml:space="preserve">Power BI </w:t>
            </w:r>
          </w:p>
        </w:tc>
        <w:tc>
          <w:tcPr>
            <w:tcW w:w="2268" w:type="dxa"/>
          </w:tcPr>
          <w:p w14:paraId="2F50254F" w14:textId="77777777" w:rsidR="000B1BA3" w:rsidRPr="00A118DE" w:rsidRDefault="000B1BA3" w:rsidP="00A85F8A">
            <w:r w:rsidRPr="00A118DE">
              <w:t xml:space="preserve">Отчетность и аналитика </w:t>
            </w:r>
          </w:p>
        </w:tc>
        <w:tc>
          <w:tcPr>
            <w:tcW w:w="1418" w:type="dxa"/>
          </w:tcPr>
          <w:p w14:paraId="30B4037E" w14:textId="77777777" w:rsidR="000B1BA3" w:rsidRPr="00A118DE" w:rsidRDefault="000B1BA3" w:rsidP="00A85F8A">
            <w:pPr>
              <w:jc w:val="center"/>
            </w:pPr>
            <w:r w:rsidRPr="00A118DE">
              <w:t>7</w:t>
            </w:r>
          </w:p>
        </w:tc>
        <w:tc>
          <w:tcPr>
            <w:tcW w:w="1134" w:type="dxa"/>
          </w:tcPr>
          <w:p w14:paraId="04F6D0AB" w14:textId="77777777" w:rsidR="000B1BA3" w:rsidRPr="00A118DE" w:rsidRDefault="000B1BA3" w:rsidP="00A85F8A">
            <w:pPr>
              <w:jc w:val="center"/>
            </w:pPr>
            <w:r w:rsidRPr="00A118DE">
              <w:t>8</w:t>
            </w:r>
          </w:p>
        </w:tc>
        <w:tc>
          <w:tcPr>
            <w:tcW w:w="1559" w:type="dxa"/>
          </w:tcPr>
          <w:p w14:paraId="0BAFE613" w14:textId="77777777" w:rsidR="000B1BA3" w:rsidRPr="00A118DE" w:rsidRDefault="000B1BA3" w:rsidP="00A85F8A">
            <w:pPr>
              <w:jc w:val="center"/>
            </w:pPr>
            <w:r w:rsidRPr="00A118DE">
              <w:t>1</w:t>
            </w:r>
          </w:p>
        </w:tc>
        <w:tc>
          <w:tcPr>
            <w:tcW w:w="1417" w:type="dxa"/>
          </w:tcPr>
          <w:p w14:paraId="761A11FC" w14:textId="77777777" w:rsidR="000B1BA3" w:rsidRPr="00A118DE" w:rsidRDefault="000B1BA3" w:rsidP="00A85F8A">
            <w:pPr>
              <w:jc w:val="center"/>
            </w:pPr>
            <w:r w:rsidRPr="00A118DE">
              <w:t>2</w:t>
            </w:r>
          </w:p>
        </w:tc>
      </w:tr>
      <w:tr w:rsidR="000B1BA3" w:rsidRPr="00A118DE" w14:paraId="61E13086" w14:textId="77777777" w:rsidTr="00A85F8A">
        <w:tc>
          <w:tcPr>
            <w:tcW w:w="9634" w:type="dxa"/>
            <w:gridSpan w:val="6"/>
          </w:tcPr>
          <w:p w14:paraId="2A5D8C6E" w14:textId="26FA174B" w:rsidR="000B1BA3" w:rsidRPr="00A118DE" w:rsidRDefault="000B1BA3" w:rsidP="00A85F8A">
            <w:pPr>
              <w:ind w:left="589"/>
            </w:pPr>
            <w:r w:rsidRPr="00A118DE">
              <w:t xml:space="preserve">Примечание </w:t>
            </w:r>
            <w:r w:rsidR="00FA0801" w:rsidRPr="00A118DE">
              <w:t>—</w:t>
            </w:r>
            <w:r w:rsidRPr="00A118DE">
              <w:t xml:space="preserve"> </w:t>
            </w:r>
            <w:r w:rsidR="006D1196" w:rsidRPr="00A118DE">
              <w:rPr>
                <w:lang w:val="en-US"/>
              </w:rPr>
              <w:t>C</w:t>
            </w:r>
            <w:r w:rsidRPr="00A118DE">
              <w:t>оставлено автором</w:t>
            </w:r>
          </w:p>
        </w:tc>
      </w:tr>
    </w:tbl>
    <w:p w14:paraId="557BB628" w14:textId="77777777" w:rsidR="005767BF" w:rsidRDefault="005767BF" w:rsidP="000B1BA3">
      <w:pPr>
        <w:ind w:firstLine="709"/>
        <w:jc w:val="both"/>
        <w:rPr>
          <w:sz w:val="28"/>
          <w:szCs w:val="28"/>
          <w:lang w:val="en-US"/>
        </w:rPr>
      </w:pPr>
    </w:p>
    <w:p w14:paraId="1E610929" w14:textId="67B4DFA9" w:rsidR="000B1BA3" w:rsidRPr="004C4652" w:rsidRDefault="000B1BA3" w:rsidP="000B1BA3">
      <w:pPr>
        <w:ind w:firstLine="709"/>
        <w:jc w:val="both"/>
        <w:rPr>
          <w:sz w:val="28"/>
          <w:szCs w:val="28"/>
        </w:rPr>
      </w:pPr>
      <w:r w:rsidRPr="004C4652">
        <w:rPr>
          <w:sz w:val="28"/>
          <w:szCs w:val="28"/>
        </w:rPr>
        <w:t xml:space="preserve">Документооборот </w:t>
      </w:r>
      <w:r w:rsidR="00FA0801" w:rsidRPr="004C4652">
        <w:rPr>
          <w:sz w:val="28"/>
          <w:szCs w:val="28"/>
        </w:rPr>
        <w:t>—</w:t>
      </w:r>
      <w:r w:rsidRPr="004C4652">
        <w:rPr>
          <w:sz w:val="28"/>
          <w:szCs w:val="28"/>
        </w:rPr>
        <w:t xml:space="preserve"> Система </w:t>
      </w:r>
      <w:proofErr w:type="spellStart"/>
      <w:r w:rsidRPr="004C4652">
        <w:rPr>
          <w:sz w:val="28"/>
          <w:szCs w:val="28"/>
        </w:rPr>
        <w:t>Docsvision</w:t>
      </w:r>
      <w:proofErr w:type="spellEnd"/>
      <w:r w:rsidRPr="004C4652">
        <w:rPr>
          <w:sz w:val="28"/>
          <w:szCs w:val="28"/>
        </w:rPr>
        <w:t xml:space="preserve"> установлена только в RECG, у пользователей име</w:t>
      </w:r>
      <w:r w:rsidR="00B54430" w:rsidRPr="004C4652">
        <w:rPr>
          <w:sz w:val="28"/>
          <w:szCs w:val="28"/>
        </w:rPr>
        <w:t>е</w:t>
      </w:r>
      <w:r w:rsidRPr="004C4652">
        <w:rPr>
          <w:sz w:val="28"/>
          <w:szCs w:val="28"/>
        </w:rPr>
        <w:t>тся проблема в виде зависания системы.</w:t>
      </w:r>
    </w:p>
    <w:p w14:paraId="0BA924CB" w14:textId="20F5437E" w:rsidR="000B1BA3" w:rsidRPr="004C4652" w:rsidRDefault="000B1BA3" w:rsidP="000B1BA3">
      <w:pPr>
        <w:ind w:firstLine="709"/>
        <w:jc w:val="both"/>
        <w:rPr>
          <w:sz w:val="28"/>
          <w:szCs w:val="28"/>
        </w:rPr>
      </w:pPr>
      <w:r w:rsidRPr="004C4652">
        <w:rPr>
          <w:sz w:val="28"/>
          <w:szCs w:val="28"/>
        </w:rPr>
        <w:t xml:space="preserve">CRM </w:t>
      </w:r>
      <w:r w:rsidR="00FA0801" w:rsidRPr="004C4652">
        <w:rPr>
          <w:sz w:val="28"/>
          <w:szCs w:val="28"/>
        </w:rPr>
        <w:t>—</w:t>
      </w:r>
      <w:r w:rsidRPr="004C4652">
        <w:rPr>
          <w:sz w:val="28"/>
          <w:szCs w:val="28"/>
        </w:rPr>
        <w:t xml:space="preserve"> в каждой компании своя, отслеживать свод и покрытие контактов представляется затруднительным.</w:t>
      </w:r>
    </w:p>
    <w:p w14:paraId="72F52A61" w14:textId="186805E3" w:rsidR="000B1BA3" w:rsidRPr="004C4652" w:rsidRDefault="000B1BA3" w:rsidP="000B1BA3">
      <w:pPr>
        <w:ind w:firstLine="709"/>
        <w:jc w:val="both"/>
        <w:rPr>
          <w:sz w:val="28"/>
          <w:szCs w:val="28"/>
        </w:rPr>
      </w:pPr>
      <w:r w:rsidRPr="004C4652">
        <w:rPr>
          <w:sz w:val="28"/>
          <w:szCs w:val="28"/>
        </w:rPr>
        <w:t xml:space="preserve">Smart Plaza </w:t>
      </w:r>
      <w:r w:rsidR="00FA0801" w:rsidRPr="004C4652">
        <w:rPr>
          <w:sz w:val="28"/>
          <w:szCs w:val="28"/>
        </w:rPr>
        <w:t>—</w:t>
      </w:r>
      <w:r w:rsidRPr="004C4652">
        <w:rPr>
          <w:sz w:val="28"/>
          <w:szCs w:val="28"/>
        </w:rPr>
        <w:t xml:space="preserve"> реализован как самостоятельный продукт, присутствует ручной ввод данных, сверка между данными системы и АССП производится уже на уровне </w:t>
      </w:r>
      <w:proofErr w:type="spellStart"/>
      <w:r w:rsidRPr="004C4652">
        <w:rPr>
          <w:sz w:val="28"/>
          <w:szCs w:val="28"/>
        </w:rPr>
        <w:t>PowerBI</w:t>
      </w:r>
      <w:proofErr w:type="spellEnd"/>
      <w:r w:rsidRPr="004C4652">
        <w:rPr>
          <w:sz w:val="28"/>
          <w:szCs w:val="28"/>
        </w:rPr>
        <w:t>, в связи с чем присутствует несоответствие данных из-за разрозненности.</w:t>
      </w:r>
    </w:p>
    <w:p w14:paraId="4267B2A4" w14:textId="69B69108" w:rsidR="000B1BA3" w:rsidRPr="004C4652" w:rsidRDefault="000B1BA3" w:rsidP="000B1BA3">
      <w:pPr>
        <w:ind w:firstLine="709"/>
        <w:jc w:val="both"/>
        <w:rPr>
          <w:sz w:val="28"/>
          <w:szCs w:val="28"/>
        </w:rPr>
      </w:pPr>
      <w:r w:rsidRPr="004C4652">
        <w:rPr>
          <w:sz w:val="28"/>
          <w:szCs w:val="28"/>
        </w:rPr>
        <w:t xml:space="preserve">АССП </w:t>
      </w:r>
      <w:r w:rsidR="00FA0801" w:rsidRPr="004C4652">
        <w:rPr>
          <w:sz w:val="28"/>
          <w:szCs w:val="28"/>
        </w:rPr>
        <w:t>—</w:t>
      </w:r>
      <w:r w:rsidRPr="004C4652">
        <w:rPr>
          <w:sz w:val="28"/>
          <w:szCs w:val="28"/>
        </w:rPr>
        <w:t xml:space="preserve"> система сбора продаж реализована в </w:t>
      </w:r>
      <w:proofErr w:type="spellStart"/>
      <w:r w:rsidRPr="004C4652">
        <w:rPr>
          <w:sz w:val="28"/>
          <w:szCs w:val="28"/>
        </w:rPr>
        <w:t>Watcom</w:t>
      </w:r>
      <w:proofErr w:type="spellEnd"/>
      <w:r w:rsidRPr="004C4652">
        <w:rPr>
          <w:sz w:val="28"/>
          <w:szCs w:val="28"/>
        </w:rPr>
        <w:t>, российский поставщик, интеграции с системой нет.</w:t>
      </w:r>
    </w:p>
    <w:p w14:paraId="1F3D0A88" w14:textId="108F0636" w:rsidR="000B1BA3" w:rsidRPr="004C4652" w:rsidRDefault="000B1BA3" w:rsidP="000B1BA3">
      <w:pPr>
        <w:ind w:firstLine="709"/>
        <w:jc w:val="both"/>
        <w:rPr>
          <w:sz w:val="28"/>
          <w:szCs w:val="28"/>
        </w:rPr>
      </w:pPr>
      <w:r w:rsidRPr="004C4652">
        <w:rPr>
          <w:sz w:val="28"/>
          <w:szCs w:val="28"/>
        </w:rPr>
        <w:t>Отметим, что в группе компаний TS развитие информационных систем исторически происходило «</w:t>
      </w:r>
      <w:proofErr w:type="spellStart"/>
      <w:r w:rsidRPr="004C4652">
        <w:rPr>
          <w:sz w:val="28"/>
          <w:szCs w:val="28"/>
        </w:rPr>
        <w:t>cверху</w:t>
      </w:r>
      <w:proofErr w:type="spellEnd"/>
      <w:r w:rsidRPr="004C4652">
        <w:rPr>
          <w:sz w:val="28"/>
          <w:szCs w:val="28"/>
        </w:rPr>
        <w:t>-вниз». IT-системы развивались независимо, что обусловлено существующими технологическими отличиями, спецификой подразделений их бизнес-процессов и проявились в виде «естественных» барьеров на пути единого информационного потока. В последние годы группа компаний TS сосредоточена на централизации управления</w:t>
      </w:r>
      <w:r w:rsidR="00BA6A99" w:rsidRPr="004C4652">
        <w:rPr>
          <w:sz w:val="28"/>
          <w:szCs w:val="28"/>
        </w:rPr>
        <w:t xml:space="preserve"> и</w:t>
      </w:r>
      <w:r w:rsidRPr="004C4652">
        <w:rPr>
          <w:sz w:val="28"/>
          <w:szCs w:val="28"/>
        </w:rPr>
        <w:t xml:space="preserve"> потоков информации.</w:t>
      </w:r>
    </w:p>
    <w:p w14:paraId="03C9CBCA" w14:textId="77777777" w:rsidR="000B1BA3" w:rsidRPr="004C4652" w:rsidRDefault="000B1BA3" w:rsidP="000B1BA3">
      <w:pPr>
        <w:ind w:firstLine="709"/>
        <w:jc w:val="both"/>
        <w:rPr>
          <w:sz w:val="28"/>
          <w:szCs w:val="28"/>
        </w:rPr>
      </w:pPr>
      <w:r w:rsidRPr="004C4652">
        <w:rPr>
          <w:sz w:val="28"/>
          <w:szCs w:val="28"/>
        </w:rPr>
        <w:t xml:space="preserve">Значительная часть информационных потоков не автоматизирована и не регламентирована. Автоматизация в компании не позволяла решать локальные задачи, прикладные системы не интегрированы между собой, следовательно, имеют низкий эффект информационного обмена. Все это приводит к дополнительным затратам (временным, трудовым и финансовым) на сбор информации о деятельности, повышает операционные риски, снижает эффективность процессов управления. </w:t>
      </w:r>
    </w:p>
    <w:p w14:paraId="6F9BC9B0" w14:textId="59EDEE4D" w:rsidR="000B1BA3" w:rsidRPr="004C4652" w:rsidRDefault="000B1BA3" w:rsidP="000B1BA3">
      <w:pPr>
        <w:ind w:firstLine="709"/>
        <w:jc w:val="both"/>
        <w:rPr>
          <w:sz w:val="28"/>
          <w:szCs w:val="28"/>
        </w:rPr>
      </w:pPr>
      <w:r w:rsidRPr="004C4652">
        <w:rPr>
          <w:sz w:val="28"/>
          <w:szCs w:val="28"/>
        </w:rPr>
        <w:lastRenderedPageBreak/>
        <w:t xml:space="preserve">Анализ деятельности группы компаний </w:t>
      </w:r>
      <w:r w:rsidRPr="004C4652">
        <w:rPr>
          <w:sz w:val="28"/>
          <w:szCs w:val="28"/>
          <w:lang w:val="en-US"/>
        </w:rPr>
        <w:t>TS</w:t>
      </w:r>
      <w:r w:rsidRPr="004C4652">
        <w:rPr>
          <w:sz w:val="28"/>
          <w:szCs w:val="28"/>
        </w:rPr>
        <w:t xml:space="preserve"> показал следующее:</w:t>
      </w:r>
    </w:p>
    <w:p w14:paraId="469565D0" w14:textId="17DBF204"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Рассинхронизация на уровне систем и функций администрирования, наличие «независимых» сегментов, не позволяет обеспечить эффективный контроль целостности и полноты данных. Как следствие, большое количество ручных процедур контроля увеличивает риск появления ошибок и негативно влияет на оперативность информации. Отсутствие единых механизмов контроля и стандартов, централизованных политик (за исключением общей политики пользователя, политик доступа) на уровне локальных приложений и ручной импорт данных из 1С и других локальных систем приводит к дублированию функциональности, увеличивает риск целостности данных и затрудняет централизованный контроль.</w:t>
      </w:r>
    </w:p>
    <w:p w14:paraId="6C6FC695" w14:textId="6BE04876"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 xml:space="preserve">Отсутствие единой интегрированной инфраструктуры на уровне баз данных приводит в необходимости использования ручных и полуавтоматических интерфейсов, затрудняет контроль целостности данных. Базы данных не интегрированы, часть из них оперирует на основе морально устаревших систем, обмен данными проводится с использованием </w:t>
      </w:r>
      <w:proofErr w:type="spellStart"/>
      <w:r w:rsidR="00B54430" w:rsidRPr="004C4652">
        <w:rPr>
          <w:sz w:val="28"/>
          <w:szCs w:val="28"/>
        </w:rPr>
        <w:t>E</w:t>
      </w:r>
      <w:r w:rsidRPr="004C4652">
        <w:rPr>
          <w:sz w:val="28"/>
          <w:szCs w:val="28"/>
        </w:rPr>
        <w:t>x</w:t>
      </w:r>
      <w:r w:rsidRPr="004C4652">
        <w:rPr>
          <w:sz w:val="28"/>
          <w:szCs w:val="28"/>
          <w:lang w:val="en-US"/>
        </w:rPr>
        <w:t>ce</w:t>
      </w:r>
      <w:proofErr w:type="spellEnd"/>
      <w:r w:rsidRPr="004C4652">
        <w:rPr>
          <w:sz w:val="28"/>
          <w:szCs w:val="28"/>
        </w:rPr>
        <w:t>l</w:t>
      </w:r>
      <w:r w:rsidR="00B54430" w:rsidRPr="004C4652">
        <w:rPr>
          <w:sz w:val="28"/>
          <w:szCs w:val="28"/>
        </w:rPr>
        <w:t>-</w:t>
      </w:r>
      <w:r w:rsidRPr="004C4652">
        <w:rPr>
          <w:sz w:val="28"/>
          <w:szCs w:val="28"/>
        </w:rPr>
        <w:t>файлов;</w:t>
      </w:r>
    </w:p>
    <w:p w14:paraId="17224329"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Отсутствует единая методологическая система сбора и обработки информации.</w:t>
      </w:r>
    </w:p>
    <w:p w14:paraId="18772748"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Разрабатываемые и эксплуатируемые программные комплексы отличаются многообразием платформ и технических решений.</w:t>
      </w:r>
    </w:p>
    <w:p w14:paraId="2E2AAF27"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В группе компаний нет единой концепции по ИС. Выбором ИТ-решений занимались сами службы корпорации без привлечения ИТ.</w:t>
      </w:r>
    </w:p>
    <w:p w14:paraId="368E3546"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Процедуры консолидации обобщенных данных в большинстве случаев осуществляются полуавтоматически или вручную, через процедуру экспорта-импорта файлов промежуточного формата, которые затем импортируются в общую базу данных.</w:t>
      </w:r>
    </w:p>
    <w:p w14:paraId="089E8A8F"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В компании используются различные операционные системы, единые стандарты информационных систем отсутствуют.</w:t>
      </w:r>
    </w:p>
    <w:p w14:paraId="45365868" w14:textId="7F5C2E2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Формализованные процедуры поддержки систем отсутствуют. На данный момент для крупных проектов осуществляется поверхностный цикл планирования. Это не относится к внесению изменений, обновлению ПО, что периодически ведет к системным сбоям и частичной потере данных.</w:t>
      </w:r>
    </w:p>
    <w:p w14:paraId="50EA5A0F"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Возможности эффективного управления движением информации в группе компаний и принятия управленческих решений на основе достоверной и своевременной информации ограничиваются отсутствием детального описания существующих информационных потоков, а также единым регламентом их регулирования.</w:t>
      </w:r>
    </w:p>
    <w:p w14:paraId="498DC7D7"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Преобладание ручных и частично автоматизированных информационных потоков влечет повышенные трудозатраты и риск ошибок при обработке и передаче информации (в частности, не поддерживаются все автоматизированные процессы визирования и согласования).</w:t>
      </w:r>
    </w:p>
    <w:p w14:paraId="5F386D81"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 xml:space="preserve">Наличие большого количества различных информационных систем, частично автоматизирующих отдельные бизнес-процессы, требует </w:t>
      </w:r>
      <w:r w:rsidRPr="004C4652">
        <w:rPr>
          <w:sz w:val="28"/>
          <w:szCs w:val="28"/>
        </w:rPr>
        <w:lastRenderedPageBreak/>
        <w:t>дополнительных трудозатрат и временных затрат на приведение документов из разных источников в сопоставимый формат.</w:t>
      </w:r>
    </w:p>
    <w:p w14:paraId="12CDC502" w14:textId="0E638DB3"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Отсутствие единой базы документов, систематизации в подготовке и представлении информации ведет к дублированию информационных запросов между структурными подразделениями Групп</w:t>
      </w:r>
      <w:r w:rsidR="00BA6A99" w:rsidRPr="004C4652">
        <w:rPr>
          <w:sz w:val="28"/>
          <w:szCs w:val="28"/>
        </w:rPr>
        <w:t>ы</w:t>
      </w:r>
      <w:r w:rsidRPr="004C4652">
        <w:rPr>
          <w:sz w:val="28"/>
          <w:szCs w:val="28"/>
        </w:rPr>
        <w:t xml:space="preserve"> компаний, вызывает рост трудозатрат на поиск, обработку и передачу информации.</w:t>
      </w:r>
    </w:p>
    <w:p w14:paraId="7B0B9AB7"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Отсутствие развитой классификации информации (например, открытая, для служебного пользования, конфиденциальная, коммерческая тайна, государственная тайна) вызывают неоправданные сложности в работе с информацией и объективно снижают скорость движения информации.</w:t>
      </w:r>
    </w:p>
    <w:p w14:paraId="073B5924" w14:textId="1C3FC580"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Отсутствие единой системы сбора, обработки и передачи данных управленческого учета в Групп</w:t>
      </w:r>
      <w:r w:rsidR="00BA6A99" w:rsidRPr="004C4652">
        <w:rPr>
          <w:sz w:val="28"/>
          <w:szCs w:val="28"/>
        </w:rPr>
        <w:t>е</w:t>
      </w:r>
      <w:r w:rsidRPr="004C4652">
        <w:rPr>
          <w:sz w:val="28"/>
          <w:szCs w:val="28"/>
        </w:rPr>
        <w:t xml:space="preserve"> компаний не позволяет консолидировать поступающую из подразделений и дочерних и зависимых компаний информацию на уровне ГО и снижает качество информации, необходимой для принятия управленческих решений.</w:t>
      </w:r>
    </w:p>
    <w:p w14:paraId="0AD77AE5" w14:textId="77777777" w:rsidR="000B1BA3" w:rsidRPr="004C4652" w:rsidRDefault="000B1BA3" w:rsidP="00AC4476">
      <w:pPr>
        <w:numPr>
          <w:ilvl w:val="0"/>
          <w:numId w:val="21"/>
        </w:numPr>
        <w:tabs>
          <w:tab w:val="left" w:pos="1134"/>
        </w:tabs>
        <w:ind w:left="0" w:firstLine="709"/>
        <w:jc w:val="both"/>
        <w:rPr>
          <w:sz w:val="28"/>
          <w:szCs w:val="28"/>
        </w:rPr>
      </w:pPr>
      <w:r w:rsidRPr="004C4652">
        <w:rPr>
          <w:sz w:val="28"/>
          <w:szCs w:val="28"/>
        </w:rPr>
        <w:t>Имеют место многочисленные примеры информации, которая находится вне информационного поля руководства, используется узким кругом специалистов и недоступна для контроля и работы других подразделений.</w:t>
      </w:r>
    </w:p>
    <w:p w14:paraId="07925B3E" w14:textId="77777777" w:rsidR="000B1BA3" w:rsidRPr="004C4652" w:rsidRDefault="000B1BA3" w:rsidP="000B1BA3">
      <w:pPr>
        <w:ind w:firstLine="709"/>
        <w:jc w:val="both"/>
        <w:rPr>
          <w:sz w:val="28"/>
          <w:szCs w:val="28"/>
        </w:rPr>
      </w:pPr>
      <w:r w:rsidRPr="004C4652">
        <w:rPr>
          <w:sz w:val="28"/>
          <w:szCs w:val="28"/>
        </w:rPr>
        <w:t>Исходя из проведенного анализа, было принято решение о внедрении цифровой стратегии развития с планированием в рамках одного календарного года, учитывая специфику внесения непрерывных изменений в бизнес-процессы.</w:t>
      </w:r>
    </w:p>
    <w:p w14:paraId="14C307E8" w14:textId="55887F30" w:rsidR="000B1BA3" w:rsidRPr="004C4652" w:rsidRDefault="000B1BA3" w:rsidP="000B1BA3">
      <w:pPr>
        <w:ind w:firstLine="709"/>
        <w:jc w:val="both"/>
        <w:rPr>
          <w:sz w:val="28"/>
          <w:szCs w:val="28"/>
        </w:rPr>
      </w:pPr>
      <w:r w:rsidRPr="004C4652">
        <w:rPr>
          <w:sz w:val="28"/>
          <w:szCs w:val="28"/>
        </w:rPr>
        <w:t>В рамках формирования ситуативной цифровой стратегии фокус был на 3</w:t>
      </w:r>
      <w:r w:rsidR="00B54430" w:rsidRPr="004C4652">
        <w:rPr>
          <w:sz w:val="28"/>
          <w:szCs w:val="28"/>
        </w:rPr>
        <w:t> </w:t>
      </w:r>
      <w:r w:rsidRPr="004C4652">
        <w:rPr>
          <w:sz w:val="28"/>
          <w:szCs w:val="28"/>
        </w:rPr>
        <w:t>основных целях:</w:t>
      </w:r>
    </w:p>
    <w:p w14:paraId="19131378" w14:textId="77777777" w:rsidR="000B1BA3" w:rsidRPr="004C4652" w:rsidRDefault="000B1BA3" w:rsidP="00AC4476">
      <w:pPr>
        <w:numPr>
          <w:ilvl w:val="0"/>
          <w:numId w:val="22"/>
        </w:numPr>
        <w:tabs>
          <w:tab w:val="left" w:pos="1134"/>
        </w:tabs>
        <w:ind w:left="0" w:firstLine="709"/>
        <w:jc w:val="both"/>
        <w:rPr>
          <w:sz w:val="28"/>
          <w:szCs w:val="28"/>
        </w:rPr>
      </w:pPr>
      <w:r w:rsidRPr="004C4652">
        <w:rPr>
          <w:sz w:val="28"/>
          <w:szCs w:val="28"/>
        </w:rPr>
        <w:t>предоставление бизнесу сервисного подхода</w:t>
      </w:r>
      <w:r w:rsidRPr="004C4652">
        <w:rPr>
          <w:sz w:val="28"/>
          <w:szCs w:val="28"/>
          <w:lang w:val="en-US"/>
        </w:rPr>
        <w:t>;</w:t>
      </w:r>
    </w:p>
    <w:p w14:paraId="0BDEA150" w14:textId="70843D69" w:rsidR="000B1BA3" w:rsidRPr="004C4652" w:rsidRDefault="000B1BA3" w:rsidP="00AC4476">
      <w:pPr>
        <w:numPr>
          <w:ilvl w:val="0"/>
          <w:numId w:val="22"/>
        </w:numPr>
        <w:tabs>
          <w:tab w:val="left" w:pos="1134"/>
        </w:tabs>
        <w:ind w:left="0" w:firstLine="709"/>
        <w:jc w:val="both"/>
        <w:rPr>
          <w:sz w:val="28"/>
          <w:szCs w:val="28"/>
        </w:rPr>
      </w:pPr>
      <w:r w:rsidRPr="004C4652">
        <w:rPr>
          <w:sz w:val="28"/>
          <w:szCs w:val="28"/>
        </w:rPr>
        <w:t>построение единого централизованного IT</w:t>
      </w:r>
      <w:r w:rsidR="00E30AC6" w:rsidRPr="004C4652">
        <w:rPr>
          <w:sz w:val="28"/>
          <w:szCs w:val="28"/>
        </w:rPr>
        <w:t>-</w:t>
      </w:r>
      <w:r w:rsidRPr="004C4652">
        <w:rPr>
          <w:sz w:val="28"/>
          <w:szCs w:val="28"/>
        </w:rPr>
        <w:t>ландшафта;</w:t>
      </w:r>
    </w:p>
    <w:p w14:paraId="76DF2ECF" w14:textId="77777777" w:rsidR="000B1BA3" w:rsidRPr="004C4652" w:rsidRDefault="000B1BA3" w:rsidP="00AC4476">
      <w:pPr>
        <w:numPr>
          <w:ilvl w:val="0"/>
          <w:numId w:val="22"/>
        </w:numPr>
        <w:tabs>
          <w:tab w:val="left" w:pos="1134"/>
        </w:tabs>
        <w:ind w:left="0" w:firstLine="709"/>
        <w:jc w:val="both"/>
        <w:rPr>
          <w:sz w:val="28"/>
          <w:szCs w:val="28"/>
        </w:rPr>
      </w:pPr>
      <w:r w:rsidRPr="004C4652">
        <w:rPr>
          <w:sz w:val="28"/>
          <w:szCs w:val="28"/>
        </w:rPr>
        <w:t>оптимизация расходов на IT путем развития собственной разработки;</w:t>
      </w:r>
    </w:p>
    <w:p w14:paraId="6B13B69B" w14:textId="77777777" w:rsidR="000B1BA3" w:rsidRPr="004C4652" w:rsidRDefault="000B1BA3" w:rsidP="00AC4476">
      <w:pPr>
        <w:numPr>
          <w:ilvl w:val="0"/>
          <w:numId w:val="22"/>
        </w:numPr>
        <w:tabs>
          <w:tab w:val="left" w:pos="1134"/>
        </w:tabs>
        <w:ind w:left="0" w:firstLine="709"/>
        <w:jc w:val="both"/>
        <w:rPr>
          <w:sz w:val="28"/>
          <w:szCs w:val="28"/>
        </w:rPr>
      </w:pPr>
      <w:r w:rsidRPr="004C4652">
        <w:rPr>
          <w:sz w:val="28"/>
          <w:szCs w:val="28"/>
        </w:rPr>
        <w:t>применение продуктового подхода</w:t>
      </w:r>
      <w:r w:rsidRPr="004C4652">
        <w:rPr>
          <w:sz w:val="28"/>
          <w:szCs w:val="28"/>
          <w:lang w:val="en-US"/>
        </w:rPr>
        <w:t>;</w:t>
      </w:r>
    </w:p>
    <w:p w14:paraId="6E513870" w14:textId="77777777" w:rsidR="000B1BA3" w:rsidRPr="004C4652" w:rsidRDefault="000B1BA3" w:rsidP="000B1BA3">
      <w:pPr>
        <w:ind w:firstLine="709"/>
        <w:jc w:val="both"/>
        <w:rPr>
          <w:sz w:val="28"/>
          <w:szCs w:val="28"/>
        </w:rPr>
      </w:pPr>
      <w:r w:rsidRPr="004C4652">
        <w:rPr>
          <w:sz w:val="28"/>
          <w:szCs w:val="28"/>
        </w:rPr>
        <w:t>Задачи ситуативной цифровой стратегии:</w:t>
      </w:r>
    </w:p>
    <w:p w14:paraId="3CEF22B0" w14:textId="1C34D158" w:rsidR="000B1BA3" w:rsidRPr="004C4652" w:rsidRDefault="000B1BA3" w:rsidP="00AC4476">
      <w:pPr>
        <w:numPr>
          <w:ilvl w:val="0"/>
          <w:numId w:val="23"/>
        </w:numPr>
        <w:tabs>
          <w:tab w:val="left" w:pos="1134"/>
        </w:tabs>
        <w:ind w:left="0" w:firstLine="709"/>
        <w:jc w:val="both"/>
        <w:rPr>
          <w:sz w:val="28"/>
          <w:szCs w:val="28"/>
        </w:rPr>
      </w:pPr>
      <w:r w:rsidRPr="004C4652">
        <w:rPr>
          <w:sz w:val="28"/>
          <w:szCs w:val="28"/>
        </w:rPr>
        <w:t>внедрить сервисной модели предоставления IT</w:t>
      </w:r>
      <w:r w:rsidR="00E30AC6" w:rsidRPr="004C4652">
        <w:rPr>
          <w:sz w:val="28"/>
          <w:szCs w:val="28"/>
        </w:rPr>
        <w:t>-</w:t>
      </w:r>
      <w:r w:rsidRPr="004C4652">
        <w:rPr>
          <w:sz w:val="28"/>
          <w:szCs w:val="28"/>
        </w:rPr>
        <w:t>услуг;</w:t>
      </w:r>
    </w:p>
    <w:p w14:paraId="3D129979" w14:textId="314FDB89" w:rsidR="000B1BA3" w:rsidRPr="004C4652" w:rsidRDefault="000B1BA3" w:rsidP="00AC4476">
      <w:pPr>
        <w:numPr>
          <w:ilvl w:val="0"/>
          <w:numId w:val="23"/>
        </w:numPr>
        <w:tabs>
          <w:tab w:val="left" w:pos="1134"/>
        </w:tabs>
        <w:ind w:left="0" w:firstLine="709"/>
        <w:jc w:val="both"/>
        <w:rPr>
          <w:sz w:val="28"/>
          <w:szCs w:val="28"/>
        </w:rPr>
      </w:pPr>
      <w:r w:rsidRPr="004C4652">
        <w:rPr>
          <w:sz w:val="28"/>
          <w:szCs w:val="28"/>
        </w:rPr>
        <w:t>сформировать единый IT</w:t>
      </w:r>
      <w:r w:rsidR="00E30AC6" w:rsidRPr="004C4652">
        <w:rPr>
          <w:sz w:val="28"/>
          <w:szCs w:val="28"/>
        </w:rPr>
        <w:t>-</w:t>
      </w:r>
      <w:r w:rsidRPr="004C4652">
        <w:rPr>
          <w:sz w:val="28"/>
          <w:szCs w:val="28"/>
        </w:rPr>
        <w:t>ландшафт, регулярно обновляя технологии;</w:t>
      </w:r>
    </w:p>
    <w:p w14:paraId="0D968124" w14:textId="5FA5E3F2" w:rsidR="000B1BA3" w:rsidRPr="004C4652" w:rsidRDefault="000B1BA3" w:rsidP="00AC4476">
      <w:pPr>
        <w:numPr>
          <w:ilvl w:val="0"/>
          <w:numId w:val="23"/>
        </w:numPr>
        <w:tabs>
          <w:tab w:val="left" w:pos="1134"/>
        </w:tabs>
        <w:ind w:left="0" w:firstLine="709"/>
        <w:jc w:val="both"/>
        <w:rPr>
          <w:sz w:val="28"/>
          <w:szCs w:val="28"/>
        </w:rPr>
      </w:pPr>
      <w:r w:rsidRPr="004C4652">
        <w:rPr>
          <w:sz w:val="28"/>
          <w:szCs w:val="28"/>
        </w:rPr>
        <w:t xml:space="preserve">вывести </w:t>
      </w:r>
      <w:r w:rsidRPr="004C4652">
        <w:rPr>
          <w:sz w:val="28"/>
          <w:szCs w:val="28"/>
          <w:lang w:val="en-US"/>
        </w:rPr>
        <w:t>IT</w:t>
      </w:r>
      <w:r w:rsidR="00E30AC6" w:rsidRPr="004C4652">
        <w:rPr>
          <w:sz w:val="28"/>
          <w:szCs w:val="28"/>
        </w:rPr>
        <w:t>-</w:t>
      </w:r>
      <w:r w:rsidRPr="004C4652">
        <w:rPr>
          <w:sz w:val="28"/>
          <w:szCs w:val="28"/>
        </w:rPr>
        <w:t>услуги на рынок через монетизацию API;</w:t>
      </w:r>
    </w:p>
    <w:p w14:paraId="61E4EECF" w14:textId="77777777" w:rsidR="000B1BA3" w:rsidRPr="004C4652" w:rsidRDefault="000B1BA3" w:rsidP="00AC4476">
      <w:pPr>
        <w:numPr>
          <w:ilvl w:val="0"/>
          <w:numId w:val="23"/>
        </w:numPr>
        <w:tabs>
          <w:tab w:val="left" w:pos="1134"/>
        </w:tabs>
        <w:ind w:left="0" w:firstLine="709"/>
        <w:jc w:val="both"/>
        <w:rPr>
          <w:sz w:val="28"/>
          <w:szCs w:val="28"/>
        </w:rPr>
      </w:pPr>
      <w:r w:rsidRPr="004C4652">
        <w:rPr>
          <w:sz w:val="28"/>
          <w:szCs w:val="28"/>
        </w:rPr>
        <w:t>формировать умную аналитику, портрет посетителя;</w:t>
      </w:r>
    </w:p>
    <w:p w14:paraId="26AA65E6" w14:textId="77777777" w:rsidR="000B1BA3" w:rsidRPr="004C4652" w:rsidRDefault="000B1BA3" w:rsidP="000B1BA3">
      <w:pPr>
        <w:ind w:firstLine="709"/>
        <w:jc w:val="both"/>
        <w:rPr>
          <w:sz w:val="28"/>
          <w:szCs w:val="28"/>
        </w:rPr>
      </w:pPr>
      <w:r w:rsidRPr="004C4652">
        <w:rPr>
          <w:sz w:val="28"/>
          <w:szCs w:val="28"/>
        </w:rPr>
        <w:t>Бизнес-модель цифровизации для компании, управляющей коммерческой недвижимостью, включает несколько составляющих, которые помогают определить стратегию и преимущества компании в цифровой среде. Развитие цифровых каналов коммуникации позволяет компании взаимодействовать с клиентами и арендаторами более эффективно. Цифровые каналы обеспечивают возможность предоставления информации о доступных объектах недвижимости, услугах, акциях и контактной информации для связи с компанией.</w:t>
      </w:r>
    </w:p>
    <w:p w14:paraId="7213F534" w14:textId="66DF6D60" w:rsidR="000B1BA3" w:rsidRPr="004C4652" w:rsidRDefault="000B1BA3" w:rsidP="000B1BA3">
      <w:pPr>
        <w:jc w:val="both"/>
        <w:rPr>
          <w:sz w:val="28"/>
          <w:szCs w:val="28"/>
        </w:rPr>
      </w:pPr>
      <w:r w:rsidRPr="004C4652">
        <w:rPr>
          <w:sz w:val="28"/>
          <w:szCs w:val="28"/>
        </w:rPr>
        <w:tab/>
        <w:t>В рамках цифровой стратегии, бизнес-ориентированными цифровыми инициативами было предложено реализовать проект по сдаче серверных мощностей в аренду в группе компаний. Основная проблема на момент проведения анализа заключалась в разрозненных источниках хранения и обработки данных для каждой компании. Централиза</w:t>
      </w:r>
      <w:r w:rsidR="00DA4C01" w:rsidRPr="004C4652">
        <w:rPr>
          <w:sz w:val="28"/>
          <w:szCs w:val="28"/>
        </w:rPr>
        <w:t>ция</w:t>
      </w:r>
      <w:r w:rsidRPr="004C4652">
        <w:rPr>
          <w:sz w:val="28"/>
          <w:szCs w:val="28"/>
        </w:rPr>
        <w:t xml:space="preserve"> процесс</w:t>
      </w:r>
      <w:r w:rsidR="00DA4C01" w:rsidRPr="004C4652">
        <w:rPr>
          <w:sz w:val="28"/>
          <w:szCs w:val="28"/>
        </w:rPr>
        <w:t>а</w:t>
      </w:r>
      <w:r w:rsidRPr="004C4652">
        <w:rPr>
          <w:sz w:val="28"/>
          <w:szCs w:val="28"/>
        </w:rPr>
        <w:t xml:space="preserve"> хранения </w:t>
      </w:r>
      <w:r w:rsidRPr="004C4652">
        <w:rPr>
          <w:sz w:val="28"/>
          <w:szCs w:val="28"/>
        </w:rPr>
        <w:lastRenderedPageBreak/>
        <w:t xml:space="preserve">данных в одном месте позволяет эффективно работать с данными. </w:t>
      </w:r>
      <w:r w:rsidR="00DA4C01" w:rsidRPr="004C4652">
        <w:rPr>
          <w:sz w:val="28"/>
          <w:szCs w:val="28"/>
        </w:rPr>
        <w:t>Настоящ</w:t>
      </w:r>
      <w:r w:rsidRPr="004C4652">
        <w:rPr>
          <w:sz w:val="28"/>
          <w:szCs w:val="28"/>
        </w:rPr>
        <w:t xml:space="preserve">ая инициатива стала возможной благодаря наличию помещения, соответствующего государственным стандартам для реализации ЦОД. Также основным фактором стало наличие бесперебойного обеспечения электричеством и интернетом. Наличие возможности реализации ЦОД в одном из торговых центров позволяет реализовать данную инициативу. </w:t>
      </w:r>
    </w:p>
    <w:p w14:paraId="02B2C521" w14:textId="77777777" w:rsidR="000B1BA3" w:rsidRPr="004C4652" w:rsidRDefault="000B1BA3" w:rsidP="000B1BA3">
      <w:pPr>
        <w:jc w:val="both"/>
        <w:rPr>
          <w:sz w:val="28"/>
          <w:szCs w:val="28"/>
        </w:rPr>
      </w:pPr>
      <w:r w:rsidRPr="004C4652">
        <w:rPr>
          <w:sz w:val="28"/>
          <w:szCs w:val="28"/>
        </w:rPr>
        <w:tab/>
        <w:t xml:space="preserve">Следующая бизнес-ориентированная инициатива заключалась в монетизации </w:t>
      </w:r>
      <w:r w:rsidRPr="004C4652">
        <w:rPr>
          <w:sz w:val="28"/>
          <w:szCs w:val="28"/>
          <w:lang w:val="en-US"/>
        </w:rPr>
        <w:t>API</w:t>
      </w:r>
      <w:r w:rsidRPr="004C4652">
        <w:rPr>
          <w:sz w:val="28"/>
          <w:szCs w:val="28"/>
        </w:rPr>
        <w:t xml:space="preserve">. </w:t>
      </w:r>
    </w:p>
    <w:p w14:paraId="1F413292" w14:textId="7AAFB918" w:rsidR="000B1BA3" w:rsidRPr="004C4652" w:rsidRDefault="000B1BA3" w:rsidP="000B1BA3">
      <w:pPr>
        <w:jc w:val="both"/>
        <w:rPr>
          <w:sz w:val="28"/>
          <w:szCs w:val="28"/>
        </w:rPr>
      </w:pPr>
      <w:r w:rsidRPr="004C4652">
        <w:rPr>
          <w:sz w:val="28"/>
          <w:szCs w:val="28"/>
        </w:rPr>
        <w:tab/>
        <w:t xml:space="preserve">У группы компании </w:t>
      </w:r>
      <w:r w:rsidRPr="004C4652">
        <w:rPr>
          <w:sz w:val="28"/>
          <w:szCs w:val="28"/>
          <w:lang w:val="en-US"/>
        </w:rPr>
        <w:t>TS</w:t>
      </w:r>
      <w:r w:rsidRPr="004C4652">
        <w:rPr>
          <w:sz w:val="28"/>
          <w:szCs w:val="28"/>
        </w:rPr>
        <w:t xml:space="preserve"> в активах присутствуют кинотеатры. Основной доход у кинотеатров </w:t>
      </w:r>
      <w:r w:rsidR="00DA4C01" w:rsidRPr="004C4652">
        <w:rPr>
          <w:sz w:val="28"/>
          <w:szCs w:val="28"/>
        </w:rPr>
        <w:t xml:space="preserve">— </w:t>
      </w:r>
      <w:r w:rsidRPr="004C4652">
        <w:rPr>
          <w:sz w:val="28"/>
          <w:szCs w:val="28"/>
        </w:rPr>
        <w:t>от продажи билетов. Цифровая инициатива предложена как инструмент</w:t>
      </w:r>
      <w:r w:rsidR="00DA4C01" w:rsidRPr="004C4652">
        <w:rPr>
          <w:sz w:val="28"/>
          <w:szCs w:val="28"/>
        </w:rPr>
        <w:t>,</w:t>
      </w:r>
      <w:r w:rsidRPr="004C4652">
        <w:rPr>
          <w:sz w:val="28"/>
          <w:szCs w:val="28"/>
        </w:rPr>
        <w:t xml:space="preserve"> обеспечивающий канал продажи билетов за процентное вознаграждение. </w:t>
      </w:r>
      <w:r w:rsidR="00DA4C01" w:rsidRPr="004C4652">
        <w:rPr>
          <w:sz w:val="28"/>
          <w:szCs w:val="28"/>
        </w:rPr>
        <w:t>В обмен на п</w:t>
      </w:r>
      <w:r w:rsidRPr="004C4652">
        <w:rPr>
          <w:sz w:val="28"/>
          <w:szCs w:val="28"/>
        </w:rPr>
        <w:t>роцентное вознаграждение предоставл</w:t>
      </w:r>
      <w:r w:rsidR="00DA4C01" w:rsidRPr="004C4652">
        <w:rPr>
          <w:sz w:val="28"/>
          <w:szCs w:val="28"/>
        </w:rPr>
        <w:t>яется</w:t>
      </w:r>
      <w:r w:rsidRPr="004C4652">
        <w:rPr>
          <w:sz w:val="28"/>
          <w:szCs w:val="28"/>
        </w:rPr>
        <w:t xml:space="preserve"> един</w:t>
      </w:r>
      <w:r w:rsidR="00DA4C01" w:rsidRPr="004C4652">
        <w:rPr>
          <w:sz w:val="28"/>
          <w:szCs w:val="28"/>
        </w:rPr>
        <w:t>ая</w:t>
      </w:r>
      <w:r w:rsidRPr="004C4652">
        <w:rPr>
          <w:sz w:val="28"/>
          <w:szCs w:val="28"/>
        </w:rPr>
        <w:t xml:space="preserve"> точк</w:t>
      </w:r>
      <w:r w:rsidR="00DA4C01" w:rsidRPr="004C4652">
        <w:rPr>
          <w:sz w:val="28"/>
          <w:szCs w:val="28"/>
        </w:rPr>
        <w:t>а</w:t>
      </w:r>
      <w:r w:rsidRPr="004C4652">
        <w:rPr>
          <w:sz w:val="28"/>
          <w:szCs w:val="28"/>
        </w:rPr>
        <w:t xml:space="preserve"> интеграции любому сервису. Например, интеграция с разных точек продаж создает существенную нагрузку на центральную систему бронирования билетов. Сервис же данную нагрузку распределяет, обеспечивает отказоустойчивость и централизацию процесса бронирования билетов в кинотеатры.</w:t>
      </w:r>
    </w:p>
    <w:p w14:paraId="233DCBA2" w14:textId="5AC26C7C" w:rsidR="000B1BA3" w:rsidRPr="004C4652" w:rsidRDefault="000B1BA3" w:rsidP="000B1BA3">
      <w:pPr>
        <w:jc w:val="both"/>
        <w:rPr>
          <w:sz w:val="28"/>
          <w:szCs w:val="28"/>
        </w:rPr>
      </w:pPr>
      <w:r w:rsidRPr="004C4652">
        <w:rPr>
          <w:sz w:val="28"/>
          <w:szCs w:val="28"/>
        </w:rPr>
        <w:tab/>
        <w:t xml:space="preserve">Осуществление оплаты </w:t>
      </w:r>
      <w:r w:rsidR="005952D5" w:rsidRPr="004C4652">
        <w:rPr>
          <w:sz w:val="28"/>
          <w:szCs w:val="28"/>
        </w:rPr>
        <w:t>паркинга</w:t>
      </w:r>
      <w:r w:rsidRPr="004C4652">
        <w:rPr>
          <w:sz w:val="28"/>
          <w:szCs w:val="28"/>
        </w:rPr>
        <w:t xml:space="preserve"> является бизнес-ориентированной цифровой инициативой. Конкурировать с гигантами отрасли является сложной </w:t>
      </w:r>
      <w:r w:rsidR="00DA4C01" w:rsidRPr="004C4652">
        <w:rPr>
          <w:sz w:val="28"/>
          <w:szCs w:val="28"/>
        </w:rPr>
        <w:t xml:space="preserve">и бессмысленной </w:t>
      </w:r>
      <w:r w:rsidRPr="004C4652">
        <w:rPr>
          <w:sz w:val="28"/>
          <w:szCs w:val="28"/>
        </w:rPr>
        <w:t xml:space="preserve">задачей для агрегатора, однако возможно выступать точкой входа и обеспечивать функциональность путем предоставления платного сервисного </w:t>
      </w:r>
      <w:r w:rsidRPr="004C4652">
        <w:rPr>
          <w:sz w:val="28"/>
          <w:szCs w:val="28"/>
          <w:lang w:val="en-US"/>
        </w:rPr>
        <w:t>API</w:t>
      </w:r>
      <w:r w:rsidRPr="004C4652">
        <w:rPr>
          <w:sz w:val="28"/>
          <w:szCs w:val="28"/>
        </w:rPr>
        <w:t xml:space="preserve"> за счет реализации централизованного сервиса для банков.</w:t>
      </w:r>
    </w:p>
    <w:p w14:paraId="14B9C000" w14:textId="429F3BA9" w:rsidR="000B1BA3" w:rsidRPr="004C4652" w:rsidRDefault="000B1BA3" w:rsidP="000B1BA3">
      <w:pPr>
        <w:ind w:firstLine="709"/>
        <w:jc w:val="both"/>
        <w:rPr>
          <w:sz w:val="28"/>
          <w:szCs w:val="28"/>
        </w:rPr>
      </w:pPr>
      <w:r w:rsidRPr="004C4652">
        <w:rPr>
          <w:sz w:val="28"/>
          <w:szCs w:val="28"/>
        </w:rPr>
        <w:t>У группы компаний на момент формирования цифровой стратегии уже было реализовано мобильное приложение, как программа лояльности. Через мобильное приложение посетители торговых центров накапливали бонусы, которые получали в момент совершения покупки у арендатора. Функционал позволял накапливать и тратить бонусы через технологию считывания QR</w:t>
      </w:r>
      <w:r w:rsidR="00E30AC6" w:rsidRPr="004C4652">
        <w:rPr>
          <w:sz w:val="28"/>
          <w:szCs w:val="28"/>
        </w:rPr>
        <w:t>-</w:t>
      </w:r>
      <w:r w:rsidRPr="004C4652">
        <w:rPr>
          <w:sz w:val="28"/>
          <w:szCs w:val="28"/>
        </w:rPr>
        <w:t xml:space="preserve">кода. Автором была предложена технологии-ориентированная цифровая инициатива </w:t>
      </w:r>
      <w:r w:rsidR="00E30AC6" w:rsidRPr="004C4652">
        <w:rPr>
          <w:sz w:val="28"/>
          <w:szCs w:val="28"/>
        </w:rPr>
        <w:t>—</w:t>
      </w:r>
      <w:r w:rsidRPr="004C4652">
        <w:rPr>
          <w:sz w:val="28"/>
          <w:szCs w:val="28"/>
        </w:rPr>
        <w:t xml:space="preserve"> </w:t>
      </w:r>
      <w:r w:rsidR="00E30AC6" w:rsidRPr="004C4652">
        <w:rPr>
          <w:sz w:val="28"/>
          <w:szCs w:val="28"/>
        </w:rPr>
        <w:t>и</w:t>
      </w:r>
      <w:r w:rsidRPr="004C4652">
        <w:rPr>
          <w:sz w:val="28"/>
          <w:szCs w:val="28"/>
        </w:rPr>
        <w:t>з программы лояльности Smart Plaza в Smart Plaza.</w:t>
      </w:r>
    </w:p>
    <w:p w14:paraId="350771AE" w14:textId="59B5720D" w:rsidR="000B1BA3" w:rsidRPr="004C4652" w:rsidRDefault="000B1BA3" w:rsidP="000B1BA3">
      <w:pPr>
        <w:ind w:firstLine="709"/>
        <w:jc w:val="both"/>
        <w:rPr>
          <w:sz w:val="28"/>
          <w:szCs w:val="28"/>
        </w:rPr>
      </w:pPr>
      <w:r w:rsidRPr="004C4652">
        <w:rPr>
          <w:sz w:val="28"/>
          <w:szCs w:val="28"/>
        </w:rPr>
        <w:t xml:space="preserve">Основная проблематика приложения заключалась в том, что чеки, которые считывали для получения бонусов, хранились в комплексе программного обеспечения </w:t>
      </w:r>
      <w:r w:rsidR="00DA4C01" w:rsidRPr="004C4652">
        <w:rPr>
          <w:sz w:val="28"/>
          <w:szCs w:val="28"/>
        </w:rPr>
        <w:t xml:space="preserve">и </w:t>
      </w:r>
      <w:r w:rsidRPr="004C4652">
        <w:rPr>
          <w:sz w:val="28"/>
          <w:szCs w:val="28"/>
        </w:rPr>
        <w:t>учитывали</w:t>
      </w:r>
      <w:r w:rsidR="00DA4C01" w:rsidRPr="004C4652">
        <w:rPr>
          <w:sz w:val="28"/>
          <w:szCs w:val="28"/>
        </w:rPr>
        <w:t>сь</w:t>
      </w:r>
      <w:r w:rsidRPr="004C4652">
        <w:rPr>
          <w:sz w:val="28"/>
          <w:szCs w:val="28"/>
        </w:rPr>
        <w:t xml:space="preserve"> исключительно для начисления бонусов. Однако для начисления платы с аренды учитывается оборот арендатора, который считывала на тот момент отдельная система </w:t>
      </w:r>
      <w:proofErr w:type="spellStart"/>
      <w:r w:rsidRPr="004C4652">
        <w:rPr>
          <w:sz w:val="28"/>
          <w:szCs w:val="28"/>
        </w:rPr>
        <w:t>Watcom</w:t>
      </w:r>
      <w:proofErr w:type="spellEnd"/>
      <w:r w:rsidRPr="004C4652">
        <w:rPr>
          <w:sz w:val="28"/>
          <w:szCs w:val="28"/>
        </w:rPr>
        <w:t xml:space="preserve">. Погрешность в данных была существенная, так как поставщик данного программного обеспечения долго </w:t>
      </w:r>
      <w:proofErr w:type="spellStart"/>
      <w:r w:rsidRPr="004C4652">
        <w:rPr>
          <w:sz w:val="28"/>
          <w:szCs w:val="28"/>
        </w:rPr>
        <w:t>обраб</w:t>
      </w:r>
      <w:r w:rsidR="00DA4C01" w:rsidRPr="004C4652">
        <w:rPr>
          <w:sz w:val="28"/>
          <w:szCs w:val="28"/>
        </w:rPr>
        <w:t>а</w:t>
      </w:r>
      <w:r w:rsidRPr="004C4652">
        <w:rPr>
          <w:sz w:val="28"/>
          <w:szCs w:val="28"/>
        </w:rPr>
        <w:t>т</w:t>
      </w:r>
      <w:proofErr w:type="spellEnd"/>
      <w:r w:rsidR="00DA4C01" w:rsidRPr="004C4652">
        <w:rPr>
          <w:sz w:val="28"/>
          <w:szCs w:val="28"/>
          <w:lang w:val="kk-KZ"/>
        </w:rPr>
        <w:t>ывал</w:t>
      </w:r>
      <w:r w:rsidRPr="004C4652">
        <w:rPr>
          <w:sz w:val="28"/>
          <w:szCs w:val="28"/>
        </w:rPr>
        <w:t xml:space="preserve"> заявки при обнаружении отсутствия потока данных. Разница в часовых поясах составляла 3 часа. Также возникала проблема, связанная с выгрузкой данных и их </w:t>
      </w:r>
      <w:proofErr w:type="spellStart"/>
      <w:r w:rsidRPr="004C4652">
        <w:rPr>
          <w:sz w:val="28"/>
          <w:szCs w:val="28"/>
        </w:rPr>
        <w:t>обработк</w:t>
      </w:r>
      <w:proofErr w:type="spellEnd"/>
      <w:r w:rsidR="00DA4C01" w:rsidRPr="004C4652">
        <w:rPr>
          <w:sz w:val="28"/>
          <w:szCs w:val="28"/>
          <w:lang w:val="kk-KZ"/>
        </w:rPr>
        <w:t>ой</w:t>
      </w:r>
      <w:r w:rsidRPr="004C4652">
        <w:rPr>
          <w:sz w:val="28"/>
          <w:szCs w:val="28"/>
        </w:rPr>
        <w:t>, так как массив хранения данных занимал свыше 300</w:t>
      </w:r>
      <w:r w:rsidR="00DA4C01" w:rsidRPr="004C4652">
        <w:rPr>
          <w:sz w:val="28"/>
          <w:szCs w:val="28"/>
          <w:lang w:val="kk-KZ"/>
        </w:rPr>
        <w:t xml:space="preserve"> Г</w:t>
      </w:r>
      <w:r w:rsidRPr="004C4652">
        <w:rPr>
          <w:sz w:val="28"/>
          <w:szCs w:val="28"/>
        </w:rPr>
        <w:t>б и в связи с хранением данных на серверах поставщика работать и обрабатывать данные не представлялось возможным. Поставщик предоставлял данные несвоевременно, путем доначисления транзакции по арендаторам в уже закрытый период. Но самое главное</w:t>
      </w:r>
      <w:r w:rsidR="00DA4C01" w:rsidRPr="004C4652">
        <w:rPr>
          <w:sz w:val="28"/>
          <w:szCs w:val="28"/>
          <w:lang w:val="kk-KZ"/>
        </w:rPr>
        <w:t>:</w:t>
      </w:r>
      <w:r w:rsidRPr="004C4652">
        <w:rPr>
          <w:sz w:val="28"/>
          <w:szCs w:val="28"/>
        </w:rPr>
        <w:t xml:space="preserve"> размещение товарооборота у поставщика, не предоставляет возможности работать с данными, инициировать </w:t>
      </w:r>
      <w:r w:rsidRPr="004C4652">
        <w:rPr>
          <w:sz w:val="28"/>
          <w:szCs w:val="28"/>
        </w:rPr>
        <w:lastRenderedPageBreak/>
        <w:t xml:space="preserve">маркетинговые </w:t>
      </w:r>
      <w:proofErr w:type="spellStart"/>
      <w:r w:rsidRPr="004C4652">
        <w:rPr>
          <w:sz w:val="28"/>
          <w:szCs w:val="28"/>
        </w:rPr>
        <w:t>кампани</w:t>
      </w:r>
      <w:proofErr w:type="spellEnd"/>
      <w:r w:rsidR="00DA4C01" w:rsidRPr="004C4652">
        <w:rPr>
          <w:sz w:val="28"/>
          <w:szCs w:val="28"/>
          <w:lang w:val="kk-KZ"/>
        </w:rPr>
        <w:t>и</w:t>
      </w:r>
      <w:r w:rsidRPr="004C4652">
        <w:rPr>
          <w:sz w:val="28"/>
          <w:szCs w:val="28"/>
        </w:rPr>
        <w:t>, влиять на товарооборот у арендаторов за счет отсутствия потока товарооборота в централизованном контуре потоков данных.</w:t>
      </w:r>
    </w:p>
    <w:p w14:paraId="79A0E418" w14:textId="5B149673" w:rsidR="000B1BA3" w:rsidRPr="004C4652" w:rsidRDefault="000B1BA3" w:rsidP="000B1BA3">
      <w:pPr>
        <w:ind w:firstLine="720"/>
        <w:jc w:val="both"/>
        <w:rPr>
          <w:sz w:val="28"/>
          <w:szCs w:val="28"/>
        </w:rPr>
      </w:pPr>
      <w:r w:rsidRPr="004C4652">
        <w:rPr>
          <w:sz w:val="28"/>
          <w:szCs w:val="28"/>
        </w:rPr>
        <w:t>Было предложено в рамках цифровой стратегии расширить продукт Smart Plaza функциональностью считывания чеков с любым видом интеграции, расширив интеграции в принципе</w:t>
      </w:r>
      <w:r w:rsidR="00DA4C01" w:rsidRPr="004C4652">
        <w:rPr>
          <w:sz w:val="28"/>
          <w:szCs w:val="28"/>
          <w:lang w:val="kk-KZ"/>
        </w:rPr>
        <w:t>,</w:t>
      </w:r>
      <w:r w:rsidRPr="004C4652">
        <w:rPr>
          <w:sz w:val="28"/>
          <w:szCs w:val="28"/>
        </w:rPr>
        <w:t xml:space="preserve"> и собирать товарооборот</w:t>
      </w:r>
      <w:r w:rsidR="00DA4C01" w:rsidRPr="004C4652">
        <w:rPr>
          <w:sz w:val="28"/>
          <w:szCs w:val="28"/>
          <w:lang w:val="kk-KZ"/>
        </w:rPr>
        <w:t>,</w:t>
      </w:r>
      <w:r w:rsidRPr="004C4652">
        <w:rPr>
          <w:sz w:val="28"/>
          <w:szCs w:val="28"/>
        </w:rPr>
        <w:t xml:space="preserve"> </w:t>
      </w:r>
      <w:proofErr w:type="spellStart"/>
      <w:r w:rsidRPr="004C4652">
        <w:rPr>
          <w:sz w:val="28"/>
          <w:szCs w:val="28"/>
        </w:rPr>
        <w:t>состоящи</w:t>
      </w:r>
      <w:proofErr w:type="spellEnd"/>
      <w:r w:rsidR="00DA4C01" w:rsidRPr="004C4652">
        <w:rPr>
          <w:sz w:val="28"/>
          <w:szCs w:val="28"/>
          <w:lang w:val="kk-KZ"/>
        </w:rPr>
        <w:t>й</w:t>
      </w:r>
      <w:r w:rsidRPr="004C4652">
        <w:rPr>
          <w:sz w:val="28"/>
          <w:szCs w:val="28"/>
        </w:rPr>
        <w:t xml:space="preserve"> из всех чеков, включая и чек</w:t>
      </w:r>
      <w:r w:rsidR="00DA4C01" w:rsidRPr="004C4652">
        <w:rPr>
          <w:sz w:val="28"/>
          <w:szCs w:val="28"/>
          <w:lang w:val="kk-KZ"/>
        </w:rPr>
        <w:t>и,</w:t>
      </w:r>
      <w:r w:rsidRPr="004C4652">
        <w:rPr>
          <w:sz w:val="28"/>
          <w:szCs w:val="28"/>
        </w:rPr>
        <w:t xml:space="preserve"> прошедшие по программе лояльности.</w:t>
      </w:r>
      <w:r w:rsidR="005D14AB" w:rsidRPr="004C4652">
        <w:rPr>
          <w:sz w:val="28"/>
          <w:szCs w:val="28"/>
        </w:rPr>
        <w:t xml:space="preserve"> </w:t>
      </w:r>
      <w:r w:rsidRPr="004C4652">
        <w:rPr>
          <w:sz w:val="28"/>
          <w:szCs w:val="28"/>
        </w:rPr>
        <w:t xml:space="preserve">Данная инициатива возможна, в связи с уже настроенными интеграциями у арендаторов. Требуется обогащение функциональности машинного зрения, для считывания чеков, </w:t>
      </w:r>
      <w:r w:rsidR="00E673D5" w:rsidRPr="004C4652">
        <w:rPr>
          <w:sz w:val="28"/>
          <w:szCs w:val="28"/>
        </w:rPr>
        <w:t>загруженных</w:t>
      </w:r>
      <w:r w:rsidRPr="004C4652">
        <w:rPr>
          <w:sz w:val="28"/>
          <w:szCs w:val="28"/>
        </w:rPr>
        <w:t xml:space="preserve"> в виде фото</w:t>
      </w:r>
      <w:r w:rsidR="00DA4C01" w:rsidRPr="004C4652">
        <w:rPr>
          <w:sz w:val="28"/>
          <w:szCs w:val="28"/>
          <w:lang w:val="kk-KZ"/>
        </w:rPr>
        <w:t>графий</w:t>
      </w:r>
      <w:r w:rsidRPr="004C4652">
        <w:rPr>
          <w:sz w:val="28"/>
          <w:szCs w:val="28"/>
        </w:rPr>
        <w:t xml:space="preserve">. Технология считывания </w:t>
      </w:r>
      <w:proofErr w:type="spellStart"/>
      <w:r w:rsidRPr="004C4652">
        <w:rPr>
          <w:sz w:val="28"/>
          <w:szCs w:val="28"/>
        </w:rPr>
        <w:t>машинны</w:t>
      </w:r>
      <w:proofErr w:type="spellEnd"/>
      <w:r w:rsidR="00DA4C01" w:rsidRPr="004C4652">
        <w:rPr>
          <w:sz w:val="28"/>
          <w:szCs w:val="28"/>
          <w:lang w:val="kk-KZ"/>
        </w:rPr>
        <w:t>м</w:t>
      </w:r>
      <w:r w:rsidRPr="004C4652">
        <w:rPr>
          <w:sz w:val="28"/>
          <w:szCs w:val="28"/>
        </w:rPr>
        <w:t xml:space="preserve"> зрением также будет полезна для обработки данных чеков, искоренив ручную обработку, которую осуществляет оператор технической поддержки.</w:t>
      </w:r>
    </w:p>
    <w:p w14:paraId="2C5B5C4A" w14:textId="4781D020" w:rsidR="000B1BA3" w:rsidRPr="004C4652" w:rsidRDefault="000B1BA3" w:rsidP="000B1BA3">
      <w:pPr>
        <w:ind w:firstLine="709"/>
        <w:jc w:val="both"/>
        <w:rPr>
          <w:sz w:val="28"/>
          <w:szCs w:val="28"/>
        </w:rPr>
      </w:pPr>
      <w:r w:rsidRPr="004C4652">
        <w:rPr>
          <w:sz w:val="28"/>
          <w:szCs w:val="28"/>
        </w:rPr>
        <w:t xml:space="preserve">За счет присутствия интеграции с кассовым программным обеспечением арендаторов автором была предложена и проработана цифровая инициатива по переносу функции сбора продаж с </w:t>
      </w:r>
      <w:proofErr w:type="spellStart"/>
      <w:r w:rsidRPr="004C4652">
        <w:rPr>
          <w:sz w:val="28"/>
          <w:szCs w:val="28"/>
          <w:lang w:val="en-US"/>
        </w:rPr>
        <w:t>Watcom</w:t>
      </w:r>
      <w:proofErr w:type="spellEnd"/>
      <w:r w:rsidRPr="004C4652">
        <w:rPr>
          <w:sz w:val="28"/>
          <w:szCs w:val="28"/>
        </w:rPr>
        <w:t xml:space="preserve"> в пользу </w:t>
      </w:r>
      <w:r w:rsidRPr="004C4652">
        <w:rPr>
          <w:sz w:val="28"/>
          <w:szCs w:val="28"/>
          <w:lang w:val="en-US"/>
        </w:rPr>
        <w:t>Smart</w:t>
      </w:r>
      <w:r w:rsidRPr="004C4652">
        <w:rPr>
          <w:sz w:val="28"/>
          <w:szCs w:val="28"/>
        </w:rPr>
        <w:t xml:space="preserve"> </w:t>
      </w:r>
      <w:r w:rsidRPr="004C4652">
        <w:rPr>
          <w:sz w:val="28"/>
          <w:szCs w:val="28"/>
          <w:lang w:val="en-US"/>
        </w:rPr>
        <w:t>Plaza</w:t>
      </w:r>
      <w:r w:rsidRPr="004C4652">
        <w:rPr>
          <w:sz w:val="28"/>
          <w:szCs w:val="28"/>
        </w:rPr>
        <w:t>, что позволило централизовать хранилище данных в рамках группы компаний и более эффективно отслеживать обороты арендаторов.</w:t>
      </w:r>
    </w:p>
    <w:p w14:paraId="47F04831" w14:textId="77777777" w:rsidR="000B1BA3" w:rsidRPr="004C4652" w:rsidRDefault="000B1BA3" w:rsidP="000B1BA3">
      <w:pPr>
        <w:ind w:firstLine="709"/>
        <w:jc w:val="both"/>
        <w:rPr>
          <w:sz w:val="28"/>
          <w:szCs w:val="28"/>
        </w:rPr>
      </w:pPr>
      <w:r w:rsidRPr="004C4652">
        <w:rPr>
          <w:sz w:val="28"/>
          <w:szCs w:val="28"/>
        </w:rPr>
        <w:t>В ходе проведения исследования автор разработал и внедрил цифровую платформу, предоставляющую возможность проводить реинжиниринг бизнес-процессов без привлечения разработчиков и распределить информационный поток по следующим направлениям, предоставляя возможность скрещивать информационные потоки от направлений в зависимости от потребности бизнес-процессов:</w:t>
      </w:r>
    </w:p>
    <w:p w14:paraId="680E5A50"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управление арендой недвижимости;</w:t>
      </w:r>
    </w:p>
    <w:p w14:paraId="09AB9917"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управление ремонтами и обслуживанием;</w:t>
      </w:r>
    </w:p>
    <w:p w14:paraId="171CBBA9"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управление финансами;</w:t>
      </w:r>
    </w:p>
    <w:p w14:paraId="4457EDA1"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финансовый календарь;</w:t>
      </w:r>
    </w:p>
    <w:p w14:paraId="7C440BE8"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казначейство;</w:t>
      </w:r>
    </w:p>
    <w:p w14:paraId="5989BBFD"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электронный документооборот;</w:t>
      </w:r>
    </w:p>
    <w:p w14:paraId="13FDCABB"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электронный архив;</w:t>
      </w:r>
    </w:p>
    <w:p w14:paraId="0A57180B"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система управления взаимодействия с клиентами (</w:t>
      </w:r>
      <w:r w:rsidRPr="004C4652">
        <w:rPr>
          <w:sz w:val="28"/>
          <w:szCs w:val="28"/>
          <w:lang w:val="en-US"/>
        </w:rPr>
        <w:t>CRM</w:t>
      </w:r>
      <w:r w:rsidRPr="004C4652">
        <w:rPr>
          <w:sz w:val="28"/>
          <w:szCs w:val="28"/>
        </w:rPr>
        <w:t>);</w:t>
      </w:r>
    </w:p>
    <w:p w14:paraId="4A4202A3"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маркетинг;</w:t>
      </w:r>
    </w:p>
    <w:p w14:paraId="616BFA3C"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управление проектами;</w:t>
      </w:r>
    </w:p>
    <w:p w14:paraId="066BB388" w14:textId="77777777" w:rsidR="000B1BA3" w:rsidRPr="004C4652" w:rsidRDefault="000B1BA3" w:rsidP="00AC4476">
      <w:pPr>
        <w:numPr>
          <w:ilvl w:val="0"/>
          <w:numId w:val="26"/>
        </w:numPr>
        <w:tabs>
          <w:tab w:val="left" w:pos="1134"/>
        </w:tabs>
        <w:ind w:left="0" w:firstLine="709"/>
        <w:jc w:val="both"/>
        <w:rPr>
          <w:sz w:val="28"/>
          <w:szCs w:val="28"/>
        </w:rPr>
      </w:pPr>
      <w:proofErr w:type="spellStart"/>
      <w:r w:rsidRPr="004C4652">
        <w:rPr>
          <w:sz w:val="28"/>
          <w:szCs w:val="28"/>
          <w:lang w:val="en-US"/>
        </w:rPr>
        <w:t>hr</w:t>
      </w:r>
      <w:proofErr w:type="spellEnd"/>
      <w:r w:rsidRPr="004C4652">
        <w:rPr>
          <w:sz w:val="28"/>
          <w:szCs w:val="28"/>
          <w:lang w:val="en-US"/>
        </w:rPr>
        <w:t>-</w:t>
      </w:r>
      <w:r w:rsidRPr="004C4652">
        <w:rPr>
          <w:sz w:val="28"/>
          <w:szCs w:val="28"/>
        </w:rPr>
        <w:t>процессы;</w:t>
      </w:r>
    </w:p>
    <w:p w14:paraId="6CD312D0"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lang w:val="en-US"/>
        </w:rPr>
        <w:t>s</w:t>
      </w:r>
      <w:proofErr w:type="spellStart"/>
      <w:r w:rsidRPr="004C4652">
        <w:rPr>
          <w:sz w:val="28"/>
          <w:szCs w:val="28"/>
        </w:rPr>
        <w:t>ervice</w:t>
      </w:r>
      <w:proofErr w:type="spellEnd"/>
      <w:r w:rsidRPr="004C4652">
        <w:rPr>
          <w:sz w:val="28"/>
          <w:szCs w:val="28"/>
        </w:rPr>
        <w:t xml:space="preserve"> </w:t>
      </w:r>
      <w:proofErr w:type="spellStart"/>
      <w:r w:rsidRPr="004C4652">
        <w:rPr>
          <w:sz w:val="28"/>
          <w:szCs w:val="28"/>
        </w:rPr>
        <w:t>desk</w:t>
      </w:r>
      <w:proofErr w:type="spellEnd"/>
      <w:r w:rsidRPr="004C4652">
        <w:rPr>
          <w:sz w:val="28"/>
          <w:szCs w:val="28"/>
        </w:rPr>
        <w:t>;</w:t>
      </w:r>
    </w:p>
    <w:p w14:paraId="7885AE6B"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аналитика;</w:t>
      </w:r>
    </w:p>
    <w:p w14:paraId="3B813EA0"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отчетность;</w:t>
      </w:r>
    </w:p>
    <w:p w14:paraId="684C4E6C" w14:textId="77777777" w:rsidR="000B1BA3" w:rsidRPr="004C4652" w:rsidRDefault="000B1BA3" w:rsidP="00AC4476">
      <w:pPr>
        <w:numPr>
          <w:ilvl w:val="0"/>
          <w:numId w:val="26"/>
        </w:numPr>
        <w:tabs>
          <w:tab w:val="left" w:pos="1134"/>
        </w:tabs>
        <w:ind w:left="0" w:firstLine="709"/>
        <w:jc w:val="both"/>
        <w:rPr>
          <w:sz w:val="28"/>
          <w:szCs w:val="28"/>
        </w:rPr>
      </w:pPr>
      <w:r w:rsidRPr="004C4652">
        <w:rPr>
          <w:sz w:val="28"/>
          <w:szCs w:val="28"/>
        </w:rPr>
        <w:t>закупки;</w:t>
      </w:r>
    </w:p>
    <w:p w14:paraId="52697E51" w14:textId="5A1A4054" w:rsidR="000B1BA3" w:rsidRPr="004C4652" w:rsidRDefault="000B1BA3" w:rsidP="00AC4476">
      <w:pPr>
        <w:numPr>
          <w:ilvl w:val="0"/>
          <w:numId w:val="26"/>
        </w:numPr>
        <w:tabs>
          <w:tab w:val="left" w:pos="1134"/>
        </w:tabs>
        <w:ind w:left="0" w:firstLine="709"/>
        <w:jc w:val="both"/>
        <w:rPr>
          <w:sz w:val="28"/>
          <w:szCs w:val="28"/>
        </w:rPr>
      </w:pPr>
      <w:r w:rsidRPr="004C4652">
        <w:rPr>
          <w:sz w:val="28"/>
          <w:szCs w:val="28"/>
          <w:lang w:val="en-US"/>
        </w:rPr>
        <w:t>t</w:t>
      </w:r>
      <w:proofErr w:type="spellStart"/>
      <w:r w:rsidRPr="004C4652">
        <w:rPr>
          <w:sz w:val="28"/>
          <w:szCs w:val="28"/>
        </w:rPr>
        <w:t>ask</w:t>
      </w:r>
      <w:proofErr w:type="spellEnd"/>
      <w:r w:rsidRPr="004C4652">
        <w:rPr>
          <w:sz w:val="28"/>
          <w:szCs w:val="28"/>
        </w:rPr>
        <w:t xml:space="preserve"> </w:t>
      </w:r>
      <w:r w:rsidRPr="004C4652">
        <w:rPr>
          <w:sz w:val="28"/>
          <w:szCs w:val="28"/>
          <w:lang w:val="en-US"/>
        </w:rPr>
        <w:t>m</w:t>
      </w:r>
      <w:proofErr w:type="spellStart"/>
      <w:r w:rsidRPr="004C4652">
        <w:rPr>
          <w:sz w:val="28"/>
          <w:szCs w:val="28"/>
        </w:rPr>
        <w:t>anager</w:t>
      </w:r>
      <w:proofErr w:type="spellEnd"/>
      <w:r w:rsidR="00DA4C01" w:rsidRPr="004C4652">
        <w:rPr>
          <w:sz w:val="28"/>
          <w:szCs w:val="28"/>
          <w:lang w:val="kk-KZ"/>
        </w:rPr>
        <w:t>.</w:t>
      </w:r>
    </w:p>
    <w:p w14:paraId="341FD7A5" w14:textId="3C22B527" w:rsidR="000B1BA3" w:rsidRPr="004C4652" w:rsidRDefault="000B1BA3" w:rsidP="000B1BA3">
      <w:pPr>
        <w:ind w:firstLine="709"/>
        <w:jc w:val="both"/>
        <w:rPr>
          <w:sz w:val="28"/>
          <w:szCs w:val="28"/>
        </w:rPr>
      </w:pPr>
      <w:r w:rsidRPr="004C4652">
        <w:rPr>
          <w:sz w:val="28"/>
          <w:szCs w:val="28"/>
        </w:rPr>
        <w:t>Благодаря реализации совершенно разных по своей сути бизнес-процессов в одной платформе произошло вытеснение других информационных систем.</w:t>
      </w:r>
    </w:p>
    <w:p w14:paraId="44A0B633" w14:textId="15C3AC54" w:rsidR="000B1BA3" w:rsidRPr="004C4652" w:rsidRDefault="000B1BA3" w:rsidP="000B1BA3">
      <w:pPr>
        <w:ind w:firstLine="709"/>
        <w:jc w:val="both"/>
        <w:rPr>
          <w:sz w:val="28"/>
          <w:szCs w:val="28"/>
        </w:rPr>
      </w:pPr>
      <w:r w:rsidRPr="004C4652">
        <w:rPr>
          <w:sz w:val="28"/>
          <w:szCs w:val="28"/>
        </w:rPr>
        <w:t xml:space="preserve">Зарождение идеи создания платформы было продиктовано мировыми тенденциями перехода в цифровую экономику и наблюдениями за постоянным изменением процессов группы компании TS. Согласно концепции четвертой </w:t>
      </w:r>
      <w:r w:rsidRPr="004C4652">
        <w:rPr>
          <w:sz w:val="28"/>
          <w:szCs w:val="28"/>
        </w:rPr>
        <w:lastRenderedPageBreak/>
        <w:t>промышленной революции</w:t>
      </w:r>
      <w:r w:rsidR="00DA4C01" w:rsidRPr="004C4652">
        <w:rPr>
          <w:sz w:val="28"/>
          <w:szCs w:val="28"/>
          <w:lang w:val="kk-KZ"/>
        </w:rPr>
        <w:t>,</w:t>
      </w:r>
      <w:r w:rsidRPr="004C4652">
        <w:rPr>
          <w:sz w:val="28"/>
          <w:szCs w:val="28"/>
        </w:rPr>
        <w:t xml:space="preserve"> технологии объединяют виртуальный мир с физическим, что позволило реализовать цифровую платформу, ставшую цифровым двойником бизнеса.</w:t>
      </w:r>
    </w:p>
    <w:p w14:paraId="647A9386" w14:textId="0EB6D25C" w:rsidR="000B1BA3" w:rsidRPr="004C4652" w:rsidRDefault="000B1BA3" w:rsidP="000B1BA3">
      <w:pPr>
        <w:ind w:firstLine="709"/>
        <w:jc w:val="both"/>
        <w:rPr>
          <w:sz w:val="28"/>
          <w:szCs w:val="28"/>
        </w:rPr>
      </w:pPr>
      <w:r w:rsidRPr="004C4652">
        <w:rPr>
          <w:sz w:val="28"/>
          <w:szCs w:val="28"/>
        </w:rPr>
        <w:t xml:space="preserve">Особенности и преимущества разработанной и внедренной цифровой платформы </w:t>
      </w:r>
      <w:proofErr w:type="spellStart"/>
      <w:r w:rsidRPr="004C4652">
        <w:rPr>
          <w:sz w:val="28"/>
          <w:szCs w:val="28"/>
        </w:rPr>
        <w:t>заключа</w:t>
      </w:r>
      <w:proofErr w:type="spellEnd"/>
      <w:r w:rsidR="00DA4C01" w:rsidRPr="004C4652">
        <w:rPr>
          <w:sz w:val="28"/>
          <w:szCs w:val="28"/>
          <w:lang w:val="kk-KZ"/>
        </w:rPr>
        <w:t>ю</w:t>
      </w:r>
      <w:proofErr w:type="spellStart"/>
      <w:r w:rsidRPr="004C4652">
        <w:rPr>
          <w:sz w:val="28"/>
          <w:szCs w:val="28"/>
        </w:rPr>
        <w:t>тся</w:t>
      </w:r>
      <w:proofErr w:type="spellEnd"/>
      <w:r w:rsidRPr="004C4652">
        <w:rPr>
          <w:sz w:val="28"/>
          <w:szCs w:val="28"/>
        </w:rPr>
        <w:t xml:space="preserve"> в следующем:</w:t>
      </w:r>
    </w:p>
    <w:p w14:paraId="4D7A6315"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 xml:space="preserve">гибкое ядро, технологии </w:t>
      </w:r>
      <w:r w:rsidRPr="004C4652">
        <w:rPr>
          <w:sz w:val="28"/>
          <w:szCs w:val="28"/>
          <w:lang w:val="en-US"/>
        </w:rPr>
        <w:t>l</w:t>
      </w:r>
      <w:proofErr w:type="spellStart"/>
      <w:r w:rsidRPr="004C4652">
        <w:rPr>
          <w:sz w:val="28"/>
          <w:szCs w:val="28"/>
        </w:rPr>
        <w:t>ow</w:t>
      </w:r>
      <w:proofErr w:type="spellEnd"/>
      <w:r w:rsidRPr="004C4652">
        <w:rPr>
          <w:sz w:val="28"/>
          <w:szCs w:val="28"/>
        </w:rPr>
        <w:t xml:space="preserve"> </w:t>
      </w:r>
      <w:r w:rsidRPr="004C4652">
        <w:rPr>
          <w:sz w:val="28"/>
          <w:szCs w:val="28"/>
          <w:lang w:val="en-US"/>
        </w:rPr>
        <w:t>c</w:t>
      </w:r>
      <w:proofErr w:type="spellStart"/>
      <w:r w:rsidRPr="004C4652">
        <w:rPr>
          <w:sz w:val="28"/>
          <w:szCs w:val="28"/>
        </w:rPr>
        <w:t>ode</w:t>
      </w:r>
      <w:proofErr w:type="spellEnd"/>
      <w:r w:rsidRPr="004C4652">
        <w:rPr>
          <w:sz w:val="28"/>
          <w:szCs w:val="28"/>
        </w:rPr>
        <w:t>;</w:t>
      </w:r>
    </w:p>
    <w:p w14:paraId="6B37E994"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 xml:space="preserve">позволяет автоматизировать бизнес-процессы, учитывая специфику группы компаний </w:t>
      </w:r>
      <w:r w:rsidRPr="004C4652">
        <w:rPr>
          <w:sz w:val="28"/>
          <w:szCs w:val="28"/>
          <w:lang w:val="en-US"/>
        </w:rPr>
        <w:t>TS</w:t>
      </w:r>
      <w:r w:rsidRPr="004C4652">
        <w:rPr>
          <w:sz w:val="28"/>
          <w:szCs w:val="28"/>
        </w:rPr>
        <w:t xml:space="preserve"> и предпочтения пользователей;</w:t>
      </w:r>
    </w:p>
    <w:p w14:paraId="5B08C182"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интеграция с любым внешним IT-решением;</w:t>
      </w:r>
    </w:p>
    <w:p w14:paraId="79F4840C"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 xml:space="preserve">не ставит целью полной подмены существующих решений, поэтому существует функция гибкого перехода и интеграции с теми решениями компании, которые работают сегодня. </w:t>
      </w:r>
    </w:p>
    <w:p w14:paraId="347AA8CF"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обеспечивает создание хранилища данных и формирование платформы для оперативной аналитической отчётности;</w:t>
      </w:r>
    </w:p>
    <w:p w14:paraId="60AAEF21"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позволяет выстраивать любые процессы, как связанные с документами, так и не относящиеся к документообороту на базе собственного BPM-решения;</w:t>
      </w:r>
    </w:p>
    <w:p w14:paraId="18A4AE57" w14:textId="16B0BD9C"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не имеет ограничений по количеству пользователей и компаний, при этом имеется распределение пользователей на компании и роли;</w:t>
      </w:r>
    </w:p>
    <w:p w14:paraId="00C101EC" w14:textId="019FF4F4"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интегрирована с решением для совместной работы на базе онлайн</w:t>
      </w:r>
      <w:r w:rsidR="00DA4C01" w:rsidRPr="004C4652">
        <w:rPr>
          <w:sz w:val="28"/>
          <w:szCs w:val="28"/>
          <w:lang w:val="kk-KZ"/>
        </w:rPr>
        <w:t>-</w:t>
      </w:r>
      <w:r w:rsidRPr="004C4652">
        <w:rPr>
          <w:sz w:val="28"/>
          <w:szCs w:val="28"/>
        </w:rPr>
        <w:t xml:space="preserve">редактора, что дает пользователям возможность в режиме корректировки осуществлять </w:t>
      </w:r>
      <w:r w:rsidR="00B348FC" w:rsidRPr="004C4652">
        <w:rPr>
          <w:sz w:val="28"/>
          <w:szCs w:val="28"/>
          <w:lang w:val="kk-KZ"/>
        </w:rPr>
        <w:t xml:space="preserve">параллельно </w:t>
      </w:r>
      <w:r w:rsidRPr="004C4652">
        <w:rPr>
          <w:sz w:val="28"/>
          <w:szCs w:val="28"/>
        </w:rPr>
        <w:t>совместную работу над документами;</w:t>
      </w:r>
    </w:p>
    <w:p w14:paraId="077364B3"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конструктор печатных форм позволяет пользователю самостоятельно настраивать нужный шаблон, исходя из метаданных системы;</w:t>
      </w:r>
    </w:p>
    <w:p w14:paraId="70EACFB6"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 xml:space="preserve">позволяет использовать все лучшее, что накоплено в области визуализации отчетности от </w:t>
      </w:r>
      <w:proofErr w:type="spellStart"/>
      <w:r w:rsidRPr="004C4652">
        <w:rPr>
          <w:sz w:val="28"/>
          <w:szCs w:val="28"/>
        </w:rPr>
        <w:t>PowerBI</w:t>
      </w:r>
      <w:proofErr w:type="spellEnd"/>
      <w:r w:rsidRPr="004C4652">
        <w:rPr>
          <w:sz w:val="28"/>
          <w:szCs w:val="28"/>
        </w:rPr>
        <w:t xml:space="preserve">. Пользователь получает отчетность по любой совокупности данных из системы и интегрированных систем за счет интеграции </w:t>
      </w:r>
      <w:r w:rsidRPr="004C4652">
        <w:rPr>
          <w:sz w:val="28"/>
          <w:szCs w:val="28"/>
          <w:lang w:val="en-US"/>
        </w:rPr>
        <w:t>dashboard</w:t>
      </w:r>
      <w:r w:rsidRPr="004C4652">
        <w:rPr>
          <w:sz w:val="28"/>
          <w:szCs w:val="28"/>
        </w:rPr>
        <w:t xml:space="preserve"> </w:t>
      </w:r>
      <w:proofErr w:type="spellStart"/>
      <w:r w:rsidRPr="004C4652">
        <w:rPr>
          <w:sz w:val="28"/>
          <w:szCs w:val="28"/>
        </w:rPr>
        <w:t>PowerBI</w:t>
      </w:r>
      <w:proofErr w:type="spellEnd"/>
      <w:r w:rsidRPr="004C4652">
        <w:rPr>
          <w:sz w:val="28"/>
          <w:szCs w:val="28"/>
        </w:rPr>
        <w:t xml:space="preserve"> в интерфейс платформы;</w:t>
      </w:r>
    </w:p>
    <w:p w14:paraId="7B2F76A8" w14:textId="7777777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пользователь самостоятельно выбирает, какие изменения в системе должны инициировать уведомления, а какие нет. Уведомления могут быть получены пользователями в системе, посредством почты и защищенных мессенджеров;</w:t>
      </w:r>
    </w:p>
    <w:p w14:paraId="66E80516" w14:textId="7084E8B7" w:rsidR="000B1BA3" w:rsidRPr="004C4652" w:rsidRDefault="000B1BA3" w:rsidP="00AC4476">
      <w:pPr>
        <w:numPr>
          <w:ilvl w:val="0"/>
          <w:numId w:val="25"/>
        </w:numPr>
        <w:tabs>
          <w:tab w:val="left" w:pos="1134"/>
        </w:tabs>
        <w:ind w:left="0" w:firstLine="709"/>
        <w:jc w:val="both"/>
        <w:rPr>
          <w:sz w:val="28"/>
          <w:szCs w:val="28"/>
        </w:rPr>
      </w:pPr>
      <w:r w:rsidRPr="004C4652">
        <w:rPr>
          <w:sz w:val="28"/>
          <w:szCs w:val="28"/>
        </w:rPr>
        <w:t>для безопасной̆ передачи данных используется сквозное шифрование (передача уникального ключа, SSL</w:t>
      </w:r>
      <w:r w:rsidR="00B348FC" w:rsidRPr="004C4652">
        <w:rPr>
          <w:sz w:val="28"/>
          <w:szCs w:val="28"/>
          <w:lang w:val="kk-KZ"/>
        </w:rPr>
        <w:t>-</w:t>
      </w:r>
      <w:r w:rsidRPr="004C4652">
        <w:rPr>
          <w:sz w:val="28"/>
          <w:szCs w:val="28"/>
        </w:rPr>
        <w:t>шифрование, серверную среду на Linux, что дает защиту от хакерских атак и вредоносного ПО</w:t>
      </w:r>
      <w:r w:rsidR="00B348FC" w:rsidRPr="004C4652">
        <w:rPr>
          <w:sz w:val="28"/>
          <w:szCs w:val="28"/>
        </w:rPr>
        <w:t>)</w:t>
      </w:r>
      <w:r w:rsidRPr="004C4652">
        <w:rPr>
          <w:sz w:val="28"/>
          <w:szCs w:val="28"/>
        </w:rPr>
        <w:t>.</w:t>
      </w:r>
    </w:p>
    <w:p w14:paraId="6E181925" w14:textId="32F461E5" w:rsidR="000B1BA3" w:rsidRPr="004C4652" w:rsidRDefault="000B1BA3" w:rsidP="000B1BA3">
      <w:pPr>
        <w:ind w:firstLine="709"/>
        <w:jc w:val="both"/>
        <w:rPr>
          <w:sz w:val="28"/>
          <w:szCs w:val="28"/>
        </w:rPr>
      </w:pPr>
      <w:r w:rsidRPr="004C4652">
        <w:rPr>
          <w:sz w:val="28"/>
          <w:szCs w:val="28"/>
        </w:rPr>
        <w:t>В качестве процессно-ориентированной цифровой инициативы был</w:t>
      </w:r>
      <w:r w:rsidR="00B348FC" w:rsidRPr="004C4652">
        <w:rPr>
          <w:sz w:val="28"/>
          <w:szCs w:val="28"/>
        </w:rPr>
        <w:t>а</w:t>
      </w:r>
      <w:r w:rsidRPr="004C4652">
        <w:rPr>
          <w:sz w:val="28"/>
          <w:szCs w:val="28"/>
        </w:rPr>
        <w:t xml:space="preserve"> предложен</w:t>
      </w:r>
      <w:r w:rsidR="00B348FC" w:rsidRPr="004C4652">
        <w:rPr>
          <w:sz w:val="28"/>
          <w:szCs w:val="28"/>
        </w:rPr>
        <w:t>а</w:t>
      </w:r>
      <w:r w:rsidRPr="004C4652">
        <w:rPr>
          <w:sz w:val="28"/>
          <w:szCs w:val="28"/>
        </w:rPr>
        <w:t xml:space="preserve"> и реализован</w:t>
      </w:r>
      <w:r w:rsidR="00B348FC" w:rsidRPr="004C4652">
        <w:rPr>
          <w:sz w:val="28"/>
          <w:szCs w:val="28"/>
        </w:rPr>
        <w:t>а</w:t>
      </w:r>
      <w:r w:rsidRPr="004C4652">
        <w:rPr>
          <w:sz w:val="28"/>
          <w:szCs w:val="28"/>
        </w:rPr>
        <w:t xml:space="preserve"> консолидация экспертизы цифровизации сферы объектов торговых центров в отдельную компанию, с целью предоставления экспертизы на рынке </w:t>
      </w:r>
      <w:r w:rsidRPr="004C4652">
        <w:rPr>
          <w:sz w:val="28"/>
          <w:szCs w:val="28"/>
          <w:lang w:val="en-US"/>
        </w:rPr>
        <w:t>IT</w:t>
      </w:r>
      <w:r w:rsidRPr="004C4652">
        <w:rPr>
          <w:sz w:val="28"/>
          <w:szCs w:val="28"/>
        </w:rPr>
        <w:t>. В связи с тенденциями VUCA и BANI мира необходимо нарабатывать экспертизу в цифровизации сферы управления коммерческой недвижимостью с последующей монетизацией и расширением данной экспертизы за счет предоставления аналогичных услуг другим игрокам рынка.</w:t>
      </w:r>
    </w:p>
    <w:p w14:paraId="2D899FD2" w14:textId="6EC4EDC2" w:rsidR="000B1BA3" w:rsidRPr="004C4652" w:rsidRDefault="000B1BA3" w:rsidP="000B1BA3">
      <w:pPr>
        <w:ind w:firstLine="709"/>
        <w:jc w:val="both"/>
        <w:rPr>
          <w:sz w:val="28"/>
          <w:szCs w:val="28"/>
        </w:rPr>
      </w:pPr>
      <w:r w:rsidRPr="004C4652">
        <w:rPr>
          <w:sz w:val="28"/>
          <w:szCs w:val="28"/>
        </w:rPr>
        <w:t xml:space="preserve">Рынок Республики Казахстан по предоставлению </w:t>
      </w:r>
      <w:r w:rsidRPr="004C4652">
        <w:rPr>
          <w:sz w:val="28"/>
          <w:szCs w:val="28"/>
          <w:lang w:val="en-US"/>
        </w:rPr>
        <w:t>IT</w:t>
      </w:r>
      <w:r w:rsidR="00B348FC" w:rsidRPr="004C4652">
        <w:rPr>
          <w:sz w:val="28"/>
          <w:szCs w:val="28"/>
        </w:rPr>
        <w:t>-</w:t>
      </w:r>
      <w:r w:rsidRPr="004C4652">
        <w:rPr>
          <w:sz w:val="28"/>
          <w:szCs w:val="28"/>
        </w:rPr>
        <w:t xml:space="preserve">услуг в сфере управления коммерческой недвижимостью ограничен отсутствием наработанной экспертизы по данному направлению. Была реализована </w:t>
      </w:r>
      <w:r w:rsidRPr="004C4652">
        <w:rPr>
          <w:sz w:val="28"/>
          <w:szCs w:val="28"/>
        </w:rPr>
        <w:lastRenderedPageBreak/>
        <w:t xml:space="preserve">инициатива по формированию </w:t>
      </w:r>
      <w:r w:rsidRPr="004C4652">
        <w:rPr>
          <w:sz w:val="28"/>
          <w:szCs w:val="28"/>
          <w:lang w:val="en-US"/>
        </w:rPr>
        <w:t>IT</w:t>
      </w:r>
      <w:r w:rsidR="00B348FC" w:rsidRPr="004C4652">
        <w:rPr>
          <w:sz w:val="28"/>
          <w:szCs w:val="28"/>
        </w:rPr>
        <w:t>-</w:t>
      </w:r>
      <w:r w:rsidRPr="004C4652">
        <w:rPr>
          <w:sz w:val="28"/>
          <w:szCs w:val="28"/>
        </w:rPr>
        <w:t xml:space="preserve">компании с предоставлением услуг, </w:t>
      </w:r>
      <w:r w:rsidR="004C0C35" w:rsidRPr="004C4652">
        <w:rPr>
          <w:sz w:val="28"/>
          <w:szCs w:val="28"/>
        </w:rPr>
        <w:t>в соответствии с рисунком 3</w:t>
      </w:r>
      <w:r w:rsidR="00034368">
        <w:rPr>
          <w:sz w:val="28"/>
          <w:szCs w:val="28"/>
        </w:rPr>
        <w:t>4</w:t>
      </w:r>
      <w:r w:rsidRPr="004C4652">
        <w:rPr>
          <w:sz w:val="28"/>
          <w:szCs w:val="28"/>
        </w:rPr>
        <w:t>.</w:t>
      </w:r>
    </w:p>
    <w:p w14:paraId="66D18A75" w14:textId="77777777" w:rsidR="004C0C35" w:rsidRPr="004C4652" w:rsidRDefault="004C0C35" w:rsidP="004C0C35">
      <w:pPr>
        <w:ind w:firstLine="709"/>
        <w:jc w:val="both"/>
        <w:rPr>
          <w:sz w:val="28"/>
          <w:szCs w:val="28"/>
        </w:rPr>
      </w:pPr>
      <w:r w:rsidRPr="004C4652">
        <w:rPr>
          <w:sz w:val="28"/>
          <w:szCs w:val="28"/>
        </w:rPr>
        <w:t xml:space="preserve">Формирование IT в отдельной компании позволяет не только охватить все аспекты деятельности компании, управляющих коммерческой недвижимостью, но и обеспечить эффективное взаимодействие всех участников процессов за счет предоставления </w:t>
      </w:r>
      <w:r w:rsidRPr="004C4652">
        <w:rPr>
          <w:sz w:val="28"/>
          <w:szCs w:val="28"/>
          <w:lang w:val="en-US"/>
        </w:rPr>
        <w:t>IT</w:t>
      </w:r>
      <w:r w:rsidRPr="004C4652">
        <w:rPr>
          <w:sz w:val="28"/>
          <w:szCs w:val="28"/>
        </w:rPr>
        <w:t>-услуг как сервиса и расширять технологичную экспертизу.</w:t>
      </w:r>
    </w:p>
    <w:p w14:paraId="0FB9A9A9" w14:textId="77777777" w:rsidR="004C0C35" w:rsidRPr="004C4652" w:rsidRDefault="004C0C35" w:rsidP="004C0C35">
      <w:pPr>
        <w:ind w:firstLine="709"/>
        <w:jc w:val="both"/>
        <w:rPr>
          <w:sz w:val="28"/>
          <w:szCs w:val="28"/>
        </w:rPr>
      </w:pPr>
      <w:r w:rsidRPr="004C4652">
        <w:rPr>
          <w:sz w:val="28"/>
          <w:szCs w:val="28"/>
        </w:rPr>
        <w:t>Smart Technologies Solutions (</w:t>
      </w:r>
      <w:r w:rsidRPr="004C4652">
        <w:rPr>
          <w:sz w:val="28"/>
          <w:szCs w:val="28"/>
          <w:lang w:val="en-US"/>
        </w:rPr>
        <w:t>STS</w:t>
      </w:r>
      <w:r w:rsidRPr="004C4652">
        <w:rPr>
          <w:sz w:val="28"/>
          <w:szCs w:val="28"/>
        </w:rPr>
        <w:t>) — компания, сфокусированная на разработке и сопровождении IT-продуктов, которая оказывает сервис Группе компаний в виде разработки и сопровождения цифровых платформ, с развитием экспертизы по следующим направлениям:</w:t>
      </w:r>
    </w:p>
    <w:p w14:paraId="60AE753C" w14:textId="77777777" w:rsidR="004C0C35" w:rsidRPr="004C4652" w:rsidRDefault="004C0C35" w:rsidP="00AC4476">
      <w:pPr>
        <w:pStyle w:val="a5"/>
        <w:numPr>
          <w:ilvl w:val="0"/>
          <w:numId w:val="51"/>
        </w:numPr>
        <w:tabs>
          <w:tab w:val="left" w:pos="1134"/>
        </w:tabs>
        <w:ind w:left="0" w:firstLine="709"/>
        <w:jc w:val="both"/>
        <w:rPr>
          <w:sz w:val="28"/>
          <w:szCs w:val="28"/>
        </w:rPr>
      </w:pPr>
      <w:r w:rsidRPr="004C4652">
        <w:rPr>
          <w:sz w:val="28"/>
          <w:szCs w:val="28"/>
        </w:rPr>
        <w:t xml:space="preserve">Развивать цифровую платформу </w:t>
      </w:r>
      <w:r w:rsidRPr="004C4652">
        <w:rPr>
          <w:sz w:val="28"/>
          <w:szCs w:val="28"/>
          <w:lang w:val="en-US"/>
        </w:rPr>
        <w:t>Smart</w:t>
      </w:r>
      <w:r w:rsidRPr="004C4652">
        <w:rPr>
          <w:sz w:val="28"/>
          <w:szCs w:val="28"/>
        </w:rPr>
        <w:t xml:space="preserve"> </w:t>
      </w:r>
      <w:r w:rsidRPr="004C4652">
        <w:rPr>
          <w:sz w:val="28"/>
          <w:szCs w:val="28"/>
          <w:lang w:val="en-US"/>
        </w:rPr>
        <w:t>Plaza</w:t>
      </w:r>
      <w:r w:rsidRPr="004C4652">
        <w:rPr>
          <w:sz w:val="28"/>
          <w:szCs w:val="28"/>
        </w:rPr>
        <w:t xml:space="preserve"> — из программы лояльности в систему по сбору продаж с сохранением прежних условий для арендаторов — стоимость за услугу АССП для арендаторов должна остаться прежней.</w:t>
      </w:r>
    </w:p>
    <w:p w14:paraId="1FD46B85" w14:textId="77777777" w:rsidR="004C0C35" w:rsidRPr="004C4652" w:rsidRDefault="004C0C35" w:rsidP="00AC4476">
      <w:pPr>
        <w:pStyle w:val="a5"/>
        <w:numPr>
          <w:ilvl w:val="0"/>
          <w:numId w:val="51"/>
        </w:numPr>
        <w:tabs>
          <w:tab w:val="left" w:pos="1134"/>
        </w:tabs>
        <w:ind w:left="0" w:firstLine="709"/>
        <w:jc w:val="both"/>
        <w:rPr>
          <w:sz w:val="28"/>
          <w:szCs w:val="28"/>
        </w:rPr>
      </w:pPr>
      <w:r w:rsidRPr="004C4652">
        <w:rPr>
          <w:sz w:val="28"/>
          <w:szCs w:val="28"/>
        </w:rPr>
        <w:t>Увеличить совокупную долю дохода, получаемого в рамках предоставления API интеграций и собственных разработок.</w:t>
      </w:r>
    </w:p>
    <w:p w14:paraId="332D964C" w14:textId="77777777" w:rsidR="004C0C35" w:rsidRPr="004C4652" w:rsidRDefault="004C0C35" w:rsidP="00AC4476">
      <w:pPr>
        <w:pStyle w:val="a5"/>
        <w:numPr>
          <w:ilvl w:val="0"/>
          <w:numId w:val="51"/>
        </w:numPr>
        <w:tabs>
          <w:tab w:val="left" w:pos="1134"/>
        </w:tabs>
        <w:ind w:left="0" w:firstLine="709"/>
        <w:jc w:val="both"/>
        <w:rPr>
          <w:sz w:val="28"/>
          <w:szCs w:val="28"/>
        </w:rPr>
      </w:pPr>
      <w:r w:rsidRPr="004C4652">
        <w:rPr>
          <w:sz w:val="28"/>
          <w:szCs w:val="28"/>
        </w:rPr>
        <w:t>Предоставлять услугу аренды серверных мощностей всем участникам группы компаний, с потенциальным наращиванием мощностей.</w:t>
      </w:r>
    </w:p>
    <w:p w14:paraId="76EBB84C" w14:textId="77777777" w:rsidR="004C0C35" w:rsidRPr="004C4652" w:rsidRDefault="004C0C35" w:rsidP="00AC4476">
      <w:pPr>
        <w:pStyle w:val="a5"/>
        <w:numPr>
          <w:ilvl w:val="0"/>
          <w:numId w:val="51"/>
        </w:numPr>
        <w:tabs>
          <w:tab w:val="left" w:pos="1134"/>
        </w:tabs>
        <w:ind w:left="0" w:firstLine="709"/>
        <w:jc w:val="both"/>
        <w:rPr>
          <w:sz w:val="28"/>
          <w:szCs w:val="28"/>
        </w:rPr>
      </w:pPr>
      <w:r w:rsidRPr="004C4652">
        <w:rPr>
          <w:sz w:val="28"/>
          <w:szCs w:val="28"/>
        </w:rPr>
        <w:t>Развивать внутреннюю цифровую аналитическую платформу.</w:t>
      </w:r>
    </w:p>
    <w:p w14:paraId="13C50D0A" w14:textId="77777777" w:rsidR="000B1BA3" w:rsidRPr="004C4652" w:rsidRDefault="000B1BA3" w:rsidP="000B1BA3">
      <w:pPr>
        <w:ind w:firstLine="709"/>
        <w:jc w:val="both"/>
        <w:rPr>
          <w:sz w:val="28"/>
          <w:szCs w:val="28"/>
        </w:rPr>
      </w:pPr>
    </w:p>
    <w:p w14:paraId="0991F2A2" w14:textId="77777777" w:rsidR="000B1BA3" w:rsidRPr="004C4652" w:rsidRDefault="000B1BA3" w:rsidP="004C0C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center"/>
        <w:rPr>
          <w:sz w:val="28"/>
          <w:szCs w:val="28"/>
        </w:rPr>
      </w:pPr>
      <w:r w:rsidRPr="004C4652">
        <w:rPr>
          <w:noProof/>
          <w:sz w:val="28"/>
          <w:szCs w:val="28"/>
        </w:rPr>
        <w:drawing>
          <wp:inline distT="0" distB="0" distL="0" distR="0" wp14:anchorId="47E7A50D" wp14:editId="78676754">
            <wp:extent cx="4695825" cy="2674943"/>
            <wp:effectExtent l="0" t="0" r="0" b="0"/>
            <wp:docPr id="2113365190" name="Рисунок 1" descr="Изображение выглядит как текст, диаграмм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65190" name="Рисунок 1" descr="Изображение выглядит как текст, диаграмма, снимок экрана, Шрифт&#10;&#10;Автоматически созданное описание"/>
                    <pic:cNvPicPr/>
                  </pic:nvPicPr>
                  <pic:blipFill rotWithShape="1">
                    <a:blip r:embed="rId49"/>
                    <a:srcRect l="3080" t="2080" r="1106" b="3121"/>
                    <a:stretch/>
                  </pic:blipFill>
                  <pic:spPr bwMode="auto">
                    <a:xfrm>
                      <a:off x="0" y="0"/>
                      <a:ext cx="4743102" cy="2701874"/>
                    </a:xfrm>
                    <a:prstGeom prst="rect">
                      <a:avLst/>
                    </a:prstGeom>
                    <a:ln>
                      <a:noFill/>
                    </a:ln>
                    <a:extLst>
                      <a:ext uri="{53640926-AAD7-44D8-BBD7-CCE9431645EC}">
                        <a14:shadowObscured xmlns:a14="http://schemas.microsoft.com/office/drawing/2010/main"/>
                      </a:ext>
                    </a:extLst>
                  </pic:spPr>
                </pic:pic>
              </a:graphicData>
            </a:graphic>
          </wp:inline>
        </w:drawing>
      </w:r>
    </w:p>
    <w:p w14:paraId="3F15D498" w14:textId="77777777" w:rsidR="000B1BA3" w:rsidRPr="004C4652" w:rsidRDefault="000B1BA3" w:rsidP="000B1BA3">
      <w:pPr>
        <w:ind w:firstLine="709"/>
        <w:jc w:val="both"/>
        <w:rPr>
          <w:sz w:val="28"/>
          <w:szCs w:val="28"/>
        </w:rPr>
      </w:pPr>
    </w:p>
    <w:p w14:paraId="107FF9CA" w14:textId="66E361AF" w:rsidR="000B1BA3" w:rsidRPr="004C4652" w:rsidRDefault="000B1BA3" w:rsidP="000B1BA3">
      <w:pPr>
        <w:ind w:firstLine="709"/>
        <w:jc w:val="center"/>
        <w:rPr>
          <w:sz w:val="28"/>
          <w:szCs w:val="28"/>
        </w:rPr>
      </w:pPr>
      <w:r w:rsidRPr="004C4652">
        <w:rPr>
          <w:sz w:val="28"/>
          <w:szCs w:val="28"/>
        </w:rPr>
        <w:t xml:space="preserve">Рисунок </w:t>
      </w:r>
      <w:r w:rsidR="006154A8" w:rsidRPr="004C4652">
        <w:rPr>
          <w:sz w:val="28"/>
          <w:szCs w:val="28"/>
        </w:rPr>
        <w:t>3</w:t>
      </w:r>
      <w:r w:rsidR="00034368">
        <w:rPr>
          <w:sz w:val="28"/>
          <w:szCs w:val="28"/>
        </w:rPr>
        <w:t>4</w:t>
      </w:r>
      <w:r w:rsidRPr="004C4652">
        <w:rPr>
          <w:sz w:val="28"/>
          <w:szCs w:val="28"/>
        </w:rPr>
        <w:t xml:space="preserve"> </w:t>
      </w:r>
      <w:r w:rsidR="00B348FC" w:rsidRPr="004C4652">
        <w:rPr>
          <w:sz w:val="28"/>
          <w:szCs w:val="28"/>
        </w:rPr>
        <w:t>–</w:t>
      </w:r>
      <w:r w:rsidRPr="004C4652">
        <w:rPr>
          <w:sz w:val="28"/>
          <w:szCs w:val="28"/>
        </w:rPr>
        <w:t xml:space="preserve"> Предоставляемые услуги</w:t>
      </w:r>
      <w:r w:rsidR="00182CE1" w:rsidRPr="004C4652">
        <w:rPr>
          <w:sz w:val="28"/>
          <w:szCs w:val="28"/>
        </w:rPr>
        <w:t xml:space="preserve">, согласно реализованной цифровой инициативе в группе компаний </w:t>
      </w:r>
      <w:r w:rsidR="00182CE1" w:rsidRPr="004C4652">
        <w:rPr>
          <w:sz w:val="28"/>
          <w:szCs w:val="28"/>
          <w:lang w:val="en-US"/>
        </w:rPr>
        <w:t>TS</w:t>
      </w:r>
    </w:p>
    <w:p w14:paraId="189E86AA" w14:textId="77777777" w:rsidR="000B1BA3" w:rsidRPr="004C4652" w:rsidRDefault="000B1BA3" w:rsidP="000B1BA3">
      <w:pPr>
        <w:ind w:firstLine="709"/>
        <w:jc w:val="both"/>
        <w:rPr>
          <w:sz w:val="28"/>
          <w:szCs w:val="28"/>
        </w:rPr>
      </w:pPr>
    </w:p>
    <w:p w14:paraId="14A0D7CA" w14:textId="2D54D1FD" w:rsidR="000B1BA3" w:rsidRPr="004C4652" w:rsidRDefault="000B1BA3" w:rsidP="000B1BA3">
      <w:pPr>
        <w:ind w:firstLine="709"/>
        <w:jc w:val="both"/>
        <w:rPr>
          <w:sz w:val="28"/>
          <w:szCs w:val="28"/>
        </w:rPr>
      </w:pPr>
      <w:r w:rsidRPr="004C4652">
        <w:rPr>
          <w:sz w:val="28"/>
          <w:szCs w:val="28"/>
        </w:rPr>
        <w:t xml:space="preserve">Примечание </w:t>
      </w:r>
      <w:r w:rsidR="00B348FC" w:rsidRPr="004C4652">
        <w:rPr>
          <w:sz w:val="28"/>
          <w:szCs w:val="28"/>
        </w:rPr>
        <w:t>—</w:t>
      </w:r>
      <w:r w:rsidRPr="004C4652">
        <w:rPr>
          <w:sz w:val="28"/>
          <w:szCs w:val="28"/>
        </w:rPr>
        <w:t xml:space="preserve"> </w:t>
      </w:r>
      <w:r w:rsidR="006D1196" w:rsidRPr="004C4652">
        <w:rPr>
          <w:sz w:val="28"/>
          <w:szCs w:val="28"/>
          <w:lang w:val="en-US"/>
        </w:rPr>
        <w:t>C</w:t>
      </w:r>
      <w:r w:rsidRPr="004C4652">
        <w:rPr>
          <w:sz w:val="28"/>
          <w:szCs w:val="28"/>
        </w:rPr>
        <w:t xml:space="preserve">оставлено автором </w:t>
      </w:r>
    </w:p>
    <w:p w14:paraId="7983246A" w14:textId="21C0CA83" w:rsidR="000B1BA3" w:rsidRPr="004C4652" w:rsidRDefault="000B1BA3" w:rsidP="000B1BA3">
      <w:pPr>
        <w:ind w:firstLine="709"/>
        <w:jc w:val="both"/>
        <w:rPr>
          <w:sz w:val="28"/>
          <w:szCs w:val="28"/>
        </w:rPr>
      </w:pPr>
    </w:p>
    <w:p w14:paraId="03C03D72" w14:textId="2C7A7CE5" w:rsidR="000B1BA3" w:rsidRPr="004C4652" w:rsidRDefault="00D7445E" w:rsidP="00D7445E">
      <w:pPr>
        <w:tabs>
          <w:tab w:val="left" w:pos="709"/>
        </w:tabs>
        <w:jc w:val="both"/>
        <w:rPr>
          <w:sz w:val="28"/>
          <w:szCs w:val="28"/>
        </w:rPr>
      </w:pPr>
      <w:r w:rsidRPr="004C4652">
        <w:rPr>
          <w:sz w:val="28"/>
          <w:szCs w:val="28"/>
        </w:rPr>
        <w:tab/>
      </w:r>
      <w:r w:rsidR="000B1BA3" w:rsidRPr="004C4652">
        <w:rPr>
          <w:sz w:val="28"/>
          <w:szCs w:val="28"/>
        </w:rPr>
        <w:t>На момент завершения исследования в штате насчитывалось порядка 17 сотрудников, среди которых: 1 руководитель проектов, 2 менеджера по работе с партнерами, 10 разработчиков, 2 аналитика, 2 тестировщик</w:t>
      </w:r>
      <w:r w:rsidR="00B348FC" w:rsidRPr="004C4652">
        <w:rPr>
          <w:sz w:val="28"/>
          <w:szCs w:val="28"/>
        </w:rPr>
        <w:t>а</w:t>
      </w:r>
      <w:r w:rsidR="000B1BA3" w:rsidRPr="004C4652">
        <w:rPr>
          <w:sz w:val="28"/>
          <w:szCs w:val="28"/>
        </w:rPr>
        <w:t>.</w:t>
      </w:r>
    </w:p>
    <w:p w14:paraId="0101E335" w14:textId="3B1CFB6A" w:rsidR="000B1BA3" w:rsidRPr="004C4652" w:rsidRDefault="000B1BA3" w:rsidP="000B1BA3">
      <w:pPr>
        <w:ind w:firstLine="709"/>
        <w:jc w:val="both"/>
        <w:rPr>
          <w:sz w:val="28"/>
          <w:szCs w:val="28"/>
        </w:rPr>
      </w:pPr>
      <w:r w:rsidRPr="004C4652">
        <w:rPr>
          <w:sz w:val="28"/>
          <w:szCs w:val="28"/>
        </w:rPr>
        <w:t xml:space="preserve">NB Development </w:t>
      </w:r>
      <w:r w:rsidR="00B54430" w:rsidRPr="004C4652">
        <w:rPr>
          <w:sz w:val="28"/>
          <w:szCs w:val="28"/>
        </w:rPr>
        <w:t>—</w:t>
      </w:r>
      <w:r w:rsidRPr="004C4652">
        <w:rPr>
          <w:sz w:val="28"/>
          <w:szCs w:val="28"/>
        </w:rPr>
        <w:t xml:space="preserve"> компания, оказывающая услуги предоставления интернета, расширение сферы деятельности за счет предоставления услуги сбора </w:t>
      </w:r>
      <w:r w:rsidRPr="004C4652">
        <w:rPr>
          <w:sz w:val="28"/>
          <w:szCs w:val="28"/>
        </w:rPr>
        <w:lastRenderedPageBreak/>
        <w:t xml:space="preserve">продаж на рынке. Усилия компании сосредоточены на продвижении услуг предоставления услуг интернета и обслуживания оборудования на рынке. </w:t>
      </w:r>
    </w:p>
    <w:p w14:paraId="407622D9" w14:textId="7FD3EBB8" w:rsidR="000B1BA3" w:rsidRPr="004C4652" w:rsidRDefault="000B1BA3" w:rsidP="000B1BA3">
      <w:pPr>
        <w:ind w:firstLine="709"/>
        <w:jc w:val="both"/>
        <w:rPr>
          <w:sz w:val="28"/>
          <w:szCs w:val="28"/>
        </w:rPr>
      </w:pPr>
      <w:r w:rsidRPr="004C4652">
        <w:rPr>
          <w:sz w:val="28"/>
          <w:szCs w:val="28"/>
        </w:rPr>
        <w:t xml:space="preserve">Автором было предложено реализовать цифровые инициативы по предоставлению услуг проведения аудита инфраструктуры на потенциальные угрозы в области безопасности и реализации стратегий кибербезопасности, хранение данных и </w:t>
      </w:r>
      <w:r w:rsidR="005952D5" w:rsidRPr="004C4652">
        <w:rPr>
          <w:sz w:val="28"/>
          <w:szCs w:val="28"/>
        </w:rPr>
        <w:t>резервному копированию</w:t>
      </w:r>
      <w:r w:rsidRPr="004C4652">
        <w:rPr>
          <w:sz w:val="28"/>
          <w:szCs w:val="28"/>
        </w:rPr>
        <w:t xml:space="preserve">, </w:t>
      </w:r>
      <w:r w:rsidR="00B348FC" w:rsidRPr="004C4652">
        <w:rPr>
          <w:sz w:val="28"/>
          <w:szCs w:val="28"/>
        </w:rPr>
        <w:t xml:space="preserve">а </w:t>
      </w:r>
      <w:r w:rsidRPr="004C4652">
        <w:rPr>
          <w:sz w:val="28"/>
          <w:szCs w:val="28"/>
        </w:rPr>
        <w:t xml:space="preserve">также цифровую платформу по сбору продаж. </w:t>
      </w:r>
    </w:p>
    <w:p w14:paraId="0F23BA53" w14:textId="553619DE" w:rsidR="000B1BA3" w:rsidRPr="004C4652" w:rsidRDefault="000B1BA3" w:rsidP="000B1BA3">
      <w:pPr>
        <w:ind w:firstLine="709"/>
        <w:jc w:val="both"/>
        <w:rPr>
          <w:sz w:val="28"/>
          <w:szCs w:val="28"/>
        </w:rPr>
      </w:pPr>
      <w:r w:rsidRPr="004C4652">
        <w:rPr>
          <w:sz w:val="28"/>
          <w:szCs w:val="28"/>
        </w:rPr>
        <w:t>Информационная безопасность является проблемой не только IT</w:t>
      </w:r>
      <w:r w:rsidR="00B348FC" w:rsidRPr="004C4652">
        <w:rPr>
          <w:sz w:val="28"/>
          <w:szCs w:val="28"/>
        </w:rPr>
        <w:t>-</w:t>
      </w:r>
      <w:r w:rsidRPr="004C4652">
        <w:rPr>
          <w:sz w:val="28"/>
          <w:szCs w:val="28"/>
        </w:rPr>
        <w:t>индустрии в целом, это</w:t>
      </w:r>
      <w:r w:rsidR="00B348FC" w:rsidRPr="004C4652">
        <w:rPr>
          <w:sz w:val="28"/>
          <w:szCs w:val="28"/>
        </w:rPr>
        <w:t>,</w:t>
      </w:r>
      <w:r w:rsidRPr="004C4652">
        <w:rPr>
          <w:sz w:val="28"/>
          <w:szCs w:val="28"/>
        </w:rPr>
        <w:t xml:space="preserve"> в первую очередь</w:t>
      </w:r>
      <w:r w:rsidR="00B348FC" w:rsidRPr="004C4652">
        <w:rPr>
          <w:sz w:val="28"/>
          <w:szCs w:val="28"/>
        </w:rPr>
        <w:t>,</w:t>
      </w:r>
      <w:r w:rsidRPr="004C4652">
        <w:rPr>
          <w:sz w:val="28"/>
          <w:szCs w:val="28"/>
        </w:rPr>
        <w:t xml:space="preserve"> проблема каждой организации из любой сферы деятельности. Любая организация подключена к сети </w:t>
      </w:r>
      <w:r w:rsidR="00B348FC" w:rsidRPr="004C4652">
        <w:rPr>
          <w:sz w:val="28"/>
          <w:szCs w:val="28"/>
        </w:rPr>
        <w:t>И</w:t>
      </w:r>
      <w:r w:rsidRPr="004C4652">
        <w:rPr>
          <w:sz w:val="28"/>
          <w:szCs w:val="28"/>
        </w:rPr>
        <w:t>нтернет. Слабые места в системе безопасности компании делают ее уязвимой для внешних угроз, в том числе для незаконного проникновения, кражи важной информации и конфиденциальных данных, влечет за собой огромные риски и экономические убытки.</w:t>
      </w:r>
    </w:p>
    <w:p w14:paraId="68AFB8C6" w14:textId="77777777" w:rsidR="000B1BA3" w:rsidRPr="004C4652" w:rsidRDefault="000B1BA3" w:rsidP="000B1BA3">
      <w:pPr>
        <w:ind w:firstLine="709"/>
        <w:jc w:val="both"/>
        <w:rPr>
          <w:sz w:val="28"/>
          <w:szCs w:val="28"/>
        </w:rPr>
      </w:pPr>
      <w:r w:rsidRPr="004C4652">
        <w:rPr>
          <w:sz w:val="28"/>
          <w:szCs w:val="28"/>
        </w:rPr>
        <w:t>Цель управления информационной безопасностью состоит в сохранении конфиденциальности, целостности и доступности информации. Вопрос только в том, какую именно информацию необходимо охранять и какие усилия прилагать для обеспечения ее сохранности.</w:t>
      </w:r>
    </w:p>
    <w:p w14:paraId="38506DBB" w14:textId="5B324E31" w:rsidR="000B1BA3" w:rsidRPr="004C4652" w:rsidRDefault="000B1BA3" w:rsidP="000B1BA3">
      <w:pPr>
        <w:ind w:firstLine="709"/>
        <w:jc w:val="both"/>
        <w:rPr>
          <w:sz w:val="28"/>
          <w:szCs w:val="28"/>
        </w:rPr>
      </w:pPr>
      <w:r w:rsidRPr="004C4652">
        <w:rPr>
          <w:sz w:val="28"/>
          <w:szCs w:val="28"/>
        </w:rPr>
        <w:t>Ленточная система хранения данных — это доступное, надежное и безопасное решение хранения, позволяющим защитить и хранить важные данные в течение длительного времени. Комплексный портфель решений и услуг, основанных на ленточных накопителях, поможет удовлетворить потребности каждой компании в долгосрочном хранении информации и соблюдении нормативов. Автор в результате исследования предлагает в качестве решения создать ленточную систему защиты информации, включающую такие элементы</w:t>
      </w:r>
      <w:r w:rsidR="00B348FC" w:rsidRPr="004C4652">
        <w:rPr>
          <w:sz w:val="28"/>
          <w:szCs w:val="28"/>
        </w:rPr>
        <w:t>,</w:t>
      </w:r>
      <w:r w:rsidRPr="004C4652">
        <w:rPr>
          <w:sz w:val="28"/>
          <w:szCs w:val="28"/>
        </w:rPr>
        <w:t xml:space="preserve"> как: защита персональных данных и информации при передаче по каналам связи; защита от утечки информации, защита от атак, поиск сетевых уязвимостей и проверка ресурсов (сайты, корпоративные порталы); аудит информационной безопасности. </w:t>
      </w:r>
    </w:p>
    <w:p w14:paraId="008E64B2" w14:textId="53A1C44E" w:rsidR="000B1BA3" w:rsidRPr="004C4652" w:rsidRDefault="000B1BA3" w:rsidP="000B1BA3">
      <w:pPr>
        <w:ind w:firstLine="709"/>
        <w:jc w:val="both"/>
        <w:rPr>
          <w:sz w:val="28"/>
          <w:szCs w:val="28"/>
        </w:rPr>
      </w:pPr>
      <w:r w:rsidRPr="004C4652">
        <w:rPr>
          <w:sz w:val="28"/>
          <w:szCs w:val="28"/>
        </w:rPr>
        <w:t>На момент завершения исследования в штате насчитывалось порядка 8</w:t>
      </w:r>
      <w:r w:rsidR="00B54430" w:rsidRPr="004C4652">
        <w:rPr>
          <w:sz w:val="28"/>
          <w:szCs w:val="28"/>
        </w:rPr>
        <w:t> </w:t>
      </w:r>
      <w:r w:rsidRPr="004C4652">
        <w:rPr>
          <w:sz w:val="28"/>
          <w:szCs w:val="28"/>
        </w:rPr>
        <w:t>сотрудников, среди которых: 1 руководитель проектов, 2 менеджера по работе с партнерами, 4 инженера, 1 бухгалтер.</w:t>
      </w:r>
    </w:p>
    <w:p w14:paraId="71B9B842" w14:textId="6A841DC7" w:rsidR="000B1BA3" w:rsidRPr="004C4652" w:rsidRDefault="000B1BA3" w:rsidP="000B1BA3">
      <w:pPr>
        <w:ind w:firstLine="709"/>
        <w:jc w:val="both"/>
        <w:rPr>
          <w:sz w:val="28"/>
          <w:szCs w:val="28"/>
        </w:rPr>
      </w:pPr>
      <w:r w:rsidRPr="004C4652">
        <w:rPr>
          <w:sz w:val="28"/>
          <w:szCs w:val="28"/>
        </w:rPr>
        <w:t>Подводя итоги по результатам апробации исследования в группе компаний TS, необходимо отметить, что группа компаний способствовала реализации эффективной ситуативной цифровой стратегии за счет постоянны</w:t>
      </w:r>
      <w:r w:rsidR="00B348FC" w:rsidRPr="004C4652">
        <w:rPr>
          <w:sz w:val="28"/>
          <w:szCs w:val="28"/>
        </w:rPr>
        <w:t>х</w:t>
      </w:r>
      <w:r w:rsidRPr="004C4652">
        <w:rPr>
          <w:sz w:val="28"/>
          <w:szCs w:val="28"/>
        </w:rPr>
        <w:t xml:space="preserve"> изменени</w:t>
      </w:r>
      <w:r w:rsidR="00B348FC" w:rsidRPr="004C4652">
        <w:rPr>
          <w:sz w:val="28"/>
          <w:szCs w:val="28"/>
        </w:rPr>
        <w:t>й</w:t>
      </w:r>
      <w:r w:rsidRPr="004C4652">
        <w:rPr>
          <w:sz w:val="28"/>
          <w:szCs w:val="28"/>
        </w:rPr>
        <w:t>, которые происходят в бизнес-процессах и организационной структуре. Группа компаний предоставила благоприятную сферу, в которой апробация результатов применения компонентной децентрализованной концептуальной модели ситуативной цифровой стратегии на практике оказалась эффективной и позволила реализовать ряд цифровых инициатив, используемых по сей день.</w:t>
      </w:r>
    </w:p>
    <w:p w14:paraId="7CDEB3A3" w14:textId="1FC20E0F" w:rsidR="000B1BA3" w:rsidRPr="004C4652" w:rsidRDefault="000B1BA3" w:rsidP="000B1BA3">
      <w:pPr>
        <w:ind w:firstLine="709"/>
        <w:jc w:val="both"/>
        <w:rPr>
          <w:sz w:val="28"/>
          <w:szCs w:val="28"/>
        </w:rPr>
      </w:pPr>
      <w:r w:rsidRPr="004C4652">
        <w:rPr>
          <w:sz w:val="28"/>
          <w:szCs w:val="28"/>
        </w:rPr>
        <w:t xml:space="preserve">ООО «Интеграция» является компанией предоставляющей услуги управления и обслуживания коммерческой недвижимости. Входит в состав конгломерата российского союза торговых центров. Топ-менеджеры компании на момент проведения исследования являлись представителями российского </w:t>
      </w:r>
      <w:r w:rsidRPr="004C4652">
        <w:rPr>
          <w:sz w:val="28"/>
          <w:szCs w:val="28"/>
        </w:rPr>
        <w:lastRenderedPageBreak/>
        <w:t>совета торговых центров, что дало возможность автору провести анализ данных порядка 200 объектов торговых и торгово-развлекательных центров, с точки зрения выявления специфики бизнес-процессов и применяемых технологий для управления коммерческой недвижимостью.</w:t>
      </w:r>
    </w:p>
    <w:p w14:paraId="069E5CBE" w14:textId="2429C1F1" w:rsidR="000B1BA3" w:rsidRPr="004C4652" w:rsidRDefault="000C759B" w:rsidP="000B1BA3">
      <w:pPr>
        <w:ind w:firstLine="709"/>
        <w:jc w:val="both"/>
        <w:rPr>
          <w:color w:val="000000"/>
          <w:sz w:val="28"/>
          <w:szCs w:val="28"/>
        </w:rPr>
      </w:pPr>
      <w:r w:rsidRPr="004C4652">
        <w:rPr>
          <w:sz w:val="28"/>
          <w:szCs w:val="28"/>
        </w:rPr>
        <w:t>А</w:t>
      </w:r>
      <w:r w:rsidR="000B1BA3" w:rsidRPr="004C4652">
        <w:rPr>
          <w:sz w:val="28"/>
          <w:szCs w:val="28"/>
        </w:rPr>
        <w:t xml:space="preserve">втором </w:t>
      </w:r>
      <w:r w:rsidR="000B1BA3" w:rsidRPr="004C4652">
        <w:rPr>
          <w:color w:val="000000"/>
          <w:sz w:val="28"/>
          <w:szCs w:val="28"/>
        </w:rPr>
        <w:t>составлен SWOT</w:t>
      </w:r>
      <w:r w:rsidR="00B348FC" w:rsidRPr="004C4652">
        <w:rPr>
          <w:color w:val="000000"/>
          <w:sz w:val="28"/>
          <w:szCs w:val="28"/>
        </w:rPr>
        <w:t>-</w:t>
      </w:r>
      <w:r w:rsidR="000B1BA3" w:rsidRPr="004C4652">
        <w:rPr>
          <w:color w:val="000000"/>
          <w:sz w:val="28"/>
          <w:szCs w:val="28"/>
        </w:rPr>
        <w:t xml:space="preserve">анализ </w:t>
      </w:r>
      <w:r w:rsidRPr="004C4652">
        <w:rPr>
          <w:color w:val="000000"/>
          <w:sz w:val="28"/>
          <w:szCs w:val="28"/>
        </w:rPr>
        <w:t xml:space="preserve">бизнес-процессов, </w:t>
      </w:r>
      <w:r w:rsidR="000B1BA3" w:rsidRPr="004C4652">
        <w:rPr>
          <w:color w:val="000000"/>
          <w:sz w:val="28"/>
          <w:szCs w:val="28"/>
        </w:rPr>
        <w:t xml:space="preserve">выявленных в </w:t>
      </w:r>
      <w:r w:rsidRPr="004C4652">
        <w:rPr>
          <w:color w:val="000000"/>
          <w:sz w:val="28"/>
          <w:szCs w:val="28"/>
        </w:rPr>
        <w:t>ООО</w:t>
      </w:r>
      <w:r w:rsidR="00B54430" w:rsidRPr="004C4652">
        <w:rPr>
          <w:color w:val="000000"/>
          <w:sz w:val="28"/>
          <w:szCs w:val="28"/>
        </w:rPr>
        <w:t> </w:t>
      </w:r>
      <w:r w:rsidRPr="004C4652">
        <w:rPr>
          <w:color w:val="000000"/>
          <w:sz w:val="28"/>
          <w:szCs w:val="28"/>
        </w:rPr>
        <w:t>«Интеграция»</w:t>
      </w:r>
      <w:r w:rsidR="00B348FC" w:rsidRPr="004C4652">
        <w:rPr>
          <w:color w:val="000000"/>
          <w:sz w:val="28"/>
          <w:szCs w:val="28"/>
        </w:rPr>
        <w:t>,</w:t>
      </w:r>
      <w:r w:rsidR="000B1BA3" w:rsidRPr="004C4652">
        <w:rPr>
          <w:color w:val="000000"/>
          <w:sz w:val="28"/>
          <w:szCs w:val="28"/>
        </w:rPr>
        <w:t xml:space="preserve"> схожих особенностей объектов управления</w:t>
      </w:r>
      <w:r w:rsidR="005952D5" w:rsidRPr="004C4652">
        <w:rPr>
          <w:color w:val="000000"/>
          <w:sz w:val="28"/>
          <w:szCs w:val="28"/>
        </w:rPr>
        <w:t>, в соответствии с таблицей 32</w:t>
      </w:r>
      <w:r w:rsidR="000B1BA3" w:rsidRPr="004C4652">
        <w:rPr>
          <w:color w:val="000000"/>
          <w:sz w:val="28"/>
          <w:szCs w:val="28"/>
        </w:rPr>
        <w:t>.</w:t>
      </w:r>
      <w:r w:rsidR="00B348FC" w:rsidRPr="004C4652">
        <w:rPr>
          <w:color w:val="000000"/>
          <w:sz w:val="28"/>
          <w:szCs w:val="28"/>
        </w:rPr>
        <w:t xml:space="preserve"> </w:t>
      </w:r>
      <w:r w:rsidRPr="004C4652">
        <w:rPr>
          <w:color w:val="000000"/>
          <w:sz w:val="28"/>
          <w:szCs w:val="28"/>
        </w:rPr>
        <w:t>Анализ составлен на базе интервью ключевых сотрудников компании.</w:t>
      </w:r>
    </w:p>
    <w:p w14:paraId="29C389C3" w14:textId="77777777" w:rsidR="00D7445E" w:rsidRPr="004C4652" w:rsidRDefault="00D7445E" w:rsidP="00D7445E">
      <w:pPr>
        <w:pStyle w:val="a3"/>
        <w:keepNext w:val="0"/>
        <w:keepLines w:val="0"/>
        <w:spacing w:before="0" w:line="240" w:lineRule="auto"/>
        <w:ind w:firstLine="709"/>
        <w:contextualSpacing/>
        <w:jc w:val="both"/>
        <w:rPr>
          <w:rFonts w:ascii="Times New Roman" w:hAnsi="Times New Roman" w:cs="Times New Roman"/>
          <w:color w:val="000000"/>
          <w:sz w:val="28"/>
          <w:szCs w:val="28"/>
        </w:rPr>
      </w:pPr>
      <w:r w:rsidRPr="004C4652">
        <w:rPr>
          <w:rFonts w:ascii="Times New Roman" w:hAnsi="Times New Roman" w:cs="Times New Roman"/>
          <w:color w:val="000000"/>
          <w:sz w:val="28"/>
          <w:szCs w:val="28"/>
        </w:rPr>
        <w:t>Исходя из проведенного исследования на предмет специфики, автором были отмечены следующие недостатки:</w:t>
      </w:r>
    </w:p>
    <w:p w14:paraId="4D88D08F" w14:textId="77777777" w:rsidR="00D7445E" w:rsidRPr="004C4652" w:rsidRDefault="00D7445E" w:rsidP="00D7445E">
      <w:pPr>
        <w:pStyle w:val="a3"/>
        <w:keepNext w:val="0"/>
        <w:keepLines w:val="0"/>
        <w:spacing w:before="0" w:line="240" w:lineRule="auto"/>
        <w:ind w:firstLine="709"/>
        <w:contextualSpacing/>
        <w:jc w:val="both"/>
        <w:rPr>
          <w:rFonts w:ascii="Times New Roman" w:hAnsi="Times New Roman" w:cs="Times New Roman"/>
          <w:sz w:val="28"/>
          <w:szCs w:val="28"/>
        </w:rPr>
      </w:pPr>
      <w:r w:rsidRPr="004C4652">
        <w:rPr>
          <w:rFonts w:ascii="Times New Roman" w:hAnsi="Times New Roman" w:cs="Times New Roman"/>
          <w:color w:val="000000"/>
          <w:sz w:val="28"/>
          <w:szCs w:val="28"/>
        </w:rPr>
        <w:t>Неэффективное управление обращениями: Трудности в отслеживании и обработке обращений в реальном времени, что приводит к задержкам в реагировании и устранении проблем.</w:t>
      </w:r>
    </w:p>
    <w:p w14:paraId="14B5EC2C" w14:textId="77777777" w:rsidR="00D7445E" w:rsidRPr="004C4652" w:rsidRDefault="00D7445E" w:rsidP="00D7445E">
      <w:pPr>
        <w:pStyle w:val="a3"/>
        <w:keepNext w:val="0"/>
        <w:keepLines w:val="0"/>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Отсутствие централизованного контроля качества, сложности в контроле качества выполненных работ и оценке удовлетворенности клиентов.</w:t>
      </w:r>
    </w:p>
    <w:p w14:paraId="596C45ED" w14:textId="77777777" w:rsidR="00D7445E" w:rsidRPr="004C4652" w:rsidRDefault="00D7445E" w:rsidP="000B1BA3">
      <w:pPr>
        <w:ind w:firstLine="709"/>
        <w:jc w:val="both"/>
        <w:rPr>
          <w:sz w:val="28"/>
          <w:szCs w:val="28"/>
        </w:rPr>
      </w:pPr>
    </w:p>
    <w:p w14:paraId="581E1E4E" w14:textId="7AD455F7" w:rsidR="000B1BA3" w:rsidRPr="004C4652" w:rsidRDefault="000B1BA3" w:rsidP="0025279A">
      <w:pPr>
        <w:pStyle w:val="a3"/>
        <w:spacing w:before="0" w:line="240" w:lineRule="auto"/>
        <w:contextualSpacing/>
        <w:jc w:val="both"/>
        <w:rPr>
          <w:rFonts w:ascii="Times New Roman" w:hAnsi="Times New Roman" w:cs="Times New Roman"/>
          <w:sz w:val="28"/>
          <w:szCs w:val="28"/>
          <w:lang w:eastAsia="ru-RU"/>
        </w:rPr>
      </w:pPr>
      <w:r w:rsidRPr="004C4652">
        <w:rPr>
          <w:rFonts w:ascii="Times New Roman" w:hAnsi="Times New Roman" w:cs="Times New Roman"/>
          <w:color w:val="000000"/>
          <w:sz w:val="28"/>
          <w:szCs w:val="28"/>
        </w:rPr>
        <w:t xml:space="preserve">Таблица </w:t>
      </w:r>
      <w:r w:rsidR="006154A8" w:rsidRPr="004C4652">
        <w:rPr>
          <w:rFonts w:ascii="Times New Roman" w:hAnsi="Times New Roman" w:cs="Times New Roman"/>
          <w:color w:val="000000"/>
          <w:sz w:val="28"/>
          <w:szCs w:val="28"/>
        </w:rPr>
        <w:t>32</w:t>
      </w:r>
      <w:r w:rsidR="005D14AB" w:rsidRPr="004C4652">
        <w:rPr>
          <w:rFonts w:ascii="Times New Roman" w:hAnsi="Times New Roman" w:cs="Times New Roman"/>
          <w:color w:val="000000"/>
          <w:sz w:val="28"/>
          <w:szCs w:val="28"/>
        </w:rPr>
        <w:t xml:space="preserve"> </w:t>
      </w:r>
      <w:r w:rsidRPr="004C4652">
        <w:rPr>
          <w:rFonts w:ascii="Times New Roman" w:hAnsi="Times New Roman" w:cs="Times New Roman"/>
          <w:color w:val="000000"/>
          <w:sz w:val="28"/>
          <w:szCs w:val="28"/>
        </w:rPr>
        <w:t>– SWOT</w:t>
      </w:r>
      <w:r w:rsidR="00B348FC" w:rsidRPr="004C4652">
        <w:rPr>
          <w:rFonts w:ascii="Times New Roman" w:hAnsi="Times New Roman" w:cs="Times New Roman"/>
          <w:color w:val="000000"/>
          <w:sz w:val="28"/>
          <w:szCs w:val="28"/>
        </w:rPr>
        <w:t>-а</w:t>
      </w:r>
      <w:r w:rsidRPr="004C4652">
        <w:rPr>
          <w:rFonts w:ascii="Times New Roman" w:hAnsi="Times New Roman" w:cs="Times New Roman"/>
          <w:color w:val="000000"/>
          <w:sz w:val="28"/>
          <w:szCs w:val="28"/>
        </w:rPr>
        <w:t>нализ</w:t>
      </w:r>
      <w:r w:rsidR="000C759B" w:rsidRPr="004C4652">
        <w:rPr>
          <w:rFonts w:ascii="Times New Roman" w:hAnsi="Times New Roman" w:cs="Times New Roman"/>
          <w:color w:val="000000"/>
          <w:sz w:val="28"/>
          <w:szCs w:val="28"/>
        </w:rPr>
        <w:t xml:space="preserve"> бизнес-процессов</w:t>
      </w:r>
      <w:r w:rsidRPr="004C4652">
        <w:rPr>
          <w:rFonts w:ascii="Times New Roman" w:hAnsi="Times New Roman" w:cs="Times New Roman"/>
          <w:color w:val="000000"/>
          <w:sz w:val="28"/>
          <w:szCs w:val="28"/>
        </w:rPr>
        <w:t xml:space="preserve"> управления коммерческой </w:t>
      </w:r>
      <w:r w:rsidRPr="004C4652">
        <w:rPr>
          <w:rFonts w:ascii="Times New Roman" w:hAnsi="Times New Roman" w:cs="Times New Roman"/>
          <w:sz w:val="28"/>
          <w:szCs w:val="28"/>
          <w:lang w:eastAsia="ru-RU"/>
        </w:rPr>
        <w:t>недвижимостью</w:t>
      </w:r>
      <w:r w:rsidR="006154A8" w:rsidRPr="004C4652">
        <w:rPr>
          <w:rFonts w:ascii="Times New Roman" w:hAnsi="Times New Roman" w:cs="Times New Roman"/>
          <w:sz w:val="28"/>
          <w:szCs w:val="28"/>
          <w:lang w:eastAsia="ru-RU"/>
        </w:rPr>
        <w:t xml:space="preserve"> на примере ООО «Интеграция»</w:t>
      </w:r>
    </w:p>
    <w:p w14:paraId="167D8382" w14:textId="77777777" w:rsidR="000B1BA3" w:rsidRPr="004C4652" w:rsidRDefault="000B1BA3" w:rsidP="000B1BA3">
      <w:pPr>
        <w:pStyle w:val="a3"/>
        <w:spacing w:before="0" w:line="240" w:lineRule="auto"/>
        <w:contextualSpacing/>
        <w:rPr>
          <w:rFonts w:ascii="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4957"/>
        <w:gridCol w:w="4672"/>
      </w:tblGrid>
      <w:tr w:rsidR="000B1BA3" w:rsidRPr="004C4652" w14:paraId="2A4368CB" w14:textId="77777777" w:rsidTr="00D7445E">
        <w:tc>
          <w:tcPr>
            <w:tcW w:w="4957"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682ADEA7" w14:textId="77777777" w:rsidR="000B1BA3" w:rsidRPr="004C4652" w:rsidRDefault="000B1BA3" w:rsidP="00A85F8A">
            <w:pPr>
              <w:pStyle w:val="a7"/>
              <w:spacing w:before="0" w:beforeAutospacing="0" w:after="0" w:afterAutospacing="0"/>
              <w:contextualSpacing/>
              <w:rPr>
                <w:sz w:val="22"/>
                <w:szCs w:val="22"/>
              </w:rPr>
            </w:pPr>
            <w:r w:rsidRPr="004C4652">
              <w:rPr>
                <w:color w:val="000000"/>
                <w:sz w:val="22"/>
                <w:szCs w:val="22"/>
              </w:rPr>
              <w:t>Сильные стороны</w:t>
            </w:r>
          </w:p>
        </w:tc>
        <w:tc>
          <w:tcPr>
            <w:tcW w:w="4672"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4FAC90FF" w14:textId="77777777" w:rsidR="000B1BA3" w:rsidRPr="004C4652" w:rsidRDefault="000B1BA3" w:rsidP="00A85F8A">
            <w:pPr>
              <w:pStyle w:val="a7"/>
              <w:spacing w:before="0" w:beforeAutospacing="0" w:after="0" w:afterAutospacing="0"/>
              <w:contextualSpacing/>
              <w:rPr>
                <w:sz w:val="22"/>
                <w:szCs w:val="22"/>
              </w:rPr>
            </w:pPr>
            <w:r w:rsidRPr="004C4652">
              <w:rPr>
                <w:color w:val="000000"/>
                <w:sz w:val="22"/>
                <w:szCs w:val="22"/>
              </w:rPr>
              <w:t>Слабые стороны</w:t>
            </w:r>
          </w:p>
        </w:tc>
      </w:tr>
      <w:tr w:rsidR="000B1BA3" w:rsidRPr="004C4652" w14:paraId="0CF38430" w14:textId="77777777" w:rsidTr="00A118DE">
        <w:trPr>
          <w:trHeight w:val="7541"/>
        </w:trPr>
        <w:tc>
          <w:tcPr>
            <w:tcW w:w="4957"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77180BA2"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активов с высоким потенциалом роста.</w:t>
            </w:r>
          </w:p>
          <w:p w14:paraId="70834886"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Сильные игроки рынка в компаниях.</w:t>
            </w:r>
          </w:p>
          <w:p w14:paraId="7782347D"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активов на пике роста.</w:t>
            </w:r>
          </w:p>
          <w:p w14:paraId="59248A55"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аналитических данных и инструментов в определенных областях.</w:t>
            </w:r>
          </w:p>
          <w:p w14:paraId="69DBC082"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Частичная реализация автоматизации в компаниях.</w:t>
            </w:r>
          </w:p>
          <w:p w14:paraId="2E752F11"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стратегий и планов в компаниях.</w:t>
            </w:r>
          </w:p>
          <w:p w14:paraId="609B71F8"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точечных процессов закупок в компаниях.</w:t>
            </w:r>
          </w:p>
          <w:p w14:paraId="46702C48" w14:textId="04273C40"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прогнозирования на 1 год (Среднесрочное) и на будущий квартал (краткосрочное)</w:t>
            </w:r>
            <w:r w:rsidR="00B348FC" w:rsidRPr="004C4652">
              <w:rPr>
                <w:color w:val="000000"/>
                <w:sz w:val="22"/>
                <w:szCs w:val="22"/>
              </w:rPr>
              <w:t>.</w:t>
            </w:r>
          </w:p>
          <w:p w14:paraId="585FA34A"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высоких стандартов в нескольких компаниях и опыт стандартизации процедур.</w:t>
            </w:r>
          </w:p>
          <w:p w14:paraId="6808459E" w14:textId="703F0C15"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Наличие первичных процедур внутреннего аудита</w:t>
            </w:r>
            <w:r w:rsidR="00B348FC" w:rsidRPr="004C4652">
              <w:rPr>
                <w:color w:val="000000"/>
                <w:sz w:val="22"/>
                <w:szCs w:val="22"/>
              </w:rPr>
              <w:t>.</w:t>
            </w:r>
          </w:p>
          <w:p w14:paraId="2063A248"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Реализованная отчетность.</w:t>
            </w:r>
          </w:p>
          <w:p w14:paraId="29555C81" w14:textId="70238070"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Опыт работы с различными инструментами и софтом и готовность объединения в один инструмент</w:t>
            </w:r>
            <w:r w:rsidR="00B348FC" w:rsidRPr="004C4652">
              <w:rPr>
                <w:color w:val="000000"/>
                <w:sz w:val="22"/>
                <w:szCs w:val="22"/>
              </w:rPr>
              <w:t>.</w:t>
            </w:r>
          </w:p>
          <w:p w14:paraId="4ACA8B1E" w14:textId="1D033C4E"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Опыт отладки кадрового делопроизводства и внедрения его в 1С</w:t>
            </w:r>
            <w:r w:rsidR="00B348FC" w:rsidRPr="004C4652">
              <w:rPr>
                <w:color w:val="000000"/>
                <w:sz w:val="22"/>
                <w:szCs w:val="22"/>
              </w:rPr>
              <w:t>.</w:t>
            </w:r>
          </w:p>
          <w:p w14:paraId="5747D7F6" w14:textId="77777777" w:rsidR="000B1BA3" w:rsidRPr="004C4652" w:rsidRDefault="000B1BA3" w:rsidP="00AC4476">
            <w:pPr>
              <w:pStyle w:val="a7"/>
              <w:numPr>
                <w:ilvl w:val="0"/>
                <w:numId w:val="41"/>
              </w:numPr>
              <w:spacing w:before="0" w:beforeAutospacing="0" w:after="0" w:afterAutospacing="0"/>
              <w:ind w:left="360"/>
              <w:contextualSpacing/>
              <w:textAlignment w:val="baseline"/>
              <w:rPr>
                <w:color w:val="000000"/>
                <w:sz w:val="22"/>
                <w:szCs w:val="22"/>
              </w:rPr>
            </w:pPr>
            <w:r w:rsidRPr="004C4652">
              <w:rPr>
                <w:color w:val="000000"/>
                <w:sz w:val="22"/>
                <w:szCs w:val="22"/>
              </w:rPr>
              <w:t> Наличие сильной команды и точечных экспертов в разных компаниях</w:t>
            </w:r>
          </w:p>
        </w:tc>
        <w:tc>
          <w:tcPr>
            <w:tcW w:w="4672"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7A34DEF1"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Наличие сложных и высоко рисковых активов.</w:t>
            </w:r>
          </w:p>
          <w:p w14:paraId="5959B6F0" w14:textId="0A33E6BB"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Непрозрачность системы оплаты труда, непонятность системы поощрений</w:t>
            </w:r>
            <w:r w:rsidR="00B348FC" w:rsidRPr="004C4652">
              <w:rPr>
                <w:color w:val="000000"/>
                <w:sz w:val="22"/>
                <w:szCs w:val="22"/>
              </w:rPr>
              <w:t>.</w:t>
            </w:r>
          </w:p>
          <w:p w14:paraId="61CC0AE6"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Большой объем ручной аналитики, сбора отчетов, возможность ошибок в виде человеческого фактора.</w:t>
            </w:r>
          </w:p>
          <w:p w14:paraId="6BCB011A"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Неполное понимание целей и планов компаний.</w:t>
            </w:r>
          </w:p>
          <w:p w14:paraId="65F643B2"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Разрозненность процедур закупок и непрозрачность закупок.</w:t>
            </w:r>
          </w:p>
          <w:p w14:paraId="338FEA3E"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Отсутствие централизованного управления IT направлениями. </w:t>
            </w:r>
          </w:p>
          <w:p w14:paraId="331A198D"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Отсутствие обмена опытом между компаниями группы.</w:t>
            </w:r>
          </w:p>
          <w:p w14:paraId="0B530593"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Слабое вовлечение юридического подразделения в анализе потенциальных поставщиков.</w:t>
            </w:r>
          </w:p>
          <w:p w14:paraId="0B099998"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Отсутствие корректировочных планов в краткосрочном периоде.</w:t>
            </w:r>
          </w:p>
          <w:p w14:paraId="0A5610BF"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Слабый контроль за расходами и выбытиями и анализа доходной части.</w:t>
            </w:r>
          </w:p>
          <w:p w14:paraId="22CD2F87"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Отсутствие консолидированной отчетности и аналитики по группе.</w:t>
            </w:r>
          </w:p>
          <w:p w14:paraId="34A5141A" w14:textId="77777777"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Отсутствие отлаженной системы связей с госструктурами.</w:t>
            </w:r>
          </w:p>
          <w:p w14:paraId="3C00FCEA" w14:textId="3EF2F185" w:rsidR="000B1BA3" w:rsidRPr="004C4652" w:rsidRDefault="000B1BA3" w:rsidP="00AC4476">
            <w:pPr>
              <w:pStyle w:val="a7"/>
              <w:numPr>
                <w:ilvl w:val="0"/>
                <w:numId w:val="42"/>
              </w:numPr>
              <w:spacing w:before="0" w:beforeAutospacing="0" w:after="0" w:afterAutospacing="0"/>
              <w:ind w:left="360"/>
              <w:contextualSpacing/>
              <w:jc w:val="both"/>
              <w:textAlignment w:val="baseline"/>
              <w:rPr>
                <w:color w:val="000000"/>
                <w:sz w:val="22"/>
                <w:szCs w:val="22"/>
              </w:rPr>
            </w:pPr>
            <w:r w:rsidRPr="004C4652">
              <w:rPr>
                <w:color w:val="000000"/>
                <w:sz w:val="22"/>
                <w:szCs w:val="22"/>
              </w:rPr>
              <w:t>Множественность инструментов и программного обеспечения</w:t>
            </w:r>
          </w:p>
        </w:tc>
      </w:tr>
    </w:tbl>
    <w:p w14:paraId="2F4791CE" w14:textId="77777777" w:rsidR="00FE26E0" w:rsidRDefault="00FE26E0" w:rsidP="00A118DE">
      <w:pPr>
        <w:pStyle w:val="a3"/>
        <w:keepNext w:val="0"/>
        <w:keepLines w:val="0"/>
        <w:spacing w:before="0" w:line="240" w:lineRule="auto"/>
        <w:contextualSpacing/>
        <w:jc w:val="right"/>
        <w:rPr>
          <w:rFonts w:ascii="Times New Roman" w:hAnsi="Times New Roman" w:cs="Times New Roman"/>
          <w:color w:val="000000"/>
          <w:sz w:val="24"/>
          <w:szCs w:val="24"/>
        </w:rPr>
      </w:pPr>
    </w:p>
    <w:p w14:paraId="02BF8E02" w14:textId="7856A6BD" w:rsidR="006154A8" w:rsidRPr="00FE26E0" w:rsidRDefault="00A118DE" w:rsidP="00A118DE">
      <w:pPr>
        <w:pStyle w:val="a3"/>
        <w:keepNext w:val="0"/>
        <w:keepLines w:val="0"/>
        <w:spacing w:before="0" w:line="240" w:lineRule="auto"/>
        <w:contextualSpacing/>
        <w:jc w:val="right"/>
        <w:rPr>
          <w:rFonts w:ascii="Times New Roman" w:hAnsi="Times New Roman" w:cs="Times New Roman"/>
          <w:color w:val="000000"/>
          <w:sz w:val="24"/>
          <w:szCs w:val="24"/>
        </w:rPr>
      </w:pPr>
      <w:r w:rsidRPr="00FE26E0">
        <w:rPr>
          <w:rFonts w:ascii="Times New Roman" w:hAnsi="Times New Roman" w:cs="Times New Roman"/>
          <w:color w:val="000000"/>
          <w:sz w:val="24"/>
          <w:szCs w:val="24"/>
        </w:rPr>
        <w:lastRenderedPageBreak/>
        <w:t>Продолжение таблицы 32</w:t>
      </w:r>
    </w:p>
    <w:tbl>
      <w:tblPr>
        <w:tblW w:w="0" w:type="auto"/>
        <w:tblCellMar>
          <w:top w:w="15" w:type="dxa"/>
          <w:left w:w="15" w:type="dxa"/>
          <w:bottom w:w="15" w:type="dxa"/>
          <w:right w:w="15" w:type="dxa"/>
        </w:tblCellMar>
        <w:tblLook w:val="04A0" w:firstRow="1" w:lastRow="0" w:firstColumn="1" w:lastColumn="0" w:noHBand="0" w:noVBand="1"/>
      </w:tblPr>
      <w:tblGrid>
        <w:gridCol w:w="4957"/>
        <w:gridCol w:w="4672"/>
      </w:tblGrid>
      <w:tr w:rsidR="00A118DE" w:rsidRPr="004C4652" w14:paraId="2DF07881" w14:textId="77777777" w:rsidTr="008604DA">
        <w:trPr>
          <w:trHeight w:val="308"/>
        </w:trPr>
        <w:tc>
          <w:tcPr>
            <w:tcW w:w="4957"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52EF8EDB" w14:textId="77777777" w:rsidR="00A118DE" w:rsidRPr="004C4652" w:rsidRDefault="00A118DE" w:rsidP="008604DA">
            <w:pPr>
              <w:pStyle w:val="a7"/>
              <w:spacing w:before="0" w:beforeAutospacing="0" w:after="0" w:afterAutospacing="0"/>
              <w:contextualSpacing/>
              <w:rPr>
                <w:sz w:val="22"/>
                <w:szCs w:val="22"/>
              </w:rPr>
            </w:pPr>
            <w:r w:rsidRPr="004C4652">
              <w:rPr>
                <w:color w:val="000000"/>
                <w:sz w:val="22"/>
                <w:szCs w:val="22"/>
              </w:rPr>
              <w:t>Возможности</w:t>
            </w:r>
          </w:p>
        </w:tc>
        <w:tc>
          <w:tcPr>
            <w:tcW w:w="4672"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4B4840F3" w14:textId="77777777" w:rsidR="00A118DE" w:rsidRPr="004C4652" w:rsidRDefault="00A118DE" w:rsidP="008604DA">
            <w:pPr>
              <w:pStyle w:val="a7"/>
              <w:spacing w:before="0" w:beforeAutospacing="0" w:after="0" w:afterAutospacing="0"/>
              <w:contextualSpacing/>
              <w:rPr>
                <w:sz w:val="22"/>
                <w:szCs w:val="22"/>
              </w:rPr>
            </w:pPr>
            <w:r w:rsidRPr="004C4652">
              <w:rPr>
                <w:color w:val="000000"/>
                <w:sz w:val="22"/>
                <w:szCs w:val="22"/>
              </w:rPr>
              <w:t>Угрозы</w:t>
            </w:r>
          </w:p>
        </w:tc>
      </w:tr>
      <w:tr w:rsidR="00A118DE" w:rsidRPr="004C4652" w14:paraId="3AF77FED" w14:textId="77777777" w:rsidTr="008604DA">
        <w:trPr>
          <w:trHeight w:val="4319"/>
        </w:trPr>
        <w:tc>
          <w:tcPr>
            <w:tcW w:w="4957"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7D4BB89D" w14:textId="77777777" w:rsidR="00A118DE" w:rsidRPr="004C4652" w:rsidRDefault="00A118DE" w:rsidP="008604DA">
            <w:pPr>
              <w:pStyle w:val="a7"/>
              <w:widowControl w:val="0"/>
              <w:numPr>
                <w:ilvl w:val="0"/>
                <w:numId w:val="43"/>
              </w:numPr>
              <w:spacing w:before="0" w:beforeAutospacing="0" w:after="0" w:afterAutospacing="0"/>
              <w:ind w:left="360"/>
              <w:contextualSpacing/>
              <w:jc w:val="both"/>
              <w:textAlignment w:val="baseline"/>
              <w:rPr>
                <w:color w:val="000000"/>
                <w:sz w:val="22"/>
                <w:szCs w:val="22"/>
              </w:rPr>
            </w:pPr>
            <w:r w:rsidRPr="004C4652">
              <w:rPr>
                <w:color w:val="000000"/>
                <w:sz w:val="22"/>
                <w:szCs w:val="22"/>
              </w:rPr>
              <w:t>Высвобождение капитала при реализации активов на пике роста и сложных активов для реализации на внешнем рынке.</w:t>
            </w:r>
          </w:p>
          <w:p w14:paraId="5CF65160" w14:textId="77777777" w:rsidR="00A118DE" w:rsidRPr="004C4652" w:rsidRDefault="00A118DE" w:rsidP="008604DA">
            <w:pPr>
              <w:pStyle w:val="a7"/>
              <w:widowControl w:val="0"/>
              <w:numPr>
                <w:ilvl w:val="0"/>
                <w:numId w:val="43"/>
              </w:numPr>
              <w:spacing w:before="0" w:beforeAutospacing="0" w:after="0" w:afterAutospacing="0"/>
              <w:ind w:left="360"/>
              <w:contextualSpacing/>
              <w:jc w:val="both"/>
              <w:textAlignment w:val="baseline"/>
              <w:rPr>
                <w:color w:val="000000"/>
                <w:sz w:val="22"/>
                <w:szCs w:val="22"/>
              </w:rPr>
            </w:pPr>
            <w:r w:rsidRPr="004C4652">
              <w:rPr>
                <w:color w:val="000000"/>
                <w:sz w:val="22"/>
                <w:szCs w:val="22"/>
              </w:rPr>
              <w:t>Реализация комплекса услуг, на основании уникального опыта каждой компании группы.</w:t>
            </w:r>
          </w:p>
          <w:p w14:paraId="709CB0E8" w14:textId="77777777" w:rsidR="00A118DE" w:rsidRPr="004C4652" w:rsidRDefault="00A118DE" w:rsidP="008604DA">
            <w:pPr>
              <w:pStyle w:val="a7"/>
              <w:widowControl w:val="0"/>
              <w:numPr>
                <w:ilvl w:val="0"/>
                <w:numId w:val="43"/>
              </w:numPr>
              <w:spacing w:before="0" w:beforeAutospacing="0" w:after="0" w:afterAutospacing="0"/>
              <w:ind w:left="360"/>
              <w:contextualSpacing/>
              <w:jc w:val="both"/>
              <w:textAlignment w:val="baseline"/>
              <w:rPr>
                <w:color w:val="000000"/>
                <w:sz w:val="22"/>
                <w:szCs w:val="22"/>
              </w:rPr>
            </w:pPr>
            <w:r w:rsidRPr="004C4652">
              <w:rPr>
                <w:color w:val="000000"/>
                <w:sz w:val="22"/>
                <w:szCs w:val="22"/>
              </w:rPr>
              <w:t>Реализация собственных уникальных решений.</w:t>
            </w:r>
          </w:p>
          <w:p w14:paraId="463B96BD" w14:textId="77777777" w:rsidR="00A118DE" w:rsidRPr="004C4652" w:rsidRDefault="00A118DE" w:rsidP="008604DA">
            <w:pPr>
              <w:pStyle w:val="a7"/>
              <w:widowControl w:val="0"/>
              <w:numPr>
                <w:ilvl w:val="0"/>
                <w:numId w:val="43"/>
              </w:numPr>
              <w:spacing w:before="0" w:beforeAutospacing="0" w:after="0" w:afterAutospacing="0"/>
              <w:ind w:left="360"/>
              <w:contextualSpacing/>
              <w:jc w:val="both"/>
              <w:textAlignment w:val="baseline"/>
              <w:rPr>
                <w:color w:val="000000"/>
                <w:sz w:val="22"/>
                <w:szCs w:val="22"/>
              </w:rPr>
            </w:pPr>
            <w:r w:rsidRPr="004C4652">
              <w:rPr>
                <w:color w:val="000000"/>
                <w:sz w:val="22"/>
                <w:szCs w:val="22"/>
              </w:rPr>
              <w:t>Унификация процессов и инструментов в различных компаниях и соответствующая возможность эффективного использования разных сотов из разных компаний. </w:t>
            </w:r>
          </w:p>
          <w:p w14:paraId="77129E35" w14:textId="77777777" w:rsidR="00A118DE" w:rsidRPr="004C4652" w:rsidRDefault="00A118DE" w:rsidP="008604DA">
            <w:pPr>
              <w:pStyle w:val="a7"/>
              <w:widowControl w:val="0"/>
              <w:numPr>
                <w:ilvl w:val="0"/>
                <w:numId w:val="43"/>
              </w:numPr>
              <w:spacing w:before="0" w:beforeAutospacing="0" w:after="0" w:afterAutospacing="0"/>
              <w:ind w:left="360"/>
              <w:contextualSpacing/>
              <w:jc w:val="both"/>
              <w:textAlignment w:val="baseline"/>
              <w:rPr>
                <w:color w:val="000000"/>
                <w:sz w:val="22"/>
                <w:szCs w:val="22"/>
              </w:rPr>
            </w:pPr>
            <w:r w:rsidRPr="004C4652">
              <w:rPr>
                <w:color w:val="000000"/>
                <w:sz w:val="22"/>
                <w:szCs w:val="22"/>
              </w:rPr>
              <w:t>Автоматизация документооборота для первенства на рынке.</w:t>
            </w:r>
          </w:p>
          <w:p w14:paraId="204C5762" w14:textId="77777777" w:rsidR="00A118DE" w:rsidRPr="004C4652" w:rsidRDefault="00A118DE" w:rsidP="008604DA">
            <w:pPr>
              <w:pStyle w:val="a7"/>
              <w:widowControl w:val="0"/>
              <w:numPr>
                <w:ilvl w:val="0"/>
                <w:numId w:val="43"/>
              </w:numPr>
              <w:spacing w:before="0" w:beforeAutospacing="0" w:after="0" w:afterAutospacing="0"/>
              <w:ind w:left="360"/>
              <w:contextualSpacing/>
              <w:jc w:val="both"/>
              <w:textAlignment w:val="baseline"/>
              <w:rPr>
                <w:color w:val="000000"/>
                <w:sz w:val="22"/>
                <w:szCs w:val="22"/>
              </w:rPr>
            </w:pPr>
            <w:r w:rsidRPr="004C4652">
              <w:rPr>
                <w:color w:val="000000"/>
                <w:sz w:val="22"/>
                <w:szCs w:val="22"/>
              </w:rPr>
              <w:t> Внедрение оценочных инструментов </w:t>
            </w:r>
          </w:p>
        </w:tc>
        <w:tc>
          <w:tcPr>
            <w:tcW w:w="4672" w:type="dxa"/>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2BC11575"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Критичное перераспределение рынка для сложных активов и высокорисковых активов.</w:t>
            </w:r>
          </w:p>
          <w:p w14:paraId="2960EE97"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Потеря лояльности кредитующего Компании и прямая зависимость от одного кредитора.</w:t>
            </w:r>
          </w:p>
          <w:p w14:paraId="06ADDC78"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Уход ключевых сотрудников по любым причинам на внешний рынок.</w:t>
            </w:r>
          </w:p>
          <w:p w14:paraId="56EF9141"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IT-атаки, утечка информации, взломы.</w:t>
            </w:r>
          </w:p>
          <w:p w14:paraId="3FA44427"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Кризисные явления на рынке РФ и мира.</w:t>
            </w:r>
          </w:p>
          <w:p w14:paraId="1BD76855"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Внешние угрозы физической безопасности.</w:t>
            </w:r>
          </w:p>
          <w:p w14:paraId="31CA4864" w14:textId="77777777" w:rsidR="00A118DE" w:rsidRPr="004C4652" w:rsidRDefault="00A118DE" w:rsidP="008604DA">
            <w:pPr>
              <w:pStyle w:val="a7"/>
              <w:widowControl w:val="0"/>
              <w:numPr>
                <w:ilvl w:val="0"/>
                <w:numId w:val="44"/>
              </w:numPr>
              <w:spacing w:before="0" w:beforeAutospacing="0" w:after="0" w:afterAutospacing="0"/>
              <w:ind w:left="396"/>
              <w:contextualSpacing/>
              <w:jc w:val="both"/>
              <w:textAlignment w:val="baseline"/>
              <w:rPr>
                <w:color w:val="000000"/>
                <w:sz w:val="22"/>
                <w:szCs w:val="22"/>
              </w:rPr>
            </w:pPr>
            <w:r w:rsidRPr="004C4652">
              <w:rPr>
                <w:color w:val="000000"/>
                <w:sz w:val="22"/>
                <w:szCs w:val="22"/>
              </w:rPr>
              <w:t>Валютные риски при закупках материалов и услуг</w:t>
            </w:r>
          </w:p>
          <w:p w14:paraId="3847F10E" w14:textId="77777777" w:rsidR="00A118DE" w:rsidRPr="004C4652" w:rsidRDefault="00A118DE" w:rsidP="008604DA">
            <w:pPr>
              <w:pStyle w:val="a7"/>
              <w:widowControl w:val="0"/>
              <w:spacing w:before="0" w:beforeAutospacing="0" w:after="0" w:afterAutospacing="0"/>
              <w:ind w:hanging="360"/>
              <w:contextualSpacing/>
              <w:jc w:val="both"/>
              <w:rPr>
                <w:sz w:val="22"/>
                <w:szCs w:val="22"/>
              </w:rPr>
            </w:pPr>
            <w:r w:rsidRPr="004C4652">
              <w:rPr>
                <w:color w:val="000000"/>
                <w:sz w:val="22"/>
                <w:szCs w:val="22"/>
              </w:rPr>
              <w:br/>
            </w:r>
            <w:r w:rsidRPr="004C4652">
              <w:rPr>
                <w:color w:val="000000"/>
                <w:sz w:val="22"/>
                <w:szCs w:val="22"/>
              </w:rPr>
              <w:br/>
            </w:r>
          </w:p>
        </w:tc>
      </w:tr>
      <w:tr w:rsidR="00A118DE" w:rsidRPr="004C4652" w14:paraId="6E6CF6F4" w14:textId="77777777" w:rsidTr="008604DA">
        <w:tc>
          <w:tcPr>
            <w:tcW w:w="0" w:type="auto"/>
            <w:gridSpan w:val="2"/>
            <w:tcBorders>
              <w:top w:val="single" w:sz="4" w:space="0" w:color="000000"/>
              <w:left w:val="single" w:sz="4" w:space="0" w:color="000000"/>
              <w:bottom w:val="single" w:sz="4" w:space="0" w:color="000000"/>
              <w:right w:val="single" w:sz="4" w:space="0" w:color="000000"/>
            </w:tcBorders>
            <w:tcMar>
              <w:top w:w="10" w:type="dxa"/>
              <w:left w:w="115" w:type="dxa"/>
              <w:bottom w:w="80" w:type="dxa"/>
              <w:right w:w="115" w:type="dxa"/>
            </w:tcMar>
            <w:hideMark/>
          </w:tcPr>
          <w:p w14:paraId="43F378C5" w14:textId="77777777" w:rsidR="00A118DE" w:rsidRPr="004C4652" w:rsidRDefault="00A118DE" w:rsidP="008604DA">
            <w:pPr>
              <w:pStyle w:val="a7"/>
              <w:widowControl w:val="0"/>
              <w:spacing w:before="0" w:beforeAutospacing="0" w:after="0" w:afterAutospacing="0"/>
              <w:ind w:firstLine="589"/>
              <w:contextualSpacing/>
              <w:jc w:val="both"/>
              <w:rPr>
                <w:sz w:val="22"/>
                <w:szCs w:val="22"/>
              </w:rPr>
            </w:pPr>
            <w:r w:rsidRPr="004C4652">
              <w:rPr>
                <w:color w:val="000000"/>
                <w:sz w:val="22"/>
                <w:szCs w:val="22"/>
              </w:rPr>
              <w:t xml:space="preserve">Примечание — </w:t>
            </w:r>
            <w:r w:rsidRPr="004C4652">
              <w:rPr>
                <w:color w:val="000000"/>
                <w:sz w:val="22"/>
                <w:szCs w:val="22"/>
                <w:lang w:val="en-US"/>
              </w:rPr>
              <w:t>C</w:t>
            </w:r>
            <w:r w:rsidRPr="004C4652">
              <w:rPr>
                <w:color w:val="000000"/>
                <w:sz w:val="22"/>
                <w:szCs w:val="22"/>
              </w:rPr>
              <w:t>оставлено автором</w:t>
            </w:r>
          </w:p>
        </w:tc>
      </w:tr>
    </w:tbl>
    <w:p w14:paraId="3C9FA0FB" w14:textId="77777777" w:rsidR="00A118DE" w:rsidRPr="004C4652" w:rsidRDefault="00A118DE" w:rsidP="006154A8">
      <w:pPr>
        <w:pStyle w:val="a3"/>
        <w:keepNext w:val="0"/>
        <w:keepLines w:val="0"/>
        <w:spacing w:before="0" w:line="240" w:lineRule="auto"/>
        <w:contextualSpacing/>
        <w:jc w:val="both"/>
        <w:rPr>
          <w:rFonts w:ascii="Times New Roman" w:hAnsi="Times New Roman" w:cs="Times New Roman"/>
          <w:color w:val="000000"/>
          <w:sz w:val="28"/>
          <w:szCs w:val="28"/>
        </w:rPr>
      </w:pPr>
    </w:p>
    <w:p w14:paraId="235565B2" w14:textId="77777777" w:rsidR="000B1BA3" w:rsidRPr="004C4652" w:rsidRDefault="000B1BA3" w:rsidP="00C928DC">
      <w:pPr>
        <w:ind w:firstLine="709"/>
        <w:jc w:val="both"/>
        <w:rPr>
          <w:sz w:val="28"/>
          <w:szCs w:val="28"/>
        </w:rPr>
      </w:pPr>
      <w:r w:rsidRPr="004C4652">
        <w:rPr>
          <w:sz w:val="28"/>
          <w:szCs w:val="28"/>
        </w:rPr>
        <w:t>Проблемы с учетом и аналитикой:</w:t>
      </w:r>
    </w:p>
    <w:p w14:paraId="1E2B1B08"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устаревающие данные о состоянии объектов и оборудования, отсутствие централизованной системы для управления и обновления данных об объектах недвижимости и оборудовании.</w:t>
      </w:r>
    </w:p>
    <w:p w14:paraId="76B8D2AD"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недостаточный контроль за планово-предупредительными работами (ППР), трудности в планировании, контроле и документировании ППР.</w:t>
      </w:r>
    </w:p>
    <w:p w14:paraId="2B772FB5" w14:textId="77777777" w:rsidR="000B1BA3" w:rsidRPr="004C4652" w:rsidRDefault="000B1BA3" w:rsidP="00C928DC">
      <w:pPr>
        <w:ind w:firstLine="709"/>
        <w:jc w:val="both"/>
        <w:rPr>
          <w:sz w:val="28"/>
          <w:szCs w:val="28"/>
        </w:rPr>
      </w:pPr>
      <w:r w:rsidRPr="004C4652">
        <w:rPr>
          <w:sz w:val="28"/>
          <w:szCs w:val="28"/>
        </w:rPr>
        <w:t>Проблемы с мониторингом и реагированием на инциденты:</w:t>
      </w:r>
    </w:p>
    <w:p w14:paraId="166E0C25"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Задержки в обнаружении и реагировании на инциденты, недостаточная оперативность в обнаружении аварийных ситуаций и неполадок из-за отсутствия реального мониторинга состояния объектов и оборудования.</w:t>
      </w:r>
    </w:p>
    <w:p w14:paraId="16D4B5AB"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Сложности в учете потребления энергоресурсов: Неэффективный учет и анализ потребления энергоресурсов, что ведет к избыточным затратам.</w:t>
      </w:r>
    </w:p>
    <w:p w14:paraId="794A2CDF" w14:textId="77777777" w:rsidR="000B1BA3" w:rsidRPr="004C4652" w:rsidRDefault="000B1BA3" w:rsidP="00C928DC">
      <w:pPr>
        <w:ind w:firstLine="709"/>
        <w:jc w:val="both"/>
        <w:rPr>
          <w:sz w:val="28"/>
          <w:szCs w:val="28"/>
        </w:rPr>
      </w:pPr>
      <w:r w:rsidRPr="004C4652">
        <w:rPr>
          <w:sz w:val="28"/>
          <w:szCs w:val="28"/>
        </w:rPr>
        <w:t>Проблемы с взаимодействием и доступностью информации:</w:t>
      </w:r>
    </w:p>
    <w:p w14:paraId="2DA8595B"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отсутствие мобильного доступа к системе управления: Ограниченный доступ к системе управления для сотрудников на удаленных объектах или вне офиса;</w:t>
      </w:r>
    </w:p>
    <w:p w14:paraId="2E78B2BB"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неэффективное распределение рабочих задач и ресурсов: Трудности в оперативном распределении задач и ресурсов между сотрудниками и исполнителями.</w:t>
      </w:r>
    </w:p>
    <w:p w14:paraId="676D6C06" w14:textId="77777777" w:rsidR="000B1BA3" w:rsidRPr="004C4652" w:rsidRDefault="000B1BA3" w:rsidP="00C928DC">
      <w:pPr>
        <w:ind w:firstLine="709"/>
        <w:jc w:val="both"/>
        <w:rPr>
          <w:sz w:val="28"/>
          <w:szCs w:val="28"/>
        </w:rPr>
      </w:pPr>
      <w:r w:rsidRPr="004C4652">
        <w:rPr>
          <w:sz w:val="28"/>
          <w:szCs w:val="28"/>
        </w:rPr>
        <w:t>Технические и организационные проблемы:</w:t>
      </w:r>
    </w:p>
    <w:p w14:paraId="6BD615F1"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высокие требования к технической инфраструктуре: Необходимость модернизации аппаратного и программного обеспечения для поддержки новых модулей;</w:t>
      </w:r>
    </w:p>
    <w:p w14:paraId="0F14B0BF" w14:textId="77777777" w:rsidR="000B1BA3" w:rsidRPr="004C4652" w:rsidRDefault="000B1BA3" w:rsidP="00AC4476">
      <w:pPr>
        <w:pStyle w:val="a5"/>
        <w:numPr>
          <w:ilvl w:val="0"/>
          <w:numId w:val="89"/>
        </w:numPr>
        <w:tabs>
          <w:tab w:val="left" w:pos="1134"/>
        </w:tabs>
        <w:ind w:left="0" w:firstLine="709"/>
        <w:jc w:val="both"/>
        <w:rPr>
          <w:sz w:val="28"/>
          <w:szCs w:val="28"/>
        </w:rPr>
      </w:pPr>
      <w:r w:rsidRPr="004C4652">
        <w:rPr>
          <w:sz w:val="28"/>
          <w:szCs w:val="28"/>
        </w:rPr>
        <w:t>сопротивление изменениям со стороны персонала: Трудности в принятии новых технологий и методов работы сотрудниками.</w:t>
      </w:r>
    </w:p>
    <w:p w14:paraId="6B6DFEE7" w14:textId="77777777" w:rsidR="00C928DC" w:rsidRPr="004C4652" w:rsidRDefault="00C928DC" w:rsidP="00C928DC">
      <w:pPr>
        <w:pStyle w:val="a3"/>
        <w:spacing w:before="0" w:line="240" w:lineRule="auto"/>
        <w:ind w:firstLine="709"/>
        <w:rPr>
          <w:rFonts w:ascii="Times New Roman" w:hAnsi="Times New Roman" w:cs="Times New Roman"/>
          <w:sz w:val="28"/>
          <w:szCs w:val="28"/>
        </w:rPr>
      </w:pPr>
      <w:r w:rsidRPr="004C4652">
        <w:rPr>
          <w:rFonts w:ascii="Times New Roman" w:hAnsi="Times New Roman" w:cs="Times New Roman"/>
          <w:color w:val="000000"/>
          <w:sz w:val="28"/>
          <w:szCs w:val="28"/>
        </w:rPr>
        <w:lastRenderedPageBreak/>
        <w:t>На базе проведенного анализа для российской ассоциации управления коммерческой недвижимости был разработан план мер по стандартизации бизнес-процессов и их унификации, содержащий основные направления изменений:</w:t>
      </w:r>
    </w:p>
    <w:p w14:paraId="75D8DAFA" w14:textId="77777777" w:rsidR="00C928DC" w:rsidRPr="004C4652" w:rsidRDefault="00C928DC" w:rsidP="00AC4476">
      <w:pPr>
        <w:pStyle w:val="a3"/>
        <w:numPr>
          <w:ilvl w:val="0"/>
          <w:numId w:val="63"/>
        </w:numPr>
        <w:tabs>
          <w:tab w:val="clear" w:pos="720"/>
          <w:tab w:val="clear" w:pos="1120"/>
          <w:tab w:val="clear" w:pos="1680"/>
          <w:tab w:val="left" w:pos="1134"/>
        </w:tabs>
        <w:spacing w:before="0" w:line="240" w:lineRule="auto"/>
        <w:ind w:left="0" w:firstLine="709"/>
        <w:textAlignment w:val="baseline"/>
        <w:rPr>
          <w:rFonts w:ascii="Times New Roman" w:hAnsi="Times New Roman" w:cs="Times New Roman"/>
          <w:color w:val="000000"/>
          <w:sz w:val="28"/>
          <w:szCs w:val="28"/>
        </w:rPr>
      </w:pPr>
      <w:r w:rsidRPr="004C4652">
        <w:rPr>
          <w:rFonts w:ascii="Times New Roman" w:hAnsi="Times New Roman" w:cs="Times New Roman"/>
          <w:color w:val="000000"/>
          <w:sz w:val="28"/>
          <w:szCs w:val="28"/>
        </w:rPr>
        <w:t>Анализ эффективности.</w:t>
      </w:r>
    </w:p>
    <w:p w14:paraId="1B559ACA" w14:textId="77777777" w:rsidR="00C928DC" w:rsidRPr="004C4652" w:rsidRDefault="00C928DC" w:rsidP="00AC4476">
      <w:pPr>
        <w:pStyle w:val="a3"/>
        <w:numPr>
          <w:ilvl w:val="0"/>
          <w:numId w:val="63"/>
        </w:numPr>
        <w:tabs>
          <w:tab w:val="clear" w:pos="720"/>
          <w:tab w:val="clear" w:pos="1120"/>
          <w:tab w:val="clear" w:pos="1680"/>
          <w:tab w:val="left" w:pos="1134"/>
        </w:tabs>
        <w:spacing w:before="0" w:line="240" w:lineRule="auto"/>
        <w:ind w:left="0" w:firstLine="709"/>
        <w:textAlignment w:val="baseline"/>
        <w:rPr>
          <w:rFonts w:ascii="Times New Roman" w:hAnsi="Times New Roman" w:cs="Times New Roman"/>
          <w:color w:val="000000"/>
          <w:sz w:val="28"/>
          <w:szCs w:val="28"/>
        </w:rPr>
      </w:pPr>
      <w:r w:rsidRPr="004C4652">
        <w:rPr>
          <w:rFonts w:ascii="Times New Roman" w:hAnsi="Times New Roman" w:cs="Times New Roman"/>
          <w:color w:val="000000"/>
          <w:sz w:val="28"/>
          <w:szCs w:val="28"/>
        </w:rPr>
        <w:t>Унификация процессов и процедур.</w:t>
      </w:r>
    </w:p>
    <w:p w14:paraId="3E1FF580" w14:textId="77777777" w:rsidR="00C928DC" w:rsidRPr="004C4652" w:rsidRDefault="00C928DC" w:rsidP="00AC4476">
      <w:pPr>
        <w:pStyle w:val="a3"/>
        <w:numPr>
          <w:ilvl w:val="0"/>
          <w:numId w:val="63"/>
        </w:numPr>
        <w:tabs>
          <w:tab w:val="clear" w:pos="720"/>
          <w:tab w:val="clear" w:pos="1120"/>
          <w:tab w:val="clear" w:pos="1680"/>
          <w:tab w:val="left" w:pos="1134"/>
        </w:tabs>
        <w:spacing w:before="0" w:line="240" w:lineRule="auto"/>
        <w:ind w:left="0" w:firstLine="709"/>
        <w:textAlignment w:val="baseline"/>
        <w:rPr>
          <w:rFonts w:ascii="Times New Roman" w:hAnsi="Times New Roman" w:cs="Times New Roman"/>
          <w:color w:val="000000"/>
          <w:sz w:val="28"/>
          <w:szCs w:val="28"/>
        </w:rPr>
      </w:pPr>
      <w:r w:rsidRPr="004C4652">
        <w:rPr>
          <w:rFonts w:ascii="Times New Roman" w:hAnsi="Times New Roman" w:cs="Times New Roman"/>
          <w:color w:val="000000"/>
          <w:sz w:val="28"/>
          <w:szCs w:val="28"/>
        </w:rPr>
        <w:t>Общие стандарты деятельности.</w:t>
      </w:r>
    </w:p>
    <w:p w14:paraId="6B19F93A" w14:textId="77777777" w:rsidR="00C928DC" w:rsidRPr="004C4652" w:rsidRDefault="00C928DC" w:rsidP="00AC4476">
      <w:pPr>
        <w:pStyle w:val="a3"/>
        <w:numPr>
          <w:ilvl w:val="0"/>
          <w:numId w:val="63"/>
        </w:numPr>
        <w:tabs>
          <w:tab w:val="clear" w:pos="720"/>
          <w:tab w:val="clear" w:pos="1120"/>
          <w:tab w:val="clear" w:pos="1680"/>
          <w:tab w:val="left" w:pos="1134"/>
        </w:tabs>
        <w:spacing w:before="0" w:line="240" w:lineRule="auto"/>
        <w:ind w:left="0" w:firstLine="709"/>
        <w:textAlignment w:val="baseline"/>
        <w:rPr>
          <w:rFonts w:ascii="Times New Roman" w:hAnsi="Times New Roman" w:cs="Times New Roman"/>
          <w:color w:val="000000"/>
          <w:sz w:val="28"/>
          <w:szCs w:val="28"/>
        </w:rPr>
      </w:pPr>
      <w:r w:rsidRPr="004C4652">
        <w:rPr>
          <w:rFonts w:ascii="Times New Roman" w:hAnsi="Times New Roman" w:cs="Times New Roman"/>
          <w:color w:val="000000"/>
          <w:sz w:val="28"/>
          <w:szCs w:val="28"/>
        </w:rPr>
        <w:t>Автоматизация процессов.</w:t>
      </w:r>
    </w:p>
    <w:p w14:paraId="5E7B1C15" w14:textId="77777777" w:rsidR="00C928DC" w:rsidRPr="004C4652" w:rsidRDefault="00C928DC" w:rsidP="00AC4476">
      <w:pPr>
        <w:pStyle w:val="a3"/>
        <w:numPr>
          <w:ilvl w:val="0"/>
          <w:numId w:val="63"/>
        </w:numPr>
        <w:tabs>
          <w:tab w:val="clear" w:pos="720"/>
          <w:tab w:val="clear" w:pos="1120"/>
          <w:tab w:val="clear" w:pos="1680"/>
          <w:tab w:val="left" w:pos="1134"/>
        </w:tabs>
        <w:spacing w:before="0" w:line="240" w:lineRule="auto"/>
        <w:ind w:left="0" w:firstLine="709"/>
        <w:textAlignment w:val="baseline"/>
        <w:rPr>
          <w:rFonts w:ascii="Times New Roman" w:hAnsi="Times New Roman" w:cs="Times New Roman"/>
          <w:color w:val="000000"/>
          <w:sz w:val="28"/>
          <w:szCs w:val="28"/>
        </w:rPr>
      </w:pPr>
      <w:r w:rsidRPr="004C4652">
        <w:rPr>
          <w:rFonts w:ascii="Times New Roman" w:hAnsi="Times New Roman" w:cs="Times New Roman"/>
          <w:color w:val="000000"/>
          <w:sz w:val="28"/>
          <w:szCs w:val="28"/>
        </w:rPr>
        <w:t>Обмен опытом.</w:t>
      </w:r>
    </w:p>
    <w:p w14:paraId="2733B6F0" w14:textId="77777777" w:rsidR="00C928DC" w:rsidRPr="004C4652" w:rsidRDefault="00C928DC" w:rsidP="00C928DC">
      <w:pPr>
        <w:pStyle w:val="a3"/>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Анализ эффективности необходим для формирования эффективности использования активов и капитала. В диверсифицированных активах группы находятся как сложные проекты, так и проекты, близкие к пику роста.</w:t>
      </w:r>
    </w:p>
    <w:p w14:paraId="05FDE30B" w14:textId="77777777" w:rsidR="00C928DC" w:rsidRPr="004C4652" w:rsidRDefault="00C928DC" w:rsidP="00C928DC">
      <w:pPr>
        <w:pStyle w:val="a3"/>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Для поиска новых инвестиционных проектов требуется высвобождение свободного капитала и предварительная консервативная оценка проектов.</w:t>
      </w:r>
    </w:p>
    <w:p w14:paraId="77FBC5E7" w14:textId="77777777" w:rsidR="00C928DC" w:rsidRPr="004C4652" w:rsidRDefault="00C928DC" w:rsidP="00C928DC">
      <w:pPr>
        <w:pStyle w:val="a3"/>
        <w:spacing w:before="0" w:line="240" w:lineRule="auto"/>
        <w:ind w:firstLine="709"/>
        <w:jc w:val="both"/>
        <w:rPr>
          <w:rFonts w:ascii="Times New Roman" w:hAnsi="Times New Roman" w:cs="Times New Roman"/>
          <w:color w:val="000000"/>
          <w:sz w:val="28"/>
          <w:szCs w:val="28"/>
        </w:rPr>
      </w:pPr>
      <w:r w:rsidRPr="004C4652">
        <w:rPr>
          <w:rFonts w:ascii="Times New Roman" w:hAnsi="Times New Roman" w:cs="Times New Roman"/>
          <w:color w:val="000000"/>
          <w:sz w:val="28"/>
          <w:szCs w:val="28"/>
        </w:rPr>
        <w:t>Для развития группы требуется постоянный рост основных проектов, а также проекты с перспективой роста в виде мультиплицирования. Для оздоровления группы необходима оптимизация наличия активов. Следует удерживать лидирующие проекты и проекты с возможным ростом.</w:t>
      </w:r>
    </w:p>
    <w:p w14:paraId="77843D61" w14:textId="77777777" w:rsidR="00C928DC" w:rsidRPr="004C4652" w:rsidRDefault="00C928DC" w:rsidP="00C928DC"/>
    <w:p w14:paraId="4296009C" w14:textId="5D1FE365" w:rsidR="000B1BA3" w:rsidRPr="004C4652" w:rsidRDefault="000B1BA3" w:rsidP="000B1BA3">
      <w:pPr>
        <w:pStyle w:val="a3"/>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 xml:space="preserve">Руководство компании проявило интерес к наработкам автора в сфере технического управления объектами коммерческой недвижимости, в связи с чем </w:t>
      </w:r>
      <w:r w:rsidRPr="004C4652">
        <w:rPr>
          <w:rFonts w:ascii="Times New Roman" w:hAnsi="Times New Roman" w:cs="Times New Roman"/>
          <w:sz w:val="28"/>
          <w:szCs w:val="28"/>
        </w:rPr>
        <w:t>разработанный ряд цифровых инициатив был направлен на оцифровку процессов по эксплуатации объектов недвижимости с целью повышения оперативности и эффективности управления, а также улучшения качества обслуживания. На основании анализа текущих потребностей и требований бизнеса для компании автором было предложено разработать и внедрить цифровую платформ</w:t>
      </w:r>
      <w:r w:rsidR="001D0DA3" w:rsidRPr="004C4652">
        <w:rPr>
          <w:rFonts w:ascii="Times New Roman" w:hAnsi="Times New Roman" w:cs="Times New Roman"/>
          <w:sz w:val="28"/>
          <w:szCs w:val="28"/>
        </w:rPr>
        <w:t>у</w:t>
      </w:r>
      <w:r w:rsidRPr="004C4652">
        <w:rPr>
          <w:rFonts w:ascii="Times New Roman" w:hAnsi="Times New Roman" w:cs="Times New Roman"/>
          <w:sz w:val="28"/>
          <w:szCs w:val="28"/>
        </w:rPr>
        <w:t>, состоящую из следующих модулей:</w:t>
      </w:r>
    </w:p>
    <w:p w14:paraId="0FA23C03" w14:textId="77777777" w:rsidR="000B1BA3" w:rsidRPr="004C4652" w:rsidRDefault="000B1BA3" w:rsidP="000B1BA3">
      <w:pPr>
        <w:ind w:firstLine="720"/>
        <w:jc w:val="both"/>
        <w:rPr>
          <w:sz w:val="28"/>
          <w:szCs w:val="28"/>
        </w:rPr>
      </w:pPr>
      <w:r w:rsidRPr="004C4652">
        <w:rPr>
          <w:sz w:val="28"/>
          <w:szCs w:val="28"/>
        </w:rPr>
        <w:t>Модуль управления обращениями: Данный модуль предоставляет возможность создания, обработки и контроля исполнения обращений в режиме онлайн. Позволяет вложение фотоматериалов для контроля качества выполнения работ, а также оценку удовлетворенности заявителя. Модуль также обеспечивает согласование дефектной ведомости и сметного расчета работ/материалов в режиме онлайн. Использование модуля доступно как с веб-версии, так и через мобильное приложение, что обеспечивает максимальное удобство для пользователей.</w:t>
      </w:r>
    </w:p>
    <w:p w14:paraId="5DE502AC" w14:textId="57974954" w:rsidR="000B1BA3" w:rsidRPr="004C4652" w:rsidRDefault="000B1BA3" w:rsidP="000B1BA3">
      <w:pPr>
        <w:ind w:firstLine="709"/>
        <w:jc w:val="both"/>
        <w:rPr>
          <w:sz w:val="28"/>
          <w:szCs w:val="28"/>
        </w:rPr>
      </w:pPr>
      <w:r w:rsidRPr="004C4652">
        <w:rPr>
          <w:sz w:val="28"/>
          <w:szCs w:val="28"/>
        </w:rPr>
        <w:t xml:space="preserve">Работа с заявками в журнале обращений: Заявки разделены на две группы </w:t>
      </w:r>
      <w:r w:rsidR="001D0DA3" w:rsidRPr="004C4652">
        <w:rPr>
          <w:sz w:val="28"/>
          <w:szCs w:val="28"/>
        </w:rPr>
        <w:t>—</w:t>
      </w:r>
      <w:r w:rsidRPr="004C4652">
        <w:rPr>
          <w:sz w:val="28"/>
          <w:szCs w:val="28"/>
        </w:rPr>
        <w:t xml:space="preserve"> активные и архивные, что позволяет эффективно отслеживать текущий статус выполнения работ. При создании и обработке заявок они проходят цикл обработки от стадии </w:t>
      </w:r>
      <w:r w:rsidR="001D0DA3" w:rsidRPr="004C4652">
        <w:rPr>
          <w:sz w:val="28"/>
          <w:szCs w:val="28"/>
        </w:rPr>
        <w:t>«</w:t>
      </w:r>
      <w:r w:rsidRPr="004C4652">
        <w:rPr>
          <w:sz w:val="28"/>
          <w:szCs w:val="28"/>
        </w:rPr>
        <w:t>Новая</w:t>
      </w:r>
      <w:r w:rsidR="001D0DA3" w:rsidRPr="004C4652">
        <w:rPr>
          <w:sz w:val="28"/>
          <w:szCs w:val="28"/>
        </w:rPr>
        <w:t>»</w:t>
      </w:r>
      <w:r w:rsidRPr="004C4652">
        <w:rPr>
          <w:sz w:val="28"/>
          <w:szCs w:val="28"/>
        </w:rPr>
        <w:t xml:space="preserve"> до </w:t>
      </w:r>
      <w:r w:rsidR="001D0DA3" w:rsidRPr="004C4652">
        <w:rPr>
          <w:sz w:val="28"/>
          <w:szCs w:val="28"/>
        </w:rPr>
        <w:t>«</w:t>
      </w:r>
      <w:r w:rsidRPr="004C4652">
        <w:rPr>
          <w:sz w:val="28"/>
          <w:szCs w:val="28"/>
        </w:rPr>
        <w:t>Закрыта</w:t>
      </w:r>
      <w:r w:rsidR="001D0DA3" w:rsidRPr="004C4652">
        <w:rPr>
          <w:sz w:val="28"/>
          <w:szCs w:val="28"/>
        </w:rPr>
        <w:t>»</w:t>
      </w:r>
      <w:r w:rsidRPr="004C4652">
        <w:rPr>
          <w:sz w:val="28"/>
          <w:szCs w:val="28"/>
        </w:rPr>
        <w:t>, с возможностью отслеживания каждого этапа и назначения ответственных исполнителей. Информация, содержащаяся в карточке заявки, включает данные о сервисе, услуге, адресе объекта, сроке исполнения обращения, описание проблемы и действия исполнителя с фотографиями выполненной работы.</w:t>
      </w:r>
    </w:p>
    <w:p w14:paraId="35A47A8B" w14:textId="24C799B3" w:rsidR="000B1BA3" w:rsidRPr="004C4652" w:rsidRDefault="000B1BA3" w:rsidP="000B1BA3">
      <w:pPr>
        <w:ind w:firstLine="709"/>
        <w:jc w:val="both"/>
        <w:rPr>
          <w:sz w:val="28"/>
          <w:szCs w:val="28"/>
        </w:rPr>
      </w:pPr>
      <w:r w:rsidRPr="004C4652">
        <w:rPr>
          <w:sz w:val="28"/>
          <w:szCs w:val="28"/>
        </w:rPr>
        <w:t xml:space="preserve">Модуль паспортизации и планово-предупредительных работ (ППР): Внедрение данного модуля позволит ввести и актуализировать цифровые </w:t>
      </w:r>
      <w:r w:rsidRPr="004C4652">
        <w:rPr>
          <w:sz w:val="28"/>
          <w:szCs w:val="28"/>
        </w:rPr>
        <w:lastRenderedPageBreak/>
        <w:t>паспорта объектов и реестры оборудования/систем с описательной частью. Модуль также обеспечивает управление затратами на эксплуатацию, планирование ремонтов и статистику заявок. Кроме того, он работает посредством протокола MQTT/API с контроллерами для приема данных с различных датчиков с возможностью автоматического создания инцидентов при заданных условиях.</w:t>
      </w:r>
    </w:p>
    <w:p w14:paraId="01FDFC38" w14:textId="27383AA6" w:rsidR="000B1BA3" w:rsidRPr="004C4652" w:rsidRDefault="000B1BA3" w:rsidP="000B1BA3">
      <w:pPr>
        <w:ind w:firstLine="709"/>
        <w:jc w:val="both"/>
        <w:rPr>
          <w:sz w:val="28"/>
          <w:szCs w:val="28"/>
        </w:rPr>
      </w:pPr>
      <w:r w:rsidRPr="004C4652">
        <w:rPr>
          <w:sz w:val="28"/>
          <w:szCs w:val="28"/>
        </w:rPr>
        <w:t xml:space="preserve">Планово-предупредительные работы (ППР): Модуль ППР обеспечивает систематизацию и контроль планово-предупредительных работ на объектах недвижимости. Табличная часть модуля представлена в виде календаря, включающего перечень объектов, оборудования, временные интервалы и виды работ ППР. Пользователь имеет возможность указания детализированного перечня работ с привязкой к периодичности назначения. При назначении работ ППР предусмотрена возможность добавления текстовых документов. Временной интервал всего периода работ настраивается индивидуально под каждый вид работ. Оборудование оформлено в виде </w:t>
      </w:r>
      <w:r w:rsidR="00B54430" w:rsidRPr="004C4652">
        <w:rPr>
          <w:sz w:val="28"/>
          <w:szCs w:val="28"/>
        </w:rPr>
        <w:t>«</w:t>
      </w:r>
      <w:r w:rsidRPr="004C4652">
        <w:rPr>
          <w:sz w:val="28"/>
          <w:szCs w:val="28"/>
        </w:rPr>
        <w:t>Технологической карты</w:t>
      </w:r>
      <w:r w:rsidR="00B54430" w:rsidRPr="004C4652">
        <w:rPr>
          <w:sz w:val="28"/>
          <w:szCs w:val="28"/>
        </w:rPr>
        <w:t>»</w:t>
      </w:r>
      <w:r w:rsidRPr="004C4652">
        <w:rPr>
          <w:sz w:val="28"/>
          <w:szCs w:val="28"/>
        </w:rPr>
        <w:t>, которая имеет настраиваемое количество информационных блоков, таких как описание, компоненты, работы, связанные заявки, работы ППР, показания с системы телеметрии. Привязка к оборудованию текстовых документов и фотографий с полем описания к каждой обеспечивает полную документацию и контроль за состоянием оборудования. Автоматическая генерация и управление созданием заявок ППР происходит в результате активации работ по оборудованию конечной системы.</w:t>
      </w:r>
    </w:p>
    <w:p w14:paraId="07C19C08" w14:textId="77777777" w:rsidR="000B1BA3" w:rsidRPr="004C4652" w:rsidRDefault="000B1BA3" w:rsidP="000B1BA3">
      <w:pPr>
        <w:ind w:firstLine="709"/>
        <w:jc w:val="both"/>
        <w:rPr>
          <w:sz w:val="28"/>
          <w:szCs w:val="28"/>
        </w:rPr>
      </w:pPr>
      <w:r w:rsidRPr="004C4652">
        <w:rPr>
          <w:sz w:val="28"/>
          <w:szCs w:val="28"/>
        </w:rPr>
        <w:t>Приборы учета: Модуль предназначен для систематизации данных по потреблению энергоресурсов. В систему вносятся показания разных типов счетчиков с указанием начальных и текущих показаний. Статистика потребления отражается на графиках, обеспечивая визуальный анализ данных. Система также позволяет отслеживать и не пропускать даты поверок счетчиков, что важно для обеспечения точности учета.</w:t>
      </w:r>
    </w:p>
    <w:p w14:paraId="298B8E6A" w14:textId="77777777" w:rsidR="000B1BA3" w:rsidRPr="004C4652" w:rsidRDefault="000B1BA3" w:rsidP="000B1BA3">
      <w:pPr>
        <w:ind w:firstLine="720"/>
        <w:jc w:val="both"/>
        <w:rPr>
          <w:sz w:val="28"/>
          <w:szCs w:val="28"/>
        </w:rPr>
      </w:pPr>
      <w:r w:rsidRPr="004C4652">
        <w:rPr>
          <w:sz w:val="28"/>
          <w:szCs w:val="28"/>
        </w:rPr>
        <w:t>Ситуационный центр: Опция представляет собой карту с расположенными на ней маркерами строений и исполнителей. При наведении на маркер здания выводится информация о названии, адресе и количестве активных заявок. При клике на маркер открывается модальное окно с подробной информацией. Также при клике на маркер исполнителя открывается информация о нем, заявках, назначенных на него, и рабочих группах, в которые он входит.</w:t>
      </w:r>
    </w:p>
    <w:p w14:paraId="69E3491E" w14:textId="77777777" w:rsidR="000B1BA3" w:rsidRPr="004C4652" w:rsidRDefault="000B1BA3" w:rsidP="000B1BA3">
      <w:pPr>
        <w:ind w:firstLine="709"/>
        <w:jc w:val="both"/>
        <w:rPr>
          <w:sz w:val="28"/>
          <w:szCs w:val="28"/>
        </w:rPr>
      </w:pPr>
      <w:r w:rsidRPr="004C4652">
        <w:rPr>
          <w:sz w:val="28"/>
          <w:szCs w:val="28"/>
        </w:rPr>
        <w:t>Телеметрия (опция): Модуль позволяет подключить физические устройства, к которым подключаются датчики для передачи данных в систему и отображения параметров состояния датчиков в реальном времени. При отклонении показателей от заданных автоматически создается заявка, что сокращает время реагирования и устранения аварийных ситуаций.</w:t>
      </w:r>
    </w:p>
    <w:p w14:paraId="4F7905F0" w14:textId="79BB6842" w:rsidR="000B1BA3" w:rsidRPr="004C4652" w:rsidRDefault="00B54430" w:rsidP="000B1BA3">
      <w:pPr>
        <w:ind w:firstLine="709"/>
        <w:jc w:val="both"/>
        <w:rPr>
          <w:sz w:val="28"/>
          <w:szCs w:val="28"/>
        </w:rPr>
      </w:pPr>
      <w:r w:rsidRPr="004C4652">
        <w:rPr>
          <w:sz w:val="28"/>
          <w:szCs w:val="28"/>
          <w:lang w:val="kk-KZ"/>
        </w:rPr>
        <w:t>Кроме того</w:t>
      </w:r>
      <w:r w:rsidRPr="004C4652">
        <w:rPr>
          <w:sz w:val="28"/>
          <w:szCs w:val="28"/>
        </w:rPr>
        <w:t>,</w:t>
      </w:r>
      <w:r w:rsidR="000B1BA3" w:rsidRPr="004C4652">
        <w:rPr>
          <w:sz w:val="28"/>
          <w:szCs w:val="28"/>
        </w:rPr>
        <w:t xml:space="preserve"> была реализована цифровая инициатива в реализации мобильного приложения: </w:t>
      </w:r>
      <w:r w:rsidRPr="004C4652">
        <w:rPr>
          <w:sz w:val="28"/>
          <w:szCs w:val="28"/>
        </w:rPr>
        <w:t>к</w:t>
      </w:r>
      <w:r w:rsidR="000B1BA3" w:rsidRPr="004C4652">
        <w:rPr>
          <w:sz w:val="28"/>
          <w:szCs w:val="28"/>
        </w:rPr>
        <w:t xml:space="preserve">росс-платформенное приложение для смартфонов </w:t>
      </w:r>
      <w:proofErr w:type="spellStart"/>
      <w:r w:rsidR="000B1BA3" w:rsidRPr="004C4652">
        <w:rPr>
          <w:sz w:val="28"/>
          <w:szCs w:val="28"/>
        </w:rPr>
        <w:t>iOS</w:t>
      </w:r>
      <w:proofErr w:type="spellEnd"/>
      <w:r w:rsidR="000B1BA3" w:rsidRPr="004C4652">
        <w:rPr>
          <w:sz w:val="28"/>
          <w:szCs w:val="28"/>
        </w:rPr>
        <w:t xml:space="preserve"> и </w:t>
      </w:r>
      <w:proofErr w:type="spellStart"/>
      <w:r w:rsidR="000B1BA3" w:rsidRPr="004C4652">
        <w:rPr>
          <w:sz w:val="28"/>
          <w:szCs w:val="28"/>
        </w:rPr>
        <w:t>Android</w:t>
      </w:r>
      <w:proofErr w:type="spellEnd"/>
      <w:r w:rsidR="000B1BA3" w:rsidRPr="004C4652">
        <w:rPr>
          <w:sz w:val="28"/>
          <w:szCs w:val="28"/>
        </w:rPr>
        <w:t xml:space="preserve"> предоставл</w:t>
      </w:r>
      <w:r w:rsidRPr="004C4652">
        <w:rPr>
          <w:sz w:val="28"/>
          <w:szCs w:val="28"/>
        </w:rPr>
        <w:t>я</w:t>
      </w:r>
      <w:r w:rsidR="000B1BA3" w:rsidRPr="004C4652">
        <w:rPr>
          <w:sz w:val="28"/>
          <w:szCs w:val="28"/>
        </w:rPr>
        <w:t>е</w:t>
      </w:r>
      <w:r w:rsidRPr="004C4652">
        <w:rPr>
          <w:sz w:val="28"/>
          <w:szCs w:val="28"/>
        </w:rPr>
        <w:t>т</w:t>
      </w:r>
      <w:r w:rsidR="000B1BA3" w:rsidRPr="004C4652">
        <w:rPr>
          <w:sz w:val="28"/>
          <w:szCs w:val="28"/>
        </w:rPr>
        <w:t xml:space="preserve"> возможност</w:t>
      </w:r>
      <w:r w:rsidRPr="004C4652">
        <w:rPr>
          <w:sz w:val="28"/>
          <w:szCs w:val="28"/>
        </w:rPr>
        <w:t>ь</w:t>
      </w:r>
      <w:r w:rsidR="000B1BA3" w:rsidRPr="004C4652">
        <w:rPr>
          <w:sz w:val="28"/>
          <w:szCs w:val="28"/>
        </w:rPr>
        <w:t xml:space="preserve"> создавать, обрабатывать, исполнять и закрывать заявки, а также учитывать количество и стоимость используемых материалов. Приложение также позволяет обрабатывать заявки ППР и </w:t>
      </w:r>
      <w:r w:rsidR="000B1BA3" w:rsidRPr="004C4652">
        <w:rPr>
          <w:sz w:val="28"/>
          <w:szCs w:val="28"/>
        </w:rPr>
        <w:lastRenderedPageBreak/>
        <w:t>предоставляет аналитику по различным параметрам, в зависимости от роли пользователя.</w:t>
      </w:r>
    </w:p>
    <w:p w14:paraId="70E597E9" w14:textId="77777777" w:rsidR="000B1BA3" w:rsidRPr="004C4652" w:rsidRDefault="000B1BA3" w:rsidP="000B1BA3">
      <w:pPr>
        <w:ind w:firstLine="720"/>
        <w:jc w:val="both"/>
        <w:rPr>
          <w:sz w:val="28"/>
          <w:szCs w:val="28"/>
        </w:rPr>
      </w:pPr>
      <w:r w:rsidRPr="004C4652">
        <w:rPr>
          <w:sz w:val="28"/>
          <w:szCs w:val="28"/>
          <w:lang w:val="en-US"/>
        </w:rPr>
        <w:t>Rio</w:t>
      </w:r>
      <w:r w:rsidRPr="004C4652">
        <w:rPr>
          <w:sz w:val="28"/>
          <w:szCs w:val="28"/>
        </w:rPr>
        <w:t xml:space="preserve"> </w:t>
      </w:r>
      <w:r w:rsidRPr="004C4652">
        <w:rPr>
          <w:sz w:val="28"/>
          <w:szCs w:val="28"/>
          <w:lang w:val="en-US"/>
        </w:rPr>
        <w:t>Capital</w:t>
      </w:r>
      <w:r w:rsidRPr="004C4652">
        <w:rPr>
          <w:sz w:val="28"/>
          <w:szCs w:val="28"/>
        </w:rPr>
        <w:t xml:space="preserve"> – компания по предоставлению объектов коммерческой недвижимости на территории Португалии. Основными объектами являются бизнес-центры класса </w:t>
      </w:r>
      <w:r w:rsidRPr="004C4652">
        <w:rPr>
          <w:sz w:val="28"/>
          <w:szCs w:val="28"/>
          <w:lang w:val="en-US"/>
        </w:rPr>
        <w:t>B</w:t>
      </w:r>
      <w:r w:rsidRPr="004C4652">
        <w:rPr>
          <w:sz w:val="28"/>
          <w:szCs w:val="28"/>
        </w:rPr>
        <w:t xml:space="preserve"> и частные виллы, пересдаваемые в аренду. </w:t>
      </w:r>
    </w:p>
    <w:p w14:paraId="3301A9AD" w14:textId="77777777" w:rsidR="000B1BA3" w:rsidRPr="004C4652" w:rsidRDefault="000B1BA3" w:rsidP="000B1BA3">
      <w:pPr>
        <w:ind w:firstLine="720"/>
        <w:jc w:val="both"/>
        <w:rPr>
          <w:sz w:val="28"/>
          <w:szCs w:val="28"/>
        </w:rPr>
      </w:pPr>
      <w:r w:rsidRPr="004C4652">
        <w:rPr>
          <w:sz w:val="28"/>
          <w:szCs w:val="28"/>
        </w:rPr>
        <w:t>Автор исследования взаимодействовал с руководством компании, где в ходе проведения интервью было выявлены следующие особенности европейской практики управления коммерческой недвижимости.</w:t>
      </w:r>
    </w:p>
    <w:p w14:paraId="1E738DB3" w14:textId="77777777" w:rsidR="00C928DC" w:rsidRPr="004C4652" w:rsidRDefault="00C928DC" w:rsidP="00C928DC">
      <w:pPr>
        <w:ind w:firstLine="709"/>
        <w:jc w:val="both"/>
        <w:rPr>
          <w:sz w:val="28"/>
          <w:szCs w:val="28"/>
        </w:rPr>
      </w:pPr>
      <w:r w:rsidRPr="004C4652">
        <w:rPr>
          <w:sz w:val="28"/>
          <w:szCs w:val="28"/>
        </w:rPr>
        <w:t>Присутствуют проблемы в аналитике и отчетности:</w:t>
      </w:r>
    </w:p>
    <w:p w14:paraId="520FD2FC" w14:textId="77777777" w:rsidR="00C928DC" w:rsidRPr="004C4652" w:rsidRDefault="00C928DC" w:rsidP="00AC4476">
      <w:pPr>
        <w:pStyle w:val="a5"/>
        <w:numPr>
          <w:ilvl w:val="0"/>
          <w:numId w:val="90"/>
        </w:numPr>
        <w:tabs>
          <w:tab w:val="left" w:pos="1134"/>
        </w:tabs>
        <w:ind w:left="0" w:firstLine="709"/>
        <w:jc w:val="both"/>
        <w:rPr>
          <w:sz w:val="28"/>
          <w:szCs w:val="28"/>
        </w:rPr>
      </w:pPr>
      <w:r w:rsidRPr="004C4652">
        <w:rPr>
          <w:sz w:val="28"/>
          <w:szCs w:val="28"/>
        </w:rPr>
        <w:t>недостаточная аналитика и отчетность: Ограниченные возможности для сбора, анализа и визуализации данных по ключевым аспектам деятельности компании;</w:t>
      </w:r>
    </w:p>
    <w:p w14:paraId="441DE7E9" w14:textId="77777777" w:rsidR="00C928DC" w:rsidRPr="004C4652" w:rsidRDefault="00C928DC" w:rsidP="00AC4476">
      <w:pPr>
        <w:pStyle w:val="a5"/>
        <w:numPr>
          <w:ilvl w:val="0"/>
          <w:numId w:val="90"/>
        </w:numPr>
        <w:tabs>
          <w:tab w:val="left" w:pos="1134"/>
        </w:tabs>
        <w:ind w:left="0" w:firstLine="709"/>
        <w:jc w:val="both"/>
        <w:rPr>
          <w:sz w:val="28"/>
          <w:szCs w:val="28"/>
        </w:rPr>
      </w:pPr>
      <w:r w:rsidRPr="004C4652">
        <w:rPr>
          <w:sz w:val="28"/>
          <w:szCs w:val="28"/>
        </w:rPr>
        <w:t>затруднения в принятии управленческих решений: Отсутствие оперативной и обоснованной информации, затрудняющее принятие эффективных решений.</w:t>
      </w:r>
    </w:p>
    <w:p w14:paraId="49749EFD" w14:textId="77777777" w:rsidR="00C928DC" w:rsidRPr="004C4652" w:rsidRDefault="00C928DC" w:rsidP="00C928DC">
      <w:pPr>
        <w:ind w:firstLine="709"/>
        <w:jc w:val="both"/>
        <w:rPr>
          <w:sz w:val="28"/>
          <w:szCs w:val="28"/>
        </w:rPr>
      </w:pPr>
      <w:r w:rsidRPr="004C4652">
        <w:rPr>
          <w:sz w:val="28"/>
          <w:szCs w:val="28"/>
        </w:rPr>
        <w:t>Технологические и операционные проблемы:</w:t>
      </w:r>
    </w:p>
    <w:p w14:paraId="1A0423D5" w14:textId="77777777" w:rsidR="00C928DC" w:rsidRPr="004C4652" w:rsidRDefault="00C928DC" w:rsidP="00AC4476">
      <w:pPr>
        <w:pStyle w:val="a5"/>
        <w:numPr>
          <w:ilvl w:val="0"/>
          <w:numId w:val="90"/>
        </w:numPr>
        <w:tabs>
          <w:tab w:val="left" w:pos="1134"/>
        </w:tabs>
        <w:ind w:left="0" w:firstLine="709"/>
        <w:jc w:val="both"/>
        <w:rPr>
          <w:sz w:val="28"/>
          <w:szCs w:val="28"/>
        </w:rPr>
      </w:pPr>
      <w:r w:rsidRPr="004C4652">
        <w:rPr>
          <w:sz w:val="28"/>
          <w:szCs w:val="28"/>
        </w:rPr>
        <w:t>устаревшая ИТ-инфраструктура: недостаточно развитая или устаревшая техническая инфраструктура, не позволяющая внедрять современные цифровые решения;</w:t>
      </w:r>
    </w:p>
    <w:p w14:paraId="2BDF66A4" w14:textId="77777777" w:rsidR="00C928DC" w:rsidRPr="004C4652" w:rsidRDefault="00C928DC" w:rsidP="00AC4476">
      <w:pPr>
        <w:pStyle w:val="a5"/>
        <w:numPr>
          <w:ilvl w:val="0"/>
          <w:numId w:val="90"/>
        </w:numPr>
        <w:tabs>
          <w:tab w:val="left" w:pos="1134"/>
        </w:tabs>
        <w:ind w:left="0" w:firstLine="709"/>
        <w:jc w:val="both"/>
        <w:rPr>
          <w:sz w:val="28"/>
          <w:szCs w:val="28"/>
        </w:rPr>
      </w:pPr>
      <w:r w:rsidRPr="004C4652">
        <w:rPr>
          <w:sz w:val="28"/>
          <w:szCs w:val="28"/>
        </w:rPr>
        <w:t>неудобство использования существующих систем: Сложности во взаимодействии с текущими системами из-за сложности интерфейса.</w:t>
      </w:r>
    </w:p>
    <w:p w14:paraId="7EB22445" w14:textId="77777777" w:rsidR="000B1BA3" w:rsidRPr="004C4652" w:rsidRDefault="000B1BA3" w:rsidP="00C928DC">
      <w:pPr>
        <w:ind w:firstLine="709"/>
        <w:jc w:val="both"/>
        <w:rPr>
          <w:sz w:val="28"/>
          <w:szCs w:val="28"/>
        </w:rPr>
      </w:pPr>
      <w:r w:rsidRPr="004C4652">
        <w:rPr>
          <w:sz w:val="28"/>
          <w:szCs w:val="28"/>
        </w:rPr>
        <w:t>Проблемы в управлении активами и оборудованием:</w:t>
      </w:r>
    </w:p>
    <w:p w14:paraId="132672D7" w14:textId="77777777" w:rsidR="000B1BA3" w:rsidRPr="004C4652" w:rsidRDefault="000B1BA3" w:rsidP="00AC4476">
      <w:pPr>
        <w:pStyle w:val="a3"/>
        <w:numPr>
          <w:ilvl w:val="0"/>
          <w:numId w:val="36"/>
        </w:numPr>
        <w:tabs>
          <w:tab w:val="clear" w:pos="1120"/>
          <w:tab w:val="left" w:pos="1134"/>
        </w:tabs>
        <w:spacing w:before="0" w:line="240" w:lineRule="auto"/>
        <w:ind w:left="0"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отсутствие централизованного хранилища данных, сложности в отслеживании и управлении информацией о состоянии оборудования и выполненных работах.</w:t>
      </w:r>
    </w:p>
    <w:p w14:paraId="45105AAD" w14:textId="77777777" w:rsidR="000B1BA3" w:rsidRPr="004C4652" w:rsidRDefault="000B1BA3" w:rsidP="00AC4476">
      <w:pPr>
        <w:pStyle w:val="a3"/>
        <w:numPr>
          <w:ilvl w:val="0"/>
          <w:numId w:val="36"/>
        </w:numPr>
        <w:tabs>
          <w:tab w:val="clear" w:pos="1120"/>
          <w:tab w:val="left" w:pos="1134"/>
        </w:tabs>
        <w:spacing w:before="0" w:line="240" w:lineRule="auto"/>
        <w:ind w:left="0"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непрозрачность процессов обслуживания: Трудности в обеспечении доступа к актуальной информации о состоянии имущества и оборудования.</w:t>
      </w:r>
    </w:p>
    <w:p w14:paraId="1F737E02" w14:textId="77777777" w:rsidR="000B1BA3" w:rsidRPr="004C4652" w:rsidRDefault="000B1BA3" w:rsidP="000B1BA3">
      <w:pPr>
        <w:pStyle w:val="a3"/>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Проблемы с эффективностью обработки заявок:</w:t>
      </w:r>
    </w:p>
    <w:p w14:paraId="2CB5E06E" w14:textId="77777777" w:rsidR="000B1BA3" w:rsidRPr="004C4652" w:rsidRDefault="000B1BA3" w:rsidP="00AC4476">
      <w:pPr>
        <w:pStyle w:val="a3"/>
        <w:numPr>
          <w:ilvl w:val="1"/>
          <w:numId w:val="37"/>
        </w:numPr>
        <w:tabs>
          <w:tab w:val="clear" w:pos="1120"/>
          <w:tab w:val="left" w:pos="1134"/>
        </w:tabs>
        <w:spacing w:before="0" w:line="240" w:lineRule="auto"/>
        <w:ind w:left="0"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замедление процесса управления задачами, неэффективные методы создания и контроля выполнения заявок, ведущие к задержкам в обслуживании.</w:t>
      </w:r>
    </w:p>
    <w:p w14:paraId="586F9D4C" w14:textId="77777777" w:rsidR="000B1BA3" w:rsidRPr="004C4652" w:rsidRDefault="000B1BA3" w:rsidP="00AC4476">
      <w:pPr>
        <w:pStyle w:val="a3"/>
        <w:numPr>
          <w:ilvl w:val="1"/>
          <w:numId w:val="37"/>
        </w:numPr>
        <w:spacing w:before="0" w:line="240" w:lineRule="auto"/>
        <w:ind w:left="0" w:firstLine="709"/>
        <w:jc w:val="both"/>
        <w:rPr>
          <w:rFonts w:ascii="Times New Roman" w:hAnsi="Times New Roman" w:cs="Times New Roman"/>
          <w:sz w:val="28"/>
          <w:szCs w:val="28"/>
        </w:rPr>
      </w:pPr>
      <w:r w:rsidRPr="004C4652">
        <w:rPr>
          <w:rFonts w:ascii="Times New Roman" w:hAnsi="Times New Roman" w:cs="Times New Roman"/>
          <w:color w:val="000000"/>
          <w:sz w:val="28"/>
          <w:szCs w:val="28"/>
        </w:rPr>
        <w:t>сложности в распределении задач, отсутствие автоматизации в распределении заявок между исполнителями, что приводит к неоптимальному использованию ресурсов.</w:t>
      </w:r>
    </w:p>
    <w:p w14:paraId="4CF2556F" w14:textId="61E6BE7C" w:rsidR="000B1BA3" w:rsidRPr="004C4652" w:rsidRDefault="000B1BA3" w:rsidP="000B1BA3">
      <w:pPr>
        <w:ind w:firstLine="709"/>
        <w:jc w:val="both"/>
        <w:rPr>
          <w:sz w:val="28"/>
          <w:szCs w:val="28"/>
        </w:rPr>
      </w:pPr>
      <w:r w:rsidRPr="004C4652">
        <w:rPr>
          <w:sz w:val="28"/>
          <w:szCs w:val="28"/>
        </w:rPr>
        <w:t>В результате обследования деятельности компании Rio Capital было выявлено несколько ключевых аспектов, требующих улучшения и оптимизации бизнес-процессов. На основе проведенного анализа и внимательного изучения текущих проблем автором разработана ситуативная цифровая стратегия и внедрена инициатива в виде цифровой платформы, где были реализованы следующие модули:</w:t>
      </w:r>
    </w:p>
    <w:p w14:paraId="07C46196" w14:textId="154A1E98" w:rsidR="000B1BA3" w:rsidRPr="004C4652" w:rsidRDefault="000B1BA3" w:rsidP="000B1BA3">
      <w:pPr>
        <w:ind w:firstLine="709"/>
        <w:jc w:val="both"/>
        <w:rPr>
          <w:sz w:val="28"/>
          <w:szCs w:val="28"/>
        </w:rPr>
      </w:pPr>
      <w:r w:rsidRPr="004C4652">
        <w:rPr>
          <w:sz w:val="28"/>
          <w:szCs w:val="28"/>
        </w:rPr>
        <w:t>Модуль паспортизации: Этот модуль представляет собой электронную цифровую библиотеку, которая служит централизованным хранилищем информации о</w:t>
      </w:r>
      <w:r w:rsidR="00E95525" w:rsidRPr="004C4652">
        <w:rPr>
          <w:sz w:val="28"/>
          <w:szCs w:val="28"/>
        </w:rPr>
        <w:t xml:space="preserve">б </w:t>
      </w:r>
      <w:r w:rsidRPr="004C4652">
        <w:rPr>
          <w:sz w:val="28"/>
          <w:szCs w:val="28"/>
        </w:rPr>
        <w:t xml:space="preserve">оборудовании на объекте и его состоянии. Внедрение данного модуля обеспечит прозрачность всех работ с оборудованием, позволив оперативно получать доступ к информации о выполненных работах в привязке к </w:t>
      </w:r>
      <w:r w:rsidRPr="004C4652">
        <w:rPr>
          <w:sz w:val="28"/>
          <w:szCs w:val="28"/>
        </w:rPr>
        <w:lastRenderedPageBreak/>
        <w:t>конкретному оборудованию, а также обеспечит объективную информацию о состоянии имущества и оборудования на объекте.</w:t>
      </w:r>
    </w:p>
    <w:p w14:paraId="13E07E4D" w14:textId="1B803F46" w:rsidR="000B1BA3" w:rsidRPr="004C4652" w:rsidRDefault="000B1BA3" w:rsidP="00303CBB">
      <w:pPr>
        <w:ind w:firstLine="709"/>
        <w:jc w:val="both"/>
        <w:rPr>
          <w:sz w:val="28"/>
          <w:szCs w:val="28"/>
        </w:rPr>
      </w:pPr>
      <w:r w:rsidRPr="004C4652">
        <w:rPr>
          <w:sz w:val="28"/>
          <w:szCs w:val="28"/>
        </w:rPr>
        <w:t>Модуль постановки и контроля выполнения задач: Этот модуль предоставляет возможность быстрого добавления заявок на обслуживание и контроля за их выполнением. Система постановки задач аналогична по простоте заказу такси или покупке пиццы онлайн, что значительно упрощает и ускоряет процесс управления задачами. Использование QR-кодов и голосовых сообщений добавляет дополнительный комфорт и эффективность в работе.</w:t>
      </w:r>
    </w:p>
    <w:p w14:paraId="265A1C67" w14:textId="122276A3" w:rsidR="000B1BA3" w:rsidRPr="004C4652" w:rsidRDefault="000B1BA3" w:rsidP="00303CBB">
      <w:pPr>
        <w:ind w:firstLine="709"/>
        <w:jc w:val="both"/>
        <w:rPr>
          <w:sz w:val="28"/>
          <w:szCs w:val="28"/>
        </w:rPr>
      </w:pPr>
      <w:r w:rsidRPr="004C4652">
        <w:rPr>
          <w:sz w:val="28"/>
          <w:szCs w:val="28"/>
        </w:rPr>
        <w:t>Модуль заявок: Этот модуль создает единое информационное окно на объекте, где собраны все заявки на обслуживание. Это позволит существенно сэкономить время за счет доступа ко всему перечню заявок, использовать шаблоны заявок и оценивать их приоритет, а также автоматически распределять заявки между исполнителями. Удобный и дружественный интерфейс делает взаимодействие с системой максимально комфортным для пользователя.</w:t>
      </w:r>
    </w:p>
    <w:p w14:paraId="6A005962" w14:textId="18026598" w:rsidR="000B1BA3" w:rsidRPr="004C4652" w:rsidRDefault="000B1BA3" w:rsidP="00303CBB">
      <w:pPr>
        <w:ind w:firstLine="709"/>
        <w:jc w:val="both"/>
        <w:rPr>
          <w:sz w:val="28"/>
          <w:szCs w:val="28"/>
        </w:rPr>
      </w:pPr>
      <w:r w:rsidRPr="004C4652">
        <w:rPr>
          <w:sz w:val="28"/>
          <w:szCs w:val="28"/>
        </w:rPr>
        <w:t>Модуль аналитики и отчетности: Этот модуль обеспечит комплексную аналитику и отчетность по различным аспектам деятельности компании, включая финансовые показатели, управление персоналом, состояние оборудования и технические данные. Гибкий конструктор отчетности, удобная визуализация данных и оперативное информирование позволят руководству компании принимать обоснованные управленческие решения на основе актуальной информации.</w:t>
      </w:r>
    </w:p>
    <w:p w14:paraId="560AE2CB" w14:textId="22B98F3F" w:rsidR="004E3350" w:rsidRPr="004C4652" w:rsidRDefault="004E3350" w:rsidP="00303CBB">
      <w:pPr>
        <w:ind w:firstLine="709"/>
        <w:rPr>
          <w:sz w:val="28"/>
          <w:szCs w:val="28"/>
        </w:rPr>
      </w:pPr>
      <w:r w:rsidRPr="004C4652">
        <w:rPr>
          <w:sz w:val="28"/>
          <w:szCs w:val="28"/>
        </w:rPr>
        <w:t>Выводы по разделу:</w:t>
      </w:r>
    </w:p>
    <w:p w14:paraId="2A71E6C2" w14:textId="6C268FC8" w:rsidR="000B1BA3" w:rsidRPr="004C4652" w:rsidRDefault="000B1BA3" w:rsidP="00303CBB">
      <w:pPr>
        <w:ind w:firstLine="709"/>
        <w:rPr>
          <w:sz w:val="28"/>
          <w:szCs w:val="28"/>
        </w:rPr>
      </w:pPr>
      <w:r w:rsidRPr="004C4652">
        <w:rPr>
          <w:sz w:val="28"/>
          <w:szCs w:val="28"/>
        </w:rPr>
        <w:t>Подводя итоги, в ходе апробации ситуативной цифровой стратегии был</w:t>
      </w:r>
      <w:r w:rsidR="00B54430" w:rsidRPr="004C4652">
        <w:rPr>
          <w:sz w:val="28"/>
          <w:szCs w:val="28"/>
        </w:rPr>
        <w:t>и</w:t>
      </w:r>
      <w:r w:rsidRPr="004C4652">
        <w:rPr>
          <w:sz w:val="28"/>
          <w:szCs w:val="28"/>
        </w:rPr>
        <w:t xml:space="preserve"> достигнуты следующие результаты:</w:t>
      </w:r>
    </w:p>
    <w:p w14:paraId="6EAE785D" w14:textId="77777777" w:rsidR="000B1BA3" w:rsidRPr="004C4652" w:rsidRDefault="000B1BA3" w:rsidP="00303CBB">
      <w:pPr>
        <w:ind w:firstLine="709"/>
        <w:jc w:val="both"/>
        <w:rPr>
          <w:sz w:val="28"/>
          <w:szCs w:val="28"/>
        </w:rPr>
      </w:pPr>
      <w:r w:rsidRPr="004C4652">
        <w:rPr>
          <w:sz w:val="28"/>
          <w:szCs w:val="28"/>
        </w:rPr>
        <w:t>Подробное изучение и анализ целей и требований объектов апробации помогают определить области, где ситуативная цифровая стратегия может принести максимальную пользу и эффективность.</w:t>
      </w:r>
    </w:p>
    <w:p w14:paraId="364C8A76" w14:textId="77777777" w:rsidR="000B1BA3" w:rsidRPr="004C4652" w:rsidRDefault="000B1BA3" w:rsidP="00303CBB">
      <w:pPr>
        <w:ind w:firstLine="709"/>
        <w:jc w:val="both"/>
        <w:rPr>
          <w:sz w:val="28"/>
          <w:szCs w:val="28"/>
        </w:rPr>
      </w:pPr>
      <w:r w:rsidRPr="004C4652">
        <w:rPr>
          <w:sz w:val="28"/>
          <w:szCs w:val="28"/>
        </w:rPr>
        <w:t>Далее был проведен анализ текущего состояния, который позволяет выявить слабые места, вызовы и возможности для улучшения с использованием цифровых решений. Данный анализ является основой для разработки стратегии внедрения и выбора подходящих цифровых технологий.</w:t>
      </w:r>
    </w:p>
    <w:p w14:paraId="3168A251" w14:textId="5ACB02C5" w:rsidR="000B1BA3" w:rsidRPr="004C4652" w:rsidRDefault="000B1BA3" w:rsidP="00303CBB">
      <w:pPr>
        <w:ind w:firstLine="709"/>
        <w:jc w:val="both"/>
        <w:rPr>
          <w:sz w:val="28"/>
          <w:szCs w:val="28"/>
        </w:rPr>
      </w:pPr>
      <w:r w:rsidRPr="004C4652">
        <w:rPr>
          <w:sz w:val="28"/>
          <w:szCs w:val="28"/>
        </w:rPr>
        <w:t>В результате анализа был</w:t>
      </w:r>
      <w:r w:rsidR="00B54430" w:rsidRPr="004C4652">
        <w:rPr>
          <w:sz w:val="28"/>
          <w:szCs w:val="28"/>
        </w:rPr>
        <w:t>и</w:t>
      </w:r>
      <w:r w:rsidRPr="004C4652">
        <w:rPr>
          <w:sz w:val="28"/>
          <w:szCs w:val="28"/>
        </w:rPr>
        <w:t xml:space="preserve"> разработаны ситуативные цифровые стратегии для компаний казахстанского, российского и европейских рынков, управляющих коммерческой недвижимост</w:t>
      </w:r>
      <w:r w:rsidR="00B54430" w:rsidRPr="004C4652">
        <w:rPr>
          <w:sz w:val="28"/>
          <w:szCs w:val="28"/>
        </w:rPr>
        <w:t>ью</w:t>
      </w:r>
      <w:r w:rsidRPr="004C4652">
        <w:rPr>
          <w:sz w:val="28"/>
          <w:szCs w:val="28"/>
        </w:rPr>
        <w:t>. С учетом потенциальных преимуществ и рисков, связанных с выбором конкретных цифровых решений</w:t>
      </w:r>
      <w:r w:rsidR="00B54430" w:rsidRPr="004C4652">
        <w:rPr>
          <w:sz w:val="28"/>
          <w:szCs w:val="28"/>
        </w:rPr>
        <w:t>, автору удалось разработать</w:t>
      </w:r>
      <w:r w:rsidRPr="004C4652">
        <w:rPr>
          <w:sz w:val="28"/>
          <w:szCs w:val="28"/>
        </w:rPr>
        <w:t xml:space="preserve"> </w:t>
      </w:r>
      <w:r w:rsidR="00B54430" w:rsidRPr="004C4652">
        <w:rPr>
          <w:sz w:val="28"/>
          <w:szCs w:val="28"/>
        </w:rPr>
        <w:t>в</w:t>
      </w:r>
      <w:r w:rsidRPr="004C4652">
        <w:rPr>
          <w:sz w:val="28"/>
          <w:szCs w:val="28"/>
        </w:rPr>
        <w:t>недренные цифровые платформы гибкими и адаптируемыми, учитывающими изменяющиеся условия и требования.</w:t>
      </w:r>
    </w:p>
    <w:p w14:paraId="1627C1EA" w14:textId="77777777" w:rsidR="000B1BA3" w:rsidRPr="004C4652" w:rsidRDefault="000B1BA3" w:rsidP="00303CBB">
      <w:pPr>
        <w:ind w:firstLine="709"/>
        <w:jc w:val="both"/>
        <w:rPr>
          <w:sz w:val="28"/>
          <w:szCs w:val="28"/>
        </w:rPr>
      </w:pPr>
      <w:r w:rsidRPr="004C4652">
        <w:rPr>
          <w:sz w:val="28"/>
          <w:szCs w:val="28"/>
        </w:rPr>
        <w:t>В процессе выбора и внедрения цифровых технологий учтены специфические потребности и требования объектов апробации. Выбор подходящих технологий основан на детальном анализе и сравнении доступных вариантов, а также на оценке их потенциала для достижения целей проекта.</w:t>
      </w:r>
    </w:p>
    <w:p w14:paraId="0E46E23C" w14:textId="77777777" w:rsidR="000B1BA3" w:rsidRPr="004C4652" w:rsidRDefault="000B1BA3" w:rsidP="00303CBB">
      <w:pPr>
        <w:ind w:firstLine="709"/>
        <w:jc w:val="both"/>
        <w:rPr>
          <w:sz w:val="28"/>
          <w:szCs w:val="28"/>
        </w:rPr>
      </w:pPr>
      <w:r w:rsidRPr="004C4652">
        <w:rPr>
          <w:sz w:val="28"/>
          <w:szCs w:val="28"/>
        </w:rPr>
        <w:t xml:space="preserve">Немаловажным фактором успешного внедрения ситуативной цифровой стратегии стало управление изменениями. Успешная реализация цифровой стратегии достигнута за счет проведения работ на объектах апробации в области </w:t>
      </w:r>
      <w:r w:rsidRPr="004C4652">
        <w:rPr>
          <w:sz w:val="28"/>
          <w:szCs w:val="28"/>
        </w:rPr>
        <w:lastRenderedPageBreak/>
        <w:t>реинжиниринга бизнес-процессов, согласно плану управления изменениями. Ключевыми аспектами плана являются вовлечение сотрудников, управление сопротивлением к изменениям и создание механизмов для измерения и оценки эффективности внедрения цифровой стратегии. Проводилось обучение и поддержка персонала.</w:t>
      </w:r>
    </w:p>
    <w:p w14:paraId="7E404BB1" w14:textId="77777777" w:rsidR="00172B8B" w:rsidRPr="004C4652" w:rsidRDefault="00172B8B" w:rsidP="00172B8B">
      <w:pPr>
        <w:ind w:firstLine="709"/>
        <w:jc w:val="both"/>
        <w:rPr>
          <w:sz w:val="28"/>
          <w:szCs w:val="28"/>
        </w:rPr>
      </w:pPr>
    </w:p>
    <w:p w14:paraId="01DE983A" w14:textId="77777777" w:rsidR="006D1196" w:rsidRPr="004C4652" w:rsidRDefault="006D1196" w:rsidP="00172B8B">
      <w:pPr>
        <w:ind w:firstLine="709"/>
        <w:jc w:val="both"/>
        <w:rPr>
          <w:sz w:val="28"/>
          <w:szCs w:val="28"/>
        </w:rPr>
      </w:pPr>
    </w:p>
    <w:p w14:paraId="7B55DCCC" w14:textId="77777777" w:rsidR="009C6503" w:rsidRPr="004C4652" w:rsidRDefault="004E3350" w:rsidP="009C6503">
      <w:pPr>
        <w:ind w:firstLine="709"/>
        <w:jc w:val="both"/>
        <w:rPr>
          <w:rStyle w:val="22"/>
          <w:rFonts w:ascii="Times New Roman" w:hAnsi="Times New Roman" w:cs="Times New Roman"/>
          <w:b/>
          <w:bCs/>
          <w:color w:val="auto"/>
          <w:sz w:val="28"/>
          <w:szCs w:val="28"/>
        </w:rPr>
      </w:pPr>
      <w:bookmarkStart w:id="97" w:name="_Toc163833637"/>
      <w:r w:rsidRPr="004C4652">
        <w:rPr>
          <w:rStyle w:val="22"/>
          <w:rFonts w:ascii="Times New Roman" w:hAnsi="Times New Roman" w:cs="Times New Roman"/>
          <w:b/>
          <w:bCs/>
          <w:color w:val="auto"/>
          <w:sz w:val="28"/>
          <w:szCs w:val="28"/>
        </w:rPr>
        <w:t>3.3 Оценка эффективности внедрения ситуативной цифровой</w:t>
      </w:r>
      <w:bookmarkEnd w:id="97"/>
      <w:r w:rsidRPr="004C4652">
        <w:rPr>
          <w:b/>
          <w:bCs/>
          <w:sz w:val="28"/>
          <w:szCs w:val="28"/>
        </w:rPr>
        <w:t xml:space="preserve"> </w:t>
      </w:r>
      <w:r w:rsidRPr="004C4652">
        <w:rPr>
          <w:rStyle w:val="22"/>
          <w:rFonts w:ascii="Times New Roman" w:hAnsi="Times New Roman" w:cs="Times New Roman"/>
          <w:b/>
          <w:bCs/>
          <w:color w:val="auto"/>
          <w:sz w:val="28"/>
          <w:szCs w:val="28"/>
        </w:rPr>
        <w:t>стратегии</w:t>
      </w:r>
      <w:bookmarkStart w:id="98" w:name="_heading=h.qwd9074nry58" w:colFirst="0" w:colLast="0"/>
      <w:bookmarkEnd w:id="98"/>
    </w:p>
    <w:p w14:paraId="4F6BB503" w14:textId="77777777" w:rsidR="009C6503" w:rsidRPr="004C4652" w:rsidRDefault="009C6503" w:rsidP="009C6503">
      <w:pPr>
        <w:ind w:firstLine="709"/>
        <w:jc w:val="both"/>
        <w:rPr>
          <w:rStyle w:val="22"/>
          <w:rFonts w:ascii="Times New Roman" w:hAnsi="Times New Roman" w:cs="Times New Roman"/>
          <w:b/>
          <w:bCs/>
          <w:color w:val="auto"/>
          <w:sz w:val="28"/>
          <w:szCs w:val="28"/>
        </w:rPr>
      </w:pPr>
    </w:p>
    <w:p w14:paraId="61ABB6E0" w14:textId="28047E3D" w:rsidR="004E3350" w:rsidRPr="004C4652" w:rsidRDefault="004E3350" w:rsidP="00D14736">
      <w:pPr>
        <w:ind w:firstLine="709"/>
        <w:jc w:val="both"/>
        <w:rPr>
          <w:sz w:val="28"/>
          <w:szCs w:val="28"/>
        </w:rPr>
      </w:pPr>
      <w:r w:rsidRPr="004C4652">
        <w:rPr>
          <w:sz w:val="28"/>
          <w:szCs w:val="28"/>
        </w:rPr>
        <w:t xml:space="preserve">В качестве объектов апробации исследования был выбран ряд компаний из сферы управления коммерческой недвижимостью, реализации услуг и инноваций: </w:t>
      </w:r>
    </w:p>
    <w:p w14:paraId="1393A816" w14:textId="737059B2" w:rsidR="004E3350" w:rsidRPr="004C4652" w:rsidRDefault="004E3350" w:rsidP="00D14736">
      <w:pPr>
        <w:ind w:firstLine="709"/>
        <w:jc w:val="both"/>
        <w:rPr>
          <w:sz w:val="28"/>
          <w:szCs w:val="28"/>
        </w:rPr>
      </w:pPr>
      <w:r w:rsidRPr="004C4652">
        <w:rPr>
          <w:sz w:val="28"/>
          <w:szCs w:val="28"/>
        </w:rPr>
        <w:t xml:space="preserve">Группа компаний TS </w:t>
      </w:r>
      <w:r w:rsidR="00B54430" w:rsidRPr="004C4652">
        <w:rPr>
          <w:sz w:val="28"/>
          <w:szCs w:val="28"/>
        </w:rPr>
        <w:t>—</w:t>
      </w:r>
      <w:r w:rsidRPr="004C4652">
        <w:rPr>
          <w:sz w:val="28"/>
          <w:szCs w:val="28"/>
        </w:rPr>
        <w:t xml:space="preserve"> казахстанская группа компаний.</w:t>
      </w:r>
    </w:p>
    <w:p w14:paraId="22A41F5F" w14:textId="57CCDCDB" w:rsidR="004E3350" w:rsidRPr="004C4652" w:rsidRDefault="004E3350" w:rsidP="00D14736">
      <w:pPr>
        <w:ind w:firstLine="709"/>
        <w:jc w:val="both"/>
        <w:rPr>
          <w:sz w:val="28"/>
          <w:szCs w:val="28"/>
        </w:rPr>
      </w:pPr>
      <w:r w:rsidRPr="004C4652">
        <w:rPr>
          <w:sz w:val="28"/>
          <w:szCs w:val="28"/>
        </w:rPr>
        <w:t xml:space="preserve">ООО «Интеграция» </w:t>
      </w:r>
      <w:r w:rsidR="00B54430" w:rsidRPr="004C4652">
        <w:rPr>
          <w:sz w:val="28"/>
          <w:szCs w:val="28"/>
        </w:rPr>
        <w:t>—</w:t>
      </w:r>
      <w:r w:rsidRPr="004C4652">
        <w:rPr>
          <w:sz w:val="28"/>
          <w:szCs w:val="28"/>
        </w:rPr>
        <w:t xml:space="preserve"> российская компания, входящая в совет торговых центров Российской Федерации</w:t>
      </w:r>
      <w:r w:rsidR="008D4FEA" w:rsidRPr="004C4652">
        <w:rPr>
          <w:sz w:val="28"/>
          <w:szCs w:val="28"/>
        </w:rPr>
        <w:t>.</w:t>
      </w:r>
    </w:p>
    <w:p w14:paraId="0D544F04" w14:textId="57EAD4BE" w:rsidR="004E3350" w:rsidRPr="004C4652" w:rsidRDefault="004E3350" w:rsidP="009C6503">
      <w:pPr>
        <w:ind w:firstLine="709"/>
        <w:jc w:val="both"/>
        <w:rPr>
          <w:sz w:val="28"/>
          <w:szCs w:val="28"/>
        </w:rPr>
      </w:pPr>
      <w:r w:rsidRPr="004C4652">
        <w:rPr>
          <w:sz w:val="28"/>
          <w:szCs w:val="28"/>
        </w:rPr>
        <w:t xml:space="preserve">Rio Capital </w:t>
      </w:r>
      <w:r w:rsidR="00B54430" w:rsidRPr="004C4652">
        <w:rPr>
          <w:sz w:val="28"/>
          <w:szCs w:val="28"/>
        </w:rPr>
        <w:t>—</w:t>
      </w:r>
      <w:r w:rsidRPr="004C4652">
        <w:rPr>
          <w:sz w:val="28"/>
          <w:szCs w:val="28"/>
        </w:rPr>
        <w:t xml:space="preserve"> португальская компания.</w:t>
      </w:r>
    </w:p>
    <w:p w14:paraId="7667F536" w14:textId="66F05D61" w:rsidR="004E3350" w:rsidRPr="004C4652" w:rsidRDefault="004E3350" w:rsidP="00D14736">
      <w:pPr>
        <w:ind w:firstLine="709"/>
        <w:jc w:val="both"/>
        <w:rPr>
          <w:sz w:val="28"/>
          <w:szCs w:val="28"/>
        </w:rPr>
      </w:pPr>
      <w:r w:rsidRPr="004C4652">
        <w:rPr>
          <w:sz w:val="28"/>
          <w:szCs w:val="28"/>
        </w:rPr>
        <w:t>Ввиду того, что исследование концентрируется на анализе эффективности применения цифровизации и реализации ситуативной цифровой стратегии в компаниях по управлению коммерческой недвижимости, базой апробации стал комплекс компаний, работающих в указанной сфере. Именно апробация результатов исследования позволила автору собрать практическую доказательную базу исследования, а тесное сотрудничество с руководством компаний, на которых проводилась апробация, дало возможность отслеживания динамики эффективности предлагаемых мероприятий и введение своевременных корректирующих действий.</w:t>
      </w:r>
      <w:r w:rsidR="00172B8B" w:rsidRPr="004C4652">
        <w:rPr>
          <w:sz w:val="28"/>
          <w:szCs w:val="28"/>
        </w:rPr>
        <w:t xml:space="preserve"> Необходимая информация по методикам расчета эффективности приведена в разделе 1.3 настоящего исследования.</w:t>
      </w:r>
    </w:p>
    <w:p w14:paraId="0D3711A1" w14:textId="77777777" w:rsidR="004E3350" w:rsidRPr="004C4652" w:rsidRDefault="004E3350" w:rsidP="00D14736">
      <w:pPr>
        <w:ind w:firstLine="709"/>
        <w:jc w:val="both"/>
        <w:rPr>
          <w:sz w:val="28"/>
          <w:szCs w:val="28"/>
        </w:rPr>
      </w:pPr>
      <w:r w:rsidRPr="004C4652">
        <w:rPr>
          <w:sz w:val="28"/>
          <w:szCs w:val="28"/>
        </w:rPr>
        <w:t>Непосредственно эффективность внедрения цифровой стратегии может быть выражена через набор показателей эффективности, которые отражают как динамику достижения бизнес-целей, так и прогресс в реализации стратегии.</w:t>
      </w:r>
    </w:p>
    <w:p w14:paraId="502B52EB" w14:textId="762135B9" w:rsidR="004E3350" w:rsidRPr="004C4652" w:rsidRDefault="004E3350" w:rsidP="00D14736">
      <w:pPr>
        <w:ind w:firstLine="709"/>
        <w:jc w:val="both"/>
        <w:rPr>
          <w:sz w:val="28"/>
          <w:szCs w:val="28"/>
        </w:rPr>
      </w:pPr>
      <w:r w:rsidRPr="004C4652">
        <w:rPr>
          <w:sz w:val="28"/>
          <w:szCs w:val="28"/>
        </w:rPr>
        <w:t xml:space="preserve">Ввиду специфики реализации ситуативной цифровой стратегии </w:t>
      </w:r>
      <w:r w:rsidR="00B54430" w:rsidRPr="004C4652">
        <w:rPr>
          <w:sz w:val="28"/>
          <w:szCs w:val="28"/>
        </w:rPr>
        <w:t>—</w:t>
      </w:r>
      <w:r w:rsidRPr="004C4652">
        <w:rPr>
          <w:sz w:val="28"/>
          <w:szCs w:val="28"/>
        </w:rPr>
        <w:t xml:space="preserve"> а именно построения внутренних процессов управления через цифровые платформы, типовые показатели, применяемые к инвестиционным проектам, в частности ROI, не являются приоритетными для владельцев компаний, управляющих коммерческой недвижимостью, в то время как они больше сосредоточены на факторах улучшения контроля процессов и повышения устойчивости бизнеса. При </w:t>
      </w:r>
      <w:r w:rsidR="00A118DE" w:rsidRPr="004C4652">
        <w:rPr>
          <w:sz w:val="28"/>
          <w:szCs w:val="28"/>
        </w:rPr>
        <w:t xml:space="preserve">апробации </w:t>
      </w:r>
      <w:r w:rsidRPr="004C4652">
        <w:rPr>
          <w:sz w:val="28"/>
          <w:szCs w:val="28"/>
        </w:rPr>
        <w:t>результатов, приоритет отдан показателям эффективности процессов.</w:t>
      </w:r>
    </w:p>
    <w:p w14:paraId="12ACFF4D" w14:textId="59049BCB" w:rsidR="00F9672D" w:rsidRPr="004C4652" w:rsidRDefault="00F9672D" w:rsidP="00D14736">
      <w:pPr>
        <w:ind w:firstLine="709"/>
        <w:jc w:val="both"/>
        <w:rPr>
          <w:sz w:val="28"/>
          <w:szCs w:val="28"/>
        </w:rPr>
      </w:pPr>
      <w:r w:rsidRPr="004C4652">
        <w:rPr>
          <w:sz w:val="28"/>
          <w:szCs w:val="28"/>
        </w:rPr>
        <w:t xml:space="preserve">Для целей проверки эффективности предложений по внедрению ситуативной стратегии, автором была сформирована фокус-группа из состава ключевых сотрудников группы </w:t>
      </w:r>
      <w:r w:rsidRPr="004C4652">
        <w:rPr>
          <w:sz w:val="28"/>
          <w:szCs w:val="28"/>
          <w:lang w:val="en-US"/>
        </w:rPr>
        <w:t>TS</w:t>
      </w:r>
      <w:r w:rsidRPr="004C4652">
        <w:rPr>
          <w:sz w:val="28"/>
          <w:szCs w:val="28"/>
        </w:rPr>
        <w:t>, которые ежегодно опрашивались для понимания динамики показателей эффективности:</w:t>
      </w:r>
    </w:p>
    <w:p w14:paraId="6252AD04"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качество состава портфеля</w:t>
      </w:r>
    </w:p>
    <w:p w14:paraId="18C468B1"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lastRenderedPageBreak/>
        <w:t>достижимость целей компании реализации портфеля</w:t>
      </w:r>
    </w:p>
    <w:p w14:paraId="41F119E7"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потенциал портфеля</w:t>
      </w:r>
    </w:p>
    <w:p w14:paraId="597B9752"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применимость на предприятии/отрасли</w:t>
      </w:r>
    </w:p>
    <w:p w14:paraId="75690DE9"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состав эффектов для предприятия</w:t>
      </w:r>
    </w:p>
    <w:p w14:paraId="5A479DC7"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достижимость стратегических целей компании</w:t>
      </w:r>
    </w:p>
    <w:p w14:paraId="087CB822"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рост конкурентоспособности</w:t>
      </w:r>
    </w:p>
    <w:p w14:paraId="33B0A5DA"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база для внедрения технологических процессов</w:t>
      </w:r>
    </w:p>
    <w:p w14:paraId="1AD76A33"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эффективность управления цифровыми процессами</w:t>
      </w:r>
    </w:p>
    <w:p w14:paraId="5511DD60"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адаптация культуры к цифровой трансформации</w:t>
      </w:r>
    </w:p>
    <w:p w14:paraId="29668438"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готовность к изменениям в цифровой среде</w:t>
      </w:r>
    </w:p>
    <w:p w14:paraId="5CEB11BD"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интеграция цифровых технологий в бизнес-процессы</w:t>
      </w:r>
    </w:p>
    <w:p w14:paraId="41145EBF"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уровень цифровой культуры в организации</w:t>
      </w:r>
    </w:p>
    <w:p w14:paraId="45838C1E" w14:textId="77777777"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эффективность цифровых технологических изменений</w:t>
      </w:r>
    </w:p>
    <w:p w14:paraId="58A24301" w14:textId="62A346B8" w:rsidR="00F9672D" w:rsidRPr="004C4652" w:rsidRDefault="00F9672D" w:rsidP="00963137">
      <w:pPr>
        <w:pStyle w:val="a5"/>
        <w:numPr>
          <w:ilvl w:val="0"/>
          <w:numId w:val="56"/>
        </w:numPr>
        <w:tabs>
          <w:tab w:val="left" w:pos="1134"/>
        </w:tabs>
        <w:ind w:left="0" w:firstLine="709"/>
        <w:jc w:val="both"/>
        <w:rPr>
          <w:sz w:val="28"/>
          <w:szCs w:val="28"/>
        </w:rPr>
      </w:pPr>
      <w:r w:rsidRPr="004C4652">
        <w:rPr>
          <w:sz w:val="28"/>
          <w:szCs w:val="28"/>
        </w:rPr>
        <w:t>готовность к технологическим инновациям.</w:t>
      </w:r>
    </w:p>
    <w:p w14:paraId="70E8E166" w14:textId="4D3D1AE3" w:rsidR="00F9672D" w:rsidRPr="004C4652" w:rsidRDefault="00F9672D" w:rsidP="00963137">
      <w:pPr>
        <w:ind w:firstLine="720"/>
        <w:jc w:val="both"/>
        <w:rPr>
          <w:sz w:val="28"/>
          <w:szCs w:val="28"/>
        </w:rPr>
      </w:pPr>
      <w:r w:rsidRPr="004C4652">
        <w:rPr>
          <w:sz w:val="28"/>
          <w:szCs w:val="28"/>
        </w:rPr>
        <w:t>Динамика показателей показывает положительный</w:t>
      </w:r>
      <w:r w:rsidR="005952D5" w:rsidRPr="004C4652">
        <w:rPr>
          <w:sz w:val="28"/>
          <w:szCs w:val="28"/>
        </w:rPr>
        <w:t>, в соответствии с таблицей 33</w:t>
      </w:r>
      <w:r w:rsidRPr="004C4652">
        <w:rPr>
          <w:sz w:val="28"/>
          <w:szCs w:val="28"/>
        </w:rPr>
        <w:t>.</w:t>
      </w:r>
    </w:p>
    <w:p w14:paraId="62D521BC" w14:textId="77777777" w:rsidR="00A118DE" w:rsidRDefault="00A118DE" w:rsidP="00F9672D">
      <w:pPr>
        <w:jc w:val="both"/>
        <w:rPr>
          <w:sz w:val="28"/>
          <w:szCs w:val="28"/>
        </w:rPr>
      </w:pPr>
    </w:p>
    <w:p w14:paraId="290E9132" w14:textId="071F3956" w:rsidR="00F9672D" w:rsidRPr="004C4652" w:rsidRDefault="00F9672D" w:rsidP="00F9672D">
      <w:pPr>
        <w:jc w:val="both"/>
        <w:rPr>
          <w:sz w:val="28"/>
          <w:szCs w:val="28"/>
        </w:rPr>
      </w:pPr>
      <w:r w:rsidRPr="004C4652">
        <w:rPr>
          <w:sz w:val="28"/>
          <w:szCs w:val="28"/>
        </w:rPr>
        <w:t xml:space="preserve">Таблица 33 – </w:t>
      </w:r>
      <w:r w:rsidR="007E0027">
        <w:rPr>
          <w:sz w:val="28"/>
          <w:szCs w:val="28"/>
        </w:rPr>
        <w:t>О</w:t>
      </w:r>
      <w:r w:rsidRPr="004C4652">
        <w:rPr>
          <w:sz w:val="28"/>
          <w:szCs w:val="28"/>
        </w:rPr>
        <w:t xml:space="preserve">ценка эффективности портфеля инициатив по внедрению ситуативной стратегии в группе </w:t>
      </w:r>
      <w:r w:rsidRPr="004C4652">
        <w:rPr>
          <w:sz w:val="28"/>
          <w:szCs w:val="28"/>
          <w:lang w:val="en-US"/>
        </w:rPr>
        <w:t>TS</w:t>
      </w:r>
    </w:p>
    <w:p w14:paraId="77880427" w14:textId="77777777" w:rsidR="00F9672D" w:rsidRPr="004C4652" w:rsidRDefault="00F9672D" w:rsidP="00F9672D">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5482"/>
        <w:gridCol w:w="786"/>
        <w:gridCol w:w="786"/>
        <w:gridCol w:w="786"/>
      </w:tblGrid>
      <w:tr w:rsidR="00F9672D" w:rsidRPr="00A118DE" w14:paraId="33ED098E" w14:textId="77777777" w:rsidTr="00A1398A">
        <w:trPr>
          <w:trHeight w:val="584"/>
        </w:trPr>
        <w:tc>
          <w:tcPr>
            <w:tcW w:w="929" w:type="pct"/>
            <w:shd w:val="clear" w:color="auto" w:fill="auto"/>
            <w:vAlign w:val="center"/>
            <w:hideMark/>
          </w:tcPr>
          <w:p w14:paraId="37E4A266" w14:textId="77777777" w:rsidR="00F9672D" w:rsidRPr="00A118DE" w:rsidRDefault="00F9672D">
            <w:pPr>
              <w:jc w:val="both"/>
              <w:rPr>
                <w:color w:val="000000"/>
              </w:rPr>
            </w:pPr>
            <w:r w:rsidRPr="00A118DE">
              <w:rPr>
                <w:color w:val="000000"/>
              </w:rPr>
              <w:t>Переменная</w:t>
            </w:r>
          </w:p>
        </w:tc>
        <w:tc>
          <w:tcPr>
            <w:tcW w:w="2847" w:type="pct"/>
            <w:shd w:val="clear" w:color="auto" w:fill="auto"/>
            <w:vAlign w:val="center"/>
            <w:hideMark/>
          </w:tcPr>
          <w:p w14:paraId="59370463" w14:textId="77777777" w:rsidR="00F9672D" w:rsidRPr="00A118DE" w:rsidRDefault="00F9672D">
            <w:pPr>
              <w:rPr>
                <w:color w:val="000000"/>
              </w:rPr>
            </w:pPr>
            <w:r w:rsidRPr="00A118DE">
              <w:rPr>
                <w:color w:val="000000"/>
              </w:rPr>
              <w:t>Факторы переменной</w:t>
            </w:r>
          </w:p>
        </w:tc>
        <w:tc>
          <w:tcPr>
            <w:tcW w:w="408" w:type="pct"/>
            <w:shd w:val="clear" w:color="auto" w:fill="auto"/>
            <w:noWrap/>
            <w:vAlign w:val="bottom"/>
            <w:hideMark/>
          </w:tcPr>
          <w:p w14:paraId="2EB021EF" w14:textId="77777777" w:rsidR="00F9672D" w:rsidRPr="00A118DE" w:rsidRDefault="00F9672D" w:rsidP="00A1398A">
            <w:pPr>
              <w:jc w:val="center"/>
              <w:rPr>
                <w:color w:val="000000"/>
              </w:rPr>
            </w:pPr>
            <w:r w:rsidRPr="00A118DE">
              <w:rPr>
                <w:color w:val="000000"/>
              </w:rPr>
              <w:t>2021</w:t>
            </w:r>
          </w:p>
        </w:tc>
        <w:tc>
          <w:tcPr>
            <w:tcW w:w="408" w:type="pct"/>
            <w:shd w:val="clear" w:color="auto" w:fill="auto"/>
            <w:noWrap/>
            <w:vAlign w:val="bottom"/>
            <w:hideMark/>
          </w:tcPr>
          <w:p w14:paraId="36128ABE" w14:textId="77777777" w:rsidR="00F9672D" w:rsidRPr="00A118DE" w:rsidRDefault="00F9672D" w:rsidP="00A1398A">
            <w:pPr>
              <w:jc w:val="center"/>
              <w:rPr>
                <w:color w:val="000000"/>
              </w:rPr>
            </w:pPr>
            <w:r w:rsidRPr="00A118DE">
              <w:rPr>
                <w:color w:val="000000"/>
              </w:rPr>
              <w:t>2022</w:t>
            </w:r>
          </w:p>
        </w:tc>
        <w:tc>
          <w:tcPr>
            <w:tcW w:w="407" w:type="pct"/>
            <w:shd w:val="clear" w:color="auto" w:fill="auto"/>
            <w:noWrap/>
            <w:vAlign w:val="bottom"/>
            <w:hideMark/>
          </w:tcPr>
          <w:p w14:paraId="0061685B" w14:textId="77777777" w:rsidR="00F9672D" w:rsidRPr="00A118DE" w:rsidRDefault="00F9672D" w:rsidP="00A1398A">
            <w:pPr>
              <w:jc w:val="center"/>
              <w:rPr>
                <w:color w:val="000000"/>
              </w:rPr>
            </w:pPr>
            <w:r w:rsidRPr="00A118DE">
              <w:rPr>
                <w:color w:val="000000"/>
              </w:rPr>
              <w:t>2023</w:t>
            </w:r>
          </w:p>
        </w:tc>
      </w:tr>
      <w:tr w:rsidR="00F9672D" w:rsidRPr="00A118DE" w14:paraId="4D592785" w14:textId="77777777" w:rsidTr="00A1398A">
        <w:trPr>
          <w:trHeight w:val="265"/>
        </w:trPr>
        <w:tc>
          <w:tcPr>
            <w:tcW w:w="929" w:type="pct"/>
            <w:vMerge w:val="restart"/>
            <w:shd w:val="clear" w:color="auto" w:fill="auto"/>
            <w:vAlign w:val="center"/>
            <w:hideMark/>
          </w:tcPr>
          <w:p w14:paraId="279463A8" w14:textId="2FD1D78F" w:rsidR="00F9672D" w:rsidRPr="00A118DE" w:rsidRDefault="008D4FEA">
            <w:pPr>
              <w:jc w:val="center"/>
              <w:rPr>
                <w:color w:val="000000"/>
              </w:rPr>
            </w:pPr>
            <w:r w:rsidRPr="00A118DE">
              <w:rPr>
                <w:color w:val="000000"/>
              </w:rPr>
              <w:t>У</w:t>
            </w:r>
            <w:r w:rsidR="00F9672D" w:rsidRPr="00A118DE">
              <w:rPr>
                <w:color w:val="000000"/>
              </w:rPr>
              <w:t>ровень эффективности портфеля цифровых инициатив</w:t>
            </w:r>
          </w:p>
        </w:tc>
        <w:tc>
          <w:tcPr>
            <w:tcW w:w="2847" w:type="pct"/>
            <w:shd w:val="clear" w:color="auto" w:fill="auto"/>
            <w:vAlign w:val="center"/>
            <w:hideMark/>
          </w:tcPr>
          <w:p w14:paraId="02BFE872" w14:textId="2047553A" w:rsidR="00F9672D" w:rsidRPr="00A118DE" w:rsidRDefault="008D4FEA">
            <w:pPr>
              <w:rPr>
                <w:color w:val="000000"/>
              </w:rPr>
            </w:pPr>
            <w:r w:rsidRPr="00A118DE">
              <w:rPr>
                <w:color w:val="000000"/>
              </w:rPr>
              <w:t>К</w:t>
            </w:r>
            <w:r w:rsidR="00F9672D" w:rsidRPr="00A118DE">
              <w:rPr>
                <w:color w:val="000000"/>
              </w:rPr>
              <w:t>ачество состава портфеля</w:t>
            </w:r>
          </w:p>
        </w:tc>
        <w:tc>
          <w:tcPr>
            <w:tcW w:w="408" w:type="pct"/>
            <w:shd w:val="clear" w:color="auto" w:fill="auto"/>
            <w:noWrap/>
            <w:vAlign w:val="bottom"/>
            <w:hideMark/>
          </w:tcPr>
          <w:p w14:paraId="17450AAC" w14:textId="77777777" w:rsidR="00F9672D" w:rsidRPr="00A118DE" w:rsidRDefault="00F9672D" w:rsidP="00A1398A">
            <w:pPr>
              <w:jc w:val="center"/>
              <w:rPr>
                <w:color w:val="000000"/>
              </w:rPr>
            </w:pPr>
            <w:r w:rsidRPr="00A118DE">
              <w:rPr>
                <w:color w:val="000000"/>
              </w:rPr>
              <w:t>2</w:t>
            </w:r>
          </w:p>
        </w:tc>
        <w:tc>
          <w:tcPr>
            <w:tcW w:w="408" w:type="pct"/>
            <w:shd w:val="clear" w:color="auto" w:fill="auto"/>
            <w:noWrap/>
            <w:vAlign w:val="bottom"/>
            <w:hideMark/>
          </w:tcPr>
          <w:p w14:paraId="4EB7373C" w14:textId="77777777" w:rsidR="00F9672D" w:rsidRPr="00A118DE" w:rsidRDefault="00F9672D" w:rsidP="00A1398A">
            <w:pPr>
              <w:jc w:val="center"/>
              <w:rPr>
                <w:color w:val="000000"/>
              </w:rPr>
            </w:pPr>
            <w:r w:rsidRPr="00A118DE">
              <w:rPr>
                <w:color w:val="000000"/>
              </w:rPr>
              <w:t>4</w:t>
            </w:r>
          </w:p>
        </w:tc>
        <w:tc>
          <w:tcPr>
            <w:tcW w:w="407" w:type="pct"/>
            <w:shd w:val="clear" w:color="auto" w:fill="auto"/>
            <w:noWrap/>
            <w:vAlign w:val="bottom"/>
            <w:hideMark/>
          </w:tcPr>
          <w:p w14:paraId="65CEE5F7" w14:textId="77777777" w:rsidR="00F9672D" w:rsidRPr="00A118DE" w:rsidRDefault="00F9672D" w:rsidP="00A1398A">
            <w:pPr>
              <w:jc w:val="center"/>
              <w:rPr>
                <w:color w:val="000000"/>
              </w:rPr>
            </w:pPr>
            <w:r w:rsidRPr="00A118DE">
              <w:rPr>
                <w:color w:val="000000"/>
              </w:rPr>
              <w:t>8</w:t>
            </w:r>
          </w:p>
        </w:tc>
      </w:tr>
      <w:tr w:rsidR="00F9672D" w:rsidRPr="00A118DE" w14:paraId="0E13123D" w14:textId="77777777" w:rsidTr="00F9672D">
        <w:trPr>
          <w:trHeight w:val="324"/>
        </w:trPr>
        <w:tc>
          <w:tcPr>
            <w:tcW w:w="929" w:type="pct"/>
            <w:vMerge/>
            <w:vAlign w:val="center"/>
            <w:hideMark/>
          </w:tcPr>
          <w:p w14:paraId="704DFDA5" w14:textId="77777777" w:rsidR="00F9672D" w:rsidRPr="00A118DE" w:rsidRDefault="00F9672D">
            <w:pPr>
              <w:rPr>
                <w:color w:val="000000"/>
              </w:rPr>
            </w:pPr>
          </w:p>
        </w:tc>
        <w:tc>
          <w:tcPr>
            <w:tcW w:w="2847" w:type="pct"/>
            <w:shd w:val="clear" w:color="auto" w:fill="auto"/>
            <w:vAlign w:val="center"/>
            <w:hideMark/>
          </w:tcPr>
          <w:p w14:paraId="7B088518" w14:textId="6B9D6876" w:rsidR="00F9672D" w:rsidRPr="00A118DE" w:rsidRDefault="008D4FEA">
            <w:pPr>
              <w:rPr>
                <w:color w:val="000000"/>
              </w:rPr>
            </w:pPr>
            <w:r w:rsidRPr="00A118DE">
              <w:rPr>
                <w:color w:val="000000"/>
              </w:rPr>
              <w:t>Д</w:t>
            </w:r>
            <w:r w:rsidR="00F9672D" w:rsidRPr="00A118DE">
              <w:rPr>
                <w:color w:val="000000"/>
              </w:rPr>
              <w:t>остижимость целей компании реализации портфеля</w:t>
            </w:r>
          </w:p>
        </w:tc>
        <w:tc>
          <w:tcPr>
            <w:tcW w:w="408" w:type="pct"/>
            <w:shd w:val="clear" w:color="auto" w:fill="auto"/>
            <w:noWrap/>
            <w:vAlign w:val="bottom"/>
            <w:hideMark/>
          </w:tcPr>
          <w:p w14:paraId="10E6E820" w14:textId="77777777" w:rsidR="00F9672D" w:rsidRPr="00A118DE" w:rsidRDefault="00F9672D" w:rsidP="00A1398A">
            <w:pPr>
              <w:jc w:val="center"/>
              <w:rPr>
                <w:color w:val="000000"/>
              </w:rPr>
            </w:pPr>
            <w:r w:rsidRPr="00A118DE">
              <w:rPr>
                <w:color w:val="000000"/>
              </w:rPr>
              <w:t>1</w:t>
            </w:r>
          </w:p>
        </w:tc>
        <w:tc>
          <w:tcPr>
            <w:tcW w:w="408" w:type="pct"/>
            <w:shd w:val="clear" w:color="auto" w:fill="auto"/>
            <w:noWrap/>
            <w:vAlign w:val="bottom"/>
            <w:hideMark/>
          </w:tcPr>
          <w:p w14:paraId="0563D797" w14:textId="77777777" w:rsidR="00F9672D" w:rsidRPr="00A118DE" w:rsidRDefault="00F9672D" w:rsidP="00A1398A">
            <w:pPr>
              <w:jc w:val="center"/>
              <w:rPr>
                <w:color w:val="000000"/>
              </w:rPr>
            </w:pPr>
            <w:r w:rsidRPr="00A118DE">
              <w:rPr>
                <w:color w:val="000000"/>
              </w:rPr>
              <w:t>4</w:t>
            </w:r>
          </w:p>
        </w:tc>
        <w:tc>
          <w:tcPr>
            <w:tcW w:w="407" w:type="pct"/>
            <w:shd w:val="clear" w:color="auto" w:fill="auto"/>
            <w:noWrap/>
            <w:vAlign w:val="bottom"/>
            <w:hideMark/>
          </w:tcPr>
          <w:p w14:paraId="625265AA" w14:textId="77777777" w:rsidR="00F9672D" w:rsidRPr="00A118DE" w:rsidRDefault="00F9672D" w:rsidP="00A1398A">
            <w:pPr>
              <w:jc w:val="center"/>
              <w:rPr>
                <w:color w:val="000000"/>
              </w:rPr>
            </w:pPr>
            <w:r w:rsidRPr="00A118DE">
              <w:rPr>
                <w:color w:val="000000"/>
              </w:rPr>
              <w:t>9</w:t>
            </w:r>
          </w:p>
        </w:tc>
      </w:tr>
      <w:tr w:rsidR="00F9672D" w:rsidRPr="00A118DE" w14:paraId="4FA8674C" w14:textId="77777777" w:rsidTr="00F9672D">
        <w:trPr>
          <w:trHeight w:val="324"/>
        </w:trPr>
        <w:tc>
          <w:tcPr>
            <w:tcW w:w="929" w:type="pct"/>
            <w:vMerge/>
            <w:vAlign w:val="center"/>
            <w:hideMark/>
          </w:tcPr>
          <w:p w14:paraId="0CAF5BB8" w14:textId="77777777" w:rsidR="00F9672D" w:rsidRPr="00A118DE" w:rsidRDefault="00F9672D">
            <w:pPr>
              <w:rPr>
                <w:color w:val="000000"/>
              </w:rPr>
            </w:pPr>
          </w:p>
        </w:tc>
        <w:tc>
          <w:tcPr>
            <w:tcW w:w="2847" w:type="pct"/>
            <w:shd w:val="clear" w:color="auto" w:fill="auto"/>
            <w:vAlign w:val="center"/>
            <w:hideMark/>
          </w:tcPr>
          <w:p w14:paraId="3E5E661B" w14:textId="10BD6145" w:rsidR="00F9672D" w:rsidRPr="00A118DE" w:rsidRDefault="008D4FEA">
            <w:pPr>
              <w:rPr>
                <w:color w:val="000000"/>
              </w:rPr>
            </w:pPr>
            <w:r w:rsidRPr="00A118DE">
              <w:rPr>
                <w:color w:val="000000"/>
              </w:rPr>
              <w:t>П</w:t>
            </w:r>
            <w:r w:rsidR="00F9672D" w:rsidRPr="00A118DE">
              <w:rPr>
                <w:color w:val="000000"/>
              </w:rPr>
              <w:t>отенциал портфеля</w:t>
            </w:r>
          </w:p>
        </w:tc>
        <w:tc>
          <w:tcPr>
            <w:tcW w:w="408" w:type="pct"/>
            <w:shd w:val="clear" w:color="auto" w:fill="auto"/>
            <w:noWrap/>
            <w:vAlign w:val="bottom"/>
            <w:hideMark/>
          </w:tcPr>
          <w:p w14:paraId="467FDF7E" w14:textId="77777777" w:rsidR="00F9672D" w:rsidRPr="00A118DE" w:rsidRDefault="00F9672D" w:rsidP="00A1398A">
            <w:pPr>
              <w:jc w:val="center"/>
              <w:rPr>
                <w:color w:val="000000"/>
              </w:rPr>
            </w:pPr>
            <w:r w:rsidRPr="00A118DE">
              <w:rPr>
                <w:color w:val="000000"/>
              </w:rPr>
              <w:t>1</w:t>
            </w:r>
          </w:p>
        </w:tc>
        <w:tc>
          <w:tcPr>
            <w:tcW w:w="408" w:type="pct"/>
            <w:shd w:val="clear" w:color="auto" w:fill="auto"/>
            <w:noWrap/>
            <w:vAlign w:val="bottom"/>
            <w:hideMark/>
          </w:tcPr>
          <w:p w14:paraId="32ADBBC4" w14:textId="77777777" w:rsidR="00F9672D" w:rsidRPr="00A118DE" w:rsidRDefault="00F9672D" w:rsidP="00A1398A">
            <w:pPr>
              <w:jc w:val="center"/>
              <w:rPr>
                <w:color w:val="000000"/>
              </w:rPr>
            </w:pPr>
            <w:r w:rsidRPr="00A118DE">
              <w:rPr>
                <w:color w:val="000000"/>
              </w:rPr>
              <w:t>2</w:t>
            </w:r>
          </w:p>
        </w:tc>
        <w:tc>
          <w:tcPr>
            <w:tcW w:w="407" w:type="pct"/>
            <w:shd w:val="clear" w:color="auto" w:fill="auto"/>
            <w:noWrap/>
            <w:vAlign w:val="bottom"/>
            <w:hideMark/>
          </w:tcPr>
          <w:p w14:paraId="4E09239F" w14:textId="77777777" w:rsidR="00F9672D" w:rsidRPr="00A118DE" w:rsidRDefault="00F9672D" w:rsidP="00A1398A">
            <w:pPr>
              <w:jc w:val="center"/>
              <w:rPr>
                <w:color w:val="000000"/>
              </w:rPr>
            </w:pPr>
            <w:r w:rsidRPr="00A118DE">
              <w:rPr>
                <w:color w:val="000000"/>
              </w:rPr>
              <w:t>5</w:t>
            </w:r>
          </w:p>
        </w:tc>
      </w:tr>
      <w:tr w:rsidR="00F9672D" w:rsidRPr="00A118DE" w14:paraId="0FEF00D9" w14:textId="77777777" w:rsidTr="00F9672D">
        <w:trPr>
          <w:trHeight w:val="324"/>
        </w:trPr>
        <w:tc>
          <w:tcPr>
            <w:tcW w:w="929" w:type="pct"/>
            <w:vMerge/>
            <w:vAlign w:val="center"/>
            <w:hideMark/>
          </w:tcPr>
          <w:p w14:paraId="0A8FB4F7" w14:textId="77777777" w:rsidR="00F9672D" w:rsidRPr="00A118DE" w:rsidRDefault="00F9672D">
            <w:pPr>
              <w:rPr>
                <w:color w:val="000000"/>
              </w:rPr>
            </w:pPr>
          </w:p>
        </w:tc>
        <w:tc>
          <w:tcPr>
            <w:tcW w:w="2847" w:type="pct"/>
            <w:shd w:val="clear" w:color="auto" w:fill="auto"/>
            <w:vAlign w:val="center"/>
            <w:hideMark/>
          </w:tcPr>
          <w:p w14:paraId="461E1FDA" w14:textId="4C4944D8" w:rsidR="00F9672D" w:rsidRPr="00A118DE" w:rsidRDefault="008D4FEA">
            <w:pPr>
              <w:rPr>
                <w:color w:val="000000"/>
              </w:rPr>
            </w:pPr>
            <w:r w:rsidRPr="00A118DE">
              <w:rPr>
                <w:color w:val="000000"/>
              </w:rPr>
              <w:t>П</w:t>
            </w:r>
            <w:r w:rsidR="00F9672D" w:rsidRPr="00A118DE">
              <w:rPr>
                <w:color w:val="000000"/>
              </w:rPr>
              <w:t>рименимость на предприятии/отрасли</w:t>
            </w:r>
          </w:p>
        </w:tc>
        <w:tc>
          <w:tcPr>
            <w:tcW w:w="408" w:type="pct"/>
            <w:shd w:val="clear" w:color="auto" w:fill="auto"/>
            <w:noWrap/>
            <w:vAlign w:val="bottom"/>
            <w:hideMark/>
          </w:tcPr>
          <w:p w14:paraId="0CB8C9E9" w14:textId="77777777" w:rsidR="00F9672D" w:rsidRPr="00A118DE" w:rsidRDefault="00F9672D" w:rsidP="00A1398A">
            <w:pPr>
              <w:jc w:val="center"/>
              <w:rPr>
                <w:color w:val="000000"/>
              </w:rPr>
            </w:pPr>
            <w:r w:rsidRPr="00A118DE">
              <w:rPr>
                <w:color w:val="000000"/>
              </w:rPr>
              <w:t>2</w:t>
            </w:r>
          </w:p>
        </w:tc>
        <w:tc>
          <w:tcPr>
            <w:tcW w:w="408" w:type="pct"/>
            <w:shd w:val="clear" w:color="auto" w:fill="auto"/>
            <w:noWrap/>
            <w:vAlign w:val="bottom"/>
            <w:hideMark/>
          </w:tcPr>
          <w:p w14:paraId="2826AFB6" w14:textId="77777777" w:rsidR="00F9672D" w:rsidRPr="00A118DE" w:rsidRDefault="00F9672D" w:rsidP="00A1398A">
            <w:pPr>
              <w:jc w:val="center"/>
              <w:rPr>
                <w:color w:val="000000"/>
              </w:rPr>
            </w:pPr>
            <w:r w:rsidRPr="00A118DE">
              <w:rPr>
                <w:color w:val="000000"/>
              </w:rPr>
              <w:t>3</w:t>
            </w:r>
          </w:p>
        </w:tc>
        <w:tc>
          <w:tcPr>
            <w:tcW w:w="407" w:type="pct"/>
            <w:shd w:val="clear" w:color="auto" w:fill="auto"/>
            <w:noWrap/>
            <w:vAlign w:val="bottom"/>
            <w:hideMark/>
          </w:tcPr>
          <w:p w14:paraId="6F2F9834" w14:textId="77777777" w:rsidR="00F9672D" w:rsidRPr="00A118DE" w:rsidRDefault="00F9672D" w:rsidP="00A1398A">
            <w:pPr>
              <w:jc w:val="center"/>
              <w:rPr>
                <w:color w:val="000000"/>
              </w:rPr>
            </w:pPr>
            <w:r w:rsidRPr="00A118DE">
              <w:rPr>
                <w:color w:val="000000"/>
              </w:rPr>
              <w:t>7</w:t>
            </w:r>
          </w:p>
        </w:tc>
      </w:tr>
      <w:tr w:rsidR="00F9672D" w:rsidRPr="00A118DE" w14:paraId="041D93DE" w14:textId="77777777" w:rsidTr="00F9672D">
        <w:trPr>
          <w:trHeight w:val="324"/>
        </w:trPr>
        <w:tc>
          <w:tcPr>
            <w:tcW w:w="929" w:type="pct"/>
            <w:vMerge/>
            <w:vAlign w:val="center"/>
            <w:hideMark/>
          </w:tcPr>
          <w:p w14:paraId="5F004558" w14:textId="77777777" w:rsidR="00F9672D" w:rsidRPr="00A118DE" w:rsidRDefault="00F9672D">
            <w:pPr>
              <w:rPr>
                <w:color w:val="000000"/>
              </w:rPr>
            </w:pPr>
          </w:p>
        </w:tc>
        <w:tc>
          <w:tcPr>
            <w:tcW w:w="2847" w:type="pct"/>
            <w:shd w:val="clear" w:color="auto" w:fill="auto"/>
            <w:vAlign w:val="center"/>
            <w:hideMark/>
          </w:tcPr>
          <w:p w14:paraId="287129DF" w14:textId="31E2F5D3" w:rsidR="00F9672D" w:rsidRPr="00A118DE" w:rsidRDefault="008D4FEA">
            <w:pPr>
              <w:rPr>
                <w:color w:val="000000"/>
              </w:rPr>
            </w:pPr>
            <w:r w:rsidRPr="00A118DE">
              <w:rPr>
                <w:color w:val="000000"/>
              </w:rPr>
              <w:t>С</w:t>
            </w:r>
            <w:r w:rsidR="00F9672D" w:rsidRPr="00A118DE">
              <w:rPr>
                <w:color w:val="000000"/>
              </w:rPr>
              <w:t>остав эффектов для предприятия</w:t>
            </w:r>
          </w:p>
        </w:tc>
        <w:tc>
          <w:tcPr>
            <w:tcW w:w="408" w:type="pct"/>
            <w:shd w:val="clear" w:color="auto" w:fill="auto"/>
            <w:noWrap/>
            <w:vAlign w:val="bottom"/>
            <w:hideMark/>
          </w:tcPr>
          <w:p w14:paraId="18600EE1" w14:textId="77777777" w:rsidR="00F9672D" w:rsidRPr="00A118DE" w:rsidRDefault="00F9672D" w:rsidP="00A1398A">
            <w:pPr>
              <w:jc w:val="center"/>
              <w:rPr>
                <w:color w:val="000000"/>
              </w:rPr>
            </w:pPr>
          </w:p>
        </w:tc>
        <w:tc>
          <w:tcPr>
            <w:tcW w:w="408" w:type="pct"/>
            <w:shd w:val="clear" w:color="auto" w:fill="auto"/>
            <w:noWrap/>
            <w:vAlign w:val="bottom"/>
            <w:hideMark/>
          </w:tcPr>
          <w:p w14:paraId="3827906D" w14:textId="77777777" w:rsidR="00F9672D" w:rsidRPr="00A118DE" w:rsidRDefault="00F9672D" w:rsidP="00A1398A">
            <w:pPr>
              <w:jc w:val="center"/>
            </w:pPr>
          </w:p>
        </w:tc>
        <w:tc>
          <w:tcPr>
            <w:tcW w:w="407" w:type="pct"/>
            <w:shd w:val="clear" w:color="auto" w:fill="auto"/>
            <w:noWrap/>
            <w:vAlign w:val="bottom"/>
            <w:hideMark/>
          </w:tcPr>
          <w:p w14:paraId="60DC7266" w14:textId="77777777" w:rsidR="00F9672D" w:rsidRPr="00A118DE" w:rsidRDefault="00F9672D" w:rsidP="00A1398A">
            <w:pPr>
              <w:jc w:val="center"/>
            </w:pPr>
          </w:p>
        </w:tc>
      </w:tr>
      <w:tr w:rsidR="00F9672D" w:rsidRPr="00A118DE" w14:paraId="014B4962" w14:textId="77777777" w:rsidTr="00A1398A">
        <w:trPr>
          <w:trHeight w:val="341"/>
        </w:trPr>
        <w:tc>
          <w:tcPr>
            <w:tcW w:w="929" w:type="pct"/>
            <w:vMerge w:val="restart"/>
            <w:shd w:val="clear" w:color="auto" w:fill="auto"/>
            <w:vAlign w:val="center"/>
            <w:hideMark/>
          </w:tcPr>
          <w:p w14:paraId="7DBE52D5" w14:textId="6AFD73F2" w:rsidR="00F9672D" w:rsidRPr="00A118DE" w:rsidRDefault="008D4FEA">
            <w:pPr>
              <w:jc w:val="center"/>
              <w:rPr>
                <w:color w:val="000000"/>
              </w:rPr>
            </w:pPr>
            <w:r w:rsidRPr="00A118DE">
              <w:rPr>
                <w:color w:val="000000"/>
              </w:rPr>
              <w:t>У</w:t>
            </w:r>
            <w:r w:rsidR="00F9672D" w:rsidRPr="00A118DE">
              <w:rPr>
                <w:color w:val="000000"/>
              </w:rPr>
              <w:t xml:space="preserve">ровень эффективности цифровой стратегии </w:t>
            </w:r>
          </w:p>
        </w:tc>
        <w:tc>
          <w:tcPr>
            <w:tcW w:w="2847" w:type="pct"/>
            <w:shd w:val="clear" w:color="auto" w:fill="auto"/>
            <w:vAlign w:val="center"/>
            <w:hideMark/>
          </w:tcPr>
          <w:p w14:paraId="097CB583" w14:textId="1855F205" w:rsidR="00F9672D" w:rsidRPr="00A118DE" w:rsidRDefault="008D4FEA">
            <w:pPr>
              <w:rPr>
                <w:color w:val="000000"/>
              </w:rPr>
            </w:pPr>
            <w:r w:rsidRPr="00A118DE">
              <w:rPr>
                <w:color w:val="000000"/>
              </w:rPr>
              <w:t>Д</w:t>
            </w:r>
            <w:r w:rsidR="00F9672D" w:rsidRPr="00A118DE">
              <w:rPr>
                <w:color w:val="000000"/>
              </w:rPr>
              <w:t>остижимость стратегических целей компании</w:t>
            </w:r>
          </w:p>
        </w:tc>
        <w:tc>
          <w:tcPr>
            <w:tcW w:w="408" w:type="pct"/>
            <w:shd w:val="clear" w:color="auto" w:fill="auto"/>
            <w:noWrap/>
            <w:vAlign w:val="bottom"/>
            <w:hideMark/>
          </w:tcPr>
          <w:p w14:paraId="104C0715" w14:textId="77777777" w:rsidR="00F9672D" w:rsidRPr="00A118DE" w:rsidRDefault="00F9672D" w:rsidP="00A1398A">
            <w:pPr>
              <w:jc w:val="center"/>
              <w:rPr>
                <w:color w:val="000000"/>
              </w:rPr>
            </w:pPr>
            <w:r w:rsidRPr="00A118DE">
              <w:rPr>
                <w:color w:val="000000"/>
              </w:rPr>
              <w:t>2</w:t>
            </w:r>
          </w:p>
        </w:tc>
        <w:tc>
          <w:tcPr>
            <w:tcW w:w="408" w:type="pct"/>
            <w:shd w:val="clear" w:color="auto" w:fill="auto"/>
            <w:noWrap/>
            <w:vAlign w:val="bottom"/>
            <w:hideMark/>
          </w:tcPr>
          <w:p w14:paraId="4FB875B6" w14:textId="77777777" w:rsidR="00F9672D" w:rsidRPr="00A118DE" w:rsidRDefault="00F9672D" w:rsidP="00A1398A">
            <w:pPr>
              <w:jc w:val="center"/>
              <w:rPr>
                <w:color w:val="000000"/>
              </w:rPr>
            </w:pPr>
            <w:r w:rsidRPr="00A118DE">
              <w:rPr>
                <w:color w:val="000000"/>
              </w:rPr>
              <w:t>4</w:t>
            </w:r>
          </w:p>
        </w:tc>
        <w:tc>
          <w:tcPr>
            <w:tcW w:w="407" w:type="pct"/>
            <w:shd w:val="clear" w:color="auto" w:fill="auto"/>
            <w:noWrap/>
            <w:vAlign w:val="bottom"/>
            <w:hideMark/>
          </w:tcPr>
          <w:p w14:paraId="7288B316" w14:textId="77777777" w:rsidR="00F9672D" w:rsidRPr="00A118DE" w:rsidRDefault="00F9672D" w:rsidP="00A1398A">
            <w:pPr>
              <w:jc w:val="center"/>
              <w:rPr>
                <w:color w:val="000000"/>
              </w:rPr>
            </w:pPr>
            <w:r w:rsidRPr="00A118DE">
              <w:rPr>
                <w:color w:val="000000"/>
              </w:rPr>
              <w:t>9</w:t>
            </w:r>
          </w:p>
        </w:tc>
      </w:tr>
      <w:tr w:rsidR="00F9672D" w:rsidRPr="00A118DE" w14:paraId="0DC142CB" w14:textId="77777777" w:rsidTr="00F9672D">
        <w:trPr>
          <w:trHeight w:val="324"/>
        </w:trPr>
        <w:tc>
          <w:tcPr>
            <w:tcW w:w="929" w:type="pct"/>
            <w:vMerge/>
            <w:vAlign w:val="center"/>
            <w:hideMark/>
          </w:tcPr>
          <w:p w14:paraId="404AE7C7" w14:textId="77777777" w:rsidR="00F9672D" w:rsidRPr="00A118DE" w:rsidRDefault="00F9672D">
            <w:pPr>
              <w:rPr>
                <w:color w:val="000000"/>
              </w:rPr>
            </w:pPr>
          </w:p>
        </w:tc>
        <w:tc>
          <w:tcPr>
            <w:tcW w:w="2847" w:type="pct"/>
            <w:shd w:val="clear" w:color="auto" w:fill="auto"/>
            <w:vAlign w:val="center"/>
            <w:hideMark/>
          </w:tcPr>
          <w:p w14:paraId="14AA9975" w14:textId="34325AE5" w:rsidR="00F9672D" w:rsidRPr="00A118DE" w:rsidRDefault="008D4FEA">
            <w:pPr>
              <w:rPr>
                <w:color w:val="000000"/>
              </w:rPr>
            </w:pPr>
            <w:r w:rsidRPr="00A118DE">
              <w:rPr>
                <w:color w:val="000000"/>
              </w:rPr>
              <w:t>Р</w:t>
            </w:r>
            <w:r w:rsidR="00F9672D" w:rsidRPr="00A118DE">
              <w:rPr>
                <w:color w:val="000000"/>
              </w:rPr>
              <w:t>ост конкурентоспособности</w:t>
            </w:r>
          </w:p>
        </w:tc>
        <w:tc>
          <w:tcPr>
            <w:tcW w:w="408" w:type="pct"/>
            <w:shd w:val="clear" w:color="auto" w:fill="auto"/>
            <w:noWrap/>
            <w:vAlign w:val="bottom"/>
            <w:hideMark/>
          </w:tcPr>
          <w:p w14:paraId="6FCDEC7A" w14:textId="77777777" w:rsidR="00F9672D" w:rsidRPr="00A118DE" w:rsidRDefault="00F9672D" w:rsidP="00A1398A">
            <w:pPr>
              <w:jc w:val="center"/>
              <w:rPr>
                <w:color w:val="000000"/>
              </w:rPr>
            </w:pPr>
            <w:r w:rsidRPr="00A118DE">
              <w:rPr>
                <w:color w:val="000000"/>
              </w:rPr>
              <w:t>3</w:t>
            </w:r>
          </w:p>
        </w:tc>
        <w:tc>
          <w:tcPr>
            <w:tcW w:w="408" w:type="pct"/>
            <w:shd w:val="clear" w:color="auto" w:fill="auto"/>
            <w:noWrap/>
            <w:vAlign w:val="bottom"/>
            <w:hideMark/>
          </w:tcPr>
          <w:p w14:paraId="49F5EF64" w14:textId="77777777" w:rsidR="00F9672D" w:rsidRPr="00A118DE" w:rsidRDefault="00F9672D" w:rsidP="00A1398A">
            <w:pPr>
              <w:jc w:val="center"/>
              <w:rPr>
                <w:color w:val="000000"/>
              </w:rPr>
            </w:pPr>
            <w:r w:rsidRPr="00A118DE">
              <w:rPr>
                <w:color w:val="000000"/>
              </w:rPr>
              <w:t>4</w:t>
            </w:r>
          </w:p>
        </w:tc>
        <w:tc>
          <w:tcPr>
            <w:tcW w:w="407" w:type="pct"/>
            <w:shd w:val="clear" w:color="auto" w:fill="auto"/>
            <w:noWrap/>
            <w:vAlign w:val="bottom"/>
            <w:hideMark/>
          </w:tcPr>
          <w:p w14:paraId="7AEDBEE5" w14:textId="77777777" w:rsidR="00F9672D" w:rsidRPr="00A118DE" w:rsidRDefault="00F9672D" w:rsidP="00A1398A">
            <w:pPr>
              <w:jc w:val="center"/>
              <w:rPr>
                <w:color w:val="000000"/>
              </w:rPr>
            </w:pPr>
            <w:r w:rsidRPr="00A118DE">
              <w:rPr>
                <w:color w:val="000000"/>
              </w:rPr>
              <w:t>7</w:t>
            </w:r>
          </w:p>
        </w:tc>
      </w:tr>
      <w:tr w:rsidR="00F9672D" w:rsidRPr="00A118DE" w14:paraId="46E536A2" w14:textId="77777777" w:rsidTr="00F9672D">
        <w:trPr>
          <w:trHeight w:val="324"/>
        </w:trPr>
        <w:tc>
          <w:tcPr>
            <w:tcW w:w="929" w:type="pct"/>
            <w:vMerge/>
            <w:vAlign w:val="center"/>
            <w:hideMark/>
          </w:tcPr>
          <w:p w14:paraId="4A2C12ED" w14:textId="77777777" w:rsidR="00F9672D" w:rsidRPr="00A118DE" w:rsidRDefault="00F9672D">
            <w:pPr>
              <w:rPr>
                <w:color w:val="000000"/>
              </w:rPr>
            </w:pPr>
          </w:p>
        </w:tc>
        <w:tc>
          <w:tcPr>
            <w:tcW w:w="2847" w:type="pct"/>
            <w:shd w:val="clear" w:color="auto" w:fill="auto"/>
            <w:vAlign w:val="center"/>
            <w:hideMark/>
          </w:tcPr>
          <w:p w14:paraId="17DEFC3F" w14:textId="0AD5DC0F" w:rsidR="00F9672D" w:rsidRPr="00A118DE" w:rsidRDefault="008D4FEA">
            <w:pPr>
              <w:rPr>
                <w:color w:val="000000"/>
              </w:rPr>
            </w:pPr>
            <w:r w:rsidRPr="00A118DE">
              <w:rPr>
                <w:color w:val="000000"/>
              </w:rPr>
              <w:t>Б</w:t>
            </w:r>
            <w:r w:rsidR="00F9672D" w:rsidRPr="00A118DE">
              <w:rPr>
                <w:color w:val="000000"/>
              </w:rPr>
              <w:t>аза для внедрения технологических процессов</w:t>
            </w:r>
          </w:p>
        </w:tc>
        <w:tc>
          <w:tcPr>
            <w:tcW w:w="408" w:type="pct"/>
            <w:shd w:val="clear" w:color="auto" w:fill="auto"/>
            <w:noWrap/>
            <w:vAlign w:val="bottom"/>
            <w:hideMark/>
          </w:tcPr>
          <w:p w14:paraId="607FB0CF" w14:textId="77777777" w:rsidR="00F9672D" w:rsidRPr="00A118DE" w:rsidRDefault="00F9672D" w:rsidP="00A1398A">
            <w:pPr>
              <w:jc w:val="center"/>
              <w:rPr>
                <w:color w:val="000000"/>
              </w:rPr>
            </w:pPr>
            <w:r w:rsidRPr="00A118DE">
              <w:rPr>
                <w:color w:val="000000"/>
              </w:rPr>
              <w:t>5</w:t>
            </w:r>
          </w:p>
        </w:tc>
        <w:tc>
          <w:tcPr>
            <w:tcW w:w="408" w:type="pct"/>
            <w:shd w:val="clear" w:color="auto" w:fill="auto"/>
            <w:noWrap/>
            <w:vAlign w:val="bottom"/>
            <w:hideMark/>
          </w:tcPr>
          <w:p w14:paraId="1DAEF0AF" w14:textId="77777777" w:rsidR="00F9672D" w:rsidRPr="00A118DE" w:rsidRDefault="00F9672D" w:rsidP="00A1398A">
            <w:pPr>
              <w:jc w:val="center"/>
              <w:rPr>
                <w:color w:val="000000"/>
              </w:rPr>
            </w:pPr>
            <w:r w:rsidRPr="00A118DE">
              <w:rPr>
                <w:color w:val="000000"/>
              </w:rPr>
              <w:t>6</w:t>
            </w:r>
          </w:p>
        </w:tc>
        <w:tc>
          <w:tcPr>
            <w:tcW w:w="407" w:type="pct"/>
            <w:shd w:val="clear" w:color="auto" w:fill="auto"/>
            <w:noWrap/>
            <w:vAlign w:val="bottom"/>
            <w:hideMark/>
          </w:tcPr>
          <w:p w14:paraId="5B542A3C" w14:textId="77777777" w:rsidR="00F9672D" w:rsidRPr="00A118DE" w:rsidRDefault="00F9672D" w:rsidP="00A1398A">
            <w:pPr>
              <w:jc w:val="center"/>
              <w:rPr>
                <w:color w:val="000000"/>
              </w:rPr>
            </w:pPr>
            <w:r w:rsidRPr="00A118DE">
              <w:rPr>
                <w:color w:val="000000"/>
              </w:rPr>
              <w:t>9</w:t>
            </w:r>
          </w:p>
        </w:tc>
      </w:tr>
      <w:tr w:rsidR="00F9672D" w:rsidRPr="00A118DE" w14:paraId="031A34B0" w14:textId="77777777" w:rsidTr="00F9672D">
        <w:trPr>
          <w:trHeight w:val="324"/>
        </w:trPr>
        <w:tc>
          <w:tcPr>
            <w:tcW w:w="929" w:type="pct"/>
            <w:vMerge w:val="restart"/>
            <w:shd w:val="clear" w:color="auto" w:fill="auto"/>
            <w:vAlign w:val="center"/>
            <w:hideMark/>
          </w:tcPr>
          <w:p w14:paraId="626DC1D6" w14:textId="4967EF42" w:rsidR="00F9672D" w:rsidRPr="00A118DE" w:rsidRDefault="008D4FEA">
            <w:pPr>
              <w:jc w:val="center"/>
              <w:rPr>
                <w:color w:val="000000"/>
              </w:rPr>
            </w:pPr>
            <w:r w:rsidRPr="00A118DE">
              <w:rPr>
                <w:color w:val="000000"/>
              </w:rPr>
              <w:t>У</w:t>
            </w:r>
            <w:r w:rsidR="00F9672D" w:rsidRPr="00A118DE">
              <w:rPr>
                <w:color w:val="000000"/>
              </w:rPr>
              <w:t xml:space="preserve">ровень цифровой зрелости </w:t>
            </w:r>
          </w:p>
        </w:tc>
        <w:tc>
          <w:tcPr>
            <w:tcW w:w="2847" w:type="pct"/>
            <w:shd w:val="clear" w:color="auto" w:fill="auto"/>
            <w:vAlign w:val="center"/>
            <w:hideMark/>
          </w:tcPr>
          <w:p w14:paraId="27B2188B" w14:textId="33529F94" w:rsidR="00F9672D" w:rsidRPr="00A118DE" w:rsidRDefault="008D4FEA">
            <w:pPr>
              <w:rPr>
                <w:color w:val="000000"/>
              </w:rPr>
            </w:pPr>
            <w:r w:rsidRPr="00A118DE">
              <w:rPr>
                <w:color w:val="000000"/>
              </w:rPr>
              <w:t>Э</w:t>
            </w:r>
            <w:r w:rsidR="00F9672D" w:rsidRPr="00A118DE">
              <w:rPr>
                <w:color w:val="000000"/>
              </w:rPr>
              <w:t>ффективность управления цифровыми процессами</w:t>
            </w:r>
          </w:p>
        </w:tc>
        <w:tc>
          <w:tcPr>
            <w:tcW w:w="408" w:type="pct"/>
            <w:shd w:val="clear" w:color="auto" w:fill="auto"/>
            <w:noWrap/>
            <w:vAlign w:val="bottom"/>
            <w:hideMark/>
          </w:tcPr>
          <w:p w14:paraId="76645240" w14:textId="77777777" w:rsidR="00F9672D" w:rsidRPr="00A118DE" w:rsidRDefault="00F9672D" w:rsidP="00A1398A">
            <w:pPr>
              <w:jc w:val="center"/>
              <w:rPr>
                <w:color w:val="000000"/>
              </w:rPr>
            </w:pPr>
            <w:r w:rsidRPr="00A118DE">
              <w:rPr>
                <w:color w:val="000000"/>
              </w:rPr>
              <w:t>4</w:t>
            </w:r>
          </w:p>
        </w:tc>
        <w:tc>
          <w:tcPr>
            <w:tcW w:w="408" w:type="pct"/>
            <w:shd w:val="clear" w:color="auto" w:fill="auto"/>
            <w:noWrap/>
            <w:vAlign w:val="bottom"/>
            <w:hideMark/>
          </w:tcPr>
          <w:p w14:paraId="01B46594" w14:textId="77777777" w:rsidR="00F9672D" w:rsidRPr="00A118DE" w:rsidRDefault="00F9672D" w:rsidP="00A1398A">
            <w:pPr>
              <w:jc w:val="center"/>
              <w:rPr>
                <w:color w:val="000000"/>
              </w:rPr>
            </w:pPr>
            <w:r w:rsidRPr="00A118DE">
              <w:rPr>
                <w:color w:val="000000"/>
              </w:rPr>
              <w:t>8</w:t>
            </w:r>
          </w:p>
        </w:tc>
        <w:tc>
          <w:tcPr>
            <w:tcW w:w="407" w:type="pct"/>
            <w:shd w:val="clear" w:color="auto" w:fill="auto"/>
            <w:noWrap/>
            <w:vAlign w:val="bottom"/>
            <w:hideMark/>
          </w:tcPr>
          <w:p w14:paraId="00A989DB" w14:textId="77777777" w:rsidR="00F9672D" w:rsidRPr="00A118DE" w:rsidRDefault="00F9672D" w:rsidP="00A1398A">
            <w:pPr>
              <w:jc w:val="center"/>
              <w:rPr>
                <w:color w:val="000000"/>
              </w:rPr>
            </w:pPr>
            <w:r w:rsidRPr="00A118DE">
              <w:rPr>
                <w:color w:val="000000"/>
              </w:rPr>
              <w:t>9</w:t>
            </w:r>
          </w:p>
        </w:tc>
      </w:tr>
      <w:tr w:rsidR="00F9672D" w:rsidRPr="00A118DE" w14:paraId="3207B8BD" w14:textId="77777777" w:rsidTr="00F9672D">
        <w:trPr>
          <w:trHeight w:val="324"/>
        </w:trPr>
        <w:tc>
          <w:tcPr>
            <w:tcW w:w="929" w:type="pct"/>
            <w:vMerge/>
            <w:vAlign w:val="center"/>
            <w:hideMark/>
          </w:tcPr>
          <w:p w14:paraId="1F63E8CC" w14:textId="77777777" w:rsidR="00F9672D" w:rsidRPr="00A118DE" w:rsidRDefault="00F9672D">
            <w:pPr>
              <w:rPr>
                <w:color w:val="000000"/>
              </w:rPr>
            </w:pPr>
          </w:p>
        </w:tc>
        <w:tc>
          <w:tcPr>
            <w:tcW w:w="2847" w:type="pct"/>
            <w:shd w:val="clear" w:color="auto" w:fill="auto"/>
            <w:vAlign w:val="center"/>
            <w:hideMark/>
          </w:tcPr>
          <w:p w14:paraId="56E6AEE9" w14:textId="03C0BA20" w:rsidR="00F9672D" w:rsidRPr="00A118DE" w:rsidRDefault="008D4FEA">
            <w:pPr>
              <w:rPr>
                <w:color w:val="000000"/>
              </w:rPr>
            </w:pPr>
            <w:r w:rsidRPr="00A118DE">
              <w:rPr>
                <w:color w:val="000000"/>
              </w:rPr>
              <w:t>А</w:t>
            </w:r>
            <w:r w:rsidR="00F9672D" w:rsidRPr="00A118DE">
              <w:rPr>
                <w:color w:val="000000"/>
              </w:rPr>
              <w:t>даптация культуры к цифровой трансформации</w:t>
            </w:r>
          </w:p>
        </w:tc>
        <w:tc>
          <w:tcPr>
            <w:tcW w:w="408" w:type="pct"/>
            <w:shd w:val="clear" w:color="auto" w:fill="auto"/>
            <w:noWrap/>
            <w:vAlign w:val="bottom"/>
            <w:hideMark/>
          </w:tcPr>
          <w:p w14:paraId="6AD10AA1" w14:textId="77777777" w:rsidR="00F9672D" w:rsidRPr="00A118DE" w:rsidRDefault="00F9672D" w:rsidP="00A1398A">
            <w:pPr>
              <w:jc w:val="center"/>
              <w:rPr>
                <w:color w:val="000000"/>
              </w:rPr>
            </w:pPr>
            <w:r w:rsidRPr="00A118DE">
              <w:rPr>
                <w:color w:val="000000"/>
              </w:rPr>
              <w:t>4</w:t>
            </w:r>
          </w:p>
        </w:tc>
        <w:tc>
          <w:tcPr>
            <w:tcW w:w="408" w:type="pct"/>
            <w:shd w:val="clear" w:color="auto" w:fill="auto"/>
            <w:noWrap/>
            <w:vAlign w:val="bottom"/>
            <w:hideMark/>
          </w:tcPr>
          <w:p w14:paraId="7091ACE2" w14:textId="77777777" w:rsidR="00F9672D" w:rsidRPr="00A118DE" w:rsidRDefault="00F9672D" w:rsidP="00A1398A">
            <w:pPr>
              <w:jc w:val="center"/>
              <w:rPr>
                <w:color w:val="000000"/>
              </w:rPr>
            </w:pPr>
            <w:r w:rsidRPr="00A118DE">
              <w:rPr>
                <w:color w:val="000000"/>
              </w:rPr>
              <w:t>8</w:t>
            </w:r>
          </w:p>
        </w:tc>
        <w:tc>
          <w:tcPr>
            <w:tcW w:w="407" w:type="pct"/>
            <w:shd w:val="clear" w:color="auto" w:fill="auto"/>
            <w:noWrap/>
            <w:vAlign w:val="bottom"/>
            <w:hideMark/>
          </w:tcPr>
          <w:p w14:paraId="1FA2579C" w14:textId="77777777" w:rsidR="00F9672D" w:rsidRPr="00A118DE" w:rsidRDefault="00F9672D" w:rsidP="00A1398A">
            <w:pPr>
              <w:jc w:val="center"/>
              <w:rPr>
                <w:color w:val="000000"/>
              </w:rPr>
            </w:pPr>
            <w:r w:rsidRPr="00A118DE">
              <w:rPr>
                <w:color w:val="000000"/>
              </w:rPr>
              <w:t>9</w:t>
            </w:r>
          </w:p>
        </w:tc>
      </w:tr>
      <w:tr w:rsidR="00F9672D" w:rsidRPr="00A118DE" w14:paraId="214C66EF" w14:textId="77777777" w:rsidTr="00F9672D">
        <w:trPr>
          <w:trHeight w:val="324"/>
        </w:trPr>
        <w:tc>
          <w:tcPr>
            <w:tcW w:w="929" w:type="pct"/>
            <w:vMerge/>
            <w:vAlign w:val="center"/>
            <w:hideMark/>
          </w:tcPr>
          <w:p w14:paraId="6D4705EC" w14:textId="77777777" w:rsidR="00F9672D" w:rsidRPr="00A118DE" w:rsidRDefault="00F9672D">
            <w:pPr>
              <w:rPr>
                <w:color w:val="000000"/>
              </w:rPr>
            </w:pPr>
          </w:p>
        </w:tc>
        <w:tc>
          <w:tcPr>
            <w:tcW w:w="2847" w:type="pct"/>
            <w:shd w:val="clear" w:color="auto" w:fill="auto"/>
            <w:vAlign w:val="center"/>
            <w:hideMark/>
          </w:tcPr>
          <w:p w14:paraId="58BB11B7" w14:textId="13B10A6F" w:rsidR="00F9672D" w:rsidRPr="00A118DE" w:rsidRDefault="008D4FEA">
            <w:pPr>
              <w:rPr>
                <w:color w:val="000000"/>
              </w:rPr>
            </w:pPr>
            <w:r w:rsidRPr="00A118DE">
              <w:rPr>
                <w:color w:val="000000"/>
              </w:rPr>
              <w:t>Г</w:t>
            </w:r>
            <w:r w:rsidR="00F9672D" w:rsidRPr="00A118DE">
              <w:rPr>
                <w:color w:val="000000"/>
              </w:rPr>
              <w:t>отовность к изменениям в цифровой среде</w:t>
            </w:r>
          </w:p>
        </w:tc>
        <w:tc>
          <w:tcPr>
            <w:tcW w:w="408" w:type="pct"/>
            <w:shd w:val="clear" w:color="auto" w:fill="auto"/>
            <w:noWrap/>
            <w:vAlign w:val="bottom"/>
            <w:hideMark/>
          </w:tcPr>
          <w:p w14:paraId="1BA37160" w14:textId="77777777" w:rsidR="00F9672D" w:rsidRPr="00A118DE" w:rsidRDefault="00F9672D" w:rsidP="00A1398A">
            <w:pPr>
              <w:jc w:val="center"/>
              <w:rPr>
                <w:color w:val="000000"/>
              </w:rPr>
            </w:pPr>
            <w:r w:rsidRPr="00A118DE">
              <w:rPr>
                <w:color w:val="000000"/>
              </w:rPr>
              <w:t>4</w:t>
            </w:r>
          </w:p>
        </w:tc>
        <w:tc>
          <w:tcPr>
            <w:tcW w:w="408" w:type="pct"/>
            <w:shd w:val="clear" w:color="auto" w:fill="auto"/>
            <w:noWrap/>
            <w:vAlign w:val="bottom"/>
            <w:hideMark/>
          </w:tcPr>
          <w:p w14:paraId="684125D2" w14:textId="77777777" w:rsidR="00F9672D" w:rsidRPr="00A118DE" w:rsidRDefault="00F9672D" w:rsidP="00A1398A">
            <w:pPr>
              <w:jc w:val="center"/>
              <w:rPr>
                <w:color w:val="000000"/>
              </w:rPr>
            </w:pPr>
            <w:r w:rsidRPr="00A118DE">
              <w:rPr>
                <w:color w:val="000000"/>
              </w:rPr>
              <w:t>6</w:t>
            </w:r>
          </w:p>
        </w:tc>
        <w:tc>
          <w:tcPr>
            <w:tcW w:w="407" w:type="pct"/>
            <w:shd w:val="clear" w:color="auto" w:fill="auto"/>
            <w:noWrap/>
            <w:vAlign w:val="bottom"/>
            <w:hideMark/>
          </w:tcPr>
          <w:p w14:paraId="2654E11A" w14:textId="77777777" w:rsidR="00F9672D" w:rsidRPr="00A118DE" w:rsidRDefault="00F9672D" w:rsidP="00A1398A">
            <w:pPr>
              <w:jc w:val="center"/>
              <w:rPr>
                <w:color w:val="000000"/>
              </w:rPr>
            </w:pPr>
            <w:r w:rsidRPr="00A118DE">
              <w:rPr>
                <w:color w:val="000000"/>
              </w:rPr>
              <w:t>7</w:t>
            </w:r>
          </w:p>
        </w:tc>
      </w:tr>
      <w:tr w:rsidR="00F9672D" w:rsidRPr="00A118DE" w14:paraId="491F4F18" w14:textId="77777777" w:rsidTr="00F9672D">
        <w:trPr>
          <w:trHeight w:val="324"/>
        </w:trPr>
        <w:tc>
          <w:tcPr>
            <w:tcW w:w="929" w:type="pct"/>
            <w:vMerge/>
            <w:vAlign w:val="center"/>
            <w:hideMark/>
          </w:tcPr>
          <w:p w14:paraId="0B15930E" w14:textId="77777777" w:rsidR="00F9672D" w:rsidRPr="00A118DE" w:rsidRDefault="00F9672D">
            <w:pPr>
              <w:rPr>
                <w:color w:val="000000"/>
              </w:rPr>
            </w:pPr>
          </w:p>
        </w:tc>
        <w:tc>
          <w:tcPr>
            <w:tcW w:w="2847" w:type="pct"/>
            <w:shd w:val="clear" w:color="auto" w:fill="auto"/>
            <w:vAlign w:val="center"/>
            <w:hideMark/>
          </w:tcPr>
          <w:p w14:paraId="55B7245A" w14:textId="09EA0FA1" w:rsidR="00F9672D" w:rsidRPr="00A118DE" w:rsidRDefault="008D4FEA">
            <w:pPr>
              <w:rPr>
                <w:color w:val="000000"/>
              </w:rPr>
            </w:pPr>
            <w:r w:rsidRPr="00A118DE">
              <w:rPr>
                <w:color w:val="000000"/>
              </w:rPr>
              <w:t>И</w:t>
            </w:r>
            <w:r w:rsidR="00F9672D" w:rsidRPr="00A118DE">
              <w:rPr>
                <w:color w:val="000000"/>
              </w:rPr>
              <w:t>нтеграция цифровых технологий в бизнес-процессы</w:t>
            </w:r>
          </w:p>
        </w:tc>
        <w:tc>
          <w:tcPr>
            <w:tcW w:w="408" w:type="pct"/>
            <w:shd w:val="clear" w:color="auto" w:fill="auto"/>
            <w:noWrap/>
            <w:vAlign w:val="bottom"/>
            <w:hideMark/>
          </w:tcPr>
          <w:p w14:paraId="6DFA673C" w14:textId="77777777" w:rsidR="00F9672D" w:rsidRPr="00A118DE" w:rsidRDefault="00F9672D" w:rsidP="00A1398A">
            <w:pPr>
              <w:jc w:val="center"/>
              <w:rPr>
                <w:color w:val="000000"/>
              </w:rPr>
            </w:pPr>
            <w:r w:rsidRPr="00A118DE">
              <w:rPr>
                <w:color w:val="000000"/>
              </w:rPr>
              <w:t>7</w:t>
            </w:r>
          </w:p>
        </w:tc>
        <w:tc>
          <w:tcPr>
            <w:tcW w:w="408" w:type="pct"/>
            <w:shd w:val="clear" w:color="auto" w:fill="auto"/>
            <w:noWrap/>
            <w:vAlign w:val="bottom"/>
            <w:hideMark/>
          </w:tcPr>
          <w:p w14:paraId="3A576122" w14:textId="77777777" w:rsidR="00F9672D" w:rsidRPr="00A118DE" w:rsidRDefault="00F9672D" w:rsidP="00A1398A">
            <w:pPr>
              <w:jc w:val="center"/>
              <w:rPr>
                <w:color w:val="000000"/>
              </w:rPr>
            </w:pPr>
            <w:r w:rsidRPr="00A118DE">
              <w:rPr>
                <w:color w:val="000000"/>
              </w:rPr>
              <w:t>9</w:t>
            </w:r>
          </w:p>
        </w:tc>
        <w:tc>
          <w:tcPr>
            <w:tcW w:w="407" w:type="pct"/>
            <w:shd w:val="clear" w:color="auto" w:fill="auto"/>
            <w:noWrap/>
            <w:vAlign w:val="bottom"/>
            <w:hideMark/>
          </w:tcPr>
          <w:p w14:paraId="45362467" w14:textId="77777777" w:rsidR="00F9672D" w:rsidRPr="00A118DE" w:rsidRDefault="00F9672D" w:rsidP="00A1398A">
            <w:pPr>
              <w:jc w:val="center"/>
              <w:rPr>
                <w:color w:val="000000"/>
              </w:rPr>
            </w:pPr>
            <w:r w:rsidRPr="00A118DE">
              <w:rPr>
                <w:color w:val="000000"/>
              </w:rPr>
              <w:t>10</w:t>
            </w:r>
          </w:p>
        </w:tc>
      </w:tr>
      <w:tr w:rsidR="00F9672D" w:rsidRPr="00A118DE" w14:paraId="78A0E67F" w14:textId="77777777" w:rsidTr="00F9672D">
        <w:trPr>
          <w:trHeight w:val="324"/>
        </w:trPr>
        <w:tc>
          <w:tcPr>
            <w:tcW w:w="929" w:type="pct"/>
            <w:vMerge/>
            <w:vAlign w:val="center"/>
            <w:hideMark/>
          </w:tcPr>
          <w:p w14:paraId="512A3717" w14:textId="77777777" w:rsidR="00F9672D" w:rsidRPr="00A118DE" w:rsidRDefault="00F9672D">
            <w:pPr>
              <w:rPr>
                <w:color w:val="000000"/>
              </w:rPr>
            </w:pPr>
          </w:p>
        </w:tc>
        <w:tc>
          <w:tcPr>
            <w:tcW w:w="2847" w:type="pct"/>
            <w:shd w:val="clear" w:color="auto" w:fill="auto"/>
            <w:vAlign w:val="center"/>
            <w:hideMark/>
          </w:tcPr>
          <w:p w14:paraId="5B90525C" w14:textId="73665C04" w:rsidR="00F9672D" w:rsidRPr="00A118DE" w:rsidRDefault="008D4FEA">
            <w:pPr>
              <w:rPr>
                <w:color w:val="000000"/>
              </w:rPr>
            </w:pPr>
            <w:r w:rsidRPr="00A118DE">
              <w:rPr>
                <w:color w:val="000000"/>
              </w:rPr>
              <w:t>У</w:t>
            </w:r>
            <w:r w:rsidR="00F9672D" w:rsidRPr="00A118DE">
              <w:rPr>
                <w:color w:val="000000"/>
              </w:rPr>
              <w:t>ровень цифровой культуры в организации</w:t>
            </w:r>
          </w:p>
        </w:tc>
        <w:tc>
          <w:tcPr>
            <w:tcW w:w="408" w:type="pct"/>
            <w:shd w:val="clear" w:color="auto" w:fill="auto"/>
            <w:noWrap/>
            <w:vAlign w:val="bottom"/>
            <w:hideMark/>
          </w:tcPr>
          <w:p w14:paraId="4AB46791" w14:textId="77777777" w:rsidR="00F9672D" w:rsidRPr="00A118DE" w:rsidRDefault="00F9672D" w:rsidP="00A1398A">
            <w:pPr>
              <w:jc w:val="center"/>
              <w:rPr>
                <w:color w:val="000000"/>
              </w:rPr>
            </w:pPr>
            <w:r w:rsidRPr="00A118DE">
              <w:rPr>
                <w:color w:val="000000"/>
              </w:rPr>
              <w:t>4</w:t>
            </w:r>
          </w:p>
        </w:tc>
        <w:tc>
          <w:tcPr>
            <w:tcW w:w="408" w:type="pct"/>
            <w:shd w:val="clear" w:color="auto" w:fill="auto"/>
            <w:noWrap/>
            <w:vAlign w:val="bottom"/>
            <w:hideMark/>
          </w:tcPr>
          <w:p w14:paraId="05F5FED8" w14:textId="77777777" w:rsidR="00F9672D" w:rsidRPr="00A118DE" w:rsidRDefault="00F9672D" w:rsidP="00A1398A">
            <w:pPr>
              <w:jc w:val="center"/>
              <w:rPr>
                <w:color w:val="000000"/>
              </w:rPr>
            </w:pPr>
            <w:r w:rsidRPr="00A118DE">
              <w:rPr>
                <w:color w:val="000000"/>
              </w:rPr>
              <w:t>6</w:t>
            </w:r>
          </w:p>
        </w:tc>
        <w:tc>
          <w:tcPr>
            <w:tcW w:w="407" w:type="pct"/>
            <w:shd w:val="clear" w:color="auto" w:fill="auto"/>
            <w:noWrap/>
            <w:vAlign w:val="bottom"/>
            <w:hideMark/>
          </w:tcPr>
          <w:p w14:paraId="493E5DCA" w14:textId="77777777" w:rsidR="00F9672D" w:rsidRPr="00A118DE" w:rsidRDefault="00F9672D" w:rsidP="00A1398A">
            <w:pPr>
              <w:jc w:val="center"/>
              <w:rPr>
                <w:color w:val="000000"/>
              </w:rPr>
            </w:pPr>
            <w:r w:rsidRPr="00A118DE">
              <w:rPr>
                <w:color w:val="000000"/>
              </w:rPr>
              <w:t>8</w:t>
            </w:r>
          </w:p>
        </w:tc>
      </w:tr>
      <w:tr w:rsidR="00F9672D" w:rsidRPr="00A118DE" w14:paraId="399899A1" w14:textId="77777777" w:rsidTr="00F9672D">
        <w:trPr>
          <w:trHeight w:val="324"/>
        </w:trPr>
        <w:tc>
          <w:tcPr>
            <w:tcW w:w="929" w:type="pct"/>
            <w:vMerge/>
            <w:vAlign w:val="center"/>
            <w:hideMark/>
          </w:tcPr>
          <w:p w14:paraId="4FB7875A" w14:textId="77777777" w:rsidR="00F9672D" w:rsidRPr="00A118DE" w:rsidRDefault="00F9672D">
            <w:pPr>
              <w:rPr>
                <w:color w:val="000000"/>
              </w:rPr>
            </w:pPr>
          </w:p>
        </w:tc>
        <w:tc>
          <w:tcPr>
            <w:tcW w:w="2847" w:type="pct"/>
            <w:shd w:val="clear" w:color="auto" w:fill="auto"/>
            <w:vAlign w:val="center"/>
            <w:hideMark/>
          </w:tcPr>
          <w:p w14:paraId="4ED07338" w14:textId="38E4FF10" w:rsidR="00F9672D" w:rsidRPr="00A118DE" w:rsidRDefault="008D4FEA">
            <w:pPr>
              <w:rPr>
                <w:color w:val="000000"/>
              </w:rPr>
            </w:pPr>
            <w:r w:rsidRPr="00A118DE">
              <w:rPr>
                <w:color w:val="000000"/>
              </w:rPr>
              <w:t>Э</w:t>
            </w:r>
            <w:r w:rsidR="00F9672D" w:rsidRPr="00A118DE">
              <w:rPr>
                <w:color w:val="000000"/>
              </w:rPr>
              <w:t>ффективность цифровых технологических изменений</w:t>
            </w:r>
          </w:p>
        </w:tc>
        <w:tc>
          <w:tcPr>
            <w:tcW w:w="408" w:type="pct"/>
            <w:shd w:val="clear" w:color="auto" w:fill="auto"/>
            <w:noWrap/>
            <w:vAlign w:val="bottom"/>
            <w:hideMark/>
          </w:tcPr>
          <w:p w14:paraId="2DE0F7EC" w14:textId="77777777" w:rsidR="00F9672D" w:rsidRPr="00A118DE" w:rsidRDefault="00F9672D" w:rsidP="00A1398A">
            <w:pPr>
              <w:jc w:val="center"/>
              <w:rPr>
                <w:color w:val="000000"/>
              </w:rPr>
            </w:pPr>
            <w:r w:rsidRPr="00A118DE">
              <w:rPr>
                <w:color w:val="000000"/>
              </w:rPr>
              <w:t>4</w:t>
            </w:r>
          </w:p>
        </w:tc>
        <w:tc>
          <w:tcPr>
            <w:tcW w:w="408" w:type="pct"/>
            <w:shd w:val="clear" w:color="auto" w:fill="auto"/>
            <w:noWrap/>
            <w:vAlign w:val="bottom"/>
            <w:hideMark/>
          </w:tcPr>
          <w:p w14:paraId="2A93E4A3" w14:textId="77777777" w:rsidR="00F9672D" w:rsidRPr="00A118DE" w:rsidRDefault="00F9672D" w:rsidP="00A1398A">
            <w:pPr>
              <w:jc w:val="center"/>
              <w:rPr>
                <w:color w:val="000000"/>
              </w:rPr>
            </w:pPr>
            <w:r w:rsidRPr="00A118DE">
              <w:rPr>
                <w:color w:val="000000"/>
              </w:rPr>
              <w:t>5</w:t>
            </w:r>
          </w:p>
        </w:tc>
        <w:tc>
          <w:tcPr>
            <w:tcW w:w="407" w:type="pct"/>
            <w:shd w:val="clear" w:color="auto" w:fill="auto"/>
            <w:noWrap/>
            <w:vAlign w:val="bottom"/>
            <w:hideMark/>
          </w:tcPr>
          <w:p w14:paraId="06B71B22" w14:textId="77777777" w:rsidR="00F9672D" w:rsidRPr="00A118DE" w:rsidRDefault="00F9672D" w:rsidP="00A1398A">
            <w:pPr>
              <w:jc w:val="center"/>
              <w:rPr>
                <w:color w:val="000000"/>
              </w:rPr>
            </w:pPr>
            <w:r w:rsidRPr="00A118DE">
              <w:rPr>
                <w:color w:val="000000"/>
              </w:rPr>
              <w:t>9</w:t>
            </w:r>
          </w:p>
        </w:tc>
      </w:tr>
      <w:tr w:rsidR="00F9672D" w:rsidRPr="00A118DE" w14:paraId="785E6479" w14:textId="77777777" w:rsidTr="00F9672D">
        <w:trPr>
          <w:trHeight w:val="324"/>
        </w:trPr>
        <w:tc>
          <w:tcPr>
            <w:tcW w:w="929" w:type="pct"/>
            <w:vMerge/>
            <w:vAlign w:val="center"/>
            <w:hideMark/>
          </w:tcPr>
          <w:p w14:paraId="2E4A8AC2" w14:textId="77777777" w:rsidR="00F9672D" w:rsidRPr="00A118DE" w:rsidRDefault="00F9672D">
            <w:pPr>
              <w:rPr>
                <w:color w:val="000000"/>
              </w:rPr>
            </w:pPr>
          </w:p>
        </w:tc>
        <w:tc>
          <w:tcPr>
            <w:tcW w:w="2847" w:type="pct"/>
            <w:shd w:val="clear" w:color="auto" w:fill="auto"/>
            <w:vAlign w:val="center"/>
            <w:hideMark/>
          </w:tcPr>
          <w:p w14:paraId="7CBA0313" w14:textId="4419DB29" w:rsidR="00F9672D" w:rsidRPr="00A118DE" w:rsidRDefault="008D4FEA">
            <w:pPr>
              <w:rPr>
                <w:color w:val="000000"/>
              </w:rPr>
            </w:pPr>
            <w:r w:rsidRPr="00A118DE">
              <w:rPr>
                <w:color w:val="000000"/>
              </w:rPr>
              <w:t>Г</w:t>
            </w:r>
            <w:r w:rsidR="00F9672D" w:rsidRPr="00A118DE">
              <w:rPr>
                <w:color w:val="000000"/>
              </w:rPr>
              <w:t>отовность к технологическим инновациям.</w:t>
            </w:r>
          </w:p>
        </w:tc>
        <w:tc>
          <w:tcPr>
            <w:tcW w:w="408" w:type="pct"/>
            <w:shd w:val="clear" w:color="auto" w:fill="auto"/>
            <w:noWrap/>
            <w:vAlign w:val="bottom"/>
            <w:hideMark/>
          </w:tcPr>
          <w:p w14:paraId="0714DE80" w14:textId="77777777" w:rsidR="00F9672D" w:rsidRPr="00A118DE" w:rsidRDefault="00F9672D" w:rsidP="00A1398A">
            <w:pPr>
              <w:jc w:val="center"/>
              <w:rPr>
                <w:color w:val="000000"/>
              </w:rPr>
            </w:pPr>
            <w:r w:rsidRPr="00A118DE">
              <w:rPr>
                <w:color w:val="000000"/>
              </w:rPr>
              <w:t>4</w:t>
            </w:r>
          </w:p>
        </w:tc>
        <w:tc>
          <w:tcPr>
            <w:tcW w:w="408" w:type="pct"/>
            <w:shd w:val="clear" w:color="auto" w:fill="auto"/>
            <w:noWrap/>
            <w:vAlign w:val="bottom"/>
            <w:hideMark/>
          </w:tcPr>
          <w:p w14:paraId="46A88BDF" w14:textId="77777777" w:rsidR="00F9672D" w:rsidRPr="00A118DE" w:rsidRDefault="00F9672D" w:rsidP="00A1398A">
            <w:pPr>
              <w:jc w:val="center"/>
              <w:rPr>
                <w:color w:val="000000"/>
              </w:rPr>
            </w:pPr>
            <w:r w:rsidRPr="00A118DE">
              <w:rPr>
                <w:color w:val="000000"/>
              </w:rPr>
              <w:t>5</w:t>
            </w:r>
          </w:p>
        </w:tc>
        <w:tc>
          <w:tcPr>
            <w:tcW w:w="407" w:type="pct"/>
            <w:shd w:val="clear" w:color="auto" w:fill="auto"/>
            <w:noWrap/>
            <w:vAlign w:val="bottom"/>
            <w:hideMark/>
          </w:tcPr>
          <w:p w14:paraId="4B0ACCC4" w14:textId="77777777" w:rsidR="00F9672D" w:rsidRPr="00A118DE" w:rsidRDefault="00F9672D" w:rsidP="00A1398A">
            <w:pPr>
              <w:jc w:val="center"/>
              <w:rPr>
                <w:color w:val="000000"/>
              </w:rPr>
            </w:pPr>
            <w:r w:rsidRPr="00A118DE">
              <w:rPr>
                <w:color w:val="000000"/>
              </w:rPr>
              <w:t>9</w:t>
            </w:r>
          </w:p>
        </w:tc>
      </w:tr>
      <w:tr w:rsidR="00F9672D" w:rsidRPr="00A118DE" w14:paraId="766464A7" w14:textId="77777777" w:rsidTr="00F9672D">
        <w:trPr>
          <w:trHeight w:val="324"/>
        </w:trPr>
        <w:tc>
          <w:tcPr>
            <w:tcW w:w="5000" w:type="pct"/>
            <w:gridSpan w:val="5"/>
            <w:vAlign w:val="center"/>
          </w:tcPr>
          <w:p w14:paraId="7BFB6526" w14:textId="34946FEE" w:rsidR="00F9672D" w:rsidRPr="00A118DE" w:rsidRDefault="00F9672D" w:rsidP="006D1196">
            <w:pPr>
              <w:ind w:firstLine="589"/>
              <w:rPr>
                <w:color w:val="000000"/>
              </w:rPr>
            </w:pPr>
            <w:r w:rsidRPr="00A118DE">
              <w:rPr>
                <w:color w:val="000000"/>
              </w:rPr>
              <w:t>Примечание</w:t>
            </w:r>
            <w:r w:rsidR="008D4FEA" w:rsidRPr="00A118DE">
              <w:rPr>
                <w:color w:val="000000"/>
              </w:rPr>
              <w:t xml:space="preserve"> —</w:t>
            </w:r>
            <w:r w:rsidRPr="00A118DE">
              <w:rPr>
                <w:color w:val="000000"/>
              </w:rPr>
              <w:t xml:space="preserve"> </w:t>
            </w:r>
            <w:r w:rsidR="006D1196" w:rsidRPr="00A118DE">
              <w:rPr>
                <w:color w:val="000000"/>
                <w:lang w:val="en-US"/>
              </w:rPr>
              <w:t>C</w:t>
            </w:r>
            <w:r w:rsidRPr="00A118DE">
              <w:rPr>
                <w:color w:val="000000"/>
              </w:rPr>
              <w:t>оставлено автором</w:t>
            </w:r>
          </w:p>
        </w:tc>
      </w:tr>
    </w:tbl>
    <w:p w14:paraId="69C51C79" w14:textId="77777777" w:rsidR="00F9672D" w:rsidRPr="004C4652" w:rsidRDefault="00F9672D" w:rsidP="00F9672D">
      <w:pPr>
        <w:ind w:firstLine="709"/>
        <w:jc w:val="both"/>
        <w:rPr>
          <w:sz w:val="28"/>
          <w:szCs w:val="28"/>
        </w:rPr>
      </w:pPr>
    </w:p>
    <w:p w14:paraId="1E8C63E7" w14:textId="3D96CC96" w:rsidR="00833364" w:rsidRPr="004C4652" w:rsidRDefault="00833364" w:rsidP="00ED6B54">
      <w:pPr>
        <w:ind w:firstLine="709"/>
        <w:jc w:val="both"/>
        <w:rPr>
          <w:sz w:val="28"/>
          <w:szCs w:val="28"/>
        </w:rPr>
      </w:pPr>
      <w:r w:rsidRPr="004C4652">
        <w:rPr>
          <w:sz w:val="28"/>
          <w:szCs w:val="28"/>
        </w:rPr>
        <w:lastRenderedPageBreak/>
        <w:t>Помимо показателей эффективности, в соответствии с гипотезами автором были рассчитаны дополнительные показатели в соответствии с перечнем показателей, представленных в разделе 1.3 настоящего исследования.</w:t>
      </w:r>
    </w:p>
    <w:p w14:paraId="70D5C445" w14:textId="18554AF8" w:rsidR="00172B8B" w:rsidRPr="004C4652" w:rsidRDefault="00172B8B" w:rsidP="00ED6B54">
      <w:pPr>
        <w:ind w:firstLine="709"/>
        <w:jc w:val="both"/>
        <w:rPr>
          <w:sz w:val="28"/>
          <w:szCs w:val="28"/>
        </w:rPr>
      </w:pPr>
      <w:r w:rsidRPr="004C4652">
        <w:rPr>
          <w:sz w:val="28"/>
          <w:szCs w:val="28"/>
        </w:rPr>
        <w:t>В качестве примечания следует отметить, что ввиду наличия коммерческой тайны сведения по абсолютным значениям заменены на относительные.</w:t>
      </w:r>
    </w:p>
    <w:p w14:paraId="2918EAA6" w14:textId="1B29CB1C" w:rsidR="004E3350" w:rsidRPr="004C4652" w:rsidRDefault="004E3350" w:rsidP="00ED6B54">
      <w:pPr>
        <w:ind w:firstLine="709"/>
        <w:jc w:val="both"/>
        <w:rPr>
          <w:sz w:val="28"/>
          <w:szCs w:val="28"/>
        </w:rPr>
      </w:pPr>
      <w:r w:rsidRPr="004C4652">
        <w:rPr>
          <w:sz w:val="28"/>
          <w:szCs w:val="28"/>
        </w:rPr>
        <w:t xml:space="preserve">В результате реализации ситуативной цифровой стратегии в группе компаний </w:t>
      </w:r>
      <w:r w:rsidRPr="004C4652">
        <w:rPr>
          <w:sz w:val="28"/>
          <w:szCs w:val="28"/>
          <w:lang w:val="en-US"/>
        </w:rPr>
        <w:t>TS</w:t>
      </w:r>
      <w:r w:rsidRPr="004C4652">
        <w:rPr>
          <w:sz w:val="28"/>
          <w:szCs w:val="28"/>
        </w:rPr>
        <w:t xml:space="preserve"> автором реализован ряд цифровых инициатив</w:t>
      </w:r>
      <w:r w:rsidR="00172B8B" w:rsidRPr="004C4652">
        <w:rPr>
          <w:sz w:val="28"/>
          <w:szCs w:val="28"/>
        </w:rPr>
        <w:t>, приведенных ниже:</w:t>
      </w:r>
    </w:p>
    <w:p w14:paraId="3BEE9DA6" w14:textId="77777777" w:rsidR="004E3350" w:rsidRPr="004C4652" w:rsidRDefault="004E3350" w:rsidP="00ED6B54">
      <w:pPr>
        <w:pStyle w:val="a5"/>
        <w:numPr>
          <w:ilvl w:val="0"/>
          <w:numId w:val="52"/>
        </w:numPr>
        <w:tabs>
          <w:tab w:val="left" w:pos="709"/>
          <w:tab w:val="left" w:pos="1134"/>
        </w:tabs>
        <w:ind w:left="0" w:firstLine="709"/>
        <w:jc w:val="both"/>
        <w:rPr>
          <w:sz w:val="28"/>
          <w:szCs w:val="28"/>
        </w:rPr>
      </w:pPr>
      <w:r w:rsidRPr="004C4652">
        <w:rPr>
          <w:sz w:val="28"/>
          <w:szCs w:val="28"/>
        </w:rPr>
        <w:t xml:space="preserve">Отделение </w:t>
      </w:r>
      <w:r w:rsidRPr="004C4652">
        <w:rPr>
          <w:sz w:val="28"/>
          <w:szCs w:val="28"/>
          <w:lang w:val="en-US"/>
        </w:rPr>
        <w:t>IT</w:t>
      </w:r>
      <w:r w:rsidRPr="004C4652">
        <w:rPr>
          <w:sz w:val="28"/>
          <w:szCs w:val="28"/>
        </w:rPr>
        <w:t xml:space="preserve"> в отдельную компанию.</w:t>
      </w:r>
    </w:p>
    <w:p w14:paraId="4C22BDC0" w14:textId="77777777" w:rsidR="004E3350" w:rsidRPr="004C4652" w:rsidRDefault="004E3350" w:rsidP="00ED6B54">
      <w:pPr>
        <w:tabs>
          <w:tab w:val="left" w:pos="709"/>
        </w:tabs>
        <w:jc w:val="both"/>
        <w:rPr>
          <w:sz w:val="28"/>
          <w:szCs w:val="28"/>
        </w:rPr>
      </w:pPr>
      <w:r w:rsidRPr="004C4652">
        <w:rPr>
          <w:sz w:val="28"/>
          <w:szCs w:val="28"/>
        </w:rPr>
        <w:tab/>
        <w:t>Регистрация компании в Астана Хаб, освобождение от налогообложения, привело к экономии на ФОТ до 14% (П</w:t>
      </w:r>
      <w:r w:rsidRPr="004C4652">
        <w:rPr>
          <w:sz w:val="28"/>
          <w:szCs w:val="28"/>
          <w:vertAlign w:val="subscript"/>
        </w:rPr>
        <w:t>11</w:t>
      </w:r>
      <w:r w:rsidRPr="004C4652">
        <w:rPr>
          <w:sz w:val="28"/>
          <w:szCs w:val="28"/>
        </w:rPr>
        <w:t>) ежемесячно, более точные данные по годам приведены ниже:</w:t>
      </w:r>
    </w:p>
    <w:p w14:paraId="6BD63D6C" w14:textId="2D61C1CC" w:rsidR="004E3350" w:rsidRPr="004C4652" w:rsidRDefault="004E3350" w:rsidP="00ED6B54">
      <w:pPr>
        <w:tabs>
          <w:tab w:val="left" w:pos="709"/>
        </w:tabs>
        <w:jc w:val="both"/>
        <w:rPr>
          <w:sz w:val="28"/>
          <w:szCs w:val="28"/>
        </w:rPr>
      </w:pPr>
      <w:r w:rsidRPr="004C4652">
        <w:rPr>
          <w:sz w:val="28"/>
          <w:szCs w:val="28"/>
        </w:rPr>
        <w:tab/>
        <w:t>2020</w:t>
      </w:r>
      <w:r w:rsidR="008D4FEA" w:rsidRPr="004C4652">
        <w:rPr>
          <w:sz w:val="28"/>
          <w:szCs w:val="28"/>
        </w:rPr>
        <w:t xml:space="preserve"> г.</w:t>
      </w:r>
      <w:r w:rsidRPr="004C4652">
        <w:rPr>
          <w:sz w:val="28"/>
          <w:szCs w:val="28"/>
        </w:rPr>
        <w:t xml:space="preserve"> – 14%*</w:t>
      </w:r>
      <w:r w:rsidR="00172B8B" w:rsidRPr="004C4652">
        <w:rPr>
          <w:sz w:val="28"/>
          <w:szCs w:val="28"/>
        </w:rPr>
        <w:t>100Х</w:t>
      </w:r>
      <w:r w:rsidRPr="004C4652">
        <w:rPr>
          <w:sz w:val="28"/>
          <w:szCs w:val="28"/>
        </w:rPr>
        <w:t xml:space="preserve"> = </w:t>
      </w:r>
      <w:r w:rsidR="00172B8B" w:rsidRPr="004C4652">
        <w:rPr>
          <w:sz w:val="28"/>
          <w:szCs w:val="28"/>
        </w:rPr>
        <w:t>14Х</w:t>
      </w:r>
    </w:p>
    <w:p w14:paraId="14FF4DCD" w14:textId="1A5473AC" w:rsidR="004E3350" w:rsidRPr="004C4652" w:rsidRDefault="004E3350" w:rsidP="00ED6B54">
      <w:pPr>
        <w:tabs>
          <w:tab w:val="left" w:pos="709"/>
        </w:tabs>
        <w:jc w:val="both"/>
        <w:rPr>
          <w:sz w:val="28"/>
          <w:szCs w:val="28"/>
        </w:rPr>
      </w:pPr>
      <w:r w:rsidRPr="004C4652">
        <w:rPr>
          <w:sz w:val="28"/>
          <w:szCs w:val="28"/>
        </w:rPr>
        <w:tab/>
        <w:t>2021</w:t>
      </w:r>
      <w:r w:rsidR="008D4FEA" w:rsidRPr="004C4652">
        <w:rPr>
          <w:sz w:val="28"/>
          <w:szCs w:val="28"/>
        </w:rPr>
        <w:t xml:space="preserve"> г.</w:t>
      </w:r>
      <w:r w:rsidRPr="004C4652">
        <w:rPr>
          <w:sz w:val="28"/>
          <w:szCs w:val="28"/>
        </w:rPr>
        <w:t xml:space="preserve"> – 14%*</w:t>
      </w:r>
      <w:r w:rsidR="00172B8B" w:rsidRPr="004C4652">
        <w:rPr>
          <w:sz w:val="28"/>
          <w:szCs w:val="28"/>
        </w:rPr>
        <w:t>100Х = 14Х</w:t>
      </w:r>
      <w:r w:rsidRPr="004C4652">
        <w:rPr>
          <w:sz w:val="28"/>
          <w:szCs w:val="28"/>
        </w:rPr>
        <w:tab/>
      </w:r>
    </w:p>
    <w:p w14:paraId="215864CD" w14:textId="34E648AE" w:rsidR="004E3350" w:rsidRPr="004C4652" w:rsidRDefault="004E3350" w:rsidP="00ED6B54">
      <w:pPr>
        <w:tabs>
          <w:tab w:val="left" w:pos="709"/>
        </w:tabs>
        <w:jc w:val="both"/>
        <w:rPr>
          <w:sz w:val="28"/>
          <w:szCs w:val="28"/>
        </w:rPr>
      </w:pPr>
      <w:r w:rsidRPr="004C4652">
        <w:rPr>
          <w:sz w:val="28"/>
          <w:szCs w:val="28"/>
        </w:rPr>
        <w:tab/>
        <w:t>2022</w:t>
      </w:r>
      <w:r w:rsidR="008D4FEA" w:rsidRPr="004C4652">
        <w:rPr>
          <w:sz w:val="28"/>
          <w:szCs w:val="28"/>
        </w:rPr>
        <w:t xml:space="preserve"> г.</w:t>
      </w:r>
      <w:r w:rsidRPr="004C4652">
        <w:rPr>
          <w:sz w:val="28"/>
          <w:szCs w:val="28"/>
        </w:rPr>
        <w:t xml:space="preserve"> – 14%*</w:t>
      </w:r>
      <w:r w:rsidR="00172B8B" w:rsidRPr="004C4652">
        <w:rPr>
          <w:sz w:val="28"/>
          <w:szCs w:val="28"/>
        </w:rPr>
        <w:t xml:space="preserve">21Х = 2,94Х </w:t>
      </w:r>
    </w:p>
    <w:p w14:paraId="571FD035" w14:textId="017F01B9" w:rsidR="004E3350" w:rsidRPr="004C4652" w:rsidRDefault="004E3350" w:rsidP="00ED6B54">
      <w:pPr>
        <w:tabs>
          <w:tab w:val="left" w:pos="709"/>
        </w:tabs>
        <w:jc w:val="both"/>
        <w:rPr>
          <w:sz w:val="28"/>
          <w:szCs w:val="28"/>
        </w:rPr>
      </w:pPr>
      <w:r w:rsidRPr="004C4652">
        <w:rPr>
          <w:sz w:val="28"/>
          <w:szCs w:val="28"/>
        </w:rPr>
        <w:tab/>
        <w:t>2023</w:t>
      </w:r>
      <w:r w:rsidR="008D4FEA" w:rsidRPr="004C4652">
        <w:rPr>
          <w:sz w:val="28"/>
          <w:szCs w:val="28"/>
        </w:rPr>
        <w:t xml:space="preserve"> г.</w:t>
      </w:r>
      <w:r w:rsidRPr="004C4652">
        <w:rPr>
          <w:sz w:val="28"/>
          <w:szCs w:val="28"/>
        </w:rPr>
        <w:t xml:space="preserve"> – не применялось.</w:t>
      </w:r>
    </w:p>
    <w:p w14:paraId="7A8362E2" w14:textId="77777777" w:rsidR="004E3350" w:rsidRPr="004C4652" w:rsidRDefault="004E3350" w:rsidP="00ED6B54">
      <w:pPr>
        <w:pStyle w:val="a5"/>
        <w:numPr>
          <w:ilvl w:val="0"/>
          <w:numId w:val="52"/>
        </w:numPr>
        <w:tabs>
          <w:tab w:val="left" w:pos="709"/>
          <w:tab w:val="left" w:pos="1134"/>
        </w:tabs>
        <w:ind w:left="0" w:firstLine="709"/>
        <w:jc w:val="both"/>
        <w:rPr>
          <w:sz w:val="28"/>
          <w:szCs w:val="28"/>
        </w:rPr>
      </w:pPr>
      <w:r w:rsidRPr="004C4652">
        <w:rPr>
          <w:sz w:val="28"/>
          <w:szCs w:val="28"/>
          <w:lang w:val="en-US"/>
        </w:rPr>
        <w:t>C</w:t>
      </w:r>
      <w:r w:rsidRPr="004C4652">
        <w:rPr>
          <w:sz w:val="28"/>
          <w:szCs w:val="28"/>
        </w:rPr>
        <w:t>дача серверных мощностей в аренду.</w:t>
      </w:r>
    </w:p>
    <w:p w14:paraId="1D756BF1" w14:textId="6A7ECBDC" w:rsidR="004E3350" w:rsidRPr="004C4652" w:rsidRDefault="004E3350" w:rsidP="00ED6B54">
      <w:pPr>
        <w:tabs>
          <w:tab w:val="left" w:pos="709"/>
        </w:tabs>
        <w:ind w:firstLine="709"/>
        <w:jc w:val="both"/>
        <w:rPr>
          <w:sz w:val="28"/>
          <w:szCs w:val="28"/>
        </w:rPr>
      </w:pPr>
      <w:r w:rsidRPr="004C4652">
        <w:rPr>
          <w:sz w:val="28"/>
          <w:szCs w:val="28"/>
        </w:rPr>
        <w:t>Общий доход (П</w:t>
      </w:r>
      <w:r w:rsidRPr="004C4652">
        <w:rPr>
          <w:sz w:val="28"/>
          <w:szCs w:val="28"/>
          <w:vertAlign w:val="subscript"/>
        </w:rPr>
        <w:t>21</w:t>
      </w:r>
      <w:r w:rsidRPr="004C4652">
        <w:rPr>
          <w:sz w:val="28"/>
          <w:szCs w:val="28"/>
        </w:rPr>
        <w:t>)</w:t>
      </w:r>
      <w:r w:rsidR="008D4FEA" w:rsidRPr="004C4652">
        <w:rPr>
          <w:sz w:val="28"/>
          <w:szCs w:val="28"/>
        </w:rPr>
        <w:t xml:space="preserve"> </w:t>
      </w:r>
      <w:r w:rsidRPr="004C4652">
        <w:rPr>
          <w:sz w:val="28"/>
          <w:szCs w:val="28"/>
        </w:rPr>
        <w:t>=</w:t>
      </w:r>
      <w:r w:rsidR="008D4FEA" w:rsidRPr="004C4652">
        <w:rPr>
          <w:sz w:val="28"/>
          <w:szCs w:val="28"/>
        </w:rPr>
        <w:t xml:space="preserve"> </w:t>
      </w:r>
      <w:r w:rsidR="00172B8B" w:rsidRPr="004C4652">
        <w:rPr>
          <w:sz w:val="28"/>
          <w:szCs w:val="28"/>
        </w:rPr>
        <w:t>9У</w:t>
      </w:r>
      <w:r w:rsidRPr="004C4652">
        <w:rPr>
          <w:sz w:val="28"/>
          <w:szCs w:val="28"/>
        </w:rPr>
        <w:t xml:space="preserve"> тенге/месяц×12</w:t>
      </w:r>
      <w:r w:rsidR="008D4FEA" w:rsidRPr="004C4652">
        <w:rPr>
          <w:sz w:val="28"/>
          <w:szCs w:val="28"/>
        </w:rPr>
        <w:t xml:space="preserve"> </w:t>
      </w:r>
      <w:r w:rsidRPr="004C4652">
        <w:rPr>
          <w:sz w:val="28"/>
          <w:szCs w:val="28"/>
        </w:rPr>
        <w:t>=</w:t>
      </w:r>
      <w:r w:rsidR="008D4FEA" w:rsidRPr="004C4652">
        <w:rPr>
          <w:sz w:val="28"/>
          <w:szCs w:val="28"/>
        </w:rPr>
        <w:t xml:space="preserve"> </w:t>
      </w:r>
      <w:r w:rsidR="00172B8B" w:rsidRPr="004C4652">
        <w:rPr>
          <w:sz w:val="28"/>
          <w:szCs w:val="28"/>
        </w:rPr>
        <w:t>108У</w:t>
      </w:r>
      <w:r w:rsidRPr="004C4652">
        <w:rPr>
          <w:sz w:val="28"/>
          <w:szCs w:val="28"/>
        </w:rPr>
        <w:t xml:space="preserve"> тенге</w:t>
      </w:r>
    </w:p>
    <w:p w14:paraId="3CBACF7F" w14:textId="0D3B7391" w:rsidR="004E3350" w:rsidRPr="004C4652" w:rsidRDefault="004E3350" w:rsidP="00ED6B54">
      <w:pPr>
        <w:tabs>
          <w:tab w:val="left" w:pos="709"/>
        </w:tabs>
        <w:ind w:firstLine="709"/>
        <w:jc w:val="both"/>
        <w:rPr>
          <w:sz w:val="28"/>
          <w:szCs w:val="28"/>
        </w:rPr>
      </w:pPr>
      <w:r w:rsidRPr="004C4652">
        <w:rPr>
          <w:sz w:val="28"/>
          <w:szCs w:val="28"/>
        </w:rPr>
        <w:t xml:space="preserve">Расходы на интернет: </w:t>
      </w:r>
      <w:r w:rsidR="00172B8B" w:rsidRPr="004C4652">
        <w:rPr>
          <w:sz w:val="28"/>
          <w:szCs w:val="28"/>
        </w:rPr>
        <w:t>У</w:t>
      </w:r>
      <w:r w:rsidRPr="004C4652">
        <w:rPr>
          <w:sz w:val="28"/>
          <w:szCs w:val="28"/>
        </w:rPr>
        <w:t xml:space="preserve"> тенге/месяц</w:t>
      </w:r>
      <w:r w:rsidR="00172B8B" w:rsidRPr="004C4652">
        <w:rPr>
          <w:sz w:val="28"/>
          <w:szCs w:val="28"/>
        </w:rPr>
        <w:t xml:space="preserve"> = 12У тенге в год.</w:t>
      </w:r>
    </w:p>
    <w:p w14:paraId="65B717E5" w14:textId="2F938B1C" w:rsidR="004E3350" w:rsidRPr="004C4652" w:rsidRDefault="004E3350" w:rsidP="00ED6B54">
      <w:pPr>
        <w:tabs>
          <w:tab w:val="left" w:pos="709"/>
        </w:tabs>
        <w:ind w:firstLine="709"/>
        <w:jc w:val="both"/>
        <w:rPr>
          <w:sz w:val="28"/>
          <w:szCs w:val="28"/>
        </w:rPr>
      </w:pPr>
      <w:r w:rsidRPr="004C4652">
        <w:rPr>
          <w:sz w:val="28"/>
          <w:szCs w:val="28"/>
        </w:rPr>
        <w:t xml:space="preserve">Стоимость оборудования: </w:t>
      </w:r>
      <w:r w:rsidR="00172B8B" w:rsidRPr="004C4652">
        <w:rPr>
          <w:sz w:val="28"/>
          <w:szCs w:val="28"/>
        </w:rPr>
        <w:t>84У</w:t>
      </w:r>
      <w:r w:rsidRPr="004C4652">
        <w:rPr>
          <w:sz w:val="28"/>
          <w:szCs w:val="28"/>
        </w:rPr>
        <w:t xml:space="preserve"> тенге</w:t>
      </w:r>
      <w:r w:rsidR="00172B8B" w:rsidRPr="004C4652">
        <w:rPr>
          <w:sz w:val="28"/>
          <w:szCs w:val="28"/>
        </w:rPr>
        <w:t xml:space="preserve"> в первый год.</w:t>
      </w:r>
    </w:p>
    <w:p w14:paraId="3C1CA773" w14:textId="20383B81" w:rsidR="004E3350" w:rsidRPr="004C4652" w:rsidRDefault="004E3350" w:rsidP="00ED6B54">
      <w:pPr>
        <w:tabs>
          <w:tab w:val="left" w:pos="709"/>
        </w:tabs>
        <w:ind w:firstLine="709"/>
        <w:jc w:val="both"/>
        <w:rPr>
          <w:sz w:val="28"/>
          <w:szCs w:val="28"/>
        </w:rPr>
      </w:pPr>
      <w:r w:rsidRPr="004C4652">
        <w:rPr>
          <w:sz w:val="28"/>
          <w:szCs w:val="28"/>
        </w:rPr>
        <w:t xml:space="preserve">Расходы на амортизацию (замену дисков): </w:t>
      </w:r>
      <w:r w:rsidR="00172B8B" w:rsidRPr="004C4652">
        <w:rPr>
          <w:sz w:val="28"/>
          <w:szCs w:val="28"/>
        </w:rPr>
        <w:t>5,2У</w:t>
      </w:r>
      <w:r w:rsidRPr="004C4652">
        <w:rPr>
          <w:sz w:val="28"/>
          <w:szCs w:val="28"/>
        </w:rPr>
        <w:t xml:space="preserve"> тенге в год</w:t>
      </w:r>
    </w:p>
    <w:p w14:paraId="5DD22C64" w14:textId="7B5D3FAA" w:rsidR="004E3350" w:rsidRPr="004C4652" w:rsidRDefault="004E3350" w:rsidP="00ED6B54">
      <w:pPr>
        <w:tabs>
          <w:tab w:val="left" w:pos="709"/>
        </w:tabs>
        <w:ind w:firstLine="709"/>
        <w:jc w:val="both"/>
        <w:rPr>
          <w:sz w:val="28"/>
          <w:szCs w:val="28"/>
        </w:rPr>
      </w:pPr>
      <w:r w:rsidRPr="004C4652">
        <w:rPr>
          <w:sz w:val="28"/>
          <w:szCs w:val="28"/>
        </w:rPr>
        <w:t>Общие расходы за первый год</w:t>
      </w:r>
      <w:r w:rsidR="008D4FEA" w:rsidRPr="004C4652">
        <w:rPr>
          <w:sz w:val="28"/>
          <w:szCs w:val="28"/>
        </w:rPr>
        <w:t xml:space="preserve"> </w:t>
      </w:r>
      <w:r w:rsidRPr="004C4652">
        <w:rPr>
          <w:sz w:val="28"/>
          <w:szCs w:val="28"/>
        </w:rPr>
        <w:t>=</w:t>
      </w:r>
      <w:r w:rsidR="008D4FEA" w:rsidRPr="004C4652">
        <w:rPr>
          <w:sz w:val="28"/>
          <w:szCs w:val="28"/>
        </w:rPr>
        <w:t xml:space="preserve"> </w:t>
      </w:r>
      <w:r w:rsidR="00172B8B" w:rsidRPr="004C4652">
        <w:rPr>
          <w:sz w:val="28"/>
          <w:szCs w:val="28"/>
        </w:rPr>
        <w:t xml:space="preserve">12У+84У = 96У </w:t>
      </w:r>
      <w:r w:rsidRPr="004C4652">
        <w:rPr>
          <w:sz w:val="28"/>
          <w:szCs w:val="28"/>
        </w:rPr>
        <w:t>тенге.</w:t>
      </w:r>
    </w:p>
    <w:p w14:paraId="62FDD430" w14:textId="526F17F6" w:rsidR="004E3350" w:rsidRPr="004C4652" w:rsidRDefault="004E3350" w:rsidP="00ED6B54">
      <w:pPr>
        <w:tabs>
          <w:tab w:val="left" w:pos="709"/>
        </w:tabs>
        <w:ind w:firstLine="709"/>
        <w:jc w:val="both"/>
        <w:rPr>
          <w:sz w:val="28"/>
          <w:szCs w:val="28"/>
        </w:rPr>
      </w:pPr>
      <w:r w:rsidRPr="004C4652">
        <w:rPr>
          <w:sz w:val="28"/>
          <w:szCs w:val="28"/>
        </w:rPr>
        <w:t>Общие расходы за следующий год</w:t>
      </w:r>
      <w:r w:rsidR="008D4FEA" w:rsidRPr="004C4652">
        <w:rPr>
          <w:sz w:val="28"/>
          <w:szCs w:val="28"/>
        </w:rPr>
        <w:t xml:space="preserve"> </w:t>
      </w:r>
      <w:r w:rsidRPr="004C4652">
        <w:rPr>
          <w:sz w:val="28"/>
          <w:szCs w:val="28"/>
        </w:rPr>
        <w:t>=</w:t>
      </w:r>
      <w:r w:rsidR="008D4FEA" w:rsidRPr="004C4652">
        <w:rPr>
          <w:sz w:val="28"/>
          <w:szCs w:val="28"/>
        </w:rPr>
        <w:t xml:space="preserve"> </w:t>
      </w:r>
      <w:r w:rsidR="00172B8B" w:rsidRPr="004C4652">
        <w:rPr>
          <w:sz w:val="28"/>
          <w:szCs w:val="28"/>
        </w:rPr>
        <w:t>12У +5,2У</w:t>
      </w:r>
      <w:r w:rsidR="008D4FEA" w:rsidRPr="004C4652">
        <w:rPr>
          <w:sz w:val="28"/>
          <w:szCs w:val="28"/>
        </w:rPr>
        <w:t xml:space="preserve"> </w:t>
      </w:r>
      <w:r w:rsidRPr="004C4652">
        <w:rPr>
          <w:sz w:val="28"/>
          <w:szCs w:val="28"/>
        </w:rPr>
        <w:t>=</w:t>
      </w:r>
      <w:r w:rsidR="008D4FEA" w:rsidRPr="004C4652">
        <w:rPr>
          <w:sz w:val="28"/>
          <w:szCs w:val="28"/>
        </w:rPr>
        <w:t xml:space="preserve"> </w:t>
      </w:r>
      <w:r w:rsidRPr="004C4652">
        <w:rPr>
          <w:sz w:val="28"/>
          <w:szCs w:val="28"/>
        </w:rPr>
        <w:t>1</w:t>
      </w:r>
      <w:r w:rsidR="00172B8B" w:rsidRPr="004C4652">
        <w:rPr>
          <w:sz w:val="28"/>
          <w:szCs w:val="28"/>
        </w:rPr>
        <w:t xml:space="preserve">7,2 У </w:t>
      </w:r>
      <w:r w:rsidRPr="004C4652">
        <w:rPr>
          <w:sz w:val="28"/>
          <w:szCs w:val="28"/>
        </w:rPr>
        <w:t>тенге.</w:t>
      </w:r>
    </w:p>
    <w:p w14:paraId="3EC229CD" w14:textId="4B2B3D59" w:rsidR="004E3350" w:rsidRPr="004C4652" w:rsidRDefault="004E3350" w:rsidP="00ED6B54">
      <w:pPr>
        <w:pStyle w:val="a3"/>
        <w:tabs>
          <w:tab w:val="clear" w:pos="1120"/>
          <w:tab w:val="clear" w:pos="1680"/>
          <w:tab w:val="left" w:pos="709"/>
          <w:tab w:val="left" w:pos="993"/>
        </w:tabs>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C0C0C"/>
          <w:sz w:val="28"/>
          <w:szCs w:val="28"/>
        </w:rPr>
        <w:t>Прибыль за первый год =</w:t>
      </w:r>
      <w:r w:rsidR="008D4FEA" w:rsidRPr="004C4652">
        <w:rPr>
          <w:rFonts w:ascii="Times New Roman" w:hAnsi="Times New Roman" w:cs="Times New Roman"/>
          <w:color w:val="0C0C0C"/>
          <w:sz w:val="28"/>
          <w:szCs w:val="28"/>
        </w:rPr>
        <w:t xml:space="preserve"> </w:t>
      </w:r>
      <w:r w:rsidR="001D2E32" w:rsidRPr="004C4652">
        <w:rPr>
          <w:rFonts w:ascii="Times New Roman" w:hAnsi="Times New Roman" w:cs="Times New Roman"/>
          <w:color w:val="0C0C0C"/>
          <w:sz w:val="28"/>
          <w:szCs w:val="28"/>
        </w:rPr>
        <w:t xml:space="preserve">108У – 96У = 12У </w:t>
      </w:r>
      <w:r w:rsidRPr="004C4652">
        <w:rPr>
          <w:rFonts w:ascii="Times New Roman" w:hAnsi="Times New Roman" w:cs="Times New Roman"/>
          <w:sz w:val="28"/>
          <w:szCs w:val="28"/>
        </w:rPr>
        <w:t>тенге</w:t>
      </w:r>
      <w:r w:rsidRPr="004C4652">
        <w:rPr>
          <w:rFonts w:ascii="Times New Roman" w:hAnsi="Times New Roman" w:cs="Times New Roman"/>
          <w:color w:val="0C0C0C"/>
          <w:sz w:val="28"/>
          <w:szCs w:val="28"/>
        </w:rPr>
        <w:t xml:space="preserve">. </w:t>
      </w:r>
    </w:p>
    <w:p w14:paraId="39CA7AAF" w14:textId="487C7822" w:rsidR="004E3350" w:rsidRPr="004C4652" w:rsidRDefault="004E3350" w:rsidP="00ED6B54">
      <w:pPr>
        <w:pStyle w:val="a3"/>
        <w:tabs>
          <w:tab w:val="clear" w:pos="1120"/>
          <w:tab w:val="clear" w:pos="1680"/>
          <w:tab w:val="left" w:pos="709"/>
          <w:tab w:val="left" w:pos="993"/>
        </w:tabs>
        <w:spacing w:before="0" w:line="240" w:lineRule="auto"/>
        <w:ind w:firstLine="709"/>
        <w:jc w:val="both"/>
        <w:rPr>
          <w:rFonts w:ascii="Times New Roman" w:hAnsi="Times New Roman" w:cs="Times New Roman"/>
          <w:sz w:val="28"/>
          <w:szCs w:val="28"/>
        </w:rPr>
      </w:pPr>
      <w:r w:rsidRPr="004C4652">
        <w:rPr>
          <w:rFonts w:ascii="Times New Roman" w:hAnsi="Times New Roman" w:cs="Times New Roman"/>
          <w:color w:val="0C0C0C"/>
          <w:sz w:val="28"/>
          <w:szCs w:val="28"/>
        </w:rPr>
        <w:t>Прибыль за следующие год =</w:t>
      </w:r>
      <w:r w:rsidR="008D4FEA" w:rsidRPr="004C4652">
        <w:rPr>
          <w:rFonts w:ascii="Times New Roman" w:hAnsi="Times New Roman" w:cs="Times New Roman"/>
          <w:color w:val="0C0C0C"/>
          <w:sz w:val="28"/>
          <w:szCs w:val="28"/>
        </w:rPr>
        <w:t xml:space="preserve"> </w:t>
      </w:r>
      <w:r w:rsidR="001D2E32" w:rsidRPr="004C4652">
        <w:rPr>
          <w:rFonts w:ascii="Times New Roman" w:hAnsi="Times New Roman" w:cs="Times New Roman"/>
          <w:color w:val="0C0C0C"/>
          <w:sz w:val="28"/>
          <w:szCs w:val="28"/>
        </w:rPr>
        <w:t>108У</w:t>
      </w:r>
      <w:r w:rsidRPr="004C4652">
        <w:rPr>
          <w:rFonts w:ascii="Times New Roman" w:hAnsi="Times New Roman" w:cs="Times New Roman"/>
          <w:color w:val="0C0C0C"/>
          <w:sz w:val="28"/>
          <w:szCs w:val="28"/>
        </w:rPr>
        <w:t xml:space="preserve"> </w:t>
      </w:r>
      <w:r w:rsidR="001D2E32" w:rsidRPr="004C4652">
        <w:rPr>
          <w:rFonts w:ascii="Times New Roman" w:hAnsi="Times New Roman" w:cs="Times New Roman"/>
          <w:color w:val="0C0C0C"/>
          <w:sz w:val="28"/>
          <w:szCs w:val="28"/>
        </w:rPr>
        <w:t>–</w:t>
      </w:r>
      <w:r w:rsidRPr="004C4652">
        <w:rPr>
          <w:rFonts w:ascii="Times New Roman" w:hAnsi="Times New Roman" w:cs="Times New Roman"/>
          <w:color w:val="0C0C0C"/>
          <w:sz w:val="28"/>
          <w:szCs w:val="28"/>
        </w:rPr>
        <w:t xml:space="preserve"> 1</w:t>
      </w:r>
      <w:r w:rsidR="001D2E32" w:rsidRPr="004C4652">
        <w:rPr>
          <w:rFonts w:ascii="Times New Roman" w:hAnsi="Times New Roman" w:cs="Times New Roman"/>
          <w:color w:val="0C0C0C"/>
          <w:sz w:val="28"/>
          <w:szCs w:val="28"/>
        </w:rPr>
        <w:t>7,2У</w:t>
      </w:r>
      <w:r w:rsidRPr="004C4652">
        <w:rPr>
          <w:rFonts w:ascii="Times New Roman" w:hAnsi="Times New Roman" w:cs="Times New Roman"/>
          <w:color w:val="0C0C0C"/>
          <w:sz w:val="28"/>
          <w:szCs w:val="28"/>
        </w:rPr>
        <w:t xml:space="preserve"> = 9</w:t>
      </w:r>
      <w:r w:rsidR="001D2E32" w:rsidRPr="004C4652">
        <w:rPr>
          <w:rFonts w:ascii="Times New Roman" w:hAnsi="Times New Roman" w:cs="Times New Roman"/>
          <w:color w:val="0C0C0C"/>
          <w:sz w:val="28"/>
          <w:szCs w:val="28"/>
        </w:rPr>
        <w:t>0,8У</w:t>
      </w:r>
      <w:r w:rsidRPr="004C4652">
        <w:rPr>
          <w:rFonts w:ascii="Times New Roman" w:hAnsi="Times New Roman" w:cs="Times New Roman"/>
          <w:color w:val="0C0C0C"/>
          <w:sz w:val="28"/>
          <w:szCs w:val="28"/>
        </w:rPr>
        <w:t xml:space="preserve"> </w:t>
      </w:r>
      <w:r w:rsidRPr="004C4652">
        <w:rPr>
          <w:rFonts w:ascii="Times New Roman" w:hAnsi="Times New Roman" w:cs="Times New Roman"/>
          <w:sz w:val="28"/>
          <w:szCs w:val="28"/>
        </w:rPr>
        <w:t>тенге</w:t>
      </w:r>
      <w:r w:rsidRPr="004C4652">
        <w:rPr>
          <w:rFonts w:ascii="Times New Roman" w:hAnsi="Times New Roman" w:cs="Times New Roman"/>
          <w:color w:val="0C0C0C"/>
          <w:sz w:val="28"/>
          <w:szCs w:val="28"/>
        </w:rPr>
        <w:t>.</w:t>
      </w:r>
    </w:p>
    <w:p w14:paraId="27D163EB" w14:textId="27985E23" w:rsidR="004E3350" w:rsidRPr="004C4652" w:rsidRDefault="004E3350" w:rsidP="00ED6B54">
      <w:pPr>
        <w:pStyle w:val="a5"/>
        <w:numPr>
          <w:ilvl w:val="0"/>
          <w:numId w:val="52"/>
        </w:numPr>
        <w:tabs>
          <w:tab w:val="left" w:pos="709"/>
          <w:tab w:val="left" w:pos="1134"/>
        </w:tabs>
        <w:ind w:left="0" w:firstLine="709"/>
        <w:jc w:val="both"/>
        <w:rPr>
          <w:sz w:val="28"/>
          <w:szCs w:val="28"/>
        </w:rPr>
      </w:pPr>
      <w:r w:rsidRPr="004C4652">
        <w:rPr>
          <w:sz w:val="28"/>
          <w:szCs w:val="28"/>
        </w:rPr>
        <w:t xml:space="preserve">Монетизация API </w:t>
      </w:r>
      <w:r w:rsidR="00B54430" w:rsidRPr="004C4652">
        <w:rPr>
          <w:sz w:val="28"/>
          <w:szCs w:val="28"/>
        </w:rPr>
        <w:t>—</w:t>
      </w:r>
      <w:r w:rsidRPr="004C4652">
        <w:rPr>
          <w:sz w:val="28"/>
          <w:szCs w:val="28"/>
        </w:rPr>
        <w:t xml:space="preserve"> процент с продаж </w:t>
      </w:r>
      <w:r w:rsidR="00AE4000">
        <w:rPr>
          <w:sz w:val="28"/>
          <w:szCs w:val="28"/>
        </w:rPr>
        <w:t>сервиса</w:t>
      </w:r>
      <w:r w:rsidR="00AE4000" w:rsidRPr="00AE4000">
        <w:rPr>
          <w:sz w:val="28"/>
          <w:szCs w:val="28"/>
        </w:rPr>
        <w:t>:</w:t>
      </w:r>
    </w:p>
    <w:p w14:paraId="26F2E7C5" w14:textId="77777777" w:rsidR="004E3350" w:rsidRPr="004C4652" w:rsidRDefault="004E3350" w:rsidP="00ED6B54">
      <w:pPr>
        <w:tabs>
          <w:tab w:val="left" w:pos="709"/>
        </w:tabs>
        <w:ind w:firstLine="709"/>
        <w:jc w:val="both"/>
        <w:textAlignment w:val="baseline"/>
        <w:rPr>
          <w:color w:val="0C0C0C"/>
          <w:sz w:val="28"/>
          <w:szCs w:val="28"/>
        </w:rPr>
      </w:pPr>
      <w:r w:rsidRPr="004C4652">
        <w:rPr>
          <w:color w:val="0C0C0C"/>
          <w:sz w:val="28"/>
          <w:szCs w:val="28"/>
        </w:rPr>
        <w:t>Продажа билетов в кино за месяц:</w:t>
      </w:r>
    </w:p>
    <w:p w14:paraId="4FB22949" w14:textId="1F86C4A2" w:rsidR="004E3350"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 xml:space="preserve">Общая сумма продаж билетов в месяц: </w:t>
      </w:r>
      <w:r w:rsidR="00235D16" w:rsidRPr="004C4652">
        <w:rPr>
          <w:color w:val="0C0C0C"/>
          <w:sz w:val="28"/>
          <w:szCs w:val="28"/>
        </w:rPr>
        <w:t>3</w:t>
      </w:r>
      <w:r w:rsidR="00235D16" w:rsidRPr="004C4652">
        <w:rPr>
          <w:color w:val="0C0C0C"/>
          <w:sz w:val="28"/>
          <w:szCs w:val="28"/>
          <w:lang w:val="en-US"/>
        </w:rPr>
        <w:t>Z</w:t>
      </w:r>
      <w:r w:rsidR="004E3350" w:rsidRPr="004C4652">
        <w:rPr>
          <w:color w:val="0C0C0C"/>
          <w:sz w:val="28"/>
          <w:szCs w:val="28"/>
        </w:rPr>
        <w:t xml:space="preserve"> млн тенге.</w:t>
      </w:r>
    </w:p>
    <w:p w14:paraId="41DC25CF" w14:textId="10324CD4" w:rsidR="00A1398A"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Процент билетов, проданных через агрегатор: 15%.</w:t>
      </w:r>
    </w:p>
    <w:p w14:paraId="23A96BF3" w14:textId="74BA098D" w:rsidR="00A1398A"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 xml:space="preserve">Средняя стоимость билета: </w:t>
      </w:r>
      <w:r w:rsidR="00235D16" w:rsidRPr="004C4652">
        <w:rPr>
          <w:color w:val="0C0C0C"/>
          <w:sz w:val="28"/>
          <w:szCs w:val="28"/>
        </w:rPr>
        <w:t>10</w:t>
      </w:r>
      <w:r w:rsidR="00235D16" w:rsidRPr="004C4652">
        <w:rPr>
          <w:color w:val="0C0C0C"/>
          <w:sz w:val="28"/>
          <w:szCs w:val="28"/>
          <w:lang w:val="en-US"/>
        </w:rPr>
        <w:t>Z</w:t>
      </w:r>
      <w:r w:rsidR="004E3350" w:rsidRPr="004C4652">
        <w:rPr>
          <w:color w:val="0C0C0C"/>
          <w:sz w:val="28"/>
          <w:szCs w:val="28"/>
        </w:rPr>
        <w:t xml:space="preserve"> тенге.</w:t>
      </w:r>
    </w:p>
    <w:p w14:paraId="30BF7603" w14:textId="200D4A54" w:rsidR="004E3350"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Процент дохода агрегатора с продажи билета: 1</w:t>
      </w:r>
      <w:r w:rsidR="008D4FEA" w:rsidRPr="004C4652">
        <w:rPr>
          <w:color w:val="0C0C0C"/>
          <w:sz w:val="28"/>
          <w:szCs w:val="28"/>
        </w:rPr>
        <w:t>,</w:t>
      </w:r>
      <w:r w:rsidR="004E3350" w:rsidRPr="004C4652">
        <w:rPr>
          <w:color w:val="0C0C0C"/>
          <w:sz w:val="28"/>
          <w:szCs w:val="28"/>
        </w:rPr>
        <w:t>3%.</w:t>
      </w:r>
    </w:p>
    <w:p w14:paraId="0FE8EECA" w14:textId="77777777" w:rsidR="004E3350" w:rsidRPr="004C4652" w:rsidRDefault="004E3350" w:rsidP="00ED6B54">
      <w:pPr>
        <w:tabs>
          <w:tab w:val="left" w:pos="709"/>
        </w:tabs>
        <w:ind w:firstLine="709"/>
        <w:jc w:val="both"/>
        <w:rPr>
          <w:sz w:val="28"/>
          <w:szCs w:val="28"/>
        </w:rPr>
      </w:pPr>
      <w:r w:rsidRPr="004C4652">
        <w:rPr>
          <w:color w:val="0C0C0C"/>
          <w:sz w:val="28"/>
          <w:szCs w:val="28"/>
        </w:rPr>
        <w:t xml:space="preserve">Доход от продажи билетов в кино за месяц </w:t>
      </w:r>
      <w:r w:rsidRPr="004C4652">
        <w:rPr>
          <w:sz w:val="28"/>
          <w:szCs w:val="28"/>
        </w:rPr>
        <w:t>(П</w:t>
      </w:r>
      <w:r w:rsidRPr="004C4652">
        <w:rPr>
          <w:sz w:val="28"/>
          <w:szCs w:val="28"/>
          <w:vertAlign w:val="subscript"/>
        </w:rPr>
        <w:t>31</w:t>
      </w:r>
      <w:r w:rsidRPr="004C4652">
        <w:rPr>
          <w:sz w:val="28"/>
          <w:szCs w:val="28"/>
        </w:rPr>
        <w:t>)</w:t>
      </w:r>
      <w:r w:rsidRPr="004C4652">
        <w:rPr>
          <w:color w:val="0C0C0C"/>
          <w:sz w:val="28"/>
          <w:szCs w:val="28"/>
        </w:rPr>
        <w:t>:</w:t>
      </w:r>
    </w:p>
    <w:p w14:paraId="6DE49A76" w14:textId="77777777" w:rsidR="00A1398A" w:rsidRPr="004C4652" w:rsidRDefault="004E3350" w:rsidP="00ED6B54">
      <w:pPr>
        <w:tabs>
          <w:tab w:val="left" w:pos="709"/>
        </w:tabs>
        <w:ind w:firstLine="709"/>
        <w:jc w:val="both"/>
        <w:rPr>
          <w:sz w:val="28"/>
          <w:szCs w:val="28"/>
        </w:rPr>
      </w:pPr>
      <w:r w:rsidRPr="004C4652">
        <w:rPr>
          <w:color w:val="0C0C0C"/>
          <w:sz w:val="28"/>
          <w:szCs w:val="28"/>
        </w:rPr>
        <w:t>Количество билетов, проданных через агрегатор:</w:t>
      </w:r>
      <w:r w:rsidR="00235D16" w:rsidRPr="004C4652">
        <w:rPr>
          <w:color w:val="0C0C0C"/>
          <w:sz w:val="28"/>
          <w:szCs w:val="28"/>
        </w:rPr>
        <w:t xml:space="preserve"> 3</w:t>
      </w:r>
      <w:r w:rsidR="00235D16" w:rsidRPr="004C4652">
        <w:rPr>
          <w:color w:val="0C0C0C"/>
          <w:sz w:val="28"/>
          <w:szCs w:val="28"/>
          <w:lang w:val="en-US"/>
        </w:rPr>
        <w:t>Z</w:t>
      </w:r>
      <w:r w:rsidR="00235D16" w:rsidRPr="004C4652">
        <w:rPr>
          <w:color w:val="0C0C0C"/>
          <w:sz w:val="28"/>
          <w:szCs w:val="28"/>
        </w:rPr>
        <w:t xml:space="preserve"> </w:t>
      </w:r>
      <w:r w:rsidRPr="004C4652">
        <w:rPr>
          <w:color w:val="0C0C0C"/>
          <w:sz w:val="28"/>
          <w:szCs w:val="28"/>
        </w:rPr>
        <w:t>÷</w:t>
      </w:r>
      <w:r w:rsidR="00235D16" w:rsidRPr="004C4652">
        <w:rPr>
          <w:color w:val="0C0C0C"/>
          <w:sz w:val="28"/>
          <w:szCs w:val="28"/>
        </w:rPr>
        <w:t>10</w:t>
      </w:r>
      <w:r w:rsidR="00235D16" w:rsidRPr="004C4652">
        <w:rPr>
          <w:color w:val="0C0C0C"/>
          <w:sz w:val="28"/>
          <w:szCs w:val="28"/>
          <w:lang w:val="en-US"/>
        </w:rPr>
        <w:t>Z</w:t>
      </w:r>
      <w:r w:rsidRPr="004C4652">
        <w:rPr>
          <w:color w:val="0C0C0C"/>
          <w:sz w:val="28"/>
          <w:szCs w:val="28"/>
        </w:rPr>
        <w:t>×15%÷100</w:t>
      </w:r>
    </w:p>
    <w:p w14:paraId="65B6771D" w14:textId="31803558" w:rsidR="004E3350" w:rsidRPr="004C4652" w:rsidRDefault="004E3350" w:rsidP="00ED6B54">
      <w:pPr>
        <w:tabs>
          <w:tab w:val="left" w:pos="709"/>
        </w:tabs>
        <w:ind w:firstLine="709"/>
        <w:jc w:val="both"/>
        <w:rPr>
          <w:sz w:val="28"/>
          <w:szCs w:val="28"/>
        </w:rPr>
      </w:pPr>
      <w:r w:rsidRPr="004C4652">
        <w:rPr>
          <w:color w:val="0C0C0C"/>
          <w:sz w:val="28"/>
          <w:szCs w:val="28"/>
        </w:rPr>
        <w:t>Доход агрегатора от продажи билетов: количество билетов×1500×1.3%</w:t>
      </w:r>
    </w:p>
    <w:p w14:paraId="6545121F" w14:textId="77777777" w:rsidR="00A1398A" w:rsidRPr="004C4652" w:rsidRDefault="004E3350" w:rsidP="00ED6B54">
      <w:pPr>
        <w:tabs>
          <w:tab w:val="left" w:pos="709"/>
        </w:tabs>
        <w:ind w:firstLine="709"/>
        <w:jc w:val="both"/>
        <w:textAlignment w:val="baseline"/>
        <w:rPr>
          <w:color w:val="0C0C0C"/>
          <w:sz w:val="28"/>
          <w:szCs w:val="28"/>
        </w:rPr>
      </w:pPr>
      <w:r w:rsidRPr="004C4652">
        <w:rPr>
          <w:color w:val="0C0C0C"/>
          <w:sz w:val="28"/>
          <w:szCs w:val="28"/>
        </w:rPr>
        <w:t xml:space="preserve">Прием оплаты за парковку </w:t>
      </w:r>
      <w:r w:rsidRPr="004C4652">
        <w:rPr>
          <w:sz w:val="28"/>
          <w:szCs w:val="28"/>
        </w:rPr>
        <w:t>(П</w:t>
      </w:r>
      <w:r w:rsidRPr="004C4652">
        <w:rPr>
          <w:sz w:val="28"/>
          <w:szCs w:val="28"/>
          <w:vertAlign w:val="subscript"/>
        </w:rPr>
        <w:t>32</w:t>
      </w:r>
      <w:r w:rsidRPr="004C4652">
        <w:rPr>
          <w:sz w:val="28"/>
          <w:szCs w:val="28"/>
        </w:rPr>
        <w:t>)</w:t>
      </w:r>
      <w:r w:rsidRPr="004C4652">
        <w:rPr>
          <w:color w:val="0C0C0C"/>
          <w:sz w:val="28"/>
          <w:szCs w:val="28"/>
        </w:rPr>
        <w:t>:</w:t>
      </w:r>
    </w:p>
    <w:p w14:paraId="5B01353B" w14:textId="72D4B588" w:rsidR="004E3350" w:rsidRPr="004C4652" w:rsidRDefault="004E3350" w:rsidP="00ED6B54">
      <w:pPr>
        <w:tabs>
          <w:tab w:val="left" w:pos="709"/>
        </w:tabs>
        <w:ind w:firstLine="709"/>
        <w:jc w:val="both"/>
        <w:textAlignment w:val="baseline"/>
        <w:rPr>
          <w:color w:val="0C0C0C"/>
          <w:sz w:val="28"/>
          <w:szCs w:val="28"/>
        </w:rPr>
      </w:pPr>
      <w:r w:rsidRPr="004C4652">
        <w:rPr>
          <w:color w:val="0C0C0C"/>
          <w:sz w:val="28"/>
          <w:szCs w:val="28"/>
        </w:rPr>
        <w:t>Общая средняя сумма продаж услуг паркинга в месяц: 60</w:t>
      </w:r>
      <w:r w:rsidR="00235D16" w:rsidRPr="004C4652">
        <w:rPr>
          <w:color w:val="0C0C0C"/>
          <w:sz w:val="28"/>
          <w:szCs w:val="28"/>
        </w:rPr>
        <w:t> 000Т</w:t>
      </w:r>
      <w:r w:rsidRPr="004C4652">
        <w:rPr>
          <w:color w:val="0C0C0C"/>
          <w:sz w:val="28"/>
          <w:szCs w:val="28"/>
        </w:rPr>
        <w:t xml:space="preserve"> тенге.</w:t>
      </w:r>
    </w:p>
    <w:p w14:paraId="586410B1" w14:textId="38E945C4" w:rsidR="004E3350"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Процент оплат паркинга, прошедших через агрегатор: 70%.</w:t>
      </w:r>
    </w:p>
    <w:p w14:paraId="11E14499" w14:textId="68265474" w:rsidR="004E3350"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 xml:space="preserve">Стоимость 1 часа паркинга: </w:t>
      </w:r>
      <w:r w:rsidR="00235D16" w:rsidRPr="004C4652">
        <w:rPr>
          <w:color w:val="0C0C0C"/>
          <w:sz w:val="28"/>
          <w:szCs w:val="28"/>
        </w:rPr>
        <w:t>Т</w:t>
      </w:r>
      <w:r w:rsidR="004E3350" w:rsidRPr="004C4652">
        <w:rPr>
          <w:color w:val="0C0C0C"/>
          <w:sz w:val="28"/>
          <w:szCs w:val="28"/>
        </w:rPr>
        <w:t xml:space="preserve"> тенге.</w:t>
      </w:r>
    </w:p>
    <w:p w14:paraId="0A116373" w14:textId="2182E7B2" w:rsidR="004E3350" w:rsidRPr="004C4652" w:rsidRDefault="00A1398A" w:rsidP="00ED6B54">
      <w:pPr>
        <w:tabs>
          <w:tab w:val="left" w:pos="709"/>
        </w:tabs>
        <w:jc w:val="both"/>
        <w:textAlignment w:val="baseline"/>
        <w:rPr>
          <w:color w:val="0C0C0C"/>
          <w:sz w:val="28"/>
          <w:szCs w:val="28"/>
        </w:rPr>
      </w:pPr>
      <w:r w:rsidRPr="004C4652">
        <w:rPr>
          <w:color w:val="0C0C0C"/>
          <w:sz w:val="28"/>
          <w:szCs w:val="28"/>
        </w:rPr>
        <w:tab/>
      </w:r>
      <w:r w:rsidR="004E3350" w:rsidRPr="004C4652">
        <w:rPr>
          <w:color w:val="0C0C0C"/>
          <w:sz w:val="28"/>
          <w:szCs w:val="28"/>
        </w:rPr>
        <w:t>Средняя продолжительность посещения ТРЦ: 2 часа</w:t>
      </w:r>
      <w:r w:rsidR="008D4FEA" w:rsidRPr="004C4652">
        <w:rPr>
          <w:color w:val="0C0C0C"/>
          <w:sz w:val="28"/>
          <w:szCs w:val="28"/>
        </w:rPr>
        <w:t>.</w:t>
      </w:r>
    </w:p>
    <w:p w14:paraId="5820D94A" w14:textId="77777777" w:rsidR="004E3350" w:rsidRPr="004C4652" w:rsidRDefault="004E3350" w:rsidP="00ED6B54">
      <w:pPr>
        <w:tabs>
          <w:tab w:val="left" w:pos="709"/>
        </w:tabs>
        <w:ind w:firstLine="709"/>
        <w:jc w:val="both"/>
        <w:rPr>
          <w:sz w:val="28"/>
          <w:szCs w:val="28"/>
        </w:rPr>
      </w:pPr>
      <w:r w:rsidRPr="004C4652">
        <w:rPr>
          <w:color w:val="0C0C0C"/>
          <w:sz w:val="28"/>
          <w:szCs w:val="28"/>
        </w:rPr>
        <w:t>Доход от оплаты паркинга за месяц:</w:t>
      </w:r>
    </w:p>
    <w:p w14:paraId="7F3CD3A8" w14:textId="48E9040A" w:rsidR="004E3350" w:rsidRPr="004C4652" w:rsidRDefault="004E3350" w:rsidP="00ED6B54">
      <w:pPr>
        <w:tabs>
          <w:tab w:val="left" w:pos="709"/>
        </w:tabs>
        <w:ind w:firstLine="709"/>
        <w:jc w:val="both"/>
        <w:textAlignment w:val="baseline"/>
        <w:rPr>
          <w:color w:val="0C0C0C"/>
          <w:sz w:val="28"/>
          <w:szCs w:val="28"/>
        </w:rPr>
      </w:pPr>
      <w:r w:rsidRPr="004C4652">
        <w:rPr>
          <w:color w:val="0C0C0C"/>
          <w:sz w:val="28"/>
          <w:szCs w:val="28"/>
        </w:rPr>
        <w:t>Процент дохода агрегатора с продажи паркинга: 1</w:t>
      </w:r>
      <w:r w:rsidR="008D4FEA" w:rsidRPr="004C4652">
        <w:rPr>
          <w:color w:val="0C0C0C"/>
          <w:sz w:val="28"/>
          <w:szCs w:val="28"/>
        </w:rPr>
        <w:t>,</w:t>
      </w:r>
      <w:r w:rsidRPr="004C4652">
        <w:rPr>
          <w:color w:val="0C0C0C"/>
          <w:sz w:val="28"/>
          <w:szCs w:val="28"/>
        </w:rPr>
        <w:t>3%.</w:t>
      </w:r>
    </w:p>
    <w:p w14:paraId="5BB54FCA" w14:textId="77777777" w:rsidR="004E3350" w:rsidRPr="004C4652" w:rsidRDefault="004E3350" w:rsidP="00ED6B54">
      <w:pPr>
        <w:tabs>
          <w:tab w:val="left" w:pos="709"/>
        </w:tabs>
        <w:ind w:firstLine="709"/>
        <w:jc w:val="both"/>
        <w:rPr>
          <w:sz w:val="28"/>
          <w:szCs w:val="28"/>
        </w:rPr>
      </w:pPr>
      <w:r w:rsidRPr="004C4652">
        <w:rPr>
          <w:color w:val="0C0C0C"/>
          <w:sz w:val="28"/>
          <w:szCs w:val="28"/>
        </w:rPr>
        <w:t>Доход от продажи билетов в кино за месяц:</w:t>
      </w:r>
    </w:p>
    <w:p w14:paraId="55C2E5ED" w14:textId="31E07FFE" w:rsidR="004E3350" w:rsidRPr="004C4652" w:rsidRDefault="004E3350" w:rsidP="00ED6B54">
      <w:pPr>
        <w:tabs>
          <w:tab w:val="left" w:pos="709"/>
        </w:tabs>
        <w:ind w:firstLine="709"/>
        <w:jc w:val="both"/>
        <w:rPr>
          <w:sz w:val="28"/>
          <w:szCs w:val="28"/>
        </w:rPr>
      </w:pPr>
      <w:r w:rsidRPr="004C4652">
        <w:rPr>
          <w:color w:val="0C0C0C"/>
          <w:sz w:val="28"/>
          <w:szCs w:val="28"/>
        </w:rPr>
        <w:t>Количество билетов, проданных через агрегатор:60</w:t>
      </w:r>
      <w:r w:rsidR="00235D16" w:rsidRPr="004C4652">
        <w:rPr>
          <w:color w:val="0C0C0C"/>
          <w:sz w:val="28"/>
          <w:szCs w:val="28"/>
        </w:rPr>
        <w:t xml:space="preserve"> 000Т</w:t>
      </w:r>
      <w:r w:rsidRPr="004C4652">
        <w:rPr>
          <w:color w:val="0C0C0C"/>
          <w:sz w:val="28"/>
          <w:szCs w:val="28"/>
        </w:rPr>
        <w:t>×70%÷100</w:t>
      </w:r>
      <w:r w:rsidR="008D4FEA" w:rsidRPr="004C4652">
        <w:rPr>
          <w:color w:val="0C0C0C"/>
          <w:sz w:val="28"/>
          <w:szCs w:val="28"/>
        </w:rPr>
        <w:t>.</w:t>
      </w:r>
    </w:p>
    <w:p w14:paraId="1314EDAF" w14:textId="1B60229C" w:rsidR="00A1398A" w:rsidRPr="004C4652" w:rsidRDefault="00A1398A" w:rsidP="00ED6B54">
      <w:pPr>
        <w:tabs>
          <w:tab w:val="left" w:pos="709"/>
        </w:tabs>
        <w:ind w:left="709"/>
        <w:jc w:val="both"/>
        <w:textAlignment w:val="baseline"/>
        <w:rPr>
          <w:color w:val="0C0C0C"/>
          <w:sz w:val="28"/>
          <w:szCs w:val="28"/>
        </w:rPr>
      </w:pPr>
      <w:r w:rsidRPr="004C4652">
        <w:rPr>
          <w:color w:val="0C0C0C"/>
          <w:sz w:val="28"/>
          <w:szCs w:val="28"/>
        </w:rPr>
        <w:lastRenderedPageBreak/>
        <w:tab/>
      </w:r>
      <w:r w:rsidR="004E3350" w:rsidRPr="004C4652">
        <w:rPr>
          <w:color w:val="0C0C0C"/>
          <w:sz w:val="28"/>
          <w:szCs w:val="28"/>
        </w:rPr>
        <w:t>Доход агрегатора от продажи билетов в кино: количество билетов×1.3%÷100</w:t>
      </w:r>
      <w:r w:rsidR="008D4FEA" w:rsidRPr="004C4652">
        <w:rPr>
          <w:color w:val="0C0C0C"/>
          <w:sz w:val="28"/>
          <w:szCs w:val="28"/>
        </w:rPr>
        <w:t>.</w:t>
      </w:r>
    </w:p>
    <w:p w14:paraId="40DD79DF" w14:textId="643CFF24" w:rsidR="004E3350" w:rsidRPr="004C4652" w:rsidRDefault="004E3350" w:rsidP="00ED6B54">
      <w:pPr>
        <w:tabs>
          <w:tab w:val="left" w:pos="1134"/>
        </w:tabs>
        <w:ind w:left="709"/>
        <w:jc w:val="both"/>
        <w:textAlignment w:val="baseline"/>
        <w:rPr>
          <w:color w:val="0C0C0C"/>
          <w:sz w:val="28"/>
          <w:szCs w:val="28"/>
        </w:rPr>
      </w:pPr>
      <w:r w:rsidRPr="004C4652">
        <w:rPr>
          <w:sz w:val="28"/>
          <w:szCs w:val="28"/>
        </w:rPr>
        <w:t>Доход от монетизации API в среднем за месяц:</w:t>
      </w:r>
    </w:p>
    <w:p w14:paraId="0B99440B" w14:textId="422069E9" w:rsidR="004E3350" w:rsidRPr="004C4652" w:rsidRDefault="004E3350" w:rsidP="00ED6B54">
      <w:pPr>
        <w:ind w:firstLine="709"/>
        <w:jc w:val="both"/>
      </w:pPr>
      <w:r w:rsidRPr="004C4652">
        <w:rPr>
          <w:sz w:val="28"/>
          <w:szCs w:val="28"/>
        </w:rPr>
        <w:t xml:space="preserve">Доход от продажи билетов в кино в месяц: </w:t>
      </w:r>
      <w:r w:rsidR="00235D16" w:rsidRPr="004C4652">
        <w:rPr>
          <w:sz w:val="28"/>
          <w:szCs w:val="28"/>
          <w:lang w:val="en-US"/>
        </w:rPr>
        <w:t>S</w:t>
      </w:r>
      <w:r w:rsidR="00235D16" w:rsidRPr="004C4652">
        <w:rPr>
          <w:sz w:val="28"/>
          <w:szCs w:val="28"/>
        </w:rPr>
        <w:t xml:space="preserve"> </w:t>
      </w:r>
      <w:r w:rsidRPr="004C4652">
        <w:rPr>
          <w:sz w:val="28"/>
          <w:szCs w:val="28"/>
        </w:rPr>
        <w:t>тенге.</w:t>
      </w:r>
    </w:p>
    <w:p w14:paraId="11D42048" w14:textId="379E5A8C" w:rsidR="004E3350" w:rsidRPr="004C4652" w:rsidRDefault="004E3350" w:rsidP="00ED6B54">
      <w:pPr>
        <w:ind w:firstLine="709"/>
        <w:jc w:val="both"/>
        <w:textAlignment w:val="baseline"/>
        <w:rPr>
          <w:color w:val="0C0C0C"/>
          <w:sz w:val="28"/>
          <w:szCs w:val="28"/>
        </w:rPr>
      </w:pPr>
      <w:r w:rsidRPr="004C4652">
        <w:rPr>
          <w:color w:val="0C0C0C"/>
          <w:sz w:val="28"/>
          <w:szCs w:val="28"/>
        </w:rPr>
        <w:t xml:space="preserve">Доход от оплаты паркинга в месяц: </w:t>
      </w:r>
      <w:r w:rsidR="00235D16" w:rsidRPr="004C4652">
        <w:rPr>
          <w:color w:val="0C0C0C"/>
          <w:sz w:val="28"/>
          <w:szCs w:val="28"/>
          <w:lang w:val="en-US"/>
        </w:rPr>
        <w:t>P</w:t>
      </w:r>
      <w:r w:rsidR="005D14AB" w:rsidRPr="004C4652">
        <w:rPr>
          <w:color w:val="0C0C0C"/>
          <w:sz w:val="28"/>
          <w:szCs w:val="28"/>
        </w:rPr>
        <w:t xml:space="preserve"> </w:t>
      </w:r>
      <w:r w:rsidRPr="004C4652">
        <w:rPr>
          <w:color w:val="0C0C0C"/>
          <w:sz w:val="28"/>
          <w:szCs w:val="28"/>
        </w:rPr>
        <w:t>тенге.</w:t>
      </w:r>
    </w:p>
    <w:p w14:paraId="11E72C2C" w14:textId="4831C1DF" w:rsidR="004E3350" w:rsidRPr="004C4652" w:rsidRDefault="004E3350" w:rsidP="00ED6B54">
      <w:pPr>
        <w:ind w:firstLine="709"/>
        <w:jc w:val="both"/>
        <w:textAlignment w:val="baseline"/>
        <w:rPr>
          <w:color w:val="0C0C0C"/>
          <w:sz w:val="28"/>
          <w:szCs w:val="28"/>
        </w:rPr>
      </w:pPr>
      <w:r w:rsidRPr="004C4652">
        <w:rPr>
          <w:color w:val="0C0C0C"/>
          <w:sz w:val="28"/>
          <w:szCs w:val="28"/>
        </w:rPr>
        <w:t xml:space="preserve">Общий доход за 4 года (48 месяцев): </w:t>
      </w:r>
      <w:r w:rsidR="00235D16" w:rsidRPr="004C4652">
        <w:rPr>
          <w:color w:val="0C0C0C"/>
          <w:sz w:val="28"/>
          <w:szCs w:val="28"/>
        </w:rPr>
        <w:t>48(</w:t>
      </w:r>
      <w:r w:rsidR="00235D16" w:rsidRPr="004C4652">
        <w:rPr>
          <w:color w:val="0C0C0C"/>
          <w:sz w:val="28"/>
          <w:szCs w:val="28"/>
          <w:lang w:val="en-US"/>
        </w:rPr>
        <w:t>S</w:t>
      </w:r>
      <w:r w:rsidR="00235D16" w:rsidRPr="004C4652">
        <w:rPr>
          <w:color w:val="0C0C0C"/>
          <w:sz w:val="28"/>
          <w:szCs w:val="28"/>
        </w:rPr>
        <w:t>+</w:t>
      </w:r>
      <w:r w:rsidR="00235D16" w:rsidRPr="004C4652">
        <w:rPr>
          <w:color w:val="0C0C0C"/>
          <w:sz w:val="28"/>
          <w:szCs w:val="28"/>
          <w:lang w:val="en-US"/>
        </w:rPr>
        <w:t>P</w:t>
      </w:r>
      <w:r w:rsidR="00235D16" w:rsidRPr="004C4652">
        <w:rPr>
          <w:color w:val="0C0C0C"/>
          <w:sz w:val="28"/>
          <w:szCs w:val="28"/>
        </w:rPr>
        <w:t>)</w:t>
      </w:r>
      <w:r w:rsidRPr="004C4652">
        <w:rPr>
          <w:color w:val="0C0C0C"/>
          <w:sz w:val="28"/>
          <w:szCs w:val="28"/>
        </w:rPr>
        <w:t xml:space="preserve"> тенге.</w:t>
      </w:r>
    </w:p>
    <w:p w14:paraId="6C96486F" w14:textId="5E4C10CD" w:rsidR="004E3350" w:rsidRPr="004C4652" w:rsidRDefault="00CF7CBF" w:rsidP="00ED6B54">
      <w:pPr>
        <w:pStyle w:val="a5"/>
        <w:numPr>
          <w:ilvl w:val="0"/>
          <w:numId w:val="52"/>
        </w:numPr>
        <w:tabs>
          <w:tab w:val="left" w:pos="1134"/>
        </w:tabs>
        <w:ind w:left="0" w:firstLine="709"/>
        <w:jc w:val="both"/>
        <w:rPr>
          <w:sz w:val="28"/>
          <w:szCs w:val="28"/>
        </w:rPr>
      </w:pPr>
      <w:r w:rsidRPr="004C4652">
        <w:rPr>
          <w:sz w:val="28"/>
          <w:szCs w:val="28"/>
        </w:rPr>
        <w:t>Ц</w:t>
      </w:r>
      <w:r w:rsidR="004E3350" w:rsidRPr="004C4652">
        <w:rPr>
          <w:sz w:val="28"/>
          <w:szCs w:val="28"/>
        </w:rPr>
        <w:t>ифровая платформа Smart Plaza</w:t>
      </w:r>
    </w:p>
    <w:p w14:paraId="5C65A9DB" w14:textId="2F9B6E04" w:rsidR="004E3350" w:rsidRPr="004C4652" w:rsidRDefault="004E3350" w:rsidP="00ED6B54">
      <w:pPr>
        <w:jc w:val="both"/>
        <w:rPr>
          <w:sz w:val="28"/>
          <w:szCs w:val="28"/>
        </w:rPr>
      </w:pPr>
      <w:r w:rsidRPr="004C4652">
        <w:rPr>
          <w:sz w:val="28"/>
          <w:szCs w:val="28"/>
        </w:rPr>
        <w:tab/>
        <w:t>Количество подключенных арендаторов: 367</w:t>
      </w:r>
      <w:r w:rsidR="008D4FEA" w:rsidRPr="004C4652">
        <w:rPr>
          <w:sz w:val="28"/>
          <w:szCs w:val="28"/>
        </w:rPr>
        <w:t>.</w:t>
      </w:r>
    </w:p>
    <w:p w14:paraId="4332272D" w14:textId="78D857D5" w:rsidR="004E3350" w:rsidRPr="004C4652" w:rsidRDefault="004E3350" w:rsidP="00ED6B54">
      <w:pPr>
        <w:jc w:val="both"/>
        <w:rPr>
          <w:sz w:val="28"/>
          <w:szCs w:val="28"/>
        </w:rPr>
      </w:pPr>
      <w:r w:rsidRPr="004C4652">
        <w:rPr>
          <w:sz w:val="28"/>
          <w:szCs w:val="28"/>
        </w:rPr>
        <w:tab/>
        <w:t xml:space="preserve">Разовое подключение АССП: </w:t>
      </w:r>
      <w:r w:rsidR="00235D16" w:rsidRPr="004C4652">
        <w:rPr>
          <w:sz w:val="28"/>
          <w:szCs w:val="28"/>
        </w:rPr>
        <w:t>A</w:t>
      </w:r>
      <w:r w:rsidRPr="004C4652">
        <w:rPr>
          <w:sz w:val="28"/>
          <w:szCs w:val="28"/>
        </w:rPr>
        <w:t xml:space="preserve"> тенге за кассу. Включает в себя установку оборудования, настройку системы, обучение персонала и другие сопутствующие расходы. Стоимость разового подключения составляет</w:t>
      </w:r>
      <w:r w:rsidR="008D4FEA" w:rsidRPr="004C4652">
        <w:rPr>
          <w:sz w:val="28"/>
          <w:szCs w:val="28"/>
        </w:rPr>
        <w:t>:</w:t>
      </w:r>
    </w:p>
    <w:p w14:paraId="7615C369" w14:textId="77777777" w:rsidR="004E3350" w:rsidRPr="004C4652" w:rsidRDefault="004E3350" w:rsidP="00ED6B54">
      <w:pPr>
        <w:jc w:val="both"/>
        <w:rPr>
          <w:sz w:val="28"/>
          <w:szCs w:val="28"/>
        </w:rPr>
      </w:pPr>
      <w:r w:rsidRPr="004C4652">
        <w:rPr>
          <w:sz w:val="28"/>
          <w:szCs w:val="28"/>
        </w:rPr>
        <w:tab/>
        <w:t>Расчет общих затрат за первый год:</w:t>
      </w:r>
    </w:p>
    <w:p w14:paraId="3BF679B9" w14:textId="551E60AF" w:rsidR="004E3350" w:rsidRPr="004C4652" w:rsidRDefault="004E3350" w:rsidP="00ED6B54">
      <w:pPr>
        <w:jc w:val="both"/>
        <w:rPr>
          <w:sz w:val="28"/>
          <w:szCs w:val="28"/>
        </w:rPr>
      </w:pPr>
      <w:r w:rsidRPr="004C4652">
        <w:rPr>
          <w:sz w:val="28"/>
          <w:szCs w:val="28"/>
        </w:rPr>
        <w:t xml:space="preserve">Разовое подключение: </w:t>
      </w:r>
      <w:r w:rsidR="00235D16" w:rsidRPr="004C4652">
        <w:rPr>
          <w:sz w:val="28"/>
          <w:szCs w:val="28"/>
        </w:rPr>
        <w:t>A</w:t>
      </w:r>
      <w:r w:rsidRPr="004C4652">
        <w:rPr>
          <w:sz w:val="28"/>
          <w:szCs w:val="28"/>
        </w:rPr>
        <w:t xml:space="preserve"> тыс</w:t>
      </w:r>
      <w:r w:rsidR="00B54430" w:rsidRPr="004C4652">
        <w:rPr>
          <w:sz w:val="28"/>
          <w:szCs w:val="28"/>
        </w:rPr>
        <w:t>.</w:t>
      </w:r>
      <w:r w:rsidRPr="004C4652">
        <w:rPr>
          <w:sz w:val="28"/>
          <w:szCs w:val="28"/>
        </w:rPr>
        <w:t xml:space="preserve"> тенге (единоразово).</w:t>
      </w:r>
    </w:p>
    <w:p w14:paraId="79A87B4E" w14:textId="25430412" w:rsidR="004E3350" w:rsidRPr="004C4652" w:rsidRDefault="004E3350" w:rsidP="00ED6B54">
      <w:pPr>
        <w:jc w:val="both"/>
        <w:rPr>
          <w:sz w:val="28"/>
          <w:szCs w:val="28"/>
        </w:rPr>
      </w:pPr>
      <w:r w:rsidRPr="004C4652">
        <w:rPr>
          <w:sz w:val="28"/>
          <w:szCs w:val="28"/>
        </w:rPr>
        <w:t xml:space="preserve">Ежемесячное обслуживание за 12 месяцев: 12 = </w:t>
      </w:r>
      <w:r w:rsidR="00235D16" w:rsidRPr="004C4652">
        <w:rPr>
          <w:sz w:val="28"/>
          <w:szCs w:val="28"/>
        </w:rPr>
        <w:t>12B</w:t>
      </w:r>
      <w:r w:rsidRPr="004C4652">
        <w:rPr>
          <w:sz w:val="28"/>
          <w:szCs w:val="28"/>
        </w:rPr>
        <w:t xml:space="preserve"> тенге.</w:t>
      </w:r>
    </w:p>
    <w:p w14:paraId="4F8F5C04" w14:textId="49B49A78" w:rsidR="004E3350" w:rsidRPr="004C4652" w:rsidRDefault="004E3350" w:rsidP="00A440CE">
      <w:pPr>
        <w:jc w:val="both"/>
        <w:rPr>
          <w:sz w:val="28"/>
          <w:szCs w:val="28"/>
        </w:rPr>
      </w:pPr>
      <w:r w:rsidRPr="004C4652">
        <w:rPr>
          <w:sz w:val="28"/>
          <w:szCs w:val="28"/>
        </w:rPr>
        <w:tab/>
        <w:t>Общая стоимость в первый год за одного арендатора</w:t>
      </w:r>
      <w:r w:rsidR="00235D16" w:rsidRPr="004C4652">
        <w:rPr>
          <w:sz w:val="28"/>
          <w:szCs w:val="28"/>
        </w:rPr>
        <w:t xml:space="preserve"> A +12 B</w:t>
      </w:r>
      <w:r w:rsidR="005D14AB" w:rsidRPr="004C4652">
        <w:rPr>
          <w:sz w:val="28"/>
          <w:szCs w:val="28"/>
        </w:rPr>
        <w:t xml:space="preserve"> </w:t>
      </w:r>
      <w:r w:rsidRPr="004C4652">
        <w:rPr>
          <w:sz w:val="28"/>
          <w:szCs w:val="28"/>
        </w:rPr>
        <w:t>тенге за одного арендатора или 3</w:t>
      </w:r>
      <w:r w:rsidR="00235D16" w:rsidRPr="004C4652">
        <w:rPr>
          <w:sz w:val="28"/>
          <w:szCs w:val="28"/>
        </w:rPr>
        <w:t xml:space="preserve">67*(A +12 B) </w:t>
      </w:r>
      <w:r w:rsidRPr="004C4652">
        <w:rPr>
          <w:sz w:val="28"/>
          <w:szCs w:val="28"/>
        </w:rPr>
        <w:t>за первый год обслуживания 367 арендаторов.</w:t>
      </w:r>
      <w:r w:rsidR="00A440CE" w:rsidRPr="004C4652">
        <w:rPr>
          <w:sz w:val="28"/>
          <w:szCs w:val="28"/>
        </w:rPr>
        <w:t xml:space="preserve"> </w:t>
      </w:r>
    </w:p>
    <w:p w14:paraId="0D321DCD" w14:textId="77777777" w:rsidR="00A440CE" w:rsidRPr="004C4652" w:rsidRDefault="004E3350" w:rsidP="00A440CE">
      <w:pPr>
        <w:jc w:val="both"/>
        <w:rPr>
          <w:sz w:val="28"/>
          <w:szCs w:val="28"/>
        </w:rPr>
      </w:pPr>
      <w:r w:rsidRPr="004C4652">
        <w:rPr>
          <w:sz w:val="28"/>
          <w:szCs w:val="28"/>
        </w:rPr>
        <w:tab/>
      </w:r>
      <w:r w:rsidR="00A440CE" w:rsidRPr="004C4652">
        <w:rPr>
          <w:sz w:val="28"/>
          <w:szCs w:val="28"/>
        </w:rPr>
        <w:t>Расчет общего дохода за второй год и далее (П41): за 367 арендаторов компания получает прибыль за второй и последующие годы.</w:t>
      </w:r>
    </w:p>
    <w:p w14:paraId="56ADF3C0" w14:textId="77777777" w:rsidR="00A440CE" w:rsidRPr="004C4652" w:rsidRDefault="00A440CE" w:rsidP="00A440CE">
      <w:pPr>
        <w:jc w:val="both"/>
        <w:rPr>
          <w:sz w:val="28"/>
          <w:szCs w:val="28"/>
        </w:rPr>
      </w:pPr>
      <w:r w:rsidRPr="004C4652">
        <w:rPr>
          <w:sz w:val="28"/>
          <w:szCs w:val="28"/>
        </w:rPr>
        <w:tab/>
        <w:t>Таким образом, общая прибыль составила K тенге за первый год (с учетом разового подключения) и 0,5K тенге за каждый последующий год за ежемесячное обслуживание.</w:t>
      </w:r>
    </w:p>
    <w:p w14:paraId="02592FC5" w14:textId="678A0F47" w:rsidR="004E3350" w:rsidRPr="004C4652" w:rsidRDefault="006D1196" w:rsidP="00A1398A">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r>
      <w:r w:rsidR="004E3350" w:rsidRPr="004C4652">
        <w:rPr>
          <w:sz w:val="28"/>
          <w:szCs w:val="28"/>
        </w:rPr>
        <w:t>Эффективность цифровой платформы Smart Plaza обусловлена, в первую очередь, за счет получения оперативных достоверных данных по оборотам арендаторов, что дает снижение неточностей в начислении суммы оборотов арендаторов коммерческих помещений, тем самым позволяя выстраивать более маржинальную работу с пользователями торговых помещений.</w:t>
      </w:r>
    </w:p>
    <w:p w14:paraId="328A4A05" w14:textId="70D7010A" w:rsidR="004E3350" w:rsidRPr="004C4652" w:rsidRDefault="006D1196" w:rsidP="00A1398A">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r>
      <w:r w:rsidR="004E3350" w:rsidRPr="004C4652">
        <w:rPr>
          <w:sz w:val="28"/>
          <w:szCs w:val="28"/>
        </w:rPr>
        <w:t xml:space="preserve">Помимо прямой выгоды, Smart Plaza предоставляет также ряд косвенных источников доходов, которые базируются на сборе и обработке данных. </w:t>
      </w:r>
    </w:p>
    <w:p w14:paraId="7E467729" w14:textId="77875BC6" w:rsidR="004E3350" w:rsidRPr="004C4652" w:rsidRDefault="006D1196" w:rsidP="00A1398A">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r>
      <w:r w:rsidR="004E3350" w:rsidRPr="004C4652">
        <w:rPr>
          <w:sz w:val="28"/>
          <w:szCs w:val="28"/>
        </w:rPr>
        <w:t>В частности, Smart Plaza позволяет:</w:t>
      </w:r>
    </w:p>
    <w:p w14:paraId="70564C77" w14:textId="77777777" w:rsidR="004E3350" w:rsidRPr="004C4652" w:rsidRDefault="004E3350" w:rsidP="00AC4476">
      <w:pPr>
        <w:numPr>
          <w:ilvl w:val="0"/>
          <w:numId w:val="38"/>
        </w:numPr>
        <w:tabs>
          <w:tab w:val="left" w:pos="1134"/>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более точно формировать маркетинговые активности;</w:t>
      </w:r>
    </w:p>
    <w:p w14:paraId="39C052B6" w14:textId="77777777" w:rsidR="004E3350" w:rsidRPr="004C4652" w:rsidRDefault="004E3350" w:rsidP="00AC4476">
      <w:pPr>
        <w:numPr>
          <w:ilvl w:val="0"/>
          <w:numId w:val="38"/>
        </w:numPr>
        <w:tabs>
          <w:tab w:val="left" w:pos="1134"/>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предоставлять доступ к платформе Smart Plaza арендаторам для размещения рекламы;</w:t>
      </w:r>
    </w:p>
    <w:p w14:paraId="2231F619" w14:textId="77777777" w:rsidR="004E3350" w:rsidRPr="004C4652" w:rsidRDefault="004E3350" w:rsidP="00AC4476">
      <w:pPr>
        <w:numPr>
          <w:ilvl w:val="0"/>
          <w:numId w:val="38"/>
        </w:numPr>
        <w:tabs>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предоставлять доступ к платформе Smart Plaza арендаторам для формирования собственных предложений посетителям на основе анализа больших данных, в том числе в сотрудничестве с сотовыми операторами;</w:t>
      </w:r>
    </w:p>
    <w:p w14:paraId="71BAD8B9" w14:textId="77777777" w:rsidR="004E3350" w:rsidRPr="004C4652" w:rsidRDefault="004E3350" w:rsidP="00AC4476">
      <w:pPr>
        <w:numPr>
          <w:ilvl w:val="0"/>
          <w:numId w:val="38"/>
        </w:numPr>
        <w:tabs>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автоматизировать поддержку бонусных партнерских программ, что привлекает большее число посетителей, и, как следствие, росту доходов арендаторов и повышению доходности управляющих компаний;</w:t>
      </w:r>
    </w:p>
    <w:p w14:paraId="28192187" w14:textId="77777777" w:rsidR="004E3350" w:rsidRPr="004C4652" w:rsidRDefault="004E3350" w:rsidP="00AC4476">
      <w:pPr>
        <w:numPr>
          <w:ilvl w:val="0"/>
          <w:numId w:val="38"/>
        </w:numPr>
        <w:tabs>
          <w:tab w:val="left" w:pos="709"/>
          <w:tab w:val="left" w:pos="1134"/>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получать обратную связь от посетителей и арендаторов, в том числе относительно состояния помещений и территории, происшествиях и т.д. Данная опция позволяет улучшить показатели выявления проблемных факторов в работе объекта и снизить затраты на устранение и предотвращение аварийных ситуаций.</w:t>
      </w:r>
    </w:p>
    <w:p w14:paraId="6727F64E" w14:textId="77777777" w:rsidR="004E3350" w:rsidRPr="004C4652" w:rsidRDefault="004E3350" w:rsidP="004E335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lastRenderedPageBreak/>
        <w:tab/>
        <w:t>Сформируем цифровые показатели эффективности по мероприятиям от внедрения Smart Plaza, которые основаны на следующих вводных:</w:t>
      </w:r>
    </w:p>
    <w:p w14:paraId="03210C5F" w14:textId="255A3750" w:rsidR="004E3350" w:rsidRPr="004C4652" w:rsidRDefault="004E3350" w:rsidP="00AC4476">
      <w:pPr>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до внедрения улучшенной системы погрешность в данных о</w:t>
      </w:r>
      <w:r w:rsidR="008D4FEA" w:rsidRPr="004C4652">
        <w:rPr>
          <w:sz w:val="28"/>
          <w:szCs w:val="28"/>
        </w:rPr>
        <w:t>б</w:t>
      </w:r>
      <w:r w:rsidRPr="004C4652">
        <w:rPr>
          <w:sz w:val="28"/>
          <w:szCs w:val="28"/>
        </w:rPr>
        <w:t xml:space="preserve"> обороте составляла 5%;</w:t>
      </w:r>
    </w:p>
    <w:p w14:paraId="25E4398F" w14:textId="39F722EC" w:rsidR="004E3350" w:rsidRPr="004C4652" w:rsidRDefault="004E3350" w:rsidP="00AC4476">
      <w:pPr>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 xml:space="preserve">среднегодовой оборот компании с одного торгового центра составляет в среднем около </w:t>
      </w:r>
      <w:r w:rsidR="00235D16" w:rsidRPr="004C4652">
        <w:rPr>
          <w:sz w:val="28"/>
          <w:szCs w:val="28"/>
          <w:lang w:val="en-US"/>
        </w:rPr>
        <w:t>C</w:t>
      </w:r>
      <w:r w:rsidR="00235D16" w:rsidRPr="004C4652">
        <w:rPr>
          <w:sz w:val="28"/>
          <w:szCs w:val="28"/>
        </w:rPr>
        <w:t xml:space="preserve"> тенге</w:t>
      </w:r>
      <w:r w:rsidRPr="004C4652">
        <w:rPr>
          <w:sz w:val="28"/>
          <w:szCs w:val="28"/>
        </w:rPr>
        <w:t>;</w:t>
      </w:r>
    </w:p>
    <w:p w14:paraId="3F80DA66" w14:textId="367905C3" w:rsidR="004E3350" w:rsidRPr="004C4652" w:rsidRDefault="004E3350" w:rsidP="004E3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r>
      <w:r w:rsidR="005D14AB" w:rsidRPr="004C4652">
        <w:rPr>
          <w:sz w:val="28"/>
          <w:szCs w:val="28"/>
        </w:rPr>
        <w:t xml:space="preserve"> </w:t>
      </w:r>
      <w:r w:rsidRPr="004C4652">
        <w:rPr>
          <w:sz w:val="28"/>
          <w:szCs w:val="28"/>
        </w:rPr>
        <w:t>Расчет итоговой погрешности до внедрения цифровой инициативы в виде сбора продаж сформирован следующим образом: погрешность в данных о обороте составляет 5% от среднегодового оборота, то есть 0</w:t>
      </w:r>
      <w:r w:rsidR="00235D16" w:rsidRPr="004C4652">
        <w:rPr>
          <w:sz w:val="28"/>
          <w:szCs w:val="28"/>
        </w:rPr>
        <w:t>,</w:t>
      </w:r>
      <w:r w:rsidRPr="004C4652">
        <w:rPr>
          <w:sz w:val="28"/>
          <w:szCs w:val="28"/>
        </w:rPr>
        <w:t xml:space="preserve">05 </w:t>
      </w:r>
      <w:r w:rsidR="00235D16" w:rsidRPr="004C4652">
        <w:rPr>
          <w:sz w:val="28"/>
          <w:szCs w:val="28"/>
        </w:rPr>
        <w:t>С</w:t>
      </w:r>
      <w:r w:rsidRPr="004C4652">
        <w:rPr>
          <w:sz w:val="28"/>
          <w:szCs w:val="28"/>
        </w:rPr>
        <w:t>;</w:t>
      </w:r>
    </w:p>
    <w:p w14:paraId="4D47556B" w14:textId="721ED7F1" w:rsidR="004E3350" w:rsidRPr="004C4652" w:rsidRDefault="004E3350" w:rsidP="004E335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t xml:space="preserve">Расчет итоговой погрешности после внедрения цифровой инициативы сбора продаж на базе цифровой платформы </w:t>
      </w:r>
      <w:r w:rsidRPr="004C4652">
        <w:rPr>
          <w:sz w:val="28"/>
          <w:szCs w:val="28"/>
          <w:lang w:val="en-US"/>
        </w:rPr>
        <w:t>Smart</w:t>
      </w:r>
      <w:r w:rsidRPr="004C4652">
        <w:rPr>
          <w:sz w:val="28"/>
          <w:szCs w:val="28"/>
        </w:rPr>
        <w:t xml:space="preserve"> </w:t>
      </w:r>
      <w:r w:rsidRPr="004C4652">
        <w:rPr>
          <w:sz w:val="28"/>
          <w:szCs w:val="28"/>
          <w:lang w:val="en-US"/>
        </w:rPr>
        <w:t>Plaza</w:t>
      </w:r>
      <w:r w:rsidRPr="004C4652">
        <w:rPr>
          <w:sz w:val="28"/>
          <w:szCs w:val="28"/>
        </w:rPr>
        <w:t xml:space="preserve"> уменьшилась до 2%. При этом новая погрешность составляет 2% от среднегодового оборота, то есть 0</w:t>
      </w:r>
      <w:r w:rsidR="00235D16" w:rsidRPr="004C4652">
        <w:rPr>
          <w:sz w:val="28"/>
          <w:szCs w:val="28"/>
        </w:rPr>
        <w:t>,</w:t>
      </w:r>
      <w:r w:rsidRPr="004C4652">
        <w:rPr>
          <w:sz w:val="28"/>
          <w:szCs w:val="28"/>
        </w:rPr>
        <w:t>02</w:t>
      </w:r>
      <w:r w:rsidR="00B54430" w:rsidRPr="004C4652">
        <w:rPr>
          <w:sz w:val="28"/>
          <w:szCs w:val="28"/>
        </w:rPr>
        <w:t> </w:t>
      </w:r>
      <w:r w:rsidRPr="004C4652">
        <w:rPr>
          <w:sz w:val="28"/>
          <w:szCs w:val="28"/>
        </w:rPr>
        <w:t>*</w:t>
      </w:r>
      <w:r w:rsidR="00B54430" w:rsidRPr="004C4652">
        <w:rPr>
          <w:sz w:val="28"/>
          <w:szCs w:val="28"/>
        </w:rPr>
        <w:t> </w:t>
      </w:r>
      <w:r w:rsidR="00235D16" w:rsidRPr="004C4652">
        <w:rPr>
          <w:sz w:val="28"/>
          <w:szCs w:val="28"/>
        </w:rPr>
        <w:t>С</w:t>
      </w:r>
      <w:r w:rsidRPr="004C4652">
        <w:rPr>
          <w:sz w:val="28"/>
          <w:szCs w:val="28"/>
        </w:rPr>
        <w:t xml:space="preserve"> тенге. Разница между исходной и новой погрешностями: </w:t>
      </w:r>
      <w:r w:rsidR="00235D16" w:rsidRPr="004C4652">
        <w:rPr>
          <w:sz w:val="28"/>
          <w:szCs w:val="28"/>
        </w:rPr>
        <w:t xml:space="preserve">0,03 С </w:t>
      </w:r>
      <w:r w:rsidRPr="004C4652">
        <w:rPr>
          <w:sz w:val="28"/>
          <w:szCs w:val="28"/>
        </w:rPr>
        <w:t xml:space="preserve">тенге, </w:t>
      </w:r>
      <w:r w:rsidR="00B54430" w:rsidRPr="004C4652">
        <w:rPr>
          <w:sz w:val="28"/>
          <w:szCs w:val="28"/>
        </w:rPr>
        <w:t>э</w:t>
      </w:r>
      <w:r w:rsidRPr="004C4652">
        <w:rPr>
          <w:sz w:val="28"/>
          <w:szCs w:val="28"/>
        </w:rPr>
        <w:t>то означает, что внедрение улучшенной системы позволило сэкономить за счет уменьшения погрешности в сборе данных по обороту.</w:t>
      </w:r>
    </w:p>
    <w:p w14:paraId="44A4C5F5" w14:textId="3AFB53BC" w:rsidR="004E3350" w:rsidRPr="004C4652" w:rsidRDefault="004E3350" w:rsidP="004E335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t>Таким образом, уменьшение погрешности в сборе данных о</w:t>
      </w:r>
      <w:r w:rsidR="00B54430" w:rsidRPr="004C4652">
        <w:rPr>
          <w:sz w:val="28"/>
          <w:szCs w:val="28"/>
        </w:rPr>
        <w:t>б</w:t>
      </w:r>
      <w:r w:rsidRPr="004C4652">
        <w:rPr>
          <w:sz w:val="28"/>
          <w:szCs w:val="28"/>
        </w:rPr>
        <w:t xml:space="preserve"> обороте на 3% привело </w:t>
      </w:r>
      <w:r w:rsidR="00235D16" w:rsidRPr="004C4652">
        <w:rPr>
          <w:sz w:val="28"/>
          <w:szCs w:val="28"/>
        </w:rPr>
        <w:t>к существенной выгоде в год</w:t>
      </w:r>
      <w:r w:rsidRPr="004C4652">
        <w:rPr>
          <w:sz w:val="28"/>
          <w:szCs w:val="28"/>
        </w:rPr>
        <w:t xml:space="preserve">. </w:t>
      </w:r>
    </w:p>
    <w:p w14:paraId="004B2AEA" w14:textId="370670F0" w:rsidR="004E3350" w:rsidRPr="004C4652" w:rsidRDefault="004E3350" w:rsidP="004E335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r>
      <w:r w:rsidR="00F845F6" w:rsidRPr="004C4652">
        <w:rPr>
          <w:sz w:val="28"/>
          <w:szCs w:val="28"/>
        </w:rPr>
        <w:t>Команда</w:t>
      </w:r>
      <w:r w:rsidRPr="004C4652">
        <w:rPr>
          <w:sz w:val="28"/>
          <w:szCs w:val="28"/>
        </w:rPr>
        <w:t xml:space="preserve"> на поддержку и развитие продукта Smart Plaza состоит из 6 человек, имеющих общий фонд оплаты труда (</w:t>
      </w:r>
      <w:r w:rsidR="000A55E7">
        <w:rPr>
          <w:sz w:val="28"/>
          <w:szCs w:val="28"/>
        </w:rPr>
        <w:t xml:space="preserve">далее </w:t>
      </w:r>
      <w:r w:rsidRPr="004C4652">
        <w:rPr>
          <w:sz w:val="28"/>
          <w:szCs w:val="28"/>
        </w:rPr>
        <w:t xml:space="preserve">ФОТ) в размере до </w:t>
      </w:r>
      <w:r w:rsidR="009C484D" w:rsidRPr="004C4652">
        <w:rPr>
          <w:sz w:val="28"/>
          <w:szCs w:val="28"/>
        </w:rPr>
        <w:t>0,0125С</w:t>
      </w:r>
      <w:r w:rsidRPr="004C4652">
        <w:rPr>
          <w:sz w:val="28"/>
          <w:szCs w:val="28"/>
        </w:rPr>
        <w:t xml:space="preserve"> тенге в год, таким образом прямая эффективность инструмента очевидна, сводную эффективность цифровых инициатив ситуативной цифровой стратегии будет рассмотрена ниже, в совокупности остальных предлагаемых автором инициатив.</w:t>
      </w:r>
    </w:p>
    <w:p w14:paraId="5EB9FD7E" w14:textId="77777777" w:rsidR="004E3350" w:rsidRPr="004C4652" w:rsidRDefault="004E3350" w:rsidP="00AC4476">
      <w:pPr>
        <w:pStyle w:val="a5"/>
        <w:numPr>
          <w:ilvl w:val="0"/>
          <w:numId w:val="52"/>
        </w:numPr>
        <w:tabs>
          <w:tab w:val="left" w:pos="1134"/>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 xml:space="preserve">Цифровая платформа </w:t>
      </w:r>
      <w:proofErr w:type="spellStart"/>
      <w:r w:rsidRPr="004C4652">
        <w:rPr>
          <w:sz w:val="28"/>
          <w:szCs w:val="28"/>
          <w:lang w:val="en-US"/>
        </w:rPr>
        <w:t>ts</w:t>
      </w:r>
      <w:proofErr w:type="spellEnd"/>
      <w:r w:rsidRPr="004C4652">
        <w:rPr>
          <w:sz w:val="28"/>
          <w:szCs w:val="28"/>
          <w:lang w:val="en-US"/>
        </w:rPr>
        <w:t>-online.</w:t>
      </w:r>
    </w:p>
    <w:p w14:paraId="203EA43E" w14:textId="77777777" w:rsidR="004E3350" w:rsidRPr="004C4652" w:rsidRDefault="004E3350" w:rsidP="004E3350">
      <w:p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t xml:space="preserve">Оценка эффективности цифровой платформы </w:t>
      </w:r>
      <w:proofErr w:type="spellStart"/>
      <w:r w:rsidRPr="004C4652">
        <w:rPr>
          <w:sz w:val="28"/>
          <w:szCs w:val="28"/>
        </w:rPr>
        <w:t>ts-online</w:t>
      </w:r>
      <w:proofErr w:type="spellEnd"/>
      <w:r w:rsidRPr="004C4652">
        <w:rPr>
          <w:sz w:val="28"/>
          <w:szCs w:val="28"/>
        </w:rPr>
        <w:t xml:space="preserve"> исходит из соотношения прямых затрат на разработку решения и данных по выгодам, которые получает компания.</w:t>
      </w:r>
    </w:p>
    <w:p w14:paraId="1E2F9BBE" w14:textId="77777777" w:rsidR="004E3350" w:rsidRPr="004C4652" w:rsidRDefault="004E3350" w:rsidP="004E3350">
      <w:pPr>
        <w:jc w:val="both"/>
        <w:rPr>
          <w:sz w:val="28"/>
          <w:szCs w:val="28"/>
        </w:rPr>
      </w:pPr>
      <w:r w:rsidRPr="004C4652">
        <w:rPr>
          <w:sz w:val="28"/>
          <w:szCs w:val="28"/>
        </w:rPr>
        <w:tab/>
        <w:t>Доходная часть проекта обусловлена следующими факторами:</w:t>
      </w:r>
    </w:p>
    <w:p w14:paraId="23768ADD" w14:textId="77777777" w:rsidR="004E3350" w:rsidRPr="004C4652" w:rsidRDefault="004E3350" w:rsidP="00AC4476">
      <w:pPr>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сокращение трудозатрат топ-менеджмента (П</w:t>
      </w:r>
      <w:r w:rsidRPr="004C4652">
        <w:rPr>
          <w:sz w:val="28"/>
          <w:szCs w:val="28"/>
          <w:vertAlign w:val="subscript"/>
        </w:rPr>
        <w:t>51</w:t>
      </w:r>
      <w:r w:rsidRPr="004C4652">
        <w:rPr>
          <w:sz w:val="28"/>
          <w:szCs w:val="28"/>
        </w:rPr>
        <w:t>) (с 10 до 30% по годам соответственно), за счет возможности использования принципа «одного окна» для постановки задач и поручений;</w:t>
      </w:r>
    </w:p>
    <w:p w14:paraId="15B9F4AA" w14:textId="2BD0D562" w:rsidR="004E3350" w:rsidRPr="004C4652" w:rsidRDefault="004E3350" w:rsidP="00AC4476">
      <w:pPr>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 xml:space="preserve">экономия за счет комплексной закупки ТРУ для группы в целом (с 5% </w:t>
      </w:r>
      <w:r w:rsidR="003B4736" w:rsidRPr="004C4652">
        <w:rPr>
          <w:sz w:val="28"/>
          <w:szCs w:val="28"/>
        </w:rPr>
        <w:t>д</w:t>
      </w:r>
      <w:r w:rsidRPr="004C4652">
        <w:rPr>
          <w:sz w:val="28"/>
          <w:szCs w:val="28"/>
        </w:rPr>
        <w:t>о 18% по годам соответственно) (П</w:t>
      </w:r>
      <w:r w:rsidRPr="004C4652">
        <w:rPr>
          <w:sz w:val="28"/>
          <w:szCs w:val="28"/>
          <w:vertAlign w:val="subscript"/>
        </w:rPr>
        <w:t>52</w:t>
      </w:r>
      <w:r w:rsidRPr="004C4652">
        <w:rPr>
          <w:sz w:val="28"/>
          <w:szCs w:val="28"/>
        </w:rPr>
        <w:t>);</w:t>
      </w:r>
    </w:p>
    <w:p w14:paraId="19EBCFF6" w14:textId="77777777" w:rsidR="004E3350" w:rsidRPr="004C4652" w:rsidRDefault="004E3350" w:rsidP="00AC4476">
      <w:pPr>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улучшение управления временно-свободными денежными средствами (5% в 2022 году, 7% в 2023 году) (П</w:t>
      </w:r>
      <w:r w:rsidRPr="004C4652">
        <w:rPr>
          <w:sz w:val="28"/>
          <w:szCs w:val="28"/>
          <w:vertAlign w:val="subscript"/>
        </w:rPr>
        <w:t>53</w:t>
      </w:r>
      <w:r w:rsidRPr="004C4652">
        <w:rPr>
          <w:sz w:val="28"/>
          <w:szCs w:val="28"/>
        </w:rPr>
        <w:t>);</w:t>
      </w:r>
    </w:p>
    <w:p w14:paraId="0695DEAC" w14:textId="244F2F04" w:rsidR="004E3350" w:rsidRPr="004C4652" w:rsidRDefault="004E3350" w:rsidP="00AC4476">
      <w:pPr>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предотвращение аварийных ситуаций на объекте, что дает экономию в среднем до 3 млн тенге в месяц после внедрения системы мониторинга</w:t>
      </w:r>
      <w:r w:rsidR="003B4736" w:rsidRPr="004C4652">
        <w:rPr>
          <w:sz w:val="28"/>
          <w:szCs w:val="28"/>
        </w:rPr>
        <w:t xml:space="preserve"> </w:t>
      </w:r>
      <w:r w:rsidRPr="004C4652">
        <w:rPr>
          <w:sz w:val="28"/>
          <w:szCs w:val="28"/>
        </w:rPr>
        <w:t>(П</w:t>
      </w:r>
      <w:r w:rsidRPr="004C4652">
        <w:rPr>
          <w:sz w:val="28"/>
          <w:szCs w:val="28"/>
          <w:vertAlign w:val="subscript"/>
        </w:rPr>
        <w:t>54</w:t>
      </w:r>
      <w:r w:rsidRPr="004C4652">
        <w:rPr>
          <w:sz w:val="28"/>
          <w:szCs w:val="28"/>
        </w:rPr>
        <w:t>);</w:t>
      </w:r>
    </w:p>
    <w:p w14:paraId="41D816D2" w14:textId="2873FEE0" w:rsidR="009C484D" w:rsidRPr="004C4652" w:rsidRDefault="004E3350" w:rsidP="00AC4476">
      <w:pPr>
        <w:numPr>
          <w:ilvl w:val="0"/>
          <w:numId w:val="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709"/>
        <w:jc w:val="both"/>
        <w:rPr>
          <w:sz w:val="28"/>
          <w:szCs w:val="28"/>
        </w:rPr>
      </w:pPr>
      <w:r w:rsidRPr="004C4652">
        <w:rPr>
          <w:sz w:val="28"/>
          <w:szCs w:val="28"/>
        </w:rPr>
        <w:t>оптимизация работы с арендаторами, своевременная продажа (П</w:t>
      </w:r>
      <w:r w:rsidRPr="004C4652">
        <w:rPr>
          <w:sz w:val="28"/>
          <w:szCs w:val="28"/>
          <w:vertAlign w:val="subscript"/>
        </w:rPr>
        <w:t>55</w:t>
      </w:r>
      <w:r w:rsidRPr="004C4652">
        <w:rPr>
          <w:sz w:val="28"/>
          <w:szCs w:val="28"/>
        </w:rPr>
        <w:t>).</w:t>
      </w:r>
    </w:p>
    <w:p w14:paraId="1FA1DE54" w14:textId="0AE09E81" w:rsidR="004E3350" w:rsidRPr="004C4652" w:rsidRDefault="004E3350" w:rsidP="004E3350">
      <w:pPr>
        <w:ind w:firstLine="709"/>
        <w:jc w:val="both"/>
        <w:rPr>
          <w:sz w:val="28"/>
          <w:szCs w:val="28"/>
        </w:rPr>
      </w:pPr>
      <w:r w:rsidRPr="004C4652">
        <w:rPr>
          <w:sz w:val="28"/>
          <w:szCs w:val="28"/>
        </w:rPr>
        <w:t xml:space="preserve">Основные </w:t>
      </w:r>
      <w:r w:rsidR="009C484D" w:rsidRPr="004C4652">
        <w:rPr>
          <w:sz w:val="28"/>
          <w:szCs w:val="28"/>
        </w:rPr>
        <w:t xml:space="preserve">показатели </w:t>
      </w:r>
      <w:r w:rsidR="0070257F" w:rsidRPr="004C4652">
        <w:rPr>
          <w:sz w:val="28"/>
          <w:szCs w:val="28"/>
        </w:rPr>
        <w:t>эффективности</w:t>
      </w:r>
      <w:r w:rsidR="006D1196" w:rsidRPr="004C4652">
        <w:rPr>
          <w:sz w:val="28"/>
          <w:szCs w:val="28"/>
        </w:rPr>
        <w:t>, в соответствии с</w:t>
      </w:r>
      <w:r w:rsidR="00A1398A" w:rsidRPr="004C4652">
        <w:rPr>
          <w:sz w:val="28"/>
          <w:szCs w:val="28"/>
        </w:rPr>
        <w:t xml:space="preserve"> </w:t>
      </w:r>
      <w:r w:rsidR="006D1196" w:rsidRPr="004C4652">
        <w:rPr>
          <w:sz w:val="28"/>
          <w:szCs w:val="28"/>
        </w:rPr>
        <w:t>таблицей 34</w:t>
      </w:r>
      <w:r w:rsidR="00A118DE">
        <w:rPr>
          <w:sz w:val="28"/>
          <w:szCs w:val="28"/>
        </w:rPr>
        <w:t xml:space="preserve"> и </w:t>
      </w:r>
      <w:r w:rsidR="00A118DE" w:rsidRPr="004C4652">
        <w:rPr>
          <w:sz w:val="28"/>
          <w:szCs w:val="28"/>
        </w:rPr>
        <w:t>рисунком 3</w:t>
      </w:r>
      <w:r w:rsidR="00034368">
        <w:rPr>
          <w:sz w:val="28"/>
          <w:szCs w:val="28"/>
        </w:rPr>
        <w:t>5</w:t>
      </w:r>
      <w:r w:rsidR="006D1196" w:rsidRPr="004C4652">
        <w:rPr>
          <w:sz w:val="28"/>
          <w:szCs w:val="28"/>
        </w:rPr>
        <w:t>.</w:t>
      </w:r>
      <w:r w:rsidR="009C484D" w:rsidRPr="004C4652">
        <w:rPr>
          <w:sz w:val="28"/>
          <w:szCs w:val="28"/>
        </w:rPr>
        <w:t xml:space="preserve"> </w:t>
      </w:r>
    </w:p>
    <w:p w14:paraId="43287013" w14:textId="77777777" w:rsidR="00A1398A" w:rsidRPr="004C4652" w:rsidRDefault="00A1398A" w:rsidP="004E3350">
      <w:pPr>
        <w:ind w:firstLine="709"/>
        <w:jc w:val="both"/>
        <w:rPr>
          <w:sz w:val="28"/>
          <w:szCs w:val="28"/>
        </w:rPr>
      </w:pPr>
    </w:p>
    <w:p w14:paraId="35A22593" w14:textId="77777777" w:rsidR="009C6503" w:rsidRPr="004C4652" w:rsidRDefault="009C6503" w:rsidP="009C6503">
      <w:pPr>
        <w:jc w:val="center"/>
        <w:rPr>
          <w:lang w:val="en-US"/>
        </w:rPr>
      </w:pPr>
      <w:r w:rsidRPr="004C4652">
        <w:rPr>
          <w:noProof/>
        </w:rPr>
        <w:lastRenderedPageBreak/>
        <w:drawing>
          <wp:inline distT="0" distB="0" distL="0" distR="0" wp14:anchorId="1E5EF6E6" wp14:editId="4DD55845">
            <wp:extent cx="5410200" cy="3562350"/>
            <wp:effectExtent l="0" t="0" r="0" b="0"/>
            <wp:docPr id="1568435998" name="Диаграмма 1">
              <a:extLst xmlns:a="http://schemas.openxmlformats.org/drawingml/2006/main">
                <a:ext uri="{FF2B5EF4-FFF2-40B4-BE49-F238E27FC236}">
                  <a16:creationId xmlns:a16="http://schemas.microsoft.com/office/drawing/2014/main" id="{809C0BD1-3FC4-E006-C40B-FE54EDB88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8844C2" w14:textId="77777777" w:rsidR="009C6503" w:rsidRPr="004C4652" w:rsidRDefault="009C6503" w:rsidP="009C6503">
      <w:pPr>
        <w:jc w:val="center"/>
        <w:rPr>
          <w:lang w:val="en-US"/>
        </w:rPr>
      </w:pPr>
    </w:p>
    <w:p w14:paraId="0EC27D7A" w14:textId="4C335972" w:rsidR="009C6503" w:rsidRPr="004C4652" w:rsidRDefault="009C6503" w:rsidP="009C6503">
      <w:pPr>
        <w:ind w:firstLine="709"/>
        <w:jc w:val="center"/>
        <w:rPr>
          <w:sz w:val="28"/>
          <w:szCs w:val="28"/>
        </w:rPr>
      </w:pPr>
      <w:r w:rsidRPr="004C4652">
        <w:rPr>
          <w:sz w:val="28"/>
          <w:szCs w:val="28"/>
        </w:rPr>
        <w:t>Рисунок 3</w:t>
      </w:r>
      <w:r w:rsidR="00034368">
        <w:rPr>
          <w:sz w:val="28"/>
          <w:szCs w:val="28"/>
        </w:rPr>
        <w:t>5</w:t>
      </w:r>
      <w:r w:rsidRPr="004C4652">
        <w:rPr>
          <w:sz w:val="28"/>
          <w:szCs w:val="28"/>
        </w:rPr>
        <w:t xml:space="preserve"> – Эффективность внедрения в группе </w:t>
      </w:r>
      <w:r w:rsidRPr="004C4652">
        <w:rPr>
          <w:sz w:val="28"/>
          <w:szCs w:val="28"/>
          <w:lang w:val="en-US"/>
        </w:rPr>
        <w:t>TS</w:t>
      </w:r>
      <w:r w:rsidRPr="004C4652">
        <w:rPr>
          <w:sz w:val="28"/>
          <w:szCs w:val="28"/>
        </w:rPr>
        <w:t xml:space="preserve"> по типам решений</w:t>
      </w:r>
    </w:p>
    <w:p w14:paraId="5654713C" w14:textId="77777777" w:rsidR="009C6503" w:rsidRPr="004C4652" w:rsidRDefault="009C6503" w:rsidP="009C6503">
      <w:pPr>
        <w:ind w:firstLine="709"/>
        <w:jc w:val="both"/>
        <w:rPr>
          <w:sz w:val="28"/>
          <w:szCs w:val="28"/>
        </w:rPr>
      </w:pPr>
    </w:p>
    <w:p w14:paraId="0088E251" w14:textId="77777777" w:rsidR="009C6503" w:rsidRPr="004C4652" w:rsidRDefault="009C6503" w:rsidP="009C6503">
      <w:pPr>
        <w:ind w:firstLine="709"/>
        <w:jc w:val="both"/>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3EA39A7E" w14:textId="05267928" w:rsidR="00A440CE" w:rsidRPr="004C4652" w:rsidRDefault="00A440CE" w:rsidP="009C6503">
      <w:pPr>
        <w:ind w:firstLine="709"/>
        <w:jc w:val="both"/>
        <w:rPr>
          <w:sz w:val="28"/>
          <w:szCs w:val="28"/>
        </w:rPr>
      </w:pPr>
    </w:p>
    <w:p w14:paraId="7AD258D9" w14:textId="39CF8571" w:rsidR="004E3350" w:rsidRPr="004C4652" w:rsidRDefault="004E3350" w:rsidP="00B76EEB">
      <w:pPr>
        <w:jc w:val="both"/>
        <w:rPr>
          <w:sz w:val="28"/>
          <w:szCs w:val="28"/>
        </w:rPr>
      </w:pPr>
      <w:r w:rsidRPr="004C4652">
        <w:rPr>
          <w:sz w:val="28"/>
          <w:szCs w:val="28"/>
        </w:rPr>
        <w:t xml:space="preserve">Таблица </w:t>
      </w:r>
      <w:r w:rsidR="009C484D" w:rsidRPr="004C4652">
        <w:rPr>
          <w:sz w:val="28"/>
          <w:szCs w:val="28"/>
        </w:rPr>
        <w:t>3</w:t>
      </w:r>
      <w:r w:rsidR="00F9672D" w:rsidRPr="004C4652">
        <w:rPr>
          <w:sz w:val="28"/>
          <w:szCs w:val="28"/>
        </w:rPr>
        <w:t>4</w:t>
      </w:r>
      <w:r w:rsidRPr="004C4652">
        <w:rPr>
          <w:sz w:val="28"/>
          <w:szCs w:val="28"/>
        </w:rPr>
        <w:t xml:space="preserve"> </w:t>
      </w:r>
      <w:r w:rsidR="003B4736" w:rsidRPr="004C4652">
        <w:rPr>
          <w:sz w:val="28"/>
          <w:szCs w:val="28"/>
        </w:rPr>
        <w:t>–</w:t>
      </w:r>
      <w:r w:rsidRPr="004C4652">
        <w:rPr>
          <w:sz w:val="28"/>
          <w:szCs w:val="28"/>
        </w:rPr>
        <w:t xml:space="preserve"> Сводная оценка эффективности внедрения цифровых инициатив ситуативной цифровой стратегии группы компаний TS за период 2020–2023</w:t>
      </w:r>
      <w:r w:rsidR="00B54430" w:rsidRPr="004C4652">
        <w:rPr>
          <w:sz w:val="28"/>
          <w:szCs w:val="28"/>
        </w:rPr>
        <w:t xml:space="preserve"> </w:t>
      </w:r>
      <w:r w:rsidRPr="004C4652">
        <w:rPr>
          <w:sz w:val="28"/>
          <w:szCs w:val="28"/>
        </w:rPr>
        <w:t>г.</w:t>
      </w:r>
      <w:r w:rsidR="009C484D" w:rsidRPr="004C4652">
        <w:rPr>
          <w:sz w:val="28"/>
          <w:szCs w:val="28"/>
        </w:rPr>
        <w:t xml:space="preserve"> </w:t>
      </w:r>
    </w:p>
    <w:p w14:paraId="72A7650E" w14:textId="77777777" w:rsidR="004E3350" w:rsidRPr="004C4652" w:rsidRDefault="004E3350" w:rsidP="004E335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138"/>
        <w:gridCol w:w="1415"/>
        <w:gridCol w:w="1415"/>
        <w:gridCol w:w="1415"/>
        <w:gridCol w:w="1415"/>
        <w:gridCol w:w="1408"/>
      </w:tblGrid>
      <w:tr w:rsidR="004E3350" w:rsidRPr="00A118DE" w14:paraId="56A611D0" w14:textId="77777777" w:rsidTr="00B76EEB">
        <w:trPr>
          <w:trHeight w:val="288"/>
        </w:trPr>
        <w:tc>
          <w:tcPr>
            <w:tcW w:w="1328" w:type="pct"/>
            <w:gridSpan w:val="2"/>
            <w:shd w:val="clear" w:color="auto" w:fill="auto"/>
            <w:noWrap/>
            <w:vAlign w:val="bottom"/>
            <w:hideMark/>
          </w:tcPr>
          <w:p w14:paraId="1ADCBD67" w14:textId="77777777" w:rsidR="004E3350" w:rsidRPr="00A118DE" w:rsidRDefault="004E3350" w:rsidP="00A85F8A">
            <w:pPr>
              <w:rPr>
                <w:color w:val="000000"/>
              </w:rPr>
            </w:pPr>
            <w:r w:rsidRPr="00A118DE">
              <w:rPr>
                <w:color w:val="000000"/>
              </w:rPr>
              <w:t>Код строки</w:t>
            </w:r>
          </w:p>
        </w:tc>
        <w:tc>
          <w:tcPr>
            <w:tcW w:w="735" w:type="pct"/>
            <w:shd w:val="clear" w:color="auto" w:fill="auto"/>
            <w:noWrap/>
            <w:vAlign w:val="bottom"/>
            <w:hideMark/>
          </w:tcPr>
          <w:p w14:paraId="215AE0E0" w14:textId="77777777" w:rsidR="004E3350" w:rsidRPr="00A118DE" w:rsidRDefault="004E3350" w:rsidP="00A85F8A">
            <w:pPr>
              <w:rPr>
                <w:color w:val="000000"/>
              </w:rPr>
            </w:pPr>
            <w:r w:rsidRPr="00A118DE">
              <w:rPr>
                <w:color w:val="000000"/>
              </w:rPr>
              <w:t xml:space="preserve"> 1 Год</w:t>
            </w:r>
          </w:p>
        </w:tc>
        <w:tc>
          <w:tcPr>
            <w:tcW w:w="735" w:type="pct"/>
            <w:shd w:val="clear" w:color="auto" w:fill="auto"/>
            <w:noWrap/>
            <w:vAlign w:val="bottom"/>
            <w:hideMark/>
          </w:tcPr>
          <w:p w14:paraId="3671BDA7" w14:textId="77777777" w:rsidR="004E3350" w:rsidRPr="00A118DE" w:rsidRDefault="004E3350" w:rsidP="00A85F8A">
            <w:pPr>
              <w:rPr>
                <w:color w:val="000000"/>
              </w:rPr>
            </w:pPr>
            <w:r w:rsidRPr="00A118DE">
              <w:rPr>
                <w:color w:val="000000"/>
              </w:rPr>
              <w:t>2 Год</w:t>
            </w:r>
          </w:p>
        </w:tc>
        <w:tc>
          <w:tcPr>
            <w:tcW w:w="735" w:type="pct"/>
            <w:shd w:val="clear" w:color="auto" w:fill="auto"/>
            <w:noWrap/>
            <w:vAlign w:val="bottom"/>
            <w:hideMark/>
          </w:tcPr>
          <w:p w14:paraId="4485860F" w14:textId="77777777" w:rsidR="004E3350" w:rsidRPr="00A118DE" w:rsidRDefault="004E3350" w:rsidP="00A85F8A">
            <w:pPr>
              <w:rPr>
                <w:color w:val="000000"/>
              </w:rPr>
            </w:pPr>
            <w:r w:rsidRPr="00A118DE">
              <w:rPr>
                <w:color w:val="000000"/>
              </w:rPr>
              <w:t>3 Год</w:t>
            </w:r>
          </w:p>
        </w:tc>
        <w:tc>
          <w:tcPr>
            <w:tcW w:w="735" w:type="pct"/>
            <w:shd w:val="clear" w:color="auto" w:fill="auto"/>
            <w:noWrap/>
            <w:vAlign w:val="bottom"/>
            <w:hideMark/>
          </w:tcPr>
          <w:p w14:paraId="5174D7D9" w14:textId="77777777" w:rsidR="004E3350" w:rsidRPr="00A118DE" w:rsidRDefault="004E3350" w:rsidP="00A85F8A">
            <w:pPr>
              <w:rPr>
                <w:color w:val="000000"/>
              </w:rPr>
            </w:pPr>
            <w:r w:rsidRPr="00A118DE">
              <w:rPr>
                <w:color w:val="000000"/>
              </w:rPr>
              <w:t>4 Год</w:t>
            </w:r>
          </w:p>
        </w:tc>
        <w:tc>
          <w:tcPr>
            <w:tcW w:w="732" w:type="pct"/>
            <w:shd w:val="clear" w:color="auto" w:fill="auto"/>
            <w:noWrap/>
            <w:vAlign w:val="bottom"/>
            <w:hideMark/>
          </w:tcPr>
          <w:p w14:paraId="0A8976FA" w14:textId="77777777" w:rsidR="004E3350" w:rsidRPr="00A118DE" w:rsidRDefault="004E3350" w:rsidP="00A85F8A">
            <w:pPr>
              <w:rPr>
                <w:color w:val="000000"/>
              </w:rPr>
            </w:pPr>
            <w:r w:rsidRPr="00A118DE">
              <w:rPr>
                <w:color w:val="000000"/>
              </w:rPr>
              <w:t>Итого</w:t>
            </w:r>
          </w:p>
        </w:tc>
      </w:tr>
      <w:tr w:rsidR="004E3350" w:rsidRPr="00A118DE" w14:paraId="6A1E996F" w14:textId="77777777" w:rsidTr="00B76EEB">
        <w:trPr>
          <w:trHeight w:val="288"/>
        </w:trPr>
        <w:tc>
          <w:tcPr>
            <w:tcW w:w="219" w:type="pct"/>
            <w:shd w:val="clear" w:color="auto" w:fill="auto"/>
            <w:noWrap/>
            <w:vAlign w:val="bottom"/>
            <w:hideMark/>
          </w:tcPr>
          <w:p w14:paraId="46C6791D" w14:textId="77777777" w:rsidR="004E3350" w:rsidRPr="00A118DE" w:rsidRDefault="004E3350" w:rsidP="00A85F8A">
            <w:pPr>
              <w:jc w:val="right"/>
              <w:rPr>
                <w:color w:val="000000"/>
              </w:rPr>
            </w:pPr>
          </w:p>
        </w:tc>
        <w:tc>
          <w:tcPr>
            <w:tcW w:w="1110" w:type="pct"/>
            <w:shd w:val="clear" w:color="auto" w:fill="auto"/>
            <w:noWrap/>
            <w:vAlign w:val="bottom"/>
            <w:hideMark/>
          </w:tcPr>
          <w:p w14:paraId="472123DA" w14:textId="77777777" w:rsidR="004E3350" w:rsidRPr="00A118DE" w:rsidRDefault="004E3350" w:rsidP="00A85F8A">
            <w:pPr>
              <w:jc w:val="center"/>
              <w:rPr>
                <w:color w:val="000000"/>
              </w:rPr>
            </w:pPr>
            <w:r w:rsidRPr="00A118DE">
              <w:rPr>
                <w:color w:val="000000"/>
              </w:rPr>
              <w:t>Показатели</w:t>
            </w:r>
          </w:p>
        </w:tc>
        <w:tc>
          <w:tcPr>
            <w:tcW w:w="735" w:type="pct"/>
            <w:shd w:val="clear" w:color="auto" w:fill="auto"/>
            <w:noWrap/>
            <w:vAlign w:val="bottom"/>
            <w:hideMark/>
          </w:tcPr>
          <w:p w14:paraId="5D6945A0" w14:textId="77777777" w:rsidR="004E3350" w:rsidRPr="00A118DE" w:rsidRDefault="004E3350" w:rsidP="00A85F8A">
            <w:pPr>
              <w:jc w:val="center"/>
              <w:rPr>
                <w:color w:val="000000"/>
              </w:rPr>
            </w:pPr>
          </w:p>
        </w:tc>
        <w:tc>
          <w:tcPr>
            <w:tcW w:w="735" w:type="pct"/>
            <w:shd w:val="clear" w:color="auto" w:fill="auto"/>
            <w:noWrap/>
            <w:vAlign w:val="bottom"/>
            <w:hideMark/>
          </w:tcPr>
          <w:p w14:paraId="2AA0E664" w14:textId="77777777" w:rsidR="004E3350" w:rsidRPr="00A118DE" w:rsidRDefault="004E3350" w:rsidP="00A85F8A"/>
        </w:tc>
        <w:tc>
          <w:tcPr>
            <w:tcW w:w="735" w:type="pct"/>
            <w:shd w:val="clear" w:color="auto" w:fill="auto"/>
            <w:noWrap/>
            <w:vAlign w:val="bottom"/>
            <w:hideMark/>
          </w:tcPr>
          <w:p w14:paraId="79B346F1" w14:textId="77777777" w:rsidR="004E3350" w:rsidRPr="00A118DE" w:rsidRDefault="004E3350" w:rsidP="00A85F8A"/>
        </w:tc>
        <w:tc>
          <w:tcPr>
            <w:tcW w:w="735" w:type="pct"/>
            <w:shd w:val="clear" w:color="auto" w:fill="auto"/>
            <w:noWrap/>
            <w:vAlign w:val="bottom"/>
            <w:hideMark/>
          </w:tcPr>
          <w:p w14:paraId="6DB589BA" w14:textId="77777777" w:rsidR="004E3350" w:rsidRPr="00A118DE" w:rsidRDefault="004E3350" w:rsidP="00A85F8A"/>
        </w:tc>
        <w:tc>
          <w:tcPr>
            <w:tcW w:w="732" w:type="pct"/>
            <w:shd w:val="clear" w:color="auto" w:fill="auto"/>
            <w:noWrap/>
            <w:vAlign w:val="bottom"/>
            <w:hideMark/>
          </w:tcPr>
          <w:p w14:paraId="6871A046" w14:textId="77777777" w:rsidR="004E3350" w:rsidRPr="00A118DE" w:rsidRDefault="004E3350" w:rsidP="00A85F8A"/>
        </w:tc>
      </w:tr>
      <w:tr w:rsidR="004E3350" w:rsidRPr="00A118DE" w14:paraId="174C52A2" w14:textId="77777777" w:rsidTr="00B76EEB">
        <w:trPr>
          <w:trHeight w:val="360"/>
        </w:trPr>
        <w:tc>
          <w:tcPr>
            <w:tcW w:w="219" w:type="pct"/>
            <w:shd w:val="clear" w:color="auto" w:fill="auto"/>
            <w:noWrap/>
            <w:vAlign w:val="bottom"/>
            <w:hideMark/>
          </w:tcPr>
          <w:p w14:paraId="32F128C4" w14:textId="17CB868E" w:rsidR="004E3350" w:rsidRPr="00A118DE" w:rsidRDefault="0070257F" w:rsidP="00A85F8A">
            <w:pPr>
              <w:jc w:val="right"/>
              <w:rPr>
                <w:color w:val="000000"/>
                <w:lang w:val="en-US"/>
              </w:rPr>
            </w:pPr>
            <w:r w:rsidRPr="00A118DE">
              <w:rPr>
                <w:color w:val="000000"/>
                <w:lang w:val="en-US"/>
              </w:rPr>
              <w:t>1</w:t>
            </w:r>
          </w:p>
        </w:tc>
        <w:tc>
          <w:tcPr>
            <w:tcW w:w="1110" w:type="pct"/>
            <w:shd w:val="clear" w:color="auto" w:fill="auto"/>
            <w:noWrap/>
            <w:vAlign w:val="center"/>
            <w:hideMark/>
          </w:tcPr>
          <w:p w14:paraId="68B5C131" w14:textId="70DEA4AA" w:rsidR="004E3350" w:rsidRPr="00A118DE" w:rsidRDefault="004E3350" w:rsidP="00A85F8A">
            <w:pPr>
              <w:jc w:val="both"/>
              <w:rPr>
                <w:color w:val="000000"/>
              </w:rPr>
            </w:pPr>
            <w:r w:rsidRPr="00A118DE">
              <w:rPr>
                <w:color w:val="000000"/>
              </w:rPr>
              <w:t>Возврат инвестиций (ROI)</w:t>
            </w:r>
          </w:p>
        </w:tc>
        <w:tc>
          <w:tcPr>
            <w:tcW w:w="735" w:type="pct"/>
            <w:shd w:val="clear" w:color="auto" w:fill="auto"/>
            <w:noWrap/>
            <w:vAlign w:val="bottom"/>
            <w:hideMark/>
          </w:tcPr>
          <w:p w14:paraId="1FC15469" w14:textId="77777777" w:rsidR="004E3350" w:rsidRPr="00A118DE" w:rsidRDefault="004E3350" w:rsidP="00A85F8A">
            <w:pPr>
              <w:jc w:val="right"/>
              <w:rPr>
                <w:color w:val="000000"/>
              </w:rPr>
            </w:pPr>
            <w:r w:rsidRPr="00A118DE">
              <w:rPr>
                <w:color w:val="000000"/>
              </w:rPr>
              <w:t>263%</w:t>
            </w:r>
          </w:p>
        </w:tc>
        <w:tc>
          <w:tcPr>
            <w:tcW w:w="735" w:type="pct"/>
            <w:shd w:val="clear" w:color="auto" w:fill="auto"/>
            <w:noWrap/>
            <w:vAlign w:val="bottom"/>
            <w:hideMark/>
          </w:tcPr>
          <w:p w14:paraId="56D0114A" w14:textId="77777777" w:rsidR="004E3350" w:rsidRPr="00A118DE" w:rsidRDefault="004E3350" w:rsidP="00A85F8A">
            <w:pPr>
              <w:jc w:val="right"/>
              <w:rPr>
                <w:color w:val="000000"/>
              </w:rPr>
            </w:pPr>
            <w:r w:rsidRPr="00A118DE">
              <w:rPr>
                <w:color w:val="000000"/>
              </w:rPr>
              <w:t>245%</w:t>
            </w:r>
          </w:p>
        </w:tc>
        <w:tc>
          <w:tcPr>
            <w:tcW w:w="735" w:type="pct"/>
            <w:shd w:val="clear" w:color="auto" w:fill="auto"/>
            <w:noWrap/>
            <w:vAlign w:val="bottom"/>
            <w:hideMark/>
          </w:tcPr>
          <w:p w14:paraId="07343939" w14:textId="77777777" w:rsidR="004E3350" w:rsidRPr="00A118DE" w:rsidRDefault="004E3350" w:rsidP="00A85F8A">
            <w:pPr>
              <w:jc w:val="right"/>
              <w:rPr>
                <w:color w:val="000000"/>
              </w:rPr>
            </w:pPr>
            <w:r w:rsidRPr="00A118DE">
              <w:rPr>
                <w:color w:val="000000"/>
              </w:rPr>
              <w:t>262%</w:t>
            </w:r>
          </w:p>
        </w:tc>
        <w:tc>
          <w:tcPr>
            <w:tcW w:w="735" w:type="pct"/>
            <w:shd w:val="clear" w:color="auto" w:fill="auto"/>
            <w:noWrap/>
            <w:vAlign w:val="bottom"/>
            <w:hideMark/>
          </w:tcPr>
          <w:p w14:paraId="7984046A" w14:textId="77777777" w:rsidR="004E3350" w:rsidRPr="00A118DE" w:rsidRDefault="004E3350" w:rsidP="00A85F8A">
            <w:pPr>
              <w:jc w:val="right"/>
              <w:rPr>
                <w:color w:val="000000"/>
              </w:rPr>
            </w:pPr>
            <w:r w:rsidRPr="00A118DE">
              <w:rPr>
                <w:color w:val="000000"/>
              </w:rPr>
              <w:t>461%</w:t>
            </w:r>
          </w:p>
        </w:tc>
        <w:tc>
          <w:tcPr>
            <w:tcW w:w="732" w:type="pct"/>
            <w:shd w:val="clear" w:color="auto" w:fill="auto"/>
            <w:noWrap/>
            <w:vAlign w:val="bottom"/>
            <w:hideMark/>
          </w:tcPr>
          <w:p w14:paraId="58AA4600" w14:textId="77777777" w:rsidR="004E3350" w:rsidRPr="00A118DE" w:rsidRDefault="004E3350" w:rsidP="00A85F8A">
            <w:pPr>
              <w:jc w:val="right"/>
              <w:rPr>
                <w:color w:val="000000"/>
              </w:rPr>
            </w:pPr>
            <w:r w:rsidRPr="00A118DE">
              <w:rPr>
                <w:color w:val="000000"/>
              </w:rPr>
              <w:t>293%</w:t>
            </w:r>
          </w:p>
        </w:tc>
      </w:tr>
      <w:tr w:rsidR="004E3350" w:rsidRPr="00A118DE" w14:paraId="28A19D87" w14:textId="77777777" w:rsidTr="00B76EEB">
        <w:trPr>
          <w:trHeight w:val="720"/>
        </w:trPr>
        <w:tc>
          <w:tcPr>
            <w:tcW w:w="219" w:type="pct"/>
            <w:shd w:val="clear" w:color="auto" w:fill="auto"/>
            <w:noWrap/>
            <w:vAlign w:val="bottom"/>
            <w:hideMark/>
          </w:tcPr>
          <w:p w14:paraId="660AC227" w14:textId="707FAD26" w:rsidR="004E3350" w:rsidRPr="00A118DE" w:rsidRDefault="0070257F" w:rsidP="00A85F8A">
            <w:pPr>
              <w:jc w:val="right"/>
              <w:rPr>
                <w:color w:val="000000"/>
                <w:lang w:val="en-US"/>
              </w:rPr>
            </w:pPr>
            <w:r w:rsidRPr="00A118DE">
              <w:rPr>
                <w:color w:val="000000"/>
                <w:lang w:val="en-US"/>
              </w:rPr>
              <w:t>2</w:t>
            </w:r>
          </w:p>
        </w:tc>
        <w:tc>
          <w:tcPr>
            <w:tcW w:w="1110" w:type="pct"/>
            <w:shd w:val="clear" w:color="auto" w:fill="auto"/>
            <w:noWrap/>
            <w:vAlign w:val="center"/>
            <w:hideMark/>
          </w:tcPr>
          <w:p w14:paraId="45C73FF0" w14:textId="28600040" w:rsidR="004E3350" w:rsidRPr="00A118DE" w:rsidRDefault="00966164" w:rsidP="00A85F8A">
            <w:pPr>
              <w:jc w:val="both"/>
              <w:rPr>
                <w:color w:val="000000"/>
              </w:rPr>
            </w:pPr>
            <w:r w:rsidRPr="00A118DE">
              <w:rPr>
                <w:color w:val="000000"/>
              </w:rPr>
              <w:t>%</w:t>
            </w:r>
            <w:r w:rsidR="004E3350" w:rsidRPr="00A118DE">
              <w:rPr>
                <w:color w:val="000000"/>
              </w:rPr>
              <w:t xml:space="preserve"> роста выручки (не рассчитывается для первого и последнего года, последний год не полный)</w:t>
            </w:r>
          </w:p>
        </w:tc>
        <w:tc>
          <w:tcPr>
            <w:tcW w:w="735" w:type="pct"/>
            <w:shd w:val="clear" w:color="auto" w:fill="auto"/>
            <w:noWrap/>
            <w:vAlign w:val="bottom"/>
            <w:hideMark/>
          </w:tcPr>
          <w:p w14:paraId="07ECB800" w14:textId="77777777" w:rsidR="004E3350" w:rsidRPr="00A118DE" w:rsidRDefault="004E3350" w:rsidP="00A85F8A">
            <w:pPr>
              <w:jc w:val="both"/>
              <w:rPr>
                <w:color w:val="000000"/>
              </w:rPr>
            </w:pPr>
          </w:p>
        </w:tc>
        <w:tc>
          <w:tcPr>
            <w:tcW w:w="735" w:type="pct"/>
            <w:shd w:val="clear" w:color="auto" w:fill="auto"/>
            <w:noWrap/>
            <w:vAlign w:val="bottom"/>
            <w:hideMark/>
          </w:tcPr>
          <w:p w14:paraId="1F5B9B5D" w14:textId="77777777" w:rsidR="004E3350" w:rsidRPr="00A118DE" w:rsidRDefault="004E3350" w:rsidP="00A85F8A">
            <w:pPr>
              <w:jc w:val="right"/>
              <w:rPr>
                <w:color w:val="000000"/>
              </w:rPr>
            </w:pPr>
            <w:r w:rsidRPr="00A118DE">
              <w:rPr>
                <w:color w:val="000000"/>
              </w:rPr>
              <w:t>-5%</w:t>
            </w:r>
          </w:p>
        </w:tc>
        <w:tc>
          <w:tcPr>
            <w:tcW w:w="735" w:type="pct"/>
            <w:shd w:val="clear" w:color="auto" w:fill="auto"/>
            <w:noWrap/>
            <w:vAlign w:val="bottom"/>
            <w:hideMark/>
          </w:tcPr>
          <w:p w14:paraId="1863FD94" w14:textId="77777777" w:rsidR="004E3350" w:rsidRPr="00A118DE" w:rsidRDefault="004E3350" w:rsidP="00A85F8A">
            <w:pPr>
              <w:jc w:val="right"/>
              <w:rPr>
                <w:color w:val="000000"/>
              </w:rPr>
            </w:pPr>
            <w:r w:rsidRPr="00A118DE">
              <w:rPr>
                <w:color w:val="000000"/>
              </w:rPr>
              <w:t>5%</w:t>
            </w:r>
          </w:p>
        </w:tc>
        <w:tc>
          <w:tcPr>
            <w:tcW w:w="735" w:type="pct"/>
            <w:shd w:val="clear" w:color="auto" w:fill="auto"/>
            <w:noWrap/>
            <w:vAlign w:val="bottom"/>
            <w:hideMark/>
          </w:tcPr>
          <w:p w14:paraId="4F03D27C" w14:textId="77777777" w:rsidR="004E3350" w:rsidRPr="00A118DE" w:rsidRDefault="004E3350" w:rsidP="00A85F8A">
            <w:pPr>
              <w:jc w:val="right"/>
              <w:rPr>
                <w:color w:val="000000"/>
              </w:rPr>
            </w:pPr>
          </w:p>
        </w:tc>
        <w:tc>
          <w:tcPr>
            <w:tcW w:w="732" w:type="pct"/>
            <w:shd w:val="clear" w:color="auto" w:fill="auto"/>
            <w:noWrap/>
            <w:vAlign w:val="bottom"/>
            <w:hideMark/>
          </w:tcPr>
          <w:p w14:paraId="60AEAFF8" w14:textId="77777777" w:rsidR="004E3350" w:rsidRPr="00A118DE" w:rsidRDefault="004E3350" w:rsidP="00A85F8A"/>
        </w:tc>
      </w:tr>
      <w:tr w:rsidR="004E3350" w:rsidRPr="00A118DE" w14:paraId="1D0A56F2" w14:textId="77777777" w:rsidTr="00B76EEB">
        <w:trPr>
          <w:trHeight w:val="360"/>
        </w:trPr>
        <w:tc>
          <w:tcPr>
            <w:tcW w:w="219" w:type="pct"/>
            <w:shd w:val="clear" w:color="auto" w:fill="auto"/>
            <w:noWrap/>
            <w:vAlign w:val="bottom"/>
            <w:hideMark/>
          </w:tcPr>
          <w:p w14:paraId="5B25151D" w14:textId="5F58B333" w:rsidR="004E3350" w:rsidRPr="00A118DE" w:rsidRDefault="0070257F" w:rsidP="00A85F8A">
            <w:pPr>
              <w:jc w:val="right"/>
              <w:rPr>
                <w:color w:val="000000"/>
                <w:lang w:val="en-US"/>
              </w:rPr>
            </w:pPr>
            <w:r w:rsidRPr="00A118DE">
              <w:rPr>
                <w:color w:val="000000"/>
                <w:lang w:val="en-US"/>
              </w:rPr>
              <w:t>3</w:t>
            </w:r>
          </w:p>
        </w:tc>
        <w:tc>
          <w:tcPr>
            <w:tcW w:w="1110" w:type="pct"/>
            <w:shd w:val="clear" w:color="auto" w:fill="auto"/>
            <w:noWrap/>
            <w:vAlign w:val="center"/>
            <w:hideMark/>
          </w:tcPr>
          <w:p w14:paraId="38A7E7E8" w14:textId="05F65FB6" w:rsidR="004E3350" w:rsidRPr="00A118DE" w:rsidRDefault="004E3350" w:rsidP="00A85F8A">
            <w:pPr>
              <w:jc w:val="both"/>
              <w:rPr>
                <w:color w:val="000000"/>
              </w:rPr>
            </w:pPr>
            <w:r w:rsidRPr="00A118DE">
              <w:rPr>
                <w:color w:val="000000"/>
              </w:rPr>
              <w:t>-  Чистая прибыль</w:t>
            </w:r>
          </w:p>
        </w:tc>
        <w:tc>
          <w:tcPr>
            <w:tcW w:w="735" w:type="pct"/>
            <w:shd w:val="clear" w:color="auto" w:fill="auto"/>
            <w:noWrap/>
            <w:vAlign w:val="bottom"/>
            <w:hideMark/>
          </w:tcPr>
          <w:p w14:paraId="1C78781D" w14:textId="77777777" w:rsidR="004E3350" w:rsidRPr="00A118DE" w:rsidRDefault="004E3350" w:rsidP="00A85F8A">
            <w:pPr>
              <w:rPr>
                <w:color w:val="000000"/>
              </w:rPr>
            </w:pPr>
            <w:r w:rsidRPr="00A118DE">
              <w:rPr>
                <w:color w:val="000000"/>
              </w:rPr>
              <w:t xml:space="preserve">151 450 000 </w:t>
            </w:r>
          </w:p>
        </w:tc>
        <w:tc>
          <w:tcPr>
            <w:tcW w:w="735" w:type="pct"/>
            <w:shd w:val="clear" w:color="auto" w:fill="auto"/>
            <w:noWrap/>
            <w:vAlign w:val="bottom"/>
            <w:hideMark/>
          </w:tcPr>
          <w:p w14:paraId="54A4B94A" w14:textId="77777777" w:rsidR="004E3350" w:rsidRPr="00A118DE" w:rsidRDefault="004E3350" w:rsidP="00A85F8A">
            <w:pPr>
              <w:rPr>
                <w:color w:val="000000"/>
              </w:rPr>
            </w:pPr>
            <w:r w:rsidRPr="00A118DE">
              <w:rPr>
                <w:color w:val="000000"/>
              </w:rPr>
              <w:t xml:space="preserve"> 140 380 000 </w:t>
            </w:r>
          </w:p>
        </w:tc>
        <w:tc>
          <w:tcPr>
            <w:tcW w:w="735" w:type="pct"/>
            <w:shd w:val="clear" w:color="auto" w:fill="auto"/>
            <w:noWrap/>
            <w:vAlign w:val="bottom"/>
            <w:hideMark/>
          </w:tcPr>
          <w:p w14:paraId="4E653408" w14:textId="77777777" w:rsidR="004E3350" w:rsidRPr="00A118DE" w:rsidRDefault="004E3350" w:rsidP="00A85F8A">
            <w:pPr>
              <w:rPr>
                <w:color w:val="000000"/>
              </w:rPr>
            </w:pPr>
            <w:r w:rsidRPr="00A118DE">
              <w:rPr>
                <w:color w:val="000000"/>
              </w:rPr>
              <w:t xml:space="preserve">150 380 000 </w:t>
            </w:r>
          </w:p>
        </w:tc>
        <w:tc>
          <w:tcPr>
            <w:tcW w:w="735" w:type="pct"/>
            <w:shd w:val="clear" w:color="auto" w:fill="auto"/>
            <w:noWrap/>
            <w:vAlign w:val="bottom"/>
            <w:hideMark/>
          </w:tcPr>
          <w:p w14:paraId="1B8A032E" w14:textId="77777777" w:rsidR="004E3350" w:rsidRPr="00A118DE" w:rsidRDefault="004E3350" w:rsidP="00A85F8A">
            <w:pPr>
              <w:rPr>
                <w:color w:val="000000"/>
              </w:rPr>
            </w:pPr>
            <w:r w:rsidRPr="00A118DE">
              <w:rPr>
                <w:color w:val="000000"/>
              </w:rPr>
              <w:t xml:space="preserve">173 980 000 </w:t>
            </w:r>
          </w:p>
        </w:tc>
        <w:tc>
          <w:tcPr>
            <w:tcW w:w="732" w:type="pct"/>
            <w:shd w:val="clear" w:color="auto" w:fill="auto"/>
            <w:noWrap/>
            <w:vAlign w:val="bottom"/>
            <w:hideMark/>
          </w:tcPr>
          <w:p w14:paraId="18A8C13F" w14:textId="77777777" w:rsidR="004E3350" w:rsidRPr="00A118DE" w:rsidRDefault="004E3350" w:rsidP="00A85F8A">
            <w:pPr>
              <w:rPr>
                <w:color w:val="000000"/>
              </w:rPr>
            </w:pPr>
            <w:r w:rsidRPr="00A118DE">
              <w:rPr>
                <w:color w:val="000000"/>
              </w:rPr>
              <w:t xml:space="preserve"> 616 190 000 </w:t>
            </w:r>
          </w:p>
        </w:tc>
      </w:tr>
      <w:tr w:rsidR="004E3350" w:rsidRPr="00A118DE" w14:paraId="1A08B179" w14:textId="77777777" w:rsidTr="00B76EEB">
        <w:trPr>
          <w:trHeight w:val="360"/>
        </w:trPr>
        <w:tc>
          <w:tcPr>
            <w:tcW w:w="219" w:type="pct"/>
            <w:shd w:val="clear" w:color="auto" w:fill="auto"/>
            <w:noWrap/>
            <w:vAlign w:val="bottom"/>
            <w:hideMark/>
          </w:tcPr>
          <w:p w14:paraId="30B63936" w14:textId="634E2A55" w:rsidR="004E3350" w:rsidRPr="00A118DE" w:rsidRDefault="0070257F" w:rsidP="00A85F8A">
            <w:pPr>
              <w:jc w:val="right"/>
              <w:rPr>
                <w:color w:val="000000"/>
                <w:lang w:val="en-US"/>
              </w:rPr>
            </w:pPr>
            <w:r w:rsidRPr="00A118DE">
              <w:rPr>
                <w:color w:val="000000"/>
                <w:lang w:val="en-US"/>
              </w:rPr>
              <w:t>4</w:t>
            </w:r>
          </w:p>
        </w:tc>
        <w:tc>
          <w:tcPr>
            <w:tcW w:w="1110" w:type="pct"/>
            <w:shd w:val="clear" w:color="auto" w:fill="auto"/>
            <w:noWrap/>
            <w:vAlign w:val="center"/>
            <w:hideMark/>
          </w:tcPr>
          <w:p w14:paraId="59BDA867" w14:textId="57C26F08" w:rsidR="004E3350" w:rsidRPr="00A118DE" w:rsidRDefault="004E3350" w:rsidP="00A85F8A">
            <w:pPr>
              <w:jc w:val="both"/>
              <w:rPr>
                <w:color w:val="000000"/>
              </w:rPr>
            </w:pPr>
            <w:r w:rsidRPr="00A118DE">
              <w:rPr>
                <w:color w:val="000000"/>
              </w:rPr>
              <w:t>-  Удельная рентабельность</w:t>
            </w:r>
          </w:p>
        </w:tc>
        <w:tc>
          <w:tcPr>
            <w:tcW w:w="735" w:type="pct"/>
            <w:shd w:val="clear" w:color="auto" w:fill="auto"/>
            <w:noWrap/>
            <w:vAlign w:val="bottom"/>
            <w:hideMark/>
          </w:tcPr>
          <w:p w14:paraId="5BF264D0" w14:textId="77777777" w:rsidR="004E3350" w:rsidRPr="00A118DE" w:rsidRDefault="004E3350" w:rsidP="00A85F8A">
            <w:pPr>
              <w:jc w:val="right"/>
              <w:rPr>
                <w:color w:val="000000"/>
              </w:rPr>
            </w:pPr>
            <w:r w:rsidRPr="00A118DE">
              <w:rPr>
                <w:color w:val="000000"/>
              </w:rPr>
              <w:t>72%</w:t>
            </w:r>
          </w:p>
        </w:tc>
        <w:tc>
          <w:tcPr>
            <w:tcW w:w="735" w:type="pct"/>
            <w:shd w:val="clear" w:color="auto" w:fill="auto"/>
            <w:noWrap/>
            <w:vAlign w:val="bottom"/>
            <w:hideMark/>
          </w:tcPr>
          <w:p w14:paraId="7D1260E4" w14:textId="77777777" w:rsidR="004E3350" w:rsidRPr="00A118DE" w:rsidRDefault="004E3350" w:rsidP="00A85F8A">
            <w:pPr>
              <w:jc w:val="right"/>
              <w:rPr>
                <w:color w:val="000000"/>
              </w:rPr>
            </w:pPr>
            <w:r w:rsidRPr="00A118DE">
              <w:rPr>
                <w:color w:val="000000"/>
              </w:rPr>
              <w:t>71%</w:t>
            </w:r>
          </w:p>
        </w:tc>
        <w:tc>
          <w:tcPr>
            <w:tcW w:w="735" w:type="pct"/>
            <w:shd w:val="clear" w:color="auto" w:fill="auto"/>
            <w:noWrap/>
            <w:vAlign w:val="bottom"/>
            <w:hideMark/>
          </w:tcPr>
          <w:p w14:paraId="451C0928" w14:textId="77777777" w:rsidR="004E3350" w:rsidRPr="00A118DE" w:rsidRDefault="004E3350" w:rsidP="00A85F8A">
            <w:pPr>
              <w:jc w:val="right"/>
              <w:rPr>
                <w:color w:val="000000"/>
              </w:rPr>
            </w:pPr>
            <w:r w:rsidRPr="00A118DE">
              <w:rPr>
                <w:color w:val="000000"/>
              </w:rPr>
              <w:t>72%</w:t>
            </w:r>
          </w:p>
        </w:tc>
        <w:tc>
          <w:tcPr>
            <w:tcW w:w="735" w:type="pct"/>
            <w:shd w:val="clear" w:color="auto" w:fill="auto"/>
            <w:noWrap/>
            <w:vAlign w:val="bottom"/>
            <w:hideMark/>
          </w:tcPr>
          <w:p w14:paraId="5F9826F6" w14:textId="77777777" w:rsidR="004E3350" w:rsidRPr="00A118DE" w:rsidRDefault="004E3350" w:rsidP="00A85F8A">
            <w:pPr>
              <w:jc w:val="right"/>
              <w:rPr>
                <w:color w:val="000000"/>
              </w:rPr>
            </w:pPr>
            <w:r w:rsidRPr="00A118DE">
              <w:rPr>
                <w:color w:val="000000"/>
              </w:rPr>
              <w:t>82%</w:t>
            </w:r>
          </w:p>
        </w:tc>
        <w:tc>
          <w:tcPr>
            <w:tcW w:w="732" w:type="pct"/>
            <w:shd w:val="clear" w:color="auto" w:fill="auto"/>
            <w:noWrap/>
            <w:vAlign w:val="bottom"/>
            <w:hideMark/>
          </w:tcPr>
          <w:p w14:paraId="6B1B86A1" w14:textId="77777777" w:rsidR="004E3350" w:rsidRPr="00A118DE" w:rsidRDefault="004E3350" w:rsidP="00A85F8A">
            <w:pPr>
              <w:jc w:val="right"/>
              <w:rPr>
                <w:color w:val="000000"/>
              </w:rPr>
            </w:pPr>
            <w:r w:rsidRPr="00A118DE">
              <w:rPr>
                <w:color w:val="000000"/>
              </w:rPr>
              <w:t>75%</w:t>
            </w:r>
          </w:p>
        </w:tc>
      </w:tr>
      <w:tr w:rsidR="004E3350" w:rsidRPr="00A118DE" w14:paraId="3AAD88E2" w14:textId="77777777" w:rsidTr="00B76EEB">
        <w:trPr>
          <w:trHeight w:val="360"/>
        </w:trPr>
        <w:tc>
          <w:tcPr>
            <w:tcW w:w="219" w:type="pct"/>
            <w:shd w:val="clear" w:color="auto" w:fill="auto"/>
            <w:noWrap/>
            <w:vAlign w:val="bottom"/>
            <w:hideMark/>
          </w:tcPr>
          <w:p w14:paraId="5A8D207C" w14:textId="48995D25" w:rsidR="004E3350" w:rsidRPr="00A118DE" w:rsidRDefault="0070257F" w:rsidP="00A85F8A">
            <w:pPr>
              <w:jc w:val="right"/>
              <w:rPr>
                <w:color w:val="000000"/>
                <w:lang w:val="en-US"/>
              </w:rPr>
            </w:pPr>
            <w:r w:rsidRPr="00A118DE">
              <w:rPr>
                <w:color w:val="000000"/>
                <w:lang w:val="en-US"/>
              </w:rPr>
              <w:t>5</w:t>
            </w:r>
          </w:p>
        </w:tc>
        <w:tc>
          <w:tcPr>
            <w:tcW w:w="1110" w:type="pct"/>
            <w:shd w:val="clear" w:color="auto" w:fill="auto"/>
            <w:noWrap/>
            <w:vAlign w:val="center"/>
            <w:hideMark/>
          </w:tcPr>
          <w:p w14:paraId="7324115B" w14:textId="592A5C4C" w:rsidR="004E3350" w:rsidRPr="00A118DE" w:rsidRDefault="004E3350" w:rsidP="00A85F8A">
            <w:pPr>
              <w:jc w:val="both"/>
              <w:rPr>
                <w:color w:val="000000"/>
              </w:rPr>
            </w:pPr>
            <w:r w:rsidRPr="00A118DE">
              <w:rPr>
                <w:color w:val="000000"/>
              </w:rPr>
              <w:t>Период окупаемости (</w:t>
            </w:r>
            <w:proofErr w:type="spellStart"/>
            <w:r w:rsidRPr="00A118DE">
              <w:rPr>
                <w:color w:val="000000"/>
              </w:rPr>
              <w:t>Payback</w:t>
            </w:r>
            <w:proofErr w:type="spellEnd"/>
            <w:r w:rsidRPr="00A118DE">
              <w:rPr>
                <w:color w:val="000000"/>
              </w:rPr>
              <w:t xml:space="preserve"> </w:t>
            </w:r>
            <w:proofErr w:type="spellStart"/>
            <w:r w:rsidRPr="00A118DE">
              <w:rPr>
                <w:color w:val="000000"/>
              </w:rPr>
              <w:t>Period</w:t>
            </w:r>
            <w:proofErr w:type="spellEnd"/>
            <w:r w:rsidRPr="00A118DE">
              <w:rPr>
                <w:color w:val="000000"/>
              </w:rPr>
              <w:t>)</w:t>
            </w:r>
          </w:p>
        </w:tc>
        <w:tc>
          <w:tcPr>
            <w:tcW w:w="735" w:type="pct"/>
            <w:shd w:val="clear" w:color="auto" w:fill="auto"/>
            <w:noWrap/>
            <w:vAlign w:val="bottom"/>
            <w:hideMark/>
          </w:tcPr>
          <w:p w14:paraId="49BAC7DE" w14:textId="77777777" w:rsidR="004E3350" w:rsidRPr="00A118DE" w:rsidRDefault="004E3350" w:rsidP="00A85F8A">
            <w:pPr>
              <w:jc w:val="both"/>
              <w:rPr>
                <w:color w:val="000000"/>
              </w:rPr>
            </w:pPr>
          </w:p>
        </w:tc>
        <w:tc>
          <w:tcPr>
            <w:tcW w:w="735" w:type="pct"/>
            <w:shd w:val="clear" w:color="auto" w:fill="auto"/>
            <w:noWrap/>
            <w:vAlign w:val="bottom"/>
            <w:hideMark/>
          </w:tcPr>
          <w:p w14:paraId="1D927A93" w14:textId="77777777" w:rsidR="004E3350" w:rsidRPr="00A118DE" w:rsidRDefault="004E3350" w:rsidP="00A85F8A"/>
        </w:tc>
        <w:tc>
          <w:tcPr>
            <w:tcW w:w="735" w:type="pct"/>
            <w:shd w:val="clear" w:color="auto" w:fill="auto"/>
            <w:noWrap/>
            <w:vAlign w:val="bottom"/>
            <w:hideMark/>
          </w:tcPr>
          <w:p w14:paraId="17751499" w14:textId="77777777" w:rsidR="004E3350" w:rsidRPr="00A118DE" w:rsidRDefault="004E3350" w:rsidP="00A85F8A"/>
        </w:tc>
        <w:tc>
          <w:tcPr>
            <w:tcW w:w="735" w:type="pct"/>
            <w:shd w:val="clear" w:color="auto" w:fill="auto"/>
            <w:noWrap/>
            <w:vAlign w:val="bottom"/>
            <w:hideMark/>
          </w:tcPr>
          <w:p w14:paraId="01A3F818" w14:textId="77777777" w:rsidR="004E3350" w:rsidRPr="00A118DE" w:rsidRDefault="004E3350" w:rsidP="00A85F8A"/>
        </w:tc>
        <w:tc>
          <w:tcPr>
            <w:tcW w:w="732" w:type="pct"/>
            <w:shd w:val="clear" w:color="auto" w:fill="auto"/>
            <w:noWrap/>
            <w:vAlign w:val="bottom"/>
            <w:hideMark/>
          </w:tcPr>
          <w:p w14:paraId="0A716147" w14:textId="77777777" w:rsidR="004E3350" w:rsidRPr="00A118DE" w:rsidRDefault="004E3350" w:rsidP="00A85F8A">
            <w:pPr>
              <w:jc w:val="right"/>
              <w:rPr>
                <w:color w:val="000000"/>
              </w:rPr>
            </w:pPr>
            <w:r w:rsidRPr="00A118DE">
              <w:rPr>
                <w:color w:val="000000"/>
              </w:rPr>
              <w:t>1,34</w:t>
            </w:r>
          </w:p>
        </w:tc>
      </w:tr>
      <w:tr w:rsidR="004E3350" w:rsidRPr="00A118DE" w14:paraId="3E7F9A2B" w14:textId="77777777" w:rsidTr="00B76EEB">
        <w:trPr>
          <w:trHeight w:val="360"/>
        </w:trPr>
        <w:tc>
          <w:tcPr>
            <w:tcW w:w="219" w:type="pct"/>
            <w:shd w:val="clear" w:color="auto" w:fill="auto"/>
            <w:noWrap/>
            <w:vAlign w:val="bottom"/>
            <w:hideMark/>
          </w:tcPr>
          <w:p w14:paraId="2E690BE6" w14:textId="10ED7FBA" w:rsidR="004E3350" w:rsidRPr="00A118DE" w:rsidRDefault="0070257F" w:rsidP="00A85F8A">
            <w:pPr>
              <w:jc w:val="right"/>
              <w:rPr>
                <w:color w:val="000000"/>
                <w:lang w:val="en-US"/>
              </w:rPr>
            </w:pPr>
            <w:r w:rsidRPr="00A118DE">
              <w:rPr>
                <w:color w:val="000000"/>
                <w:lang w:val="en-US"/>
              </w:rPr>
              <w:t>6</w:t>
            </w:r>
          </w:p>
        </w:tc>
        <w:tc>
          <w:tcPr>
            <w:tcW w:w="1110" w:type="pct"/>
            <w:shd w:val="clear" w:color="auto" w:fill="auto"/>
            <w:noWrap/>
            <w:vAlign w:val="center"/>
            <w:hideMark/>
          </w:tcPr>
          <w:p w14:paraId="0EFA44C8" w14:textId="4923BA02" w:rsidR="004E3350" w:rsidRPr="00A118DE" w:rsidRDefault="004E3350" w:rsidP="00A85F8A">
            <w:pPr>
              <w:jc w:val="both"/>
              <w:rPr>
                <w:color w:val="000000"/>
              </w:rPr>
            </w:pPr>
            <w:r w:rsidRPr="00A118DE">
              <w:rPr>
                <w:color w:val="000000"/>
              </w:rPr>
              <w:t>-  Эффективность процессов</w:t>
            </w:r>
          </w:p>
        </w:tc>
        <w:tc>
          <w:tcPr>
            <w:tcW w:w="735" w:type="pct"/>
            <w:shd w:val="clear" w:color="auto" w:fill="auto"/>
            <w:noWrap/>
            <w:vAlign w:val="bottom"/>
            <w:hideMark/>
          </w:tcPr>
          <w:p w14:paraId="322D7869" w14:textId="77777777" w:rsidR="004E3350" w:rsidRPr="00A118DE" w:rsidRDefault="004E3350" w:rsidP="00A85F8A">
            <w:pPr>
              <w:jc w:val="right"/>
              <w:rPr>
                <w:color w:val="000000"/>
              </w:rPr>
            </w:pPr>
            <w:r w:rsidRPr="00A118DE">
              <w:rPr>
                <w:color w:val="000000"/>
              </w:rPr>
              <w:t>10</w:t>
            </w:r>
          </w:p>
        </w:tc>
        <w:tc>
          <w:tcPr>
            <w:tcW w:w="735" w:type="pct"/>
            <w:shd w:val="clear" w:color="auto" w:fill="auto"/>
            <w:noWrap/>
            <w:vAlign w:val="bottom"/>
            <w:hideMark/>
          </w:tcPr>
          <w:p w14:paraId="15712020" w14:textId="77777777" w:rsidR="004E3350" w:rsidRPr="00A118DE" w:rsidRDefault="004E3350" w:rsidP="00A85F8A">
            <w:pPr>
              <w:jc w:val="right"/>
              <w:rPr>
                <w:color w:val="000000"/>
              </w:rPr>
            </w:pPr>
            <w:r w:rsidRPr="00A118DE">
              <w:rPr>
                <w:color w:val="000000"/>
              </w:rPr>
              <w:t>14</w:t>
            </w:r>
          </w:p>
        </w:tc>
        <w:tc>
          <w:tcPr>
            <w:tcW w:w="735" w:type="pct"/>
            <w:shd w:val="clear" w:color="auto" w:fill="auto"/>
            <w:noWrap/>
            <w:vAlign w:val="bottom"/>
            <w:hideMark/>
          </w:tcPr>
          <w:p w14:paraId="2FEA2625" w14:textId="77777777" w:rsidR="004E3350" w:rsidRPr="00A118DE" w:rsidRDefault="004E3350" w:rsidP="00A85F8A">
            <w:pPr>
              <w:jc w:val="right"/>
              <w:rPr>
                <w:color w:val="000000"/>
              </w:rPr>
            </w:pPr>
            <w:r w:rsidRPr="00A118DE">
              <w:rPr>
                <w:color w:val="000000"/>
              </w:rPr>
              <w:t>21</w:t>
            </w:r>
          </w:p>
        </w:tc>
        <w:tc>
          <w:tcPr>
            <w:tcW w:w="735" w:type="pct"/>
            <w:shd w:val="clear" w:color="auto" w:fill="auto"/>
            <w:noWrap/>
            <w:vAlign w:val="bottom"/>
            <w:hideMark/>
          </w:tcPr>
          <w:p w14:paraId="44C62DF6" w14:textId="77777777" w:rsidR="004E3350" w:rsidRPr="00A118DE" w:rsidRDefault="004E3350" w:rsidP="00A85F8A">
            <w:pPr>
              <w:jc w:val="right"/>
              <w:rPr>
                <w:color w:val="000000"/>
              </w:rPr>
            </w:pPr>
            <w:r w:rsidRPr="00A118DE">
              <w:rPr>
                <w:color w:val="000000"/>
              </w:rPr>
              <w:t>30</w:t>
            </w:r>
          </w:p>
        </w:tc>
        <w:tc>
          <w:tcPr>
            <w:tcW w:w="732" w:type="pct"/>
            <w:shd w:val="clear" w:color="auto" w:fill="auto"/>
            <w:noWrap/>
            <w:vAlign w:val="bottom"/>
            <w:hideMark/>
          </w:tcPr>
          <w:p w14:paraId="01DE0C04" w14:textId="77777777" w:rsidR="004E3350" w:rsidRPr="00A118DE" w:rsidRDefault="004E3350" w:rsidP="00A85F8A">
            <w:pPr>
              <w:jc w:val="right"/>
              <w:rPr>
                <w:color w:val="000000"/>
              </w:rPr>
            </w:pPr>
          </w:p>
        </w:tc>
      </w:tr>
      <w:tr w:rsidR="004E3350" w:rsidRPr="00A118DE" w14:paraId="7B2A8048" w14:textId="77777777" w:rsidTr="00B76EEB">
        <w:trPr>
          <w:trHeight w:val="360"/>
        </w:trPr>
        <w:tc>
          <w:tcPr>
            <w:tcW w:w="5000" w:type="pct"/>
            <w:gridSpan w:val="7"/>
            <w:shd w:val="clear" w:color="auto" w:fill="auto"/>
            <w:noWrap/>
            <w:vAlign w:val="bottom"/>
          </w:tcPr>
          <w:p w14:paraId="404A3D9D" w14:textId="7584E900" w:rsidR="004E3350" w:rsidRPr="00A118DE" w:rsidRDefault="004E3350" w:rsidP="00B96695">
            <w:pPr>
              <w:ind w:firstLine="589"/>
              <w:rPr>
                <w:color w:val="000000"/>
              </w:rPr>
            </w:pPr>
            <w:r w:rsidRPr="00A118DE">
              <w:t xml:space="preserve">Примечание </w:t>
            </w:r>
            <w:r w:rsidR="003B4736" w:rsidRPr="00A118DE">
              <w:t>—</w:t>
            </w:r>
            <w:r w:rsidRPr="00A118DE">
              <w:t xml:space="preserve"> </w:t>
            </w:r>
            <w:r w:rsidR="006D1196" w:rsidRPr="00A118DE">
              <w:rPr>
                <w:lang w:val="en-US"/>
              </w:rPr>
              <w:t>C</w:t>
            </w:r>
            <w:r w:rsidRPr="00A118DE">
              <w:t>оставлено автором</w:t>
            </w:r>
          </w:p>
        </w:tc>
      </w:tr>
    </w:tbl>
    <w:p w14:paraId="03A92320" w14:textId="2D032D65" w:rsidR="004E3350" w:rsidRPr="004C4652" w:rsidRDefault="004E3350" w:rsidP="004E3350">
      <w:pPr>
        <w:jc w:val="center"/>
      </w:pPr>
      <w:bookmarkStart w:id="99" w:name="_heading=h.1j8iupjl3ayn" w:colFirst="0" w:colLast="0"/>
      <w:bookmarkEnd w:id="99"/>
    </w:p>
    <w:p w14:paraId="1E69056E" w14:textId="50F55E43" w:rsidR="004E3350" w:rsidRPr="004C4652" w:rsidRDefault="004E3350" w:rsidP="004E3350">
      <w:pPr>
        <w:ind w:firstLine="709"/>
        <w:jc w:val="both"/>
        <w:rPr>
          <w:sz w:val="28"/>
          <w:szCs w:val="28"/>
        </w:rPr>
      </w:pPr>
      <w:r w:rsidRPr="004C4652">
        <w:rPr>
          <w:sz w:val="28"/>
          <w:szCs w:val="28"/>
        </w:rPr>
        <w:lastRenderedPageBreak/>
        <w:t>Автору удалось достичь схожих показателей и в компаниях, управляющих коммерческой недвижимостью за пределами Республики Казахстан.</w:t>
      </w:r>
    </w:p>
    <w:p w14:paraId="3E021139" w14:textId="77777777" w:rsidR="004E3350" w:rsidRPr="004C4652" w:rsidRDefault="004E3350" w:rsidP="004E3350">
      <w:pPr>
        <w:ind w:firstLine="709"/>
        <w:jc w:val="both"/>
        <w:rPr>
          <w:sz w:val="28"/>
          <w:szCs w:val="28"/>
        </w:rPr>
      </w:pPr>
      <w:r w:rsidRPr="004C4652">
        <w:rPr>
          <w:sz w:val="28"/>
          <w:szCs w:val="28"/>
        </w:rPr>
        <w:tab/>
        <w:t>Так, для ООО «Интеграция» был реализован ряд цифровых инициатив, состоящий из:</w:t>
      </w:r>
    </w:p>
    <w:p w14:paraId="705B7D63" w14:textId="77777777" w:rsidR="004E3350" w:rsidRPr="004C4652" w:rsidRDefault="004E3350" w:rsidP="00AC4476">
      <w:pPr>
        <w:pStyle w:val="a5"/>
        <w:numPr>
          <w:ilvl w:val="0"/>
          <w:numId w:val="53"/>
        </w:numPr>
        <w:tabs>
          <w:tab w:val="left" w:pos="1134"/>
        </w:tabs>
        <w:ind w:left="0" w:firstLine="709"/>
        <w:jc w:val="both"/>
        <w:rPr>
          <w:sz w:val="28"/>
          <w:szCs w:val="28"/>
        </w:rPr>
      </w:pPr>
      <w:r w:rsidRPr="004C4652">
        <w:rPr>
          <w:sz w:val="28"/>
          <w:szCs w:val="28"/>
        </w:rPr>
        <w:t>цифровая мобильная платформа для персонала, обслуживающего объекты;</w:t>
      </w:r>
    </w:p>
    <w:p w14:paraId="00E63C53" w14:textId="7FD1BE71" w:rsidR="004E3350" w:rsidRPr="004C4652" w:rsidRDefault="004E3350" w:rsidP="00AC4476">
      <w:pPr>
        <w:pStyle w:val="a5"/>
        <w:numPr>
          <w:ilvl w:val="0"/>
          <w:numId w:val="53"/>
        </w:numPr>
        <w:tabs>
          <w:tab w:val="left" w:pos="1134"/>
        </w:tabs>
        <w:ind w:left="0" w:firstLine="709"/>
        <w:jc w:val="both"/>
        <w:rPr>
          <w:sz w:val="28"/>
          <w:szCs w:val="28"/>
        </w:rPr>
      </w:pPr>
      <w:r w:rsidRPr="004C4652">
        <w:rPr>
          <w:sz w:val="28"/>
          <w:szCs w:val="28"/>
        </w:rPr>
        <w:t>цифровая платформа, которая была соответствующим образом брендирована и адаптирован</w:t>
      </w:r>
      <w:r w:rsidR="003B4736" w:rsidRPr="004C4652">
        <w:rPr>
          <w:sz w:val="28"/>
          <w:szCs w:val="28"/>
        </w:rPr>
        <w:t>а</w:t>
      </w:r>
      <w:r w:rsidRPr="004C4652">
        <w:rPr>
          <w:sz w:val="28"/>
          <w:szCs w:val="28"/>
        </w:rPr>
        <w:t xml:space="preserve"> для реализации бизнес-процессов технического обслуживания объектов коммерческой недвижимости, находящейся под управлением.</w:t>
      </w:r>
    </w:p>
    <w:p w14:paraId="1BA4EB49" w14:textId="4E484CD9" w:rsidR="004E3350" w:rsidRPr="004C4652" w:rsidRDefault="004E3350" w:rsidP="004E3350">
      <w:pPr>
        <w:ind w:firstLine="709"/>
        <w:jc w:val="both"/>
        <w:rPr>
          <w:sz w:val="28"/>
          <w:szCs w:val="28"/>
        </w:rPr>
      </w:pPr>
      <w:r w:rsidRPr="004C4652">
        <w:rPr>
          <w:sz w:val="28"/>
          <w:szCs w:val="28"/>
        </w:rPr>
        <w:t>Стратегия реализации эффективной ситуативной цифровой стратегии для ООО «Интеграция» была схожей с первым объектом апробации и достигалась за счет уменьшени</w:t>
      </w:r>
      <w:r w:rsidR="003B4736" w:rsidRPr="004C4652">
        <w:rPr>
          <w:sz w:val="28"/>
          <w:szCs w:val="28"/>
        </w:rPr>
        <w:t>я</w:t>
      </w:r>
      <w:r w:rsidRPr="004C4652">
        <w:rPr>
          <w:sz w:val="28"/>
          <w:szCs w:val="28"/>
        </w:rPr>
        <w:t xml:space="preserve"> затрат на бумажную документацию, снижени</w:t>
      </w:r>
      <w:r w:rsidR="003B4736" w:rsidRPr="004C4652">
        <w:rPr>
          <w:sz w:val="28"/>
          <w:szCs w:val="28"/>
        </w:rPr>
        <w:t>я</w:t>
      </w:r>
      <w:r w:rsidRPr="004C4652">
        <w:rPr>
          <w:sz w:val="28"/>
          <w:szCs w:val="28"/>
        </w:rPr>
        <w:t xml:space="preserve"> времени выполнения задач, улучшени</w:t>
      </w:r>
      <w:r w:rsidR="003B4736" w:rsidRPr="004C4652">
        <w:rPr>
          <w:sz w:val="28"/>
          <w:szCs w:val="28"/>
        </w:rPr>
        <w:t>я</w:t>
      </w:r>
      <w:r w:rsidRPr="004C4652">
        <w:rPr>
          <w:sz w:val="28"/>
          <w:szCs w:val="28"/>
        </w:rPr>
        <w:t xml:space="preserve"> управления ресурсами и консолидации закупочной деятельности, что </w:t>
      </w:r>
      <w:r w:rsidR="003B4736" w:rsidRPr="004C4652">
        <w:rPr>
          <w:sz w:val="28"/>
          <w:szCs w:val="28"/>
        </w:rPr>
        <w:t>является</w:t>
      </w:r>
      <w:r w:rsidRPr="004C4652">
        <w:rPr>
          <w:sz w:val="28"/>
          <w:szCs w:val="28"/>
        </w:rPr>
        <w:t xml:space="preserve"> важны</w:t>
      </w:r>
      <w:r w:rsidR="003B4736" w:rsidRPr="004C4652">
        <w:rPr>
          <w:sz w:val="28"/>
          <w:szCs w:val="28"/>
        </w:rPr>
        <w:t>м</w:t>
      </w:r>
      <w:r w:rsidRPr="004C4652">
        <w:rPr>
          <w:sz w:val="28"/>
          <w:szCs w:val="28"/>
        </w:rPr>
        <w:t xml:space="preserve"> аспект</w:t>
      </w:r>
      <w:r w:rsidR="003B4736" w:rsidRPr="004C4652">
        <w:rPr>
          <w:sz w:val="28"/>
          <w:szCs w:val="28"/>
        </w:rPr>
        <w:t>ом</w:t>
      </w:r>
      <w:r w:rsidRPr="004C4652">
        <w:rPr>
          <w:sz w:val="28"/>
          <w:szCs w:val="28"/>
        </w:rPr>
        <w:t xml:space="preserve"> при работе с коммерческой недвижимостью. </w:t>
      </w:r>
    </w:p>
    <w:p w14:paraId="78DF0699" w14:textId="03FEC7EC" w:rsidR="00F9672D" w:rsidRPr="004C4652" w:rsidRDefault="004E3350" w:rsidP="004E3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color w:val="0C0C0C"/>
          <w:sz w:val="28"/>
          <w:szCs w:val="28"/>
        </w:rPr>
        <w:tab/>
        <w:t>Внедрение предложенных цифровых инициатив предоставил</w:t>
      </w:r>
      <w:r w:rsidR="003B4736" w:rsidRPr="004C4652">
        <w:rPr>
          <w:color w:val="0C0C0C"/>
          <w:sz w:val="28"/>
          <w:szCs w:val="28"/>
        </w:rPr>
        <w:t>о</w:t>
      </w:r>
      <w:r w:rsidRPr="004C4652">
        <w:rPr>
          <w:color w:val="0C0C0C"/>
          <w:sz w:val="28"/>
          <w:szCs w:val="28"/>
        </w:rPr>
        <w:t xml:space="preserve"> возможность </w:t>
      </w:r>
      <w:r w:rsidRPr="004C4652">
        <w:rPr>
          <w:sz w:val="28"/>
          <w:szCs w:val="28"/>
        </w:rPr>
        <w:t>ООО «Интеграция» также повысить лояльность арендаторов, в первую очередь за счет получения и обработки обратной связи от посетителей и улучшению качества сервиса, что способствовало повышению дополнительного дохода для ООО «Интеграция» путем влияния на обороты арендаторов через маркетинговые активности. Расчеты эффективности</w:t>
      </w:r>
      <w:r w:rsidR="00DA56E3" w:rsidRPr="004C4652">
        <w:rPr>
          <w:sz w:val="28"/>
          <w:szCs w:val="28"/>
        </w:rPr>
        <w:t>, в соответствии с таблицами 35 и 36</w:t>
      </w:r>
      <w:r w:rsidR="00F9672D" w:rsidRPr="004C4652">
        <w:rPr>
          <w:sz w:val="28"/>
          <w:szCs w:val="28"/>
        </w:rPr>
        <w:t>.</w:t>
      </w:r>
    </w:p>
    <w:p w14:paraId="683C2831" w14:textId="77777777" w:rsidR="00F9672D" w:rsidRPr="004C4652" w:rsidRDefault="00F9672D" w:rsidP="004E3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p>
    <w:p w14:paraId="0F3038F2" w14:textId="397F6560" w:rsidR="00F9672D" w:rsidRPr="004C4652" w:rsidRDefault="00B54430" w:rsidP="004E3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Т</w:t>
      </w:r>
      <w:r w:rsidR="00F9672D" w:rsidRPr="004C4652">
        <w:rPr>
          <w:sz w:val="28"/>
          <w:szCs w:val="28"/>
        </w:rPr>
        <w:t>аблиц</w:t>
      </w:r>
      <w:r w:rsidRPr="004C4652">
        <w:rPr>
          <w:sz w:val="28"/>
          <w:szCs w:val="28"/>
        </w:rPr>
        <w:t>а</w:t>
      </w:r>
      <w:r w:rsidR="00F9672D" w:rsidRPr="004C4652">
        <w:rPr>
          <w:sz w:val="28"/>
          <w:szCs w:val="28"/>
        </w:rPr>
        <w:t xml:space="preserve"> 3</w:t>
      </w:r>
      <w:r w:rsidR="00B96695" w:rsidRPr="004C4652">
        <w:rPr>
          <w:sz w:val="28"/>
          <w:szCs w:val="28"/>
        </w:rPr>
        <w:t>5</w:t>
      </w:r>
      <w:r w:rsidRPr="004C4652">
        <w:rPr>
          <w:sz w:val="28"/>
          <w:szCs w:val="28"/>
        </w:rPr>
        <w:t xml:space="preserve"> –</w:t>
      </w:r>
      <w:r w:rsidR="00F9672D" w:rsidRPr="004C4652">
        <w:rPr>
          <w:sz w:val="28"/>
          <w:szCs w:val="28"/>
        </w:rPr>
        <w:t xml:space="preserve"> </w:t>
      </w:r>
      <w:r w:rsidRPr="004C4652">
        <w:rPr>
          <w:sz w:val="28"/>
          <w:szCs w:val="28"/>
        </w:rPr>
        <w:t>Д</w:t>
      </w:r>
      <w:r w:rsidR="00F9672D" w:rsidRPr="004C4652">
        <w:rPr>
          <w:sz w:val="28"/>
          <w:szCs w:val="28"/>
        </w:rPr>
        <w:t>инамика опросов ключевых сотрудников ООО «Интеграция»</w:t>
      </w:r>
    </w:p>
    <w:p w14:paraId="3D68EAB4" w14:textId="77777777" w:rsidR="00DF71FB" w:rsidRPr="004C4652" w:rsidRDefault="00DF71FB" w:rsidP="004E33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5894"/>
        <w:gridCol w:w="973"/>
        <w:gridCol w:w="973"/>
      </w:tblGrid>
      <w:tr w:rsidR="00F9672D" w:rsidRPr="004C4652" w14:paraId="2A46F2B1" w14:textId="77777777" w:rsidTr="00DF71FB">
        <w:trPr>
          <w:trHeight w:val="636"/>
        </w:trPr>
        <w:tc>
          <w:tcPr>
            <w:tcW w:w="929" w:type="pct"/>
            <w:shd w:val="clear" w:color="auto" w:fill="auto"/>
            <w:vAlign w:val="center"/>
            <w:hideMark/>
          </w:tcPr>
          <w:p w14:paraId="13ABF2CC" w14:textId="77777777" w:rsidR="00F9672D" w:rsidRPr="004C4652" w:rsidRDefault="00F9672D">
            <w:pPr>
              <w:jc w:val="both"/>
              <w:rPr>
                <w:color w:val="000000"/>
              </w:rPr>
            </w:pPr>
            <w:r w:rsidRPr="004C4652">
              <w:rPr>
                <w:color w:val="000000"/>
              </w:rPr>
              <w:t>Переменная</w:t>
            </w:r>
          </w:p>
        </w:tc>
        <w:tc>
          <w:tcPr>
            <w:tcW w:w="3061" w:type="pct"/>
            <w:shd w:val="clear" w:color="auto" w:fill="auto"/>
            <w:vAlign w:val="center"/>
            <w:hideMark/>
          </w:tcPr>
          <w:p w14:paraId="468E3ECC" w14:textId="77777777" w:rsidR="00F9672D" w:rsidRPr="004C4652" w:rsidRDefault="00F9672D">
            <w:pPr>
              <w:rPr>
                <w:color w:val="000000"/>
              </w:rPr>
            </w:pPr>
            <w:r w:rsidRPr="004C4652">
              <w:rPr>
                <w:color w:val="000000"/>
              </w:rPr>
              <w:t>Факторы переменной</w:t>
            </w:r>
          </w:p>
        </w:tc>
        <w:tc>
          <w:tcPr>
            <w:tcW w:w="505" w:type="pct"/>
            <w:shd w:val="clear" w:color="auto" w:fill="auto"/>
            <w:noWrap/>
            <w:vAlign w:val="bottom"/>
            <w:hideMark/>
          </w:tcPr>
          <w:p w14:paraId="5A0BE4E9" w14:textId="77777777" w:rsidR="00F9672D" w:rsidRPr="004C4652" w:rsidRDefault="00F9672D" w:rsidP="00A1398A">
            <w:pPr>
              <w:jc w:val="center"/>
              <w:rPr>
                <w:color w:val="000000"/>
              </w:rPr>
            </w:pPr>
            <w:r w:rsidRPr="004C4652">
              <w:rPr>
                <w:color w:val="000000"/>
              </w:rPr>
              <w:t>2022</w:t>
            </w:r>
          </w:p>
        </w:tc>
        <w:tc>
          <w:tcPr>
            <w:tcW w:w="505" w:type="pct"/>
            <w:shd w:val="clear" w:color="auto" w:fill="auto"/>
            <w:noWrap/>
            <w:vAlign w:val="bottom"/>
            <w:hideMark/>
          </w:tcPr>
          <w:p w14:paraId="15599F74" w14:textId="77777777" w:rsidR="00F9672D" w:rsidRPr="004C4652" w:rsidRDefault="00F9672D" w:rsidP="00A1398A">
            <w:pPr>
              <w:jc w:val="center"/>
              <w:rPr>
                <w:color w:val="000000"/>
              </w:rPr>
            </w:pPr>
            <w:r w:rsidRPr="004C4652">
              <w:rPr>
                <w:color w:val="000000"/>
              </w:rPr>
              <w:t>2023</w:t>
            </w:r>
          </w:p>
        </w:tc>
      </w:tr>
      <w:tr w:rsidR="00F9672D" w:rsidRPr="004C4652" w14:paraId="3AB6C48E" w14:textId="77777777" w:rsidTr="00DF71FB">
        <w:trPr>
          <w:trHeight w:val="324"/>
        </w:trPr>
        <w:tc>
          <w:tcPr>
            <w:tcW w:w="929" w:type="pct"/>
            <w:vMerge w:val="restart"/>
            <w:shd w:val="clear" w:color="auto" w:fill="auto"/>
            <w:vAlign w:val="center"/>
            <w:hideMark/>
          </w:tcPr>
          <w:p w14:paraId="7ED94A10" w14:textId="02EF0C0F" w:rsidR="00F9672D" w:rsidRPr="004C4652" w:rsidRDefault="003B4736">
            <w:pPr>
              <w:jc w:val="center"/>
              <w:rPr>
                <w:color w:val="000000"/>
              </w:rPr>
            </w:pPr>
            <w:r w:rsidRPr="004C4652">
              <w:rPr>
                <w:color w:val="000000"/>
              </w:rPr>
              <w:t>У</w:t>
            </w:r>
            <w:r w:rsidR="00F9672D" w:rsidRPr="004C4652">
              <w:rPr>
                <w:color w:val="000000"/>
              </w:rPr>
              <w:t>ровень эффективности портфеля цифровых инициатив</w:t>
            </w:r>
          </w:p>
        </w:tc>
        <w:tc>
          <w:tcPr>
            <w:tcW w:w="3061" w:type="pct"/>
            <w:shd w:val="clear" w:color="auto" w:fill="auto"/>
            <w:vAlign w:val="center"/>
            <w:hideMark/>
          </w:tcPr>
          <w:p w14:paraId="70FB38E0" w14:textId="27AE42CA" w:rsidR="00F9672D" w:rsidRPr="004C4652" w:rsidRDefault="003B4736">
            <w:pPr>
              <w:rPr>
                <w:color w:val="000000"/>
              </w:rPr>
            </w:pPr>
            <w:r w:rsidRPr="004C4652">
              <w:rPr>
                <w:color w:val="000000"/>
              </w:rPr>
              <w:t>К</w:t>
            </w:r>
            <w:r w:rsidR="00F9672D" w:rsidRPr="004C4652">
              <w:rPr>
                <w:color w:val="000000"/>
              </w:rPr>
              <w:t>ачество состава портфеля</w:t>
            </w:r>
          </w:p>
        </w:tc>
        <w:tc>
          <w:tcPr>
            <w:tcW w:w="505" w:type="pct"/>
            <w:shd w:val="clear" w:color="auto" w:fill="auto"/>
            <w:noWrap/>
            <w:vAlign w:val="bottom"/>
            <w:hideMark/>
          </w:tcPr>
          <w:p w14:paraId="70C1ED52" w14:textId="77777777" w:rsidR="00F9672D" w:rsidRPr="004C4652" w:rsidRDefault="00F9672D" w:rsidP="00A1398A">
            <w:pPr>
              <w:jc w:val="center"/>
              <w:rPr>
                <w:color w:val="000000"/>
              </w:rPr>
            </w:pPr>
            <w:r w:rsidRPr="004C4652">
              <w:rPr>
                <w:color w:val="000000"/>
              </w:rPr>
              <w:t>2</w:t>
            </w:r>
          </w:p>
        </w:tc>
        <w:tc>
          <w:tcPr>
            <w:tcW w:w="505" w:type="pct"/>
            <w:shd w:val="clear" w:color="auto" w:fill="auto"/>
            <w:noWrap/>
            <w:vAlign w:val="bottom"/>
            <w:hideMark/>
          </w:tcPr>
          <w:p w14:paraId="5ABA5E0B" w14:textId="77777777" w:rsidR="00F9672D" w:rsidRPr="004C4652" w:rsidRDefault="00F9672D" w:rsidP="00A1398A">
            <w:pPr>
              <w:jc w:val="center"/>
              <w:rPr>
                <w:color w:val="000000"/>
              </w:rPr>
            </w:pPr>
            <w:r w:rsidRPr="004C4652">
              <w:rPr>
                <w:color w:val="000000"/>
              </w:rPr>
              <w:t>4</w:t>
            </w:r>
          </w:p>
        </w:tc>
      </w:tr>
      <w:tr w:rsidR="00F9672D" w:rsidRPr="004C4652" w14:paraId="5B77CBC3" w14:textId="77777777" w:rsidTr="00DF71FB">
        <w:trPr>
          <w:trHeight w:val="324"/>
        </w:trPr>
        <w:tc>
          <w:tcPr>
            <w:tcW w:w="929" w:type="pct"/>
            <w:vMerge/>
            <w:vAlign w:val="center"/>
            <w:hideMark/>
          </w:tcPr>
          <w:p w14:paraId="109F5F65" w14:textId="77777777" w:rsidR="00F9672D" w:rsidRPr="004C4652" w:rsidRDefault="00F9672D">
            <w:pPr>
              <w:rPr>
                <w:color w:val="000000"/>
              </w:rPr>
            </w:pPr>
          </w:p>
        </w:tc>
        <w:tc>
          <w:tcPr>
            <w:tcW w:w="3061" w:type="pct"/>
            <w:shd w:val="clear" w:color="auto" w:fill="auto"/>
            <w:vAlign w:val="center"/>
            <w:hideMark/>
          </w:tcPr>
          <w:p w14:paraId="4D1B5712" w14:textId="634500B9" w:rsidR="00F9672D" w:rsidRPr="004C4652" w:rsidRDefault="003B4736">
            <w:pPr>
              <w:rPr>
                <w:color w:val="000000"/>
              </w:rPr>
            </w:pPr>
            <w:r w:rsidRPr="004C4652">
              <w:rPr>
                <w:color w:val="000000"/>
              </w:rPr>
              <w:t>Д</w:t>
            </w:r>
            <w:r w:rsidR="00F9672D" w:rsidRPr="004C4652">
              <w:rPr>
                <w:color w:val="000000"/>
              </w:rPr>
              <w:t>остижимость целей компании реализации портфеля</w:t>
            </w:r>
          </w:p>
        </w:tc>
        <w:tc>
          <w:tcPr>
            <w:tcW w:w="505" w:type="pct"/>
            <w:shd w:val="clear" w:color="auto" w:fill="auto"/>
            <w:noWrap/>
            <w:vAlign w:val="bottom"/>
            <w:hideMark/>
          </w:tcPr>
          <w:p w14:paraId="2CE81BEA" w14:textId="77777777" w:rsidR="00F9672D" w:rsidRPr="004C4652" w:rsidRDefault="00F9672D" w:rsidP="00A1398A">
            <w:pPr>
              <w:jc w:val="center"/>
              <w:rPr>
                <w:color w:val="000000"/>
              </w:rPr>
            </w:pPr>
            <w:r w:rsidRPr="004C4652">
              <w:rPr>
                <w:color w:val="000000"/>
              </w:rPr>
              <w:t>2</w:t>
            </w:r>
          </w:p>
        </w:tc>
        <w:tc>
          <w:tcPr>
            <w:tcW w:w="505" w:type="pct"/>
            <w:shd w:val="clear" w:color="auto" w:fill="auto"/>
            <w:noWrap/>
            <w:vAlign w:val="bottom"/>
            <w:hideMark/>
          </w:tcPr>
          <w:p w14:paraId="5F83B9B2" w14:textId="77777777" w:rsidR="00F9672D" w:rsidRPr="004C4652" w:rsidRDefault="00F9672D" w:rsidP="00A1398A">
            <w:pPr>
              <w:jc w:val="center"/>
              <w:rPr>
                <w:color w:val="000000"/>
              </w:rPr>
            </w:pPr>
            <w:r w:rsidRPr="004C4652">
              <w:rPr>
                <w:color w:val="000000"/>
              </w:rPr>
              <w:t>4,5</w:t>
            </w:r>
          </w:p>
        </w:tc>
      </w:tr>
      <w:tr w:rsidR="00F9672D" w:rsidRPr="004C4652" w14:paraId="0A46DE01" w14:textId="77777777" w:rsidTr="00DF71FB">
        <w:trPr>
          <w:trHeight w:val="324"/>
        </w:trPr>
        <w:tc>
          <w:tcPr>
            <w:tcW w:w="929" w:type="pct"/>
            <w:vMerge/>
            <w:vAlign w:val="center"/>
            <w:hideMark/>
          </w:tcPr>
          <w:p w14:paraId="1DD0D979" w14:textId="77777777" w:rsidR="00F9672D" w:rsidRPr="004C4652" w:rsidRDefault="00F9672D">
            <w:pPr>
              <w:rPr>
                <w:color w:val="000000"/>
              </w:rPr>
            </w:pPr>
          </w:p>
        </w:tc>
        <w:tc>
          <w:tcPr>
            <w:tcW w:w="3061" w:type="pct"/>
            <w:shd w:val="clear" w:color="auto" w:fill="auto"/>
            <w:vAlign w:val="center"/>
            <w:hideMark/>
          </w:tcPr>
          <w:p w14:paraId="7033C46E" w14:textId="693992AB" w:rsidR="00F9672D" w:rsidRPr="004C4652" w:rsidRDefault="003B4736">
            <w:pPr>
              <w:rPr>
                <w:color w:val="000000"/>
              </w:rPr>
            </w:pPr>
            <w:r w:rsidRPr="004C4652">
              <w:rPr>
                <w:color w:val="000000"/>
              </w:rPr>
              <w:t>П</w:t>
            </w:r>
            <w:r w:rsidR="00F9672D" w:rsidRPr="004C4652">
              <w:rPr>
                <w:color w:val="000000"/>
              </w:rPr>
              <w:t>отенциал портфеля</w:t>
            </w:r>
          </w:p>
        </w:tc>
        <w:tc>
          <w:tcPr>
            <w:tcW w:w="505" w:type="pct"/>
            <w:shd w:val="clear" w:color="auto" w:fill="auto"/>
            <w:noWrap/>
            <w:vAlign w:val="bottom"/>
            <w:hideMark/>
          </w:tcPr>
          <w:p w14:paraId="0D03A920" w14:textId="77777777" w:rsidR="00F9672D" w:rsidRPr="004C4652" w:rsidRDefault="00F9672D" w:rsidP="00A1398A">
            <w:pPr>
              <w:jc w:val="center"/>
              <w:rPr>
                <w:color w:val="000000"/>
              </w:rPr>
            </w:pPr>
            <w:r w:rsidRPr="004C4652">
              <w:rPr>
                <w:color w:val="000000"/>
              </w:rPr>
              <w:t>1</w:t>
            </w:r>
          </w:p>
        </w:tc>
        <w:tc>
          <w:tcPr>
            <w:tcW w:w="505" w:type="pct"/>
            <w:shd w:val="clear" w:color="auto" w:fill="auto"/>
            <w:noWrap/>
            <w:vAlign w:val="bottom"/>
            <w:hideMark/>
          </w:tcPr>
          <w:p w14:paraId="607BD929" w14:textId="77777777" w:rsidR="00F9672D" w:rsidRPr="004C4652" w:rsidRDefault="00F9672D" w:rsidP="00A1398A">
            <w:pPr>
              <w:jc w:val="center"/>
              <w:rPr>
                <w:color w:val="000000"/>
              </w:rPr>
            </w:pPr>
            <w:r w:rsidRPr="004C4652">
              <w:rPr>
                <w:color w:val="000000"/>
              </w:rPr>
              <w:t>2,5</w:t>
            </w:r>
          </w:p>
        </w:tc>
      </w:tr>
      <w:tr w:rsidR="00F9672D" w:rsidRPr="004C4652" w14:paraId="48EDD83C" w14:textId="77777777" w:rsidTr="00DF71FB">
        <w:trPr>
          <w:trHeight w:val="324"/>
        </w:trPr>
        <w:tc>
          <w:tcPr>
            <w:tcW w:w="929" w:type="pct"/>
            <w:vMerge/>
            <w:vAlign w:val="center"/>
            <w:hideMark/>
          </w:tcPr>
          <w:p w14:paraId="5BBF7340" w14:textId="77777777" w:rsidR="00F9672D" w:rsidRPr="004C4652" w:rsidRDefault="00F9672D">
            <w:pPr>
              <w:rPr>
                <w:color w:val="000000"/>
              </w:rPr>
            </w:pPr>
          </w:p>
        </w:tc>
        <w:tc>
          <w:tcPr>
            <w:tcW w:w="3061" w:type="pct"/>
            <w:shd w:val="clear" w:color="auto" w:fill="auto"/>
            <w:vAlign w:val="center"/>
            <w:hideMark/>
          </w:tcPr>
          <w:p w14:paraId="5AB54281" w14:textId="60BCA5AD" w:rsidR="00F9672D" w:rsidRPr="004C4652" w:rsidRDefault="003B4736">
            <w:pPr>
              <w:rPr>
                <w:color w:val="000000"/>
              </w:rPr>
            </w:pPr>
            <w:r w:rsidRPr="004C4652">
              <w:rPr>
                <w:color w:val="000000"/>
              </w:rPr>
              <w:t>П</w:t>
            </w:r>
            <w:r w:rsidR="00F9672D" w:rsidRPr="004C4652">
              <w:rPr>
                <w:color w:val="000000"/>
              </w:rPr>
              <w:t>рименимость на предприятии/отрасли</w:t>
            </w:r>
          </w:p>
        </w:tc>
        <w:tc>
          <w:tcPr>
            <w:tcW w:w="505" w:type="pct"/>
            <w:shd w:val="clear" w:color="auto" w:fill="auto"/>
            <w:noWrap/>
            <w:vAlign w:val="bottom"/>
            <w:hideMark/>
          </w:tcPr>
          <w:p w14:paraId="76C52A0C" w14:textId="77777777" w:rsidR="00F9672D" w:rsidRPr="004C4652" w:rsidRDefault="00F9672D" w:rsidP="00A1398A">
            <w:pPr>
              <w:jc w:val="center"/>
              <w:rPr>
                <w:color w:val="000000"/>
              </w:rPr>
            </w:pPr>
            <w:r w:rsidRPr="004C4652">
              <w:rPr>
                <w:color w:val="000000"/>
              </w:rPr>
              <w:t>1,5</w:t>
            </w:r>
          </w:p>
        </w:tc>
        <w:tc>
          <w:tcPr>
            <w:tcW w:w="505" w:type="pct"/>
            <w:shd w:val="clear" w:color="auto" w:fill="auto"/>
            <w:noWrap/>
            <w:vAlign w:val="bottom"/>
            <w:hideMark/>
          </w:tcPr>
          <w:p w14:paraId="04EB10BD" w14:textId="77777777" w:rsidR="00F9672D" w:rsidRPr="004C4652" w:rsidRDefault="00F9672D" w:rsidP="00A1398A">
            <w:pPr>
              <w:jc w:val="center"/>
              <w:rPr>
                <w:color w:val="000000"/>
              </w:rPr>
            </w:pPr>
            <w:r w:rsidRPr="004C4652">
              <w:rPr>
                <w:color w:val="000000"/>
              </w:rPr>
              <w:t>3,5</w:t>
            </w:r>
          </w:p>
        </w:tc>
      </w:tr>
      <w:tr w:rsidR="00F9672D" w:rsidRPr="004C4652" w14:paraId="64C638C9" w14:textId="77777777" w:rsidTr="00DF71FB">
        <w:trPr>
          <w:trHeight w:val="324"/>
        </w:trPr>
        <w:tc>
          <w:tcPr>
            <w:tcW w:w="929" w:type="pct"/>
            <w:vMerge/>
            <w:vAlign w:val="center"/>
            <w:hideMark/>
          </w:tcPr>
          <w:p w14:paraId="678D4AC3" w14:textId="77777777" w:rsidR="00F9672D" w:rsidRPr="004C4652" w:rsidRDefault="00F9672D">
            <w:pPr>
              <w:rPr>
                <w:color w:val="000000"/>
              </w:rPr>
            </w:pPr>
          </w:p>
        </w:tc>
        <w:tc>
          <w:tcPr>
            <w:tcW w:w="3061" w:type="pct"/>
            <w:shd w:val="clear" w:color="auto" w:fill="auto"/>
            <w:vAlign w:val="center"/>
            <w:hideMark/>
          </w:tcPr>
          <w:p w14:paraId="327A1A4B" w14:textId="402CCBD8" w:rsidR="00F9672D" w:rsidRPr="004C4652" w:rsidRDefault="003B4736">
            <w:pPr>
              <w:rPr>
                <w:color w:val="000000"/>
              </w:rPr>
            </w:pPr>
            <w:r w:rsidRPr="004C4652">
              <w:rPr>
                <w:color w:val="000000"/>
              </w:rPr>
              <w:t>С</w:t>
            </w:r>
            <w:r w:rsidR="00F9672D" w:rsidRPr="004C4652">
              <w:rPr>
                <w:color w:val="000000"/>
              </w:rPr>
              <w:t>остав эффектов для предприятия</w:t>
            </w:r>
          </w:p>
        </w:tc>
        <w:tc>
          <w:tcPr>
            <w:tcW w:w="505" w:type="pct"/>
            <w:shd w:val="clear" w:color="auto" w:fill="auto"/>
            <w:noWrap/>
            <w:vAlign w:val="bottom"/>
            <w:hideMark/>
          </w:tcPr>
          <w:p w14:paraId="114F87F7" w14:textId="77777777" w:rsidR="00F9672D" w:rsidRPr="004C4652" w:rsidRDefault="00F9672D" w:rsidP="00A1398A">
            <w:pPr>
              <w:jc w:val="center"/>
              <w:rPr>
                <w:color w:val="000000"/>
              </w:rPr>
            </w:pPr>
            <w:r w:rsidRPr="004C4652">
              <w:rPr>
                <w:color w:val="000000"/>
              </w:rPr>
              <w:t>0</w:t>
            </w:r>
          </w:p>
        </w:tc>
        <w:tc>
          <w:tcPr>
            <w:tcW w:w="505" w:type="pct"/>
            <w:shd w:val="clear" w:color="auto" w:fill="auto"/>
            <w:noWrap/>
            <w:vAlign w:val="bottom"/>
            <w:hideMark/>
          </w:tcPr>
          <w:p w14:paraId="331FC49B" w14:textId="77777777" w:rsidR="00F9672D" w:rsidRPr="004C4652" w:rsidRDefault="00F9672D" w:rsidP="00A1398A">
            <w:pPr>
              <w:jc w:val="center"/>
              <w:rPr>
                <w:color w:val="000000"/>
              </w:rPr>
            </w:pPr>
            <w:r w:rsidRPr="004C4652">
              <w:rPr>
                <w:color w:val="000000"/>
              </w:rPr>
              <w:t>0</w:t>
            </w:r>
          </w:p>
        </w:tc>
      </w:tr>
      <w:tr w:rsidR="00F9672D" w:rsidRPr="004C4652" w14:paraId="7BD9145C" w14:textId="77777777" w:rsidTr="00DF71FB">
        <w:trPr>
          <w:trHeight w:val="324"/>
        </w:trPr>
        <w:tc>
          <w:tcPr>
            <w:tcW w:w="929" w:type="pct"/>
            <w:vMerge w:val="restart"/>
            <w:shd w:val="clear" w:color="auto" w:fill="auto"/>
            <w:vAlign w:val="center"/>
            <w:hideMark/>
          </w:tcPr>
          <w:p w14:paraId="237D65FE" w14:textId="1194E9D3" w:rsidR="00F9672D" w:rsidRPr="004C4652" w:rsidRDefault="003B4736">
            <w:pPr>
              <w:jc w:val="center"/>
              <w:rPr>
                <w:color w:val="000000"/>
              </w:rPr>
            </w:pPr>
            <w:r w:rsidRPr="004C4652">
              <w:rPr>
                <w:color w:val="000000"/>
              </w:rPr>
              <w:t>У</w:t>
            </w:r>
            <w:r w:rsidR="00F9672D" w:rsidRPr="004C4652">
              <w:rPr>
                <w:color w:val="000000"/>
              </w:rPr>
              <w:t xml:space="preserve">ровень эффективности цифровой стратегии </w:t>
            </w:r>
          </w:p>
        </w:tc>
        <w:tc>
          <w:tcPr>
            <w:tcW w:w="3061" w:type="pct"/>
            <w:shd w:val="clear" w:color="auto" w:fill="auto"/>
            <w:vAlign w:val="center"/>
            <w:hideMark/>
          </w:tcPr>
          <w:p w14:paraId="1CBE7520" w14:textId="18DAFAA7" w:rsidR="00F9672D" w:rsidRPr="004C4652" w:rsidRDefault="003B4736">
            <w:pPr>
              <w:rPr>
                <w:color w:val="000000"/>
              </w:rPr>
            </w:pPr>
            <w:r w:rsidRPr="004C4652">
              <w:rPr>
                <w:color w:val="000000"/>
              </w:rPr>
              <w:t>Д</w:t>
            </w:r>
            <w:r w:rsidR="00F9672D" w:rsidRPr="004C4652">
              <w:rPr>
                <w:color w:val="000000"/>
              </w:rPr>
              <w:t>остижимость стратегических целей компании</w:t>
            </w:r>
          </w:p>
        </w:tc>
        <w:tc>
          <w:tcPr>
            <w:tcW w:w="505" w:type="pct"/>
            <w:shd w:val="clear" w:color="auto" w:fill="auto"/>
            <w:noWrap/>
            <w:vAlign w:val="bottom"/>
            <w:hideMark/>
          </w:tcPr>
          <w:p w14:paraId="51A01AC6" w14:textId="77777777" w:rsidR="00F9672D" w:rsidRPr="004C4652" w:rsidRDefault="00F9672D" w:rsidP="00A1398A">
            <w:pPr>
              <w:jc w:val="center"/>
              <w:rPr>
                <w:color w:val="000000"/>
              </w:rPr>
            </w:pPr>
            <w:r w:rsidRPr="004C4652">
              <w:rPr>
                <w:color w:val="000000"/>
              </w:rPr>
              <w:t>2</w:t>
            </w:r>
          </w:p>
        </w:tc>
        <w:tc>
          <w:tcPr>
            <w:tcW w:w="505" w:type="pct"/>
            <w:shd w:val="clear" w:color="auto" w:fill="auto"/>
            <w:noWrap/>
            <w:vAlign w:val="bottom"/>
            <w:hideMark/>
          </w:tcPr>
          <w:p w14:paraId="06300915" w14:textId="77777777" w:rsidR="00F9672D" w:rsidRPr="004C4652" w:rsidRDefault="00F9672D" w:rsidP="00A1398A">
            <w:pPr>
              <w:jc w:val="center"/>
              <w:rPr>
                <w:color w:val="000000"/>
              </w:rPr>
            </w:pPr>
            <w:r w:rsidRPr="004C4652">
              <w:rPr>
                <w:color w:val="000000"/>
              </w:rPr>
              <w:t>4,5</w:t>
            </w:r>
          </w:p>
        </w:tc>
      </w:tr>
      <w:tr w:rsidR="00F9672D" w:rsidRPr="004C4652" w14:paraId="04E4AE2B" w14:textId="77777777" w:rsidTr="00DF71FB">
        <w:trPr>
          <w:trHeight w:val="324"/>
        </w:trPr>
        <w:tc>
          <w:tcPr>
            <w:tcW w:w="929" w:type="pct"/>
            <w:vMerge/>
            <w:vAlign w:val="center"/>
            <w:hideMark/>
          </w:tcPr>
          <w:p w14:paraId="51EF144B" w14:textId="77777777" w:rsidR="00F9672D" w:rsidRPr="004C4652" w:rsidRDefault="00F9672D">
            <w:pPr>
              <w:rPr>
                <w:color w:val="000000"/>
              </w:rPr>
            </w:pPr>
          </w:p>
        </w:tc>
        <w:tc>
          <w:tcPr>
            <w:tcW w:w="3061" w:type="pct"/>
            <w:shd w:val="clear" w:color="auto" w:fill="auto"/>
            <w:vAlign w:val="center"/>
            <w:hideMark/>
          </w:tcPr>
          <w:p w14:paraId="5BEA5949" w14:textId="23CE9895" w:rsidR="00F9672D" w:rsidRPr="004C4652" w:rsidRDefault="003B4736">
            <w:pPr>
              <w:rPr>
                <w:color w:val="000000"/>
              </w:rPr>
            </w:pPr>
            <w:r w:rsidRPr="004C4652">
              <w:rPr>
                <w:color w:val="000000"/>
              </w:rPr>
              <w:t>Р</w:t>
            </w:r>
            <w:r w:rsidR="00F9672D" w:rsidRPr="004C4652">
              <w:rPr>
                <w:color w:val="000000"/>
              </w:rPr>
              <w:t>ост конкурентоспособности</w:t>
            </w:r>
          </w:p>
        </w:tc>
        <w:tc>
          <w:tcPr>
            <w:tcW w:w="505" w:type="pct"/>
            <w:shd w:val="clear" w:color="auto" w:fill="auto"/>
            <w:noWrap/>
            <w:vAlign w:val="bottom"/>
            <w:hideMark/>
          </w:tcPr>
          <w:p w14:paraId="48702FC5" w14:textId="77777777" w:rsidR="00F9672D" w:rsidRPr="004C4652" w:rsidRDefault="00F9672D" w:rsidP="00A1398A">
            <w:pPr>
              <w:jc w:val="center"/>
              <w:rPr>
                <w:color w:val="000000"/>
              </w:rPr>
            </w:pPr>
            <w:r w:rsidRPr="004C4652">
              <w:rPr>
                <w:color w:val="000000"/>
              </w:rPr>
              <w:t>2</w:t>
            </w:r>
          </w:p>
        </w:tc>
        <w:tc>
          <w:tcPr>
            <w:tcW w:w="505" w:type="pct"/>
            <w:shd w:val="clear" w:color="auto" w:fill="auto"/>
            <w:noWrap/>
            <w:vAlign w:val="bottom"/>
            <w:hideMark/>
          </w:tcPr>
          <w:p w14:paraId="12E561C6" w14:textId="77777777" w:rsidR="00F9672D" w:rsidRPr="004C4652" w:rsidRDefault="00F9672D" w:rsidP="00A1398A">
            <w:pPr>
              <w:jc w:val="center"/>
              <w:rPr>
                <w:color w:val="000000"/>
              </w:rPr>
            </w:pPr>
            <w:r w:rsidRPr="004C4652">
              <w:rPr>
                <w:color w:val="000000"/>
              </w:rPr>
              <w:t>3,5</w:t>
            </w:r>
          </w:p>
        </w:tc>
      </w:tr>
      <w:tr w:rsidR="00F9672D" w:rsidRPr="004C4652" w14:paraId="0539121E" w14:textId="77777777" w:rsidTr="00DF71FB">
        <w:trPr>
          <w:trHeight w:val="324"/>
        </w:trPr>
        <w:tc>
          <w:tcPr>
            <w:tcW w:w="929" w:type="pct"/>
            <w:vMerge/>
            <w:vAlign w:val="center"/>
            <w:hideMark/>
          </w:tcPr>
          <w:p w14:paraId="53FA54CD" w14:textId="77777777" w:rsidR="00F9672D" w:rsidRPr="004C4652" w:rsidRDefault="00F9672D">
            <w:pPr>
              <w:rPr>
                <w:color w:val="000000"/>
              </w:rPr>
            </w:pPr>
          </w:p>
        </w:tc>
        <w:tc>
          <w:tcPr>
            <w:tcW w:w="3061" w:type="pct"/>
            <w:shd w:val="clear" w:color="auto" w:fill="auto"/>
            <w:vAlign w:val="center"/>
            <w:hideMark/>
          </w:tcPr>
          <w:p w14:paraId="45942A9E" w14:textId="47C063A5" w:rsidR="00F9672D" w:rsidRPr="004C4652" w:rsidRDefault="003B4736">
            <w:pPr>
              <w:rPr>
                <w:color w:val="000000"/>
              </w:rPr>
            </w:pPr>
            <w:r w:rsidRPr="004C4652">
              <w:rPr>
                <w:color w:val="000000"/>
              </w:rPr>
              <w:t>Б</w:t>
            </w:r>
            <w:r w:rsidR="00F9672D" w:rsidRPr="004C4652">
              <w:rPr>
                <w:color w:val="000000"/>
              </w:rPr>
              <w:t>аза для внедрения технологических процессов</w:t>
            </w:r>
          </w:p>
        </w:tc>
        <w:tc>
          <w:tcPr>
            <w:tcW w:w="505" w:type="pct"/>
            <w:shd w:val="clear" w:color="auto" w:fill="auto"/>
            <w:noWrap/>
            <w:vAlign w:val="bottom"/>
            <w:hideMark/>
          </w:tcPr>
          <w:p w14:paraId="6033C9AF" w14:textId="77777777" w:rsidR="00F9672D" w:rsidRPr="004C4652" w:rsidRDefault="00F9672D" w:rsidP="00A1398A">
            <w:pPr>
              <w:jc w:val="center"/>
              <w:rPr>
                <w:color w:val="000000"/>
              </w:rPr>
            </w:pPr>
            <w:r w:rsidRPr="004C4652">
              <w:rPr>
                <w:color w:val="000000"/>
              </w:rPr>
              <w:t>3</w:t>
            </w:r>
          </w:p>
        </w:tc>
        <w:tc>
          <w:tcPr>
            <w:tcW w:w="505" w:type="pct"/>
            <w:shd w:val="clear" w:color="auto" w:fill="auto"/>
            <w:noWrap/>
            <w:vAlign w:val="bottom"/>
            <w:hideMark/>
          </w:tcPr>
          <w:p w14:paraId="3DCD3A0E" w14:textId="77777777" w:rsidR="00F9672D" w:rsidRPr="004C4652" w:rsidRDefault="00F9672D" w:rsidP="00A1398A">
            <w:pPr>
              <w:jc w:val="center"/>
              <w:rPr>
                <w:color w:val="000000"/>
              </w:rPr>
            </w:pPr>
            <w:r w:rsidRPr="004C4652">
              <w:rPr>
                <w:color w:val="000000"/>
              </w:rPr>
              <w:t>4,5</w:t>
            </w:r>
          </w:p>
        </w:tc>
      </w:tr>
      <w:tr w:rsidR="00F9672D" w:rsidRPr="004C4652" w14:paraId="4D6DF9D7" w14:textId="77777777" w:rsidTr="00DF71FB">
        <w:trPr>
          <w:trHeight w:val="324"/>
        </w:trPr>
        <w:tc>
          <w:tcPr>
            <w:tcW w:w="929" w:type="pct"/>
            <w:vMerge w:val="restart"/>
            <w:shd w:val="clear" w:color="auto" w:fill="auto"/>
            <w:vAlign w:val="center"/>
            <w:hideMark/>
          </w:tcPr>
          <w:p w14:paraId="7978B301" w14:textId="3ABB90C6" w:rsidR="00F9672D" w:rsidRPr="004C4652" w:rsidRDefault="003B4736">
            <w:pPr>
              <w:jc w:val="center"/>
              <w:rPr>
                <w:color w:val="000000"/>
              </w:rPr>
            </w:pPr>
            <w:r w:rsidRPr="004C4652">
              <w:rPr>
                <w:color w:val="000000"/>
              </w:rPr>
              <w:t>У</w:t>
            </w:r>
            <w:r w:rsidR="00F9672D" w:rsidRPr="004C4652">
              <w:rPr>
                <w:color w:val="000000"/>
              </w:rPr>
              <w:t xml:space="preserve">ровень цифровой зрелости </w:t>
            </w:r>
          </w:p>
        </w:tc>
        <w:tc>
          <w:tcPr>
            <w:tcW w:w="3061" w:type="pct"/>
            <w:shd w:val="clear" w:color="auto" w:fill="auto"/>
            <w:vAlign w:val="center"/>
            <w:hideMark/>
          </w:tcPr>
          <w:p w14:paraId="267830B7" w14:textId="48ADE1FB" w:rsidR="00F9672D" w:rsidRPr="004C4652" w:rsidRDefault="003B4736">
            <w:pPr>
              <w:rPr>
                <w:color w:val="000000"/>
              </w:rPr>
            </w:pPr>
            <w:r w:rsidRPr="004C4652">
              <w:rPr>
                <w:color w:val="000000"/>
              </w:rPr>
              <w:t>Э</w:t>
            </w:r>
            <w:r w:rsidR="00F9672D" w:rsidRPr="004C4652">
              <w:rPr>
                <w:color w:val="000000"/>
              </w:rPr>
              <w:t>ффективность управления цифровыми процессами</w:t>
            </w:r>
          </w:p>
        </w:tc>
        <w:tc>
          <w:tcPr>
            <w:tcW w:w="505" w:type="pct"/>
            <w:shd w:val="clear" w:color="auto" w:fill="auto"/>
            <w:noWrap/>
            <w:vAlign w:val="bottom"/>
            <w:hideMark/>
          </w:tcPr>
          <w:p w14:paraId="6BF19FFD" w14:textId="77777777" w:rsidR="00F9672D" w:rsidRPr="004C4652" w:rsidRDefault="00F9672D" w:rsidP="00A1398A">
            <w:pPr>
              <w:jc w:val="center"/>
              <w:rPr>
                <w:color w:val="000000"/>
              </w:rPr>
            </w:pPr>
            <w:r w:rsidRPr="004C4652">
              <w:rPr>
                <w:color w:val="000000"/>
              </w:rPr>
              <w:t>4</w:t>
            </w:r>
          </w:p>
        </w:tc>
        <w:tc>
          <w:tcPr>
            <w:tcW w:w="505" w:type="pct"/>
            <w:shd w:val="clear" w:color="auto" w:fill="auto"/>
            <w:noWrap/>
            <w:vAlign w:val="bottom"/>
            <w:hideMark/>
          </w:tcPr>
          <w:p w14:paraId="2F93A000" w14:textId="77777777" w:rsidR="00F9672D" w:rsidRPr="004C4652" w:rsidRDefault="00F9672D" w:rsidP="00A1398A">
            <w:pPr>
              <w:jc w:val="center"/>
              <w:rPr>
                <w:color w:val="000000"/>
              </w:rPr>
            </w:pPr>
            <w:r w:rsidRPr="004C4652">
              <w:rPr>
                <w:color w:val="000000"/>
              </w:rPr>
              <w:t>4,5</w:t>
            </w:r>
          </w:p>
        </w:tc>
      </w:tr>
      <w:tr w:rsidR="00F9672D" w:rsidRPr="004C4652" w14:paraId="36C8250C" w14:textId="77777777" w:rsidTr="00DF71FB">
        <w:trPr>
          <w:trHeight w:val="324"/>
        </w:trPr>
        <w:tc>
          <w:tcPr>
            <w:tcW w:w="929" w:type="pct"/>
            <w:vMerge/>
            <w:vAlign w:val="center"/>
            <w:hideMark/>
          </w:tcPr>
          <w:p w14:paraId="0F167EC8" w14:textId="77777777" w:rsidR="00F9672D" w:rsidRPr="004C4652" w:rsidRDefault="00F9672D">
            <w:pPr>
              <w:rPr>
                <w:color w:val="000000"/>
              </w:rPr>
            </w:pPr>
          </w:p>
        </w:tc>
        <w:tc>
          <w:tcPr>
            <w:tcW w:w="3061" w:type="pct"/>
            <w:shd w:val="clear" w:color="auto" w:fill="auto"/>
            <w:vAlign w:val="center"/>
            <w:hideMark/>
          </w:tcPr>
          <w:p w14:paraId="6D0A71AE" w14:textId="51C34328" w:rsidR="00F9672D" w:rsidRPr="004C4652" w:rsidRDefault="003B4736">
            <w:pPr>
              <w:rPr>
                <w:color w:val="000000"/>
              </w:rPr>
            </w:pPr>
            <w:r w:rsidRPr="004C4652">
              <w:rPr>
                <w:color w:val="000000"/>
              </w:rPr>
              <w:t>А</w:t>
            </w:r>
            <w:r w:rsidR="00F9672D" w:rsidRPr="004C4652">
              <w:rPr>
                <w:color w:val="000000"/>
              </w:rPr>
              <w:t>даптация культуры к цифровой трансформации</w:t>
            </w:r>
          </w:p>
        </w:tc>
        <w:tc>
          <w:tcPr>
            <w:tcW w:w="505" w:type="pct"/>
            <w:shd w:val="clear" w:color="auto" w:fill="auto"/>
            <w:noWrap/>
            <w:vAlign w:val="bottom"/>
            <w:hideMark/>
          </w:tcPr>
          <w:p w14:paraId="44B814CD" w14:textId="77777777" w:rsidR="00F9672D" w:rsidRPr="004C4652" w:rsidRDefault="00F9672D" w:rsidP="00A1398A">
            <w:pPr>
              <w:jc w:val="center"/>
              <w:rPr>
                <w:color w:val="000000"/>
              </w:rPr>
            </w:pPr>
            <w:r w:rsidRPr="004C4652">
              <w:rPr>
                <w:color w:val="000000"/>
              </w:rPr>
              <w:t>4</w:t>
            </w:r>
          </w:p>
        </w:tc>
        <w:tc>
          <w:tcPr>
            <w:tcW w:w="505" w:type="pct"/>
            <w:shd w:val="clear" w:color="auto" w:fill="auto"/>
            <w:noWrap/>
            <w:vAlign w:val="bottom"/>
            <w:hideMark/>
          </w:tcPr>
          <w:p w14:paraId="6502C839" w14:textId="77777777" w:rsidR="00F9672D" w:rsidRPr="004C4652" w:rsidRDefault="00F9672D" w:rsidP="00A1398A">
            <w:pPr>
              <w:jc w:val="center"/>
              <w:rPr>
                <w:color w:val="000000"/>
              </w:rPr>
            </w:pPr>
            <w:r w:rsidRPr="004C4652">
              <w:rPr>
                <w:color w:val="000000"/>
              </w:rPr>
              <w:t>4,5</w:t>
            </w:r>
          </w:p>
        </w:tc>
      </w:tr>
      <w:tr w:rsidR="00F9672D" w:rsidRPr="004C4652" w14:paraId="0B90B8E5" w14:textId="77777777" w:rsidTr="00DF71FB">
        <w:trPr>
          <w:trHeight w:val="324"/>
        </w:trPr>
        <w:tc>
          <w:tcPr>
            <w:tcW w:w="929" w:type="pct"/>
            <w:vMerge/>
            <w:vAlign w:val="center"/>
            <w:hideMark/>
          </w:tcPr>
          <w:p w14:paraId="37421E3E" w14:textId="77777777" w:rsidR="00F9672D" w:rsidRPr="004C4652" w:rsidRDefault="00F9672D">
            <w:pPr>
              <w:rPr>
                <w:color w:val="000000"/>
              </w:rPr>
            </w:pPr>
          </w:p>
        </w:tc>
        <w:tc>
          <w:tcPr>
            <w:tcW w:w="3061" w:type="pct"/>
            <w:shd w:val="clear" w:color="auto" w:fill="auto"/>
            <w:vAlign w:val="center"/>
            <w:hideMark/>
          </w:tcPr>
          <w:p w14:paraId="7E8F050A" w14:textId="4AF441BA" w:rsidR="00F9672D" w:rsidRPr="004C4652" w:rsidRDefault="003B4736">
            <w:pPr>
              <w:rPr>
                <w:color w:val="000000"/>
              </w:rPr>
            </w:pPr>
            <w:r w:rsidRPr="004C4652">
              <w:rPr>
                <w:color w:val="000000"/>
              </w:rPr>
              <w:t>Г</w:t>
            </w:r>
            <w:r w:rsidR="00F9672D" w:rsidRPr="004C4652">
              <w:rPr>
                <w:color w:val="000000"/>
              </w:rPr>
              <w:t>отовность к изменениям в цифровой среде</w:t>
            </w:r>
          </w:p>
        </w:tc>
        <w:tc>
          <w:tcPr>
            <w:tcW w:w="505" w:type="pct"/>
            <w:shd w:val="clear" w:color="auto" w:fill="auto"/>
            <w:noWrap/>
            <w:vAlign w:val="bottom"/>
            <w:hideMark/>
          </w:tcPr>
          <w:p w14:paraId="4FC14CA3" w14:textId="77777777" w:rsidR="00F9672D" w:rsidRPr="004C4652" w:rsidRDefault="00F9672D" w:rsidP="00A1398A">
            <w:pPr>
              <w:jc w:val="center"/>
              <w:rPr>
                <w:color w:val="000000"/>
              </w:rPr>
            </w:pPr>
            <w:r w:rsidRPr="004C4652">
              <w:rPr>
                <w:color w:val="000000"/>
              </w:rPr>
              <w:t>3</w:t>
            </w:r>
          </w:p>
        </w:tc>
        <w:tc>
          <w:tcPr>
            <w:tcW w:w="505" w:type="pct"/>
            <w:shd w:val="clear" w:color="auto" w:fill="auto"/>
            <w:noWrap/>
            <w:vAlign w:val="bottom"/>
            <w:hideMark/>
          </w:tcPr>
          <w:p w14:paraId="45A5FABB" w14:textId="77777777" w:rsidR="00F9672D" w:rsidRPr="004C4652" w:rsidRDefault="00F9672D" w:rsidP="00A1398A">
            <w:pPr>
              <w:jc w:val="center"/>
              <w:rPr>
                <w:color w:val="000000"/>
              </w:rPr>
            </w:pPr>
            <w:r w:rsidRPr="004C4652">
              <w:rPr>
                <w:color w:val="000000"/>
              </w:rPr>
              <w:t>3,5</w:t>
            </w:r>
          </w:p>
        </w:tc>
      </w:tr>
      <w:tr w:rsidR="00F9672D" w:rsidRPr="004C4652" w14:paraId="4D64C56C" w14:textId="77777777" w:rsidTr="00DF71FB">
        <w:trPr>
          <w:trHeight w:val="324"/>
        </w:trPr>
        <w:tc>
          <w:tcPr>
            <w:tcW w:w="929" w:type="pct"/>
            <w:vMerge/>
            <w:vAlign w:val="center"/>
            <w:hideMark/>
          </w:tcPr>
          <w:p w14:paraId="4A11DE51" w14:textId="77777777" w:rsidR="00F9672D" w:rsidRPr="004C4652" w:rsidRDefault="00F9672D">
            <w:pPr>
              <w:rPr>
                <w:color w:val="000000"/>
              </w:rPr>
            </w:pPr>
          </w:p>
        </w:tc>
        <w:tc>
          <w:tcPr>
            <w:tcW w:w="3061" w:type="pct"/>
            <w:shd w:val="clear" w:color="auto" w:fill="auto"/>
            <w:vAlign w:val="center"/>
            <w:hideMark/>
          </w:tcPr>
          <w:p w14:paraId="2A8A9AF3" w14:textId="178A6180" w:rsidR="00F9672D" w:rsidRPr="004C4652" w:rsidRDefault="003B4736">
            <w:pPr>
              <w:rPr>
                <w:color w:val="000000"/>
              </w:rPr>
            </w:pPr>
            <w:r w:rsidRPr="004C4652">
              <w:rPr>
                <w:color w:val="000000"/>
              </w:rPr>
              <w:t>И</w:t>
            </w:r>
            <w:r w:rsidR="00F9672D" w:rsidRPr="004C4652">
              <w:rPr>
                <w:color w:val="000000"/>
              </w:rPr>
              <w:t>нтеграция цифровых технологий в бизнес-процессы</w:t>
            </w:r>
          </w:p>
        </w:tc>
        <w:tc>
          <w:tcPr>
            <w:tcW w:w="505" w:type="pct"/>
            <w:shd w:val="clear" w:color="auto" w:fill="auto"/>
            <w:noWrap/>
            <w:vAlign w:val="bottom"/>
            <w:hideMark/>
          </w:tcPr>
          <w:p w14:paraId="226727BB" w14:textId="77777777" w:rsidR="00F9672D" w:rsidRPr="004C4652" w:rsidRDefault="00F9672D" w:rsidP="00A1398A">
            <w:pPr>
              <w:jc w:val="center"/>
              <w:rPr>
                <w:color w:val="000000"/>
              </w:rPr>
            </w:pPr>
            <w:r w:rsidRPr="004C4652">
              <w:rPr>
                <w:color w:val="000000"/>
              </w:rPr>
              <w:t>4,5</w:t>
            </w:r>
          </w:p>
        </w:tc>
        <w:tc>
          <w:tcPr>
            <w:tcW w:w="505" w:type="pct"/>
            <w:shd w:val="clear" w:color="auto" w:fill="auto"/>
            <w:noWrap/>
            <w:vAlign w:val="bottom"/>
            <w:hideMark/>
          </w:tcPr>
          <w:p w14:paraId="6A6C0766" w14:textId="77777777" w:rsidR="00F9672D" w:rsidRPr="004C4652" w:rsidRDefault="00F9672D" w:rsidP="00A1398A">
            <w:pPr>
              <w:jc w:val="center"/>
              <w:rPr>
                <w:color w:val="000000"/>
              </w:rPr>
            </w:pPr>
            <w:r w:rsidRPr="004C4652">
              <w:rPr>
                <w:color w:val="000000"/>
              </w:rPr>
              <w:t>5</w:t>
            </w:r>
          </w:p>
        </w:tc>
      </w:tr>
      <w:tr w:rsidR="00F9672D" w:rsidRPr="004C4652" w14:paraId="17592EA2" w14:textId="77777777" w:rsidTr="00DF71FB">
        <w:trPr>
          <w:trHeight w:val="324"/>
        </w:trPr>
        <w:tc>
          <w:tcPr>
            <w:tcW w:w="929" w:type="pct"/>
            <w:vMerge/>
            <w:vAlign w:val="center"/>
            <w:hideMark/>
          </w:tcPr>
          <w:p w14:paraId="2DF69342" w14:textId="77777777" w:rsidR="00F9672D" w:rsidRPr="004C4652" w:rsidRDefault="00F9672D">
            <w:pPr>
              <w:rPr>
                <w:color w:val="000000"/>
              </w:rPr>
            </w:pPr>
          </w:p>
        </w:tc>
        <w:tc>
          <w:tcPr>
            <w:tcW w:w="3061" w:type="pct"/>
            <w:shd w:val="clear" w:color="auto" w:fill="auto"/>
            <w:vAlign w:val="center"/>
            <w:hideMark/>
          </w:tcPr>
          <w:p w14:paraId="677C0857" w14:textId="32CB38AD" w:rsidR="00F9672D" w:rsidRPr="004C4652" w:rsidRDefault="003B4736">
            <w:pPr>
              <w:rPr>
                <w:color w:val="000000"/>
              </w:rPr>
            </w:pPr>
            <w:r w:rsidRPr="004C4652">
              <w:rPr>
                <w:color w:val="000000"/>
              </w:rPr>
              <w:t>У</w:t>
            </w:r>
            <w:r w:rsidR="00F9672D" w:rsidRPr="004C4652">
              <w:rPr>
                <w:color w:val="000000"/>
              </w:rPr>
              <w:t>ровень цифровой культуры в организации</w:t>
            </w:r>
          </w:p>
        </w:tc>
        <w:tc>
          <w:tcPr>
            <w:tcW w:w="505" w:type="pct"/>
            <w:shd w:val="clear" w:color="auto" w:fill="auto"/>
            <w:noWrap/>
            <w:vAlign w:val="bottom"/>
            <w:hideMark/>
          </w:tcPr>
          <w:p w14:paraId="1C58E8BE" w14:textId="77777777" w:rsidR="00F9672D" w:rsidRPr="004C4652" w:rsidRDefault="00F9672D" w:rsidP="00A1398A">
            <w:pPr>
              <w:jc w:val="center"/>
              <w:rPr>
                <w:color w:val="000000"/>
              </w:rPr>
            </w:pPr>
            <w:r w:rsidRPr="004C4652">
              <w:rPr>
                <w:color w:val="000000"/>
              </w:rPr>
              <w:t>3</w:t>
            </w:r>
          </w:p>
        </w:tc>
        <w:tc>
          <w:tcPr>
            <w:tcW w:w="505" w:type="pct"/>
            <w:shd w:val="clear" w:color="auto" w:fill="auto"/>
            <w:noWrap/>
            <w:vAlign w:val="bottom"/>
            <w:hideMark/>
          </w:tcPr>
          <w:p w14:paraId="19E59386" w14:textId="77777777" w:rsidR="00F9672D" w:rsidRPr="004C4652" w:rsidRDefault="00F9672D" w:rsidP="00A1398A">
            <w:pPr>
              <w:jc w:val="center"/>
              <w:rPr>
                <w:color w:val="000000"/>
              </w:rPr>
            </w:pPr>
            <w:r w:rsidRPr="004C4652">
              <w:rPr>
                <w:color w:val="000000"/>
              </w:rPr>
              <w:t>4</w:t>
            </w:r>
          </w:p>
        </w:tc>
      </w:tr>
      <w:tr w:rsidR="00F9672D" w:rsidRPr="004C4652" w14:paraId="33F50890" w14:textId="77777777" w:rsidTr="00DF71FB">
        <w:trPr>
          <w:trHeight w:val="324"/>
        </w:trPr>
        <w:tc>
          <w:tcPr>
            <w:tcW w:w="929" w:type="pct"/>
            <w:vMerge/>
            <w:vAlign w:val="center"/>
            <w:hideMark/>
          </w:tcPr>
          <w:p w14:paraId="535EC41C" w14:textId="77777777" w:rsidR="00F9672D" w:rsidRPr="004C4652" w:rsidRDefault="00F9672D">
            <w:pPr>
              <w:rPr>
                <w:color w:val="000000"/>
              </w:rPr>
            </w:pPr>
          </w:p>
        </w:tc>
        <w:tc>
          <w:tcPr>
            <w:tcW w:w="3061" w:type="pct"/>
            <w:shd w:val="clear" w:color="auto" w:fill="auto"/>
            <w:vAlign w:val="center"/>
            <w:hideMark/>
          </w:tcPr>
          <w:p w14:paraId="7596360B" w14:textId="394A2222" w:rsidR="00F9672D" w:rsidRPr="004C4652" w:rsidRDefault="003B4736">
            <w:pPr>
              <w:rPr>
                <w:color w:val="000000"/>
              </w:rPr>
            </w:pPr>
            <w:r w:rsidRPr="004C4652">
              <w:rPr>
                <w:color w:val="000000"/>
              </w:rPr>
              <w:t>Э</w:t>
            </w:r>
            <w:r w:rsidR="00F9672D" w:rsidRPr="004C4652">
              <w:rPr>
                <w:color w:val="000000"/>
              </w:rPr>
              <w:t>ффективность цифровых технологических изменений</w:t>
            </w:r>
          </w:p>
        </w:tc>
        <w:tc>
          <w:tcPr>
            <w:tcW w:w="505" w:type="pct"/>
            <w:shd w:val="clear" w:color="auto" w:fill="auto"/>
            <w:noWrap/>
            <w:vAlign w:val="bottom"/>
            <w:hideMark/>
          </w:tcPr>
          <w:p w14:paraId="1EA435F7" w14:textId="77777777" w:rsidR="00F9672D" w:rsidRPr="004C4652" w:rsidRDefault="00F9672D" w:rsidP="00A1398A">
            <w:pPr>
              <w:jc w:val="center"/>
              <w:rPr>
                <w:color w:val="000000"/>
              </w:rPr>
            </w:pPr>
            <w:r w:rsidRPr="004C4652">
              <w:rPr>
                <w:color w:val="000000"/>
              </w:rPr>
              <w:t>2,5</w:t>
            </w:r>
          </w:p>
        </w:tc>
        <w:tc>
          <w:tcPr>
            <w:tcW w:w="505" w:type="pct"/>
            <w:shd w:val="clear" w:color="auto" w:fill="auto"/>
            <w:noWrap/>
            <w:vAlign w:val="bottom"/>
            <w:hideMark/>
          </w:tcPr>
          <w:p w14:paraId="1CB702D9" w14:textId="77777777" w:rsidR="00F9672D" w:rsidRPr="004C4652" w:rsidRDefault="00F9672D" w:rsidP="00A1398A">
            <w:pPr>
              <w:jc w:val="center"/>
              <w:rPr>
                <w:color w:val="000000"/>
              </w:rPr>
            </w:pPr>
            <w:r w:rsidRPr="004C4652">
              <w:rPr>
                <w:color w:val="000000"/>
              </w:rPr>
              <w:t>4,5</w:t>
            </w:r>
          </w:p>
        </w:tc>
      </w:tr>
      <w:tr w:rsidR="00F9672D" w:rsidRPr="004C4652" w14:paraId="1867EB5B" w14:textId="77777777" w:rsidTr="00DF71FB">
        <w:trPr>
          <w:trHeight w:val="324"/>
        </w:trPr>
        <w:tc>
          <w:tcPr>
            <w:tcW w:w="929" w:type="pct"/>
            <w:vMerge/>
            <w:vAlign w:val="center"/>
            <w:hideMark/>
          </w:tcPr>
          <w:p w14:paraId="5A564BF6" w14:textId="77777777" w:rsidR="00F9672D" w:rsidRPr="004C4652" w:rsidRDefault="00F9672D">
            <w:pPr>
              <w:rPr>
                <w:color w:val="000000"/>
              </w:rPr>
            </w:pPr>
          </w:p>
        </w:tc>
        <w:tc>
          <w:tcPr>
            <w:tcW w:w="3061" w:type="pct"/>
            <w:shd w:val="clear" w:color="auto" w:fill="auto"/>
            <w:vAlign w:val="center"/>
            <w:hideMark/>
          </w:tcPr>
          <w:p w14:paraId="3BACF96E" w14:textId="6C0C51A8" w:rsidR="00F9672D" w:rsidRPr="004C4652" w:rsidRDefault="003B4736">
            <w:pPr>
              <w:rPr>
                <w:color w:val="000000"/>
              </w:rPr>
            </w:pPr>
            <w:r w:rsidRPr="004C4652">
              <w:rPr>
                <w:color w:val="000000"/>
              </w:rPr>
              <w:t>Г</w:t>
            </w:r>
            <w:r w:rsidR="00F9672D" w:rsidRPr="004C4652">
              <w:rPr>
                <w:color w:val="000000"/>
              </w:rPr>
              <w:t>отовность к технологическим инновациям.</w:t>
            </w:r>
          </w:p>
        </w:tc>
        <w:tc>
          <w:tcPr>
            <w:tcW w:w="505" w:type="pct"/>
            <w:shd w:val="clear" w:color="auto" w:fill="auto"/>
            <w:noWrap/>
            <w:vAlign w:val="bottom"/>
            <w:hideMark/>
          </w:tcPr>
          <w:p w14:paraId="75E9BB5D" w14:textId="77777777" w:rsidR="00F9672D" w:rsidRPr="004C4652" w:rsidRDefault="00F9672D" w:rsidP="00A1398A">
            <w:pPr>
              <w:jc w:val="center"/>
              <w:rPr>
                <w:color w:val="000000"/>
              </w:rPr>
            </w:pPr>
            <w:r w:rsidRPr="004C4652">
              <w:rPr>
                <w:color w:val="000000"/>
              </w:rPr>
              <w:t>2,5</w:t>
            </w:r>
          </w:p>
        </w:tc>
        <w:tc>
          <w:tcPr>
            <w:tcW w:w="505" w:type="pct"/>
            <w:shd w:val="clear" w:color="auto" w:fill="auto"/>
            <w:noWrap/>
            <w:vAlign w:val="bottom"/>
            <w:hideMark/>
          </w:tcPr>
          <w:p w14:paraId="22C5C6CA" w14:textId="77777777" w:rsidR="00F9672D" w:rsidRPr="004C4652" w:rsidRDefault="00F9672D" w:rsidP="00A1398A">
            <w:pPr>
              <w:jc w:val="center"/>
              <w:rPr>
                <w:color w:val="000000"/>
              </w:rPr>
            </w:pPr>
            <w:r w:rsidRPr="004C4652">
              <w:rPr>
                <w:color w:val="000000"/>
              </w:rPr>
              <w:t>4,5</w:t>
            </w:r>
          </w:p>
        </w:tc>
      </w:tr>
      <w:tr w:rsidR="00DF71FB" w:rsidRPr="004C4652" w14:paraId="2C1D9909" w14:textId="77777777" w:rsidTr="00DF71FB">
        <w:trPr>
          <w:trHeight w:val="324"/>
        </w:trPr>
        <w:tc>
          <w:tcPr>
            <w:tcW w:w="5000" w:type="pct"/>
            <w:gridSpan w:val="4"/>
            <w:vAlign w:val="center"/>
          </w:tcPr>
          <w:p w14:paraId="76260869" w14:textId="1C5AB77F" w:rsidR="00DF71FB" w:rsidRPr="004C4652" w:rsidRDefault="00DF71FB" w:rsidP="00B96695">
            <w:pPr>
              <w:ind w:firstLine="709"/>
              <w:rPr>
                <w:lang w:val="en-US"/>
              </w:rPr>
            </w:pPr>
            <w:r w:rsidRPr="004C4652">
              <w:t xml:space="preserve">Примечание — </w:t>
            </w:r>
            <w:r w:rsidRPr="004C4652">
              <w:rPr>
                <w:lang w:val="en-US"/>
              </w:rPr>
              <w:t>C</w:t>
            </w:r>
            <w:r w:rsidRPr="004C4652">
              <w:t xml:space="preserve">оставлено автором </w:t>
            </w:r>
          </w:p>
        </w:tc>
      </w:tr>
    </w:tbl>
    <w:p w14:paraId="0BBDC223" w14:textId="0C6418F7" w:rsidR="004E3350" w:rsidRPr="004C4652" w:rsidRDefault="004E3350" w:rsidP="00ED6B54">
      <w:pPr>
        <w:jc w:val="both"/>
        <w:rPr>
          <w:sz w:val="28"/>
          <w:szCs w:val="28"/>
        </w:rPr>
      </w:pPr>
      <w:r w:rsidRPr="004C4652">
        <w:rPr>
          <w:sz w:val="28"/>
          <w:szCs w:val="28"/>
        </w:rPr>
        <w:lastRenderedPageBreak/>
        <w:t>Таблица 3</w:t>
      </w:r>
      <w:r w:rsidR="00B96695" w:rsidRPr="004C4652">
        <w:rPr>
          <w:sz w:val="28"/>
          <w:szCs w:val="28"/>
        </w:rPr>
        <w:t>6</w:t>
      </w:r>
      <w:r w:rsidRPr="004C4652">
        <w:rPr>
          <w:sz w:val="28"/>
          <w:szCs w:val="28"/>
        </w:rPr>
        <w:t xml:space="preserve"> </w:t>
      </w:r>
      <w:r w:rsidR="00B54430" w:rsidRPr="004C4652">
        <w:rPr>
          <w:sz w:val="28"/>
          <w:szCs w:val="28"/>
        </w:rPr>
        <w:t>–</w:t>
      </w:r>
      <w:r w:rsidRPr="004C4652">
        <w:rPr>
          <w:sz w:val="28"/>
          <w:szCs w:val="28"/>
        </w:rPr>
        <w:t xml:space="preserve"> Сводная оценка эффективности внедрения цифровых инициатив ситуативной цифровой стратегии ООО «Интеграция» за период 2020–2023</w:t>
      </w:r>
      <w:r w:rsidR="00B54430" w:rsidRPr="004C4652">
        <w:rPr>
          <w:sz w:val="28"/>
          <w:szCs w:val="28"/>
        </w:rPr>
        <w:t xml:space="preserve"> </w:t>
      </w:r>
      <w:r w:rsidRPr="004C4652">
        <w:rPr>
          <w:sz w:val="28"/>
          <w:szCs w:val="28"/>
        </w:rPr>
        <w:t>г.</w:t>
      </w:r>
    </w:p>
    <w:p w14:paraId="09CD6AEC" w14:textId="77777777" w:rsidR="004E3350" w:rsidRPr="004C4652" w:rsidRDefault="004E3350" w:rsidP="004E3350">
      <w:pPr>
        <w:rPr>
          <w:sz w:val="28"/>
          <w:szCs w:val="28"/>
        </w:rPr>
      </w:pPr>
    </w:p>
    <w:tbl>
      <w:tblPr>
        <w:tblW w:w="9646"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646"/>
        <w:gridCol w:w="2220"/>
        <w:gridCol w:w="1695"/>
        <w:gridCol w:w="1695"/>
        <w:gridCol w:w="1695"/>
        <w:gridCol w:w="1695"/>
      </w:tblGrid>
      <w:tr w:rsidR="004E3350" w:rsidRPr="004C4652" w14:paraId="01A2B0BD" w14:textId="77777777" w:rsidTr="00A118DE">
        <w:trPr>
          <w:trHeight w:val="285"/>
        </w:trPr>
        <w:tc>
          <w:tcPr>
            <w:tcW w:w="6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288B87AC" w14:textId="77777777" w:rsidR="004E3350" w:rsidRPr="004C4652" w:rsidRDefault="004E3350" w:rsidP="00A85F8A">
            <w:r w:rsidRPr="004C4652">
              <w:t xml:space="preserve">Код </w:t>
            </w:r>
          </w:p>
        </w:tc>
        <w:tc>
          <w:tcPr>
            <w:tcW w:w="222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0BE0A435" w14:textId="77777777" w:rsidR="004E3350" w:rsidRPr="004C4652" w:rsidRDefault="004E3350" w:rsidP="00A85F8A">
            <w:r w:rsidRPr="004C4652">
              <w:t xml:space="preserve"> </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44084D1C" w14:textId="77777777" w:rsidR="004E3350" w:rsidRPr="004C4652" w:rsidRDefault="004E3350" w:rsidP="00A1398A">
            <w:pPr>
              <w:jc w:val="center"/>
            </w:pPr>
            <w:r w:rsidRPr="004C4652">
              <w:t>1 ГОД</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0D830C6F" w14:textId="77777777" w:rsidR="004E3350" w:rsidRPr="004C4652" w:rsidRDefault="004E3350" w:rsidP="00A1398A">
            <w:pPr>
              <w:jc w:val="center"/>
            </w:pPr>
            <w:r w:rsidRPr="004C4652">
              <w:t>2 ГОД</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7780A8F5" w14:textId="33C7BF02" w:rsidR="004E3350" w:rsidRPr="004C4652" w:rsidRDefault="004E3350" w:rsidP="00A1398A">
            <w:pPr>
              <w:jc w:val="center"/>
            </w:pPr>
            <w:r w:rsidRPr="004C4652">
              <w:t>3 Год</w:t>
            </w:r>
          </w:p>
        </w:tc>
        <w:tc>
          <w:tcPr>
            <w:tcW w:w="169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1DDEA668" w14:textId="77777777" w:rsidR="004E3350" w:rsidRPr="004C4652" w:rsidRDefault="004E3350" w:rsidP="00A1398A">
            <w:pPr>
              <w:jc w:val="center"/>
            </w:pPr>
            <w:r w:rsidRPr="004C4652">
              <w:t>Итого</w:t>
            </w:r>
          </w:p>
        </w:tc>
      </w:tr>
      <w:tr w:rsidR="004E3350" w:rsidRPr="004C4652" w14:paraId="02E65523" w14:textId="77777777" w:rsidTr="00A118DE">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962E4AD" w14:textId="77777777" w:rsidR="004E3350" w:rsidRPr="004C4652" w:rsidRDefault="004E3350" w:rsidP="00A85F8A">
            <w:r w:rsidRPr="004C4652">
              <w:t>1</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EBAC85" w14:textId="77777777" w:rsidR="004E3350" w:rsidRPr="004C4652" w:rsidRDefault="004E3350" w:rsidP="00A85F8A">
            <w:r w:rsidRPr="004C4652">
              <w:t>Мобильная платформа</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946504C" w14:textId="10F7793C"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9832F40" w14:textId="00F2AD8B"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8B89A91" w14:textId="78F8708E"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D0E913C" w14:textId="6E02E73A" w:rsidR="004E3350" w:rsidRPr="004C4652" w:rsidRDefault="004E3350" w:rsidP="00A1398A">
            <w:pPr>
              <w:jc w:val="center"/>
            </w:pPr>
          </w:p>
        </w:tc>
      </w:tr>
      <w:tr w:rsidR="004E3350" w:rsidRPr="004C4652" w14:paraId="345760D0" w14:textId="77777777" w:rsidTr="00A118DE">
        <w:trPr>
          <w:trHeight w:val="3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95CC4E1" w14:textId="77777777" w:rsidR="004E3350" w:rsidRPr="004C4652" w:rsidRDefault="004E3350" w:rsidP="00A85F8A">
            <w:r w:rsidRPr="004C4652">
              <w:t>1.1</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6F9C92D" w14:textId="77777777" w:rsidR="004E3350" w:rsidRPr="004C4652" w:rsidRDefault="004E3350" w:rsidP="00A85F8A">
            <w:r w:rsidRPr="004C4652">
              <w:t>Доходы</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7A7A13C" w14:textId="77777777" w:rsidR="004E3350" w:rsidRPr="004C4652" w:rsidRDefault="004E3350" w:rsidP="00A1398A">
            <w:pPr>
              <w:jc w:val="center"/>
            </w:pPr>
            <w:r w:rsidRPr="004C4652">
              <w:t>115 000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4E14521" w14:textId="77777777" w:rsidR="004E3350" w:rsidRPr="004C4652" w:rsidRDefault="004E3350" w:rsidP="00A1398A">
            <w:pPr>
              <w:jc w:val="center"/>
            </w:pPr>
            <w:r w:rsidRPr="004C4652">
              <w:t>115 000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125BDA8" w14:textId="77777777" w:rsidR="004E3350" w:rsidRPr="004C4652" w:rsidRDefault="004E3350" w:rsidP="00A1398A">
            <w:pPr>
              <w:jc w:val="center"/>
            </w:pPr>
            <w:r w:rsidRPr="004C4652">
              <w:t>115 000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FE9B87D" w14:textId="77777777" w:rsidR="004E3350" w:rsidRPr="004C4652" w:rsidRDefault="004E3350" w:rsidP="00A1398A">
            <w:pPr>
              <w:jc w:val="center"/>
            </w:pPr>
            <w:r w:rsidRPr="004C4652">
              <w:t>230 000</w:t>
            </w:r>
          </w:p>
        </w:tc>
      </w:tr>
      <w:tr w:rsidR="004E3350" w:rsidRPr="004C4652" w14:paraId="53A8C26B" w14:textId="77777777" w:rsidTr="00A118DE">
        <w:trPr>
          <w:trHeight w:val="40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729D765" w14:textId="77777777" w:rsidR="004E3350" w:rsidRPr="004C4652" w:rsidRDefault="004E3350" w:rsidP="00A85F8A">
            <w:r w:rsidRPr="004C4652">
              <w:t>1.2</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B38EA46" w14:textId="77777777" w:rsidR="004E3350" w:rsidRPr="004C4652" w:rsidRDefault="004E3350" w:rsidP="00A85F8A">
            <w:r w:rsidRPr="004C4652">
              <w:t>Расходы</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1805C32" w14:textId="77777777" w:rsidR="004E3350" w:rsidRPr="004C4652" w:rsidRDefault="004E3350" w:rsidP="00A1398A">
            <w:pPr>
              <w:jc w:val="center"/>
            </w:pPr>
            <w:r w:rsidRPr="004C4652">
              <w:t>45 000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45D98B3" w14:textId="77777777" w:rsidR="004E3350" w:rsidRPr="004C4652" w:rsidRDefault="004E3350" w:rsidP="00A1398A">
            <w:pPr>
              <w:jc w:val="center"/>
            </w:pPr>
            <w:r w:rsidRPr="004C4652">
              <w:t>45 000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5B7B6CA" w14:textId="77777777" w:rsidR="004E3350" w:rsidRPr="004C4652" w:rsidRDefault="004E3350" w:rsidP="00A1398A">
            <w:pPr>
              <w:jc w:val="center"/>
            </w:pPr>
            <w:r w:rsidRPr="004C4652">
              <w:t>45 000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3EC19DB" w14:textId="77777777" w:rsidR="004E3350" w:rsidRPr="004C4652" w:rsidRDefault="004E3350" w:rsidP="00A1398A">
            <w:pPr>
              <w:jc w:val="center"/>
            </w:pPr>
            <w:r w:rsidRPr="004C4652">
              <w:t>90 000</w:t>
            </w:r>
          </w:p>
        </w:tc>
      </w:tr>
      <w:tr w:rsidR="004E3350" w:rsidRPr="004C4652" w14:paraId="3DCEACB3" w14:textId="77777777" w:rsidTr="00A118DE">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C37773D" w14:textId="77777777" w:rsidR="004E3350" w:rsidRPr="004C4652" w:rsidRDefault="004E3350" w:rsidP="00A85F8A">
            <w:r w:rsidRPr="004C4652">
              <w:t>2</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6E61602" w14:textId="77777777" w:rsidR="004E3350" w:rsidRPr="004C4652" w:rsidRDefault="004E3350" w:rsidP="00A85F8A">
            <w:r w:rsidRPr="004C4652">
              <w:t>Цифровая аналитическая платформа</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3E72312" w14:textId="006D9A2E"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53922EF" w14:textId="07C07ECD"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BFE09E9" w14:textId="7ECD38C4"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CEF661" w14:textId="77777777" w:rsidR="004E3350" w:rsidRPr="004C4652" w:rsidRDefault="004E3350" w:rsidP="00A1398A">
            <w:pPr>
              <w:jc w:val="center"/>
            </w:pPr>
            <w:r w:rsidRPr="004C4652">
              <w:t>0</w:t>
            </w:r>
          </w:p>
        </w:tc>
      </w:tr>
      <w:tr w:rsidR="004E3350" w:rsidRPr="004C4652" w14:paraId="36D374F7" w14:textId="77777777" w:rsidTr="00A118DE">
        <w:trPr>
          <w:trHeight w:val="423"/>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CC4111D" w14:textId="77777777" w:rsidR="004E3350" w:rsidRPr="004C4652" w:rsidRDefault="004E3350" w:rsidP="00A85F8A">
            <w:r w:rsidRPr="004C4652">
              <w:t>2.1</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8D16751" w14:textId="77777777" w:rsidR="004E3350" w:rsidRPr="004C4652" w:rsidRDefault="004E3350" w:rsidP="00A85F8A">
            <w:r w:rsidRPr="004C4652">
              <w:t>Доходы</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47569D7" w14:textId="77777777" w:rsidR="004E3350" w:rsidRPr="004C4652" w:rsidRDefault="004E3350" w:rsidP="00A1398A">
            <w:pPr>
              <w:jc w:val="center"/>
            </w:pPr>
            <w:r w:rsidRPr="004C4652">
              <w:t>21 000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76A27A9" w14:textId="77777777" w:rsidR="004E3350" w:rsidRPr="004C4652" w:rsidRDefault="004E3350" w:rsidP="00A1398A">
            <w:pPr>
              <w:jc w:val="center"/>
            </w:pPr>
            <w:r w:rsidRPr="004C4652">
              <w:t>24 500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E804DF8" w14:textId="77777777" w:rsidR="004E3350" w:rsidRPr="004C4652" w:rsidRDefault="004E3350" w:rsidP="00A1398A">
            <w:pPr>
              <w:jc w:val="center"/>
            </w:pPr>
            <w:r w:rsidRPr="004C4652">
              <w:t>28 000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3BF930" w14:textId="77777777" w:rsidR="004E3350" w:rsidRPr="004C4652" w:rsidRDefault="004E3350" w:rsidP="00A1398A">
            <w:pPr>
              <w:jc w:val="center"/>
            </w:pPr>
            <w:r w:rsidRPr="004C4652">
              <w:t>73 500</w:t>
            </w:r>
          </w:p>
        </w:tc>
      </w:tr>
      <w:tr w:rsidR="004E3350" w:rsidRPr="004C4652" w14:paraId="5A209CFD" w14:textId="77777777" w:rsidTr="00A118DE">
        <w:trPr>
          <w:trHeight w:val="41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93AE8FE" w14:textId="77777777" w:rsidR="004E3350" w:rsidRPr="004C4652" w:rsidRDefault="004E3350" w:rsidP="00A85F8A">
            <w:r w:rsidRPr="004C4652">
              <w:t>2.2</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4093A22" w14:textId="77777777" w:rsidR="004E3350" w:rsidRPr="004C4652" w:rsidRDefault="004E3350" w:rsidP="00A85F8A">
            <w:r w:rsidRPr="004C4652">
              <w:t>Расходы</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107E65F" w14:textId="77777777" w:rsidR="004E3350" w:rsidRPr="004C4652" w:rsidRDefault="004E3350" w:rsidP="00A1398A">
            <w:pPr>
              <w:jc w:val="center"/>
            </w:pPr>
            <w:r w:rsidRPr="004C4652">
              <w:t>14 000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71D90F1" w14:textId="77777777" w:rsidR="004E3350" w:rsidRPr="004C4652" w:rsidRDefault="004E3350" w:rsidP="00A1398A">
            <w:pPr>
              <w:jc w:val="center"/>
            </w:pPr>
            <w:r w:rsidRPr="004C4652">
              <w:t>14 000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44E63DC" w14:textId="77777777" w:rsidR="004E3350" w:rsidRPr="004C4652" w:rsidRDefault="004E3350" w:rsidP="00A1398A">
            <w:pPr>
              <w:jc w:val="center"/>
            </w:pPr>
            <w:r w:rsidRPr="004C4652">
              <w:t>11 000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E59E7DA" w14:textId="77777777" w:rsidR="004E3350" w:rsidRPr="004C4652" w:rsidRDefault="004E3350" w:rsidP="00A1398A">
            <w:pPr>
              <w:jc w:val="center"/>
            </w:pPr>
            <w:r w:rsidRPr="004C4652">
              <w:t>28 000</w:t>
            </w:r>
          </w:p>
        </w:tc>
      </w:tr>
      <w:tr w:rsidR="004E3350" w:rsidRPr="004C4652" w14:paraId="1E7E2F2A" w14:textId="77777777" w:rsidTr="00A118DE">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0338D6C" w14:textId="77777777" w:rsidR="004E3350" w:rsidRPr="004C4652" w:rsidRDefault="004E3350" w:rsidP="00A85F8A">
            <w:r w:rsidRPr="004C4652">
              <w:t xml:space="preserve">3 </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4C53735" w14:textId="77777777" w:rsidR="004E3350" w:rsidRPr="004C4652" w:rsidRDefault="004E3350" w:rsidP="00A85F8A">
            <w:r w:rsidRPr="004C4652">
              <w:t>Итого доходы</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CE3D753" w14:textId="77777777" w:rsidR="004E3350" w:rsidRPr="004C4652" w:rsidRDefault="004E3350" w:rsidP="00A1398A">
            <w:pPr>
              <w:jc w:val="center"/>
            </w:pPr>
            <w:r w:rsidRPr="004C4652">
              <w:t>136 000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BC87AA6" w14:textId="77777777" w:rsidR="004E3350" w:rsidRPr="004C4652" w:rsidRDefault="004E3350" w:rsidP="00A1398A">
            <w:pPr>
              <w:jc w:val="center"/>
            </w:pPr>
            <w:r w:rsidRPr="004C4652">
              <w:t>139 500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515F092" w14:textId="77777777" w:rsidR="004E3350" w:rsidRPr="004C4652" w:rsidRDefault="004E3350" w:rsidP="00A1398A">
            <w:pPr>
              <w:jc w:val="center"/>
            </w:pPr>
            <w:r w:rsidRPr="004C4652">
              <w:t>143 000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5BAE8B4" w14:textId="77777777" w:rsidR="004E3350" w:rsidRPr="004C4652" w:rsidRDefault="004E3350" w:rsidP="00A1398A">
            <w:pPr>
              <w:jc w:val="center"/>
            </w:pPr>
            <w:r w:rsidRPr="004C4652">
              <w:t>275 500</w:t>
            </w:r>
          </w:p>
        </w:tc>
      </w:tr>
      <w:tr w:rsidR="004E3350" w:rsidRPr="004C4652" w14:paraId="51DA5C39" w14:textId="77777777" w:rsidTr="00A118DE">
        <w:trPr>
          <w:trHeight w:val="333"/>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9E415C7" w14:textId="77777777" w:rsidR="004E3350" w:rsidRPr="004C4652" w:rsidRDefault="004E3350" w:rsidP="00A85F8A">
            <w:r w:rsidRPr="004C4652">
              <w:t xml:space="preserve"> 4</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E2463FC" w14:textId="77777777" w:rsidR="004E3350" w:rsidRPr="004C4652" w:rsidRDefault="004E3350" w:rsidP="00A85F8A">
            <w:r w:rsidRPr="004C4652">
              <w:t>Итого расходы</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51C9B95" w14:textId="77777777" w:rsidR="004E3350" w:rsidRPr="004C4652" w:rsidRDefault="004E3350" w:rsidP="00A1398A">
            <w:pPr>
              <w:jc w:val="center"/>
            </w:pPr>
            <w:r w:rsidRPr="004C4652">
              <w:t>59 000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5895F4C" w14:textId="77777777" w:rsidR="004E3350" w:rsidRPr="004C4652" w:rsidRDefault="004E3350" w:rsidP="00A1398A">
            <w:pPr>
              <w:jc w:val="center"/>
            </w:pPr>
            <w:r w:rsidRPr="004C4652">
              <w:t>59 000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219BAFA" w14:textId="77777777" w:rsidR="004E3350" w:rsidRPr="004C4652" w:rsidRDefault="004E3350" w:rsidP="00A1398A">
            <w:pPr>
              <w:jc w:val="center"/>
            </w:pPr>
            <w:r w:rsidRPr="004C4652">
              <w:t>56 000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026F6E3" w14:textId="77777777" w:rsidR="004E3350" w:rsidRPr="004C4652" w:rsidRDefault="004E3350" w:rsidP="00A1398A">
            <w:pPr>
              <w:jc w:val="center"/>
            </w:pPr>
            <w:r w:rsidRPr="004C4652">
              <w:t>118 000</w:t>
            </w:r>
          </w:p>
        </w:tc>
      </w:tr>
      <w:tr w:rsidR="004E3350" w:rsidRPr="004C4652" w14:paraId="7688F30B" w14:textId="77777777" w:rsidTr="00A118DE">
        <w:trPr>
          <w:trHeight w:val="285"/>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110D6EA" w14:textId="77777777" w:rsidR="004E3350" w:rsidRPr="004C4652" w:rsidRDefault="004E3350" w:rsidP="00A85F8A">
            <w:r w:rsidRPr="004C4652">
              <w:t xml:space="preserve"> </w:t>
            </w:r>
          </w:p>
        </w:tc>
        <w:tc>
          <w:tcPr>
            <w:tcW w:w="222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E11B18A" w14:textId="77777777" w:rsidR="004E3350" w:rsidRPr="004C4652" w:rsidRDefault="004E3350" w:rsidP="00A85F8A">
            <w:r w:rsidRPr="004C4652">
              <w:t>Показатели</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7D4CF80" w14:textId="2207A8AF"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A294F92" w14:textId="1ADF0BFB"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DDE675C" w14:textId="79DB5DD1" w:rsidR="004E3350" w:rsidRPr="004C4652" w:rsidRDefault="004E3350" w:rsidP="00A1398A">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8300DA9" w14:textId="6FAB1F9F" w:rsidR="004E3350" w:rsidRPr="004C4652" w:rsidRDefault="004E3350" w:rsidP="00A1398A">
            <w:pPr>
              <w:jc w:val="center"/>
            </w:pPr>
          </w:p>
        </w:tc>
      </w:tr>
      <w:tr w:rsidR="004E3350" w:rsidRPr="004C4652" w14:paraId="7EB73073" w14:textId="77777777" w:rsidTr="00A118DE">
        <w:trPr>
          <w:trHeight w:val="36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EE0E75A" w14:textId="77777777" w:rsidR="004E3350" w:rsidRPr="004C4652" w:rsidRDefault="004E3350" w:rsidP="00A85F8A">
            <w:r w:rsidRPr="004C4652">
              <w:t>5</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1518595D" w14:textId="77777777" w:rsidR="004E3350" w:rsidRPr="004C4652" w:rsidRDefault="004E3350" w:rsidP="00A85F8A">
            <w:r w:rsidRPr="004C4652">
              <w:t>Возврат инвестиций (ROI).</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2290D64" w14:textId="77777777" w:rsidR="004E3350" w:rsidRPr="004C4652" w:rsidRDefault="004E3350" w:rsidP="00A1398A">
            <w:pPr>
              <w:jc w:val="center"/>
            </w:pPr>
            <w:r w:rsidRPr="004C4652">
              <w:t>131%</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BF38F8A" w14:textId="77777777" w:rsidR="004E3350" w:rsidRPr="004C4652" w:rsidRDefault="004E3350" w:rsidP="00A1398A">
            <w:pPr>
              <w:jc w:val="center"/>
            </w:pPr>
            <w:r w:rsidRPr="004C4652">
              <w:t>136%</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9D695A6" w14:textId="77777777" w:rsidR="004E3350" w:rsidRPr="004C4652" w:rsidRDefault="004E3350" w:rsidP="00A1398A">
            <w:pPr>
              <w:jc w:val="center"/>
            </w:pPr>
            <w:r w:rsidRPr="004C4652">
              <w:t>155%</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837C617" w14:textId="77777777" w:rsidR="004E3350" w:rsidRPr="004C4652" w:rsidRDefault="004E3350" w:rsidP="00A1398A">
            <w:pPr>
              <w:jc w:val="center"/>
            </w:pPr>
            <w:r w:rsidRPr="004C4652">
              <w:t>133%</w:t>
            </w:r>
          </w:p>
        </w:tc>
      </w:tr>
      <w:tr w:rsidR="00A1398A" w:rsidRPr="004C4652" w14:paraId="26815524" w14:textId="77777777" w:rsidTr="00A118DE">
        <w:trPr>
          <w:trHeight w:val="720"/>
        </w:trPr>
        <w:tc>
          <w:tcPr>
            <w:tcW w:w="6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0F2B66AF" w14:textId="77777777" w:rsidR="00A1398A" w:rsidRPr="004C4652" w:rsidRDefault="00A1398A" w:rsidP="00977DA4">
            <w:bookmarkStart w:id="100" w:name="_heading=h.bsjvxo2p53jt" w:colFirst="0" w:colLast="0"/>
            <w:bookmarkEnd w:id="100"/>
            <w:r w:rsidRPr="004C4652">
              <w:t>6</w:t>
            </w:r>
          </w:p>
        </w:tc>
        <w:tc>
          <w:tcPr>
            <w:tcW w:w="22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F0EF090" w14:textId="77777777" w:rsidR="00A1398A" w:rsidRPr="004C4652" w:rsidRDefault="00A1398A" w:rsidP="00977DA4">
            <w:r w:rsidRPr="004C4652">
              <w:t>% роста выручки (не рассчитывается для первого и последнего года, последний год не полный)</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4B2F8580" w14:textId="77777777" w:rsidR="00A1398A" w:rsidRPr="004C4652" w:rsidRDefault="00A1398A" w:rsidP="00977DA4">
            <w:pPr>
              <w:jc w:val="center"/>
            </w:pP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79215A63" w14:textId="77777777" w:rsidR="00A1398A" w:rsidRPr="004C4652" w:rsidRDefault="00A1398A" w:rsidP="00977DA4">
            <w:pPr>
              <w:jc w:val="center"/>
            </w:pPr>
            <w:r w:rsidRPr="004C4652">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0F956E78" w14:textId="77777777" w:rsidR="00A1398A" w:rsidRPr="004C4652" w:rsidRDefault="00A1398A" w:rsidP="00977DA4">
            <w:pPr>
              <w:jc w:val="center"/>
            </w:pPr>
            <w:r w:rsidRPr="004C4652">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72BBB7A6" w14:textId="77777777" w:rsidR="00A1398A" w:rsidRPr="004C4652" w:rsidRDefault="00A1398A" w:rsidP="00977DA4">
            <w:pPr>
              <w:jc w:val="center"/>
            </w:pPr>
          </w:p>
        </w:tc>
      </w:tr>
      <w:tr w:rsidR="00A1398A" w:rsidRPr="004C4652" w14:paraId="0ABEE2EB" w14:textId="77777777" w:rsidTr="00A118DE">
        <w:trPr>
          <w:trHeight w:val="360"/>
        </w:trPr>
        <w:tc>
          <w:tcPr>
            <w:tcW w:w="645"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vAlign w:val="bottom"/>
          </w:tcPr>
          <w:p w14:paraId="4AAC070A" w14:textId="77777777" w:rsidR="00A1398A" w:rsidRPr="004C4652" w:rsidRDefault="00A1398A" w:rsidP="00977DA4">
            <w:r w:rsidRPr="004C4652">
              <w:t>7</w:t>
            </w:r>
          </w:p>
        </w:tc>
        <w:tc>
          <w:tcPr>
            <w:tcW w:w="222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4496F6FB" w14:textId="77777777" w:rsidR="00A1398A" w:rsidRPr="004C4652" w:rsidRDefault="00A1398A" w:rsidP="00977DA4">
            <w:r w:rsidRPr="004C4652">
              <w:t>-  Чистая прибыль.</w:t>
            </w:r>
          </w:p>
        </w:tc>
        <w:tc>
          <w:tcPr>
            <w:tcW w:w="1695" w:type="dxa"/>
            <w:tcBorders>
              <w:top w:val="single" w:sz="4" w:space="0" w:color="auto"/>
              <w:left w:val="nil"/>
              <w:bottom w:val="single" w:sz="5" w:space="0" w:color="000000"/>
              <w:right w:val="single" w:sz="5" w:space="0" w:color="000000"/>
            </w:tcBorders>
            <w:tcMar>
              <w:top w:w="0" w:type="dxa"/>
              <w:left w:w="100" w:type="dxa"/>
              <w:bottom w:w="0" w:type="dxa"/>
              <w:right w:w="100" w:type="dxa"/>
            </w:tcMar>
            <w:vAlign w:val="bottom"/>
          </w:tcPr>
          <w:p w14:paraId="6E8DC7AF" w14:textId="77777777" w:rsidR="00A1398A" w:rsidRPr="004C4652" w:rsidRDefault="00A1398A" w:rsidP="00977DA4">
            <w:pPr>
              <w:jc w:val="center"/>
            </w:pPr>
            <w:r w:rsidRPr="004C4652">
              <w:t>77 000</w:t>
            </w:r>
          </w:p>
        </w:tc>
        <w:tc>
          <w:tcPr>
            <w:tcW w:w="1695" w:type="dxa"/>
            <w:tcBorders>
              <w:top w:val="single" w:sz="4" w:space="0" w:color="auto"/>
              <w:left w:val="nil"/>
              <w:bottom w:val="single" w:sz="5" w:space="0" w:color="000000"/>
              <w:right w:val="single" w:sz="5" w:space="0" w:color="000000"/>
            </w:tcBorders>
            <w:tcMar>
              <w:top w:w="0" w:type="dxa"/>
              <w:left w:w="100" w:type="dxa"/>
              <w:bottom w:w="0" w:type="dxa"/>
              <w:right w:w="100" w:type="dxa"/>
            </w:tcMar>
            <w:vAlign w:val="bottom"/>
          </w:tcPr>
          <w:p w14:paraId="50326FDF" w14:textId="77777777" w:rsidR="00A1398A" w:rsidRPr="004C4652" w:rsidRDefault="00A1398A" w:rsidP="00977DA4">
            <w:pPr>
              <w:jc w:val="center"/>
            </w:pPr>
            <w:r w:rsidRPr="004C4652">
              <w:t>80 500</w:t>
            </w:r>
          </w:p>
        </w:tc>
        <w:tc>
          <w:tcPr>
            <w:tcW w:w="1695" w:type="dxa"/>
            <w:tcBorders>
              <w:top w:val="single" w:sz="4" w:space="0" w:color="auto"/>
              <w:left w:val="nil"/>
              <w:bottom w:val="single" w:sz="5" w:space="0" w:color="000000"/>
              <w:right w:val="single" w:sz="5" w:space="0" w:color="000000"/>
            </w:tcBorders>
            <w:tcMar>
              <w:top w:w="0" w:type="dxa"/>
              <w:left w:w="100" w:type="dxa"/>
              <w:bottom w:w="0" w:type="dxa"/>
              <w:right w:w="100" w:type="dxa"/>
            </w:tcMar>
            <w:vAlign w:val="bottom"/>
          </w:tcPr>
          <w:p w14:paraId="39FA9C0C" w14:textId="77777777" w:rsidR="00A1398A" w:rsidRPr="004C4652" w:rsidRDefault="00A1398A" w:rsidP="00977DA4">
            <w:pPr>
              <w:jc w:val="center"/>
            </w:pPr>
            <w:r w:rsidRPr="004C4652">
              <w:t>87 000</w:t>
            </w:r>
          </w:p>
        </w:tc>
        <w:tc>
          <w:tcPr>
            <w:tcW w:w="1695" w:type="dxa"/>
            <w:tcBorders>
              <w:top w:val="single" w:sz="4" w:space="0" w:color="auto"/>
              <w:left w:val="nil"/>
              <w:bottom w:val="single" w:sz="5" w:space="0" w:color="000000"/>
              <w:right w:val="single" w:sz="5" w:space="0" w:color="000000"/>
            </w:tcBorders>
            <w:tcMar>
              <w:top w:w="0" w:type="dxa"/>
              <w:left w:w="100" w:type="dxa"/>
              <w:bottom w:w="0" w:type="dxa"/>
              <w:right w:w="100" w:type="dxa"/>
            </w:tcMar>
            <w:vAlign w:val="bottom"/>
          </w:tcPr>
          <w:p w14:paraId="5E4150A0" w14:textId="77777777" w:rsidR="00A1398A" w:rsidRPr="004C4652" w:rsidRDefault="00A1398A" w:rsidP="00977DA4">
            <w:pPr>
              <w:jc w:val="center"/>
            </w:pPr>
            <w:r w:rsidRPr="004C4652">
              <w:t>157 500</w:t>
            </w:r>
          </w:p>
        </w:tc>
      </w:tr>
      <w:tr w:rsidR="00A1398A" w:rsidRPr="004C4652" w14:paraId="06CDB3B1" w14:textId="77777777" w:rsidTr="00A118DE">
        <w:trPr>
          <w:trHeight w:val="36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58140E36" w14:textId="77777777" w:rsidR="00A1398A" w:rsidRPr="004C4652" w:rsidRDefault="00A1398A" w:rsidP="00977DA4">
            <w:r w:rsidRPr="004C4652">
              <w:t>8</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14721A57" w14:textId="77777777" w:rsidR="00A1398A" w:rsidRPr="004C4652" w:rsidRDefault="00A1398A" w:rsidP="00977DA4">
            <w:r w:rsidRPr="004C4652">
              <w:t>-</w:t>
            </w:r>
          </w:p>
          <w:p w14:paraId="78694495" w14:textId="77777777" w:rsidR="00A1398A" w:rsidRPr="004C4652" w:rsidRDefault="00A1398A" w:rsidP="00977DA4">
            <w:r w:rsidRPr="004C4652">
              <w:t>Удельная рентабельность.</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979052E" w14:textId="77777777" w:rsidR="00A1398A" w:rsidRPr="004C4652" w:rsidRDefault="00A1398A" w:rsidP="00977DA4">
            <w:pPr>
              <w:jc w:val="center"/>
            </w:pPr>
            <w:r w:rsidRPr="004C4652">
              <w:t>57%</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2C8BC0F" w14:textId="77777777" w:rsidR="00A1398A" w:rsidRPr="004C4652" w:rsidRDefault="00A1398A" w:rsidP="00977DA4">
            <w:pPr>
              <w:jc w:val="center"/>
            </w:pPr>
            <w:r w:rsidRPr="004C4652">
              <w:t>58%</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59E35926" w14:textId="77777777" w:rsidR="00A1398A" w:rsidRPr="004C4652" w:rsidRDefault="00A1398A" w:rsidP="00977DA4">
            <w:pPr>
              <w:jc w:val="center"/>
            </w:pPr>
            <w:r w:rsidRPr="004C4652">
              <w:t>61%</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1DFEE82" w14:textId="77777777" w:rsidR="00A1398A" w:rsidRPr="004C4652" w:rsidRDefault="00A1398A" w:rsidP="00977DA4">
            <w:pPr>
              <w:jc w:val="center"/>
            </w:pPr>
            <w:r w:rsidRPr="004C4652">
              <w:t>57%</w:t>
            </w:r>
          </w:p>
        </w:tc>
      </w:tr>
      <w:tr w:rsidR="00A1398A" w:rsidRPr="004C4652" w14:paraId="726E1892" w14:textId="77777777" w:rsidTr="00A118DE">
        <w:trPr>
          <w:trHeight w:val="36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C734534" w14:textId="77777777" w:rsidR="00A1398A" w:rsidRPr="004C4652" w:rsidRDefault="00A1398A" w:rsidP="00977DA4">
            <w:r w:rsidRPr="004C4652">
              <w:t>9</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0D329355" w14:textId="77777777" w:rsidR="00A1398A" w:rsidRPr="004C4652" w:rsidRDefault="00A1398A" w:rsidP="00977DA4">
            <w:r w:rsidRPr="004C4652">
              <w:t>Период окупаемости (</w:t>
            </w:r>
            <w:proofErr w:type="spellStart"/>
            <w:r w:rsidRPr="004C4652">
              <w:t>Payback</w:t>
            </w:r>
            <w:proofErr w:type="spellEnd"/>
            <w:r w:rsidRPr="004C4652">
              <w:t xml:space="preserve"> </w:t>
            </w:r>
            <w:proofErr w:type="spellStart"/>
            <w:r w:rsidRPr="004C4652">
              <w:t>Period</w:t>
            </w:r>
            <w:proofErr w:type="spellEnd"/>
            <w:r w:rsidRPr="004C4652">
              <w:t>) .</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84AD7FD" w14:textId="77777777" w:rsidR="00A1398A" w:rsidRPr="004C4652" w:rsidRDefault="00A1398A" w:rsidP="00977DA4">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A4CFEA2" w14:textId="77777777" w:rsidR="00A1398A" w:rsidRPr="004C4652" w:rsidRDefault="00A1398A" w:rsidP="00977DA4">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6D1566F" w14:textId="77777777" w:rsidR="00A1398A" w:rsidRPr="004C4652" w:rsidRDefault="00A1398A" w:rsidP="00977DA4">
            <w:pPr>
              <w:jc w:val="center"/>
            </w:pP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7EDA209" w14:textId="77777777" w:rsidR="00A1398A" w:rsidRPr="004C4652" w:rsidRDefault="00A1398A" w:rsidP="00977DA4">
            <w:pPr>
              <w:jc w:val="center"/>
            </w:pPr>
            <w:r w:rsidRPr="004C4652">
              <w:t>1,75</w:t>
            </w:r>
          </w:p>
        </w:tc>
      </w:tr>
      <w:tr w:rsidR="00A1398A" w:rsidRPr="004C4652" w14:paraId="61C780EB" w14:textId="77777777" w:rsidTr="00A118DE">
        <w:trPr>
          <w:trHeight w:val="360"/>
        </w:trPr>
        <w:tc>
          <w:tcPr>
            <w:tcW w:w="64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04B18910" w14:textId="77777777" w:rsidR="00A1398A" w:rsidRPr="004C4652" w:rsidRDefault="00A1398A" w:rsidP="00977DA4">
            <w:r w:rsidRPr="004C4652">
              <w:t>10</w:t>
            </w:r>
          </w:p>
        </w:tc>
        <w:tc>
          <w:tcPr>
            <w:tcW w:w="2220" w:type="dxa"/>
            <w:tcBorders>
              <w:top w:val="nil"/>
              <w:left w:val="nil"/>
              <w:bottom w:val="single" w:sz="5" w:space="0" w:color="000000"/>
              <w:right w:val="single" w:sz="5" w:space="0" w:color="000000"/>
            </w:tcBorders>
            <w:tcMar>
              <w:top w:w="0" w:type="dxa"/>
              <w:left w:w="100" w:type="dxa"/>
              <w:bottom w:w="0" w:type="dxa"/>
              <w:right w:w="100" w:type="dxa"/>
            </w:tcMar>
          </w:tcPr>
          <w:p w14:paraId="29E3CD35" w14:textId="77777777" w:rsidR="00A1398A" w:rsidRPr="004C4652" w:rsidRDefault="00A1398A" w:rsidP="00977DA4">
            <w:r w:rsidRPr="004C4652">
              <w:t>-  Эффективность процессов.</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3442C0B" w14:textId="77777777" w:rsidR="00A1398A" w:rsidRPr="004C4652" w:rsidRDefault="00A1398A" w:rsidP="00977DA4">
            <w:pPr>
              <w:jc w:val="center"/>
            </w:pPr>
            <w:r w:rsidRPr="004C4652">
              <w:t>14</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95A67E8" w14:textId="77777777" w:rsidR="00A1398A" w:rsidRPr="004C4652" w:rsidRDefault="00A1398A" w:rsidP="00977DA4">
            <w:pPr>
              <w:jc w:val="center"/>
            </w:pPr>
            <w:r w:rsidRPr="004C4652">
              <w:t>21</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C50F4D0" w14:textId="77777777" w:rsidR="00A1398A" w:rsidRPr="004C4652" w:rsidRDefault="00A1398A" w:rsidP="00977DA4">
            <w:pPr>
              <w:jc w:val="center"/>
            </w:pPr>
            <w:r w:rsidRPr="004C4652">
              <w:t>30</w:t>
            </w:r>
          </w:p>
        </w:tc>
        <w:tc>
          <w:tcPr>
            <w:tcW w:w="1695"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78CCBEFA" w14:textId="77777777" w:rsidR="00A1398A" w:rsidRPr="004C4652" w:rsidRDefault="00A1398A" w:rsidP="00977DA4">
            <w:pPr>
              <w:jc w:val="center"/>
            </w:pPr>
          </w:p>
        </w:tc>
      </w:tr>
      <w:tr w:rsidR="00A1398A" w:rsidRPr="004C4652" w14:paraId="2E8D86C5" w14:textId="77777777" w:rsidTr="00A118DE">
        <w:trPr>
          <w:trHeight w:val="360"/>
        </w:trPr>
        <w:tc>
          <w:tcPr>
            <w:tcW w:w="9645" w:type="dxa"/>
            <w:gridSpan w:val="6"/>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DA99A34" w14:textId="77777777" w:rsidR="00A1398A" w:rsidRPr="004C4652" w:rsidRDefault="00A1398A" w:rsidP="00977DA4">
            <w:r w:rsidRPr="004C4652">
              <w:t xml:space="preserve">            Примечание — </w:t>
            </w:r>
            <w:r w:rsidRPr="004C4652">
              <w:rPr>
                <w:lang w:val="en-US"/>
              </w:rPr>
              <w:t>C</w:t>
            </w:r>
            <w:r w:rsidRPr="004C4652">
              <w:t>оставлено автором</w:t>
            </w:r>
          </w:p>
        </w:tc>
      </w:tr>
    </w:tbl>
    <w:p w14:paraId="766155F4" w14:textId="77777777" w:rsidR="00A1398A" w:rsidRPr="004C4652" w:rsidRDefault="00A1398A" w:rsidP="004E3350">
      <w:pPr>
        <w:rPr>
          <w:sz w:val="28"/>
          <w:szCs w:val="28"/>
        </w:rPr>
      </w:pPr>
    </w:p>
    <w:p w14:paraId="48DA277F" w14:textId="77777777" w:rsidR="00A118DE" w:rsidRPr="004C4652" w:rsidRDefault="00A118DE" w:rsidP="00A118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8"/>
          <w:szCs w:val="28"/>
        </w:rPr>
      </w:pPr>
      <w:r w:rsidRPr="004C4652">
        <w:rPr>
          <w:sz w:val="28"/>
          <w:szCs w:val="28"/>
        </w:rPr>
        <w:tab/>
        <w:t>Для целей наблюдения динамики эффективности внедрения предложенных инициатив в ООО «Интеграция» автор проводил ежегодные опросы 8 ключевых сотрудников ООО «Интеграция» в части эффективности инструментов цифровой стратегии.</w:t>
      </w:r>
    </w:p>
    <w:p w14:paraId="32896166" w14:textId="2D83E25F" w:rsidR="004E3350" w:rsidRPr="004C4652" w:rsidRDefault="004E3350" w:rsidP="00A118DE">
      <w:pPr>
        <w:ind w:firstLine="709"/>
        <w:jc w:val="both"/>
        <w:rPr>
          <w:sz w:val="28"/>
          <w:szCs w:val="28"/>
        </w:rPr>
      </w:pPr>
      <w:r w:rsidRPr="004C4652">
        <w:rPr>
          <w:sz w:val="28"/>
          <w:szCs w:val="28"/>
        </w:rPr>
        <w:t xml:space="preserve">В завершении, цифровые инициативы, предложенные автором, были апробированы с </w:t>
      </w:r>
      <w:r w:rsidR="00A57751" w:rsidRPr="004C4652">
        <w:rPr>
          <w:sz w:val="28"/>
          <w:szCs w:val="28"/>
        </w:rPr>
        <w:t>партнёрами</w:t>
      </w:r>
      <w:r w:rsidRPr="004C4652">
        <w:rPr>
          <w:sz w:val="28"/>
          <w:szCs w:val="28"/>
        </w:rPr>
        <w:t xml:space="preserve"> на зарубежной компании </w:t>
      </w:r>
      <w:r w:rsidR="00B54430" w:rsidRPr="004C4652">
        <w:rPr>
          <w:sz w:val="28"/>
          <w:szCs w:val="28"/>
        </w:rPr>
        <w:t xml:space="preserve">— </w:t>
      </w:r>
      <w:r w:rsidRPr="004C4652">
        <w:rPr>
          <w:sz w:val="28"/>
          <w:szCs w:val="28"/>
        </w:rPr>
        <w:t xml:space="preserve">Rio Capital </w:t>
      </w:r>
      <w:r w:rsidR="00B54430" w:rsidRPr="004C4652">
        <w:rPr>
          <w:sz w:val="28"/>
          <w:szCs w:val="28"/>
        </w:rPr>
        <w:t xml:space="preserve">— </w:t>
      </w:r>
      <w:r w:rsidRPr="004C4652">
        <w:rPr>
          <w:sz w:val="28"/>
          <w:szCs w:val="28"/>
        </w:rPr>
        <w:t>путем внедрения цифровой аналитической платформы с подключением следующих сервисов:</w:t>
      </w:r>
    </w:p>
    <w:p w14:paraId="5B6A5939" w14:textId="77777777" w:rsidR="004E3350" w:rsidRPr="004C4652" w:rsidRDefault="004E3350" w:rsidP="00AC4476">
      <w:pPr>
        <w:pStyle w:val="a5"/>
        <w:numPr>
          <w:ilvl w:val="0"/>
          <w:numId w:val="45"/>
        </w:numPr>
        <w:tabs>
          <w:tab w:val="left" w:pos="1134"/>
        </w:tabs>
        <w:ind w:left="0" w:firstLine="709"/>
        <w:jc w:val="both"/>
        <w:rPr>
          <w:sz w:val="28"/>
          <w:szCs w:val="28"/>
        </w:rPr>
      </w:pPr>
      <w:r w:rsidRPr="004C4652">
        <w:rPr>
          <w:sz w:val="28"/>
          <w:szCs w:val="28"/>
        </w:rPr>
        <w:t>планирование и исполнение задач;</w:t>
      </w:r>
    </w:p>
    <w:p w14:paraId="19EDD160" w14:textId="77777777" w:rsidR="004E3350" w:rsidRPr="004C4652" w:rsidRDefault="004E3350" w:rsidP="00AC4476">
      <w:pPr>
        <w:pStyle w:val="a5"/>
        <w:numPr>
          <w:ilvl w:val="0"/>
          <w:numId w:val="45"/>
        </w:numPr>
        <w:tabs>
          <w:tab w:val="left" w:pos="1134"/>
        </w:tabs>
        <w:ind w:left="0" w:firstLine="709"/>
        <w:jc w:val="both"/>
        <w:rPr>
          <w:sz w:val="28"/>
          <w:szCs w:val="28"/>
        </w:rPr>
      </w:pPr>
      <w:r w:rsidRPr="004C4652">
        <w:rPr>
          <w:sz w:val="28"/>
          <w:szCs w:val="28"/>
        </w:rPr>
        <w:t>планирование закупок;</w:t>
      </w:r>
    </w:p>
    <w:p w14:paraId="53861868" w14:textId="77777777" w:rsidR="004E3350" w:rsidRPr="004C4652" w:rsidRDefault="004E3350" w:rsidP="00AC4476">
      <w:pPr>
        <w:pStyle w:val="a5"/>
        <w:numPr>
          <w:ilvl w:val="0"/>
          <w:numId w:val="45"/>
        </w:numPr>
        <w:tabs>
          <w:tab w:val="left" w:pos="1134"/>
        </w:tabs>
        <w:ind w:left="0" w:firstLine="709"/>
        <w:jc w:val="both"/>
        <w:rPr>
          <w:sz w:val="28"/>
          <w:szCs w:val="28"/>
        </w:rPr>
      </w:pPr>
      <w:r w:rsidRPr="004C4652">
        <w:rPr>
          <w:sz w:val="28"/>
          <w:szCs w:val="28"/>
        </w:rPr>
        <w:t>работа с заявками на оплату;</w:t>
      </w:r>
    </w:p>
    <w:p w14:paraId="5A632106" w14:textId="77777777" w:rsidR="004E3350" w:rsidRPr="004C4652" w:rsidRDefault="004E3350" w:rsidP="00AC4476">
      <w:pPr>
        <w:pStyle w:val="a5"/>
        <w:numPr>
          <w:ilvl w:val="0"/>
          <w:numId w:val="45"/>
        </w:numPr>
        <w:tabs>
          <w:tab w:val="left" w:pos="1134"/>
        </w:tabs>
        <w:ind w:left="0" w:firstLine="709"/>
        <w:jc w:val="both"/>
        <w:rPr>
          <w:sz w:val="28"/>
          <w:szCs w:val="28"/>
        </w:rPr>
      </w:pPr>
      <w:r w:rsidRPr="004C4652">
        <w:rPr>
          <w:sz w:val="28"/>
          <w:szCs w:val="28"/>
        </w:rPr>
        <w:lastRenderedPageBreak/>
        <w:t>работа с финансовым планированием и контроль работ на территории объектов.</w:t>
      </w:r>
    </w:p>
    <w:p w14:paraId="445BA556" w14:textId="1710AB09" w:rsidR="004E3350" w:rsidRPr="004C4652" w:rsidRDefault="004E3350" w:rsidP="00B96695">
      <w:pPr>
        <w:ind w:firstLine="720"/>
        <w:jc w:val="both"/>
        <w:rPr>
          <w:sz w:val="28"/>
          <w:szCs w:val="28"/>
        </w:rPr>
      </w:pPr>
      <w:r w:rsidRPr="004C4652">
        <w:rPr>
          <w:sz w:val="28"/>
          <w:szCs w:val="28"/>
        </w:rPr>
        <w:t>Ввиду того, что компания не пользовалась внешними сервисами</w:t>
      </w:r>
      <w:r w:rsidR="003B4736" w:rsidRPr="004C4652">
        <w:rPr>
          <w:rFonts w:eastAsiaTheme="majorEastAsia"/>
          <w:sz w:val="28"/>
          <w:szCs w:val="28"/>
        </w:rPr>
        <w:t xml:space="preserve">, </w:t>
      </w:r>
      <w:r w:rsidR="003B4736" w:rsidRPr="004C4652">
        <w:rPr>
          <w:sz w:val="28"/>
          <w:szCs w:val="28"/>
        </w:rPr>
        <w:t>э</w:t>
      </w:r>
      <w:r w:rsidRPr="004C4652">
        <w:rPr>
          <w:sz w:val="28"/>
          <w:szCs w:val="28"/>
        </w:rPr>
        <w:t xml:space="preserve">ффективность внедряемых инструментов для Rio </w:t>
      </w:r>
      <w:proofErr w:type="spellStart"/>
      <w:r w:rsidRPr="004C4652">
        <w:rPr>
          <w:sz w:val="28"/>
          <w:szCs w:val="28"/>
        </w:rPr>
        <w:t>Capita</w:t>
      </w:r>
      <w:proofErr w:type="spellEnd"/>
      <w:r w:rsidRPr="004C4652">
        <w:rPr>
          <w:sz w:val="28"/>
          <w:szCs w:val="28"/>
          <w:lang w:val="en-US"/>
        </w:rPr>
        <w:t>l</w:t>
      </w:r>
      <w:r w:rsidRPr="004C4652">
        <w:rPr>
          <w:sz w:val="28"/>
          <w:szCs w:val="28"/>
        </w:rPr>
        <w:t xml:space="preserve"> был</w:t>
      </w:r>
      <w:r w:rsidR="003B4736" w:rsidRPr="004C4652">
        <w:rPr>
          <w:sz w:val="28"/>
          <w:szCs w:val="28"/>
        </w:rPr>
        <w:t>а</w:t>
      </w:r>
      <w:r w:rsidRPr="004C4652">
        <w:rPr>
          <w:sz w:val="28"/>
          <w:szCs w:val="28"/>
        </w:rPr>
        <w:t xml:space="preserve"> достигнут</w:t>
      </w:r>
      <w:r w:rsidR="003B4736" w:rsidRPr="004C4652">
        <w:rPr>
          <w:sz w:val="28"/>
          <w:szCs w:val="28"/>
        </w:rPr>
        <w:t>а</w:t>
      </w:r>
      <w:r w:rsidRPr="004C4652">
        <w:rPr>
          <w:sz w:val="28"/>
          <w:szCs w:val="28"/>
        </w:rPr>
        <w:t xml:space="preserve"> за счет улучшения скорости коммуникаций, в том числе с руководящим составом, находящимся вне объектов, при затратах в 100</w:t>
      </w:r>
      <w:r w:rsidR="00B54430" w:rsidRPr="004C4652">
        <w:rPr>
          <w:sz w:val="28"/>
          <w:szCs w:val="28"/>
        </w:rPr>
        <w:t> </w:t>
      </w:r>
      <w:r w:rsidRPr="004C4652">
        <w:rPr>
          <w:sz w:val="28"/>
          <w:szCs w:val="28"/>
        </w:rPr>
        <w:t>000</w:t>
      </w:r>
      <w:r w:rsidR="00B54430" w:rsidRPr="004C4652">
        <w:rPr>
          <w:sz w:val="28"/>
          <w:szCs w:val="28"/>
        </w:rPr>
        <w:t> </w:t>
      </w:r>
      <w:r w:rsidRPr="004C4652">
        <w:rPr>
          <w:sz w:val="28"/>
          <w:szCs w:val="28"/>
        </w:rPr>
        <w:t xml:space="preserve">долларов в первый год, отдача (доходность) составила 120 000 </w:t>
      </w:r>
      <w:r w:rsidR="00B54430" w:rsidRPr="004C4652">
        <w:rPr>
          <w:sz w:val="28"/>
          <w:szCs w:val="28"/>
        </w:rPr>
        <w:t xml:space="preserve">долларов </w:t>
      </w:r>
      <w:r w:rsidRPr="004C4652">
        <w:rPr>
          <w:sz w:val="28"/>
          <w:szCs w:val="28"/>
        </w:rPr>
        <w:t>в первый год и дальше будет только увеличиваться, расчеты представлены в таблице 3</w:t>
      </w:r>
      <w:r w:rsidR="00393CA0">
        <w:rPr>
          <w:sz w:val="28"/>
          <w:szCs w:val="28"/>
        </w:rPr>
        <w:t>7</w:t>
      </w:r>
      <w:r w:rsidRPr="004C4652">
        <w:rPr>
          <w:sz w:val="28"/>
          <w:szCs w:val="28"/>
        </w:rPr>
        <w:t>.</w:t>
      </w:r>
    </w:p>
    <w:p w14:paraId="0AE2A7DE" w14:textId="77777777" w:rsidR="004E3350" w:rsidRPr="004C4652" w:rsidRDefault="004E3350" w:rsidP="004E3350">
      <w:pPr>
        <w:jc w:val="both"/>
        <w:rPr>
          <w:rFonts w:eastAsiaTheme="majorEastAsia"/>
          <w:sz w:val="28"/>
          <w:szCs w:val="28"/>
        </w:rPr>
      </w:pPr>
      <w:r w:rsidRPr="004C4652">
        <w:rPr>
          <w:rFonts w:eastAsiaTheme="majorEastAsia"/>
          <w:sz w:val="28"/>
          <w:szCs w:val="28"/>
        </w:rPr>
        <w:tab/>
      </w:r>
    </w:p>
    <w:p w14:paraId="344E9809" w14:textId="68717555" w:rsidR="004E3350" w:rsidRPr="004C4652" w:rsidRDefault="004E3350" w:rsidP="004E3350">
      <w:pPr>
        <w:rPr>
          <w:sz w:val="28"/>
          <w:szCs w:val="28"/>
        </w:rPr>
      </w:pPr>
      <w:r w:rsidRPr="004C4652">
        <w:rPr>
          <w:sz w:val="28"/>
          <w:szCs w:val="28"/>
        </w:rPr>
        <w:t>Таблица 3</w:t>
      </w:r>
      <w:r w:rsidR="00B96695" w:rsidRPr="004C4652">
        <w:rPr>
          <w:sz w:val="28"/>
          <w:szCs w:val="28"/>
        </w:rPr>
        <w:t>7</w:t>
      </w:r>
      <w:r w:rsidRPr="004C4652">
        <w:rPr>
          <w:sz w:val="28"/>
          <w:szCs w:val="28"/>
        </w:rPr>
        <w:t xml:space="preserve"> </w:t>
      </w:r>
      <w:r w:rsidR="00B54430" w:rsidRPr="004C4652">
        <w:rPr>
          <w:sz w:val="28"/>
          <w:szCs w:val="28"/>
        </w:rPr>
        <w:t>–</w:t>
      </w:r>
      <w:r w:rsidRPr="004C4652">
        <w:rPr>
          <w:sz w:val="28"/>
          <w:szCs w:val="28"/>
        </w:rPr>
        <w:t xml:space="preserve"> Оценка эффективности внедрения цифровых инициатив ситуативной цифровой стратегии </w:t>
      </w:r>
      <w:r w:rsidRPr="004C4652">
        <w:rPr>
          <w:sz w:val="28"/>
          <w:szCs w:val="28"/>
          <w:lang w:val="en-US"/>
        </w:rPr>
        <w:t>Rio</w:t>
      </w:r>
      <w:r w:rsidRPr="004C4652">
        <w:rPr>
          <w:sz w:val="28"/>
          <w:szCs w:val="28"/>
        </w:rPr>
        <w:t xml:space="preserve"> </w:t>
      </w:r>
      <w:r w:rsidRPr="004C4652">
        <w:rPr>
          <w:sz w:val="28"/>
          <w:szCs w:val="28"/>
          <w:lang w:val="en-US"/>
        </w:rPr>
        <w:t>Capital</w:t>
      </w:r>
      <w:r w:rsidRPr="004C4652">
        <w:rPr>
          <w:sz w:val="28"/>
          <w:szCs w:val="28"/>
        </w:rPr>
        <w:t>.</w:t>
      </w:r>
    </w:p>
    <w:p w14:paraId="462B6770" w14:textId="77777777" w:rsidR="004E3350" w:rsidRPr="004C4652" w:rsidRDefault="004E3350" w:rsidP="004E335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4"/>
        <w:gridCol w:w="3418"/>
        <w:gridCol w:w="2609"/>
        <w:gridCol w:w="2608"/>
      </w:tblGrid>
      <w:tr w:rsidR="004E3350" w:rsidRPr="004C4652" w14:paraId="43ABDF83" w14:textId="77777777" w:rsidTr="00A85F8A">
        <w:trPr>
          <w:trHeight w:val="285"/>
        </w:trPr>
        <w:tc>
          <w:tcPr>
            <w:tcW w:w="516" w:type="pct"/>
            <w:tcMar>
              <w:top w:w="0" w:type="dxa"/>
              <w:left w:w="100" w:type="dxa"/>
              <w:bottom w:w="0" w:type="dxa"/>
              <w:right w:w="100" w:type="dxa"/>
            </w:tcMar>
            <w:vAlign w:val="bottom"/>
          </w:tcPr>
          <w:p w14:paraId="0A2C092F" w14:textId="77777777" w:rsidR="004E3350" w:rsidRPr="004C4652" w:rsidRDefault="004E3350" w:rsidP="00A85F8A">
            <w:r w:rsidRPr="004C4652">
              <w:t xml:space="preserve">Код </w:t>
            </w:r>
          </w:p>
        </w:tc>
        <w:tc>
          <w:tcPr>
            <w:tcW w:w="1775" w:type="pct"/>
            <w:tcMar>
              <w:top w:w="0" w:type="dxa"/>
              <w:left w:w="100" w:type="dxa"/>
              <w:bottom w:w="0" w:type="dxa"/>
              <w:right w:w="100" w:type="dxa"/>
            </w:tcMar>
            <w:vAlign w:val="bottom"/>
          </w:tcPr>
          <w:p w14:paraId="56690D37" w14:textId="77777777" w:rsidR="004E3350" w:rsidRPr="004C4652" w:rsidRDefault="004E3350" w:rsidP="00A85F8A">
            <w:r w:rsidRPr="004C4652">
              <w:t xml:space="preserve"> </w:t>
            </w:r>
          </w:p>
        </w:tc>
        <w:tc>
          <w:tcPr>
            <w:tcW w:w="1355" w:type="pct"/>
            <w:tcMar>
              <w:top w:w="0" w:type="dxa"/>
              <w:left w:w="100" w:type="dxa"/>
              <w:bottom w:w="0" w:type="dxa"/>
              <w:right w:w="100" w:type="dxa"/>
            </w:tcMar>
            <w:vAlign w:val="bottom"/>
          </w:tcPr>
          <w:p w14:paraId="172CD937" w14:textId="77777777" w:rsidR="004E3350" w:rsidRPr="004C4652" w:rsidRDefault="004E3350" w:rsidP="00A85F8A">
            <w:r w:rsidRPr="004C4652">
              <w:t>1 ГОД</w:t>
            </w:r>
          </w:p>
        </w:tc>
        <w:tc>
          <w:tcPr>
            <w:tcW w:w="1354" w:type="pct"/>
            <w:tcMar>
              <w:top w:w="0" w:type="dxa"/>
              <w:left w:w="100" w:type="dxa"/>
              <w:bottom w:w="0" w:type="dxa"/>
              <w:right w:w="100" w:type="dxa"/>
            </w:tcMar>
            <w:vAlign w:val="bottom"/>
          </w:tcPr>
          <w:p w14:paraId="2E95CB7A" w14:textId="77777777" w:rsidR="004E3350" w:rsidRPr="004C4652" w:rsidRDefault="004E3350" w:rsidP="00A85F8A">
            <w:r w:rsidRPr="004C4652">
              <w:t>Итого</w:t>
            </w:r>
          </w:p>
        </w:tc>
      </w:tr>
      <w:tr w:rsidR="004E3350" w:rsidRPr="004C4652" w14:paraId="76E9C404" w14:textId="77777777" w:rsidTr="00A85F8A">
        <w:trPr>
          <w:trHeight w:val="285"/>
        </w:trPr>
        <w:tc>
          <w:tcPr>
            <w:tcW w:w="516" w:type="pct"/>
            <w:tcMar>
              <w:top w:w="0" w:type="dxa"/>
              <w:left w:w="100" w:type="dxa"/>
              <w:bottom w:w="0" w:type="dxa"/>
              <w:right w:w="100" w:type="dxa"/>
            </w:tcMar>
            <w:vAlign w:val="bottom"/>
          </w:tcPr>
          <w:p w14:paraId="33AA766A" w14:textId="77777777" w:rsidR="004E3350" w:rsidRPr="004C4652" w:rsidRDefault="004E3350" w:rsidP="00A85F8A">
            <w:r w:rsidRPr="004C4652">
              <w:t>1</w:t>
            </w:r>
          </w:p>
        </w:tc>
        <w:tc>
          <w:tcPr>
            <w:tcW w:w="1775" w:type="pct"/>
            <w:tcMar>
              <w:top w:w="0" w:type="dxa"/>
              <w:left w:w="100" w:type="dxa"/>
              <w:bottom w:w="0" w:type="dxa"/>
              <w:right w:w="100" w:type="dxa"/>
            </w:tcMar>
            <w:vAlign w:val="bottom"/>
          </w:tcPr>
          <w:p w14:paraId="2D8D8179" w14:textId="77777777" w:rsidR="004E3350" w:rsidRPr="004C4652" w:rsidRDefault="004E3350" w:rsidP="00A85F8A">
            <w:r w:rsidRPr="004C4652">
              <w:rPr>
                <w:lang w:val="en-US"/>
              </w:rPr>
              <w:t xml:space="preserve">Low code </w:t>
            </w:r>
            <w:r w:rsidRPr="004C4652">
              <w:t>платформа</w:t>
            </w:r>
          </w:p>
        </w:tc>
        <w:tc>
          <w:tcPr>
            <w:tcW w:w="1355" w:type="pct"/>
            <w:tcMar>
              <w:top w:w="0" w:type="dxa"/>
              <w:left w:w="100" w:type="dxa"/>
              <w:bottom w:w="0" w:type="dxa"/>
              <w:right w:w="100" w:type="dxa"/>
            </w:tcMar>
            <w:vAlign w:val="bottom"/>
          </w:tcPr>
          <w:p w14:paraId="28ACC4F1" w14:textId="77777777" w:rsidR="004E3350" w:rsidRPr="004C4652" w:rsidRDefault="004E3350" w:rsidP="00A85F8A">
            <w:r w:rsidRPr="004C4652">
              <w:t xml:space="preserve"> </w:t>
            </w:r>
          </w:p>
        </w:tc>
        <w:tc>
          <w:tcPr>
            <w:tcW w:w="1354" w:type="pct"/>
            <w:tcMar>
              <w:top w:w="0" w:type="dxa"/>
              <w:left w:w="100" w:type="dxa"/>
              <w:bottom w:w="0" w:type="dxa"/>
              <w:right w:w="100" w:type="dxa"/>
            </w:tcMar>
            <w:vAlign w:val="bottom"/>
          </w:tcPr>
          <w:p w14:paraId="070C1E0E" w14:textId="77777777" w:rsidR="004E3350" w:rsidRPr="004C4652" w:rsidRDefault="004E3350" w:rsidP="00A85F8A">
            <w:r w:rsidRPr="004C4652">
              <w:t xml:space="preserve"> </w:t>
            </w:r>
          </w:p>
        </w:tc>
      </w:tr>
      <w:tr w:rsidR="004E3350" w:rsidRPr="004C4652" w14:paraId="6AD075DE" w14:textId="77777777" w:rsidTr="00A85F8A">
        <w:trPr>
          <w:trHeight w:val="285"/>
        </w:trPr>
        <w:tc>
          <w:tcPr>
            <w:tcW w:w="516" w:type="pct"/>
            <w:tcMar>
              <w:top w:w="0" w:type="dxa"/>
              <w:left w:w="100" w:type="dxa"/>
              <w:bottom w:w="0" w:type="dxa"/>
              <w:right w:w="100" w:type="dxa"/>
            </w:tcMar>
            <w:vAlign w:val="bottom"/>
          </w:tcPr>
          <w:p w14:paraId="0111D1DB" w14:textId="77777777" w:rsidR="004E3350" w:rsidRPr="004C4652" w:rsidRDefault="004E3350" w:rsidP="00A85F8A">
            <w:r w:rsidRPr="004C4652">
              <w:t>1.1</w:t>
            </w:r>
          </w:p>
        </w:tc>
        <w:tc>
          <w:tcPr>
            <w:tcW w:w="1775" w:type="pct"/>
            <w:tcMar>
              <w:top w:w="0" w:type="dxa"/>
              <w:left w:w="100" w:type="dxa"/>
              <w:bottom w:w="0" w:type="dxa"/>
              <w:right w:w="100" w:type="dxa"/>
            </w:tcMar>
            <w:vAlign w:val="bottom"/>
          </w:tcPr>
          <w:p w14:paraId="23AC708A" w14:textId="77777777" w:rsidR="004E3350" w:rsidRPr="004C4652" w:rsidRDefault="004E3350" w:rsidP="00A85F8A">
            <w:r w:rsidRPr="004C4652">
              <w:t>Доходы</w:t>
            </w:r>
          </w:p>
        </w:tc>
        <w:tc>
          <w:tcPr>
            <w:tcW w:w="1355" w:type="pct"/>
            <w:tcMar>
              <w:top w:w="0" w:type="dxa"/>
              <w:left w:w="100" w:type="dxa"/>
              <w:bottom w:w="0" w:type="dxa"/>
              <w:right w:w="100" w:type="dxa"/>
            </w:tcMar>
            <w:vAlign w:val="bottom"/>
          </w:tcPr>
          <w:p w14:paraId="29661788" w14:textId="77777777" w:rsidR="004E3350" w:rsidRPr="004C4652" w:rsidRDefault="004E3350" w:rsidP="00A85F8A">
            <w:pPr>
              <w:rPr>
                <w:lang w:val="en-US"/>
              </w:rPr>
            </w:pPr>
            <w:r w:rsidRPr="004C4652">
              <w:rPr>
                <w:lang w:val="en-US"/>
              </w:rPr>
              <w:t>120 000</w:t>
            </w:r>
          </w:p>
        </w:tc>
        <w:tc>
          <w:tcPr>
            <w:tcW w:w="1354" w:type="pct"/>
            <w:tcMar>
              <w:top w:w="0" w:type="dxa"/>
              <w:left w:w="100" w:type="dxa"/>
              <w:bottom w:w="0" w:type="dxa"/>
              <w:right w:w="100" w:type="dxa"/>
            </w:tcMar>
            <w:vAlign w:val="bottom"/>
          </w:tcPr>
          <w:p w14:paraId="4CA180A1" w14:textId="77777777" w:rsidR="004E3350" w:rsidRPr="004C4652" w:rsidRDefault="004E3350" w:rsidP="00A85F8A">
            <w:r w:rsidRPr="004C4652">
              <w:rPr>
                <w:lang w:val="en-US"/>
              </w:rPr>
              <w:t>120 000</w:t>
            </w:r>
          </w:p>
        </w:tc>
      </w:tr>
      <w:tr w:rsidR="004E3350" w:rsidRPr="004C4652" w14:paraId="7C35EC26" w14:textId="77777777" w:rsidTr="00A85F8A">
        <w:trPr>
          <w:trHeight w:val="285"/>
        </w:trPr>
        <w:tc>
          <w:tcPr>
            <w:tcW w:w="516" w:type="pct"/>
            <w:tcMar>
              <w:top w:w="0" w:type="dxa"/>
              <w:left w:w="100" w:type="dxa"/>
              <w:bottom w:w="0" w:type="dxa"/>
              <w:right w:w="100" w:type="dxa"/>
            </w:tcMar>
            <w:vAlign w:val="bottom"/>
          </w:tcPr>
          <w:p w14:paraId="5A46B1D8" w14:textId="77777777" w:rsidR="004E3350" w:rsidRPr="004C4652" w:rsidRDefault="004E3350" w:rsidP="00A85F8A">
            <w:r w:rsidRPr="004C4652">
              <w:t>1.2</w:t>
            </w:r>
          </w:p>
        </w:tc>
        <w:tc>
          <w:tcPr>
            <w:tcW w:w="1775" w:type="pct"/>
            <w:tcMar>
              <w:top w:w="0" w:type="dxa"/>
              <w:left w:w="100" w:type="dxa"/>
              <w:bottom w:w="0" w:type="dxa"/>
              <w:right w:w="100" w:type="dxa"/>
            </w:tcMar>
            <w:vAlign w:val="bottom"/>
          </w:tcPr>
          <w:p w14:paraId="65219065" w14:textId="77777777" w:rsidR="004E3350" w:rsidRPr="004C4652" w:rsidRDefault="004E3350" w:rsidP="00A85F8A">
            <w:r w:rsidRPr="004C4652">
              <w:t>Расходы</w:t>
            </w:r>
          </w:p>
        </w:tc>
        <w:tc>
          <w:tcPr>
            <w:tcW w:w="1355" w:type="pct"/>
            <w:tcMar>
              <w:top w:w="0" w:type="dxa"/>
              <w:left w:w="100" w:type="dxa"/>
              <w:bottom w:w="0" w:type="dxa"/>
              <w:right w:w="100" w:type="dxa"/>
            </w:tcMar>
            <w:vAlign w:val="bottom"/>
          </w:tcPr>
          <w:p w14:paraId="53AD663B" w14:textId="77777777" w:rsidR="004E3350" w:rsidRPr="004C4652" w:rsidRDefault="004E3350" w:rsidP="00A85F8A">
            <w:pPr>
              <w:rPr>
                <w:lang w:val="en-US"/>
              </w:rPr>
            </w:pPr>
            <w:r w:rsidRPr="004C4652">
              <w:rPr>
                <w:lang w:val="en-US"/>
              </w:rPr>
              <w:t>100 000</w:t>
            </w:r>
          </w:p>
        </w:tc>
        <w:tc>
          <w:tcPr>
            <w:tcW w:w="1354" w:type="pct"/>
            <w:tcMar>
              <w:top w:w="0" w:type="dxa"/>
              <w:left w:w="100" w:type="dxa"/>
              <w:bottom w:w="0" w:type="dxa"/>
              <w:right w:w="100" w:type="dxa"/>
            </w:tcMar>
            <w:vAlign w:val="bottom"/>
          </w:tcPr>
          <w:p w14:paraId="3E37C2B8" w14:textId="77777777" w:rsidR="004E3350" w:rsidRPr="004C4652" w:rsidRDefault="004E3350" w:rsidP="00A85F8A">
            <w:r w:rsidRPr="004C4652">
              <w:rPr>
                <w:lang w:val="en-US"/>
              </w:rPr>
              <w:t>100 000</w:t>
            </w:r>
          </w:p>
        </w:tc>
      </w:tr>
      <w:tr w:rsidR="004E3350" w:rsidRPr="004C4652" w14:paraId="53126D63" w14:textId="77777777" w:rsidTr="00A85F8A">
        <w:trPr>
          <w:trHeight w:val="285"/>
        </w:trPr>
        <w:tc>
          <w:tcPr>
            <w:tcW w:w="516" w:type="pct"/>
            <w:tcMar>
              <w:top w:w="0" w:type="dxa"/>
              <w:left w:w="100" w:type="dxa"/>
              <w:bottom w:w="0" w:type="dxa"/>
              <w:right w:w="100" w:type="dxa"/>
            </w:tcMar>
            <w:vAlign w:val="bottom"/>
          </w:tcPr>
          <w:p w14:paraId="3BB16FCE" w14:textId="77777777" w:rsidR="004E3350" w:rsidRPr="004C4652" w:rsidRDefault="004E3350" w:rsidP="00A85F8A"/>
        </w:tc>
        <w:tc>
          <w:tcPr>
            <w:tcW w:w="1775" w:type="pct"/>
            <w:tcMar>
              <w:top w:w="0" w:type="dxa"/>
              <w:left w:w="100" w:type="dxa"/>
              <w:bottom w:w="0" w:type="dxa"/>
              <w:right w:w="100" w:type="dxa"/>
            </w:tcMar>
            <w:vAlign w:val="bottom"/>
          </w:tcPr>
          <w:p w14:paraId="211B115F" w14:textId="77777777" w:rsidR="004E3350" w:rsidRPr="004C4652" w:rsidRDefault="004E3350" w:rsidP="00A85F8A">
            <w:r w:rsidRPr="004C4652">
              <w:t>Итого доходность</w:t>
            </w:r>
          </w:p>
        </w:tc>
        <w:tc>
          <w:tcPr>
            <w:tcW w:w="1355" w:type="pct"/>
            <w:tcMar>
              <w:top w:w="0" w:type="dxa"/>
              <w:left w:w="100" w:type="dxa"/>
              <w:bottom w:w="0" w:type="dxa"/>
              <w:right w:w="100" w:type="dxa"/>
            </w:tcMar>
            <w:vAlign w:val="bottom"/>
          </w:tcPr>
          <w:p w14:paraId="267633B1" w14:textId="77777777" w:rsidR="004E3350" w:rsidRPr="004C4652" w:rsidRDefault="004E3350" w:rsidP="00A85F8A">
            <w:r w:rsidRPr="004C4652">
              <w:t xml:space="preserve"> </w:t>
            </w:r>
          </w:p>
        </w:tc>
        <w:tc>
          <w:tcPr>
            <w:tcW w:w="1354" w:type="pct"/>
            <w:tcMar>
              <w:top w:w="0" w:type="dxa"/>
              <w:left w:w="100" w:type="dxa"/>
              <w:bottom w:w="0" w:type="dxa"/>
              <w:right w:w="100" w:type="dxa"/>
            </w:tcMar>
            <w:vAlign w:val="bottom"/>
          </w:tcPr>
          <w:p w14:paraId="1FA9E066" w14:textId="77777777" w:rsidR="004E3350" w:rsidRPr="004C4652" w:rsidRDefault="004E3350" w:rsidP="00A85F8A">
            <w:r w:rsidRPr="004C4652">
              <w:t>20 000</w:t>
            </w:r>
          </w:p>
        </w:tc>
      </w:tr>
      <w:tr w:rsidR="004E3350" w:rsidRPr="004C4652" w14:paraId="4FA04CDC" w14:textId="77777777" w:rsidTr="00A85F8A">
        <w:trPr>
          <w:trHeight w:val="285"/>
        </w:trPr>
        <w:tc>
          <w:tcPr>
            <w:tcW w:w="516" w:type="pct"/>
            <w:tcMar>
              <w:top w:w="0" w:type="dxa"/>
              <w:left w:w="100" w:type="dxa"/>
              <w:bottom w:w="0" w:type="dxa"/>
              <w:right w:w="100" w:type="dxa"/>
            </w:tcMar>
            <w:vAlign w:val="bottom"/>
          </w:tcPr>
          <w:p w14:paraId="04FB61FC" w14:textId="77777777" w:rsidR="004E3350" w:rsidRPr="004C4652" w:rsidRDefault="004E3350" w:rsidP="00A85F8A"/>
        </w:tc>
        <w:tc>
          <w:tcPr>
            <w:tcW w:w="1775" w:type="pct"/>
            <w:tcMar>
              <w:top w:w="0" w:type="dxa"/>
              <w:left w:w="100" w:type="dxa"/>
              <w:bottom w:w="0" w:type="dxa"/>
              <w:right w:w="100" w:type="dxa"/>
            </w:tcMar>
            <w:vAlign w:val="bottom"/>
          </w:tcPr>
          <w:p w14:paraId="3AEAAD0E" w14:textId="77777777" w:rsidR="004E3350" w:rsidRPr="004C4652" w:rsidRDefault="004E3350" w:rsidP="00A85F8A">
            <w:r w:rsidRPr="004C4652">
              <w:t>Удельная рентабельность.</w:t>
            </w:r>
          </w:p>
        </w:tc>
        <w:tc>
          <w:tcPr>
            <w:tcW w:w="1355" w:type="pct"/>
            <w:tcMar>
              <w:top w:w="0" w:type="dxa"/>
              <w:left w:w="100" w:type="dxa"/>
              <w:bottom w:w="0" w:type="dxa"/>
              <w:right w:w="100" w:type="dxa"/>
            </w:tcMar>
            <w:vAlign w:val="bottom"/>
          </w:tcPr>
          <w:p w14:paraId="57FDC7E1" w14:textId="77777777" w:rsidR="004E3350" w:rsidRPr="004C4652" w:rsidRDefault="004E3350" w:rsidP="00A85F8A"/>
        </w:tc>
        <w:tc>
          <w:tcPr>
            <w:tcW w:w="1354" w:type="pct"/>
            <w:tcMar>
              <w:top w:w="0" w:type="dxa"/>
              <w:left w:w="100" w:type="dxa"/>
              <w:bottom w:w="0" w:type="dxa"/>
              <w:right w:w="100" w:type="dxa"/>
            </w:tcMar>
            <w:vAlign w:val="bottom"/>
          </w:tcPr>
          <w:p w14:paraId="3DE9DBC1" w14:textId="77777777" w:rsidR="004E3350" w:rsidRPr="004C4652" w:rsidRDefault="004E3350" w:rsidP="00A85F8A">
            <w:r w:rsidRPr="004C4652">
              <w:t>17%</w:t>
            </w:r>
          </w:p>
        </w:tc>
      </w:tr>
      <w:tr w:rsidR="004E3350" w:rsidRPr="004C4652" w14:paraId="59C6B842" w14:textId="77777777" w:rsidTr="00A85F8A">
        <w:trPr>
          <w:trHeight w:val="285"/>
        </w:trPr>
        <w:tc>
          <w:tcPr>
            <w:tcW w:w="5000" w:type="pct"/>
            <w:gridSpan w:val="4"/>
            <w:tcMar>
              <w:top w:w="0" w:type="dxa"/>
              <w:left w:w="100" w:type="dxa"/>
              <w:bottom w:w="0" w:type="dxa"/>
              <w:right w:w="100" w:type="dxa"/>
            </w:tcMar>
            <w:vAlign w:val="bottom"/>
          </w:tcPr>
          <w:p w14:paraId="53B17447" w14:textId="2EB50997" w:rsidR="004E3350" w:rsidRPr="004C4652" w:rsidRDefault="004E3350" w:rsidP="00B96695">
            <w:pPr>
              <w:ind w:firstLine="604"/>
            </w:pPr>
            <w:r w:rsidRPr="004C4652">
              <w:t>Примечание</w:t>
            </w:r>
            <w:r w:rsidR="003B4736" w:rsidRPr="004C4652">
              <w:t xml:space="preserve"> —</w:t>
            </w:r>
            <w:r w:rsidRPr="004C4652">
              <w:t xml:space="preserve"> </w:t>
            </w:r>
            <w:r w:rsidR="00DF71FB" w:rsidRPr="004C4652">
              <w:rPr>
                <w:lang w:val="en-US"/>
              </w:rPr>
              <w:t>C</w:t>
            </w:r>
            <w:r w:rsidRPr="004C4652">
              <w:t>оставлено автором</w:t>
            </w:r>
          </w:p>
        </w:tc>
      </w:tr>
    </w:tbl>
    <w:p w14:paraId="3797AE78" w14:textId="77777777" w:rsidR="004E3350" w:rsidRPr="004C4652" w:rsidRDefault="004E3350" w:rsidP="004E3350">
      <w:pPr>
        <w:rPr>
          <w:sz w:val="28"/>
          <w:szCs w:val="28"/>
        </w:rPr>
      </w:pPr>
    </w:p>
    <w:p w14:paraId="510CFA0C" w14:textId="77777777" w:rsidR="004E3350" w:rsidRPr="004C4652" w:rsidRDefault="004E3350" w:rsidP="004E3350">
      <w:pPr>
        <w:pStyle w:val="a7"/>
        <w:spacing w:before="0" w:beforeAutospacing="0" w:after="0" w:afterAutospacing="0"/>
        <w:ind w:firstLine="700"/>
        <w:jc w:val="both"/>
        <w:rPr>
          <w:color w:val="000000"/>
          <w:sz w:val="28"/>
          <w:szCs w:val="28"/>
        </w:rPr>
      </w:pPr>
      <w:r w:rsidRPr="004C4652">
        <w:rPr>
          <w:color w:val="000000"/>
          <w:sz w:val="28"/>
          <w:szCs w:val="28"/>
        </w:rPr>
        <w:t>На основе проведенной оценки экономической эффективности проекта можно принять обоснованные решения относительно дальнейшей реализации. Это может включать рекомендации по реорганизации бюджета, изменению стратегии или принятию других корректирующих мер, чтобы повысить экономическую эффективность проекта. Применение этих ключевых положений при оценке экономической эффективности бюджета реализации проекта внедрения цифровой стратегии для объекта апробации позволит принять обоснованные решения на основе количественных данных и повысить успешность проекта.</w:t>
      </w:r>
    </w:p>
    <w:p w14:paraId="79E190FF" w14:textId="445A9392" w:rsidR="004E3350" w:rsidRPr="004C4652" w:rsidRDefault="004E3350" w:rsidP="004E3350">
      <w:pPr>
        <w:ind w:firstLine="700"/>
        <w:jc w:val="both"/>
        <w:rPr>
          <w:sz w:val="28"/>
          <w:szCs w:val="28"/>
        </w:rPr>
      </w:pPr>
      <w:r w:rsidRPr="004C4652">
        <w:rPr>
          <w:sz w:val="28"/>
          <w:szCs w:val="28"/>
        </w:rPr>
        <w:t>На практике, автором было замечено, что принципы модульной разработки и внедрения цифровых инициативност</w:t>
      </w:r>
      <w:r w:rsidR="003B4736" w:rsidRPr="004C4652">
        <w:rPr>
          <w:sz w:val="28"/>
          <w:szCs w:val="28"/>
        </w:rPr>
        <w:t>ей</w:t>
      </w:r>
      <w:r w:rsidRPr="004C4652">
        <w:rPr>
          <w:sz w:val="28"/>
          <w:szCs w:val="28"/>
        </w:rPr>
        <w:t xml:space="preserve"> показывают свою эффективность вне зависимости от географического положения, деятельности и величины компании.</w:t>
      </w:r>
    </w:p>
    <w:p w14:paraId="5D848364" w14:textId="33B35ACE" w:rsidR="004E3350" w:rsidRPr="004C4652" w:rsidRDefault="000B533C" w:rsidP="000B533C">
      <w:pPr>
        <w:pStyle w:val="a7"/>
        <w:spacing w:before="0" w:beforeAutospacing="0" w:after="0" w:afterAutospacing="0"/>
        <w:jc w:val="both"/>
      </w:pPr>
      <w:r w:rsidRPr="004C4652">
        <w:rPr>
          <w:color w:val="000000"/>
          <w:sz w:val="28"/>
          <w:szCs w:val="28"/>
        </w:rPr>
        <w:tab/>
      </w:r>
      <w:r w:rsidR="004E3350" w:rsidRPr="004C4652">
        <w:rPr>
          <w:color w:val="000000"/>
          <w:sz w:val="28"/>
          <w:szCs w:val="28"/>
        </w:rPr>
        <w:t>Автором исследования также была проведена апробация исследования в производственной отрасли. Был реализован проект по разработке цифровой платформы для ТОО «Чайный двор» (Республика Казахстан), где концептуальная модель ситуативной цифровой стратегии также оказала положительное влияние на бизнес путем автоматизации всей операционной деятельности компании по реализации чая на территории СНГ.</w:t>
      </w:r>
    </w:p>
    <w:p w14:paraId="3FB17DCD" w14:textId="77777777" w:rsidR="004E3350" w:rsidRPr="004C4652" w:rsidRDefault="004E3350" w:rsidP="004E3350">
      <w:pPr>
        <w:pStyle w:val="a7"/>
        <w:spacing w:before="0" w:beforeAutospacing="0" w:after="0" w:afterAutospacing="0"/>
        <w:jc w:val="both"/>
      </w:pPr>
      <w:r w:rsidRPr="004C4652">
        <w:rPr>
          <w:rStyle w:val="apple-tab-span"/>
          <w:rFonts w:eastAsiaTheme="majorEastAsia"/>
          <w:color w:val="000000"/>
          <w:sz w:val="28"/>
          <w:szCs w:val="28"/>
        </w:rPr>
        <w:tab/>
      </w:r>
      <w:r w:rsidRPr="004C4652">
        <w:rPr>
          <w:color w:val="000000"/>
          <w:sz w:val="28"/>
          <w:szCs w:val="28"/>
        </w:rPr>
        <w:t>В рамках данной диссертационной работы были исследованы ключевые положения, требующие особого внимания при организации структуры реализации проекта внедрения цифровой стратегии для объекта апробации. Определение ясных ролей и ответственностей в рамках организационной структуры проекта позволяет установить четкую и эффективную систему управления. </w:t>
      </w:r>
    </w:p>
    <w:p w14:paraId="1733FF96" w14:textId="61DC271F" w:rsidR="004E3350" w:rsidRPr="004C4652" w:rsidRDefault="004E3350" w:rsidP="004E3350">
      <w:pPr>
        <w:pStyle w:val="a7"/>
        <w:spacing w:before="0" w:beforeAutospacing="0" w:after="0" w:afterAutospacing="0"/>
        <w:ind w:firstLine="700"/>
        <w:jc w:val="both"/>
      </w:pPr>
      <w:r w:rsidRPr="004C4652">
        <w:rPr>
          <w:color w:val="000000"/>
          <w:sz w:val="28"/>
          <w:szCs w:val="28"/>
        </w:rPr>
        <w:lastRenderedPageBreak/>
        <w:t>Проведенное исследование позволило выявить следующие закономерности в процессе внедрения ситуативных цифровых стратеги</w:t>
      </w:r>
      <w:r w:rsidR="003B4736" w:rsidRPr="004C4652">
        <w:rPr>
          <w:color w:val="000000"/>
          <w:sz w:val="28"/>
          <w:szCs w:val="28"/>
        </w:rPr>
        <w:t>й</w:t>
      </w:r>
      <w:r w:rsidRPr="004C4652">
        <w:rPr>
          <w:color w:val="000000"/>
          <w:sz w:val="28"/>
          <w:szCs w:val="28"/>
        </w:rPr>
        <w:t>:</w:t>
      </w:r>
    </w:p>
    <w:p w14:paraId="40E0D65D" w14:textId="55D5BD5B" w:rsidR="004E3350" w:rsidRPr="004C4652" w:rsidRDefault="004E3350" w:rsidP="00AC4476">
      <w:pPr>
        <w:pStyle w:val="a7"/>
        <w:numPr>
          <w:ilvl w:val="3"/>
          <w:numId w:val="64"/>
        </w:numPr>
        <w:tabs>
          <w:tab w:val="left" w:pos="1134"/>
        </w:tabs>
        <w:spacing w:before="0" w:beforeAutospacing="0" w:after="0" w:afterAutospacing="0"/>
        <w:ind w:left="0" w:firstLine="709"/>
        <w:jc w:val="both"/>
      </w:pPr>
      <w:r w:rsidRPr="004C4652">
        <w:rPr>
          <w:color w:val="000000"/>
          <w:sz w:val="28"/>
          <w:szCs w:val="28"/>
        </w:rPr>
        <w:t>Ситуативная цифровая стратегия является важным шагом в развитии компании, но разработка и внедрение стратегии требует качественной и масштабной подготовки и готовности бизнеса</w:t>
      </w:r>
      <w:r w:rsidR="003B4736" w:rsidRPr="004C4652">
        <w:rPr>
          <w:color w:val="000000"/>
          <w:sz w:val="28"/>
          <w:szCs w:val="28"/>
        </w:rPr>
        <w:t>.</w:t>
      </w:r>
    </w:p>
    <w:p w14:paraId="0C8C8275" w14:textId="03CE37E2" w:rsidR="004E3350" w:rsidRPr="004C4652" w:rsidRDefault="004E3350" w:rsidP="00AC4476">
      <w:pPr>
        <w:pStyle w:val="a7"/>
        <w:numPr>
          <w:ilvl w:val="3"/>
          <w:numId w:val="64"/>
        </w:numPr>
        <w:tabs>
          <w:tab w:val="left" w:pos="1134"/>
        </w:tabs>
        <w:spacing w:before="0" w:beforeAutospacing="0" w:after="0" w:afterAutospacing="0"/>
        <w:ind w:left="0" w:firstLine="709"/>
        <w:jc w:val="both"/>
      </w:pPr>
      <w:r w:rsidRPr="004C4652">
        <w:rPr>
          <w:color w:val="000000"/>
          <w:sz w:val="28"/>
          <w:szCs w:val="28"/>
        </w:rPr>
        <w:t>Цифровизация сама по себе не сможет решить имеющиеся проблемные вопросы компании без системного подхода в части организационных изменений</w:t>
      </w:r>
      <w:r w:rsidR="003B4736" w:rsidRPr="004C4652">
        <w:rPr>
          <w:color w:val="000000"/>
          <w:sz w:val="28"/>
          <w:szCs w:val="28"/>
        </w:rPr>
        <w:t>.</w:t>
      </w:r>
    </w:p>
    <w:p w14:paraId="05757FB9" w14:textId="77777777" w:rsidR="004E3350" w:rsidRPr="004C4652" w:rsidRDefault="004E3350" w:rsidP="00AC4476">
      <w:pPr>
        <w:pStyle w:val="a7"/>
        <w:numPr>
          <w:ilvl w:val="3"/>
          <w:numId w:val="64"/>
        </w:numPr>
        <w:tabs>
          <w:tab w:val="left" w:pos="1134"/>
        </w:tabs>
        <w:spacing w:before="0" w:beforeAutospacing="0" w:after="0" w:afterAutospacing="0"/>
        <w:ind w:left="0" w:firstLine="709"/>
        <w:jc w:val="both"/>
      </w:pPr>
      <w:r w:rsidRPr="004C4652">
        <w:rPr>
          <w:color w:val="000000"/>
          <w:sz w:val="28"/>
          <w:szCs w:val="28"/>
        </w:rPr>
        <w:t>Этапы внедрения ситуативной цифровой стратегии могут быть в достаточной степени стандартизированы и применены в различных компаниях. Автором представлена концептуальная модель формирования ситуативной цифровой стратегии с децентрализованными компонентами, которые могут быть использованы бизнес-сообществом с минимальной адаптацией под специфику бизнеса.</w:t>
      </w:r>
    </w:p>
    <w:p w14:paraId="07B19F0C" w14:textId="77777777" w:rsidR="004E3350" w:rsidRPr="004C4652" w:rsidRDefault="004E3350" w:rsidP="00AC4476">
      <w:pPr>
        <w:pStyle w:val="a7"/>
        <w:numPr>
          <w:ilvl w:val="3"/>
          <w:numId w:val="64"/>
        </w:numPr>
        <w:tabs>
          <w:tab w:val="left" w:pos="1134"/>
        </w:tabs>
        <w:spacing w:before="0" w:beforeAutospacing="0" w:after="0" w:afterAutospacing="0"/>
        <w:ind w:left="0" w:firstLine="709"/>
        <w:jc w:val="both"/>
      </w:pPr>
      <w:r w:rsidRPr="004C4652">
        <w:rPr>
          <w:color w:val="000000"/>
          <w:sz w:val="28"/>
          <w:szCs w:val="28"/>
        </w:rPr>
        <w:t>При соблюдении правил минимальной достаточности, окупаемость цифровых инициатив и в целом цифровизации наступает в достаточно коротком промежутке времени и дают высокий экономический эффект.</w:t>
      </w:r>
    </w:p>
    <w:p w14:paraId="442F43BC" w14:textId="6DA919C6" w:rsidR="004E3350" w:rsidRPr="004C4652" w:rsidRDefault="005D14AB" w:rsidP="005D14AB">
      <w:pPr>
        <w:pStyle w:val="a7"/>
        <w:spacing w:before="0" w:beforeAutospacing="0" w:after="0" w:afterAutospacing="0"/>
        <w:ind w:firstLine="709"/>
        <w:jc w:val="both"/>
        <w:rPr>
          <w:color w:val="000000"/>
          <w:sz w:val="28"/>
          <w:szCs w:val="28"/>
        </w:rPr>
      </w:pPr>
      <w:r w:rsidRPr="004C4652">
        <w:rPr>
          <w:color w:val="000000"/>
          <w:sz w:val="28"/>
          <w:szCs w:val="28"/>
          <w:lang w:val="kk-KZ"/>
        </w:rPr>
        <w:t>Т</w:t>
      </w:r>
      <w:r w:rsidR="004E3350" w:rsidRPr="004C4652">
        <w:rPr>
          <w:color w:val="000000"/>
          <w:sz w:val="28"/>
          <w:szCs w:val="28"/>
        </w:rPr>
        <w:t>аким образом, автором в рамках рассмотрения практического применения предложенных рекомендаций подготовлена доказательная база предложенных рекомендаций.</w:t>
      </w:r>
    </w:p>
    <w:p w14:paraId="3123A85C" w14:textId="139DDAB6" w:rsidR="000B533C" w:rsidRPr="004C4652" w:rsidRDefault="000B533C" w:rsidP="000B533C">
      <w:pPr>
        <w:pStyle w:val="a7"/>
        <w:spacing w:before="0" w:beforeAutospacing="0" w:after="0" w:afterAutospacing="0"/>
        <w:ind w:firstLine="709"/>
        <w:jc w:val="both"/>
        <w:rPr>
          <w:color w:val="000000"/>
          <w:sz w:val="28"/>
          <w:szCs w:val="28"/>
        </w:rPr>
      </w:pPr>
      <w:r w:rsidRPr="004C4652">
        <w:rPr>
          <w:color w:val="000000"/>
          <w:sz w:val="28"/>
          <w:szCs w:val="28"/>
        </w:rPr>
        <w:t xml:space="preserve">Выводы по разделу: </w:t>
      </w:r>
      <w:r w:rsidR="00A118DE">
        <w:rPr>
          <w:color w:val="000000"/>
          <w:sz w:val="28"/>
          <w:szCs w:val="28"/>
        </w:rPr>
        <w:t>п</w:t>
      </w:r>
      <w:r w:rsidR="009D5E7A" w:rsidRPr="004C4652">
        <w:rPr>
          <w:color w:val="000000"/>
          <w:sz w:val="28"/>
          <w:szCs w:val="28"/>
        </w:rPr>
        <w:t xml:space="preserve">ри </w:t>
      </w:r>
      <w:r w:rsidRPr="004C4652">
        <w:rPr>
          <w:color w:val="000000"/>
          <w:sz w:val="28"/>
          <w:szCs w:val="28"/>
        </w:rPr>
        <w:t>формировани</w:t>
      </w:r>
      <w:r w:rsidR="00CF2F36">
        <w:rPr>
          <w:color w:val="000000"/>
          <w:sz w:val="28"/>
          <w:szCs w:val="28"/>
        </w:rPr>
        <w:t>и</w:t>
      </w:r>
      <w:r w:rsidRPr="004C4652">
        <w:rPr>
          <w:color w:val="000000"/>
          <w:sz w:val="28"/>
          <w:szCs w:val="28"/>
        </w:rPr>
        <w:t xml:space="preserve"> оценки эффективности представленных автором рекомендаций автором диссертации были обоснованы и доказаны факты повышения управляемости процессов и экономическая эффективность предлагаемого концептуального подхода к внедрению цифровой стратегии на предприятиях, управляющих коммерческой недвижимостью.</w:t>
      </w:r>
    </w:p>
    <w:p w14:paraId="52631306" w14:textId="12ECD9C2" w:rsidR="000B533C" w:rsidRPr="004C4652" w:rsidRDefault="000B533C" w:rsidP="000B533C">
      <w:pPr>
        <w:pStyle w:val="a7"/>
        <w:spacing w:before="0" w:beforeAutospacing="0" w:after="0" w:afterAutospacing="0"/>
        <w:ind w:firstLine="709"/>
        <w:jc w:val="both"/>
      </w:pPr>
      <w:r w:rsidRPr="004C4652">
        <w:rPr>
          <w:color w:val="000000"/>
          <w:sz w:val="28"/>
          <w:szCs w:val="28"/>
        </w:rPr>
        <w:t>Ввиду того, что период апробации предложений автора составил более трех лет, автору удалось сформировать авторский подход к построению и внедрению ситуативной цифровой стратегии, что может быть применено для других компаний рынка, в том числе работающих в смежных отраслях.</w:t>
      </w:r>
    </w:p>
    <w:p w14:paraId="741811D5" w14:textId="77777777" w:rsidR="004E3350" w:rsidRPr="004C4652" w:rsidRDefault="004E3350" w:rsidP="004E3350">
      <w:pPr>
        <w:pStyle w:val="1"/>
        <w:spacing w:before="0" w:line="240" w:lineRule="auto"/>
        <w:jc w:val="both"/>
        <w:rPr>
          <w:rFonts w:cs="Times New Roman"/>
          <w:b w:val="0"/>
          <w:szCs w:val="28"/>
        </w:rPr>
      </w:pPr>
      <w:bookmarkStart w:id="101" w:name="_heading=h.1q05qxro1nfd" w:colFirst="0" w:colLast="0"/>
      <w:bookmarkStart w:id="102" w:name="_heading=h.n8i0psduh2wh" w:colFirst="0" w:colLast="0"/>
      <w:bookmarkStart w:id="103" w:name="_heading=h.tauiothlo5" w:colFirst="0" w:colLast="0"/>
      <w:bookmarkEnd w:id="101"/>
      <w:bookmarkEnd w:id="102"/>
      <w:bookmarkEnd w:id="103"/>
      <w:r w:rsidRPr="004C4652">
        <w:rPr>
          <w:rFonts w:cs="Times New Roman"/>
          <w:szCs w:val="28"/>
        </w:rPr>
        <w:br w:type="page"/>
      </w:r>
    </w:p>
    <w:p w14:paraId="5A711FFF" w14:textId="77777777" w:rsidR="004E3350" w:rsidRPr="004C4652" w:rsidRDefault="004E3350" w:rsidP="004E3350">
      <w:pPr>
        <w:pStyle w:val="1"/>
        <w:spacing w:before="0" w:line="240" w:lineRule="auto"/>
        <w:ind w:firstLine="709"/>
        <w:jc w:val="center"/>
        <w:rPr>
          <w:rFonts w:cs="Times New Roman"/>
          <w:bCs/>
          <w:szCs w:val="28"/>
        </w:rPr>
      </w:pPr>
      <w:bookmarkStart w:id="104" w:name="_Toc163833638"/>
      <w:r w:rsidRPr="004C4652">
        <w:rPr>
          <w:rFonts w:cs="Times New Roman"/>
          <w:bCs/>
          <w:szCs w:val="28"/>
        </w:rPr>
        <w:lastRenderedPageBreak/>
        <w:t>ЗАКЛЮЧЕНИЕ</w:t>
      </w:r>
      <w:bookmarkEnd w:id="104"/>
    </w:p>
    <w:p w14:paraId="40E57126" w14:textId="77777777" w:rsidR="004E3350" w:rsidRPr="004C4652" w:rsidRDefault="004E3350" w:rsidP="004E3350">
      <w:pPr>
        <w:shd w:val="clear" w:color="auto" w:fill="FFFFFF"/>
        <w:ind w:firstLine="709"/>
        <w:jc w:val="both"/>
      </w:pPr>
      <w:r w:rsidRPr="004C4652">
        <w:tab/>
      </w:r>
    </w:p>
    <w:p w14:paraId="71821736" w14:textId="77777777" w:rsidR="000360E1" w:rsidRPr="004C4652" w:rsidRDefault="000360E1" w:rsidP="000360E1">
      <w:pPr>
        <w:shd w:val="clear" w:color="auto" w:fill="FFFFFF"/>
        <w:ind w:firstLine="709"/>
        <w:jc w:val="both"/>
        <w:rPr>
          <w:sz w:val="28"/>
          <w:szCs w:val="28"/>
        </w:rPr>
      </w:pPr>
      <w:r w:rsidRPr="004C4652">
        <w:rPr>
          <w:sz w:val="28"/>
          <w:szCs w:val="28"/>
        </w:rPr>
        <w:t>Тема исследования представляет собой ключевой шаг в понимании и успешном применении цифровой трансформации в современном бизнесе. Актуальность данной темы обусловлена быстрым темпом развития информационных технологий, постоянными изменениями в потребительском поведении и конкурентной среде, а также необходимостью организациям адаптироваться к новым условиям для обеспечения своей устойчивости и роста.</w:t>
      </w:r>
    </w:p>
    <w:p w14:paraId="26C166E8" w14:textId="77777777" w:rsidR="000360E1" w:rsidRPr="004C4652" w:rsidRDefault="000360E1" w:rsidP="000360E1">
      <w:pPr>
        <w:shd w:val="clear" w:color="auto" w:fill="FFFFFF"/>
        <w:ind w:firstLine="709"/>
        <w:jc w:val="both"/>
        <w:rPr>
          <w:sz w:val="28"/>
          <w:szCs w:val="28"/>
        </w:rPr>
      </w:pPr>
      <w:r w:rsidRPr="004C4652">
        <w:rPr>
          <w:sz w:val="28"/>
          <w:szCs w:val="28"/>
        </w:rPr>
        <w:t>В данной докторской диссертации была исследована роль и значимость цифровой стратегии в бизнес-структурах, управляющих коммерческой недвижимостью. Целью исследования было формирование теоретических и методических рекомендаций по разработке и внедрению цифровой стратегии для бизнес-структур, управляющих коммерческой недвижимостью.</w:t>
      </w:r>
    </w:p>
    <w:p w14:paraId="6495A886" w14:textId="4F3CAC7B" w:rsidR="000360E1" w:rsidRPr="004C4652" w:rsidRDefault="000360E1" w:rsidP="000360E1">
      <w:pPr>
        <w:ind w:firstLine="709"/>
        <w:jc w:val="both"/>
        <w:rPr>
          <w:color w:val="000000"/>
          <w:sz w:val="28"/>
          <w:szCs w:val="28"/>
        </w:rPr>
      </w:pPr>
      <w:r w:rsidRPr="004C4652">
        <w:rPr>
          <w:color w:val="000000"/>
          <w:sz w:val="28"/>
          <w:szCs w:val="28"/>
        </w:rPr>
        <w:t>Актуальная экономическая литература выстраивает взаимосвязь цифровой стратегии с необходимостью своевременной адаптации цифровой инфраструктуры к изменениям и вызовам рынка и бизнес</w:t>
      </w:r>
      <w:r w:rsidR="00B3719A" w:rsidRPr="004C4652">
        <w:rPr>
          <w:color w:val="000000"/>
          <w:sz w:val="28"/>
          <w:szCs w:val="28"/>
        </w:rPr>
        <w:t>-</w:t>
      </w:r>
      <w:r w:rsidRPr="004C4652">
        <w:rPr>
          <w:color w:val="000000"/>
          <w:sz w:val="28"/>
          <w:szCs w:val="28"/>
        </w:rPr>
        <w:t>стратегии, что доказано автором в результате проведения контент</w:t>
      </w:r>
      <w:r w:rsidR="00B3719A" w:rsidRPr="004C4652">
        <w:rPr>
          <w:color w:val="000000"/>
          <w:sz w:val="28"/>
          <w:szCs w:val="28"/>
        </w:rPr>
        <w:t>-</w:t>
      </w:r>
      <w:r w:rsidRPr="004C4652">
        <w:rPr>
          <w:color w:val="000000"/>
          <w:sz w:val="28"/>
          <w:szCs w:val="28"/>
        </w:rPr>
        <w:t xml:space="preserve">анализа в программе </w:t>
      </w:r>
      <w:proofErr w:type="spellStart"/>
      <w:r w:rsidRPr="004C4652">
        <w:rPr>
          <w:color w:val="000000"/>
          <w:sz w:val="28"/>
          <w:szCs w:val="28"/>
          <w:lang w:val="en-US"/>
        </w:rPr>
        <w:t>Maxqdata</w:t>
      </w:r>
      <w:proofErr w:type="spellEnd"/>
      <w:r w:rsidRPr="004C4652">
        <w:rPr>
          <w:color w:val="000000"/>
          <w:sz w:val="28"/>
          <w:szCs w:val="28"/>
        </w:rPr>
        <w:t>. Согласно результатам, цифровая стратегия имеет тесную связь с качественными характеристиками «Гибкость», «Инновации», «Модульный продукт».</w:t>
      </w:r>
    </w:p>
    <w:p w14:paraId="5C6EF924" w14:textId="77777777" w:rsidR="000360E1" w:rsidRPr="004C4652" w:rsidRDefault="000360E1" w:rsidP="000360E1">
      <w:pPr>
        <w:shd w:val="clear" w:color="auto" w:fill="FFFFFF"/>
        <w:ind w:firstLine="709"/>
        <w:jc w:val="both"/>
        <w:rPr>
          <w:sz w:val="28"/>
          <w:szCs w:val="28"/>
        </w:rPr>
      </w:pPr>
      <w:r w:rsidRPr="004C4652">
        <w:rPr>
          <w:sz w:val="28"/>
          <w:szCs w:val="28"/>
        </w:rPr>
        <w:t>Исследование цифровой стратегии в контексте управления коммерческой недвижимостью подтверждает её неотъемлемую роль в современном быстро меняющемся бизнес-окружении. Выявленные элементы цифровизации, такие как ситуативная цифровая стратегия и компонентная децентрализованная модель, представляют собой эффективные инструменты для адаптации к динамике внешних и внутренних условий, а также для повышения операционной эффективности и конкурентоспособности компаний.</w:t>
      </w:r>
    </w:p>
    <w:p w14:paraId="2858B977" w14:textId="77777777" w:rsidR="000360E1" w:rsidRPr="004C4652" w:rsidRDefault="000360E1" w:rsidP="000360E1">
      <w:pPr>
        <w:shd w:val="clear" w:color="auto" w:fill="FFFFFF"/>
        <w:ind w:firstLine="709"/>
        <w:jc w:val="both"/>
        <w:rPr>
          <w:sz w:val="28"/>
          <w:szCs w:val="28"/>
        </w:rPr>
      </w:pPr>
      <w:r w:rsidRPr="004C4652">
        <w:rPr>
          <w:sz w:val="28"/>
          <w:szCs w:val="28"/>
        </w:rPr>
        <w:t>Оценка эффективности портфеля цифровых инициатив (согласно результатам исследования средняя оценка составила 3,18 балла) и анализ их взаимосвязи в контексте управления коммерческой недвижимостью предоставляют фундаментальное понимание влияния цифровой стратегии на бизнес-процессы и помогают разработать оптимальные стратегические решения. Проведенный анализ воздействия уровня цифровой зрелости (среднее значение 2,6 балла) на эффективность цифровой стратегии подчеркивает необходимость развития цифровых компетенций в стратегическом планировании в данной области, что становится ключевым фактором успешного управления в условиях цифровой трансформации.</w:t>
      </w:r>
    </w:p>
    <w:p w14:paraId="6ECFC678" w14:textId="77777777" w:rsidR="000360E1" w:rsidRPr="004C4652" w:rsidRDefault="000360E1" w:rsidP="000360E1">
      <w:pPr>
        <w:ind w:firstLine="709"/>
        <w:jc w:val="both"/>
        <w:rPr>
          <w:sz w:val="28"/>
          <w:szCs w:val="28"/>
        </w:rPr>
      </w:pPr>
      <w:r w:rsidRPr="004C4652">
        <w:rPr>
          <w:sz w:val="28"/>
          <w:szCs w:val="28"/>
        </w:rPr>
        <w:t xml:space="preserve">Разработанная в результате исследований концептуальная модель успешного внедрения цифровой стратегии, базирующаяся на показателях продуктивности (согласно результатам исследования средняя оценка уровня </w:t>
      </w:r>
      <w:r w:rsidRPr="004C4652">
        <w:rPr>
          <w:color w:val="000000"/>
          <w:sz w:val="28"/>
          <w:szCs w:val="28"/>
        </w:rPr>
        <w:t xml:space="preserve">продуктивности предприятий составила 2,7 баллов из 5) </w:t>
      </w:r>
      <w:r w:rsidRPr="004C4652">
        <w:rPr>
          <w:sz w:val="28"/>
          <w:szCs w:val="28"/>
        </w:rPr>
        <w:t>и эффективности затрат (</w:t>
      </w:r>
      <w:r w:rsidRPr="004C4652">
        <w:rPr>
          <w:color w:val="000000"/>
          <w:sz w:val="28"/>
          <w:szCs w:val="28"/>
        </w:rPr>
        <w:t>оценка среднего уровня эффективности затрат составляет 3,7 балла</w:t>
      </w:r>
      <w:r w:rsidRPr="004C4652">
        <w:rPr>
          <w:sz w:val="28"/>
          <w:szCs w:val="28"/>
        </w:rPr>
        <w:t>), представляет собой инновационный подход, способствующий повышению конкурентоспособности и устойчивости бизнеса.</w:t>
      </w:r>
    </w:p>
    <w:p w14:paraId="33FDEB4C" w14:textId="77777777" w:rsidR="000360E1" w:rsidRPr="004C4652" w:rsidRDefault="000360E1" w:rsidP="000360E1">
      <w:pPr>
        <w:ind w:right="41" w:firstLine="709"/>
        <w:jc w:val="both"/>
        <w:rPr>
          <w:color w:val="000000"/>
          <w:sz w:val="28"/>
          <w:szCs w:val="28"/>
        </w:rPr>
      </w:pPr>
      <w:r w:rsidRPr="004C4652">
        <w:rPr>
          <w:color w:val="000000"/>
          <w:sz w:val="28"/>
          <w:szCs w:val="28"/>
        </w:rPr>
        <w:lastRenderedPageBreak/>
        <w:t xml:space="preserve">Предложенная автором концептуальная модель цифровой стратегии построена на базе тестирования гипотез, которые предполагали: </w:t>
      </w:r>
    </w:p>
    <w:p w14:paraId="2F388645" w14:textId="0F36B392" w:rsidR="000360E1" w:rsidRPr="004C4652" w:rsidRDefault="000360E1" w:rsidP="000360E1">
      <w:pPr>
        <w:ind w:right="41" w:firstLine="709"/>
        <w:jc w:val="both"/>
        <w:rPr>
          <w:color w:val="000000"/>
          <w:sz w:val="28"/>
          <w:szCs w:val="28"/>
        </w:rPr>
      </w:pPr>
      <w:r w:rsidRPr="004C4652">
        <w:rPr>
          <w:color w:val="000000"/>
          <w:sz w:val="28"/>
          <w:szCs w:val="28"/>
          <w:lang w:val="en-US"/>
        </w:rPr>
        <w:t>H</w:t>
      </w:r>
      <w:r w:rsidRPr="004C4652">
        <w:rPr>
          <w:color w:val="000000"/>
          <w:sz w:val="28"/>
          <w:szCs w:val="28"/>
        </w:rPr>
        <w:t>1:</w:t>
      </w:r>
      <w:r w:rsidR="002C4BD3" w:rsidRPr="004C4652">
        <w:rPr>
          <w:color w:val="000000"/>
          <w:sz w:val="28"/>
          <w:szCs w:val="28"/>
        </w:rPr>
        <w:t xml:space="preserve"> </w:t>
      </w:r>
      <w:r w:rsidRPr="004C4652">
        <w:rPr>
          <w:color w:val="000000"/>
          <w:sz w:val="28"/>
          <w:szCs w:val="28"/>
        </w:rPr>
        <w:t xml:space="preserve">чем выше уровень эффективности портфеля цифровых инициатив, тем выше уровень эффективности цифровой стратегии на предприятиях, управляющих коммерческой недвижимостью. В результате анализа полученных данных в программе </w:t>
      </w:r>
      <w:r w:rsidRPr="004C4652">
        <w:rPr>
          <w:color w:val="000000"/>
          <w:sz w:val="28"/>
          <w:szCs w:val="28"/>
          <w:lang w:val="en-US"/>
        </w:rPr>
        <w:t>smart</w:t>
      </w:r>
      <w:r w:rsidRPr="004C4652">
        <w:rPr>
          <w:color w:val="000000"/>
          <w:sz w:val="28"/>
          <w:szCs w:val="28"/>
        </w:rPr>
        <w:t xml:space="preserve"> </w:t>
      </w:r>
      <w:r w:rsidRPr="004C4652">
        <w:rPr>
          <w:color w:val="000000"/>
          <w:sz w:val="28"/>
          <w:szCs w:val="28"/>
          <w:lang w:val="en-US"/>
        </w:rPr>
        <w:t>pls</w:t>
      </w:r>
      <w:r w:rsidRPr="004C4652">
        <w:rPr>
          <w:color w:val="000000"/>
          <w:sz w:val="28"/>
          <w:szCs w:val="28"/>
        </w:rPr>
        <w:t xml:space="preserve"> взаимосвязь, указанная в гипотезе, подтвердилась. </w:t>
      </w:r>
    </w:p>
    <w:p w14:paraId="2683DFBB" w14:textId="5EC8882C" w:rsidR="000360E1" w:rsidRPr="004C4652" w:rsidRDefault="000360E1" w:rsidP="000360E1">
      <w:pPr>
        <w:ind w:right="41" w:firstLine="709"/>
        <w:jc w:val="both"/>
        <w:rPr>
          <w:color w:val="000000"/>
          <w:sz w:val="28"/>
          <w:szCs w:val="28"/>
        </w:rPr>
      </w:pPr>
      <w:r w:rsidRPr="004C4652">
        <w:rPr>
          <w:color w:val="000000"/>
          <w:sz w:val="28"/>
          <w:szCs w:val="28"/>
          <w:lang w:val="en-US"/>
        </w:rPr>
        <w:t>H</w:t>
      </w:r>
      <w:r w:rsidRPr="004C4652">
        <w:rPr>
          <w:color w:val="000000"/>
          <w:sz w:val="28"/>
          <w:szCs w:val="28"/>
        </w:rPr>
        <w:t>2</w:t>
      </w:r>
      <w:r w:rsidR="002C4BD3" w:rsidRPr="004C4652">
        <w:rPr>
          <w:color w:val="000000"/>
          <w:sz w:val="28"/>
          <w:szCs w:val="28"/>
        </w:rPr>
        <w:t xml:space="preserve">: </w:t>
      </w:r>
      <w:r w:rsidRPr="004C4652">
        <w:rPr>
          <w:color w:val="000000"/>
          <w:sz w:val="28"/>
          <w:szCs w:val="28"/>
        </w:rPr>
        <w:t>чем выше уровень цифровой зрелости компании, тем выше уровень эффективности цифровой стратегии на предприятиях, управляющих коммерческой недвижимостью. Полученные результаты в программе анализа данных доказали достоверность гипотезы.</w:t>
      </w:r>
    </w:p>
    <w:p w14:paraId="2C2ADA88" w14:textId="32F2BB3A" w:rsidR="000360E1" w:rsidRPr="004C4652" w:rsidRDefault="000360E1" w:rsidP="000360E1">
      <w:pPr>
        <w:ind w:right="41" w:firstLine="709"/>
        <w:jc w:val="both"/>
        <w:rPr>
          <w:color w:val="000000"/>
          <w:sz w:val="28"/>
          <w:szCs w:val="28"/>
        </w:rPr>
      </w:pPr>
      <w:r w:rsidRPr="004C4652">
        <w:rPr>
          <w:color w:val="000000"/>
          <w:sz w:val="28"/>
          <w:szCs w:val="28"/>
          <w:lang w:val="en-US"/>
        </w:rPr>
        <w:t>H</w:t>
      </w:r>
      <w:r w:rsidRPr="004C4652">
        <w:rPr>
          <w:color w:val="000000"/>
          <w:sz w:val="28"/>
          <w:szCs w:val="28"/>
        </w:rPr>
        <w:t>3</w:t>
      </w:r>
      <w:r w:rsidR="002C4BD3" w:rsidRPr="004C4652">
        <w:rPr>
          <w:color w:val="000000"/>
          <w:sz w:val="28"/>
          <w:szCs w:val="28"/>
        </w:rPr>
        <w:t xml:space="preserve">: </w:t>
      </w:r>
      <w:r w:rsidRPr="004C4652">
        <w:rPr>
          <w:color w:val="000000"/>
          <w:sz w:val="28"/>
          <w:szCs w:val="28"/>
        </w:rPr>
        <w:t>чем выше уровень эффективности цифровой стратегии, тем выше уровень продуктивности предприятий, управляющих коммерческой недвижимостью. На основании полученных данных гипотеза подтвердилась.</w:t>
      </w:r>
    </w:p>
    <w:p w14:paraId="030E65D5" w14:textId="4F781D35" w:rsidR="000360E1" w:rsidRPr="004C4652" w:rsidRDefault="000360E1" w:rsidP="00B96695">
      <w:pPr>
        <w:ind w:right="41" w:firstLine="709"/>
        <w:jc w:val="both"/>
        <w:rPr>
          <w:color w:val="000000"/>
          <w:sz w:val="28"/>
          <w:szCs w:val="28"/>
        </w:rPr>
      </w:pPr>
      <w:r w:rsidRPr="004C4652">
        <w:rPr>
          <w:color w:val="000000"/>
          <w:sz w:val="28"/>
          <w:szCs w:val="28"/>
          <w:lang w:val="en-US"/>
        </w:rPr>
        <w:t>H</w:t>
      </w:r>
      <w:r w:rsidRPr="004C4652">
        <w:rPr>
          <w:color w:val="000000"/>
          <w:sz w:val="28"/>
          <w:szCs w:val="28"/>
        </w:rPr>
        <w:t>4:</w:t>
      </w:r>
      <w:r w:rsidR="002C4BD3" w:rsidRPr="004C4652">
        <w:rPr>
          <w:color w:val="000000"/>
          <w:sz w:val="28"/>
          <w:szCs w:val="28"/>
        </w:rPr>
        <w:t xml:space="preserve"> </w:t>
      </w:r>
      <w:r w:rsidRPr="004C4652">
        <w:rPr>
          <w:color w:val="000000"/>
          <w:sz w:val="28"/>
          <w:szCs w:val="28"/>
        </w:rPr>
        <w:t>чем выше уровень эффективности цифровой стратегии, тем эффективнее уровень затрат предприятий, управляющих коммерческой недвижимостью. Полученные результаты в программе анализа данных подтвердили достоверность гипотезы.</w:t>
      </w:r>
    </w:p>
    <w:p w14:paraId="5A65485C" w14:textId="0D2A3BE3" w:rsidR="000360E1" w:rsidRPr="004C4652" w:rsidRDefault="000360E1" w:rsidP="000360E1">
      <w:pPr>
        <w:ind w:right="41" w:firstLine="709"/>
        <w:jc w:val="both"/>
        <w:rPr>
          <w:color w:val="000000"/>
          <w:sz w:val="28"/>
          <w:szCs w:val="28"/>
        </w:rPr>
      </w:pPr>
      <w:r w:rsidRPr="004C4652">
        <w:rPr>
          <w:color w:val="000000"/>
          <w:sz w:val="28"/>
          <w:szCs w:val="28"/>
        </w:rPr>
        <w:t>Таким образом, в результате проведенного анализа в программе Smart P</w:t>
      </w:r>
      <w:r w:rsidRPr="004C4652">
        <w:rPr>
          <w:color w:val="000000"/>
          <w:sz w:val="28"/>
          <w:szCs w:val="28"/>
          <w:lang w:val="en-US"/>
        </w:rPr>
        <w:t>LS</w:t>
      </w:r>
      <w:r w:rsidRPr="004C4652">
        <w:rPr>
          <w:color w:val="000000"/>
          <w:sz w:val="28"/>
          <w:szCs w:val="28"/>
        </w:rPr>
        <w:t xml:space="preserve"> было выявлено, что на эффективность цифровой стратегии оказывают влияние такие показатели</w:t>
      </w:r>
      <w:r w:rsidR="00B3719A" w:rsidRPr="004C4652">
        <w:rPr>
          <w:color w:val="000000"/>
          <w:sz w:val="28"/>
          <w:szCs w:val="28"/>
        </w:rPr>
        <w:t>,</w:t>
      </w:r>
      <w:r w:rsidRPr="004C4652">
        <w:rPr>
          <w:color w:val="000000"/>
          <w:sz w:val="28"/>
          <w:szCs w:val="28"/>
        </w:rPr>
        <w:t xml:space="preserve"> как уровень эффективности портфеля цифровых инициатив и уровень технологической зрелости компании. Тогда как чем выше уровень эффективности цифровой стратегии, тем лучше показатели продуктивности предприятия и меньше уровень затрат предприятия. </w:t>
      </w:r>
    </w:p>
    <w:p w14:paraId="7A95E32A" w14:textId="6F3D60D1" w:rsidR="000360E1" w:rsidRPr="004C4652" w:rsidRDefault="000360E1" w:rsidP="000360E1">
      <w:pPr>
        <w:ind w:firstLine="709"/>
        <w:jc w:val="both"/>
        <w:rPr>
          <w:sz w:val="28"/>
          <w:szCs w:val="28"/>
        </w:rPr>
      </w:pPr>
      <w:r w:rsidRPr="004C4652">
        <w:rPr>
          <w:sz w:val="28"/>
          <w:szCs w:val="28"/>
        </w:rPr>
        <w:t>В результате проведенной фокус</w:t>
      </w:r>
      <w:r w:rsidR="00B3719A" w:rsidRPr="004C4652">
        <w:rPr>
          <w:sz w:val="28"/>
          <w:szCs w:val="28"/>
        </w:rPr>
        <w:t>-</w:t>
      </w:r>
      <w:r w:rsidRPr="004C4652">
        <w:rPr>
          <w:sz w:val="28"/>
          <w:szCs w:val="28"/>
        </w:rPr>
        <w:t xml:space="preserve">группы с экспертами отрасли были выявлены слабые и сильные стороны бизнес-структур, по которым проведена оценка в трёхлетний период, по десятибалльной шкале. Далее, на основании результатов качественного исследования сформирована </w:t>
      </w:r>
      <w:r w:rsidRPr="004C4652">
        <w:rPr>
          <w:color w:val="000000"/>
          <w:sz w:val="28"/>
          <w:szCs w:val="28"/>
        </w:rPr>
        <w:t>концепция цифровой аналитической платформы</w:t>
      </w:r>
      <w:r w:rsidRPr="004C4652">
        <w:rPr>
          <w:sz w:val="28"/>
          <w:szCs w:val="28"/>
        </w:rPr>
        <w:t>.</w:t>
      </w:r>
    </w:p>
    <w:p w14:paraId="6338A8C2" w14:textId="77777777" w:rsidR="000360E1" w:rsidRPr="004C4652" w:rsidRDefault="000360E1" w:rsidP="000360E1">
      <w:pPr>
        <w:shd w:val="clear" w:color="auto" w:fill="FFFFFF"/>
        <w:ind w:firstLine="709"/>
        <w:jc w:val="both"/>
        <w:rPr>
          <w:sz w:val="28"/>
          <w:szCs w:val="28"/>
        </w:rPr>
      </w:pPr>
      <w:r w:rsidRPr="004C4652">
        <w:rPr>
          <w:color w:val="000000"/>
          <w:sz w:val="28"/>
          <w:szCs w:val="28"/>
        </w:rPr>
        <w:t>Внедрение цифровой стратегии на базе предложенной концепции способствует сокращению эксплуатационных расходов на 10–20% и получению выгод за счет повышения безопасности, эффективности работы.</w:t>
      </w:r>
    </w:p>
    <w:p w14:paraId="0FAF06E7" w14:textId="77777777" w:rsidR="000360E1" w:rsidRPr="004C4652" w:rsidRDefault="000360E1" w:rsidP="000360E1">
      <w:pPr>
        <w:shd w:val="clear" w:color="auto" w:fill="FFFFFF"/>
        <w:ind w:firstLine="709"/>
        <w:jc w:val="both"/>
        <w:rPr>
          <w:sz w:val="28"/>
          <w:szCs w:val="28"/>
        </w:rPr>
      </w:pPr>
      <w:r w:rsidRPr="004C4652">
        <w:rPr>
          <w:sz w:val="28"/>
          <w:szCs w:val="28"/>
        </w:rPr>
        <w:t>Результаты исследования подчеркивают важность разработки гибких и инновационных стратегий, способных адаптироваться к быстро меняющимся условиям рынка и потребностям клиентов. Кроме того, исследование позволяет выявить лучшие практики и методики внедрения цифровых стратегий, а также основать рекомендации для организаций, стремящихся к успешной цифровой трансформации. В целом, результаты данного исследования могут быть полезны как для практического применения в бизнесе, так и для дальнейших академических исследований в области управления и информационных технологий.</w:t>
      </w:r>
    </w:p>
    <w:p w14:paraId="48A87906" w14:textId="77777777" w:rsidR="000360E1" w:rsidRPr="004C4652" w:rsidRDefault="000360E1" w:rsidP="000360E1">
      <w:pPr>
        <w:shd w:val="clear" w:color="auto" w:fill="FFFFFF"/>
        <w:tabs>
          <w:tab w:val="left" w:pos="2190"/>
        </w:tabs>
        <w:ind w:firstLine="709"/>
        <w:jc w:val="both"/>
        <w:rPr>
          <w:sz w:val="28"/>
          <w:szCs w:val="28"/>
        </w:rPr>
      </w:pPr>
      <w:r w:rsidRPr="004C4652">
        <w:rPr>
          <w:sz w:val="28"/>
          <w:szCs w:val="28"/>
        </w:rPr>
        <w:t>Анализируя результаты исследования, можно сделать следующие выводы.</w:t>
      </w:r>
    </w:p>
    <w:p w14:paraId="0237C25C" w14:textId="77777777" w:rsidR="000360E1" w:rsidRPr="004C4652" w:rsidRDefault="000360E1" w:rsidP="000360E1">
      <w:pPr>
        <w:shd w:val="clear" w:color="auto" w:fill="FFFFFF"/>
        <w:tabs>
          <w:tab w:val="left" w:pos="2190"/>
        </w:tabs>
        <w:ind w:firstLine="709"/>
        <w:jc w:val="both"/>
        <w:rPr>
          <w:sz w:val="28"/>
          <w:szCs w:val="28"/>
        </w:rPr>
      </w:pPr>
      <w:r w:rsidRPr="004C4652">
        <w:rPr>
          <w:sz w:val="28"/>
          <w:szCs w:val="28"/>
        </w:rPr>
        <w:t xml:space="preserve">Во-первых, внедрение цифровой стратегии требует комплексного подхода и интеграции различных технологий, таких как аналитика данных, интернет вещей, искусственный интеллект и другие. </w:t>
      </w:r>
    </w:p>
    <w:p w14:paraId="3027FB78" w14:textId="77777777" w:rsidR="000360E1" w:rsidRPr="004C4652" w:rsidRDefault="000360E1" w:rsidP="000360E1">
      <w:pPr>
        <w:shd w:val="clear" w:color="auto" w:fill="FFFFFF"/>
        <w:tabs>
          <w:tab w:val="left" w:pos="2190"/>
        </w:tabs>
        <w:ind w:firstLine="709"/>
        <w:jc w:val="both"/>
        <w:rPr>
          <w:sz w:val="28"/>
          <w:szCs w:val="28"/>
        </w:rPr>
      </w:pPr>
      <w:r w:rsidRPr="004C4652">
        <w:rPr>
          <w:sz w:val="28"/>
          <w:szCs w:val="28"/>
        </w:rPr>
        <w:lastRenderedPageBreak/>
        <w:t xml:space="preserve">Во-вторых, эффективная цифровая стратегия должна быть выстроена вокруг потребностей и целей компании, учитывая специфику рынка коммерческой недвижимости. </w:t>
      </w:r>
    </w:p>
    <w:p w14:paraId="08E6FF58" w14:textId="1C26F41F" w:rsidR="000360E1" w:rsidRPr="004C4652" w:rsidRDefault="000360E1" w:rsidP="000360E1">
      <w:pPr>
        <w:shd w:val="clear" w:color="auto" w:fill="FFFFFF"/>
        <w:tabs>
          <w:tab w:val="left" w:pos="2190"/>
        </w:tabs>
        <w:ind w:firstLine="709"/>
        <w:jc w:val="both"/>
        <w:rPr>
          <w:sz w:val="28"/>
          <w:szCs w:val="28"/>
        </w:rPr>
      </w:pPr>
      <w:r w:rsidRPr="004C4652">
        <w:rPr>
          <w:sz w:val="28"/>
          <w:szCs w:val="28"/>
        </w:rPr>
        <w:t xml:space="preserve">В-третьих, необходимо обеспечить поддержку и вовлечение всех участников процесса </w:t>
      </w:r>
      <w:r w:rsidR="002B783F" w:rsidRPr="004C4652">
        <w:rPr>
          <w:sz w:val="28"/>
          <w:szCs w:val="28"/>
        </w:rPr>
        <w:t>—</w:t>
      </w:r>
      <w:r w:rsidRPr="004C4652">
        <w:rPr>
          <w:sz w:val="28"/>
          <w:szCs w:val="28"/>
        </w:rPr>
        <w:t xml:space="preserve"> от высшего руководства до сотрудников на всех уровнях организации. </w:t>
      </w:r>
    </w:p>
    <w:p w14:paraId="20DE87CC" w14:textId="77777777" w:rsidR="000360E1" w:rsidRPr="004C4652" w:rsidRDefault="000360E1" w:rsidP="000360E1">
      <w:pPr>
        <w:shd w:val="clear" w:color="auto" w:fill="FFFFFF"/>
        <w:tabs>
          <w:tab w:val="left" w:pos="2190"/>
        </w:tabs>
        <w:ind w:firstLine="709"/>
        <w:jc w:val="both"/>
        <w:rPr>
          <w:sz w:val="28"/>
          <w:szCs w:val="28"/>
        </w:rPr>
      </w:pPr>
      <w:r w:rsidRPr="004C4652">
        <w:rPr>
          <w:sz w:val="28"/>
          <w:szCs w:val="28"/>
        </w:rPr>
        <w:t>Несмотря на преимущества, применение цифровой стратегии также сопряжено с некоторыми вызовами и проблемами. Это может включать сложности внедрения новых технологий, проблемы конфиденциальности и безопасности данных, а также необходимость постоянного обучения и развития персонала. Однако, правильное планирование, адекватные ресурсы и грамотное управление могут преодолеть эти препятствия и обеспечить успех в цифровой трансформации.</w:t>
      </w:r>
    </w:p>
    <w:p w14:paraId="140C52C3" w14:textId="77777777" w:rsidR="000360E1" w:rsidRPr="004C4652" w:rsidRDefault="000360E1" w:rsidP="000360E1">
      <w:pPr>
        <w:shd w:val="clear" w:color="auto" w:fill="FFFFFF"/>
        <w:ind w:firstLine="709"/>
        <w:jc w:val="both"/>
        <w:rPr>
          <w:sz w:val="28"/>
          <w:szCs w:val="28"/>
        </w:rPr>
      </w:pPr>
      <w:r w:rsidRPr="004C4652">
        <w:rPr>
          <w:sz w:val="28"/>
          <w:szCs w:val="28"/>
        </w:rPr>
        <w:t>На основании проведенного исследования можно сделать несколько рекомендаций для компаний, управляющих коммерческой недвижимостью, с целью эффективной реализации цифровой стратегии:</w:t>
      </w:r>
    </w:p>
    <w:p w14:paraId="37CFB86A" w14:textId="77777777" w:rsidR="000360E1" w:rsidRPr="004C4652" w:rsidRDefault="000360E1" w:rsidP="00AC4476">
      <w:pPr>
        <w:pStyle w:val="a5"/>
        <w:numPr>
          <w:ilvl w:val="2"/>
          <w:numId w:val="57"/>
        </w:numPr>
        <w:shd w:val="clear" w:color="auto" w:fill="FFFFFF"/>
        <w:tabs>
          <w:tab w:val="left" w:pos="1134"/>
        </w:tabs>
        <w:ind w:left="0" w:firstLine="709"/>
        <w:jc w:val="both"/>
        <w:rPr>
          <w:color w:val="000000"/>
          <w:sz w:val="28"/>
          <w:szCs w:val="28"/>
        </w:rPr>
      </w:pPr>
      <w:r w:rsidRPr="004C4652">
        <w:rPr>
          <w:color w:val="000000"/>
          <w:sz w:val="28"/>
          <w:szCs w:val="28"/>
        </w:rPr>
        <w:t>Компании должны ясно определить свои стратегические цели и ожидания от цифровой стратегии. Это поможет сориентировать действия и ресурсы на достижение конкретных результатов.</w:t>
      </w:r>
    </w:p>
    <w:p w14:paraId="36E28F7A" w14:textId="77777777" w:rsidR="000360E1" w:rsidRPr="004C4652" w:rsidRDefault="000360E1" w:rsidP="00AC4476">
      <w:pPr>
        <w:pStyle w:val="a5"/>
        <w:numPr>
          <w:ilvl w:val="2"/>
          <w:numId w:val="57"/>
        </w:numPr>
        <w:shd w:val="clear" w:color="auto" w:fill="FFFFFF"/>
        <w:tabs>
          <w:tab w:val="left" w:pos="1134"/>
        </w:tabs>
        <w:ind w:left="0" w:firstLine="709"/>
        <w:jc w:val="both"/>
        <w:rPr>
          <w:color w:val="000000"/>
          <w:sz w:val="28"/>
          <w:szCs w:val="28"/>
        </w:rPr>
      </w:pPr>
      <w:r w:rsidRPr="004C4652">
        <w:rPr>
          <w:color w:val="000000"/>
          <w:sz w:val="28"/>
          <w:szCs w:val="28"/>
        </w:rPr>
        <w:t>Компании должны тщательно анализировать тенденции и изменения в отрасли коммерческой недвижимости, а также новые возможности, предоставляемые цифровыми технологиями. Необходимо гибко адаптироваться к изменениям и принимать инновационные подходы для разработки стратегических задач.</w:t>
      </w:r>
    </w:p>
    <w:p w14:paraId="2CA71469" w14:textId="77777777" w:rsidR="000360E1" w:rsidRPr="004C4652" w:rsidRDefault="000360E1" w:rsidP="00AC4476">
      <w:pPr>
        <w:pStyle w:val="a5"/>
        <w:numPr>
          <w:ilvl w:val="2"/>
          <w:numId w:val="57"/>
        </w:numPr>
        <w:shd w:val="clear" w:color="auto" w:fill="FFFFFF"/>
        <w:tabs>
          <w:tab w:val="left" w:pos="1134"/>
        </w:tabs>
        <w:ind w:left="0" w:firstLine="709"/>
        <w:jc w:val="both"/>
        <w:rPr>
          <w:color w:val="000000"/>
          <w:sz w:val="28"/>
          <w:szCs w:val="28"/>
        </w:rPr>
      </w:pPr>
      <w:r w:rsidRPr="004C4652">
        <w:rPr>
          <w:color w:val="000000"/>
          <w:sz w:val="28"/>
          <w:szCs w:val="28"/>
        </w:rPr>
        <w:t>Цифровая стратегия должна быть интегрирована во все аспекты управления коммерческой недвижимостью, включая маркетинг, операции, управление арендой, управление обслуживанием объектов и другие. Это позволит обеспечить единое информационное пространство и оптимизировать бизнес-процессы.</w:t>
      </w:r>
    </w:p>
    <w:p w14:paraId="20C6D8DD" w14:textId="77777777" w:rsidR="000360E1" w:rsidRPr="004C4652" w:rsidRDefault="000360E1" w:rsidP="00AC4476">
      <w:pPr>
        <w:pStyle w:val="a5"/>
        <w:numPr>
          <w:ilvl w:val="2"/>
          <w:numId w:val="57"/>
        </w:numPr>
        <w:shd w:val="clear" w:color="auto" w:fill="FFFFFF"/>
        <w:tabs>
          <w:tab w:val="left" w:pos="1134"/>
        </w:tabs>
        <w:ind w:left="0" w:firstLine="709"/>
        <w:jc w:val="both"/>
        <w:rPr>
          <w:color w:val="000000"/>
          <w:sz w:val="28"/>
          <w:szCs w:val="28"/>
        </w:rPr>
      </w:pPr>
      <w:r w:rsidRPr="004C4652">
        <w:rPr>
          <w:color w:val="000000"/>
          <w:sz w:val="28"/>
          <w:szCs w:val="28"/>
        </w:rPr>
        <w:t xml:space="preserve">Персонал компании играет ключевую роль в успешной реализации цифровой стратегии. Поэтому необходимо инвестировать в обучение и развитие сотрудников, чтобы они были осведомлены о новейших технологиях и умели эффективно использовать в процессе своей деятельности в реализации бизнес-процессов. </w:t>
      </w:r>
    </w:p>
    <w:p w14:paraId="077A4C2A" w14:textId="77777777" w:rsidR="000360E1" w:rsidRPr="004C4652" w:rsidRDefault="000360E1" w:rsidP="00AC4476">
      <w:pPr>
        <w:pStyle w:val="a5"/>
        <w:numPr>
          <w:ilvl w:val="2"/>
          <w:numId w:val="57"/>
        </w:numPr>
        <w:shd w:val="clear" w:color="auto" w:fill="FFFFFF"/>
        <w:tabs>
          <w:tab w:val="left" w:pos="1134"/>
        </w:tabs>
        <w:ind w:left="0" w:firstLine="709"/>
        <w:jc w:val="both"/>
        <w:rPr>
          <w:color w:val="000000"/>
          <w:sz w:val="28"/>
          <w:szCs w:val="28"/>
        </w:rPr>
      </w:pPr>
      <w:r w:rsidRPr="004C4652">
        <w:rPr>
          <w:color w:val="000000"/>
          <w:sz w:val="28"/>
          <w:szCs w:val="28"/>
        </w:rPr>
        <w:t>При использовании цифровых технологий особое внимание следует уделять безопасности и конфиденциальности данных. Необходимо применять современные методы шифрования, установить соответствующие политики и процедуры, а также обеспечить обучение сотрудников в области кибербезопасности.</w:t>
      </w:r>
    </w:p>
    <w:p w14:paraId="79C88B5F" w14:textId="77777777" w:rsidR="000360E1" w:rsidRPr="004C4652" w:rsidRDefault="000360E1" w:rsidP="000360E1">
      <w:pPr>
        <w:shd w:val="clear" w:color="auto" w:fill="FFFFFF"/>
        <w:ind w:firstLine="709"/>
        <w:jc w:val="both"/>
        <w:rPr>
          <w:sz w:val="28"/>
          <w:szCs w:val="28"/>
        </w:rPr>
      </w:pPr>
      <w:r w:rsidRPr="004C4652">
        <w:rPr>
          <w:sz w:val="28"/>
          <w:szCs w:val="28"/>
        </w:rPr>
        <w:t xml:space="preserve">В целом, цифровая стратегия играет важную роль в управлении коммерческой недвижимостью, позволяя компаниям эффективно справляться с вызовами и изменениями в современной бизнес-среде. При правильной реализации она может значительно улучшить конкурентоспособность и обеспечить устойчивый рост. Цифровая трансформация не только повышает </w:t>
      </w:r>
      <w:r w:rsidRPr="004C4652">
        <w:rPr>
          <w:sz w:val="28"/>
          <w:szCs w:val="28"/>
        </w:rPr>
        <w:lastRenderedPageBreak/>
        <w:t>операционную эффективность, но также способствует улучшению клиентского опыта. Благодаря современным цифровым инструментам и аналитике данных, компании могут более точно понимать потребности клиентов и предлагать персонализированные решения. Это позволяет улучшить взаимодействие с арендаторами, повысить уровень удовлетворенности клиентов и удерживать их на долгосрочных условиях. Кроме того, цифровая стратегия способствует оптимизации процессов управления, автоматизации рутинных задач и улучшению принятия решений на основе данных. Аналитика и искусственный интеллект позволяют быстро обрабатывать большие объемы информации и выявлять важные тенденции и паттерны, что помогает компаниям принимать обоснованные и основанные на данных решения.</w:t>
      </w:r>
    </w:p>
    <w:p w14:paraId="1D97AA7C" w14:textId="77777777" w:rsidR="000360E1" w:rsidRPr="004C4652" w:rsidRDefault="000360E1" w:rsidP="000360E1">
      <w:pPr>
        <w:shd w:val="clear" w:color="auto" w:fill="FFFFFF"/>
        <w:ind w:firstLine="709"/>
        <w:jc w:val="both"/>
        <w:rPr>
          <w:sz w:val="28"/>
          <w:szCs w:val="28"/>
        </w:rPr>
      </w:pPr>
      <w:r w:rsidRPr="004C4652">
        <w:rPr>
          <w:sz w:val="28"/>
          <w:szCs w:val="28"/>
        </w:rPr>
        <w:t>Однако стоит отметить, что успешная реализация цифровой стратегии требует сознательных усилий и активного участия все команды. Руководство компании должно проявить лидерские качества, поддерживая и стимулируя внедрение цифровых технологий. Сотрудники, в свою очередь, должны быть готовы к изменениям, готовы учиться новому и принимать новые подходы в работе.</w:t>
      </w:r>
    </w:p>
    <w:p w14:paraId="5E740AF8" w14:textId="77777777" w:rsidR="000360E1" w:rsidRPr="004C4652" w:rsidRDefault="000360E1" w:rsidP="000360E1">
      <w:pPr>
        <w:shd w:val="clear" w:color="auto" w:fill="FFFFFF"/>
        <w:ind w:firstLine="709"/>
        <w:jc w:val="both"/>
        <w:rPr>
          <w:sz w:val="28"/>
          <w:szCs w:val="28"/>
        </w:rPr>
      </w:pPr>
      <w:r w:rsidRPr="004C4652">
        <w:rPr>
          <w:sz w:val="28"/>
          <w:szCs w:val="28"/>
        </w:rPr>
        <w:t>В заключение, цифровая стратегия является ключевым фактором успеха для компаний, управляющих коммерческой недвижимостью. Это позволяет улучшить бизнес-процессы, повысить клиентскую удовлетворенность и обеспечить конкурентоспособность на рынке. Однако, внедрение цифровых технологий должно быть осуществлено с учетом особенностей компании и ее потребностей. Цифровая стратегия играет критическую роль в современных компаниях, управляющих коммерческой недвижимостью. Эта стратегия позволяет им преодолевать вызовы современного бизнес-окружения, повышать эффективность операций и обеспечивать конкурентоспособность.</w:t>
      </w:r>
    </w:p>
    <w:p w14:paraId="24D5C794" w14:textId="77777777" w:rsidR="000360E1" w:rsidRPr="004C4652" w:rsidRDefault="000360E1" w:rsidP="000360E1">
      <w:pPr>
        <w:shd w:val="clear" w:color="auto" w:fill="FFFFFF"/>
        <w:ind w:firstLine="709"/>
        <w:jc w:val="both"/>
        <w:rPr>
          <w:sz w:val="28"/>
          <w:szCs w:val="28"/>
        </w:rPr>
      </w:pPr>
      <w:r w:rsidRPr="004C4652">
        <w:rPr>
          <w:sz w:val="28"/>
          <w:szCs w:val="28"/>
        </w:rPr>
        <w:t xml:space="preserve">Однако успешная реализация цифровой стратегии требует глубокого понимания особенностей отрасли коммерческой недвижимости и грамотного управления изменениями. Необходимо разработать интегрированный подход к внедрению цифровых технологий, учитывая стратегические цели компании и потребности ее клиентов. Компании должны активно внедрять современные методы шифрования и принимать меры по защите данных клиентов и бизнес-информации, при этом компаниям необходимо формировать и внедрять инструменты развития персонала с использованием цифровых инструментов. </w:t>
      </w:r>
    </w:p>
    <w:p w14:paraId="3856396E" w14:textId="77777777" w:rsidR="000360E1" w:rsidRPr="004C4652" w:rsidRDefault="000360E1" w:rsidP="000360E1">
      <w:pPr>
        <w:shd w:val="clear" w:color="auto" w:fill="FFFFFF"/>
        <w:ind w:firstLine="709"/>
        <w:jc w:val="both"/>
        <w:rPr>
          <w:sz w:val="28"/>
          <w:szCs w:val="28"/>
        </w:rPr>
      </w:pPr>
      <w:r w:rsidRPr="004C4652">
        <w:rPr>
          <w:sz w:val="28"/>
          <w:szCs w:val="28"/>
        </w:rPr>
        <w:t>В целом, данное исследование подтверждает, что цифровая стратегия имеет значительный потенциал для улучшения эффективности и конкурентоспособности компаний, управляющих коммерческой недвижимостью. Результаты и рекомендации этой диссертации могут послужить основой для разработки конкретных стратегий внедрения цифровых технологий в подобных организациях.</w:t>
      </w:r>
    </w:p>
    <w:p w14:paraId="5EE6016F" w14:textId="39A01D91" w:rsidR="000360E1" w:rsidRPr="004C4652" w:rsidRDefault="000360E1" w:rsidP="000360E1">
      <w:pPr>
        <w:shd w:val="clear" w:color="auto" w:fill="FFFFFF"/>
        <w:ind w:firstLine="709"/>
        <w:jc w:val="both"/>
        <w:rPr>
          <w:sz w:val="28"/>
          <w:szCs w:val="28"/>
        </w:rPr>
      </w:pPr>
      <w:r w:rsidRPr="004C4652">
        <w:rPr>
          <w:sz w:val="28"/>
          <w:szCs w:val="28"/>
        </w:rPr>
        <w:t>Однако следует отметить, что цифровая трансформация</w:t>
      </w:r>
      <w:r w:rsidR="002B783F" w:rsidRPr="004C4652">
        <w:rPr>
          <w:sz w:val="28"/>
          <w:szCs w:val="28"/>
        </w:rPr>
        <w:t xml:space="preserve"> — </w:t>
      </w:r>
      <w:r w:rsidRPr="004C4652">
        <w:rPr>
          <w:sz w:val="28"/>
          <w:szCs w:val="28"/>
        </w:rPr>
        <w:t xml:space="preserve">это динамичный процесс, и для достижения успеха компании должны быть готовы к непрерывному развитию и адаптации. Дальнейшие исследования в этой области позволят углубить понимание эффектов и возможностей цифровой </w:t>
      </w:r>
      <w:r w:rsidRPr="004C4652">
        <w:rPr>
          <w:sz w:val="28"/>
          <w:szCs w:val="28"/>
        </w:rPr>
        <w:lastRenderedPageBreak/>
        <w:t>стратегии в управлении коммерческой недвижимостью и способствовать развитию новых подходов и решений для преодоления вызовов и достижения успеха в этой инновационной области.</w:t>
      </w:r>
    </w:p>
    <w:p w14:paraId="38D1DC50" w14:textId="77777777" w:rsidR="000360E1" w:rsidRPr="004C4652" w:rsidRDefault="000360E1" w:rsidP="000360E1">
      <w:pPr>
        <w:ind w:firstLine="709"/>
        <w:jc w:val="both"/>
        <w:rPr>
          <w:sz w:val="28"/>
          <w:szCs w:val="28"/>
        </w:rPr>
      </w:pPr>
      <w:r w:rsidRPr="004C4652">
        <w:rPr>
          <w:sz w:val="28"/>
          <w:szCs w:val="28"/>
        </w:rPr>
        <w:t xml:space="preserve">В рамках настоящего исследования удалось сформировать теоретические и методические рекомендаций в части создания и поддержания эффективной цифровой стратегии компании на основании принципов оптимального применения </w:t>
      </w:r>
      <w:r w:rsidRPr="004C4652">
        <w:rPr>
          <w:sz w:val="28"/>
          <w:szCs w:val="28"/>
          <w:lang w:val="en-US"/>
        </w:rPr>
        <w:t>IT</w:t>
      </w:r>
      <w:r w:rsidRPr="004C4652">
        <w:rPr>
          <w:sz w:val="28"/>
          <w:szCs w:val="28"/>
        </w:rPr>
        <w:t xml:space="preserve">-решений и </w:t>
      </w:r>
      <w:r w:rsidRPr="004C4652">
        <w:rPr>
          <w:sz w:val="28"/>
          <w:szCs w:val="28"/>
          <w:lang w:val="en-US"/>
        </w:rPr>
        <w:t>IT</w:t>
      </w:r>
      <w:r w:rsidRPr="004C4652">
        <w:rPr>
          <w:sz w:val="28"/>
          <w:szCs w:val="28"/>
        </w:rPr>
        <w:t>-технологий как фактора достижения стратегических целей компании.</w:t>
      </w:r>
    </w:p>
    <w:p w14:paraId="65FDAC7F" w14:textId="77777777" w:rsidR="000360E1" w:rsidRPr="004C4652" w:rsidRDefault="000360E1" w:rsidP="000360E1">
      <w:pPr>
        <w:ind w:firstLine="709"/>
        <w:jc w:val="both"/>
        <w:rPr>
          <w:sz w:val="28"/>
          <w:szCs w:val="28"/>
        </w:rPr>
      </w:pPr>
      <w:r w:rsidRPr="004C4652">
        <w:rPr>
          <w:sz w:val="28"/>
          <w:szCs w:val="28"/>
        </w:rPr>
        <w:t>В ходе настоящего исследования были решены следующие задачи:</w:t>
      </w:r>
    </w:p>
    <w:p w14:paraId="4FCF7042" w14:textId="77777777" w:rsidR="000360E1" w:rsidRPr="004C4652" w:rsidRDefault="000360E1" w:rsidP="00AC4476">
      <w:pPr>
        <w:numPr>
          <w:ilvl w:val="0"/>
          <w:numId w:val="50"/>
        </w:numPr>
        <w:tabs>
          <w:tab w:val="left" w:pos="1134"/>
        </w:tabs>
        <w:ind w:left="0" w:right="41" w:firstLine="709"/>
        <w:jc w:val="both"/>
        <w:rPr>
          <w:color w:val="000000"/>
          <w:sz w:val="28"/>
          <w:szCs w:val="28"/>
        </w:rPr>
      </w:pPr>
      <w:r w:rsidRPr="004C4652">
        <w:rPr>
          <w:color w:val="000000"/>
          <w:sz w:val="28"/>
          <w:szCs w:val="28"/>
        </w:rPr>
        <w:t>Обоснованы теоретические и методические подходы формирования цифровой стратегии для предприятий, управляющих коммерческой недвижимостью.</w:t>
      </w:r>
    </w:p>
    <w:p w14:paraId="641271EF" w14:textId="77777777" w:rsidR="000360E1" w:rsidRPr="004C4652" w:rsidRDefault="000360E1" w:rsidP="00AC4476">
      <w:pPr>
        <w:numPr>
          <w:ilvl w:val="0"/>
          <w:numId w:val="50"/>
        </w:numPr>
        <w:tabs>
          <w:tab w:val="left" w:pos="1134"/>
        </w:tabs>
        <w:ind w:left="0" w:right="41" w:firstLine="709"/>
        <w:jc w:val="both"/>
        <w:rPr>
          <w:color w:val="000000"/>
          <w:sz w:val="28"/>
          <w:szCs w:val="28"/>
        </w:rPr>
      </w:pPr>
      <w:r w:rsidRPr="004C4652">
        <w:rPr>
          <w:color w:val="000000"/>
          <w:sz w:val="28"/>
          <w:szCs w:val="28"/>
        </w:rPr>
        <w:t>Проведена оценка эффективности портфеля цифровых инициатив для предприятий, управляющих коммерческой недвижимостью.</w:t>
      </w:r>
    </w:p>
    <w:p w14:paraId="32A9D57C" w14:textId="77777777" w:rsidR="000360E1" w:rsidRPr="004C4652" w:rsidRDefault="000360E1" w:rsidP="00AC4476">
      <w:pPr>
        <w:numPr>
          <w:ilvl w:val="0"/>
          <w:numId w:val="50"/>
        </w:numPr>
        <w:tabs>
          <w:tab w:val="left" w:pos="1134"/>
        </w:tabs>
        <w:ind w:left="0" w:right="41" w:firstLine="709"/>
        <w:jc w:val="both"/>
        <w:rPr>
          <w:color w:val="000000"/>
          <w:sz w:val="28"/>
          <w:szCs w:val="28"/>
        </w:rPr>
      </w:pPr>
      <w:r w:rsidRPr="004C4652">
        <w:rPr>
          <w:color w:val="000000"/>
          <w:sz w:val="28"/>
          <w:szCs w:val="28"/>
        </w:rPr>
        <w:t>Произведен замер уровня технологической зрелости предприятий, управляющих коммерческой недвижимостью и разработан сценарий внедрения цифровой стратегии основываясь на полученных результатах.</w:t>
      </w:r>
    </w:p>
    <w:p w14:paraId="4B3AEDF1" w14:textId="71A7C733" w:rsidR="00F06213" w:rsidRPr="004C4652" w:rsidRDefault="00F06213" w:rsidP="00AC4476">
      <w:pPr>
        <w:widowControl w:val="0"/>
        <w:numPr>
          <w:ilvl w:val="0"/>
          <w:numId w:val="50"/>
        </w:numPr>
        <w:tabs>
          <w:tab w:val="left" w:pos="1134"/>
        </w:tabs>
        <w:ind w:left="0" w:firstLine="709"/>
        <w:jc w:val="both"/>
        <w:rPr>
          <w:color w:val="000000"/>
          <w:sz w:val="28"/>
          <w:szCs w:val="28"/>
        </w:rPr>
      </w:pPr>
      <w:r w:rsidRPr="004C4652">
        <w:rPr>
          <w:color w:val="000000"/>
          <w:sz w:val="28"/>
          <w:szCs w:val="28"/>
        </w:rPr>
        <w:t>Сформирована модель для оценки эффективности цифровой стратегии на основе показателей продуктивности и эффективности затрат бизнес-структур, управляющих коммерческой недвижимостью.</w:t>
      </w:r>
    </w:p>
    <w:p w14:paraId="2EC71BB5" w14:textId="7205232D" w:rsidR="00F06213" w:rsidRPr="004C4652" w:rsidRDefault="00F06213" w:rsidP="00AC4476">
      <w:pPr>
        <w:widowControl w:val="0"/>
        <w:numPr>
          <w:ilvl w:val="0"/>
          <w:numId w:val="50"/>
        </w:numPr>
        <w:tabs>
          <w:tab w:val="left" w:pos="1134"/>
        </w:tabs>
        <w:ind w:left="0" w:firstLine="709"/>
        <w:jc w:val="both"/>
        <w:rPr>
          <w:color w:val="000000"/>
          <w:sz w:val="28"/>
          <w:szCs w:val="28"/>
        </w:rPr>
      </w:pPr>
      <w:r w:rsidRPr="004C4652">
        <w:rPr>
          <w:color w:val="000000"/>
          <w:sz w:val="28"/>
          <w:szCs w:val="28"/>
        </w:rPr>
        <w:t xml:space="preserve">Разработана концептуальная модель ситуативной цифровой стратегии, базирующаяся </w:t>
      </w:r>
      <w:r w:rsidRPr="004C4652">
        <w:rPr>
          <w:sz w:val="28"/>
          <w:szCs w:val="28"/>
        </w:rPr>
        <w:t xml:space="preserve">на бизнес-ориентированных, технологии-ориентированных, процессно-ориентированных инициативах </w:t>
      </w:r>
      <w:r w:rsidRPr="004C4652">
        <w:rPr>
          <w:color w:val="000000"/>
          <w:sz w:val="28"/>
          <w:szCs w:val="28"/>
        </w:rPr>
        <w:t>для компаний, управляющих коммерческой недвижимостью</w:t>
      </w:r>
      <w:r w:rsidR="00B3719A" w:rsidRPr="004C4652">
        <w:rPr>
          <w:color w:val="000000"/>
          <w:sz w:val="28"/>
          <w:szCs w:val="28"/>
        </w:rPr>
        <w:t>.</w:t>
      </w:r>
    </w:p>
    <w:p w14:paraId="34FCE3D6" w14:textId="77777777" w:rsidR="000360E1" w:rsidRPr="004C4652" w:rsidRDefault="000360E1" w:rsidP="000360E1">
      <w:pPr>
        <w:shd w:val="clear" w:color="auto" w:fill="FFFFFF"/>
        <w:ind w:firstLine="709"/>
        <w:jc w:val="both"/>
        <w:rPr>
          <w:sz w:val="28"/>
          <w:szCs w:val="28"/>
        </w:rPr>
      </w:pPr>
      <w:r w:rsidRPr="004C4652">
        <w:rPr>
          <w:sz w:val="28"/>
          <w:szCs w:val="28"/>
        </w:rPr>
        <w:t>Важно продолжить исследования в следующих направлениях:</w:t>
      </w:r>
    </w:p>
    <w:p w14:paraId="64BD529F" w14:textId="77777777" w:rsidR="000360E1" w:rsidRPr="004C4652" w:rsidRDefault="000360E1" w:rsidP="000360E1">
      <w:pPr>
        <w:shd w:val="clear" w:color="auto" w:fill="FFFFFF"/>
        <w:ind w:firstLine="709"/>
        <w:jc w:val="both"/>
        <w:rPr>
          <w:sz w:val="28"/>
          <w:szCs w:val="28"/>
        </w:rPr>
      </w:pPr>
      <w:r w:rsidRPr="004C4652">
        <w:rPr>
          <w:sz w:val="28"/>
          <w:szCs w:val="28"/>
        </w:rPr>
        <w:t>Глубокий анализ цифровой трансформации: дальнейшие исследования могут проводиться для более глубокого понимания влияния цифровой стратегии на различные аспекты управления коммерческой недвижимостью, такие как управление портфелем недвижимости, оптимизация операций и привлечение клиентов. Анализируя опыт реальных компаний и разрабатывая модели и методологии, можно получить новые практические рекомендации для эффективного внедрения цифровых стратегий.</w:t>
      </w:r>
    </w:p>
    <w:p w14:paraId="4E177B59" w14:textId="77777777" w:rsidR="000360E1" w:rsidRPr="004C4652" w:rsidRDefault="000360E1" w:rsidP="000360E1">
      <w:pPr>
        <w:shd w:val="clear" w:color="auto" w:fill="FFFFFF"/>
        <w:ind w:firstLine="709"/>
        <w:jc w:val="both"/>
        <w:rPr>
          <w:sz w:val="28"/>
          <w:szCs w:val="28"/>
        </w:rPr>
      </w:pPr>
      <w:r w:rsidRPr="004C4652">
        <w:rPr>
          <w:sz w:val="28"/>
          <w:szCs w:val="28"/>
        </w:rPr>
        <w:t>Разработка новых цифровых решений: исследования должны быть направлены на разработку инновационных цифровых решений, которые будут соответствовать потребностям и особенностям управления коммерческой недвижимостью. Это могут быть, например, системы управления активами, умные аналитические платформы, решения для оптимизации энергоэффективности и другие. Такие разработки помогут компаниям достичь конкурентного преимущества и улучшить операционную эффективность.</w:t>
      </w:r>
    </w:p>
    <w:p w14:paraId="75E3DA26" w14:textId="77777777" w:rsidR="000360E1" w:rsidRPr="004C4652" w:rsidRDefault="000360E1" w:rsidP="000360E1">
      <w:pPr>
        <w:shd w:val="clear" w:color="auto" w:fill="FFFFFF"/>
        <w:ind w:firstLine="709"/>
        <w:jc w:val="both"/>
        <w:rPr>
          <w:sz w:val="28"/>
          <w:szCs w:val="28"/>
        </w:rPr>
      </w:pPr>
      <w:r w:rsidRPr="004C4652">
        <w:rPr>
          <w:sz w:val="28"/>
          <w:szCs w:val="28"/>
        </w:rPr>
        <w:t xml:space="preserve">Исследование влияния цифровой стратегии на клиентскую удовлетворенность: Дополнительные исследования могут быть направлены на изучение связи между успешной реализацией цифровой стратегии и уровнем удовлетворенности клиентов. Это позволит лучше понять, как цифровые </w:t>
      </w:r>
      <w:r w:rsidRPr="004C4652">
        <w:rPr>
          <w:sz w:val="28"/>
          <w:szCs w:val="28"/>
        </w:rPr>
        <w:lastRenderedPageBreak/>
        <w:t>инновации влияют на взаимодействие с арендаторами, улучшение услуг и удовлетворение их потребностей.</w:t>
      </w:r>
    </w:p>
    <w:p w14:paraId="4134D552" w14:textId="77777777" w:rsidR="000360E1" w:rsidRPr="004C4652" w:rsidRDefault="000360E1" w:rsidP="000360E1">
      <w:pPr>
        <w:shd w:val="clear" w:color="auto" w:fill="FFFFFF"/>
        <w:ind w:firstLine="709"/>
        <w:jc w:val="both"/>
        <w:rPr>
          <w:sz w:val="28"/>
          <w:szCs w:val="28"/>
        </w:rPr>
      </w:pPr>
      <w:r w:rsidRPr="004C4652">
        <w:rPr>
          <w:sz w:val="28"/>
          <w:szCs w:val="28"/>
        </w:rPr>
        <w:t>Стратегии преодоления вызовов и рисков: Инновационные исследования могут быть сфокусированы на разработке стратегий преодоления вызовов, сопутствующих внедрению цифровой стратегии. Это включает в себя разработку мер по управлению рисками и минимизации возможных препятствий, таких как кибербезопасность, недостаток квалифицированных кадров, изменение бизнес-процессов и отношения с клиентами. Такие исследования помогут разработать эффективные стратегии смягчения рисков и повышения успеха внедрения цифровой стратегии.</w:t>
      </w:r>
    </w:p>
    <w:p w14:paraId="22E88BD3" w14:textId="77777777" w:rsidR="000360E1" w:rsidRPr="004C4652" w:rsidRDefault="000360E1" w:rsidP="000360E1">
      <w:pPr>
        <w:shd w:val="clear" w:color="auto" w:fill="FFFFFF"/>
        <w:ind w:firstLine="709"/>
        <w:jc w:val="both"/>
        <w:rPr>
          <w:sz w:val="28"/>
          <w:szCs w:val="28"/>
        </w:rPr>
      </w:pPr>
      <w:r w:rsidRPr="004C4652">
        <w:rPr>
          <w:sz w:val="28"/>
          <w:szCs w:val="28"/>
        </w:rPr>
        <w:t>Исследование этических и правовых аспектов цифровой стратегии: С развитием цифровых технологий возникают новые этические и правовые вопросы, связанные с использованием данных, конфиденциальностью, защитой персональных сведений и другими аспектами. Исследования в этой области помогут разработать соответствующие политики и рамки, чтобы компании могли эффективно использовать цифровые технологии, соблюдая высокие стандарты этики и правового соблюдения.</w:t>
      </w:r>
    </w:p>
    <w:p w14:paraId="4E48D9BF" w14:textId="77777777" w:rsidR="000360E1" w:rsidRPr="004C4652" w:rsidRDefault="000360E1" w:rsidP="000360E1">
      <w:pPr>
        <w:shd w:val="clear" w:color="auto" w:fill="FFFFFF"/>
        <w:ind w:firstLine="709"/>
        <w:jc w:val="both"/>
        <w:rPr>
          <w:sz w:val="28"/>
          <w:szCs w:val="28"/>
        </w:rPr>
      </w:pPr>
      <w:r w:rsidRPr="004C4652">
        <w:rPr>
          <w:sz w:val="28"/>
          <w:szCs w:val="28"/>
        </w:rPr>
        <w:t>Цифровая стратегия представляет собой ключевой фактор успеха для компаний, управляющих коммерческой недвижимостью. Она позволяет улучшить операционную эффективность, повысить клиентскую удовлетворенность и достичь конкурентного преимущества. Дальнейшие исследования в области цифровой стратегии будут способствовать разработке новых решений, анализу и оптимизации бизнес-процессов, а также разработке стратегий преодоления вызовов и смягчения рисков. Это поможет компаниям эффективно адаптироваться к меняющейся бизнес-среде и успешно реализовать свои стратегические цели в управлении коммерческой недвижимостью.</w:t>
      </w:r>
    </w:p>
    <w:p w14:paraId="52E130E6" w14:textId="77777777" w:rsidR="004E3350" w:rsidRPr="004C4652" w:rsidRDefault="004E3350" w:rsidP="004E3350">
      <w:pPr>
        <w:ind w:firstLine="709"/>
      </w:pPr>
    </w:p>
    <w:p w14:paraId="241DC092" w14:textId="77777777" w:rsidR="004E3350" w:rsidRPr="004C4652" w:rsidRDefault="004E3350" w:rsidP="004E3350">
      <w:pPr>
        <w:rPr>
          <w:b/>
          <w:smallCaps/>
        </w:rPr>
      </w:pPr>
      <w:r w:rsidRPr="004C4652">
        <w:br w:type="page"/>
      </w:r>
    </w:p>
    <w:p w14:paraId="7B124031" w14:textId="77777777" w:rsidR="00DA4119" w:rsidRPr="00824675" w:rsidRDefault="00DA4119" w:rsidP="00DA4119">
      <w:pPr>
        <w:pStyle w:val="1"/>
        <w:tabs>
          <w:tab w:val="left" w:pos="0"/>
        </w:tabs>
        <w:spacing w:before="0" w:line="240" w:lineRule="auto"/>
        <w:ind w:firstLine="709"/>
        <w:jc w:val="center"/>
        <w:rPr>
          <w:rFonts w:cs="Times New Roman"/>
          <w:smallCaps/>
          <w:szCs w:val="28"/>
        </w:rPr>
      </w:pPr>
      <w:bookmarkStart w:id="105" w:name="_Toc163132976"/>
      <w:bookmarkStart w:id="106" w:name="_Toc163833639"/>
      <w:bookmarkStart w:id="107" w:name="_Hlk161341962"/>
      <w:r w:rsidRPr="00824675">
        <w:rPr>
          <w:rFonts w:cs="Times New Roman"/>
          <w:smallCaps/>
          <w:szCs w:val="28"/>
        </w:rPr>
        <w:lastRenderedPageBreak/>
        <w:t>СПИСОК ИСПОЛЬЗОВАННЫХ ИСТОЧНИКОВ</w:t>
      </w:r>
      <w:bookmarkEnd w:id="105"/>
    </w:p>
    <w:p w14:paraId="06358700" w14:textId="77777777" w:rsidR="00DA4119" w:rsidRPr="00824675" w:rsidRDefault="00DA4119" w:rsidP="00DA4119">
      <w:pPr>
        <w:pStyle w:val="1"/>
        <w:tabs>
          <w:tab w:val="left" w:pos="0"/>
        </w:tabs>
        <w:spacing w:before="0" w:line="240" w:lineRule="auto"/>
        <w:ind w:firstLine="709"/>
        <w:jc w:val="center"/>
        <w:rPr>
          <w:rFonts w:cs="Times New Roman"/>
          <w:smallCaps/>
          <w:strike/>
          <w:szCs w:val="28"/>
        </w:rPr>
      </w:pPr>
    </w:p>
    <w:p w14:paraId="3C21DD9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rPr>
        <w:t xml:space="preserve">Комитет по регулированию естественных монополий Министерства национальной экономики Республики Казахстан. </w:t>
      </w:r>
      <w:r w:rsidRPr="00DA4119">
        <w:rPr>
          <w:sz w:val="28"/>
          <w:szCs w:val="28"/>
          <w:lang w:val="en-US"/>
        </w:rPr>
        <w:t xml:space="preserve">(n.d.). Retrieved from </w:t>
      </w:r>
      <w:hyperlink r:id="rId51" w:history="1">
        <w:r w:rsidRPr="00DA4119">
          <w:rPr>
            <w:sz w:val="28"/>
            <w:szCs w:val="28"/>
            <w:u w:val="single"/>
            <w:lang w:val="en-US"/>
          </w:rPr>
          <w:t>https://www.gov.kz/memleket/entities/krem/press/article/details/144761?lang=kk</w:t>
        </w:r>
      </w:hyperlink>
    </w:p>
    <w:p w14:paraId="7A3ED5D3"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Уровень электронного участия граждан в стране – </w:t>
      </w:r>
      <w:r w:rsidRPr="00DA4119">
        <w:rPr>
          <w:sz w:val="28"/>
          <w:szCs w:val="28"/>
          <w:lang w:val="en-US"/>
        </w:rPr>
        <w:t>URL</w:t>
      </w:r>
      <w:r w:rsidRPr="00DA4119">
        <w:rPr>
          <w:sz w:val="28"/>
          <w:szCs w:val="28"/>
        </w:rPr>
        <w:t xml:space="preserve">: </w:t>
      </w:r>
      <w:hyperlink r:id="rId52" w:history="1">
        <w:r w:rsidRPr="00DA4119">
          <w:rPr>
            <w:sz w:val="28"/>
            <w:szCs w:val="28"/>
            <w:u w:val="single"/>
            <w:lang w:val="en-US"/>
          </w:rPr>
          <w:t>https</w:t>
        </w:r>
        <w:r w:rsidRPr="00DA4119">
          <w:rPr>
            <w:sz w:val="28"/>
            <w:szCs w:val="28"/>
            <w:u w:val="single"/>
          </w:rPr>
          <w:t>://</w:t>
        </w:r>
        <w:proofErr w:type="spellStart"/>
        <w:r w:rsidRPr="00DA4119">
          <w:rPr>
            <w:sz w:val="28"/>
            <w:szCs w:val="28"/>
            <w:u w:val="single"/>
            <w:lang w:val="en-US"/>
          </w:rPr>
          <w:t>kapital</w:t>
        </w:r>
        <w:proofErr w:type="spellEnd"/>
        <w:r w:rsidRPr="00DA4119">
          <w:rPr>
            <w:sz w:val="28"/>
            <w:szCs w:val="28"/>
            <w:u w:val="single"/>
          </w:rPr>
          <w:t>.</w:t>
        </w:r>
        <w:proofErr w:type="spellStart"/>
        <w:r w:rsidRPr="00DA4119">
          <w:rPr>
            <w:sz w:val="28"/>
            <w:szCs w:val="28"/>
            <w:u w:val="single"/>
            <w:lang w:val="en-US"/>
          </w:rPr>
          <w:t>kz</w:t>
        </w:r>
        <w:proofErr w:type="spellEnd"/>
        <w:r w:rsidRPr="00DA4119">
          <w:rPr>
            <w:sz w:val="28"/>
            <w:szCs w:val="28"/>
            <w:u w:val="single"/>
          </w:rPr>
          <w:t>/</w:t>
        </w:r>
        <w:proofErr w:type="spellStart"/>
        <w:r w:rsidRPr="00DA4119">
          <w:rPr>
            <w:sz w:val="28"/>
            <w:szCs w:val="28"/>
            <w:u w:val="single"/>
            <w:lang w:val="en-US"/>
          </w:rPr>
          <w:t>tehnology</w:t>
        </w:r>
        <w:proofErr w:type="spellEnd"/>
        <w:r w:rsidRPr="00DA4119">
          <w:rPr>
            <w:sz w:val="28"/>
            <w:szCs w:val="28"/>
            <w:u w:val="single"/>
          </w:rPr>
          <w:t>/109775/</w:t>
        </w:r>
        <w:r w:rsidRPr="00DA4119">
          <w:rPr>
            <w:sz w:val="28"/>
            <w:szCs w:val="28"/>
            <w:u w:val="single"/>
            <w:lang w:val="en-US"/>
          </w:rPr>
          <w:t>po</w:t>
        </w:r>
        <w:r w:rsidRPr="00DA4119">
          <w:rPr>
            <w:sz w:val="28"/>
            <w:szCs w:val="28"/>
            <w:u w:val="single"/>
          </w:rPr>
          <w:t>-</w:t>
        </w:r>
        <w:proofErr w:type="spellStart"/>
        <w:r w:rsidRPr="00DA4119">
          <w:rPr>
            <w:sz w:val="28"/>
            <w:szCs w:val="28"/>
            <w:u w:val="single"/>
            <w:lang w:val="en-US"/>
          </w:rPr>
          <w:t>urovnyu</w:t>
        </w:r>
        <w:proofErr w:type="spellEnd"/>
        <w:r w:rsidRPr="00DA4119">
          <w:rPr>
            <w:sz w:val="28"/>
            <w:szCs w:val="28"/>
            <w:u w:val="single"/>
          </w:rPr>
          <w:t>-</w:t>
        </w:r>
        <w:proofErr w:type="spellStart"/>
        <w:r w:rsidRPr="00DA4119">
          <w:rPr>
            <w:sz w:val="28"/>
            <w:szCs w:val="28"/>
            <w:u w:val="single"/>
            <w:lang w:val="en-US"/>
          </w:rPr>
          <w:t>elektronnogo</w:t>
        </w:r>
        <w:proofErr w:type="spellEnd"/>
        <w:r w:rsidRPr="00DA4119">
          <w:rPr>
            <w:sz w:val="28"/>
            <w:szCs w:val="28"/>
            <w:u w:val="single"/>
          </w:rPr>
          <w:t>-</w:t>
        </w:r>
        <w:proofErr w:type="spellStart"/>
        <w:r w:rsidRPr="00DA4119">
          <w:rPr>
            <w:sz w:val="28"/>
            <w:szCs w:val="28"/>
            <w:u w:val="single"/>
            <w:lang w:val="en-US"/>
          </w:rPr>
          <w:t>uchastiya</w:t>
        </w:r>
        <w:proofErr w:type="spellEnd"/>
        <w:r w:rsidRPr="00DA4119">
          <w:rPr>
            <w:sz w:val="28"/>
            <w:szCs w:val="28"/>
            <w:u w:val="single"/>
          </w:rPr>
          <w:t>-</w:t>
        </w:r>
        <w:proofErr w:type="spellStart"/>
        <w:r w:rsidRPr="00DA4119">
          <w:rPr>
            <w:sz w:val="28"/>
            <w:szCs w:val="28"/>
            <w:u w:val="single"/>
            <w:lang w:val="en-US"/>
          </w:rPr>
          <w:t>grazhdan</w:t>
        </w:r>
        <w:proofErr w:type="spellEnd"/>
        <w:r w:rsidRPr="00DA4119">
          <w:rPr>
            <w:sz w:val="28"/>
            <w:szCs w:val="28"/>
            <w:u w:val="single"/>
          </w:rPr>
          <w:t>-</w:t>
        </w:r>
        <w:proofErr w:type="spellStart"/>
        <w:r w:rsidRPr="00DA4119">
          <w:rPr>
            <w:sz w:val="28"/>
            <w:szCs w:val="28"/>
            <w:u w:val="single"/>
            <w:lang w:val="en-US"/>
          </w:rPr>
          <w:t>strana</w:t>
        </w:r>
        <w:proofErr w:type="spellEnd"/>
        <w:r w:rsidRPr="00DA4119">
          <w:rPr>
            <w:sz w:val="28"/>
            <w:szCs w:val="28"/>
            <w:u w:val="single"/>
          </w:rPr>
          <w:t>-</w:t>
        </w:r>
        <w:proofErr w:type="spellStart"/>
        <w:r w:rsidRPr="00DA4119">
          <w:rPr>
            <w:sz w:val="28"/>
            <w:szCs w:val="28"/>
            <w:u w:val="single"/>
            <w:lang w:val="en-US"/>
          </w:rPr>
          <w:t>zanyala</w:t>
        </w:r>
        <w:proofErr w:type="spellEnd"/>
        <w:r w:rsidRPr="00DA4119">
          <w:rPr>
            <w:sz w:val="28"/>
            <w:szCs w:val="28"/>
            <w:u w:val="single"/>
          </w:rPr>
          <w:t>-15-</w:t>
        </w:r>
        <w:r w:rsidRPr="00DA4119">
          <w:rPr>
            <w:sz w:val="28"/>
            <w:szCs w:val="28"/>
            <w:u w:val="single"/>
            <w:lang w:val="en-US"/>
          </w:rPr>
          <w:t>ye</w:t>
        </w:r>
        <w:r w:rsidRPr="00DA4119">
          <w:rPr>
            <w:sz w:val="28"/>
            <w:szCs w:val="28"/>
            <w:u w:val="single"/>
          </w:rPr>
          <w:t>-</w:t>
        </w:r>
        <w:r w:rsidRPr="00DA4119">
          <w:rPr>
            <w:sz w:val="28"/>
            <w:szCs w:val="28"/>
            <w:u w:val="single"/>
            <w:lang w:val="en-US"/>
          </w:rPr>
          <w:t>mesto</w:t>
        </w:r>
        <w:r w:rsidRPr="00DA4119">
          <w:rPr>
            <w:sz w:val="28"/>
            <w:szCs w:val="28"/>
            <w:u w:val="single"/>
          </w:rPr>
          <w:t>-</w:t>
        </w:r>
        <w:r w:rsidRPr="00DA4119">
          <w:rPr>
            <w:sz w:val="28"/>
            <w:szCs w:val="28"/>
            <w:u w:val="single"/>
            <w:lang w:val="en-US"/>
          </w:rPr>
          <w:t>v</w:t>
        </w:r>
        <w:r w:rsidRPr="00DA4119">
          <w:rPr>
            <w:sz w:val="28"/>
            <w:szCs w:val="28"/>
            <w:u w:val="single"/>
          </w:rPr>
          <w:t>-</w:t>
        </w:r>
        <w:r w:rsidRPr="00DA4119">
          <w:rPr>
            <w:sz w:val="28"/>
            <w:szCs w:val="28"/>
            <w:u w:val="single"/>
            <w:lang w:val="en-US"/>
          </w:rPr>
          <w:t>mire</w:t>
        </w:r>
        <w:r w:rsidRPr="00DA4119">
          <w:rPr>
            <w:sz w:val="28"/>
            <w:szCs w:val="28"/>
            <w:u w:val="single"/>
          </w:rPr>
          <w:t>.</w:t>
        </w:r>
        <w:r w:rsidRPr="00DA4119">
          <w:rPr>
            <w:sz w:val="28"/>
            <w:szCs w:val="28"/>
            <w:u w:val="single"/>
            <w:lang w:val="en-US"/>
          </w:rPr>
          <w:t>html</w:t>
        </w:r>
      </w:hyperlink>
      <w:r w:rsidRPr="00DA4119">
        <w:rPr>
          <w:sz w:val="28"/>
          <w:szCs w:val="28"/>
          <w:u w:val="single"/>
        </w:rPr>
        <w:t xml:space="preserve"> </w:t>
      </w:r>
    </w:p>
    <w:p w14:paraId="579DF60A"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 xml:space="preserve">Амелин С.В., Щетинина И.В. Организация производства в условиях цифровой экономики // Организатор производства. 2018. №4. URL: https://cyberleninka.ru/article/n/organizatsiya-proizvodstva-v-usloviyah-tsifrovoy-ekonomiki (дата обращения: 17.09.2023). </w:t>
      </w:r>
    </w:p>
    <w:p w14:paraId="61F4B72C" w14:textId="77777777" w:rsidR="00DA4119" w:rsidRPr="00DA4119" w:rsidRDefault="00DA4119" w:rsidP="00715F41">
      <w:pPr>
        <w:pStyle w:val="a5"/>
        <w:numPr>
          <w:ilvl w:val="0"/>
          <w:numId w:val="91"/>
        </w:numPr>
        <w:tabs>
          <w:tab w:val="left" w:pos="1134"/>
        </w:tabs>
        <w:ind w:left="0" w:firstLine="709"/>
        <w:jc w:val="both"/>
        <w:rPr>
          <w:sz w:val="28"/>
          <w:szCs w:val="28"/>
        </w:rPr>
      </w:pPr>
      <w:proofErr w:type="spellStart"/>
      <w:r w:rsidRPr="00DA4119">
        <w:rPr>
          <w:sz w:val="28"/>
          <w:szCs w:val="28"/>
        </w:rPr>
        <w:t>Минцберг</w:t>
      </w:r>
      <w:proofErr w:type="spellEnd"/>
      <w:r w:rsidRPr="00DA4119">
        <w:rPr>
          <w:sz w:val="28"/>
          <w:szCs w:val="28"/>
        </w:rPr>
        <w:t xml:space="preserve"> Г., </w:t>
      </w:r>
      <w:proofErr w:type="spellStart"/>
      <w:r w:rsidRPr="00DA4119">
        <w:rPr>
          <w:sz w:val="28"/>
          <w:szCs w:val="28"/>
        </w:rPr>
        <w:t>Альстренд</w:t>
      </w:r>
      <w:proofErr w:type="spellEnd"/>
      <w:r w:rsidRPr="00DA4119">
        <w:rPr>
          <w:sz w:val="28"/>
          <w:szCs w:val="28"/>
        </w:rPr>
        <w:t xml:space="preserve"> Б., </w:t>
      </w:r>
      <w:proofErr w:type="spellStart"/>
      <w:r w:rsidRPr="00DA4119">
        <w:rPr>
          <w:sz w:val="28"/>
          <w:szCs w:val="28"/>
        </w:rPr>
        <w:t>Лэмпел</w:t>
      </w:r>
      <w:proofErr w:type="spellEnd"/>
      <w:r w:rsidRPr="00DA4119">
        <w:rPr>
          <w:sz w:val="28"/>
          <w:szCs w:val="28"/>
        </w:rPr>
        <w:t xml:space="preserve"> Дж. Школы стратегий. – СПб.: Питер, 2000. – 209 с.</w:t>
      </w:r>
    </w:p>
    <w:p w14:paraId="0423EF26"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В. Н. Парахина, Л. С. Максименко, С. В. Панасенко. — 6-е изд., стер. — М.: </w:t>
      </w:r>
      <w:proofErr w:type="spellStart"/>
      <w:r w:rsidRPr="00DA4119">
        <w:rPr>
          <w:sz w:val="28"/>
          <w:szCs w:val="28"/>
        </w:rPr>
        <w:t>Кнорус</w:t>
      </w:r>
      <w:proofErr w:type="spellEnd"/>
      <w:r w:rsidRPr="00DA4119">
        <w:rPr>
          <w:sz w:val="28"/>
          <w:szCs w:val="28"/>
        </w:rPr>
        <w:t>, 2012. — 640 с.</w:t>
      </w:r>
    </w:p>
    <w:p w14:paraId="719A4850"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Гулюк</w:t>
      </w:r>
      <w:proofErr w:type="spellEnd"/>
      <w:r w:rsidRPr="00DA4119">
        <w:rPr>
          <w:sz w:val="28"/>
          <w:szCs w:val="28"/>
        </w:rPr>
        <w:t>, Н.В. Сравнительный анализ моделей менеджмента: изменение ценностей сотрудников с личностных на корпоративные. Бизнес-образование в экономике знаний // Бизнес-образование в экономике знаний. –2016. – №3 (5). – С.45-56.</w:t>
      </w:r>
    </w:p>
    <w:p w14:paraId="46D5182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Катькало</w:t>
      </w:r>
      <w:proofErr w:type="spellEnd"/>
      <w:r w:rsidRPr="00DA4119">
        <w:rPr>
          <w:sz w:val="28"/>
          <w:szCs w:val="28"/>
        </w:rPr>
        <w:t xml:space="preserve"> В. С., Вербицкая Ю. Е., </w:t>
      </w:r>
      <w:proofErr w:type="spellStart"/>
      <w:r w:rsidRPr="00DA4119">
        <w:rPr>
          <w:sz w:val="28"/>
          <w:szCs w:val="28"/>
        </w:rPr>
        <w:t>Фуколова</w:t>
      </w:r>
      <w:proofErr w:type="spellEnd"/>
      <w:r w:rsidRPr="00DA4119">
        <w:rPr>
          <w:sz w:val="28"/>
          <w:szCs w:val="28"/>
        </w:rPr>
        <w:t xml:space="preserve"> Ю. В., </w:t>
      </w:r>
      <w:proofErr w:type="spellStart"/>
      <w:r w:rsidRPr="00DA4119">
        <w:rPr>
          <w:sz w:val="28"/>
          <w:szCs w:val="28"/>
        </w:rPr>
        <w:t>Чернозатонская</w:t>
      </w:r>
      <w:proofErr w:type="spellEnd"/>
      <w:r w:rsidRPr="00DA4119">
        <w:rPr>
          <w:sz w:val="28"/>
          <w:szCs w:val="28"/>
        </w:rPr>
        <w:t>, Е. В. Новое в менеджменте. Главные идеи менеджмента. – Дайджест, 2023. – 450 с.</w:t>
      </w:r>
    </w:p>
    <w:p w14:paraId="780C6A01"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Клейнер Г.Б. Системная экономика как платформа развития современной экономической теории // Вопросы экономики. – 2013. – №6. – С.4-28. </w:t>
      </w:r>
    </w:p>
    <w:p w14:paraId="0F4BA06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Тихонова С.В. Инвестиционная стратегия развития предприятий авиационной промышленности // Московский экономический журнал. – 2022. – №1. – С.65-75. </w:t>
      </w:r>
    </w:p>
    <w:p w14:paraId="63554298"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Маслов Д. Функциональная оценка системы управления // </w:t>
      </w:r>
      <w:proofErr w:type="spellStart"/>
      <w:r w:rsidRPr="00DA4119">
        <w:rPr>
          <w:sz w:val="28"/>
          <w:szCs w:val="28"/>
        </w:rPr>
        <w:t>Пробл</w:t>
      </w:r>
      <w:proofErr w:type="spellEnd"/>
      <w:r w:rsidRPr="00DA4119">
        <w:rPr>
          <w:sz w:val="28"/>
          <w:szCs w:val="28"/>
        </w:rPr>
        <w:t>. теории и практики упр. – 2007. – № 3. – С. 103–113.</w:t>
      </w:r>
    </w:p>
    <w:p w14:paraId="58E89D61"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Ватсон П. Применение функциональной модели оценки менеджмента для достижения устойчивых конкурентных преимуществ // Менеджмент в России и за рубежом. – 2007. - № 3. – С. 10-31.</w:t>
      </w:r>
    </w:p>
    <w:p w14:paraId="6EEA7C1C"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 xml:space="preserve"> </w:t>
      </w:r>
      <w:proofErr w:type="spellStart"/>
      <w:r w:rsidRPr="00DA4119">
        <w:rPr>
          <w:sz w:val="28"/>
          <w:szCs w:val="28"/>
        </w:rPr>
        <w:t>Чилиши</w:t>
      </w:r>
      <w:proofErr w:type="spellEnd"/>
      <w:r w:rsidRPr="00DA4119">
        <w:rPr>
          <w:sz w:val="28"/>
          <w:szCs w:val="28"/>
        </w:rPr>
        <w:t xml:space="preserve"> Н. Функциональная модель оценки менеджмента для обеспечения устойчивых конкурентных преимуществ // Экономика и предпринимательство. – 2009. – № 5(10). – С. 25-39.</w:t>
      </w:r>
      <w:bookmarkStart w:id="108" w:name="_Hlk139378687"/>
    </w:p>
    <w:p w14:paraId="34A83143"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Боровских О.Н</w:t>
      </w:r>
      <w:bookmarkEnd w:id="108"/>
      <w:r w:rsidRPr="00DA4119">
        <w:rPr>
          <w:sz w:val="28"/>
          <w:szCs w:val="28"/>
        </w:rPr>
        <w:t>., Козлова Е.В. Отраслевые особенности построения системы стратегического управления предприятием в строительстве // Вестник экономики, права и социологии. - 2011. – № 3. – С. 24-26.</w:t>
      </w:r>
    </w:p>
    <w:p w14:paraId="3376B12E" w14:textId="77777777" w:rsidR="00DA4119" w:rsidRPr="00DA4119" w:rsidRDefault="00DA4119" w:rsidP="00715F41">
      <w:pPr>
        <w:pStyle w:val="a5"/>
        <w:numPr>
          <w:ilvl w:val="0"/>
          <w:numId w:val="91"/>
        </w:numPr>
        <w:tabs>
          <w:tab w:val="left" w:pos="1134"/>
        </w:tabs>
        <w:ind w:left="0" w:firstLine="709"/>
        <w:jc w:val="both"/>
        <w:rPr>
          <w:sz w:val="28"/>
          <w:szCs w:val="28"/>
          <w:lang w:val="en-US"/>
        </w:rPr>
      </w:pPr>
      <w:r w:rsidRPr="00DA4119">
        <w:rPr>
          <w:sz w:val="28"/>
          <w:szCs w:val="28"/>
        </w:rPr>
        <w:t xml:space="preserve">Рида А.Н., Родионова Е.В. Модель оценки стратегического управления предприятием // ВЭПС. 2017. – №4. </w:t>
      </w:r>
      <w:r w:rsidRPr="00DA4119">
        <w:rPr>
          <w:sz w:val="28"/>
          <w:szCs w:val="28"/>
          <w:lang w:val="en-US"/>
        </w:rPr>
        <w:t xml:space="preserve">URL: </w:t>
      </w:r>
      <w:hyperlink r:id="rId53" w:history="1">
        <w:r w:rsidRPr="00DA4119">
          <w:rPr>
            <w:rStyle w:val="ab"/>
            <w:rFonts w:eastAsiaTheme="majorEastAsia"/>
            <w:color w:val="auto"/>
            <w:sz w:val="28"/>
            <w:szCs w:val="28"/>
            <w:lang w:val="en-US"/>
          </w:rPr>
          <w:t>https://cyberleninka.ru/article/n/model-otsenki-strategicheskogo-upravleniya-predpriyatiem</w:t>
        </w:r>
      </w:hyperlink>
      <w:r w:rsidRPr="00DA4119">
        <w:rPr>
          <w:sz w:val="28"/>
          <w:szCs w:val="28"/>
          <w:lang w:val="en-US"/>
        </w:rPr>
        <w:t>.</w:t>
      </w:r>
    </w:p>
    <w:p w14:paraId="6B780361"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 xml:space="preserve">Шамсутдинов М.А., Гумеров А.В. Организационно-экономический механизм стратегического планирования в промышленных корпорациях на </w:t>
      </w:r>
      <w:r w:rsidRPr="00DA4119">
        <w:rPr>
          <w:sz w:val="28"/>
          <w:szCs w:val="28"/>
        </w:rPr>
        <w:lastRenderedPageBreak/>
        <w:t>основе методов менеджмента качества // Вестник экономики, права и социологии. – 2013. – № 2. – С. 87-90</w:t>
      </w:r>
    </w:p>
    <w:p w14:paraId="76269FFD"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Виханский О С. К вопросу о смене парадигмы управления бизнесом // Вестник Московского университета. Серия 24: Менеджмент. –2009. – № 1. – С.5-24.</w:t>
      </w:r>
    </w:p>
    <w:p w14:paraId="42D4A193"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Ansoff, H. I. Corporate Strategy: An Analytical Approach to Business Policy for Growth and Expansion: McGraw Hill Book Co, 1971. – p. 320</w:t>
      </w:r>
    </w:p>
    <w:p w14:paraId="72475732"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Портер, М. Конкурентная стратегия. Методика анализа отраслей и конкурентов. – Москва : Альпина Паблишер, 2015. – 250 с.</w:t>
      </w:r>
    </w:p>
    <w:p w14:paraId="35E90E5A"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Друкер П. Друкер на каждый день. 366 советов успешному менеджеру. М.: Манн, Иванов и Фербер. –  2013. - 530 c.</w:t>
      </w:r>
    </w:p>
    <w:p w14:paraId="48D86FD5" w14:textId="77777777" w:rsidR="00DA4119" w:rsidRPr="00DA4119" w:rsidRDefault="00DA4119" w:rsidP="00715F41">
      <w:pPr>
        <w:pStyle w:val="a5"/>
        <w:numPr>
          <w:ilvl w:val="0"/>
          <w:numId w:val="91"/>
        </w:numPr>
        <w:tabs>
          <w:tab w:val="left" w:pos="1134"/>
        </w:tabs>
        <w:ind w:left="0" w:firstLine="709"/>
        <w:jc w:val="both"/>
        <w:rPr>
          <w:sz w:val="28"/>
          <w:szCs w:val="28"/>
          <w:lang w:val="en-US"/>
        </w:rPr>
      </w:pPr>
      <w:r w:rsidRPr="00DA4119">
        <w:rPr>
          <w:sz w:val="28"/>
          <w:szCs w:val="28"/>
          <w:lang w:val="en-US"/>
        </w:rPr>
        <w:t xml:space="preserve">Mintzberg H. The Design school: Reconsidering the basic premises of strategic management. Strategic Management Journal. – 1990. – </w:t>
      </w:r>
      <w:r w:rsidRPr="00DA4119">
        <w:rPr>
          <w:sz w:val="28"/>
          <w:szCs w:val="28"/>
        </w:rPr>
        <w:t>№</w:t>
      </w:r>
      <w:r w:rsidRPr="00DA4119">
        <w:rPr>
          <w:sz w:val="28"/>
          <w:szCs w:val="28"/>
          <w:lang w:val="en-US"/>
        </w:rPr>
        <w:t>11 (3). – С.171–195</w:t>
      </w:r>
      <w:r w:rsidRPr="00DA4119">
        <w:rPr>
          <w:sz w:val="28"/>
          <w:szCs w:val="28"/>
        </w:rPr>
        <w:t>.</w:t>
      </w:r>
    </w:p>
    <w:p w14:paraId="32470FC1" w14:textId="77777777" w:rsidR="00DA4119" w:rsidRPr="00DA4119" w:rsidRDefault="00DA4119" w:rsidP="00715F41">
      <w:pPr>
        <w:pStyle w:val="a5"/>
        <w:numPr>
          <w:ilvl w:val="0"/>
          <w:numId w:val="91"/>
        </w:numPr>
        <w:tabs>
          <w:tab w:val="left" w:pos="1134"/>
        </w:tabs>
        <w:ind w:left="0" w:firstLine="709"/>
        <w:jc w:val="both"/>
        <w:rPr>
          <w:sz w:val="28"/>
          <w:szCs w:val="28"/>
          <w:lang w:val="en-US"/>
        </w:rPr>
      </w:pPr>
      <w:proofErr w:type="spellStart"/>
      <w:r w:rsidRPr="00DA4119">
        <w:rPr>
          <w:sz w:val="28"/>
          <w:szCs w:val="28"/>
          <w:lang w:val="en-US"/>
        </w:rPr>
        <w:t>Jacobides</w:t>
      </w:r>
      <w:proofErr w:type="spellEnd"/>
      <w:r w:rsidRPr="00DA4119">
        <w:rPr>
          <w:sz w:val="28"/>
          <w:szCs w:val="28"/>
          <w:lang w:val="en-US"/>
        </w:rPr>
        <w:t xml:space="preserve">, M. G., Cennamo, C., &amp; </w:t>
      </w:r>
      <w:proofErr w:type="spellStart"/>
      <w:r w:rsidRPr="00DA4119">
        <w:rPr>
          <w:sz w:val="28"/>
          <w:szCs w:val="28"/>
          <w:lang w:val="en-US"/>
        </w:rPr>
        <w:t>Gawer</w:t>
      </w:r>
      <w:proofErr w:type="spellEnd"/>
      <w:r w:rsidRPr="00DA4119">
        <w:rPr>
          <w:sz w:val="28"/>
          <w:szCs w:val="28"/>
          <w:lang w:val="en-US"/>
        </w:rPr>
        <w:t>, A. Towards a theory of ecosystems // Strategic Management Journal. – 2018. – №39(8). –  Р.2255-2276.</w:t>
      </w:r>
    </w:p>
    <w:p w14:paraId="6B341CA1"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Авдеева И.Л. Цифровая трансформация экономических систем: итоги и перспективы развития // Среднерусский вестник общественных наук. – 2021. – Т. 16. № 1. – С. 226-239.</w:t>
      </w:r>
    </w:p>
    <w:p w14:paraId="493B2B33" w14:textId="77777777" w:rsidR="00DA4119" w:rsidRPr="00DA4119" w:rsidRDefault="00DA4119" w:rsidP="00715F41">
      <w:pPr>
        <w:pStyle w:val="a5"/>
        <w:numPr>
          <w:ilvl w:val="0"/>
          <w:numId w:val="91"/>
        </w:numPr>
        <w:tabs>
          <w:tab w:val="left" w:pos="1134"/>
        </w:tabs>
        <w:ind w:left="0" w:firstLine="709"/>
        <w:jc w:val="both"/>
        <w:rPr>
          <w:sz w:val="28"/>
          <w:szCs w:val="28"/>
          <w:lang w:val="en-US"/>
        </w:rPr>
      </w:pPr>
      <w:r w:rsidRPr="00DA4119">
        <w:rPr>
          <w:sz w:val="28"/>
          <w:szCs w:val="28"/>
          <w:lang w:val="en-US"/>
        </w:rPr>
        <w:t>Gluck F., Kaufman S., Wallock A. The Four Phases of Strategic Management // The Journal of Business Strategy. – 2018. – №21. – P.5-9.</w:t>
      </w:r>
    </w:p>
    <w:p w14:paraId="7DF50DC7"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McKinsey &amp; Company. Technology, jobs, and the future of work. 2017 </w:t>
      </w:r>
      <w:hyperlink r:id="rId54" w:history="1">
        <w:r w:rsidRPr="00DA4119">
          <w:rPr>
            <w:rStyle w:val="ab"/>
            <w:rFonts w:eastAsiaTheme="majorEastAsia"/>
            <w:color w:val="auto"/>
            <w:sz w:val="28"/>
            <w:szCs w:val="28"/>
            <w:lang w:val="en-US"/>
          </w:rPr>
          <w:t>https://www.mckinsey.com/~/media/mckinsey/featured%20insights/europe/ten%20imperatives%20for%20europe%20in%20the%20age%20of%20ai%20and%20automation/digitization-ai-and-the-future-of-work.ashx</w:t>
        </w:r>
      </w:hyperlink>
    </w:p>
    <w:p w14:paraId="3D1E8BB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Boston Consulting Group (BCG). 2021. The Future of Retail Banking. Retrieved from </w:t>
      </w:r>
      <w:hyperlink r:id="rId55" w:history="1">
        <w:r w:rsidRPr="00DA4119">
          <w:rPr>
            <w:sz w:val="28"/>
            <w:szCs w:val="28"/>
            <w:u w:val="single"/>
            <w:lang w:val="en-US"/>
          </w:rPr>
          <w:t>https://www.bcg.com/publications/2021/future-of-retail-banking</w:t>
        </w:r>
      </w:hyperlink>
    </w:p>
    <w:p w14:paraId="57E2F89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Ismail I., Khater M., Zaki M. A Review of Digital Marketing Trends // International Journal of Management, Accounting, and Economics. – 2021. – №5(10), </w:t>
      </w:r>
      <w:r w:rsidRPr="00DA4119">
        <w:rPr>
          <w:sz w:val="28"/>
          <w:szCs w:val="28"/>
        </w:rPr>
        <w:t>Р</w:t>
      </w:r>
      <w:r w:rsidRPr="00DA4119">
        <w:rPr>
          <w:sz w:val="28"/>
          <w:szCs w:val="28"/>
          <w:lang w:val="en-US"/>
        </w:rPr>
        <w:t>.1137-1151.</w:t>
      </w:r>
    </w:p>
    <w:p w14:paraId="3966D401" w14:textId="77777777" w:rsidR="00DA4119" w:rsidRPr="00DA4119" w:rsidRDefault="00DA4119" w:rsidP="00715F41">
      <w:pPr>
        <w:pStyle w:val="a5"/>
        <w:numPr>
          <w:ilvl w:val="0"/>
          <w:numId w:val="91"/>
        </w:numPr>
        <w:tabs>
          <w:tab w:val="left" w:pos="1134"/>
        </w:tabs>
        <w:ind w:left="0" w:firstLine="709"/>
        <w:jc w:val="both"/>
        <w:rPr>
          <w:sz w:val="28"/>
          <w:szCs w:val="28"/>
          <w:lang w:val="en-US"/>
        </w:rPr>
      </w:pPr>
      <w:r w:rsidRPr="00DA4119">
        <w:rPr>
          <w:sz w:val="28"/>
          <w:szCs w:val="28"/>
          <w:lang w:val="en-US"/>
        </w:rPr>
        <w:t>Moore J. F. Predators and prey: A new ecology of competition // Harvard Business Review. – 2021. – №71(3), Р.75-86.</w:t>
      </w:r>
    </w:p>
    <w:p w14:paraId="38DFF17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Di Ruscio D., </w:t>
      </w:r>
      <w:proofErr w:type="spellStart"/>
      <w:r w:rsidRPr="00DA4119">
        <w:rPr>
          <w:sz w:val="28"/>
          <w:szCs w:val="28"/>
          <w:lang w:val="en-US"/>
        </w:rPr>
        <w:t>Muccini</w:t>
      </w:r>
      <w:proofErr w:type="spellEnd"/>
      <w:r w:rsidRPr="00DA4119">
        <w:rPr>
          <w:sz w:val="28"/>
          <w:szCs w:val="28"/>
          <w:lang w:val="en-US"/>
        </w:rPr>
        <w:t xml:space="preserve"> H., Pierantonio, A. A Model-Driven Engineering Approach to Automated Software Testing // International Journal of Operations and Production Management. – 2018. – №10(2), </w:t>
      </w:r>
      <w:r w:rsidRPr="00DA4119">
        <w:rPr>
          <w:sz w:val="28"/>
          <w:szCs w:val="28"/>
        </w:rPr>
        <w:t>Р</w:t>
      </w:r>
      <w:r w:rsidRPr="00DA4119">
        <w:rPr>
          <w:sz w:val="28"/>
          <w:szCs w:val="28"/>
          <w:lang w:val="en-US"/>
        </w:rPr>
        <w:t>.45-58.</w:t>
      </w:r>
    </w:p>
    <w:p w14:paraId="023F70E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09" w:name="_Hlk163622897"/>
      <w:r w:rsidRPr="00DA4119">
        <w:rPr>
          <w:sz w:val="28"/>
          <w:szCs w:val="28"/>
          <w:lang w:val="en-US"/>
        </w:rPr>
        <w:t xml:space="preserve">Journal T. I., </w:t>
      </w:r>
      <w:proofErr w:type="spellStart"/>
      <w:r w:rsidRPr="00DA4119">
        <w:rPr>
          <w:sz w:val="28"/>
          <w:szCs w:val="28"/>
          <w:lang w:val="en-US"/>
        </w:rPr>
        <w:t>Nwagu</w:t>
      </w:r>
      <w:proofErr w:type="spellEnd"/>
      <w:r w:rsidRPr="00DA4119">
        <w:rPr>
          <w:sz w:val="28"/>
          <w:szCs w:val="28"/>
          <w:lang w:val="en-US"/>
        </w:rPr>
        <w:t xml:space="preserve"> N. The Role of Artificial Intelligence in the future of E-learning and Project Management // </w:t>
      </w:r>
      <w:proofErr w:type="spellStart"/>
      <w:r w:rsidRPr="00DA4119">
        <w:rPr>
          <w:sz w:val="28"/>
          <w:szCs w:val="28"/>
          <w:lang w:val="en-US"/>
        </w:rPr>
        <w:t>Texila</w:t>
      </w:r>
      <w:proofErr w:type="spellEnd"/>
      <w:r w:rsidRPr="00DA4119">
        <w:rPr>
          <w:sz w:val="28"/>
          <w:szCs w:val="28"/>
          <w:lang w:val="en-US"/>
        </w:rPr>
        <w:t xml:space="preserve"> International Journal of Management. 2020. – №2. – </w:t>
      </w:r>
      <w:r w:rsidRPr="00DA4119">
        <w:rPr>
          <w:sz w:val="28"/>
          <w:szCs w:val="28"/>
        </w:rPr>
        <w:t>Р</w:t>
      </w:r>
      <w:r w:rsidRPr="00DA4119">
        <w:rPr>
          <w:sz w:val="28"/>
          <w:szCs w:val="28"/>
          <w:lang w:val="en-US"/>
        </w:rPr>
        <w:t xml:space="preserve">.5-23 </w:t>
      </w:r>
      <w:hyperlink r:id="rId56" w:history="1">
        <w:r w:rsidRPr="00DA4119">
          <w:rPr>
            <w:rStyle w:val="ab"/>
            <w:rFonts w:eastAsiaTheme="majorEastAsia"/>
            <w:color w:val="auto"/>
            <w:sz w:val="28"/>
            <w:szCs w:val="28"/>
            <w:lang w:val="en-US"/>
          </w:rPr>
          <w:t>https://doi.org/10.21522/TIJMG.2015.06.02.Art007</w:t>
        </w:r>
      </w:hyperlink>
    </w:p>
    <w:p w14:paraId="56DAD50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shd w:val="clear" w:color="auto" w:fill="FFFFFF"/>
          <w:lang w:val="en-US"/>
        </w:rPr>
        <w:t>Rao A., Shuaib I. Exploring the Dimensions of Value Chain Collaboration and its Influence on Circular Economy, a Mixed Methods Design Perspective &amp; Future Research Potential at Republic of Malawi // Journal on Management. 2022. – №17(2)</w:t>
      </w:r>
      <w:r w:rsidRPr="00DA4119">
        <w:rPr>
          <w:sz w:val="28"/>
          <w:szCs w:val="28"/>
          <w:shd w:val="clear" w:color="auto" w:fill="FFFFFF"/>
        </w:rPr>
        <w:t xml:space="preserve">. </w:t>
      </w:r>
      <w:r w:rsidRPr="00DA4119">
        <w:rPr>
          <w:sz w:val="28"/>
          <w:szCs w:val="28"/>
        </w:rPr>
        <w:t xml:space="preserve">– </w:t>
      </w:r>
      <w:r w:rsidRPr="00DA4119">
        <w:rPr>
          <w:sz w:val="28"/>
          <w:szCs w:val="28"/>
          <w:shd w:val="clear" w:color="auto" w:fill="FFFFFF"/>
        </w:rPr>
        <w:t>Р</w:t>
      </w:r>
      <w:r w:rsidRPr="00DA4119">
        <w:rPr>
          <w:sz w:val="28"/>
          <w:szCs w:val="28"/>
          <w:shd w:val="clear" w:color="auto" w:fill="FFFFFF"/>
          <w:lang w:val="en-US"/>
        </w:rPr>
        <w:t>.17-30. </w:t>
      </w:r>
      <w:hyperlink r:id="rId57" w:history="1">
        <w:r w:rsidRPr="00DA4119">
          <w:rPr>
            <w:rStyle w:val="ab"/>
            <w:rFonts w:eastAsiaTheme="majorEastAsia"/>
            <w:color w:val="auto"/>
            <w:sz w:val="28"/>
            <w:szCs w:val="28"/>
            <w:shd w:val="clear" w:color="auto" w:fill="FFFFFF"/>
            <w:lang w:val="en-US"/>
          </w:rPr>
          <w:t>https://doi.org/10.26634/jmgt.17.2.19198</w:t>
        </w:r>
      </w:hyperlink>
    </w:p>
    <w:p w14:paraId="242B9DEE"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shd w:val="clear" w:color="auto" w:fill="FFFFFF"/>
          <w:lang w:val="en-US"/>
        </w:rPr>
        <w:lastRenderedPageBreak/>
        <w:t>Di Ruscio D., Kolovos D., de Lara J. Low-code development and model-driven engineering: Two sides of the same coin? // </w:t>
      </w:r>
      <w:proofErr w:type="spellStart"/>
      <w:r w:rsidRPr="00DA4119">
        <w:rPr>
          <w:sz w:val="28"/>
          <w:szCs w:val="28"/>
          <w:shd w:val="clear" w:color="auto" w:fill="FFFFFF"/>
          <w:lang w:val="en-US"/>
        </w:rPr>
        <w:t>Softw</w:t>
      </w:r>
      <w:proofErr w:type="spellEnd"/>
      <w:r w:rsidRPr="00DA4119">
        <w:rPr>
          <w:sz w:val="28"/>
          <w:szCs w:val="28"/>
          <w:shd w:val="clear" w:color="auto" w:fill="FFFFFF"/>
          <w:lang w:val="en-US"/>
        </w:rPr>
        <w:t xml:space="preserve"> Syst Model. </w:t>
      </w:r>
      <w:r w:rsidRPr="00DA4119">
        <w:rPr>
          <w:sz w:val="28"/>
          <w:szCs w:val="28"/>
          <w:lang w:val="en-US"/>
        </w:rPr>
        <w:t xml:space="preserve">– </w:t>
      </w:r>
      <w:r w:rsidRPr="00DA4119">
        <w:rPr>
          <w:sz w:val="28"/>
          <w:szCs w:val="28"/>
          <w:shd w:val="clear" w:color="auto" w:fill="FFFFFF"/>
          <w:lang w:val="en-US"/>
        </w:rPr>
        <w:t xml:space="preserve">2022. – № 21. </w:t>
      </w:r>
      <w:r w:rsidRPr="00DA4119">
        <w:rPr>
          <w:sz w:val="28"/>
          <w:szCs w:val="28"/>
          <w:lang w:val="en-US"/>
        </w:rPr>
        <w:t>–</w:t>
      </w:r>
      <w:r w:rsidRPr="00DA4119">
        <w:rPr>
          <w:sz w:val="28"/>
          <w:szCs w:val="28"/>
          <w:shd w:val="clear" w:color="auto" w:fill="FFFFFF"/>
          <w:lang w:val="en-US"/>
        </w:rPr>
        <w:t xml:space="preserve"> </w:t>
      </w:r>
      <w:r w:rsidRPr="00DA4119">
        <w:rPr>
          <w:sz w:val="28"/>
          <w:szCs w:val="28"/>
          <w:shd w:val="clear" w:color="auto" w:fill="FFFFFF"/>
        </w:rPr>
        <w:t>Р</w:t>
      </w:r>
      <w:r w:rsidRPr="00DA4119">
        <w:rPr>
          <w:sz w:val="28"/>
          <w:szCs w:val="28"/>
          <w:shd w:val="clear" w:color="auto" w:fill="FFFFFF"/>
          <w:lang w:val="en-US"/>
        </w:rPr>
        <w:t>.437–446.</w:t>
      </w:r>
      <w:r w:rsidRPr="00DA4119">
        <w:rPr>
          <w:sz w:val="28"/>
          <w:szCs w:val="28"/>
          <w:lang w:val="en-US"/>
        </w:rPr>
        <w:t xml:space="preserve"> URL: </w:t>
      </w:r>
      <w:hyperlink r:id="rId58" w:history="1">
        <w:r w:rsidRPr="00DA4119">
          <w:rPr>
            <w:rStyle w:val="ab"/>
            <w:rFonts w:eastAsiaTheme="majorEastAsia"/>
            <w:color w:val="auto"/>
            <w:sz w:val="28"/>
            <w:szCs w:val="28"/>
            <w:shd w:val="clear" w:color="auto" w:fill="FFFFFF"/>
            <w:lang w:val="en-US"/>
          </w:rPr>
          <w:t>https://doi.org/10.1007/s10270-021-00970-2</w:t>
        </w:r>
      </w:hyperlink>
    </w:p>
    <w:p w14:paraId="38566DE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shd w:val="clear" w:color="auto" w:fill="FFFFFF"/>
          <w:lang w:val="en-US"/>
        </w:rPr>
        <w:t>Sahay A., Ruscio D.D., Pierantonio A. Understanding the role of model transformation compositions in low-code development platforms // </w:t>
      </w:r>
      <w:r w:rsidRPr="00DA4119">
        <w:rPr>
          <w:rStyle w:val="afffffff7"/>
          <w:sz w:val="28"/>
          <w:szCs w:val="28"/>
          <w:lang w:val="en-US"/>
        </w:rPr>
        <w:t>Proceedings of the 23rd ACM/IEEE International Conference on Model Driven Engineering Languages and Systems: Companion Proceedings</w:t>
      </w:r>
      <w:r w:rsidRPr="00DA4119">
        <w:rPr>
          <w:sz w:val="28"/>
          <w:szCs w:val="28"/>
          <w:shd w:val="clear" w:color="auto" w:fill="FFFFFF"/>
          <w:lang w:val="en-US"/>
        </w:rPr>
        <w:t xml:space="preserve">. – 2020. – №1. – </w:t>
      </w:r>
      <w:r w:rsidRPr="00DA4119">
        <w:rPr>
          <w:sz w:val="28"/>
          <w:szCs w:val="28"/>
          <w:shd w:val="clear" w:color="auto" w:fill="FFFFFF"/>
        </w:rPr>
        <w:t>Р</w:t>
      </w:r>
      <w:r w:rsidRPr="00DA4119">
        <w:rPr>
          <w:sz w:val="28"/>
          <w:szCs w:val="28"/>
          <w:shd w:val="clear" w:color="auto" w:fill="FFFFFF"/>
          <w:lang w:val="en-US"/>
        </w:rPr>
        <w:t>.230-245</w:t>
      </w:r>
    </w:p>
    <w:p w14:paraId="66C32AD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D. Di Ruscio, H. </w:t>
      </w:r>
      <w:proofErr w:type="spellStart"/>
      <w:r w:rsidRPr="00DA4119">
        <w:rPr>
          <w:sz w:val="28"/>
          <w:szCs w:val="28"/>
          <w:lang w:val="en-US"/>
        </w:rPr>
        <w:t>Muccini</w:t>
      </w:r>
      <w:proofErr w:type="spellEnd"/>
      <w:r w:rsidRPr="00DA4119">
        <w:rPr>
          <w:sz w:val="28"/>
          <w:szCs w:val="28"/>
          <w:lang w:val="en-US"/>
        </w:rPr>
        <w:t xml:space="preserve">, A. Pierantonio A Data Modeling Approach to Web Application Synthesis // International Journal of Web Engineering and Technology. 2004. – №1 (3), P </w:t>
      </w:r>
      <w:r w:rsidRPr="00DA4119">
        <w:rPr>
          <w:sz w:val="28"/>
          <w:szCs w:val="28"/>
        </w:rPr>
        <w:t>.</w:t>
      </w:r>
      <w:r w:rsidRPr="00DA4119">
        <w:rPr>
          <w:sz w:val="28"/>
          <w:szCs w:val="28"/>
          <w:lang w:val="en-US"/>
        </w:rPr>
        <w:t>320-337</w:t>
      </w:r>
    </w:p>
    <w:p w14:paraId="684F072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 Bock A.C., Frank U. Low-Code Platform // Business &amp; Information Systems Engineering. – 2021. – №63. –  </w:t>
      </w:r>
      <w:r w:rsidRPr="00DA4119">
        <w:rPr>
          <w:sz w:val="28"/>
          <w:szCs w:val="28"/>
        </w:rPr>
        <w:t>Р</w:t>
      </w:r>
      <w:r w:rsidRPr="00DA4119">
        <w:rPr>
          <w:sz w:val="28"/>
          <w:szCs w:val="28"/>
          <w:lang w:val="en-US"/>
        </w:rPr>
        <w:t xml:space="preserve">.3–4. DOI:10.1007/s12599-021-00726-8. </w:t>
      </w:r>
      <w:proofErr w:type="spellStart"/>
      <w:r w:rsidRPr="00DA4119">
        <w:rPr>
          <w:sz w:val="28"/>
          <w:szCs w:val="28"/>
          <w:lang w:val="en-US"/>
        </w:rPr>
        <w:t>LicenseCC</w:t>
      </w:r>
      <w:proofErr w:type="spellEnd"/>
      <w:r w:rsidRPr="00DA4119">
        <w:rPr>
          <w:sz w:val="28"/>
          <w:szCs w:val="28"/>
          <w:lang w:val="en-US"/>
        </w:rPr>
        <w:t xml:space="preserve"> BY 4.0</w:t>
      </w:r>
    </w:p>
    <w:p w14:paraId="3AD1E125"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Bucaioni</w:t>
      </w:r>
      <w:proofErr w:type="spellEnd"/>
      <w:r w:rsidRPr="00DA4119">
        <w:rPr>
          <w:sz w:val="28"/>
          <w:szCs w:val="28"/>
          <w:lang w:val="en-US"/>
        </w:rPr>
        <w:t xml:space="preserve"> </w:t>
      </w:r>
      <w:r w:rsidRPr="00DA4119">
        <w:rPr>
          <w:sz w:val="28"/>
          <w:szCs w:val="28"/>
        </w:rPr>
        <w:t>А</w:t>
      </w:r>
      <w:r w:rsidRPr="00DA4119">
        <w:rPr>
          <w:sz w:val="28"/>
          <w:szCs w:val="28"/>
          <w:lang w:val="en-US"/>
        </w:rPr>
        <w:t xml:space="preserve">., Cicchetti </w:t>
      </w:r>
      <w:r w:rsidRPr="00DA4119">
        <w:rPr>
          <w:sz w:val="28"/>
          <w:szCs w:val="28"/>
        </w:rPr>
        <w:t>А</w:t>
      </w:r>
      <w:r w:rsidRPr="00DA4119">
        <w:rPr>
          <w:sz w:val="28"/>
          <w:szCs w:val="28"/>
          <w:lang w:val="en-US"/>
        </w:rPr>
        <w:t xml:space="preserve">., </w:t>
      </w:r>
      <w:proofErr w:type="spellStart"/>
      <w:r w:rsidRPr="00DA4119">
        <w:rPr>
          <w:sz w:val="28"/>
          <w:szCs w:val="28"/>
          <w:lang w:val="en-US"/>
        </w:rPr>
        <w:t>Ciccozzi</w:t>
      </w:r>
      <w:proofErr w:type="spellEnd"/>
      <w:r w:rsidRPr="00DA4119">
        <w:rPr>
          <w:sz w:val="28"/>
          <w:szCs w:val="28"/>
          <w:lang w:val="en-US"/>
        </w:rPr>
        <w:t xml:space="preserve"> F. Software and Systems Modeling // International Journal of Technology.  –</w:t>
      </w:r>
      <w:r w:rsidRPr="00DA4119">
        <w:rPr>
          <w:sz w:val="28"/>
          <w:szCs w:val="28"/>
        </w:rPr>
        <w:t xml:space="preserve"> 2022. </w:t>
      </w:r>
      <w:r w:rsidRPr="00DA4119">
        <w:rPr>
          <w:sz w:val="28"/>
          <w:szCs w:val="28"/>
          <w:lang w:val="en-US"/>
        </w:rPr>
        <w:t>–</w:t>
      </w:r>
      <w:r w:rsidRPr="00DA4119">
        <w:rPr>
          <w:sz w:val="28"/>
          <w:szCs w:val="28"/>
        </w:rPr>
        <w:t xml:space="preserve"> №</w:t>
      </w:r>
      <w:r w:rsidRPr="00DA4119">
        <w:rPr>
          <w:sz w:val="28"/>
          <w:szCs w:val="28"/>
          <w:lang w:val="en-US"/>
        </w:rPr>
        <w:t>21(5)</w:t>
      </w:r>
      <w:r w:rsidRPr="00DA4119">
        <w:rPr>
          <w:sz w:val="28"/>
          <w:szCs w:val="28"/>
        </w:rPr>
        <w:t xml:space="preserve">. </w:t>
      </w:r>
      <w:r w:rsidRPr="00DA4119">
        <w:rPr>
          <w:sz w:val="28"/>
          <w:szCs w:val="28"/>
          <w:lang w:val="en-US"/>
        </w:rPr>
        <w:t>–</w:t>
      </w:r>
      <w:r w:rsidRPr="00DA4119">
        <w:rPr>
          <w:sz w:val="28"/>
          <w:szCs w:val="28"/>
        </w:rPr>
        <w:t xml:space="preserve"> Р.</w:t>
      </w:r>
      <w:r w:rsidRPr="00DA4119">
        <w:rPr>
          <w:sz w:val="28"/>
          <w:szCs w:val="28"/>
          <w:lang w:val="en-US"/>
        </w:rPr>
        <w:t>1959-1981</w:t>
      </w:r>
      <w:bookmarkEnd w:id="109"/>
      <w:r w:rsidRPr="00DA4119">
        <w:rPr>
          <w:sz w:val="28"/>
          <w:szCs w:val="28"/>
        </w:rPr>
        <w:t>.</w:t>
      </w:r>
    </w:p>
    <w:p w14:paraId="20B725F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Bughin</w:t>
      </w:r>
      <w:proofErr w:type="spellEnd"/>
      <w:r w:rsidRPr="00DA4119">
        <w:rPr>
          <w:sz w:val="28"/>
          <w:szCs w:val="28"/>
          <w:lang w:val="en-US"/>
        </w:rPr>
        <w:t xml:space="preserve"> J., Catlin T., Hirt M., Willmott P. Why digital strategies fail // The Journal of Business Strategy. – 2019. – №4. – </w:t>
      </w:r>
      <w:r w:rsidRPr="00DA4119">
        <w:rPr>
          <w:sz w:val="28"/>
          <w:szCs w:val="28"/>
        </w:rPr>
        <w:t>Р</w:t>
      </w:r>
      <w:r w:rsidRPr="00DA4119">
        <w:rPr>
          <w:sz w:val="28"/>
          <w:szCs w:val="28"/>
          <w:lang w:val="en-US"/>
        </w:rPr>
        <w:t xml:space="preserve">.67-87 URL: </w:t>
      </w:r>
      <w:hyperlink r:id="rId59" w:history="1">
        <w:r w:rsidRPr="00DA4119">
          <w:rPr>
            <w:rStyle w:val="ab"/>
            <w:rFonts w:eastAsiaTheme="majorEastAsia"/>
            <w:color w:val="auto"/>
            <w:sz w:val="28"/>
            <w:szCs w:val="28"/>
            <w:lang w:val="en-US"/>
          </w:rPr>
          <w:t>https://www.mckinsey.com/business-functions/digital-mckinsey/our-insights/why-digital-strategies-fail</w:t>
        </w:r>
      </w:hyperlink>
    </w:p>
    <w:p w14:paraId="2D37CF7E"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Cusumano M. A., </w:t>
      </w:r>
      <w:proofErr w:type="spellStart"/>
      <w:r w:rsidRPr="00DA4119">
        <w:rPr>
          <w:sz w:val="28"/>
          <w:szCs w:val="28"/>
          <w:lang w:val="en-US"/>
        </w:rPr>
        <w:t>Gawer</w:t>
      </w:r>
      <w:proofErr w:type="spellEnd"/>
      <w:r w:rsidRPr="00DA4119">
        <w:rPr>
          <w:sz w:val="28"/>
          <w:szCs w:val="28"/>
          <w:lang w:val="en-US"/>
        </w:rPr>
        <w:t xml:space="preserve"> A., </w:t>
      </w:r>
      <w:proofErr w:type="spellStart"/>
      <w:r w:rsidRPr="00DA4119">
        <w:rPr>
          <w:sz w:val="28"/>
          <w:szCs w:val="28"/>
          <w:lang w:val="en-US"/>
        </w:rPr>
        <w:t>Yoffie</w:t>
      </w:r>
      <w:proofErr w:type="spellEnd"/>
      <w:r w:rsidRPr="00DA4119">
        <w:rPr>
          <w:sz w:val="28"/>
          <w:szCs w:val="28"/>
          <w:lang w:val="en-US"/>
        </w:rPr>
        <w:t xml:space="preserve"> D. B. The Business of Platforms: Strategy in the Age of Digital Competition, Innovation, and Power. N</w:t>
      </w:r>
      <w:r w:rsidRPr="00DA4119">
        <w:rPr>
          <w:sz w:val="28"/>
          <w:szCs w:val="28"/>
        </w:rPr>
        <w:t xml:space="preserve">. </w:t>
      </w:r>
      <w:r w:rsidRPr="00DA4119">
        <w:rPr>
          <w:sz w:val="28"/>
          <w:szCs w:val="28"/>
          <w:lang w:val="en-US"/>
        </w:rPr>
        <w:t>Y</w:t>
      </w:r>
      <w:r w:rsidRPr="00DA4119">
        <w:rPr>
          <w:sz w:val="28"/>
          <w:szCs w:val="28"/>
        </w:rPr>
        <w:t xml:space="preserve">.: </w:t>
      </w:r>
      <w:r w:rsidRPr="00DA4119">
        <w:rPr>
          <w:sz w:val="28"/>
          <w:szCs w:val="28"/>
          <w:lang w:val="en-US"/>
        </w:rPr>
        <w:t>HarperCollins</w:t>
      </w:r>
      <w:r w:rsidRPr="00DA4119">
        <w:rPr>
          <w:sz w:val="28"/>
          <w:szCs w:val="28"/>
        </w:rPr>
        <w:t>. – 2019. –  320 р.</w:t>
      </w:r>
    </w:p>
    <w:p w14:paraId="511FE40C"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rPr>
        <w:t>Нұртайлақов</w:t>
      </w:r>
      <w:proofErr w:type="spellEnd"/>
      <w:r w:rsidRPr="00DA4119">
        <w:rPr>
          <w:sz w:val="28"/>
          <w:szCs w:val="28"/>
        </w:rPr>
        <w:t xml:space="preserve"> Д.Н. Влияние цифровизации на стратегические процессы // Вестник науки. – 2019. – №6 (15). </w:t>
      </w:r>
      <w:r w:rsidRPr="00DA4119">
        <w:rPr>
          <w:sz w:val="28"/>
          <w:szCs w:val="28"/>
          <w:lang w:val="en-US"/>
        </w:rPr>
        <w:t xml:space="preserve">URL: https://cyberleninka.ru/article/n/vliyanie-tsifrovizatsii-na-strategicheskie-protsessy </w:t>
      </w:r>
    </w:p>
    <w:p w14:paraId="4F7C80F1"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Yamamoto, S. A strategic map for digital transformation, Procedia Computer Science. – 2020. – №4, </w:t>
      </w:r>
      <w:r w:rsidRPr="00DA4119">
        <w:rPr>
          <w:sz w:val="28"/>
          <w:szCs w:val="28"/>
        </w:rPr>
        <w:t>Р</w:t>
      </w:r>
      <w:r w:rsidRPr="00DA4119">
        <w:rPr>
          <w:sz w:val="28"/>
          <w:szCs w:val="28"/>
          <w:lang w:val="en-US"/>
        </w:rPr>
        <w:t>. 1374-1381.</w:t>
      </w:r>
    </w:p>
    <w:p w14:paraId="766B7C8F"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bookmarkStart w:id="110" w:name="_Hlk163626975"/>
      <w:proofErr w:type="spellStart"/>
      <w:r w:rsidRPr="00DA4119">
        <w:rPr>
          <w:sz w:val="28"/>
          <w:szCs w:val="28"/>
        </w:rPr>
        <w:t>Жанбозова</w:t>
      </w:r>
      <w:proofErr w:type="spellEnd"/>
      <w:r w:rsidRPr="00DA4119">
        <w:rPr>
          <w:sz w:val="28"/>
          <w:szCs w:val="28"/>
        </w:rPr>
        <w:t xml:space="preserve">, А.Б., Мусаева, Д., </w:t>
      </w:r>
      <w:proofErr w:type="spellStart"/>
      <w:r w:rsidRPr="00DA4119">
        <w:rPr>
          <w:sz w:val="28"/>
          <w:szCs w:val="28"/>
        </w:rPr>
        <w:t>Азатбек</w:t>
      </w:r>
      <w:proofErr w:type="spellEnd"/>
      <w:r w:rsidRPr="00DA4119">
        <w:rPr>
          <w:sz w:val="28"/>
          <w:szCs w:val="28"/>
        </w:rPr>
        <w:t>, Т.А. Экономическая природа цифровых платформ // Вестник университета «Туран». – 2022. – №2. – Р.38</w:t>
      </w:r>
      <w:r w:rsidRPr="00DA4119">
        <w:rPr>
          <w:sz w:val="28"/>
          <w:szCs w:val="28"/>
          <w:lang w:val="kk-KZ"/>
        </w:rPr>
        <w:t>–</w:t>
      </w:r>
      <w:r w:rsidRPr="00DA4119">
        <w:rPr>
          <w:sz w:val="28"/>
          <w:szCs w:val="28"/>
        </w:rPr>
        <w:t xml:space="preserve">46. </w:t>
      </w:r>
      <w:hyperlink r:id="rId60" w:history="1">
        <w:r w:rsidRPr="00DA4119">
          <w:rPr>
            <w:sz w:val="28"/>
            <w:szCs w:val="28"/>
            <w:u w:val="single"/>
          </w:rPr>
          <w:t>https://doi.org/10.46914/1562-2959-2022-1-2-38-46</w:t>
        </w:r>
      </w:hyperlink>
    </w:p>
    <w:p w14:paraId="1496601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11" w:name="_Hlk163627138"/>
      <w:bookmarkEnd w:id="110"/>
      <w:r w:rsidRPr="00DA4119">
        <w:rPr>
          <w:sz w:val="28"/>
          <w:szCs w:val="28"/>
          <w:lang w:val="en-US"/>
        </w:rPr>
        <w:t xml:space="preserve">Andrews, Kenneth R. The concept of corporate strategy: Dow Jones-Irwin. 1971. </w:t>
      </w:r>
    </w:p>
    <w:p w14:paraId="67F0A8EB"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Westerman G., Bonnet D., McAfee A. Leading digital: Turning technology into business transformation // Harvard Business Press. – 2014. – №3. – </w:t>
      </w:r>
      <w:r w:rsidRPr="00DA4119">
        <w:rPr>
          <w:sz w:val="28"/>
          <w:szCs w:val="28"/>
        </w:rPr>
        <w:t>Р</w:t>
      </w:r>
      <w:r w:rsidRPr="00DA4119">
        <w:rPr>
          <w:sz w:val="28"/>
          <w:szCs w:val="28"/>
          <w:lang w:val="en-US"/>
        </w:rPr>
        <w:t>.45-55</w:t>
      </w:r>
    </w:p>
    <w:p w14:paraId="168D2E6B"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lang w:val="en-US"/>
        </w:rPr>
        <w:t xml:space="preserve"> </w:t>
      </w:r>
      <w:bookmarkEnd w:id="111"/>
      <w:r w:rsidRPr="00DA4119">
        <w:rPr>
          <w:sz w:val="28"/>
          <w:szCs w:val="28"/>
        </w:rPr>
        <w:t xml:space="preserve">Матвеев И.А. </w:t>
      </w:r>
      <w:r w:rsidRPr="00DA4119">
        <w:rPr>
          <w:sz w:val="28"/>
          <w:szCs w:val="28"/>
          <w:lang w:val="en-US"/>
        </w:rPr>
        <w:t>IT</w:t>
      </w:r>
      <w:r w:rsidRPr="00DA4119">
        <w:rPr>
          <w:sz w:val="28"/>
          <w:szCs w:val="28"/>
        </w:rPr>
        <w:t xml:space="preserve">-стратегии в менеджменте организации: концепции и проблемы развития // Вестник Санкт-Петербургского университета. Менеджмент. 2005. – №4. </w:t>
      </w:r>
      <w:r w:rsidRPr="00DA4119">
        <w:rPr>
          <w:sz w:val="28"/>
          <w:szCs w:val="28"/>
          <w:lang w:val="en-US"/>
        </w:rPr>
        <w:t>URL</w:t>
      </w:r>
      <w:r w:rsidRPr="00DA4119">
        <w:rPr>
          <w:sz w:val="28"/>
          <w:szCs w:val="28"/>
        </w:rPr>
        <w:t xml:space="preserve">: </w:t>
      </w:r>
      <w:r w:rsidRPr="00DA4119">
        <w:rPr>
          <w:sz w:val="28"/>
          <w:szCs w:val="28"/>
          <w:lang w:val="en-US"/>
        </w:rPr>
        <w:t>https</w:t>
      </w:r>
      <w:r w:rsidRPr="00DA4119">
        <w:rPr>
          <w:sz w:val="28"/>
          <w:szCs w:val="28"/>
        </w:rPr>
        <w:t>://</w:t>
      </w:r>
      <w:proofErr w:type="spellStart"/>
      <w:r w:rsidRPr="00DA4119">
        <w:rPr>
          <w:sz w:val="28"/>
          <w:szCs w:val="28"/>
          <w:lang w:val="en-US"/>
        </w:rPr>
        <w:t>cyberleninka</w:t>
      </w:r>
      <w:proofErr w:type="spellEnd"/>
      <w:r w:rsidRPr="00DA4119">
        <w:rPr>
          <w:sz w:val="28"/>
          <w:szCs w:val="28"/>
        </w:rPr>
        <w:t>.</w:t>
      </w:r>
      <w:proofErr w:type="spellStart"/>
      <w:r w:rsidRPr="00DA4119">
        <w:rPr>
          <w:sz w:val="28"/>
          <w:szCs w:val="28"/>
          <w:lang w:val="en-US"/>
        </w:rPr>
        <w:t>ru</w:t>
      </w:r>
      <w:proofErr w:type="spellEnd"/>
      <w:r w:rsidRPr="00DA4119">
        <w:rPr>
          <w:sz w:val="28"/>
          <w:szCs w:val="28"/>
        </w:rPr>
        <w:t>/</w:t>
      </w:r>
      <w:r w:rsidRPr="00DA4119">
        <w:rPr>
          <w:sz w:val="28"/>
          <w:szCs w:val="28"/>
          <w:lang w:val="en-US"/>
        </w:rPr>
        <w:t>article</w:t>
      </w:r>
      <w:r w:rsidRPr="00DA4119">
        <w:rPr>
          <w:sz w:val="28"/>
          <w:szCs w:val="28"/>
        </w:rPr>
        <w:t>/</w:t>
      </w:r>
      <w:r w:rsidRPr="00DA4119">
        <w:rPr>
          <w:sz w:val="28"/>
          <w:szCs w:val="28"/>
          <w:lang w:val="en-US"/>
        </w:rPr>
        <w:t>n</w:t>
      </w:r>
      <w:r w:rsidRPr="00DA4119">
        <w:rPr>
          <w:sz w:val="28"/>
          <w:szCs w:val="28"/>
        </w:rPr>
        <w:t>/</w:t>
      </w:r>
      <w:r w:rsidRPr="00DA4119">
        <w:rPr>
          <w:sz w:val="28"/>
          <w:szCs w:val="28"/>
          <w:lang w:val="en-US"/>
        </w:rPr>
        <w:t>it</w:t>
      </w:r>
      <w:r w:rsidRPr="00DA4119">
        <w:rPr>
          <w:sz w:val="28"/>
          <w:szCs w:val="28"/>
        </w:rPr>
        <w:t>-</w:t>
      </w:r>
      <w:proofErr w:type="spellStart"/>
      <w:r w:rsidRPr="00DA4119">
        <w:rPr>
          <w:sz w:val="28"/>
          <w:szCs w:val="28"/>
          <w:lang w:val="en-US"/>
        </w:rPr>
        <w:t>strategii</w:t>
      </w:r>
      <w:proofErr w:type="spellEnd"/>
      <w:r w:rsidRPr="00DA4119">
        <w:rPr>
          <w:sz w:val="28"/>
          <w:szCs w:val="28"/>
        </w:rPr>
        <w:t>-</w:t>
      </w:r>
      <w:r w:rsidRPr="00DA4119">
        <w:rPr>
          <w:sz w:val="28"/>
          <w:szCs w:val="28"/>
          <w:lang w:val="en-US"/>
        </w:rPr>
        <w:t>v</w:t>
      </w:r>
      <w:r w:rsidRPr="00DA4119">
        <w:rPr>
          <w:sz w:val="28"/>
          <w:szCs w:val="28"/>
        </w:rPr>
        <w:t>-</w:t>
      </w:r>
      <w:proofErr w:type="spellStart"/>
      <w:r w:rsidRPr="00DA4119">
        <w:rPr>
          <w:sz w:val="28"/>
          <w:szCs w:val="28"/>
          <w:lang w:val="en-US"/>
        </w:rPr>
        <w:t>menedzhmente</w:t>
      </w:r>
      <w:proofErr w:type="spellEnd"/>
      <w:r w:rsidRPr="00DA4119">
        <w:rPr>
          <w:sz w:val="28"/>
          <w:szCs w:val="28"/>
        </w:rPr>
        <w:t>-</w:t>
      </w:r>
      <w:proofErr w:type="spellStart"/>
      <w:r w:rsidRPr="00DA4119">
        <w:rPr>
          <w:sz w:val="28"/>
          <w:szCs w:val="28"/>
          <w:lang w:val="en-US"/>
        </w:rPr>
        <w:t>organizatsii</w:t>
      </w:r>
      <w:proofErr w:type="spellEnd"/>
      <w:r w:rsidRPr="00DA4119">
        <w:rPr>
          <w:sz w:val="28"/>
          <w:szCs w:val="28"/>
        </w:rPr>
        <w:t>-</w:t>
      </w:r>
      <w:proofErr w:type="spellStart"/>
      <w:r w:rsidRPr="00DA4119">
        <w:rPr>
          <w:sz w:val="28"/>
          <w:szCs w:val="28"/>
          <w:lang w:val="en-US"/>
        </w:rPr>
        <w:t>kontseptsii</w:t>
      </w:r>
      <w:proofErr w:type="spellEnd"/>
      <w:r w:rsidRPr="00DA4119">
        <w:rPr>
          <w:sz w:val="28"/>
          <w:szCs w:val="28"/>
        </w:rPr>
        <w:t>-</w:t>
      </w:r>
      <w:proofErr w:type="spellStart"/>
      <w:r w:rsidRPr="00DA4119">
        <w:rPr>
          <w:sz w:val="28"/>
          <w:szCs w:val="28"/>
          <w:lang w:val="en-US"/>
        </w:rPr>
        <w:t>i</w:t>
      </w:r>
      <w:proofErr w:type="spellEnd"/>
      <w:r w:rsidRPr="00DA4119">
        <w:rPr>
          <w:sz w:val="28"/>
          <w:szCs w:val="28"/>
        </w:rPr>
        <w:t>-</w:t>
      </w:r>
      <w:proofErr w:type="spellStart"/>
      <w:r w:rsidRPr="00DA4119">
        <w:rPr>
          <w:sz w:val="28"/>
          <w:szCs w:val="28"/>
          <w:lang w:val="en-US"/>
        </w:rPr>
        <w:t>problemy</w:t>
      </w:r>
      <w:proofErr w:type="spellEnd"/>
      <w:r w:rsidRPr="00DA4119">
        <w:rPr>
          <w:sz w:val="28"/>
          <w:szCs w:val="28"/>
        </w:rPr>
        <w:t>-</w:t>
      </w:r>
      <w:proofErr w:type="spellStart"/>
      <w:r w:rsidRPr="00DA4119">
        <w:rPr>
          <w:sz w:val="28"/>
          <w:szCs w:val="28"/>
          <w:lang w:val="en-US"/>
        </w:rPr>
        <w:t>razvitiya</w:t>
      </w:r>
      <w:proofErr w:type="spellEnd"/>
      <w:r w:rsidRPr="00DA4119">
        <w:rPr>
          <w:sz w:val="28"/>
          <w:szCs w:val="28"/>
        </w:rPr>
        <w:t xml:space="preserve">-1 </w:t>
      </w:r>
    </w:p>
    <w:p w14:paraId="413A79B1"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Цифровая стратегия: залог успеха вашей ИТ-трансформации </w:t>
      </w:r>
      <w:hyperlink r:id="rId61" w:history="1">
        <w:r w:rsidRPr="00DA4119">
          <w:rPr>
            <w:rStyle w:val="ab"/>
            <w:rFonts w:eastAsiaTheme="majorEastAsia"/>
            <w:color w:val="auto"/>
            <w:sz w:val="28"/>
            <w:szCs w:val="28"/>
          </w:rPr>
          <w:t>https://profit.kz/articles/14860/Cifrovaya-strategiya-zalog-uspeha-vashej-IT-transformacii/</w:t>
        </w:r>
      </w:hyperlink>
    </w:p>
    <w:p w14:paraId="7B5B455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12" w:name="_Hlk163627610"/>
      <w:proofErr w:type="spellStart"/>
      <w:r w:rsidRPr="00DA4119">
        <w:rPr>
          <w:sz w:val="28"/>
          <w:szCs w:val="28"/>
          <w:lang w:val="en-US"/>
        </w:rPr>
        <w:t>Issina</w:t>
      </w:r>
      <w:proofErr w:type="spellEnd"/>
      <w:r w:rsidRPr="00DA4119">
        <w:rPr>
          <w:sz w:val="28"/>
          <w:szCs w:val="28"/>
          <w:lang w:val="en-US"/>
        </w:rPr>
        <w:t xml:space="preserve"> B., </w:t>
      </w:r>
      <w:proofErr w:type="spellStart"/>
      <w:r w:rsidRPr="00DA4119">
        <w:rPr>
          <w:sz w:val="28"/>
          <w:szCs w:val="28"/>
          <w:lang w:val="en-US"/>
        </w:rPr>
        <w:t>Bekzhanova</w:t>
      </w:r>
      <w:proofErr w:type="spellEnd"/>
      <w:r w:rsidRPr="00DA4119">
        <w:rPr>
          <w:sz w:val="28"/>
          <w:szCs w:val="28"/>
          <w:lang w:val="en-US"/>
        </w:rPr>
        <w:t xml:space="preserve"> S., Ananiev, S. Prospects for the development of digital economy in the Republic of Kazakhstan // AIP Conf. Proc. </w:t>
      </w:r>
      <w:r w:rsidRPr="00DA4119">
        <w:rPr>
          <w:sz w:val="28"/>
          <w:szCs w:val="28"/>
        </w:rPr>
        <w:t>– 2022. –№</w:t>
      </w:r>
      <w:r w:rsidRPr="00DA4119">
        <w:rPr>
          <w:sz w:val="28"/>
          <w:szCs w:val="28"/>
          <w:lang w:val="en-US"/>
        </w:rPr>
        <w:t xml:space="preserve">2449(1), </w:t>
      </w:r>
      <w:r w:rsidRPr="00DA4119">
        <w:rPr>
          <w:sz w:val="28"/>
          <w:szCs w:val="28"/>
        </w:rPr>
        <w:t>Р.</w:t>
      </w:r>
      <w:r w:rsidRPr="00DA4119">
        <w:rPr>
          <w:sz w:val="28"/>
          <w:szCs w:val="28"/>
          <w:lang w:val="en-US"/>
        </w:rPr>
        <w:t>40</w:t>
      </w:r>
      <w:r w:rsidRPr="00DA4119">
        <w:rPr>
          <w:sz w:val="28"/>
          <w:szCs w:val="28"/>
        </w:rPr>
        <w:t>- 5</w:t>
      </w:r>
      <w:r w:rsidRPr="00DA4119">
        <w:rPr>
          <w:sz w:val="28"/>
          <w:szCs w:val="28"/>
          <w:lang w:val="en-US"/>
        </w:rPr>
        <w:t xml:space="preserve">0. </w:t>
      </w:r>
      <w:hyperlink r:id="rId62" w:history="1">
        <w:r w:rsidRPr="00DA4119">
          <w:rPr>
            <w:sz w:val="28"/>
            <w:szCs w:val="28"/>
            <w:u w:val="single"/>
            <w:lang w:val="en-US"/>
          </w:rPr>
          <w:t>https://doi.org/10.1063/5.0103817</w:t>
        </w:r>
      </w:hyperlink>
    </w:p>
    <w:p w14:paraId="777F930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13" w:name="_Hlk163627678"/>
      <w:bookmarkEnd w:id="112"/>
      <w:r w:rsidRPr="00DA4119">
        <w:rPr>
          <w:sz w:val="28"/>
          <w:szCs w:val="28"/>
          <w:lang w:val="en-US"/>
        </w:rPr>
        <w:lastRenderedPageBreak/>
        <w:t xml:space="preserve">Yolande E., Donald W. Barclay, Duncan G. Copeland. Business Strategic Orientation, Information Systems Strategic Orientation, and Strategic Alignment // Information Systems Research. – 1997. – №8(2). – </w:t>
      </w:r>
      <w:r w:rsidRPr="00DA4119">
        <w:rPr>
          <w:sz w:val="28"/>
          <w:szCs w:val="28"/>
        </w:rPr>
        <w:t>Р</w:t>
      </w:r>
      <w:r w:rsidRPr="00DA4119">
        <w:rPr>
          <w:sz w:val="28"/>
          <w:szCs w:val="28"/>
          <w:lang w:val="en-US"/>
        </w:rPr>
        <w:t>.125-150</w:t>
      </w:r>
    </w:p>
    <w:p w14:paraId="7438B34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Saucedo-Martinez J.A., Perez-Lara M., Marmolejo-Saucedo J.A., Salais-Fierro T.E., Vasant P.  Industry 4.0 framework for management and operations: a review // Journal of ambient intelligence and humanized computing. – 2018. – № 9(3). – </w:t>
      </w:r>
      <w:r w:rsidRPr="00DA4119">
        <w:rPr>
          <w:sz w:val="28"/>
          <w:szCs w:val="28"/>
        </w:rPr>
        <w:t>Р</w:t>
      </w:r>
      <w:r w:rsidRPr="00DA4119">
        <w:rPr>
          <w:sz w:val="28"/>
          <w:szCs w:val="28"/>
          <w:lang w:val="en-US"/>
        </w:rPr>
        <w:t>.789</w:t>
      </w:r>
      <w:r w:rsidRPr="00DA4119">
        <w:rPr>
          <w:sz w:val="28"/>
          <w:szCs w:val="28"/>
          <w:lang w:val="kk-KZ"/>
        </w:rPr>
        <w:t>–</w:t>
      </w:r>
      <w:r w:rsidRPr="00DA4119">
        <w:rPr>
          <w:sz w:val="28"/>
          <w:szCs w:val="28"/>
          <w:lang w:val="en-US"/>
        </w:rPr>
        <w:t>801.</w:t>
      </w:r>
    </w:p>
    <w:p w14:paraId="3E42CA77"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14" w:name="_Hlk163627691"/>
      <w:bookmarkEnd w:id="113"/>
      <w:proofErr w:type="spellStart"/>
      <w:r w:rsidRPr="00DA4119">
        <w:rPr>
          <w:sz w:val="28"/>
          <w:szCs w:val="28"/>
          <w:lang w:val="en-US"/>
        </w:rPr>
        <w:t>Bughin</w:t>
      </w:r>
      <w:proofErr w:type="spellEnd"/>
      <w:r w:rsidRPr="00DA4119">
        <w:rPr>
          <w:sz w:val="28"/>
          <w:szCs w:val="28"/>
          <w:lang w:val="en-US"/>
        </w:rPr>
        <w:t xml:space="preserve"> J. Marrying artificial intelligence and the sustainable development goals // The global economic impact of AI. – 2018. – №2. – </w:t>
      </w:r>
      <w:r w:rsidRPr="00DA4119">
        <w:rPr>
          <w:sz w:val="28"/>
          <w:szCs w:val="28"/>
        </w:rPr>
        <w:t>Р</w:t>
      </w:r>
      <w:r w:rsidRPr="00DA4119">
        <w:rPr>
          <w:sz w:val="28"/>
          <w:szCs w:val="28"/>
          <w:lang w:val="en-US"/>
        </w:rPr>
        <w:t xml:space="preserve">. 34-46 </w:t>
      </w:r>
    </w:p>
    <w:bookmarkEnd w:id="114"/>
    <w:p w14:paraId="235E141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Reis J., Amorim M., Matos P. Digital Transformation: A Literature Review and Guidelines for Future Research // Procedia. – 2018. – №4. – </w:t>
      </w:r>
      <w:r w:rsidRPr="00DA4119">
        <w:rPr>
          <w:sz w:val="28"/>
          <w:szCs w:val="28"/>
        </w:rPr>
        <w:t>Р</w:t>
      </w:r>
      <w:r w:rsidRPr="00DA4119">
        <w:rPr>
          <w:sz w:val="28"/>
          <w:szCs w:val="28"/>
          <w:lang w:val="en-US"/>
        </w:rPr>
        <w:t xml:space="preserve">.123-130 DOI:10.1007/978-3-319-77703-0_41.  </w:t>
      </w:r>
    </w:p>
    <w:p w14:paraId="6B34AC0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Eckhardt J.T., </w:t>
      </w:r>
      <w:proofErr w:type="spellStart"/>
      <w:r w:rsidRPr="00DA4119">
        <w:rPr>
          <w:sz w:val="28"/>
          <w:szCs w:val="28"/>
          <w:lang w:val="en-US"/>
        </w:rPr>
        <w:t>Ciuchta</w:t>
      </w:r>
      <w:proofErr w:type="spellEnd"/>
      <w:r w:rsidRPr="00DA4119">
        <w:rPr>
          <w:sz w:val="28"/>
          <w:szCs w:val="28"/>
          <w:lang w:val="en-US"/>
        </w:rPr>
        <w:t xml:space="preserve"> M.P., Carpenter M. Open innovation, information, and entrepreneurship within platform ecosystems // Strategic entrepreneurship journal. 208. </w:t>
      </w:r>
      <w:r w:rsidRPr="00DA4119">
        <w:rPr>
          <w:sz w:val="28"/>
          <w:szCs w:val="28"/>
        </w:rPr>
        <w:t>–</w:t>
      </w:r>
      <w:r w:rsidRPr="00DA4119">
        <w:rPr>
          <w:sz w:val="28"/>
          <w:szCs w:val="28"/>
          <w:lang w:val="en-US"/>
        </w:rPr>
        <w:t xml:space="preserve"> </w:t>
      </w:r>
      <w:r w:rsidRPr="00DA4119">
        <w:rPr>
          <w:sz w:val="28"/>
          <w:szCs w:val="28"/>
        </w:rPr>
        <w:t>№</w:t>
      </w:r>
      <w:r w:rsidRPr="00DA4119">
        <w:rPr>
          <w:sz w:val="28"/>
          <w:szCs w:val="28"/>
          <w:lang w:val="en-US"/>
        </w:rPr>
        <w:t xml:space="preserve"> 12(3)</w:t>
      </w:r>
      <w:r w:rsidRPr="00DA4119">
        <w:rPr>
          <w:sz w:val="28"/>
          <w:szCs w:val="28"/>
        </w:rPr>
        <w:t>. – Р.</w:t>
      </w:r>
      <w:r w:rsidRPr="00DA4119">
        <w:rPr>
          <w:sz w:val="28"/>
          <w:szCs w:val="28"/>
          <w:lang w:val="en-US"/>
        </w:rPr>
        <w:t xml:space="preserve"> 369</w:t>
      </w:r>
      <w:r w:rsidRPr="00DA4119">
        <w:rPr>
          <w:sz w:val="28"/>
          <w:szCs w:val="28"/>
          <w:lang w:val="kk-KZ"/>
        </w:rPr>
        <w:t>–</w:t>
      </w:r>
      <w:r w:rsidRPr="00DA4119">
        <w:rPr>
          <w:sz w:val="28"/>
          <w:szCs w:val="28"/>
          <w:lang w:val="en-US"/>
        </w:rPr>
        <w:t>391.</w:t>
      </w:r>
    </w:p>
    <w:p w14:paraId="5EB8C9A2"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Сембин</w:t>
      </w:r>
      <w:proofErr w:type="spellEnd"/>
      <w:r w:rsidRPr="00DA4119">
        <w:rPr>
          <w:sz w:val="28"/>
          <w:szCs w:val="28"/>
        </w:rPr>
        <w:t xml:space="preserve"> А.Б. Управление проектами в условиях цифровой трансформации Казахстана // Вестник университета «Туран». – 2021. – №3. – Р.229-234. </w:t>
      </w:r>
      <w:hyperlink r:id="rId63" w:history="1">
        <w:r w:rsidRPr="00DA4119">
          <w:rPr>
            <w:rStyle w:val="ab"/>
            <w:rFonts w:eastAsiaTheme="majorEastAsia"/>
            <w:color w:val="auto"/>
            <w:sz w:val="28"/>
            <w:szCs w:val="28"/>
          </w:rPr>
          <w:t>https://doi.org/10.46914/1562-2959-2021-1-3-229-234</w:t>
        </w:r>
      </w:hyperlink>
    </w:p>
    <w:p w14:paraId="721C292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Clarke T., Turner C. The Leadership Experience in a VUCA World //  Palgrave Macmillan. – 2012.</w:t>
      </w:r>
    </w:p>
    <w:p w14:paraId="3D63030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Volberda</w:t>
      </w:r>
      <w:proofErr w:type="spellEnd"/>
      <w:r w:rsidRPr="00DA4119">
        <w:rPr>
          <w:sz w:val="28"/>
          <w:szCs w:val="28"/>
          <w:lang w:val="en-US"/>
        </w:rPr>
        <w:t xml:space="preserve"> H.W., Morgan R.E., </w:t>
      </w:r>
      <w:proofErr w:type="spellStart"/>
      <w:r w:rsidRPr="00DA4119">
        <w:rPr>
          <w:sz w:val="28"/>
          <w:szCs w:val="28"/>
          <w:lang w:val="en-US"/>
        </w:rPr>
        <w:t>Reinmoeller</w:t>
      </w:r>
      <w:proofErr w:type="spellEnd"/>
      <w:r w:rsidRPr="00DA4119">
        <w:rPr>
          <w:sz w:val="28"/>
          <w:szCs w:val="28"/>
          <w:lang w:val="en-US"/>
        </w:rPr>
        <w:t xml:space="preserve"> P. The Strategic Management of Organizational Competence // Journal of Management Studies. </w:t>
      </w:r>
      <w:r w:rsidRPr="00DA4119">
        <w:rPr>
          <w:sz w:val="28"/>
          <w:szCs w:val="28"/>
        </w:rPr>
        <w:t>2011. – №</w:t>
      </w:r>
      <w:r w:rsidRPr="00DA4119">
        <w:rPr>
          <w:sz w:val="28"/>
          <w:szCs w:val="28"/>
          <w:lang w:val="en-US"/>
        </w:rPr>
        <w:t xml:space="preserve"> 48(2). </w:t>
      </w:r>
      <w:r w:rsidRPr="00DA4119">
        <w:rPr>
          <w:sz w:val="28"/>
          <w:szCs w:val="28"/>
        </w:rPr>
        <w:t>– Р.</w:t>
      </w:r>
      <w:r w:rsidRPr="00DA4119">
        <w:rPr>
          <w:sz w:val="28"/>
          <w:szCs w:val="28"/>
          <w:lang w:val="en-US"/>
        </w:rPr>
        <w:t xml:space="preserve"> 330</w:t>
      </w:r>
      <w:r w:rsidRPr="00DA4119">
        <w:rPr>
          <w:sz w:val="28"/>
          <w:szCs w:val="28"/>
          <w:lang w:val="kk-KZ"/>
        </w:rPr>
        <w:t>–</w:t>
      </w:r>
      <w:r w:rsidRPr="00DA4119">
        <w:rPr>
          <w:sz w:val="28"/>
          <w:szCs w:val="28"/>
          <w:lang w:val="en-US"/>
        </w:rPr>
        <w:t>348.</w:t>
      </w:r>
    </w:p>
    <w:p w14:paraId="1A77D8D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Hamel G., </w:t>
      </w:r>
      <w:proofErr w:type="spellStart"/>
      <w:r w:rsidRPr="00DA4119">
        <w:rPr>
          <w:sz w:val="28"/>
          <w:szCs w:val="28"/>
          <w:lang w:val="en-US"/>
        </w:rPr>
        <w:t>Valikangas</w:t>
      </w:r>
      <w:proofErr w:type="spellEnd"/>
      <w:r w:rsidRPr="00DA4119">
        <w:rPr>
          <w:sz w:val="28"/>
          <w:szCs w:val="28"/>
          <w:lang w:val="en-US"/>
        </w:rPr>
        <w:t xml:space="preserve"> L.  The Quest for Resilience // Harvard Business Review. – 2018. </w:t>
      </w:r>
      <w:r w:rsidRPr="00DA4119">
        <w:rPr>
          <w:sz w:val="28"/>
          <w:szCs w:val="28"/>
        </w:rPr>
        <w:t>№</w:t>
      </w:r>
      <w:r w:rsidRPr="00DA4119">
        <w:rPr>
          <w:sz w:val="28"/>
          <w:szCs w:val="28"/>
          <w:lang w:val="en-US"/>
        </w:rPr>
        <w:t>81(9)</w:t>
      </w:r>
      <w:r w:rsidRPr="00DA4119">
        <w:rPr>
          <w:sz w:val="28"/>
          <w:szCs w:val="28"/>
        </w:rPr>
        <w:t>. – Р.</w:t>
      </w:r>
      <w:r w:rsidRPr="00DA4119">
        <w:rPr>
          <w:sz w:val="28"/>
          <w:szCs w:val="28"/>
          <w:lang w:val="en-US"/>
        </w:rPr>
        <w:t>52</w:t>
      </w:r>
      <w:r w:rsidRPr="00DA4119">
        <w:rPr>
          <w:sz w:val="28"/>
          <w:szCs w:val="28"/>
          <w:lang w:val="kk-KZ"/>
        </w:rPr>
        <w:t>–</w:t>
      </w:r>
      <w:r w:rsidRPr="00DA4119">
        <w:rPr>
          <w:sz w:val="28"/>
          <w:szCs w:val="28"/>
          <w:lang w:val="en-US"/>
        </w:rPr>
        <w:t>63.</w:t>
      </w:r>
    </w:p>
    <w:p w14:paraId="02C5A963"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Bharadwaj N., Shipley GM. Salesperson communication effectiveness in a digital sales interaction // Industrial Marketing Management. – 2020. – №90. – Р.106–112. </w:t>
      </w:r>
      <w:proofErr w:type="spellStart"/>
      <w:r w:rsidRPr="00DA4119">
        <w:rPr>
          <w:sz w:val="28"/>
          <w:szCs w:val="28"/>
          <w:lang w:val="en-US"/>
        </w:rPr>
        <w:t>doi</w:t>
      </w:r>
      <w:proofErr w:type="spellEnd"/>
      <w:r w:rsidRPr="00DA4119">
        <w:rPr>
          <w:sz w:val="28"/>
          <w:szCs w:val="28"/>
          <w:lang w:val="en-US"/>
        </w:rPr>
        <w:t xml:space="preserve">: 10.1016/j.indmarman.2020.07.002. </w:t>
      </w:r>
    </w:p>
    <w:p w14:paraId="73FFFE2C" w14:textId="77777777" w:rsidR="00DA4119" w:rsidRPr="00DA4119" w:rsidRDefault="00DA4119" w:rsidP="00715F41">
      <w:pPr>
        <w:pStyle w:val="a5"/>
        <w:numPr>
          <w:ilvl w:val="0"/>
          <w:numId w:val="91"/>
        </w:numPr>
        <w:tabs>
          <w:tab w:val="left" w:pos="426"/>
          <w:tab w:val="left" w:pos="1134"/>
        </w:tabs>
        <w:ind w:left="0" w:firstLine="709"/>
        <w:jc w:val="both"/>
        <w:rPr>
          <w:rStyle w:val="ab"/>
          <w:rFonts w:eastAsiaTheme="majorEastAsia"/>
          <w:color w:val="auto"/>
          <w:sz w:val="28"/>
          <w:szCs w:val="28"/>
          <w:lang w:val="en-US"/>
        </w:rPr>
      </w:pPr>
      <w:r w:rsidRPr="00DA4119">
        <w:rPr>
          <w:sz w:val="28"/>
          <w:szCs w:val="28"/>
          <w:lang w:val="en-US"/>
        </w:rPr>
        <w:t xml:space="preserve">2023 State of the Intelligent Information Management Industry </w:t>
      </w:r>
      <w:hyperlink r:id="rId64" w:history="1">
        <w:r w:rsidRPr="00DA4119">
          <w:rPr>
            <w:rStyle w:val="ab"/>
            <w:rFonts w:eastAsiaTheme="majorEastAsia"/>
            <w:color w:val="auto"/>
            <w:sz w:val="28"/>
            <w:szCs w:val="28"/>
            <w:lang w:val="en-US"/>
          </w:rPr>
          <w:t>https://www.avepoint.com/ebook/aiim-state-of-industry-2023</w:t>
        </w:r>
      </w:hyperlink>
    </w:p>
    <w:p w14:paraId="3EC6DB91"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Tawaststjerna</w:t>
      </w:r>
      <w:proofErr w:type="spellEnd"/>
      <w:r w:rsidRPr="00DA4119">
        <w:rPr>
          <w:sz w:val="28"/>
          <w:szCs w:val="28"/>
          <w:lang w:val="en-US"/>
        </w:rPr>
        <w:t xml:space="preserve"> T., Olander H. Managing digital transformation in digital business ecosystems // International Journal of Innovation Management. – 2021. </w:t>
      </w:r>
      <w:r w:rsidRPr="00DA4119">
        <w:rPr>
          <w:sz w:val="28"/>
          <w:szCs w:val="28"/>
        </w:rPr>
        <w:t>№</w:t>
      </w:r>
      <w:r w:rsidRPr="00DA4119">
        <w:rPr>
          <w:sz w:val="28"/>
          <w:szCs w:val="28"/>
          <w:lang w:val="en-US"/>
        </w:rPr>
        <w:t xml:space="preserve">25(10). </w:t>
      </w:r>
      <w:hyperlink r:id="rId65" w:history="1">
        <w:r w:rsidRPr="00DA4119">
          <w:rPr>
            <w:sz w:val="28"/>
            <w:szCs w:val="28"/>
            <w:u w:val="single"/>
            <w:lang w:val="en-US"/>
          </w:rPr>
          <w:t>https://doi.org/10.1142/S136391962140003X</w:t>
        </w:r>
      </w:hyperlink>
    </w:p>
    <w:p w14:paraId="6DE224B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Gray J., </w:t>
      </w:r>
      <w:proofErr w:type="spellStart"/>
      <w:r w:rsidRPr="00DA4119">
        <w:rPr>
          <w:sz w:val="28"/>
          <w:szCs w:val="28"/>
          <w:lang w:val="en-US"/>
        </w:rPr>
        <w:t>Rumpe</w:t>
      </w:r>
      <w:proofErr w:type="spellEnd"/>
      <w:r w:rsidRPr="00DA4119">
        <w:rPr>
          <w:sz w:val="28"/>
          <w:szCs w:val="28"/>
          <w:lang w:val="en-US"/>
        </w:rPr>
        <w:t xml:space="preserve"> B. Models for Digitalization // Software &amp; Systems Modeling. – 2015. – № 4. – </w:t>
      </w:r>
      <w:r w:rsidRPr="00DA4119">
        <w:rPr>
          <w:sz w:val="28"/>
          <w:szCs w:val="28"/>
        </w:rPr>
        <w:t>Р</w:t>
      </w:r>
      <w:r w:rsidRPr="00DA4119">
        <w:rPr>
          <w:sz w:val="28"/>
          <w:szCs w:val="28"/>
          <w:lang w:val="en-US"/>
        </w:rPr>
        <w:t xml:space="preserve">. 1319-1320. </w:t>
      </w:r>
      <w:hyperlink r:id="rId66" w:history="1">
        <w:r w:rsidRPr="00DA4119">
          <w:rPr>
            <w:sz w:val="28"/>
            <w:szCs w:val="28"/>
            <w:u w:val="single"/>
            <w:lang w:val="en-US"/>
          </w:rPr>
          <w:t>https://doi.org/10.1007/s10270-015-0494-9</w:t>
        </w:r>
      </w:hyperlink>
    </w:p>
    <w:p w14:paraId="17A74E8F"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Coltman T.R., Tallon P.P., Sharma, R. Strategic IT Alignment: Twenty-five Years on // Journal of Information Technology. </w:t>
      </w:r>
      <w:r w:rsidRPr="00DA4119">
        <w:rPr>
          <w:sz w:val="28"/>
          <w:szCs w:val="28"/>
        </w:rPr>
        <w:t>2020. – №</w:t>
      </w:r>
      <w:r w:rsidRPr="00DA4119">
        <w:rPr>
          <w:sz w:val="28"/>
          <w:szCs w:val="28"/>
          <w:lang w:val="en-US"/>
        </w:rPr>
        <w:t>30</w:t>
      </w:r>
      <w:r w:rsidRPr="00DA4119">
        <w:rPr>
          <w:sz w:val="28"/>
          <w:szCs w:val="28"/>
        </w:rPr>
        <w:t>. – Р.</w:t>
      </w:r>
      <w:r w:rsidRPr="00DA4119">
        <w:rPr>
          <w:sz w:val="28"/>
          <w:szCs w:val="28"/>
          <w:lang w:val="en-US"/>
        </w:rPr>
        <w:t>91</w:t>
      </w:r>
      <w:r w:rsidRPr="00DA4119">
        <w:rPr>
          <w:sz w:val="28"/>
          <w:szCs w:val="28"/>
          <w:lang w:val="kk-KZ"/>
        </w:rPr>
        <w:t>–</w:t>
      </w:r>
      <w:r w:rsidRPr="00DA4119">
        <w:rPr>
          <w:sz w:val="28"/>
          <w:szCs w:val="28"/>
          <w:lang w:val="en-US"/>
        </w:rPr>
        <w:t>100.</w:t>
      </w:r>
    </w:p>
    <w:p w14:paraId="087D81EB"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Peppard J., Lambert R. Whose job is it anyway? Organizational information competencies for value creation // Information Systems Journal. 2020. – №10. </w:t>
      </w:r>
      <w:r w:rsidRPr="00DA4119">
        <w:rPr>
          <w:sz w:val="28"/>
          <w:szCs w:val="28"/>
        </w:rPr>
        <w:t>Р</w:t>
      </w:r>
      <w:r w:rsidRPr="00DA4119">
        <w:rPr>
          <w:sz w:val="28"/>
          <w:szCs w:val="28"/>
          <w:lang w:val="en-US"/>
        </w:rPr>
        <w:t xml:space="preserve">.291–322  </w:t>
      </w:r>
      <w:hyperlink r:id="rId67" w:history="1">
        <w:r w:rsidRPr="00DA4119">
          <w:rPr>
            <w:rStyle w:val="ab"/>
            <w:rFonts w:eastAsiaTheme="majorEastAsia"/>
            <w:color w:val="auto"/>
            <w:sz w:val="28"/>
            <w:szCs w:val="28"/>
            <w:lang w:val="en-US"/>
          </w:rPr>
          <w:t>https://doi.org/10.1046/j.1365</w:t>
        </w:r>
        <w:r w:rsidRPr="00DA4119">
          <w:rPr>
            <w:rStyle w:val="ab"/>
            <w:rFonts w:eastAsiaTheme="majorEastAsia"/>
            <w:color w:val="auto"/>
            <w:sz w:val="28"/>
            <w:szCs w:val="28"/>
            <w:lang w:val="kk-KZ"/>
          </w:rPr>
          <w:t>–</w:t>
        </w:r>
        <w:r w:rsidRPr="00DA4119">
          <w:rPr>
            <w:rStyle w:val="ab"/>
            <w:rFonts w:eastAsiaTheme="majorEastAsia"/>
            <w:color w:val="auto"/>
            <w:sz w:val="28"/>
            <w:szCs w:val="28"/>
            <w:lang w:val="en-US"/>
          </w:rPr>
          <w:t>2575.2000.00089.x</w:t>
        </w:r>
      </w:hyperlink>
    </w:p>
    <w:p w14:paraId="51EDD02A"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Greiner L.E., </w:t>
      </w:r>
      <w:proofErr w:type="spellStart"/>
      <w:r w:rsidRPr="00DA4119">
        <w:rPr>
          <w:sz w:val="28"/>
          <w:szCs w:val="28"/>
          <w:lang w:val="en-US"/>
        </w:rPr>
        <w:t>Tatcher</w:t>
      </w:r>
      <w:proofErr w:type="spellEnd"/>
      <w:r w:rsidRPr="00DA4119">
        <w:rPr>
          <w:sz w:val="28"/>
          <w:szCs w:val="28"/>
          <w:lang w:val="en-US"/>
        </w:rPr>
        <w:t xml:space="preserve">, R. Evolution and revolution as organizations grow // Harvard Business Review. – 1981. </w:t>
      </w:r>
      <w:r w:rsidRPr="00DA4119">
        <w:rPr>
          <w:sz w:val="28"/>
          <w:szCs w:val="28"/>
        </w:rPr>
        <w:t>№</w:t>
      </w:r>
      <w:r w:rsidRPr="00DA4119">
        <w:rPr>
          <w:sz w:val="28"/>
          <w:szCs w:val="28"/>
          <w:lang w:val="en-US"/>
        </w:rPr>
        <w:t>76(3)</w:t>
      </w:r>
      <w:r w:rsidRPr="00DA4119">
        <w:rPr>
          <w:sz w:val="28"/>
          <w:szCs w:val="28"/>
        </w:rPr>
        <w:t>. – Р.</w:t>
      </w:r>
      <w:r w:rsidRPr="00DA4119">
        <w:rPr>
          <w:sz w:val="28"/>
          <w:szCs w:val="28"/>
          <w:lang w:val="en-US"/>
        </w:rPr>
        <w:t xml:space="preserve">55–68. </w:t>
      </w:r>
    </w:p>
    <w:p w14:paraId="2B57B32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Brown T.C., O'Kane P.P., Mazumdar B. Performance Management: A Scoping Review of the Literature and an Agenda for Future Research // Human </w:t>
      </w:r>
      <w:r w:rsidRPr="00DA4119">
        <w:rPr>
          <w:sz w:val="28"/>
          <w:szCs w:val="28"/>
          <w:lang w:val="en-US"/>
        </w:rPr>
        <w:lastRenderedPageBreak/>
        <w:t xml:space="preserve">Resource Development Review. </w:t>
      </w:r>
      <w:r w:rsidRPr="00DA4119">
        <w:rPr>
          <w:sz w:val="28"/>
          <w:szCs w:val="28"/>
        </w:rPr>
        <w:t>2018. – №</w:t>
      </w:r>
      <w:r w:rsidRPr="00DA4119">
        <w:rPr>
          <w:sz w:val="28"/>
          <w:szCs w:val="28"/>
          <w:lang w:val="en-US"/>
        </w:rPr>
        <w:t>18(1)</w:t>
      </w:r>
      <w:r w:rsidRPr="00DA4119">
        <w:rPr>
          <w:sz w:val="28"/>
          <w:szCs w:val="28"/>
        </w:rPr>
        <w:t>. – Р.</w:t>
      </w:r>
      <w:r w:rsidRPr="00DA4119">
        <w:rPr>
          <w:sz w:val="28"/>
          <w:szCs w:val="28"/>
          <w:lang w:val="en-US"/>
        </w:rPr>
        <w:t xml:space="preserve">47–82. </w:t>
      </w:r>
      <w:hyperlink r:id="rId68" w:history="1">
        <w:r w:rsidRPr="00DA4119">
          <w:rPr>
            <w:sz w:val="28"/>
            <w:szCs w:val="28"/>
            <w:u w:val="single"/>
            <w:lang w:val="en-US"/>
          </w:rPr>
          <w:t>https://doi.org/10.1177/1534484318798533</w:t>
        </w:r>
      </w:hyperlink>
    </w:p>
    <w:p w14:paraId="5E80951D"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Deaton A. The analysis of household surveys: a </w:t>
      </w:r>
      <w:proofErr w:type="spellStart"/>
      <w:r w:rsidRPr="00DA4119">
        <w:rPr>
          <w:sz w:val="28"/>
          <w:szCs w:val="28"/>
          <w:lang w:val="en-US"/>
        </w:rPr>
        <w:t>microeconometric</w:t>
      </w:r>
      <w:proofErr w:type="spellEnd"/>
      <w:r w:rsidRPr="00DA4119">
        <w:rPr>
          <w:sz w:val="28"/>
          <w:szCs w:val="28"/>
          <w:lang w:val="en-US"/>
        </w:rPr>
        <w:t xml:space="preserve"> approach to development policy // The Johns Hopkins University Journal. 2018. </w:t>
      </w:r>
      <w:r w:rsidRPr="00DA4119">
        <w:rPr>
          <w:sz w:val="28"/>
          <w:szCs w:val="28"/>
        </w:rPr>
        <w:t>–</w:t>
      </w:r>
      <w:r w:rsidRPr="00DA4119">
        <w:rPr>
          <w:sz w:val="28"/>
          <w:szCs w:val="28"/>
          <w:lang w:val="en-US"/>
        </w:rPr>
        <w:t xml:space="preserve"> </w:t>
      </w:r>
      <w:r w:rsidRPr="00DA4119">
        <w:rPr>
          <w:sz w:val="28"/>
          <w:szCs w:val="28"/>
        </w:rPr>
        <w:t>№2. – Р.34-56</w:t>
      </w:r>
    </w:p>
    <w:p w14:paraId="05E57159"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Паскова</w:t>
      </w:r>
      <w:proofErr w:type="spellEnd"/>
      <w:r w:rsidRPr="00DA4119">
        <w:rPr>
          <w:sz w:val="28"/>
          <w:szCs w:val="28"/>
        </w:rPr>
        <w:t xml:space="preserve"> A.A. Интеграция технологий искусственного интеллекта и промышленного Интернета вещей // Вопросы устойчивого развития общества. – 2020. – №4. – Р.607–612.</w:t>
      </w:r>
    </w:p>
    <w:p w14:paraId="4E3A27D1"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Iansiti</w:t>
      </w:r>
      <w:proofErr w:type="spellEnd"/>
      <w:r w:rsidRPr="00DA4119">
        <w:rPr>
          <w:sz w:val="28"/>
          <w:szCs w:val="28"/>
          <w:lang w:val="en-US"/>
        </w:rPr>
        <w:t xml:space="preserve"> M., Levien R. The Keystone Advantage: What the New Dynamics of Business Ecosystems Mean for Strategy // Innovation, and Sustainability. – 2021. – №4. – </w:t>
      </w:r>
      <w:r w:rsidRPr="00DA4119">
        <w:rPr>
          <w:sz w:val="28"/>
          <w:szCs w:val="28"/>
        </w:rPr>
        <w:t>Р</w:t>
      </w:r>
      <w:r w:rsidRPr="00DA4119">
        <w:rPr>
          <w:sz w:val="28"/>
          <w:szCs w:val="28"/>
          <w:lang w:val="en-US"/>
        </w:rPr>
        <w:t>. 34–45.</w:t>
      </w:r>
    </w:p>
    <w:p w14:paraId="2816578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Fonseca, L.M. Industry 4.0 and the digital society: concepts, dimensions and envisioned benefits // Proceedings of the international conference on business excellence. - 2018. – №12 (1). – P. 386-397.</w:t>
      </w:r>
    </w:p>
    <w:p w14:paraId="7C282D9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Sahay A., Pierantonio A. Modeling Variability of Web Service Choreographies. In Proceedings of the International Conference on Model Driven Engineering Languages and Systems (MODELS). – 2019. – №3. – </w:t>
      </w:r>
      <w:r w:rsidRPr="00DA4119">
        <w:rPr>
          <w:sz w:val="28"/>
          <w:szCs w:val="28"/>
        </w:rPr>
        <w:t>Р</w:t>
      </w:r>
      <w:r w:rsidRPr="00DA4119">
        <w:rPr>
          <w:sz w:val="28"/>
          <w:szCs w:val="28"/>
          <w:lang w:val="en-US"/>
        </w:rPr>
        <w:t>. 23–37</w:t>
      </w:r>
    </w:p>
    <w:p w14:paraId="2C6983AC"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Ross, J.W. Information technology strategy</w:t>
      </w:r>
      <w:r w:rsidRPr="00DA4119">
        <w:rPr>
          <w:sz w:val="28"/>
          <w:szCs w:val="28"/>
          <w:lang w:val="kk-KZ"/>
        </w:rPr>
        <w:t xml:space="preserve"> </w:t>
      </w:r>
      <w:r w:rsidRPr="00DA4119">
        <w:rPr>
          <w:sz w:val="28"/>
          <w:szCs w:val="28"/>
          <w:lang w:val="en-US"/>
        </w:rPr>
        <w:t>—</w:t>
      </w:r>
      <w:r w:rsidRPr="00DA4119">
        <w:rPr>
          <w:sz w:val="28"/>
          <w:szCs w:val="28"/>
          <w:lang w:val="kk-KZ"/>
        </w:rPr>
        <w:t xml:space="preserve"> </w:t>
      </w:r>
      <w:r w:rsidRPr="00DA4119">
        <w:rPr>
          <w:sz w:val="28"/>
          <w:szCs w:val="28"/>
          <w:lang w:val="en-US"/>
        </w:rPr>
        <w:t xml:space="preserve">creating a strategic IT architecture competency: learning in stages // In Strategic information management: challenges and strategies in managing information systems. </w:t>
      </w:r>
      <w:r w:rsidRPr="00DA4119">
        <w:rPr>
          <w:sz w:val="28"/>
          <w:szCs w:val="28"/>
        </w:rPr>
        <w:t>2009. – №4. – Р.56-67</w:t>
      </w:r>
      <w:r w:rsidRPr="00DA4119">
        <w:rPr>
          <w:sz w:val="28"/>
          <w:szCs w:val="28"/>
          <w:lang w:val="en-US"/>
        </w:rPr>
        <w:t xml:space="preserve"> </w:t>
      </w:r>
    </w:p>
    <w:p w14:paraId="66ED2F87"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 xml:space="preserve">Беннет Н., </w:t>
      </w:r>
      <w:proofErr w:type="spellStart"/>
      <w:r w:rsidRPr="00DA4119">
        <w:rPr>
          <w:sz w:val="28"/>
          <w:szCs w:val="28"/>
        </w:rPr>
        <w:t>Дж.Дж</w:t>
      </w:r>
      <w:proofErr w:type="spellEnd"/>
      <w:r w:rsidRPr="00DA4119">
        <w:rPr>
          <w:sz w:val="28"/>
          <w:szCs w:val="28"/>
        </w:rPr>
        <w:t xml:space="preserve">. </w:t>
      </w:r>
      <w:proofErr w:type="spellStart"/>
      <w:r w:rsidRPr="00DA4119">
        <w:rPr>
          <w:sz w:val="28"/>
          <w:szCs w:val="28"/>
        </w:rPr>
        <w:t>Лемуан</w:t>
      </w:r>
      <w:proofErr w:type="spellEnd"/>
      <w:r w:rsidRPr="00DA4119">
        <w:rPr>
          <w:sz w:val="28"/>
          <w:szCs w:val="28"/>
        </w:rPr>
        <w:t>. VUCA: с чем это едят и какая от этого польза? // Harvard Business Review. 2014. – №12. – Р.45-58</w:t>
      </w:r>
    </w:p>
    <w:p w14:paraId="34454A4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 BANI World: What is it and Why We Need it?  2023. https://digitalleadership.com/blog/bani-world/  </w:t>
      </w:r>
    </w:p>
    <w:p w14:paraId="613F3F6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15" w:name="_Hlk163796764"/>
      <w:r w:rsidRPr="00DA4119">
        <w:rPr>
          <w:sz w:val="28"/>
          <w:szCs w:val="28"/>
          <w:lang w:val="en-US"/>
        </w:rPr>
        <w:t xml:space="preserve">Gartner G. 2021. The Top 10 Strategic Technology Trends for 2018-2020. Retrieved from </w:t>
      </w:r>
      <w:hyperlink r:id="rId69" w:history="1">
        <w:r w:rsidRPr="00DA4119">
          <w:rPr>
            <w:sz w:val="28"/>
            <w:szCs w:val="28"/>
            <w:u w:val="single"/>
            <w:lang w:val="en-US"/>
          </w:rPr>
          <w:t>https://www.gartner.com/en/newsroom/press-releases/2019-10-21-gartner-identifies-the-top-10-strategic-technology-trends-for-2020</w:t>
        </w:r>
      </w:hyperlink>
    </w:p>
    <w:p w14:paraId="52709322"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ООН: увеличение продолжительности жизни и снижение уровня рождаемости ведет к старению мирового населения. 2019. </w:t>
      </w:r>
      <w:hyperlink r:id="rId70" w:history="1">
        <w:r w:rsidRPr="00DA4119">
          <w:rPr>
            <w:rStyle w:val="ab"/>
            <w:rFonts w:eastAsiaTheme="majorEastAsia"/>
            <w:color w:val="auto"/>
            <w:sz w:val="28"/>
            <w:szCs w:val="28"/>
          </w:rPr>
          <w:t>https://www.un.org/ru/desa/world-population-prospects-2019</w:t>
        </w:r>
      </w:hyperlink>
    </w:p>
    <w:bookmarkEnd w:id="115"/>
    <w:p w14:paraId="43C9601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rPr>
        <w:t>Отчет</w:t>
      </w:r>
      <w:r w:rsidRPr="00DA4119">
        <w:rPr>
          <w:sz w:val="28"/>
          <w:szCs w:val="28"/>
          <w:lang w:val="en-US"/>
        </w:rPr>
        <w:t xml:space="preserve"> </w:t>
      </w:r>
      <w:proofErr w:type="spellStart"/>
      <w:r w:rsidRPr="00DA4119">
        <w:rPr>
          <w:sz w:val="28"/>
          <w:szCs w:val="28"/>
        </w:rPr>
        <w:t>Массачусе</w:t>
      </w:r>
      <w:proofErr w:type="spellEnd"/>
      <w:r w:rsidRPr="00DA4119">
        <w:rPr>
          <w:sz w:val="28"/>
          <w:szCs w:val="28"/>
          <w:lang w:val="kk-KZ"/>
        </w:rPr>
        <w:t>тс</w:t>
      </w:r>
      <w:r w:rsidRPr="00DA4119">
        <w:rPr>
          <w:sz w:val="28"/>
          <w:szCs w:val="28"/>
        </w:rPr>
        <w:t>кого</w:t>
      </w:r>
      <w:r w:rsidRPr="00DA4119">
        <w:rPr>
          <w:sz w:val="28"/>
          <w:szCs w:val="28"/>
          <w:lang w:val="en-US"/>
        </w:rPr>
        <w:t xml:space="preserve"> </w:t>
      </w:r>
      <w:r w:rsidRPr="00DA4119">
        <w:rPr>
          <w:sz w:val="28"/>
          <w:szCs w:val="28"/>
        </w:rPr>
        <w:t>технологического</w:t>
      </w:r>
      <w:r w:rsidRPr="00DA4119">
        <w:rPr>
          <w:sz w:val="28"/>
          <w:szCs w:val="28"/>
          <w:lang w:val="en-US"/>
        </w:rPr>
        <w:t xml:space="preserve"> </w:t>
      </w:r>
      <w:r w:rsidRPr="00DA4119">
        <w:rPr>
          <w:sz w:val="28"/>
          <w:szCs w:val="28"/>
        </w:rPr>
        <w:t>института</w:t>
      </w:r>
      <w:r w:rsidRPr="00DA4119">
        <w:rPr>
          <w:sz w:val="28"/>
          <w:szCs w:val="28"/>
          <w:lang w:val="en-US"/>
        </w:rPr>
        <w:t>: Digital Transformation: A Roadmap For Billion-Dollar Organizations. 2022.</w:t>
      </w:r>
    </w:p>
    <w:p w14:paraId="1F77F29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rPr>
        <w:t xml:space="preserve">Гарифуллин Б., </w:t>
      </w:r>
      <w:proofErr w:type="spellStart"/>
      <w:r w:rsidRPr="00DA4119">
        <w:rPr>
          <w:sz w:val="28"/>
          <w:szCs w:val="28"/>
        </w:rPr>
        <w:t>Зябриков</w:t>
      </w:r>
      <w:proofErr w:type="spellEnd"/>
      <w:r w:rsidRPr="00DA4119">
        <w:rPr>
          <w:sz w:val="28"/>
          <w:szCs w:val="28"/>
        </w:rPr>
        <w:t xml:space="preserve"> В. Цифровая трансформация бизнеса: модели и алгоритмы // КЭ. – 2018. – №9. </w:t>
      </w:r>
      <w:r w:rsidRPr="00DA4119">
        <w:rPr>
          <w:sz w:val="28"/>
          <w:szCs w:val="28"/>
          <w:lang w:val="en-US"/>
        </w:rPr>
        <w:t xml:space="preserve">URL: https://cyberleninka.ru/article/n/tsifrovaya-transformatsiya-biznesa-modeli-i-algoritmy </w:t>
      </w:r>
    </w:p>
    <w:p w14:paraId="57A1CF4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Kristoffersen E., </w:t>
      </w:r>
      <w:proofErr w:type="spellStart"/>
      <w:r w:rsidRPr="00DA4119">
        <w:rPr>
          <w:sz w:val="28"/>
          <w:szCs w:val="28"/>
          <w:lang w:val="en-US"/>
        </w:rPr>
        <w:t>Blomsma</w:t>
      </w:r>
      <w:proofErr w:type="spellEnd"/>
      <w:r w:rsidRPr="00DA4119">
        <w:rPr>
          <w:sz w:val="28"/>
          <w:szCs w:val="28"/>
          <w:lang w:val="en-US"/>
        </w:rPr>
        <w:t xml:space="preserve"> F., </w:t>
      </w:r>
      <w:proofErr w:type="spellStart"/>
      <w:r w:rsidRPr="00DA4119">
        <w:rPr>
          <w:sz w:val="28"/>
          <w:szCs w:val="28"/>
          <w:lang w:val="en-US"/>
        </w:rPr>
        <w:t>Mikalef</w:t>
      </w:r>
      <w:proofErr w:type="spellEnd"/>
      <w:r w:rsidRPr="00DA4119">
        <w:rPr>
          <w:sz w:val="28"/>
          <w:szCs w:val="28"/>
          <w:lang w:val="en-US"/>
        </w:rPr>
        <w:t xml:space="preserve"> P. The smart circular economy: A digital-enabled circular strategies framework for manufacturing companies // Journal of Business Research. – 2020. – № 120. – </w:t>
      </w:r>
      <w:r w:rsidRPr="00DA4119">
        <w:rPr>
          <w:sz w:val="28"/>
          <w:szCs w:val="28"/>
        </w:rPr>
        <w:t>Р</w:t>
      </w:r>
      <w:r w:rsidRPr="00DA4119">
        <w:rPr>
          <w:sz w:val="28"/>
          <w:szCs w:val="28"/>
          <w:lang w:val="en-US"/>
        </w:rPr>
        <w:t xml:space="preserve">. 241–261. </w:t>
      </w:r>
      <w:hyperlink r:id="rId71" w:history="1">
        <w:r w:rsidRPr="00DA4119">
          <w:rPr>
            <w:sz w:val="28"/>
            <w:szCs w:val="28"/>
            <w:u w:val="single"/>
            <w:lang w:val="en-US"/>
          </w:rPr>
          <w:t>https://doi.org/10.1016/j.jbusres.2020.07.044</w:t>
        </w:r>
      </w:hyperlink>
      <w:r w:rsidRPr="00DA4119">
        <w:rPr>
          <w:sz w:val="28"/>
          <w:szCs w:val="28"/>
          <w:lang w:val="en-US"/>
        </w:rPr>
        <w:t>.</w:t>
      </w:r>
    </w:p>
    <w:p w14:paraId="759A1435"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Aruväli T., Maass W., Otto T. Digital Object Memory Based Monitoring Solutions in Manufacturing Processes // Procedia Engineering. – 2014. </w:t>
      </w:r>
      <w:r w:rsidRPr="00DA4119">
        <w:rPr>
          <w:sz w:val="28"/>
          <w:szCs w:val="28"/>
        </w:rPr>
        <w:t>№</w:t>
      </w:r>
      <w:r w:rsidRPr="00DA4119">
        <w:rPr>
          <w:sz w:val="28"/>
          <w:szCs w:val="28"/>
          <w:lang w:val="en-US"/>
        </w:rPr>
        <w:t>69</w:t>
      </w:r>
      <w:r w:rsidRPr="00DA4119">
        <w:rPr>
          <w:sz w:val="28"/>
          <w:szCs w:val="28"/>
        </w:rPr>
        <w:t>. – Р.</w:t>
      </w:r>
      <w:r w:rsidRPr="00DA4119">
        <w:rPr>
          <w:sz w:val="28"/>
          <w:szCs w:val="28"/>
          <w:lang w:val="en-US"/>
        </w:rPr>
        <w:t xml:space="preserve">449-458. </w:t>
      </w:r>
      <w:hyperlink r:id="rId72" w:history="1">
        <w:r w:rsidRPr="00DA4119">
          <w:rPr>
            <w:sz w:val="28"/>
            <w:szCs w:val="28"/>
            <w:u w:val="single"/>
            <w:lang w:val="en-US"/>
          </w:rPr>
          <w:t>https://doi.org/10.1016/j.proeng.2014.03.011</w:t>
        </w:r>
      </w:hyperlink>
      <w:r w:rsidRPr="00DA4119">
        <w:rPr>
          <w:sz w:val="28"/>
          <w:szCs w:val="28"/>
          <w:lang w:val="en-US"/>
        </w:rPr>
        <w:t>.</w:t>
      </w:r>
    </w:p>
    <w:p w14:paraId="33063CA7"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lastRenderedPageBreak/>
        <w:t>Moeuf</w:t>
      </w:r>
      <w:proofErr w:type="spellEnd"/>
      <w:r w:rsidRPr="00DA4119">
        <w:rPr>
          <w:sz w:val="28"/>
          <w:szCs w:val="28"/>
          <w:lang w:val="en-US"/>
        </w:rPr>
        <w:t xml:space="preserve"> A., Pellerin R., Lamouri S. The industrial management of SMEs in the era of Industry 4.0 // International Journal of Production Research. – 2017. – №56. – </w:t>
      </w:r>
      <w:r w:rsidRPr="00DA4119">
        <w:rPr>
          <w:sz w:val="28"/>
          <w:szCs w:val="28"/>
        </w:rPr>
        <w:t>Р</w:t>
      </w:r>
      <w:r w:rsidRPr="00DA4119">
        <w:rPr>
          <w:sz w:val="28"/>
          <w:szCs w:val="28"/>
          <w:lang w:val="en-US"/>
        </w:rPr>
        <w:t xml:space="preserve">.1–19. </w:t>
      </w:r>
      <w:hyperlink r:id="rId73" w:history="1">
        <w:r w:rsidRPr="00DA4119">
          <w:rPr>
            <w:sz w:val="28"/>
            <w:szCs w:val="28"/>
            <w:u w:val="single"/>
            <w:lang w:val="en-US"/>
          </w:rPr>
          <w:t>https://doi.org/10.1080/00207543.2017.1372647</w:t>
        </w:r>
      </w:hyperlink>
      <w:r w:rsidRPr="00DA4119">
        <w:rPr>
          <w:sz w:val="28"/>
          <w:szCs w:val="28"/>
          <w:lang w:val="en-US"/>
        </w:rPr>
        <w:t>.</w:t>
      </w:r>
    </w:p>
    <w:p w14:paraId="11518ED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lang w:val="en-US"/>
        </w:rPr>
        <w:t xml:space="preserve"> Concept of Resource Based View (RBV). 2022. </w:t>
      </w:r>
      <w:hyperlink r:id="rId74" w:history="1">
        <w:r w:rsidRPr="00DA4119">
          <w:rPr>
            <w:rStyle w:val="ab"/>
            <w:rFonts w:eastAsiaTheme="majorEastAsia"/>
            <w:color w:val="auto"/>
            <w:sz w:val="28"/>
            <w:szCs w:val="28"/>
          </w:rPr>
          <w:t>https://www.mbaknol.com/modern-management-concepts/concept-of-resource-based-view-rbv/</w:t>
        </w:r>
      </w:hyperlink>
      <w:r w:rsidRPr="00DA4119">
        <w:rPr>
          <w:sz w:val="28"/>
          <w:szCs w:val="28"/>
        </w:rPr>
        <w:t xml:space="preserve"> </w:t>
      </w:r>
    </w:p>
    <w:p w14:paraId="00E17C1E" w14:textId="77777777" w:rsidR="00DA4119" w:rsidRPr="00DA4119" w:rsidRDefault="00DA4119" w:rsidP="00715F41">
      <w:pPr>
        <w:pStyle w:val="a5"/>
        <w:numPr>
          <w:ilvl w:val="0"/>
          <w:numId w:val="91"/>
        </w:numPr>
        <w:tabs>
          <w:tab w:val="left" w:pos="426"/>
          <w:tab w:val="left" w:pos="1134"/>
        </w:tabs>
        <w:ind w:left="0" w:firstLine="709"/>
        <w:jc w:val="both"/>
        <w:rPr>
          <w:kern w:val="2"/>
          <w:sz w:val="28"/>
          <w:szCs w:val="28"/>
          <w:lang w:val="en-US"/>
          <w14:ligatures w14:val="standardContextual"/>
        </w:rPr>
      </w:pPr>
      <w:r w:rsidRPr="00DA4119">
        <w:rPr>
          <w:sz w:val="28"/>
          <w:szCs w:val="28"/>
          <w:lang w:val="en-US"/>
        </w:rPr>
        <w:t xml:space="preserve">A Resource-Based View of the Firm // Strategic Management Journal. – 1981. – №5 (2). – </w:t>
      </w:r>
      <w:r w:rsidRPr="00DA4119">
        <w:rPr>
          <w:sz w:val="28"/>
          <w:szCs w:val="28"/>
        </w:rPr>
        <w:t>Р</w:t>
      </w:r>
      <w:r w:rsidRPr="00DA4119">
        <w:rPr>
          <w:sz w:val="28"/>
          <w:szCs w:val="28"/>
          <w:lang w:val="en-US"/>
        </w:rPr>
        <w:t>. 171–180</w:t>
      </w:r>
    </w:p>
    <w:p w14:paraId="65632C3D" w14:textId="77777777" w:rsidR="00DA4119" w:rsidRPr="00DA4119" w:rsidRDefault="00DA4119" w:rsidP="00715F41">
      <w:pPr>
        <w:pStyle w:val="af5"/>
        <w:numPr>
          <w:ilvl w:val="0"/>
          <w:numId w:val="91"/>
        </w:numPr>
        <w:tabs>
          <w:tab w:val="left" w:pos="426"/>
          <w:tab w:val="left" w:pos="1134"/>
        </w:tabs>
        <w:spacing w:after="0"/>
        <w:ind w:left="0" w:firstLine="709"/>
        <w:jc w:val="both"/>
        <w:rPr>
          <w:rFonts w:ascii="Times New Roman" w:eastAsia="Times New Roman" w:hAnsi="Times New Roman" w:cs="Times New Roman"/>
          <w:sz w:val="28"/>
          <w:szCs w:val="28"/>
          <w:lang w:val="en-US"/>
        </w:rPr>
      </w:pPr>
      <w:r w:rsidRPr="00DA4119">
        <w:rPr>
          <w:rFonts w:ascii="Times New Roman" w:eastAsia="Times New Roman" w:hAnsi="Times New Roman" w:cs="Times New Roman"/>
          <w:sz w:val="28"/>
          <w:szCs w:val="28"/>
          <w:lang w:val="en-US"/>
        </w:rPr>
        <w:t xml:space="preserve">Barney J. Firm Resources and Sustained Competitive Advantage // Economics Journal of Management. – 2001. – №2. – </w:t>
      </w:r>
      <w:r w:rsidRPr="00DA4119">
        <w:rPr>
          <w:rFonts w:ascii="Times New Roman" w:eastAsia="Times New Roman" w:hAnsi="Times New Roman" w:cs="Times New Roman"/>
          <w:sz w:val="28"/>
          <w:szCs w:val="28"/>
        </w:rPr>
        <w:t>Р</w:t>
      </w:r>
      <w:r w:rsidRPr="00DA4119">
        <w:rPr>
          <w:rFonts w:ascii="Times New Roman" w:eastAsia="Times New Roman" w:hAnsi="Times New Roman" w:cs="Times New Roman"/>
          <w:sz w:val="28"/>
          <w:szCs w:val="28"/>
          <w:lang w:val="en-US"/>
        </w:rPr>
        <w:t>.89-94</w:t>
      </w:r>
    </w:p>
    <w:p w14:paraId="28A519D9" w14:textId="77777777" w:rsidR="00DA4119" w:rsidRPr="00DA4119" w:rsidRDefault="00DA4119" w:rsidP="00715F41">
      <w:pPr>
        <w:pStyle w:val="a5"/>
        <w:numPr>
          <w:ilvl w:val="0"/>
          <w:numId w:val="91"/>
        </w:numPr>
        <w:tabs>
          <w:tab w:val="left" w:pos="426"/>
          <w:tab w:val="left" w:pos="1134"/>
        </w:tabs>
        <w:ind w:left="0" w:firstLine="709"/>
        <w:jc w:val="both"/>
        <w:rPr>
          <w:kern w:val="2"/>
          <w:sz w:val="28"/>
          <w:szCs w:val="28"/>
          <w:lang w:val="en-US" w:eastAsia="en-US"/>
          <w14:ligatures w14:val="standardContextual"/>
        </w:rPr>
      </w:pPr>
      <w:r w:rsidRPr="00DA4119">
        <w:rPr>
          <w:kern w:val="2"/>
          <w:sz w:val="28"/>
          <w:szCs w:val="28"/>
          <w:lang w:val="en-US" w:eastAsia="en-US"/>
          <w14:ligatures w14:val="standardContextual"/>
        </w:rPr>
        <w:t xml:space="preserve">Hunt S. D. A General Theory of Competition: Resources, Competences, Productivity, Economic Growth. Thousand Oaks, California : Sage Publications, 2000. </w:t>
      </w:r>
    </w:p>
    <w:p w14:paraId="60DD582C"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kern w:val="2"/>
          <w:sz w:val="28"/>
          <w:szCs w:val="28"/>
          <w14:ligatures w14:val="standardContextual"/>
        </w:rPr>
        <w:t>Катькало</w:t>
      </w:r>
      <w:proofErr w:type="spellEnd"/>
      <w:r w:rsidRPr="00DA4119">
        <w:rPr>
          <w:kern w:val="2"/>
          <w:sz w:val="28"/>
          <w:szCs w:val="28"/>
          <w14:ligatures w14:val="standardContextual"/>
        </w:rPr>
        <w:t xml:space="preserve"> В.С., Концепция динамических способностей как современный этап теории стратегического управления // Высшая школа менеджмента СПбГУ. </w:t>
      </w:r>
      <w:r w:rsidRPr="00DA4119">
        <w:rPr>
          <w:sz w:val="28"/>
          <w:szCs w:val="28"/>
        </w:rPr>
        <w:t xml:space="preserve">– </w:t>
      </w:r>
      <w:r w:rsidRPr="00DA4119">
        <w:rPr>
          <w:kern w:val="2"/>
          <w:sz w:val="28"/>
          <w:szCs w:val="28"/>
          <w14:ligatures w14:val="standardContextual"/>
        </w:rPr>
        <w:t xml:space="preserve">2022. </w:t>
      </w:r>
      <w:r w:rsidRPr="00DA4119">
        <w:rPr>
          <w:sz w:val="28"/>
          <w:szCs w:val="28"/>
        </w:rPr>
        <w:t>– №4. – Р. 34-50</w:t>
      </w:r>
      <w:r w:rsidRPr="00DA4119">
        <w:rPr>
          <w:kern w:val="2"/>
          <w:sz w:val="28"/>
          <w:szCs w:val="28"/>
          <w14:ligatures w14:val="standardContextual"/>
        </w:rPr>
        <w:t xml:space="preserve"> </w:t>
      </w:r>
    </w:p>
    <w:p w14:paraId="268C6E9F" w14:textId="77777777" w:rsidR="00DA4119" w:rsidRPr="00DA4119" w:rsidRDefault="00DA4119" w:rsidP="00715F41">
      <w:pPr>
        <w:pStyle w:val="a5"/>
        <w:numPr>
          <w:ilvl w:val="0"/>
          <w:numId w:val="91"/>
        </w:numPr>
        <w:tabs>
          <w:tab w:val="left" w:pos="426"/>
          <w:tab w:val="left" w:pos="1134"/>
        </w:tabs>
        <w:ind w:left="0" w:firstLine="709"/>
        <w:jc w:val="both"/>
        <w:rPr>
          <w:kern w:val="2"/>
          <w:sz w:val="28"/>
          <w:szCs w:val="28"/>
          <w14:ligatures w14:val="standardContextual"/>
        </w:rPr>
      </w:pPr>
      <w:proofErr w:type="spellStart"/>
      <w:r w:rsidRPr="00DA4119">
        <w:rPr>
          <w:sz w:val="28"/>
          <w:szCs w:val="28"/>
        </w:rPr>
        <w:t>Тиис</w:t>
      </w:r>
      <w:proofErr w:type="spellEnd"/>
      <w:r w:rsidRPr="00DA4119">
        <w:rPr>
          <w:sz w:val="28"/>
          <w:szCs w:val="28"/>
        </w:rPr>
        <w:t xml:space="preserve"> Д., Писано Г., </w:t>
      </w:r>
      <w:proofErr w:type="spellStart"/>
      <w:r w:rsidRPr="00DA4119">
        <w:rPr>
          <w:sz w:val="28"/>
          <w:szCs w:val="28"/>
        </w:rPr>
        <w:t>Шуен</w:t>
      </w:r>
      <w:proofErr w:type="spellEnd"/>
      <w:r w:rsidRPr="00DA4119">
        <w:rPr>
          <w:sz w:val="28"/>
          <w:szCs w:val="28"/>
        </w:rPr>
        <w:t xml:space="preserve"> Э. Теория динамических способностей: исследование, практика, применение // </w:t>
      </w:r>
      <w:r w:rsidRPr="00DA4119">
        <w:rPr>
          <w:sz w:val="28"/>
          <w:szCs w:val="28"/>
          <w:lang w:val="en-US"/>
        </w:rPr>
        <w:t>Consortium</w:t>
      </w:r>
      <w:r w:rsidRPr="00DA4119">
        <w:rPr>
          <w:sz w:val="28"/>
          <w:szCs w:val="28"/>
        </w:rPr>
        <w:t xml:space="preserve"> </w:t>
      </w:r>
      <w:r w:rsidRPr="00DA4119">
        <w:rPr>
          <w:sz w:val="28"/>
          <w:szCs w:val="28"/>
          <w:lang w:val="en-US"/>
        </w:rPr>
        <w:t>on</w:t>
      </w:r>
      <w:r w:rsidRPr="00DA4119">
        <w:rPr>
          <w:sz w:val="28"/>
          <w:szCs w:val="28"/>
        </w:rPr>
        <w:t xml:space="preserve"> </w:t>
      </w:r>
      <w:r w:rsidRPr="00DA4119">
        <w:rPr>
          <w:sz w:val="28"/>
          <w:szCs w:val="28"/>
          <w:lang w:val="en-US"/>
        </w:rPr>
        <w:t>Competitiveness</w:t>
      </w:r>
      <w:r w:rsidRPr="00DA4119">
        <w:rPr>
          <w:sz w:val="28"/>
          <w:szCs w:val="28"/>
        </w:rPr>
        <w:t xml:space="preserve"> &amp; </w:t>
      </w:r>
      <w:r w:rsidRPr="00DA4119">
        <w:rPr>
          <w:sz w:val="28"/>
          <w:szCs w:val="28"/>
          <w:lang w:val="en-US"/>
        </w:rPr>
        <w:t>Cooperation</w:t>
      </w:r>
      <w:r w:rsidRPr="00DA4119">
        <w:rPr>
          <w:sz w:val="28"/>
          <w:szCs w:val="28"/>
        </w:rPr>
        <w:t>. – 1994. – №49. – Р.23-34</w:t>
      </w:r>
    </w:p>
    <w:p w14:paraId="747C8D0B"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rPr>
        <w:t>ДиМаджио</w:t>
      </w:r>
      <w:proofErr w:type="spellEnd"/>
      <w:r w:rsidRPr="00DA4119">
        <w:rPr>
          <w:sz w:val="28"/>
          <w:szCs w:val="28"/>
          <w:lang w:val="en-US"/>
        </w:rPr>
        <w:t xml:space="preserve"> </w:t>
      </w:r>
      <w:r w:rsidRPr="00DA4119">
        <w:rPr>
          <w:sz w:val="28"/>
          <w:szCs w:val="28"/>
        </w:rPr>
        <w:t>П</w:t>
      </w:r>
      <w:r w:rsidRPr="00DA4119">
        <w:rPr>
          <w:sz w:val="28"/>
          <w:szCs w:val="28"/>
          <w:lang w:val="en-US"/>
        </w:rPr>
        <w:t xml:space="preserve">., </w:t>
      </w:r>
      <w:r w:rsidRPr="00DA4119">
        <w:rPr>
          <w:sz w:val="28"/>
          <w:szCs w:val="28"/>
        </w:rPr>
        <w:t>Пауэлл</w:t>
      </w:r>
      <w:r w:rsidRPr="00DA4119">
        <w:rPr>
          <w:sz w:val="28"/>
          <w:szCs w:val="28"/>
          <w:lang w:val="en-US"/>
        </w:rPr>
        <w:t xml:space="preserve"> </w:t>
      </w:r>
      <w:r w:rsidRPr="00DA4119">
        <w:rPr>
          <w:sz w:val="28"/>
          <w:szCs w:val="28"/>
        </w:rPr>
        <w:t>У</w:t>
      </w:r>
      <w:r w:rsidRPr="00DA4119">
        <w:rPr>
          <w:sz w:val="28"/>
          <w:szCs w:val="28"/>
          <w:lang w:val="en-US"/>
        </w:rPr>
        <w:t xml:space="preserve">. The Iron Cage Revisited: Institutional Isomorphism and Collective Rationality in Organizational Fields // American Sociological Review. – 2022. – №23(2). – </w:t>
      </w:r>
      <w:r w:rsidRPr="00DA4119">
        <w:rPr>
          <w:sz w:val="28"/>
          <w:szCs w:val="28"/>
        </w:rPr>
        <w:t>Р</w:t>
      </w:r>
      <w:r w:rsidRPr="00DA4119">
        <w:rPr>
          <w:sz w:val="28"/>
          <w:szCs w:val="28"/>
          <w:lang w:val="en-US"/>
        </w:rPr>
        <w:t>.56-67</w:t>
      </w:r>
    </w:p>
    <w:p w14:paraId="693BE38B"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rPr>
        <w:t>Грановеттер</w:t>
      </w:r>
      <w:proofErr w:type="spellEnd"/>
      <w:r w:rsidRPr="00DA4119">
        <w:rPr>
          <w:sz w:val="28"/>
          <w:szCs w:val="28"/>
          <w:lang w:val="en-US"/>
        </w:rPr>
        <w:t xml:space="preserve"> </w:t>
      </w:r>
      <w:r w:rsidRPr="00DA4119">
        <w:rPr>
          <w:sz w:val="28"/>
          <w:szCs w:val="28"/>
        </w:rPr>
        <w:t>М</w:t>
      </w:r>
      <w:r w:rsidRPr="00DA4119">
        <w:rPr>
          <w:sz w:val="28"/>
          <w:szCs w:val="28"/>
          <w:lang w:val="en-US"/>
        </w:rPr>
        <w:t>. The Strength of Weak Ties. 1981. https://snap.stanford.edu/class/cs224w-readings/granovetter73weakties.pdf</w:t>
      </w:r>
    </w:p>
    <w:p w14:paraId="399531C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Makadok</w:t>
      </w:r>
      <w:proofErr w:type="spellEnd"/>
      <w:r w:rsidRPr="00DA4119">
        <w:rPr>
          <w:sz w:val="28"/>
          <w:szCs w:val="28"/>
          <w:lang w:val="en-US"/>
        </w:rPr>
        <w:t xml:space="preserve"> R. Toward a synthesis of the resource-based and dynamic-capability view of rent creation // Strategic Management Journal. – 2001. – №22 (5). – </w:t>
      </w:r>
      <w:r w:rsidRPr="00DA4119">
        <w:rPr>
          <w:sz w:val="28"/>
          <w:szCs w:val="28"/>
        </w:rPr>
        <w:t>Р</w:t>
      </w:r>
      <w:r w:rsidRPr="00DA4119">
        <w:rPr>
          <w:sz w:val="28"/>
          <w:szCs w:val="28"/>
          <w:lang w:val="en-US"/>
        </w:rPr>
        <w:t>.78-90.</w:t>
      </w:r>
    </w:p>
    <w:p w14:paraId="2BA35073"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Развитие цифровой экосистемы: прямые и косвенные эффекты для экономики. Пленарная конференция «Четвертая промышленная революция и цифровизация: какое будущее ждёт экономику». 2018. </w:t>
      </w:r>
      <w:hyperlink r:id="rId75" w:history="1">
        <w:r w:rsidRPr="00DA4119">
          <w:rPr>
            <w:rStyle w:val="ab"/>
            <w:rFonts w:eastAsiaTheme="majorEastAsia"/>
            <w:color w:val="auto"/>
            <w:sz w:val="28"/>
            <w:szCs w:val="28"/>
          </w:rPr>
          <w:t>http://www.forecast.ru/_ARCHIVE/Presentations/DBelousov/2018-03-31IT-ECO.pdf</w:t>
        </w:r>
      </w:hyperlink>
    </w:p>
    <w:p w14:paraId="33520540"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shd w:val="clear" w:color="auto" w:fill="FFFFFF"/>
        </w:rPr>
        <w:t>Мёллер</w:t>
      </w:r>
      <w:proofErr w:type="spellEnd"/>
      <w:r w:rsidRPr="00DA4119">
        <w:rPr>
          <w:sz w:val="28"/>
          <w:szCs w:val="28"/>
          <w:shd w:val="clear" w:color="auto" w:fill="FFFFFF"/>
        </w:rPr>
        <w:t xml:space="preserve"> М. Цифровые платформы: основы построения и анализа. — М.: Наука, 2017. — 320 с.</w:t>
      </w:r>
    </w:p>
    <w:p w14:paraId="6CA027F0"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shd w:val="clear" w:color="auto" w:fill="FFFFFF"/>
        </w:rPr>
        <w:t>Кринтибалас</w:t>
      </w:r>
      <w:proofErr w:type="spellEnd"/>
      <w:r w:rsidRPr="00DA4119">
        <w:rPr>
          <w:sz w:val="28"/>
          <w:szCs w:val="28"/>
          <w:shd w:val="clear" w:color="auto" w:fill="FFFFFF"/>
        </w:rPr>
        <w:t xml:space="preserve"> Ч. Бизнес-экосистемы: стратегии развития и управление. — СПб.: Питер, 2016. — 240 с.</w:t>
      </w:r>
    </w:p>
    <w:p w14:paraId="57290B29"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shd w:val="clear" w:color="auto" w:fill="FFFFFF"/>
        </w:rPr>
        <w:t xml:space="preserve">Подольская И.А. Цифровые экосистемы как инструмент цифровой трансформации бизнеса // Электронное обозрение научно-популярной информации. </w:t>
      </w:r>
      <w:r w:rsidRPr="00DA4119">
        <w:rPr>
          <w:sz w:val="28"/>
          <w:szCs w:val="28"/>
        </w:rPr>
        <w:t xml:space="preserve">– </w:t>
      </w:r>
      <w:r w:rsidRPr="00DA4119">
        <w:rPr>
          <w:sz w:val="28"/>
          <w:szCs w:val="28"/>
          <w:shd w:val="clear" w:color="auto" w:fill="FFFFFF"/>
        </w:rPr>
        <w:t xml:space="preserve">2019. </w:t>
      </w:r>
      <w:r w:rsidRPr="00DA4119">
        <w:rPr>
          <w:sz w:val="28"/>
          <w:szCs w:val="28"/>
        </w:rPr>
        <w:t xml:space="preserve">– </w:t>
      </w:r>
      <w:r w:rsidRPr="00DA4119">
        <w:rPr>
          <w:sz w:val="28"/>
          <w:szCs w:val="28"/>
          <w:shd w:val="clear" w:color="auto" w:fill="FFFFFF"/>
        </w:rPr>
        <w:t xml:space="preserve">№10. </w:t>
      </w:r>
      <w:r w:rsidRPr="00DA4119">
        <w:rPr>
          <w:sz w:val="28"/>
          <w:szCs w:val="28"/>
        </w:rPr>
        <w:t xml:space="preserve">– </w:t>
      </w:r>
      <w:r w:rsidRPr="00DA4119">
        <w:rPr>
          <w:sz w:val="28"/>
          <w:szCs w:val="28"/>
          <w:shd w:val="clear" w:color="auto" w:fill="FFFFFF"/>
        </w:rPr>
        <w:t>С. 46–53.</w:t>
      </w:r>
    </w:p>
    <w:p w14:paraId="5C9E102A"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shd w:val="clear" w:color="auto" w:fill="FFFFFF"/>
        </w:rPr>
        <w:t xml:space="preserve">Смирнов А.Н. Модели цифровых экосистем // Информационные технологии в науке, образовании и производстве. </w:t>
      </w:r>
      <w:r w:rsidRPr="00DA4119">
        <w:rPr>
          <w:sz w:val="28"/>
          <w:szCs w:val="28"/>
        </w:rPr>
        <w:t xml:space="preserve">– </w:t>
      </w:r>
      <w:r w:rsidRPr="00DA4119">
        <w:rPr>
          <w:sz w:val="28"/>
          <w:szCs w:val="28"/>
          <w:shd w:val="clear" w:color="auto" w:fill="FFFFFF"/>
        </w:rPr>
        <w:t xml:space="preserve">2018. </w:t>
      </w:r>
      <w:r w:rsidRPr="00DA4119">
        <w:rPr>
          <w:sz w:val="28"/>
          <w:szCs w:val="28"/>
        </w:rPr>
        <w:t>–</w:t>
      </w:r>
      <w:r w:rsidRPr="00DA4119">
        <w:rPr>
          <w:sz w:val="28"/>
          <w:szCs w:val="28"/>
          <w:shd w:val="clear" w:color="auto" w:fill="FFFFFF"/>
        </w:rPr>
        <w:t xml:space="preserve"> №6. </w:t>
      </w:r>
      <w:r w:rsidRPr="00DA4119">
        <w:rPr>
          <w:sz w:val="28"/>
          <w:szCs w:val="28"/>
        </w:rPr>
        <w:t xml:space="preserve">– </w:t>
      </w:r>
      <w:r w:rsidRPr="00DA4119">
        <w:rPr>
          <w:sz w:val="28"/>
          <w:szCs w:val="28"/>
          <w:shd w:val="clear" w:color="auto" w:fill="FFFFFF"/>
        </w:rPr>
        <w:t>С. 27–34.</w:t>
      </w:r>
    </w:p>
    <w:p w14:paraId="36DF072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Grant R. M. The Resource-Based Theory of Competitive Advantage: Implications for Strategy Formulation // California Management Review. – 1991. –№ 33. – </w:t>
      </w:r>
      <w:r w:rsidRPr="00DA4119">
        <w:rPr>
          <w:sz w:val="28"/>
          <w:szCs w:val="28"/>
        </w:rPr>
        <w:t>Р</w:t>
      </w:r>
      <w:r w:rsidRPr="00DA4119">
        <w:rPr>
          <w:sz w:val="28"/>
          <w:szCs w:val="28"/>
          <w:lang w:val="en-US"/>
        </w:rPr>
        <w:t xml:space="preserve">. 33-45 </w:t>
      </w:r>
    </w:p>
    <w:p w14:paraId="25225297"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lastRenderedPageBreak/>
        <w:t xml:space="preserve">Kotler P., Armstrong G. Principles of Marketing. 17th ed. Global Edition. Pearson. 2017. – </w:t>
      </w:r>
      <w:r w:rsidRPr="00DA4119">
        <w:rPr>
          <w:sz w:val="28"/>
          <w:szCs w:val="28"/>
        </w:rPr>
        <w:t>Р</w:t>
      </w:r>
      <w:r w:rsidRPr="00DA4119">
        <w:rPr>
          <w:sz w:val="28"/>
          <w:szCs w:val="28"/>
          <w:lang w:val="en-US"/>
        </w:rPr>
        <w:t>.558</w:t>
      </w:r>
    </w:p>
    <w:p w14:paraId="30C7222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Гренроос</w:t>
      </w:r>
      <w:proofErr w:type="spellEnd"/>
      <w:r w:rsidRPr="00DA4119">
        <w:rPr>
          <w:sz w:val="28"/>
          <w:szCs w:val="28"/>
        </w:rPr>
        <w:t xml:space="preserve"> К. Модель качества услуг и ее применение в маркетинге // Маркетинг услуг. – 2014. – No1. – С. 2–10. URL: https://grebennikon.ru/article-n96n.html </w:t>
      </w:r>
    </w:p>
    <w:p w14:paraId="62760DF4"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Портер М.: Конкурентное преимущество: Как достичь высокого результата и обеспечить его устойчивость, Альпина Паблишер. 2018. – Р.430</w:t>
      </w:r>
    </w:p>
    <w:p w14:paraId="66023709"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Руус</w:t>
      </w:r>
      <w:proofErr w:type="spellEnd"/>
      <w:r w:rsidRPr="00DA4119">
        <w:rPr>
          <w:sz w:val="28"/>
          <w:szCs w:val="28"/>
        </w:rPr>
        <w:t xml:space="preserve"> Й., Пайк С., </w:t>
      </w:r>
      <w:proofErr w:type="spellStart"/>
      <w:r w:rsidRPr="00DA4119">
        <w:rPr>
          <w:sz w:val="28"/>
          <w:szCs w:val="28"/>
        </w:rPr>
        <w:t>Фернстрем</w:t>
      </w:r>
      <w:proofErr w:type="spellEnd"/>
      <w:r w:rsidRPr="00DA4119">
        <w:rPr>
          <w:sz w:val="28"/>
          <w:szCs w:val="28"/>
        </w:rPr>
        <w:t xml:space="preserve"> Л. Интеллектуальный капитал: практика управления. СПб. : Изд-во «Высшая школа менеджмента»; Изд. дом С.-</w:t>
      </w:r>
      <w:proofErr w:type="spellStart"/>
      <w:r w:rsidRPr="00DA4119">
        <w:rPr>
          <w:sz w:val="28"/>
          <w:szCs w:val="28"/>
        </w:rPr>
        <w:t>Петерб</w:t>
      </w:r>
      <w:proofErr w:type="spellEnd"/>
      <w:r w:rsidRPr="00DA4119">
        <w:rPr>
          <w:sz w:val="28"/>
          <w:szCs w:val="28"/>
        </w:rPr>
        <w:t>. гос. ун-та, 2007. – 600с.</w:t>
      </w:r>
    </w:p>
    <w:p w14:paraId="7E063599"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Фирсова М.В. Инвестиционная стратегия использования объектов коммерческой недвижимости // Экономика и предпринимательство. – 2018. № 3. – Р. 45-56</w:t>
      </w:r>
    </w:p>
    <w:p w14:paraId="4F432CE9"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Карпов Д.</w:t>
      </w:r>
      <w:r w:rsidRPr="00DA4119">
        <w:rPr>
          <w:sz w:val="28"/>
          <w:szCs w:val="28"/>
          <w:lang w:val="en-US"/>
        </w:rPr>
        <w:t> </w:t>
      </w:r>
      <w:r w:rsidRPr="00DA4119">
        <w:rPr>
          <w:sz w:val="28"/>
          <w:szCs w:val="28"/>
        </w:rPr>
        <w:t>А. Управление коммерческой недвижимостью: инновационные подходы. — Москва: Издательство «Бизнес-книга», 2020. – 230 с.</w:t>
      </w:r>
    </w:p>
    <w:p w14:paraId="5F1ECA13"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Алексеев А.</w:t>
      </w:r>
      <w:r w:rsidRPr="00DA4119">
        <w:rPr>
          <w:sz w:val="28"/>
          <w:szCs w:val="28"/>
          <w:lang w:val="en-US"/>
        </w:rPr>
        <w:t> </w:t>
      </w:r>
      <w:r w:rsidRPr="00DA4119">
        <w:rPr>
          <w:sz w:val="28"/>
          <w:szCs w:val="28"/>
        </w:rPr>
        <w:t>О. Технологии управления объектами коммерческой недвижимости. — Санкт-Петербург: Издательство «Питер», 2015. – С.310</w:t>
      </w:r>
    </w:p>
    <w:p w14:paraId="3B3B162A"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Спирин В.</w:t>
      </w:r>
      <w:r w:rsidRPr="00DA4119">
        <w:rPr>
          <w:sz w:val="28"/>
          <w:szCs w:val="28"/>
          <w:lang w:val="en-US"/>
        </w:rPr>
        <w:t> </w:t>
      </w:r>
      <w:r w:rsidRPr="00DA4119">
        <w:rPr>
          <w:sz w:val="28"/>
          <w:szCs w:val="28"/>
        </w:rPr>
        <w:t>С. Современные тенденции в управлении коммерческой недвижимостью. — Москва: Издательский центр «Академия», 2018. – 340с.</w:t>
      </w:r>
    </w:p>
    <w:p w14:paraId="64CE2C3C"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Коргин</w:t>
      </w:r>
      <w:proofErr w:type="spellEnd"/>
      <w:r w:rsidRPr="00DA4119">
        <w:rPr>
          <w:sz w:val="28"/>
          <w:szCs w:val="28"/>
        </w:rPr>
        <w:t>, Н.</w:t>
      </w:r>
      <w:r w:rsidRPr="00DA4119">
        <w:rPr>
          <w:sz w:val="28"/>
          <w:szCs w:val="28"/>
          <w:lang w:val="en-US"/>
        </w:rPr>
        <w:t> </w:t>
      </w:r>
      <w:r w:rsidRPr="00DA4119">
        <w:rPr>
          <w:sz w:val="28"/>
          <w:szCs w:val="28"/>
        </w:rPr>
        <w:t xml:space="preserve">А. Эффективное управление коммерческой недвижимостью. Санкт-Петербург: Издательство «Юридический мир», 2013. </w:t>
      </w:r>
      <w:r w:rsidRPr="00DA4119">
        <w:rPr>
          <w:sz w:val="28"/>
          <w:szCs w:val="28"/>
          <w:lang w:val="en-US"/>
        </w:rPr>
        <w:t>–</w:t>
      </w:r>
      <w:r w:rsidRPr="00DA4119">
        <w:rPr>
          <w:sz w:val="28"/>
          <w:szCs w:val="28"/>
        </w:rPr>
        <w:t xml:space="preserve"> 120с.</w:t>
      </w:r>
    </w:p>
    <w:p w14:paraId="5483F7FA"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Лукашев, А. Информационные технологии в управлении недвижимостью. Москва: Книжный дом «Логос», 2014. – 340с.</w:t>
      </w:r>
    </w:p>
    <w:p w14:paraId="65CD072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Lizieri</w:t>
      </w:r>
      <w:proofErr w:type="spellEnd"/>
      <w:r w:rsidRPr="00DA4119">
        <w:rPr>
          <w:sz w:val="28"/>
          <w:szCs w:val="28"/>
          <w:lang w:val="en-US"/>
        </w:rPr>
        <w:t xml:space="preserve"> C. The Impact of Artificial Intelligence on Commercial Real Estate. London: Palgrave Macmillan</w:t>
      </w:r>
      <w:r w:rsidRPr="00DA4119">
        <w:rPr>
          <w:sz w:val="28"/>
          <w:szCs w:val="28"/>
        </w:rPr>
        <w:t xml:space="preserve">, 2021. </w:t>
      </w:r>
      <w:r w:rsidRPr="00DA4119">
        <w:rPr>
          <w:sz w:val="28"/>
          <w:szCs w:val="28"/>
          <w:lang w:val="en-US"/>
        </w:rPr>
        <w:t>–</w:t>
      </w:r>
      <w:r w:rsidRPr="00DA4119">
        <w:rPr>
          <w:sz w:val="28"/>
          <w:szCs w:val="28"/>
        </w:rPr>
        <w:t xml:space="preserve"> 280с.</w:t>
      </w:r>
    </w:p>
    <w:p w14:paraId="0598ABD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Amit R., Schoemaker P. J. H. Strategic assets and organizational rent // Strategic Management Journal. – 1993. – Vol. 14 (1). – </w:t>
      </w:r>
      <w:r w:rsidRPr="00DA4119">
        <w:rPr>
          <w:sz w:val="28"/>
          <w:szCs w:val="28"/>
        </w:rPr>
        <w:t>Р</w:t>
      </w:r>
      <w:r w:rsidRPr="00DA4119">
        <w:rPr>
          <w:sz w:val="28"/>
          <w:szCs w:val="28"/>
          <w:lang w:val="en-US"/>
        </w:rPr>
        <w:t>.110-130.</w:t>
      </w:r>
    </w:p>
    <w:p w14:paraId="4D04A820"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Zinder E., </w:t>
      </w:r>
      <w:proofErr w:type="spellStart"/>
      <w:r w:rsidRPr="00DA4119">
        <w:rPr>
          <w:sz w:val="28"/>
          <w:szCs w:val="28"/>
          <w:lang w:val="en-US"/>
        </w:rPr>
        <w:t>Yunatova</w:t>
      </w:r>
      <w:proofErr w:type="spellEnd"/>
      <w:r w:rsidRPr="00DA4119">
        <w:rPr>
          <w:sz w:val="28"/>
          <w:szCs w:val="28"/>
          <w:lang w:val="en-US"/>
        </w:rPr>
        <w:t xml:space="preserve"> I.: Synergy for digital transformation: person’s multiple roles </w:t>
      </w:r>
      <w:proofErr w:type="spellStart"/>
      <w:r w:rsidRPr="00DA4119">
        <w:rPr>
          <w:sz w:val="28"/>
          <w:szCs w:val="28"/>
          <w:lang w:val="en-US"/>
        </w:rPr>
        <w:t>andsubject</w:t>
      </w:r>
      <w:proofErr w:type="spellEnd"/>
      <w:r w:rsidRPr="00DA4119">
        <w:rPr>
          <w:sz w:val="28"/>
          <w:szCs w:val="28"/>
          <w:lang w:val="en-US"/>
        </w:rPr>
        <w:t xml:space="preserve"> domains integration // Digital Transformation and Global Society. – 2016. – №4. – </w:t>
      </w:r>
      <w:r w:rsidRPr="00DA4119">
        <w:rPr>
          <w:sz w:val="28"/>
          <w:szCs w:val="28"/>
        </w:rPr>
        <w:t>Р</w:t>
      </w:r>
      <w:r w:rsidRPr="00DA4119">
        <w:rPr>
          <w:sz w:val="28"/>
          <w:szCs w:val="28"/>
          <w:lang w:val="en-US"/>
        </w:rPr>
        <w:t xml:space="preserve">. 155–168 </w:t>
      </w:r>
    </w:p>
    <w:p w14:paraId="46B2B1BC"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Chrissis</w:t>
      </w:r>
      <w:proofErr w:type="spellEnd"/>
      <w:r w:rsidRPr="00DA4119">
        <w:rPr>
          <w:sz w:val="28"/>
          <w:szCs w:val="28"/>
          <w:lang w:val="en-US"/>
        </w:rPr>
        <w:t xml:space="preserve"> M.B., Konrad M., Sandy S.C. CMMI: Guidelines for process integration and product improvement. </w:t>
      </w:r>
      <w:r w:rsidRPr="00DA4119">
        <w:rPr>
          <w:sz w:val="28"/>
          <w:szCs w:val="28"/>
          <w:lang w:val="kk-KZ"/>
        </w:rPr>
        <w:t xml:space="preserve">— </w:t>
      </w:r>
      <w:r w:rsidRPr="00DA4119">
        <w:rPr>
          <w:sz w:val="28"/>
          <w:szCs w:val="28"/>
          <w:lang w:val="en-US"/>
        </w:rPr>
        <w:t xml:space="preserve">London: Addison-Wesley Professional, 2013. – </w:t>
      </w:r>
      <w:r w:rsidRPr="00DA4119">
        <w:rPr>
          <w:sz w:val="28"/>
          <w:szCs w:val="28"/>
        </w:rPr>
        <w:t>р</w:t>
      </w:r>
      <w:r w:rsidRPr="00DA4119">
        <w:rPr>
          <w:sz w:val="28"/>
          <w:szCs w:val="28"/>
          <w:lang w:val="en-US"/>
        </w:rPr>
        <w:t>.450.</w:t>
      </w:r>
    </w:p>
    <w:p w14:paraId="5059588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Slotnick J., Vergin T. Understanding digital markets: review and assessment // MIT Press. – 2019. – №5. – </w:t>
      </w:r>
      <w:r w:rsidRPr="00DA4119">
        <w:rPr>
          <w:sz w:val="28"/>
          <w:szCs w:val="28"/>
        </w:rPr>
        <w:t>Р</w:t>
      </w:r>
      <w:r w:rsidRPr="00DA4119">
        <w:rPr>
          <w:sz w:val="28"/>
          <w:szCs w:val="28"/>
          <w:lang w:val="en-US"/>
        </w:rPr>
        <w:t>. 34-45.</w:t>
      </w:r>
    </w:p>
    <w:p w14:paraId="0EA62E14"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Sorensen J.S., </w:t>
      </w:r>
      <w:proofErr w:type="spellStart"/>
      <w:r w:rsidRPr="00DA4119">
        <w:rPr>
          <w:sz w:val="28"/>
          <w:szCs w:val="28"/>
          <w:lang w:val="en-US"/>
        </w:rPr>
        <w:t>Svejkosky</w:t>
      </w:r>
      <w:proofErr w:type="spellEnd"/>
      <w:r w:rsidRPr="00DA4119">
        <w:rPr>
          <w:sz w:val="28"/>
          <w:szCs w:val="28"/>
          <w:lang w:val="en-US"/>
        </w:rPr>
        <w:t xml:space="preserve"> J.P. Electronic Commerce. Ninth Edition. United States of America: Schneider, 2017. – </w:t>
      </w:r>
      <w:r w:rsidRPr="00DA4119">
        <w:rPr>
          <w:sz w:val="28"/>
          <w:szCs w:val="28"/>
        </w:rPr>
        <w:t>Р</w:t>
      </w:r>
      <w:r w:rsidRPr="00DA4119">
        <w:rPr>
          <w:sz w:val="28"/>
          <w:szCs w:val="28"/>
          <w:lang w:val="en-US"/>
        </w:rPr>
        <w:t>.230</w:t>
      </w:r>
    </w:p>
    <w:p w14:paraId="1842727C"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Heinzl M., Tremblay M. Microeconomics: Behavior, Institutions, and Evolution. Princeton University Press</w:t>
      </w:r>
      <w:r w:rsidRPr="00DA4119">
        <w:rPr>
          <w:sz w:val="28"/>
          <w:szCs w:val="28"/>
        </w:rPr>
        <w:t>, 2013. – Р.310</w:t>
      </w:r>
    </w:p>
    <w:p w14:paraId="482EC1E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Albukhitan</w:t>
      </w:r>
      <w:proofErr w:type="spellEnd"/>
      <w:r w:rsidRPr="00DA4119">
        <w:rPr>
          <w:sz w:val="28"/>
          <w:szCs w:val="28"/>
          <w:lang w:val="en-US"/>
        </w:rPr>
        <w:t xml:space="preserve"> S. Developing Digital Transformation Strategy for Manufacturing // Procedia Computer Science. </w:t>
      </w:r>
      <w:r w:rsidRPr="00DA4119">
        <w:rPr>
          <w:sz w:val="28"/>
          <w:szCs w:val="28"/>
        </w:rPr>
        <w:t xml:space="preserve">2020. </w:t>
      </w:r>
      <w:r w:rsidRPr="00DA4119">
        <w:rPr>
          <w:sz w:val="28"/>
          <w:szCs w:val="28"/>
          <w:lang w:val="en-US"/>
        </w:rPr>
        <w:t>–</w:t>
      </w:r>
      <w:r w:rsidRPr="00DA4119">
        <w:rPr>
          <w:sz w:val="28"/>
          <w:szCs w:val="28"/>
        </w:rPr>
        <w:t xml:space="preserve"> №</w:t>
      </w:r>
      <w:r w:rsidRPr="00DA4119">
        <w:rPr>
          <w:sz w:val="28"/>
          <w:szCs w:val="28"/>
          <w:lang w:val="en-US"/>
        </w:rPr>
        <w:t>170</w:t>
      </w:r>
      <w:r w:rsidRPr="00DA4119">
        <w:rPr>
          <w:sz w:val="28"/>
          <w:szCs w:val="28"/>
        </w:rPr>
        <w:t xml:space="preserve">. </w:t>
      </w:r>
      <w:r w:rsidRPr="00DA4119">
        <w:rPr>
          <w:sz w:val="28"/>
          <w:szCs w:val="28"/>
          <w:lang w:val="en-US"/>
        </w:rPr>
        <w:t>–</w:t>
      </w:r>
      <w:r w:rsidRPr="00DA4119">
        <w:rPr>
          <w:sz w:val="28"/>
          <w:szCs w:val="28"/>
        </w:rPr>
        <w:t xml:space="preserve"> Р.</w:t>
      </w:r>
      <w:r w:rsidRPr="00DA4119">
        <w:rPr>
          <w:sz w:val="28"/>
          <w:szCs w:val="28"/>
          <w:lang w:val="en-US"/>
        </w:rPr>
        <w:t>664–671.</w:t>
      </w:r>
    </w:p>
    <w:p w14:paraId="44D0D5D7"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rPr>
        <w:lastRenderedPageBreak/>
        <w:t xml:space="preserve">Балахонова И.В. Оценка цифровой зрелости как первый шаг цифровой трансформации процессов промышленного предприятия: монография. </w:t>
      </w:r>
      <w:proofErr w:type="spellStart"/>
      <w:r w:rsidRPr="00DA4119">
        <w:rPr>
          <w:sz w:val="28"/>
          <w:szCs w:val="28"/>
          <w:lang w:val="en-US"/>
        </w:rPr>
        <w:t>Пенза</w:t>
      </w:r>
      <w:proofErr w:type="spellEnd"/>
      <w:r w:rsidRPr="00DA4119">
        <w:rPr>
          <w:sz w:val="28"/>
          <w:szCs w:val="28"/>
          <w:lang w:val="en-US"/>
        </w:rPr>
        <w:t xml:space="preserve">: </w:t>
      </w:r>
      <w:proofErr w:type="spellStart"/>
      <w:r w:rsidRPr="00DA4119">
        <w:rPr>
          <w:sz w:val="28"/>
          <w:szCs w:val="28"/>
          <w:lang w:val="en-US"/>
        </w:rPr>
        <w:t>Изд-во</w:t>
      </w:r>
      <w:proofErr w:type="spellEnd"/>
      <w:r w:rsidRPr="00DA4119">
        <w:rPr>
          <w:sz w:val="28"/>
          <w:szCs w:val="28"/>
          <w:lang w:val="en-US"/>
        </w:rPr>
        <w:t xml:space="preserve"> ПГУ, 2021, 276 с. </w:t>
      </w:r>
    </w:p>
    <w:p w14:paraId="1AA871AC"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Yang Z., Chang J., Huang L. Digital transformation solutions of entrepreneurial SMEs based on an information error-driven T-spherical fuzzy cloud algorithm // International Journal of Information Management. – 2023. – №69. </w:t>
      </w:r>
      <w:hyperlink r:id="rId76" w:history="1">
        <w:r w:rsidRPr="00DA4119">
          <w:rPr>
            <w:sz w:val="28"/>
            <w:szCs w:val="28"/>
            <w:u w:val="single"/>
            <w:lang w:val="en-US"/>
          </w:rPr>
          <w:t>https://doi.org/10.1016/j.ijinfomgt.2021.102384</w:t>
        </w:r>
      </w:hyperlink>
    </w:p>
    <w:p w14:paraId="4B1DA1C9"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Balta M., </w:t>
      </w:r>
      <w:proofErr w:type="spellStart"/>
      <w:r w:rsidRPr="00DA4119">
        <w:rPr>
          <w:sz w:val="28"/>
          <w:szCs w:val="28"/>
          <w:lang w:val="en-US"/>
        </w:rPr>
        <w:t>Spanaki</w:t>
      </w:r>
      <w:proofErr w:type="spellEnd"/>
      <w:r w:rsidRPr="00DA4119">
        <w:rPr>
          <w:sz w:val="28"/>
          <w:szCs w:val="28"/>
          <w:lang w:val="en-US"/>
        </w:rPr>
        <w:t xml:space="preserve"> K., Papadopoulos T. Understanding the use of digital technologies in entrepreneurial start-up settings and growth-oriented firms // International Journal of Information Management. – 2023. – №69. </w:t>
      </w:r>
      <w:hyperlink r:id="rId77" w:history="1">
        <w:r w:rsidRPr="00DA4119">
          <w:rPr>
            <w:sz w:val="28"/>
            <w:szCs w:val="28"/>
            <w:u w:val="single"/>
            <w:lang w:val="en-US"/>
          </w:rPr>
          <w:t>https://doi.org/10.1016/j.ijinfomgt.2022.102616</w:t>
        </w:r>
      </w:hyperlink>
      <w:r w:rsidRPr="00DA4119">
        <w:rPr>
          <w:sz w:val="28"/>
          <w:szCs w:val="28"/>
          <w:lang w:val="en-US"/>
        </w:rPr>
        <w:t>.</w:t>
      </w:r>
    </w:p>
    <w:p w14:paraId="4AD46EBD" w14:textId="77777777" w:rsidR="00DA4119" w:rsidRPr="00DA4119" w:rsidRDefault="00DA4119" w:rsidP="00715F41">
      <w:pPr>
        <w:pStyle w:val="a5"/>
        <w:numPr>
          <w:ilvl w:val="0"/>
          <w:numId w:val="91"/>
        </w:numPr>
        <w:tabs>
          <w:tab w:val="left" w:pos="1134"/>
        </w:tabs>
        <w:ind w:left="0" w:firstLine="709"/>
        <w:jc w:val="both"/>
        <w:rPr>
          <w:sz w:val="28"/>
          <w:szCs w:val="28"/>
        </w:rPr>
      </w:pPr>
      <w:r w:rsidRPr="00DA4119">
        <w:rPr>
          <w:sz w:val="28"/>
          <w:szCs w:val="28"/>
        </w:rPr>
        <w:t>Махмудова А.И. «Эффект» и «Эффективность» в оценке деятельности экономической системы // Актуальные вопросы экономических наук. - 2011. - № 18. - с. 413-418.</w:t>
      </w:r>
    </w:p>
    <w:p w14:paraId="52A936E1" w14:textId="77777777" w:rsidR="00DA4119" w:rsidRPr="00DA4119" w:rsidRDefault="00DA4119" w:rsidP="00715F41">
      <w:pPr>
        <w:pStyle w:val="a5"/>
        <w:numPr>
          <w:ilvl w:val="0"/>
          <w:numId w:val="91"/>
        </w:numPr>
        <w:tabs>
          <w:tab w:val="left" w:pos="1134"/>
        </w:tabs>
        <w:ind w:left="0" w:firstLine="709"/>
        <w:jc w:val="both"/>
        <w:rPr>
          <w:sz w:val="28"/>
          <w:szCs w:val="28"/>
          <w:lang w:val="en-US"/>
        </w:rPr>
      </w:pPr>
      <w:r w:rsidRPr="00DA4119">
        <w:rPr>
          <w:sz w:val="28"/>
          <w:szCs w:val="28"/>
          <w:lang w:val="en-US"/>
        </w:rPr>
        <w:t xml:space="preserve">Hummel K., Schenk B. Digital maturity in the administration of a university of applied sciences // Central and Eastern European </w:t>
      </w:r>
      <w:proofErr w:type="spellStart"/>
      <w:r w:rsidRPr="00DA4119">
        <w:rPr>
          <w:sz w:val="28"/>
          <w:szCs w:val="28"/>
          <w:lang w:val="en-US"/>
        </w:rPr>
        <w:t>eDem</w:t>
      </w:r>
      <w:proofErr w:type="spellEnd"/>
      <w:r w:rsidRPr="00DA4119">
        <w:rPr>
          <w:sz w:val="28"/>
          <w:szCs w:val="28"/>
          <w:lang w:val="en-US"/>
        </w:rPr>
        <w:t xml:space="preserve"> and </w:t>
      </w:r>
      <w:proofErr w:type="spellStart"/>
      <w:r w:rsidRPr="00DA4119">
        <w:rPr>
          <w:sz w:val="28"/>
          <w:szCs w:val="28"/>
          <w:lang w:val="en-US"/>
        </w:rPr>
        <w:t>eGov</w:t>
      </w:r>
      <w:proofErr w:type="spellEnd"/>
      <w:r w:rsidRPr="00DA4119">
        <w:rPr>
          <w:sz w:val="28"/>
          <w:szCs w:val="28"/>
          <w:lang w:val="en-US"/>
        </w:rPr>
        <w:t xml:space="preserve"> Days. – 2019. – №6. – P. 307-315</w:t>
      </w:r>
    </w:p>
    <w:p w14:paraId="40AB36FF"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Масленников, О. В. Классификация методов расчета совокупной факторной производительности // Вестник ВГУ. – 2015. – №2. – Р.78-88.</w:t>
      </w:r>
    </w:p>
    <w:p w14:paraId="0369A5A3"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Rogers E. The Diffusion of Innovations: Modifications of a Model for Telecommunications. Free Press.</w:t>
      </w:r>
      <w:r w:rsidRPr="00DA4119">
        <w:rPr>
          <w:sz w:val="28"/>
          <w:szCs w:val="28"/>
        </w:rPr>
        <w:t xml:space="preserve"> </w:t>
      </w:r>
      <w:r w:rsidRPr="00DA4119">
        <w:rPr>
          <w:sz w:val="28"/>
          <w:szCs w:val="28"/>
          <w:lang w:val="en-US"/>
        </w:rPr>
        <w:t>N.Y</w:t>
      </w:r>
      <w:r w:rsidRPr="00DA4119">
        <w:rPr>
          <w:sz w:val="28"/>
          <w:szCs w:val="28"/>
        </w:rPr>
        <w:t xml:space="preserve">, 2003. </w:t>
      </w:r>
      <w:r w:rsidRPr="00DA4119">
        <w:rPr>
          <w:sz w:val="28"/>
          <w:szCs w:val="28"/>
          <w:lang w:val="en-US"/>
        </w:rPr>
        <w:t>–</w:t>
      </w:r>
      <w:r w:rsidRPr="00DA4119">
        <w:rPr>
          <w:sz w:val="28"/>
          <w:szCs w:val="28"/>
        </w:rPr>
        <w:t xml:space="preserve"> Р.340</w:t>
      </w:r>
    </w:p>
    <w:p w14:paraId="07041F4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Kerzner H. Project Management: A Systems Approach to Planning, Scheduling, and Controlling (12th ed.). Wiley.</w:t>
      </w:r>
      <w:r w:rsidRPr="00DA4119">
        <w:rPr>
          <w:sz w:val="28"/>
          <w:szCs w:val="28"/>
        </w:rPr>
        <w:t xml:space="preserve"> 2013.</w:t>
      </w:r>
    </w:p>
    <w:p w14:paraId="442FCD91"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Lehmann D. R., Russell W. R. Remembrance of Things Past: Measuring the Impact of Advertising and Shopping on the Memory for Past Purchases // Journal of Marketing Research. – 2016. – № 43(1). – </w:t>
      </w:r>
      <w:r w:rsidRPr="00DA4119">
        <w:rPr>
          <w:sz w:val="28"/>
          <w:szCs w:val="28"/>
        </w:rPr>
        <w:t>Р</w:t>
      </w:r>
      <w:r w:rsidRPr="00DA4119">
        <w:rPr>
          <w:sz w:val="28"/>
          <w:szCs w:val="28"/>
          <w:lang w:val="en-US"/>
        </w:rPr>
        <w:t>. 25–36.</w:t>
      </w:r>
    </w:p>
    <w:p w14:paraId="78EDFC0E" w14:textId="77777777" w:rsidR="00DA4119" w:rsidRPr="00DA4119" w:rsidRDefault="00DA4119" w:rsidP="00715F41">
      <w:pPr>
        <w:numPr>
          <w:ilvl w:val="0"/>
          <w:numId w:val="91"/>
        </w:numPr>
        <w:pBdr>
          <w:top w:val="nil"/>
          <w:left w:val="nil"/>
          <w:bottom w:val="nil"/>
          <w:right w:val="nil"/>
          <w:between w:val="nil"/>
        </w:pBdr>
        <w:shd w:val="clear" w:color="auto" w:fill="FFFFFF"/>
        <w:tabs>
          <w:tab w:val="left" w:pos="0"/>
          <w:tab w:val="left" w:pos="426"/>
          <w:tab w:val="left" w:pos="1134"/>
        </w:tabs>
        <w:ind w:left="0" w:firstLine="709"/>
        <w:jc w:val="both"/>
        <w:rPr>
          <w:sz w:val="28"/>
          <w:szCs w:val="28"/>
          <w:lang w:val="en-US"/>
        </w:rPr>
      </w:pPr>
      <w:r w:rsidRPr="00DA4119">
        <w:rPr>
          <w:sz w:val="28"/>
          <w:szCs w:val="28"/>
          <w:lang w:val="en-US"/>
        </w:rPr>
        <w:t xml:space="preserve">Anthony J. Gambino and Morris Gartenberg. Costing and Reporting R&amp;D Operations // Research Management. – 1979. – № 22(4). – </w:t>
      </w:r>
      <w:r w:rsidRPr="00DA4119">
        <w:rPr>
          <w:sz w:val="28"/>
          <w:szCs w:val="28"/>
        </w:rPr>
        <w:t>Р</w:t>
      </w:r>
      <w:r w:rsidRPr="00DA4119">
        <w:rPr>
          <w:sz w:val="28"/>
          <w:szCs w:val="28"/>
          <w:lang w:val="en-US"/>
        </w:rPr>
        <w:t>. 15–18</w:t>
      </w:r>
    </w:p>
    <w:p w14:paraId="5CEB90C2"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shd w:val="clear" w:color="auto" w:fill="FFFFFF"/>
        </w:rPr>
        <w:t>Монталбан</w:t>
      </w:r>
      <w:proofErr w:type="spellEnd"/>
      <w:r w:rsidRPr="00DA4119">
        <w:rPr>
          <w:sz w:val="28"/>
          <w:szCs w:val="28"/>
          <w:shd w:val="clear" w:color="auto" w:fill="FFFFFF"/>
        </w:rPr>
        <w:t xml:space="preserve"> К.М., Мерц М. Методика оценки общих затрат предприятия // Материалы конференции «Современные тенденции в управлении бизнесом». </w:t>
      </w:r>
      <w:r w:rsidRPr="00DA4119">
        <w:rPr>
          <w:sz w:val="28"/>
          <w:szCs w:val="28"/>
        </w:rPr>
        <w:t xml:space="preserve">– </w:t>
      </w:r>
      <w:r w:rsidRPr="00DA4119">
        <w:rPr>
          <w:sz w:val="28"/>
          <w:szCs w:val="28"/>
          <w:shd w:val="clear" w:color="auto" w:fill="FFFFFF"/>
        </w:rPr>
        <w:t xml:space="preserve">2010. </w:t>
      </w:r>
      <w:r w:rsidRPr="00DA4119">
        <w:rPr>
          <w:sz w:val="28"/>
          <w:szCs w:val="28"/>
        </w:rPr>
        <w:t>– №3. – Р.56-67</w:t>
      </w:r>
    </w:p>
    <w:p w14:paraId="541D3D10" w14:textId="77777777" w:rsidR="00DA4119" w:rsidRPr="00DA4119" w:rsidRDefault="00DA4119" w:rsidP="00715F41">
      <w:pPr>
        <w:pStyle w:val="af5"/>
        <w:numPr>
          <w:ilvl w:val="0"/>
          <w:numId w:val="91"/>
        </w:numPr>
        <w:tabs>
          <w:tab w:val="left" w:pos="426"/>
          <w:tab w:val="left" w:pos="1134"/>
        </w:tabs>
        <w:spacing w:after="0"/>
        <w:ind w:left="0" w:firstLine="709"/>
        <w:jc w:val="both"/>
        <w:rPr>
          <w:rFonts w:ascii="Times New Roman" w:hAnsi="Times New Roman" w:cs="Times New Roman"/>
          <w:sz w:val="28"/>
          <w:szCs w:val="28"/>
        </w:rPr>
      </w:pPr>
      <w:proofErr w:type="spellStart"/>
      <w:r w:rsidRPr="00DA4119">
        <w:rPr>
          <w:rFonts w:ascii="Times New Roman" w:hAnsi="Times New Roman" w:cs="Times New Roman"/>
          <w:sz w:val="28"/>
          <w:szCs w:val="28"/>
          <w:shd w:val="clear" w:color="auto" w:fill="FFFFFF"/>
        </w:rPr>
        <w:t>Лехман</w:t>
      </w:r>
      <w:proofErr w:type="spellEnd"/>
      <w:r w:rsidRPr="00DA4119">
        <w:rPr>
          <w:rFonts w:ascii="Times New Roman" w:hAnsi="Times New Roman" w:cs="Times New Roman"/>
          <w:sz w:val="28"/>
          <w:szCs w:val="28"/>
          <w:shd w:val="clear" w:color="auto" w:fill="FFFFFF"/>
        </w:rPr>
        <w:t xml:space="preserve"> Д. Методика оценки затрат на маркетинг: ROI // Журнал «Маркетинг и реклама». </w:t>
      </w:r>
      <w:r w:rsidRPr="00DA4119">
        <w:rPr>
          <w:rFonts w:ascii="Times New Roman" w:eastAsia="Times New Roman" w:hAnsi="Times New Roman" w:cs="Times New Roman"/>
          <w:sz w:val="28"/>
          <w:szCs w:val="28"/>
        </w:rPr>
        <w:t xml:space="preserve">– </w:t>
      </w:r>
      <w:r w:rsidRPr="00DA4119">
        <w:rPr>
          <w:rFonts w:ascii="Times New Roman" w:hAnsi="Times New Roman" w:cs="Times New Roman"/>
          <w:sz w:val="28"/>
          <w:szCs w:val="28"/>
          <w:shd w:val="clear" w:color="auto" w:fill="FFFFFF"/>
        </w:rPr>
        <w:t xml:space="preserve">2012. </w:t>
      </w:r>
      <w:r w:rsidRPr="00DA4119">
        <w:rPr>
          <w:rFonts w:ascii="Times New Roman" w:eastAsia="Times New Roman" w:hAnsi="Times New Roman" w:cs="Times New Roman"/>
          <w:sz w:val="28"/>
          <w:szCs w:val="28"/>
        </w:rPr>
        <w:t>– № 5 (6). – С.67-78</w:t>
      </w:r>
    </w:p>
    <w:p w14:paraId="00BC7FCF"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shd w:val="clear" w:color="auto" w:fill="FFFFFF"/>
        </w:rPr>
        <w:t xml:space="preserve">Гамбино Э. Total R&amp;D </w:t>
      </w:r>
      <w:proofErr w:type="spellStart"/>
      <w:r w:rsidRPr="00DA4119">
        <w:rPr>
          <w:sz w:val="28"/>
          <w:szCs w:val="28"/>
          <w:shd w:val="clear" w:color="auto" w:fill="FFFFFF"/>
        </w:rPr>
        <w:t>Costing</w:t>
      </w:r>
      <w:proofErr w:type="spellEnd"/>
      <w:r w:rsidRPr="00DA4119">
        <w:rPr>
          <w:sz w:val="28"/>
          <w:szCs w:val="28"/>
          <w:shd w:val="clear" w:color="auto" w:fill="FFFFFF"/>
        </w:rPr>
        <w:t xml:space="preserve">: методика оценки затрат на исследование и разработку // Сборник научных трудов «Инновации в экономике». </w:t>
      </w:r>
      <w:r w:rsidRPr="00DA4119">
        <w:rPr>
          <w:sz w:val="28"/>
          <w:szCs w:val="28"/>
        </w:rPr>
        <w:t xml:space="preserve">– </w:t>
      </w:r>
      <w:r w:rsidRPr="00DA4119">
        <w:rPr>
          <w:sz w:val="28"/>
          <w:szCs w:val="28"/>
          <w:shd w:val="clear" w:color="auto" w:fill="FFFFFF"/>
        </w:rPr>
        <w:t xml:space="preserve">2009. </w:t>
      </w:r>
      <w:r w:rsidRPr="00DA4119">
        <w:rPr>
          <w:sz w:val="28"/>
          <w:szCs w:val="28"/>
        </w:rPr>
        <w:t>– №7 (67). – С.90-110</w:t>
      </w:r>
    </w:p>
    <w:p w14:paraId="5A7FD860"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shd w:val="clear" w:color="auto" w:fill="FFFFFF"/>
          <w:lang w:val="en-US"/>
        </w:rPr>
        <w:t xml:space="preserve">Mess T., Matt C., </w:t>
      </w:r>
      <w:proofErr w:type="spellStart"/>
      <w:r w:rsidRPr="00DA4119">
        <w:rPr>
          <w:sz w:val="28"/>
          <w:szCs w:val="28"/>
          <w:shd w:val="clear" w:color="auto" w:fill="FFFFFF"/>
          <w:lang w:val="en-US"/>
        </w:rPr>
        <w:t>Benlian</w:t>
      </w:r>
      <w:proofErr w:type="spellEnd"/>
      <w:r w:rsidRPr="00DA4119">
        <w:rPr>
          <w:sz w:val="28"/>
          <w:szCs w:val="28"/>
          <w:shd w:val="clear" w:color="auto" w:fill="FFFFFF"/>
          <w:lang w:val="en-US"/>
        </w:rPr>
        <w:t xml:space="preserve"> A. Options for formulating a </w:t>
      </w:r>
      <w:proofErr w:type="spellStart"/>
      <w:r w:rsidRPr="00DA4119">
        <w:rPr>
          <w:sz w:val="28"/>
          <w:szCs w:val="28"/>
          <w:shd w:val="clear" w:color="auto" w:fill="FFFFFF"/>
          <w:lang w:val="en-US"/>
        </w:rPr>
        <w:t>digitaltransformation</w:t>
      </w:r>
      <w:proofErr w:type="spellEnd"/>
      <w:r w:rsidRPr="00DA4119">
        <w:rPr>
          <w:sz w:val="28"/>
          <w:szCs w:val="28"/>
          <w:shd w:val="clear" w:color="auto" w:fill="FFFFFF"/>
          <w:lang w:val="en-US"/>
        </w:rPr>
        <w:t xml:space="preserve"> strategy. MIS Q. Executive</w:t>
      </w:r>
      <w:r w:rsidRPr="00DA4119">
        <w:rPr>
          <w:sz w:val="28"/>
          <w:szCs w:val="28"/>
          <w:shd w:val="clear" w:color="auto" w:fill="FFFFFF"/>
        </w:rPr>
        <w:t xml:space="preserve">. </w:t>
      </w:r>
      <w:r w:rsidRPr="00DA4119">
        <w:rPr>
          <w:sz w:val="28"/>
          <w:szCs w:val="28"/>
        </w:rPr>
        <w:t>–</w:t>
      </w:r>
      <w:r w:rsidRPr="00DA4119">
        <w:rPr>
          <w:sz w:val="28"/>
          <w:szCs w:val="28"/>
          <w:shd w:val="clear" w:color="auto" w:fill="FFFFFF"/>
          <w:lang w:val="en-US"/>
        </w:rPr>
        <w:t xml:space="preserve"> 2016</w:t>
      </w:r>
      <w:r w:rsidRPr="00DA4119">
        <w:rPr>
          <w:sz w:val="28"/>
          <w:szCs w:val="28"/>
          <w:shd w:val="clear" w:color="auto" w:fill="FFFFFF"/>
        </w:rPr>
        <w:t xml:space="preserve">. </w:t>
      </w:r>
      <w:r w:rsidRPr="00DA4119">
        <w:rPr>
          <w:sz w:val="28"/>
          <w:szCs w:val="28"/>
        </w:rPr>
        <w:t>– №</w:t>
      </w:r>
      <w:r w:rsidRPr="00DA4119">
        <w:rPr>
          <w:sz w:val="28"/>
          <w:szCs w:val="28"/>
          <w:shd w:val="clear" w:color="auto" w:fill="FFFFFF"/>
          <w:lang w:val="en-US"/>
        </w:rPr>
        <w:t xml:space="preserve"> </w:t>
      </w:r>
      <w:r w:rsidRPr="00DA4119">
        <w:rPr>
          <w:sz w:val="28"/>
          <w:szCs w:val="28"/>
          <w:shd w:val="clear" w:color="auto" w:fill="FFFFFF"/>
        </w:rPr>
        <w:t xml:space="preserve">15(2). </w:t>
      </w:r>
      <w:r w:rsidRPr="00DA4119">
        <w:rPr>
          <w:sz w:val="28"/>
          <w:szCs w:val="28"/>
        </w:rPr>
        <w:t>– Р.</w:t>
      </w:r>
      <w:r w:rsidRPr="00DA4119">
        <w:rPr>
          <w:sz w:val="28"/>
          <w:szCs w:val="28"/>
          <w:shd w:val="clear" w:color="auto" w:fill="FFFFFF"/>
        </w:rPr>
        <w:t xml:space="preserve"> 123–139 </w:t>
      </w:r>
    </w:p>
    <w:p w14:paraId="759CD335"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lang w:val="en-US"/>
        </w:rPr>
        <w:t>Carcary</w:t>
      </w:r>
      <w:proofErr w:type="spellEnd"/>
      <w:r w:rsidRPr="00DA4119">
        <w:rPr>
          <w:sz w:val="28"/>
          <w:szCs w:val="28"/>
          <w:lang w:val="en-US"/>
        </w:rPr>
        <w:t xml:space="preserve"> M., Doherty E., Conway G.: A dynamic capability approach to digital transformation–a focus on key foundational themes. // Information Systems Management. – 2016. – № 3. – </w:t>
      </w:r>
      <w:r w:rsidRPr="00DA4119">
        <w:rPr>
          <w:sz w:val="28"/>
          <w:szCs w:val="28"/>
        </w:rPr>
        <w:t>Р</w:t>
      </w:r>
      <w:r w:rsidRPr="00DA4119">
        <w:rPr>
          <w:sz w:val="28"/>
          <w:szCs w:val="28"/>
          <w:lang w:val="en-US"/>
        </w:rPr>
        <w:t xml:space="preserve">. 20–28 </w:t>
      </w:r>
    </w:p>
    <w:p w14:paraId="1C5F98FC"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proofErr w:type="spellStart"/>
      <w:r w:rsidRPr="00DA4119">
        <w:rPr>
          <w:sz w:val="28"/>
          <w:szCs w:val="28"/>
          <w:shd w:val="clear" w:color="auto" w:fill="FCFCFC"/>
          <w:lang w:val="en-US"/>
        </w:rPr>
        <w:t>Seiringer</w:t>
      </w:r>
      <w:proofErr w:type="spellEnd"/>
      <w:r w:rsidRPr="00DA4119">
        <w:rPr>
          <w:sz w:val="28"/>
          <w:szCs w:val="28"/>
          <w:shd w:val="clear" w:color="auto" w:fill="FCFCFC"/>
          <w:lang w:val="en-US"/>
        </w:rPr>
        <w:t xml:space="preserve"> W., </w:t>
      </w:r>
      <w:proofErr w:type="spellStart"/>
      <w:r w:rsidRPr="00DA4119">
        <w:rPr>
          <w:sz w:val="28"/>
          <w:szCs w:val="28"/>
          <w:shd w:val="clear" w:color="auto" w:fill="FCFCFC"/>
          <w:lang w:val="en-US"/>
        </w:rPr>
        <w:t>Hottum</w:t>
      </w:r>
      <w:proofErr w:type="spellEnd"/>
      <w:r w:rsidRPr="00DA4119">
        <w:rPr>
          <w:sz w:val="28"/>
          <w:szCs w:val="28"/>
          <w:shd w:val="clear" w:color="auto" w:fill="FCFCFC"/>
          <w:lang w:val="en-US"/>
        </w:rPr>
        <w:t xml:space="preserve"> P. Increasing Accuracy of Service Costing using Customer Involvement // Service System Analytics. </w:t>
      </w:r>
      <w:r w:rsidRPr="00DA4119">
        <w:rPr>
          <w:sz w:val="28"/>
          <w:szCs w:val="28"/>
          <w:lang w:val="en-US"/>
        </w:rPr>
        <w:t xml:space="preserve">– 2013. – №4 (20). – </w:t>
      </w:r>
      <w:r w:rsidRPr="00DA4119">
        <w:rPr>
          <w:sz w:val="28"/>
          <w:szCs w:val="28"/>
        </w:rPr>
        <w:t>Р</w:t>
      </w:r>
      <w:r w:rsidRPr="00DA4119">
        <w:rPr>
          <w:sz w:val="28"/>
          <w:szCs w:val="28"/>
          <w:lang w:val="en-US"/>
        </w:rPr>
        <w:t>. 78-90</w:t>
      </w:r>
    </w:p>
    <w:p w14:paraId="1A7CB16C" w14:textId="77777777" w:rsidR="00DA4119" w:rsidRPr="00DA4119" w:rsidRDefault="00DA4119" w:rsidP="00715F41">
      <w:pPr>
        <w:pStyle w:val="Bullett1"/>
        <w:numPr>
          <w:ilvl w:val="0"/>
          <w:numId w:val="91"/>
        </w:numPr>
        <w:pBdr>
          <w:top w:val="nil"/>
          <w:left w:val="nil"/>
          <w:bottom w:val="nil"/>
          <w:right w:val="nil"/>
          <w:between w:val="nil"/>
        </w:pBdr>
        <w:tabs>
          <w:tab w:val="left" w:pos="0"/>
          <w:tab w:val="left" w:pos="426"/>
          <w:tab w:val="left" w:pos="1134"/>
        </w:tabs>
        <w:spacing w:line="240" w:lineRule="auto"/>
        <w:ind w:left="0" w:firstLine="709"/>
        <w:jc w:val="both"/>
        <w:rPr>
          <w:sz w:val="28"/>
          <w:szCs w:val="28"/>
        </w:rPr>
      </w:pPr>
      <w:r w:rsidRPr="00DA4119">
        <w:rPr>
          <w:sz w:val="28"/>
          <w:szCs w:val="28"/>
        </w:rPr>
        <w:lastRenderedPageBreak/>
        <w:t xml:space="preserve">Рыжов А.П. Методы оценки технологических стартапов // Правовая информатика. – 2022. – № 3. – С. 23–30. </w:t>
      </w:r>
    </w:p>
    <w:p w14:paraId="3CAF46B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shd w:val="clear" w:color="auto" w:fill="FFFFFF"/>
        </w:rPr>
        <w:t>Левин, А.</w:t>
      </w:r>
      <w:r w:rsidRPr="00DA4119">
        <w:rPr>
          <w:sz w:val="28"/>
          <w:szCs w:val="28"/>
          <w:shd w:val="clear" w:color="auto" w:fill="FFFFFF"/>
          <w:lang w:val="en-US"/>
        </w:rPr>
        <w:t> </w:t>
      </w:r>
      <w:r w:rsidRPr="00DA4119">
        <w:rPr>
          <w:sz w:val="28"/>
          <w:szCs w:val="28"/>
          <w:shd w:val="clear" w:color="auto" w:fill="FFFFFF"/>
        </w:rPr>
        <w:t>Г. Структурное моделирование в социокультурных исследованиях. — Москва: Издательство Аспект, 2018. — 288 с.</w:t>
      </w:r>
    </w:p>
    <w:p w14:paraId="2B38A316"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Boston Consulting Group (BCG). 2021. https:// https://www.online-documents.ru/2022/07/23/otchet-boston-consulting-group.html (</w:t>
      </w:r>
      <w:r w:rsidRPr="00DA4119">
        <w:rPr>
          <w:sz w:val="28"/>
          <w:szCs w:val="28"/>
        </w:rPr>
        <w:t>Дата</w:t>
      </w:r>
      <w:r w:rsidRPr="00DA4119">
        <w:rPr>
          <w:sz w:val="28"/>
          <w:szCs w:val="28"/>
          <w:lang w:val="en-US"/>
        </w:rPr>
        <w:t xml:space="preserve"> </w:t>
      </w:r>
      <w:r w:rsidRPr="00DA4119">
        <w:rPr>
          <w:sz w:val="28"/>
          <w:szCs w:val="28"/>
        </w:rPr>
        <w:t>доступа</w:t>
      </w:r>
      <w:r w:rsidRPr="00DA4119">
        <w:rPr>
          <w:sz w:val="28"/>
          <w:szCs w:val="28"/>
          <w:lang w:val="en-US"/>
        </w:rPr>
        <w:t xml:space="preserve">: 15 </w:t>
      </w:r>
      <w:r w:rsidRPr="00DA4119">
        <w:rPr>
          <w:sz w:val="28"/>
          <w:szCs w:val="28"/>
        </w:rPr>
        <w:t>мая</w:t>
      </w:r>
      <w:r w:rsidRPr="00DA4119">
        <w:rPr>
          <w:sz w:val="28"/>
          <w:szCs w:val="28"/>
          <w:lang w:val="en-US"/>
        </w:rPr>
        <w:t xml:space="preserve"> 2023).</w:t>
      </w:r>
    </w:p>
    <w:p w14:paraId="36D55D35"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Bock, Frank, U. A Framework for the Evaluation of Blockchain-based Token Systems // International Journal of Operations and Production Management. – 2009. – №10(2). – </w:t>
      </w:r>
      <w:r w:rsidRPr="00DA4119">
        <w:rPr>
          <w:sz w:val="28"/>
          <w:szCs w:val="28"/>
        </w:rPr>
        <w:t>Р</w:t>
      </w:r>
      <w:r w:rsidRPr="00DA4119">
        <w:rPr>
          <w:sz w:val="28"/>
          <w:szCs w:val="28"/>
          <w:lang w:val="en-US"/>
        </w:rPr>
        <w:t>.45–58.</w:t>
      </w:r>
    </w:p>
    <w:p w14:paraId="32658868"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Evans P. B., Wurster T. S. Strategy and the new economics of information // Harvard business review. – 1997. – № 75 (5). – </w:t>
      </w:r>
      <w:r w:rsidRPr="00DA4119">
        <w:rPr>
          <w:sz w:val="28"/>
          <w:szCs w:val="28"/>
        </w:rPr>
        <w:t>Р</w:t>
      </w:r>
      <w:r w:rsidRPr="00DA4119">
        <w:rPr>
          <w:sz w:val="28"/>
          <w:szCs w:val="28"/>
          <w:lang w:val="en-US"/>
        </w:rPr>
        <w:t>.70–82</w:t>
      </w:r>
    </w:p>
    <w:p w14:paraId="7C2EC290" w14:textId="77777777" w:rsidR="00DA4119" w:rsidRPr="00DA4119" w:rsidRDefault="00DA4119" w:rsidP="00715F41">
      <w:pPr>
        <w:pStyle w:val="Bullett1"/>
        <w:numPr>
          <w:ilvl w:val="0"/>
          <w:numId w:val="91"/>
        </w:numPr>
        <w:shd w:val="clear" w:color="auto" w:fill="FFFFFF"/>
        <w:tabs>
          <w:tab w:val="left" w:pos="0"/>
          <w:tab w:val="left" w:pos="426"/>
          <w:tab w:val="left" w:pos="1134"/>
        </w:tabs>
        <w:spacing w:line="240" w:lineRule="auto"/>
        <w:ind w:left="0" w:firstLine="709"/>
        <w:jc w:val="both"/>
        <w:rPr>
          <w:sz w:val="28"/>
          <w:szCs w:val="28"/>
          <w:lang w:val="en-US"/>
        </w:rPr>
      </w:pPr>
      <w:r w:rsidRPr="00DA4119">
        <w:rPr>
          <w:sz w:val="28"/>
          <w:szCs w:val="28"/>
          <w:lang w:val="en-US"/>
        </w:rPr>
        <w:t xml:space="preserve">Global Top 100 companies // 2023. </w:t>
      </w:r>
      <w:hyperlink r:id="rId78" w:history="1">
        <w:r w:rsidRPr="00DA4119">
          <w:rPr>
            <w:sz w:val="28"/>
            <w:szCs w:val="28"/>
            <w:lang w:val="en-US"/>
          </w:rPr>
          <w:t>https://www.pwc.co.uk/services/audit/insights/global-top-100-companies.html</w:t>
        </w:r>
      </w:hyperlink>
      <w:r w:rsidRPr="00DA4119">
        <w:rPr>
          <w:sz w:val="28"/>
          <w:szCs w:val="28"/>
          <w:lang w:val="en-US"/>
        </w:rPr>
        <w:t xml:space="preserve"> </w:t>
      </w:r>
    </w:p>
    <w:p w14:paraId="28EB04C7" w14:textId="77777777" w:rsidR="00DA4119" w:rsidRPr="00DA4119" w:rsidRDefault="00DA4119" w:rsidP="00715F41">
      <w:pPr>
        <w:pStyle w:val="Bullett1"/>
        <w:numPr>
          <w:ilvl w:val="0"/>
          <w:numId w:val="91"/>
        </w:numPr>
        <w:shd w:val="clear" w:color="auto" w:fill="FFFFFF"/>
        <w:tabs>
          <w:tab w:val="left" w:pos="0"/>
          <w:tab w:val="left" w:pos="426"/>
          <w:tab w:val="left" w:pos="1134"/>
        </w:tabs>
        <w:spacing w:line="240" w:lineRule="auto"/>
        <w:ind w:left="0" w:firstLine="709"/>
        <w:jc w:val="both"/>
        <w:rPr>
          <w:sz w:val="28"/>
          <w:szCs w:val="28"/>
          <w:lang w:val="en-US"/>
        </w:rPr>
      </w:pPr>
      <w:r w:rsidRPr="00DA4119">
        <w:rPr>
          <w:sz w:val="28"/>
          <w:szCs w:val="28"/>
          <w:lang w:val="en-US"/>
        </w:rPr>
        <w:t xml:space="preserve">UNCTAD B2C E-COMMERCE INDEX // United Nations Conference on Trade And Development. URL: </w:t>
      </w:r>
      <w:hyperlink r:id="rId79" w:history="1">
        <w:r w:rsidRPr="00DA4119">
          <w:rPr>
            <w:rStyle w:val="ab"/>
            <w:rFonts w:eastAsiaTheme="majorEastAsia"/>
            <w:color w:val="auto"/>
            <w:sz w:val="28"/>
            <w:szCs w:val="28"/>
            <w:lang w:val="en-US"/>
          </w:rPr>
          <w:t>https://unctad.org/system/files/official-document/tn_unctad_ict4d14_en.pdf</w:t>
        </w:r>
      </w:hyperlink>
    </w:p>
    <w:p w14:paraId="5B230083" w14:textId="77777777" w:rsidR="00DA4119" w:rsidRPr="00DA4119" w:rsidRDefault="00DA4119" w:rsidP="00715F41">
      <w:pPr>
        <w:pStyle w:val="Bullett1"/>
        <w:numPr>
          <w:ilvl w:val="0"/>
          <w:numId w:val="91"/>
        </w:numPr>
        <w:shd w:val="clear" w:color="auto" w:fill="FFFFFF"/>
        <w:tabs>
          <w:tab w:val="left" w:pos="0"/>
          <w:tab w:val="left" w:pos="426"/>
          <w:tab w:val="left" w:pos="1134"/>
        </w:tabs>
        <w:spacing w:line="240" w:lineRule="auto"/>
        <w:ind w:left="0" w:right="110" w:firstLine="709"/>
        <w:jc w:val="both"/>
        <w:rPr>
          <w:sz w:val="28"/>
          <w:szCs w:val="28"/>
          <w:lang w:val="en-US"/>
        </w:rPr>
      </w:pPr>
      <w:r w:rsidRPr="00DA4119">
        <w:rPr>
          <w:sz w:val="28"/>
          <w:szCs w:val="28"/>
          <w:lang w:val="en-US"/>
        </w:rPr>
        <w:t xml:space="preserve">Henriette E., Feki M., </w:t>
      </w:r>
      <w:proofErr w:type="spellStart"/>
      <w:r w:rsidRPr="00DA4119">
        <w:rPr>
          <w:sz w:val="28"/>
          <w:szCs w:val="28"/>
          <w:lang w:val="en-US"/>
        </w:rPr>
        <w:t>Boughzala</w:t>
      </w:r>
      <w:proofErr w:type="spellEnd"/>
      <w:r w:rsidRPr="00DA4119">
        <w:rPr>
          <w:sz w:val="28"/>
          <w:szCs w:val="28"/>
          <w:lang w:val="en-US"/>
        </w:rPr>
        <w:t xml:space="preserve"> I. The shape of digital transformation: a systematic literature review // Information Systems in a Changing Economy and Society. 2015. – № 4. – P.431</w:t>
      </w:r>
      <w:r w:rsidRPr="00DA4119">
        <w:rPr>
          <w:sz w:val="28"/>
          <w:szCs w:val="28"/>
        </w:rPr>
        <w:t>-440</w:t>
      </w:r>
      <w:r w:rsidRPr="00DA4119">
        <w:rPr>
          <w:sz w:val="28"/>
          <w:szCs w:val="28"/>
          <w:lang w:val="en-US"/>
        </w:rPr>
        <w:t xml:space="preserve"> </w:t>
      </w:r>
    </w:p>
    <w:p w14:paraId="68D78099" w14:textId="77777777" w:rsidR="00DA4119" w:rsidRPr="00DA4119" w:rsidRDefault="00DA4119" w:rsidP="00715F41">
      <w:pPr>
        <w:pStyle w:val="Bullett1"/>
        <w:numPr>
          <w:ilvl w:val="0"/>
          <w:numId w:val="91"/>
        </w:numPr>
        <w:shd w:val="clear" w:color="auto" w:fill="FFFFFF"/>
        <w:tabs>
          <w:tab w:val="left" w:pos="0"/>
          <w:tab w:val="left" w:pos="426"/>
          <w:tab w:val="left" w:pos="1134"/>
        </w:tabs>
        <w:spacing w:line="240" w:lineRule="auto"/>
        <w:ind w:left="0" w:right="110" w:firstLine="709"/>
        <w:jc w:val="both"/>
        <w:rPr>
          <w:sz w:val="28"/>
          <w:szCs w:val="28"/>
          <w:lang w:val="en-US"/>
        </w:rPr>
      </w:pPr>
      <w:r w:rsidRPr="00DA4119">
        <w:rPr>
          <w:sz w:val="28"/>
          <w:szCs w:val="28"/>
          <w:lang w:val="en-US"/>
        </w:rPr>
        <w:t xml:space="preserve">Keating B., </w:t>
      </w:r>
      <w:proofErr w:type="spellStart"/>
      <w:r w:rsidRPr="00DA4119">
        <w:rPr>
          <w:sz w:val="28"/>
          <w:szCs w:val="28"/>
          <w:lang w:val="en-US"/>
        </w:rPr>
        <w:t>Rugimbana</w:t>
      </w:r>
      <w:proofErr w:type="spellEnd"/>
      <w:r w:rsidRPr="00DA4119">
        <w:rPr>
          <w:sz w:val="28"/>
          <w:szCs w:val="28"/>
          <w:lang w:val="en-US"/>
        </w:rPr>
        <w:t xml:space="preserve"> R., Quazi A.M. Differentiating between service quality and relationship quality in cyber space // Manag. Serv. Qual. </w:t>
      </w:r>
      <w:r w:rsidRPr="00DA4119">
        <w:rPr>
          <w:sz w:val="28"/>
          <w:szCs w:val="28"/>
        </w:rPr>
        <w:t xml:space="preserve">– 2023. – </w:t>
      </w:r>
      <w:r w:rsidRPr="00DA4119">
        <w:rPr>
          <w:sz w:val="28"/>
          <w:szCs w:val="28"/>
          <w:lang w:val="en-US"/>
        </w:rPr>
        <w:t xml:space="preserve">№3. </w:t>
      </w:r>
      <w:r w:rsidRPr="00DA4119">
        <w:rPr>
          <w:sz w:val="28"/>
          <w:szCs w:val="28"/>
        </w:rPr>
        <w:t>– Р.</w:t>
      </w:r>
      <w:r w:rsidRPr="00DA4119">
        <w:rPr>
          <w:sz w:val="28"/>
          <w:szCs w:val="28"/>
          <w:lang w:val="en-US"/>
        </w:rPr>
        <w:t xml:space="preserve">217–232. </w:t>
      </w:r>
    </w:p>
    <w:p w14:paraId="2E6D53B6" w14:textId="77777777" w:rsidR="00DA4119" w:rsidRPr="00DA4119" w:rsidRDefault="00DA4119" w:rsidP="00715F41">
      <w:pPr>
        <w:pStyle w:val="a5"/>
        <w:numPr>
          <w:ilvl w:val="0"/>
          <w:numId w:val="91"/>
        </w:numPr>
        <w:tabs>
          <w:tab w:val="left" w:pos="426"/>
          <w:tab w:val="left" w:pos="1134"/>
        </w:tabs>
        <w:ind w:left="0" w:firstLine="709"/>
        <w:jc w:val="both"/>
        <w:rPr>
          <w:rStyle w:val="ab"/>
          <w:rFonts w:eastAsiaTheme="majorEastAsia"/>
          <w:color w:val="auto"/>
          <w:sz w:val="28"/>
          <w:szCs w:val="28"/>
          <w:lang w:val="en-US"/>
        </w:rPr>
      </w:pPr>
      <w:r w:rsidRPr="00DA4119">
        <w:rPr>
          <w:sz w:val="28"/>
          <w:szCs w:val="28"/>
          <w:lang w:val="en-US"/>
        </w:rPr>
        <w:t xml:space="preserve">Friberg, R., </w:t>
      </w:r>
      <w:proofErr w:type="spellStart"/>
      <w:r w:rsidRPr="00DA4119">
        <w:rPr>
          <w:sz w:val="28"/>
          <w:szCs w:val="28"/>
          <w:lang w:val="en-US"/>
        </w:rPr>
        <w:t>Ganslandt</w:t>
      </w:r>
      <w:proofErr w:type="spellEnd"/>
      <w:r w:rsidRPr="00DA4119">
        <w:rPr>
          <w:sz w:val="28"/>
          <w:szCs w:val="28"/>
          <w:lang w:val="en-US"/>
        </w:rPr>
        <w:t xml:space="preserve">, M., Sandström, M. Pricing Strategies in E-Commerce: Bricks vs. Clicks. — Working Paper Series, Research Institute of Industrial Economics. –  2019. –  № 559. –  </w:t>
      </w:r>
      <w:r w:rsidRPr="00DA4119">
        <w:rPr>
          <w:sz w:val="28"/>
          <w:szCs w:val="28"/>
        </w:rPr>
        <w:t>Р</w:t>
      </w:r>
      <w:r w:rsidRPr="00DA4119">
        <w:rPr>
          <w:sz w:val="28"/>
          <w:szCs w:val="28"/>
          <w:lang w:val="en-US"/>
        </w:rPr>
        <w:t xml:space="preserve">.78-98 </w:t>
      </w:r>
    </w:p>
    <w:p w14:paraId="333136B3"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 xml:space="preserve">A Comparative Analysis of the Issues Related to Fintech Development in Kazakhstan and China // Comparative Economic Research Central and Eastern Europe. – 2020. – № 26(4). – </w:t>
      </w:r>
      <w:r w:rsidRPr="00DA4119">
        <w:rPr>
          <w:sz w:val="28"/>
          <w:szCs w:val="28"/>
        </w:rPr>
        <w:t>Р</w:t>
      </w:r>
      <w:r w:rsidRPr="00DA4119">
        <w:rPr>
          <w:sz w:val="28"/>
          <w:szCs w:val="28"/>
          <w:lang w:val="en-US"/>
        </w:rPr>
        <w:t>. 65-77</w:t>
      </w:r>
    </w:p>
    <w:p w14:paraId="020C32BE"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Семернина, С.А., Сомина, И.В. Цифровая трансформация бизнеса: зарубежный опыт // Кибернетика: электронный журнал. – 2017. – №5 URL:https://cyberleninka.ru/article/n/tsifrovaya-transformatsiya-biznesa-zarubezhnyy-opyt/viewer. – </w:t>
      </w:r>
    </w:p>
    <w:p w14:paraId="290361F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Фальшина</w:t>
      </w:r>
      <w:proofErr w:type="spellEnd"/>
      <w:r w:rsidRPr="00DA4119">
        <w:rPr>
          <w:sz w:val="28"/>
          <w:szCs w:val="28"/>
        </w:rPr>
        <w:t>, Н. А. Влияние развития цифровых технологий на национальную систему законодательства: опыт Сингапура // Кибернетика: электронный журнал. –URL:</w:t>
      </w:r>
      <w:hyperlink r:id="rId80" w:history="1">
        <w:r w:rsidRPr="00DA4119">
          <w:rPr>
            <w:rStyle w:val="ab"/>
            <w:rFonts w:eastAsiaTheme="majorEastAsia"/>
            <w:color w:val="auto"/>
            <w:sz w:val="28"/>
            <w:szCs w:val="28"/>
          </w:rPr>
          <w:t>https://cyberleninka.ru/article/n/vliyanie-razvitiya-tsifrovyh-tehnologiy-na-natsionalnuyu-sistemu-zakonodatelstva-opyt-singapura</w:t>
        </w:r>
      </w:hyperlink>
    </w:p>
    <w:p w14:paraId="01D20A64"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Курманова, Г.К. </w:t>
      </w:r>
      <w:r w:rsidRPr="00DA4119">
        <w:rPr>
          <w:sz w:val="28"/>
          <w:szCs w:val="28"/>
        </w:rPr>
        <w:tab/>
        <w:t xml:space="preserve">Управление земельными ресурсами в условиях цифровизации. Проблемы агрорынка. – 2020. – №4. – Р.140–146. </w:t>
      </w:r>
      <w:hyperlink r:id="rId81" w:history="1">
        <w:r w:rsidRPr="00DA4119">
          <w:rPr>
            <w:rStyle w:val="ab"/>
            <w:rFonts w:eastAsiaTheme="majorEastAsia"/>
            <w:color w:val="auto"/>
            <w:sz w:val="28"/>
            <w:szCs w:val="28"/>
          </w:rPr>
          <w:t>https://doi.org/10.46666/2020-4-2708-9991</w:t>
        </w:r>
      </w:hyperlink>
      <w:r w:rsidRPr="00DA4119">
        <w:rPr>
          <w:sz w:val="28"/>
          <w:szCs w:val="28"/>
        </w:rPr>
        <w:t>.</w:t>
      </w:r>
    </w:p>
    <w:p w14:paraId="71E557A5" w14:textId="77777777" w:rsidR="00DA4119" w:rsidRPr="00DA4119" w:rsidRDefault="00DA4119" w:rsidP="00715F41">
      <w:pPr>
        <w:pStyle w:val="Bullett1"/>
        <w:numPr>
          <w:ilvl w:val="0"/>
          <w:numId w:val="91"/>
        </w:numPr>
        <w:shd w:val="clear" w:color="auto" w:fill="FFFFFF"/>
        <w:tabs>
          <w:tab w:val="left" w:pos="0"/>
          <w:tab w:val="left" w:pos="426"/>
          <w:tab w:val="left" w:pos="1134"/>
        </w:tabs>
        <w:spacing w:line="240" w:lineRule="auto"/>
        <w:ind w:left="0" w:right="110" w:firstLine="709"/>
        <w:jc w:val="both"/>
        <w:rPr>
          <w:sz w:val="28"/>
          <w:szCs w:val="28"/>
          <w:lang w:val="en-US"/>
        </w:rPr>
      </w:pPr>
      <w:r w:rsidRPr="00DA4119">
        <w:rPr>
          <w:sz w:val="28"/>
          <w:szCs w:val="28"/>
        </w:rPr>
        <w:t xml:space="preserve">Кудрявцев В.Б., Козлов В.Н., Рыжов А.П., Мазуренко И.Л., Боков Г.В., </w:t>
      </w:r>
      <w:proofErr w:type="spellStart"/>
      <w:r w:rsidRPr="00DA4119">
        <w:rPr>
          <w:sz w:val="28"/>
          <w:szCs w:val="28"/>
        </w:rPr>
        <w:t>Петюшко</w:t>
      </w:r>
      <w:proofErr w:type="spellEnd"/>
      <w:r w:rsidRPr="00DA4119">
        <w:rPr>
          <w:sz w:val="28"/>
          <w:szCs w:val="28"/>
        </w:rPr>
        <w:t xml:space="preserve"> А.А. Искусственный интеллект. Проблемы и перспективы // Интеллектуальные системы. Теория и приложения. - 2020. - №4. - С. 33-46. </w:t>
      </w:r>
    </w:p>
    <w:p w14:paraId="0660536D" w14:textId="77777777" w:rsidR="00DA4119" w:rsidRPr="00DA4119" w:rsidRDefault="00DA4119" w:rsidP="00715F41">
      <w:pPr>
        <w:pStyle w:val="Bullett1"/>
        <w:numPr>
          <w:ilvl w:val="0"/>
          <w:numId w:val="91"/>
        </w:numPr>
        <w:shd w:val="clear" w:color="auto" w:fill="FFFFFF"/>
        <w:tabs>
          <w:tab w:val="left" w:pos="0"/>
          <w:tab w:val="left" w:pos="426"/>
          <w:tab w:val="left" w:pos="1134"/>
        </w:tabs>
        <w:spacing w:line="240" w:lineRule="auto"/>
        <w:ind w:left="0" w:right="110" w:firstLine="709"/>
        <w:jc w:val="both"/>
        <w:rPr>
          <w:sz w:val="28"/>
          <w:szCs w:val="28"/>
          <w:lang w:val="en-US"/>
        </w:rPr>
      </w:pPr>
      <w:r w:rsidRPr="00DA4119">
        <w:rPr>
          <w:sz w:val="28"/>
          <w:szCs w:val="28"/>
          <w:shd w:val="clear" w:color="auto" w:fill="F7F7F8"/>
          <w:lang w:val="en-US"/>
        </w:rPr>
        <w:lastRenderedPageBreak/>
        <w:t xml:space="preserve">Global Center for Digital Business Transformation. 2023. </w:t>
      </w:r>
      <w:hyperlink r:id="rId82" w:history="1">
        <w:r w:rsidRPr="00DA4119">
          <w:rPr>
            <w:rStyle w:val="ab"/>
            <w:rFonts w:eastAsiaTheme="majorEastAsia"/>
            <w:color w:val="auto"/>
            <w:sz w:val="28"/>
            <w:szCs w:val="28"/>
            <w:shd w:val="clear" w:color="auto" w:fill="F7F7F8"/>
            <w:lang w:val="en-US"/>
          </w:rPr>
          <w:t>https://www.imd.org/centers/dbt/imd-digital-business-transformation-center/</w:t>
        </w:r>
      </w:hyperlink>
    </w:p>
    <w:p w14:paraId="386D382B"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Гарифуллин, Б., </w:t>
      </w:r>
      <w:proofErr w:type="spellStart"/>
      <w:r w:rsidRPr="00DA4119">
        <w:rPr>
          <w:sz w:val="28"/>
          <w:szCs w:val="28"/>
        </w:rPr>
        <w:t>Зябриков</w:t>
      </w:r>
      <w:proofErr w:type="spellEnd"/>
      <w:r w:rsidRPr="00DA4119">
        <w:rPr>
          <w:sz w:val="28"/>
          <w:szCs w:val="28"/>
        </w:rPr>
        <w:t xml:space="preserve">, В. Цифровая трансформация бизнеса: модели и алгоритмы // К Э. – 2018. – №9. </w:t>
      </w:r>
      <w:hyperlink r:id="rId83" w:history="1">
        <w:r w:rsidRPr="00DA4119">
          <w:rPr>
            <w:rStyle w:val="ab"/>
            <w:rFonts w:eastAsiaTheme="majorEastAsia"/>
            <w:color w:val="auto"/>
            <w:sz w:val="28"/>
            <w:szCs w:val="28"/>
          </w:rPr>
          <w:t>https://cyberleninka.ru/article/n/tsifrovaya-transformatsiya-biznesa-modeli-i-algoritmy</w:t>
        </w:r>
      </w:hyperlink>
    </w:p>
    <w:p w14:paraId="51108C9B" w14:textId="77777777" w:rsidR="00DA4119" w:rsidRPr="00DA4119" w:rsidRDefault="00DA4119" w:rsidP="00715F41">
      <w:pPr>
        <w:pStyle w:val="a5"/>
        <w:numPr>
          <w:ilvl w:val="0"/>
          <w:numId w:val="91"/>
        </w:numPr>
        <w:tabs>
          <w:tab w:val="left" w:pos="426"/>
          <w:tab w:val="left" w:pos="1134"/>
        </w:tabs>
        <w:ind w:left="0" w:firstLine="709"/>
        <w:jc w:val="both"/>
        <w:rPr>
          <w:rStyle w:val="a6"/>
          <w:rFonts w:eastAsiaTheme="minorHAnsi"/>
          <w:szCs w:val="28"/>
        </w:rPr>
      </w:pPr>
      <w:proofErr w:type="spellStart"/>
      <w:r w:rsidRPr="00DA4119">
        <w:rPr>
          <w:sz w:val="28"/>
          <w:szCs w:val="28"/>
        </w:rPr>
        <w:t>Сэйер</w:t>
      </w:r>
      <w:proofErr w:type="spellEnd"/>
      <w:r w:rsidRPr="00DA4119">
        <w:rPr>
          <w:sz w:val="28"/>
          <w:szCs w:val="28"/>
        </w:rPr>
        <w:t xml:space="preserve">, П. Цифровая трансформация по всему миру: не запаздывает ли ваша компания? 2018.  </w:t>
      </w:r>
      <w:hyperlink r:id="rId84" w:history="1">
        <w:r w:rsidRPr="00DA4119">
          <w:rPr>
            <w:rStyle w:val="a6"/>
            <w:rFonts w:eastAsiaTheme="majorEastAsia"/>
            <w:szCs w:val="28"/>
          </w:rPr>
          <w:t>https://www.cio.ru/news/2067</w:t>
        </w:r>
      </w:hyperlink>
    </w:p>
    <w:p w14:paraId="02EEFEFD"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Батырбекова М. Повышение конкурентоспособности компаний, работающих в сфере ретейла (розничной торговли) на основе применения </w:t>
      </w:r>
      <w:proofErr w:type="spellStart"/>
      <w:r w:rsidRPr="00DA4119">
        <w:rPr>
          <w:sz w:val="28"/>
          <w:szCs w:val="28"/>
        </w:rPr>
        <w:t>big</w:t>
      </w:r>
      <w:proofErr w:type="spellEnd"/>
      <w:r w:rsidRPr="00DA4119">
        <w:rPr>
          <w:sz w:val="28"/>
          <w:szCs w:val="28"/>
        </w:rPr>
        <w:t xml:space="preserve"> </w:t>
      </w:r>
      <w:proofErr w:type="spellStart"/>
      <w:r w:rsidRPr="00DA4119">
        <w:rPr>
          <w:sz w:val="28"/>
          <w:szCs w:val="28"/>
        </w:rPr>
        <w:t>data</w:t>
      </w:r>
      <w:proofErr w:type="spellEnd"/>
      <w:r w:rsidRPr="00DA4119">
        <w:rPr>
          <w:sz w:val="28"/>
          <w:szCs w:val="28"/>
        </w:rPr>
        <w:t xml:space="preserve"> и технологий </w:t>
      </w:r>
      <w:proofErr w:type="spellStart"/>
      <w:r w:rsidRPr="00DA4119">
        <w:rPr>
          <w:sz w:val="28"/>
          <w:szCs w:val="28"/>
        </w:rPr>
        <w:t>блокчейн</w:t>
      </w:r>
      <w:proofErr w:type="spellEnd"/>
      <w:r w:rsidRPr="00DA4119">
        <w:rPr>
          <w:sz w:val="28"/>
          <w:szCs w:val="28"/>
        </w:rPr>
        <w:t xml:space="preserve"> // Вестник </w:t>
      </w:r>
      <w:proofErr w:type="spellStart"/>
      <w:r w:rsidRPr="00DA4119">
        <w:rPr>
          <w:sz w:val="28"/>
          <w:szCs w:val="28"/>
        </w:rPr>
        <w:t>КазНИТУ</w:t>
      </w:r>
      <w:proofErr w:type="spellEnd"/>
      <w:r w:rsidRPr="00DA4119">
        <w:rPr>
          <w:sz w:val="28"/>
          <w:szCs w:val="28"/>
        </w:rPr>
        <w:t>. Алматы: «Издательство «</w:t>
      </w:r>
      <w:proofErr w:type="spellStart"/>
      <w:r w:rsidRPr="00DA4119">
        <w:rPr>
          <w:sz w:val="28"/>
          <w:szCs w:val="28"/>
        </w:rPr>
        <w:t>PolyTech</w:t>
      </w:r>
      <w:proofErr w:type="spellEnd"/>
      <w:r w:rsidRPr="00DA4119">
        <w:rPr>
          <w:sz w:val="28"/>
          <w:szCs w:val="28"/>
        </w:rPr>
        <w:t>»». 2018. – №4 (143). — С. 47–54</w:t>
      </w:r>
    </w:p>
    <w:p w14:paraId="25B8D9DF"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Официальный интернет-ресурс Министерства индустрии и инфраструктурного развития Республики Казахстан URL: </w:t>
      </w:r>
      <w:hyperlink r:id="rId85">
        <w:r w:rsidRPr="00DA4119">
          <w:rPr>
            <w:sz w:val="28"/>
            <w:szCs w:val="28"/>
            <w:u w:val="single"/>
          </w:rPr>
          <w:t>https://miid.gov.kz/ru</w:t>
        </w:r>
      </w:hyperlink>
    </w:p>
    <w:p w14:paraId="3F8B0F10"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proofErr w:type="spellStart"/>
      <w:r w:rsidRPr="00DA4119">
        <w:rPr>
          <w:sz w:val="28"/>
          <w:szCs w:val="28"/>
        </w:rPr>
        <w:t>Миркасимова</w:t>
      </w:r>
      <w:proofErr w:type="spellEnd"/>
      <w:r w:rsidRPr="00DA4119">
        <w:rPr>
          <w:sz w:val="28"/>
          <w:szCs w:val="28"/>
        </w:rPr>
        <w:t xml:space="preserve"> Т.Ш., </w:t>
      </w:r>
      <w:proofErr w:type="spellStart"/>
      <w:r w:rsidRPr="00DA4119">
        <w:rPr>
          <w:sz w:val="28"/>
          <w:szCs w:val="28"/>
        </w:rPr>
        <w:t>Астаубаева</w:t>
      </w:r>
      <w:proofErr w:type="spellEnd"/>
      <w:r w:rsidRPr="00DA4119">
        <w:rPr>
          <w:sz w:val="28"/>
          <w:szCs w:val="28"/>
        </w:rPr>
        <w:t xml:space="preserve"> Г.Н., </w:t>
      </w:r>
      <w:proofErr w:type="spellStart"/>
      <w:r w:rsidRPr="00DA4119">
        <w:rPr>
          <w:sz w:val="28"/>
          <w:szCs w:val="28"/>
        </w:rPr>
        <w:t>Абилханова</w:t>
      </w:r>
      <w:proofErr w:type="spellEnd"/>
      <w:r w:rsidRPr="00DA4119">
        <w:rPr>
          <w:sz w:val="28"/>
          <w:szCs w:val="28"/>
        </w:rPr>
        <w:t xml:space="preserve"> Ж.Н. моделирование и прогнозирование рынка телекоммуникационных услуг Республики Казахстан // Central </w:t>
      </w:r>
      <w:proofErr w:type="spellStart"/>
      <w:r w:rsidRPr="00DA4119">
        <w:rPr>
          <w:sz w:val="28"/>
          <w:szCs w:val="28"/>
        </w:rPr>
        <w:t>Asian</w:t>
      </w:r>
      <w:proofErr w:type="spellEnd"/>
      <w:r w:rsidRPr="00DA4119">
        <w:rPr>
          <w:sz w:val="28"/>
          <w:szCs w:val="28"/>
        </w:rPr>
        <w:t xml:space="preserve"> Economic Review. – 2023. – №(5). – С.49-60. </w:t>
      </w:r>
      <w:hyperlink r:id="rId86" w:tgtFrame="_blank" w:history="1">
        <w:r w:rsidRPr="00DA4119">
          <w:rPr>
            <w:sz w:val="28"/>
            <w:szCs w:val="28"/>
          </w:rPr>
          <w:t>https://doi.org/10.52821/2789-4401-2023-5-49-60</w:t>
        </w:r>
      </w:hyperlink>
    </w:p>
    <w:p w14:paraId="54CDBB7E" w14:textId="77777777" w:rsidR="00DA4119" w:rsidRPr="00DA4119" w:rsidRDefault="00DA4119" w:rsidP="00715F41">
      <w:pPr>
        <w:pStyle w:val="a5"/>
        <w:numPr>
          <w:ilvl w:val="0"/>
          <w:numId w:val="91"/>
        </w:numPr>
        <w:tabs>
          <w:tab w:val="left" w:pos="426"/>
          <w:tab w:val="left" w:pos="1134"/>
        </w:tabs>
        <w:ind w:left="0" w:firstLine="709"/>
        <w:jc w:val="both"/>
        <w:rPr>
          <w:rStyle w:val="ab"/>
          <w:rFonts w:eastAsiaTheme="majorEastAsia"/>
          <w:color w:val="auto"/>
          <w:sz w:val="28"/>
          <w:szCs w:val="28"/>
        </w:rPr>
      </w:pPr>
      <w:r w:rsidRPr="00DA4119">
        <w:rPr>
          <w:sz w:val="28"/>
          <w:szCs w:val="28"/>
        </w:rPr>
        <w:t xml:space="preserve">Данные Агентства РК по статистике </w:t>
      </w:r>
      <w:hyperlink r:id="rId87" w:history="1">
        <w:r w:rsidRPr="00DA4119">
          <w:rPr>
            <w:rStyle w:val="ab"/>
            <w:rFonts w:eastAsiaTheme="majorEastAsia"/>
            <w:color w:val="auto"/>
            <w:sz w:val="28"/>
            <w:szCs w:val="28"/>
            <w:lang w:val="en-US"/>
          </w:rPr>
          <w:t>https</w:t>
        </w:r>
        <w:r w:rsidRPr="00DA4119">
          <w:rPr>
            <w:rStyle w:val="ab"/>
            <w:rFonts w:eastAsiaTheme="majorEastAsia"/>
            <w:color w:val="auto"/>
            <w:sz w:val="28"/>
            <w:szCs w:val="28"/>
          </w:rPr>
          <w:t>://</w:t>
        </w:r>
        <w:r w:rsidRPr="00DA4119">
          <w:rPr>
            <w:rStyle w:val="ab"/>
            <w:rFonts w:eastAsiaTheme="majorEastAsia"/>
            <w:color w:val="auto"/>
            <w:sz w:val="28"/>
            <w:szCs w:val="28"/>
            <w:lang w:val="en-US"/>
          </w:rPr>
          <w:t>old</w:t>
        </w:r>
        <w:r w:rsidRPr="00DA4119">
          <w:rPr>
            <w:rStyle w:val="ab"/>
            <w:rFonts w:eastAsiaTheme="majorEastAsia"/>
            <w:color w:val="auto"/>
            <w:sz w:val="28"/>
            <w:szCs w:val="28"/>
          </w:rPr>
          <w:t>.</w:t>
        </w:r>
        <w:r w:rsidRPr="00DA4119">
          <w:rPr>
            <w:rStyle w:val="ab"/>
            <w:rFonts w:eastAsiaTheme="majorEastAsia"/>
            <w:color w:val="auto"/>
            <w:sz w:val="28"/>
            <w:szCs w:val="28"/>
            <w:lang w:val="en-US"/>
          </w:rPr>
          <w:t>stat</w:t>
        </w:r>
        <w:r w:rsidRPr="00DA4119">
          <w:rPr>
            <w:rStyle w:val="ab"/>
            <w:rFonts w:eastAsiaTheme="majorEastAsia"/>
            <w:color w:val="auto"/>
            <w:sz w:val="28"/>
            <w:szCs w:val="28"/>
          </w:rPr>
          <w:t>.</w:t>
        </w:r>
        <w:r w:rsidRPr="00DA4119">
          <w:rPr>
            <w:rStyle w:val="ab"/>
            <w:rFonts w:eastAsiaTheme="majorEastAsia"/>
            <w:color w:val="auto"/>
            <w:sz w:val="28"/>
            <w:szCs w:val="28"/>
            <w:lang w:val="en-US"/>
          </w:rPr>
          <w:t>gov</w:t>
        </w:r>
        <w:r w:rsidRPr="00DA4119">
          <w:rPr>
            <w:rStyle w:val="ab"/>
            <w:rFonts w:eastAsiaTheme="majorEastAsia"/>
            <w:color w:val="auto"/>
            <w:sz w:val="28"/>
            <w:szCs w:val="28"/>
          </w:rPr>
          <w:t>.</w:t>
        </w:r>
        <w:proofErr w:type="spellStart"/>
        <w:r w:rsidRPr="00DA4119">
          <w:rPr>
            <w:rStyle w:val="ab"/>
            <w:rFonts w:eastAsiaTheme="majorEastAsia"/>
            <w:color w:val="auto"/>
            <w:sz w:val="28"/>
            <w:szCs w:val="28"/>
            <w:lang w:val="en-US"/>
          </w:rPr>
          <w:t>kz</w:t>
        </w:r>
        <w:proofErr w:type="spellEnd"/>
        <w:r w:rsidRPr="00DA4119">
          <w:rPr>
            <w:rStyle w:val="ab"/>
            <w:rFonts w:eastAsiaTheme="majorEastAsia"/>
            <w:color w:val="auto"/>
            <w:sz w:val="28"/>
            <w:szCs w:val="28"/>
          </w:rPr>
          <w:t>/</w:t>
        </w:r>
        <w:proofErr w:type="spellStart"/>
        <w:r w:rsidRPr="00DA4119">
          <w:rPr>
            <w:rStyle w:val="ab"/>
            <w:rFonts w:eastAsiaTheme="majorEastAsia"/>
            <w:color w:val="auto"/>
            <w:sz w:val="28"/>
            <w:szCs w:val="28"/>
            <w:lang w:val="en-US"/>
          </w:rPr>
          <w:t>api</w:t>
        </w:r>
        <w:proofErr w:type="spellEnd"/>
        <w:r w:rsidRPr="00DA4119">
          <w:rPr>
            <w:rStyle w:val="ab"/>
            <w:rFonts w:eastAsiaTheme="majorEastAsia"/>
            <w:color w:val="auto"/>
            <w:sz w:val="28"/>
            <w:szCs w:val="28"/>
          </w:rPr>
          <w:t>/</w:t>
        </w:r>
        <w:proofErr w:type="spellStart"/>
        <w:r w:rsidRPr="00DA4119">
          <w:rPr>
            <w:rStyle w:val="ab"/>
            <w:rFonts w:eastAsiaTheme="majorEastAsia"/>
            <w:color w:val="auto"/>
            <w:sz w:val="28"/>
            <w:szCs w:val="28"/>
            <w:lang w:val="en-US"/>
          </w:rPr>
          <w:t>getFile</w:t>
        </w:r>
        <w:proofErr w:type="spellEnd"/>
        <w:r w:rsidRPr="00DA4119">
          <w:rPr>
            <w:rStyle w:val="ab"/>
            <w:rFonts w:eastAsiaTheme="majorEastAsia"/>
            <w:color w:val="auto"/>
            <w:sz w:val="28"/>
            <w:szCs w:val="28"/>
          </w:rPr>
          <w:t>/?</w:t>
        </w:r>
        <w:proofErr w:type="spellStart"/>
        <w:r w:rsidRPr="00DA4119">
          <w:rPr>
            <w:rStyle w:val="ab"/>
            <w:rFonts w:eastAsiaTheme="majorEastAsia"/>
            <w:color w:val="auto"/>
            <w:sz w:val="28"/>
            <w:szCs w:val="28"/>
            <w:lang w:val="en-US"/>
          </w:rPr>
          <w:t>docId</w:t>
        </w:r>
        <w:proofErr w:type="spellEnd"/>
        <w:r w:rsidRPr="00DA4119">
          <w:rPr>
            <w:rStyle w:val="ab"/>
            <w:rFonts w:eastAsiaTheme="majorEastAsia"/>
            <w:color w:val="auto"/>
            <w:sz w:val="28"/>
            <w:szCs w:val="28"/>
          </w:rPr>
          <w:t>=</w:t>
        </w:r>
        <w:r w:rsidRPr="00DA4119">
          <w:rPr>
            <w:rStyle w:val="ab"/>
            <w:rFonts w:eastAsiaTheme="majorEastAsia"/>
            <w:color w:val="auto"/>
            <w:sz w:val="28"/>
            <w:szCs w:val="28"/>
            <w:lang w:val="en-US"/>
          </w:rPr>
          <w:t>ESTAT</w:t>
        </w:r>
        <w:r w:rsidRPr="00DA4119">
          <w:rPr>
            <w:rStyle w:val="ab"/>
            <w:rFonts w:eastAsiaTheme="majorEastAsia"/>
            <w:color w:val="auto"/>
            <w:sz w:val="28"/>
            <w:szCs w:val="28"/>
          </w:rPr>
          <w:t>095588</w:t>
        </w:r>
      </w:hyperlink>
    </w:p>
    <w:p w14:paraId="739EB314" w14:textId="77777777" w:rsidR="00DA4119" w:rsidRPr="00DA4119" w:rsidRDefault="00DA4119" w:rsidP="00715F41">
      <w:pPr>
        <w:pStyle w:val="Bullett1"/>
        <w:numPr>
          <w:ilvl w:val="0"/>
          <w:numId w:val="91"/>
        </w:numPr>
        <w:tabs>
          <w:tab w:val="left" w:pos="426"/>
          <w:tab w:val="left" w:pos="1134"/>
        </w:tabs>
        <w:spacing w:line="240" w:lineRule="auto"/>
        <w:ind w:left="0" w:firstLine="709"/>
        <w:jc w:val="both"/>
        <w:rPr>
          <w:sz w:val="28"/>
          <w:szCs w:val="28"/>
        </w:rPr>
      </w:pPr>
      <w:r w:rsidRPr="00DA4119">
        <w:rPr>
          <w:sz w:val="28"/>
          <w:szCs w:val="28"/>
        </w:rPr>
        <w:t xml:space="preserve">Данные информационно-аналитической системы Бюро Национальной статистики Агентства по стратегическому планированию и реформам Республики Казахстана </w:t>
      </w:r>
      <w:proofErr w:type="spellStart"/>
      <w:r w:rsidRPr="00DA4119">
        <w:rPr>
          <w:sz w:val="28"/>
          <w:szCs w:val="28"/>
        </w:rPr>
        <w:t>Талдау</w:t>
      </w:r>
      <w:proofErr w:type="spellEnd"/>
      <w:r w:rsidRPr="00DA4119">
        <w:rPr>
          <w:sz w:val="28"/>
          <w:szCs w:val="28"/>
        </w:rPr>
        <w:t xml:space="preserve">» </w:t>
      </w:r>
      <w:hyperlink r:id="rId88" w:history="1">
        <w:r w:rsidRPr="00DA4119">
          <w:rPr>
            <w:rStyle w:val="ab"/>
            <w:rFonts w:eastAsiaTheme="majorEastAsia"/>
            <w:color w:val="auto"/>
            <w:sz w:val="28"/>
            <w:szCs w:val="28"/>
          </w:rPr>
          <w:t>https://taldau.stat.gov.kz/ru/NewIndex/GetIndex/701861?keyword=%D0%98%D0%9A%D0%A2</w:t>
        </w:r>
      </w:hyperlink>
    </w:p>
    <w:p w14:paraId="2A48EC18"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 xml:space="preserve">Данные Агентства РК по статистике </w:t>
      </w:r>
      <w:hyperlink r:id="rId89" w:history="1">
        <w:r w:rsidRPr="00DA4119">
          <w:rPr>
            <w:rStyle w:val="ab"/>
            <w:rFonts w:eastAsiaTheme="majorEastAsia"/>
            <w:color w:val="auto"/>
            <w:sz w:val="28"/>
            <w:szCs w:val="28"/>
          </w:rPr>
          <w:t>https://old.stat.gov.kz/api/getFile/?docId=ESTAT241372</w:t>
        </w:r>
      </w:hyperlink>
    </w:p>
    <w:p w14:paraId="4A9628DD"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bookmarkStart w:id="116" w:name="_Hlk164155519"/>
      <w:bookmarkStart w:id="117" w:name="_Hlk164155531"/>
      <w:r w:rsidRPr="00DA4119">
        <w:rPr>
          <w:sz w:val="28"/>
          <w:szCs w:val="28"/>
        </w:rPr>
        <w:t xml:space="preserve">Батырбекова М. Увеличение инвестиционной </w:t>
      </w:r>
      <w:bookmarkEnd w:id="116"/>
      <w:r w:rsidRPr="00DA4119">
        <w:rPr>
          <w:sz w:val="28"/>
          <w:szCs w:val="28"/>
        </w:rPr>
        <w:t xml:space="preserve">выгоды от использования децентрализованной системы </w:t>
      </w:r>
      <w:proofErr w:type="spellStart"/>
      <w:r w:rsidRPr="00DA4119">
        <w:rPr>
          <w:sz w:val="28"/>
          <w:szCs w:val="28"/>
        </w:rPr>
        <w:t>erp</w:t>
      </w:r>
      <w:proofErr w:type="spellEnd"/>
      <w:r w:rsidRPr="00DA4119">
        <w:rPr>
          <w:sz w:val="28"/>
          <w:szCs w:val="28"/>
        </w:rPr>
        <w:t xml:space="preserve"> в сфере управления коммерческой недвижимостью // Вестник Национальной Академии Наук Республики Казахстан. Алматы: Издательство «Аруна». —2021.  №5 (393). — С. 12–20.</w:t>
      </w:r>
    </w:p>
    <w:p w14:paraId="7DAA7F72"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bookmarkStart w:id="118" w:name="_Hlk164155625"/>
      <w:bookmarkEnd w:id="117"/>
      <w:r w:rsidRPr="00DA4119">
        <w:rPr>
          <w:sz w:val="28"/>
          <w:szCs w:val="28"/>
        </w:rPr>
        <w:t xml:space="preserve">Рыжков, В. Что такое </w:t>
      </w:r>
      <w:proofErr w:type="spellStart"/>
      <w:r w:rsidRPr="00DA4119">
        <w:rPr>
          <w:sz w:val="28"/>
          <w:szCs w:val="28"/>
        </w:rPr>
        <w:t>digital</w:t>
      </w:r>
      <w:proofErr w:type="spellEnd"/>
      <w:r w:rsidRPr="00DA4119">
        <w:rPr>
          <w:sz w:val="28"/>
          <w:szCs w:val="28"/>
        </w:rPr>
        <w:t xml:space="preserve">-трансформация? </w:t>
      </w:r>
      <w:r w:rsidRPr="00DA4119">
        <w:rPr>
          <w:sz w:val="28"/>
          <w:szCs w:val="28"/>
          <w:lang w:val="en-US"/>
        </w:rPr>
        <w:t>Komanda-a.pro. URL: </w:t>
      </w:r>
      <w:hyperlink r:id="rId90">
        <w:r w:rsidRPr="00DA4119">
          <w:rPr>
            <w:sz w:val="28"/>
            <w:szCs w:val="28"/>
            <w:u w:val="single"/>
            <w:lang w:val="en-US"/>
          </w:rPr>
          <w:t>http://komanda-a.pro/blog/digital-transformation</w:t>
        </w:r>
      </w:hyperlink>
    </w:p>
    <w:bookmarkEnd w:id="118"/>
    <w:p w14:paraId="10E83E77" w14:textId="77777777" w:rsidR="00DA4119" w:rsidRPr="00DA4119" w:rsidRDefault="00DA4119" w:rsidP="00715F41">
      <w:pPr>
        <w:pStyle w:val="a5"/>
        <w:numPr>
          <w:ilvl w:val="0"/>
          <w:numId w:val="91"/>
        </w:numPr>
        <w:tabs>
          <w:tab w:val="left" w:pos="426"/>
          <w:tab w:val="left" w:pos="1134"/>
        </w:tabs>
        <w:ind w:left="0" w:firstLine="709"/>
        <w:jc w:val="both"/>
        <w:rPr>
          <w:sz w:val="28"/>
          <w:szCs w:val="28"/>
        </w:rPr>
      </w:pPr>
      <w:r w:rsidRPr="00DA4119">
        <w:rPr>
          <w:sz w:val="28"/>
          <w:szCs w:val="28"/>
        </w:rPr>
        <w:t>Квон Г.</w:t>
      </w:r>
      <w:r w:rsidRPr="00DA4119">
        <w:rPr>
          <w:sz w:val="28"/>
          <w:szCs w:val="28"/>
          <w:lang w:val="en-US"/>
        </w:rPr>
        <w:t> </w:t>
      </w:r>
      <w:r w:rsidRPr="00DA4119">
        <w:rPr>
          <w:sz w:val="28"/>
          <w:szCs w:val="28"/>
        </w:rPr>
        <w:t>М., Вакс В.</w:t>
      </w:r>
      <w:r w:rsidRPr="00DA4119">
        <w:rPr>
          <w:sz w:val="28"/>
          <w:szCs w:val="28"/>
          <w:lang w:val="en-US"/>
        </w:rPr>
        <w:t> </w:t>
      </w:r>
      <w:r w:rsidRPr="00DA4119">
        <w:rPr>
          <w:sz w:val="28"/>
          <w:szCs w:val="28"/>
        </w:rPr>
        <w:t xml:space="preserve">Б. Использование шкалы </w:t>
      </w:r>
      <w:proofErr w:type="spellStart"/>
      <w:r w:rsidRPr="00DA4119">
        <w:rPr>
          <w:sz w:val="28"/>
          <w:szCs w:val="28"/>
        </w:rPr>
        <w:t>Лайкерта</w:t>
      </w:r>
      <w:proofErr w:type="spellEnd"/>
      <w:r w:rsidRPr="00DA4119">
        <w:rPr>
          <w:sz w:val="28"/>
          <w:szCs w:val="28"/>
        </w:rPr>
        <w:t xml:space="preserve"> при исследовании мотивационных факторов обучающихся // Научно-методический электронный журнал Концепт. – 2018.  – № 11. – С. 1039–1051.</w:t>
      </w:r>
    </w:p>
    <w:p w14:paraId="38B10D0F" w14:textId="77777777" w:rsidR="00DA4119" w:rsidRPr="00DA4119" w:rsidRDefault="00DA4119" w:rsidP="00715F41">
      <w:pPr>
        <w:pStyle w:val="a5"/>
        <w:numPr>
          <w:ilvl w:val="0"/>
          <w:numId w:val="91"/>
        </w:numPr>
        <w:tabs>
          <w:tab w:val="left" w:pos="426"/>
          <w:tab w:val="left" w:pos="1134"/>
        </w:tabs>
        <w:ind w:left="0" w:firstLine="709"/>
        <w:jc w:val="both"/>
        <w:rPr>
          <w:sz w:val="28"/>
          <w:szCs w:val="28"/>
          <w:lang w:val="en-US"/>
        </w:rPr>
      </w:pPr>
      <w:r w:rsidRPr="00DA4119">
        <w:rPr>
          <w:sz w:val="28"/>
          <w:szCs w:val="28"/>
          <w:lang w:val="en-US"/>
        </w:rPr>
        <w:t>Joseph, F., Thomas, M., Christian M. 2016. A primer on partial least squares structural equation modeling PLS-SEM. — Los Angeles: SAGE. — p. 363.</w:t>
      </w:r>
    </w:p>
    <w:p w14:paraId="7B4ECA45" w14:textId="77777777" w:rsidR="00DA4119" w:rsidRPr="00DA4119" w:rsidRDefault="00DA4119" w:rsidP="00715F41">
      <w:pPr>
        <w:pStyle w:val="Bullett1"/>
        <w:numPr>
          <w:ilvl w:val="0"/>
          <w:numId w:val="91"/>
        </w:numPr>
        <w:pBdr>
          <w:top w:val="nil"/>
          <w:left w:val="nil"/>
          <w:bottom w:val="nil"/>
          <w:right w:val="nil"/>
          <w:between w:val="nil"/>
        </w:pBdr>
        <w:tabs>
          <w:tab w:val="left" w:pos="0"/>
          <w:tab w:val="left" w:pos="426"/>
          <w:tab w:val="left" w:pos="1134"/>
        </w:tabs>
        <w:spacing w:line="240" w:lineRule="auto"/>
        <w:ind w:left="0" w:right="110" w:firstLine="709"/>
        <w:jc w:val="both"/>
        <w:rPr>
          <w:sz w:val="28"/>
          <w:szCs w:val="28"/>
          <w:lang w:val="en-US"/>
        </w:rPr>
      </w:pPr>
      <w:r w:rsidRPr="00DA4119">
        <w:rPr>
          <w:sz w:val="28"/>
          <w:szCs w:val="28"/>
          <w:lang w:val="en-US"/>
        </w:rPr>
        <w:t xml:space="preserve">Cronbach, L. J. My current thoughts on coefficient alpha and successor procedures // Educational and Psychological Measurement. – 2004. – №64. –  P.391–418. </w:t>
      </w:r>
    </w:p>
    <w:p w14:paraId="46343B61" w14:textId="77777777" w:rsidR="00DA4119" w:rsidRPr="00DA4119" w:rsidRDefault="00DA4119" w:rsidP="00715F41">
      <w:pPr>
        <w:numPr>
          <w:ilvl w:val="0"/>
          <w:numId w:val="91"/>
        </w:numPr>
        <w:pBdr>
          <w:top w:val="nil"/>
          <w:left w:val="nil"/>
          <w:bottom w:val="nil"/>
          <w:right w:val="nil"/>
          <w:between w:val="nil"/>
        </w:pBdr>
        <w:tabs>
          <w:tab w:val="left" w:pos="0"/>
          <w:tab w:val="left" w:pos="426"/>
          <w:tab w:val="left" w:pos="1134"/>
        </w:tabs>
        <w:ind w:left="0" w:firstLine="709"/>
        <w:jc w:val="both"/>
        <w:rPr>
          <w:sz w:val="28"/>
          <w:szCs w:val="28"/>
          <w:lang w:val="en-US"/>
        </w:rPr>
      </w:pPr>
      <w:r w:rsidRPr="00DA4119">
        <w:rPr>
          <w:sz w:val="28"/>
          <w:szCs w:val="28"/>
          <w:lang w:val="en-US"/>
        </w:rPr>
        <w:t xml:space="preserve">Dahake Y., Complete SDLC : Software Development Life Cycle SDLC // Cycle via Real life Case Studies. – 2024. – №3. – </w:t>
      </w:r>
      <w:r w:rsidRPr="00DA4119">
        <w:rPr>
          <w:sz w:val="28"/>
          <w:szCs w:val="28"/>
        </w:rPr>
        <w:t>Р</w:t>
      </w:r>
      <w:r w:rsidRPr="00DA4119">
        <w:rPr>
          <w:sz w:val="28"/>
          <w:szCs w:val="28"/>
          <w:lang w:val="en-US"/>
        </w:rPr>
        <w:t>.340-350</w:t>
      </w:r>
    </w:p>
    <w:p w14:paraId="730FF8C4" w14:textId="77777777" w:rsidR="00DA4119" w:rsidRDefault="00DA4119" w:rsidP="00715F41">
      <w:pPr>
        <w:numPr>
          <w:ilvl w:val="0"/>
          <w:numId w:val="91"/>
        </w:numPr>
        <w:pBdr>
          <w:top w:val="nil"/>
          <w:left w:val="nil"/>
          <w:bottom w:val="nil"/>
          <w:right w:val="nil"/>
          <w:between w:val="nil"/>
        </w:pBdr>
        <w:tabs>
          <w:tab w:val="left" w:pos="0"/>
          <w:tab w:val="left" w:pos="426"/>
          <w:tab w:val="left" w:pos="1134"/>
        </w:tabs>
        <w:ind w:left="0" w:firstLine="709"/>
        <w:jc w:val="both"/>
        <w:rPr>
          <w:sz w:val="28"/>
          <w:szCs w:val="28"/>
        </w:rPr>
      </w:pPr>
      <w:r w:rsidRPr="00DA4119">
        <w:rPr>
          <w:sz w:val="28"/>
          <w:szCs w:val="28"/>
          <w:lang w:val="kk-KZ"/>
        </w:rPr>
        <w:lastRenderedPageBreak/>
        <w:t xml:space="preserve">Батырбекова М.Управление рисками в реализации цифровой стратегии бизнеса //  Научный журнал «Казахстан – Спектр». Астана: «Издательство «Надежда 2050», 2021. – №3 (99). – С. 80-91. </w:t>
      </w:r>
    </w:p>
    <w:p w14:paraId="3D1C8138" w14:textId="299277F0" w:rsidR="00DA4119" w:rsidRPr="00DA4119" w:rsidRDefault="00DA4119" w:rsidP="00715F41">
      <w:pPr>
        <w:numPr>
          <w:ilvl w:val="0"/>
          <w:numId w:val="91"/>
        </w:numPr>
        <w:pBdr>
          <w:top w:val="nil"/>
          <w:left w:val="nil"/>
          <w:bottom w:val="nil"/>
          <w:right w:val="nil"/>
          <w:between w:val="nil"/>
        </w:pBdr>
        <w:tabs>
          <w:tab w:val="left" w:pos="0"/>
          <w:tab w:val="left" w:pos="426"/>
          <w:tab w:val="left" w:pos="1134"/>
        </w:tabs>
        <w:ind w:left="0" w:firstLine="709"/>
        <w:jc w:val="both"/>
        <w:rPr>
          <w:sz w:val="28"/>
          <w:szCs w:val="28"/>
        </w:rPr>
      </w:pPr>
      <w:r w:rsidRPr="00DA4119">
        <w:rPr>
          <w:sz w:val="28"/>
          <w:szCs w:val="28"/>
          <w:lang w:val="kk-KZ"/>
        </w:rPr>
        <w:t>Батырбекова М.Увеличение инвестиционной выгоды от использования децентрализованной системы erp в сфере управления коммерческой недвижимостью</w:t>
      </w:r>
      <w:r w:rsidRPr="00DA4119">
        <w:rPr>
          <w:sz w:val="28"/>
          <w:szCs w:val="28"/>
        </w:rPr>
        <w:t xml:space="preserve"> //</w:t>
      </w:r>
      <w:r w:rsidRPr="00DA4119">
        <w:rPr>
          <w:sz w:val="28"/>
          <w:szCs w:val="28"/>
          <w:lang w:val="kk-KZ"/>
        </w:rPr>
        <w:t xml:space="preserve"> Вестник Национальной Академии Наук Республики Казахстан. Алматы: Издательство «Аруна», 2021. - №5 (393). – С. 12-20. </w:t>
      </w:r>
    </w:p>
    <w:p w14:paraId="09962886" w14:textId="77777777" w:rsidR="00DA4119" w:rsidRDefault="00DA4119" w:rsidP="00DA4119">
      <w:pPr>
        <w:pBdr>
          <w:top w:val="nil"/>
          <w:left w:val="nil"/>
          <w:bottom w:val="nil"/>
          <w:right w:val="nil"/>
          <w:between w:val="nil"/>
        </w:pBdr>
        <w:tabs>
          <w:tab w:val="left" w:pos="0"/>
          <w:tab w:val="left" w:pos="426"/>
        </w:tabs>
        <w:ind w:left="709"/>
        <w:jc w:val="both"/>
      </w:pPr>
    </w:p>
    <w:p w14:paraId="43B3485F" w14:textId="77777777" w:rsidR="00715F41" w:rsidRDefault="00715F41" w:rsidP="00DA4119">
      <w:pPr>
        <w:pBdr>
          <w:top w:val="nil"/>
          <w:left w:val="nil"/>
          <w:bottom w:val="nil"/>
          <w:right w:val="nil"/>
          <w:between w:val="nil"/>
        </w:pBdr>
        <w:tabs>
          <w:tab w:val="left" w:pos="0"/>
          <w:tab w:val="left" w:pos="426"/>
        </w:tabs>
        <w:ind w:left="709"/>
        <w:jc w:val="both"/>
      </w:pPr>
    </w:p>
    <w:p w14:paraId="585711F2" w14:textId="77777777" w:rsidR="00715F41" w:rsidRDefault="00715F41" w:rsidP="00DA4119">
      <w:pPr>
        <w:pBdr>
          <w:top w:val="nil"/>
          <w:left w:val="nil"/>
          <w:bottom w:val="nil"/>
          <w:right w:val="nil"/>
          <w:between w:val="nil"/>
        </w:pBdr>
        <w:tabs>
          <w:tab w:val="left" w:pos="0"/>
          <w:tab w:val="left" w:pos="426"/>
        </w:tabs>
        <w:ind w:left="709"/>
        <w:jc w:val="both"/>
      </w:pPr>
    </w:p>
    <w:p w14:paraId="42D6E1D6" w14:textId="77777777" w:rsidR="00715F41" w:rsidRDefault="00715F41" w:rsidP="00DA4119">
      <w:pPr>
        <w:pBdr>
          <w:top w:val="nil"/>
          <w:left w:val="nil"/>
          <w:bottom w:val="nil"/>
          <w:right w:val="nil"/>
          <w:between w:val="nil"/>
        </w:pBdr>
        <w:tabs>
          <w:tab w:val="left" w:pos="0"/>
          <w:tab w:val="left" w:pos="426"/>
        </w:tabs>
        <w:ind w:left="709"/>
        <w:jc w:val="both"/>
      </w:pPr>
    </w:p>
    <w:p w14:paraId="7D49FAC8" w14:textId="77777777" w:rsidR="00715F41" w:rsidRDefault="00715F41" w:rsidP="00DA4119">
      <w:pPr>
        <w:pBdr>
          <w:top w:val="nil"/>
          <w:left w:val="nil"/>
          <w:bottom w:val="nil"/>
          <w:right w:val="nil"/>
          <w:between w:val="nil"/>
        </w:pBdr>
        <w:tabs>
          <w:tab w:val="left" w:pos="0"/>
          <w:tab w:val="left" w:pos="426"/>
        </w:tabs>
        <w:ind w:left="709"/>
        <w:jc w:val="both"/>
      </w:pPr>
    </w:p>
    <w:p w14:paraId="7D530BBC" w14:textId="77777777" w:rsidR="00715F41" w:rsidRDefault="00715F41" w:rsidP="00DA4119">
      <w:pPr>
        <w:pBdr>
          <w:top w:val="nil"/>
          <w:left w:val="nil"/>
          <w:bottom w:val="nil"/>
          <w:right w:val="nil"/>
          <w:between w:val="nil"/>
        </w:pBdr>
        <w:tabs>
          <w:tab w:val="left" w:pos="0"/>
          <w:tab w:val="left" w:pos="426"/>
        </w:tabs>
        <w:ind w:left="709"/>
        <w:jc w:val="both"/>
      </w:pPr>
    </w:p>
    <w:p w14:paraId="53384CE3" w14:textId="77777777" w:rsidR="00715F41" w:rsidRDefault="00715F41" w:rsidP="00DA4119">
      <w:pPr>
        <w:pBdr>
          <w:top w:val="nil"/>
          <w:left w:val="nil"/>
          <w:bottom w:val="nil"/>
          <w:right w:val="nil"/>
          <w:between w:val="nil"/>
        </w:pBdr>
        <w:tabs>
          <w:tab w:val="left" w:pos="0"/>
          <w:tab w:val="left" w:pos="426"/>
        </w:tabs>
        <w:ind w:left="709"/>
        <w:jc w:val="both"/>
      </w:pPr>
    </w:p>
    <w:p w14:paraId="3AFFF411" w14:textId="77777777" w:rsidR="00715F41" w:rsidRDefault="00715F41" w:rsidP="00DA4119">
      <w:pPr>
        <w:pBdr>
          <w:top w:val="nil"/>
          <w:left w:val="nil"/>
          <w:bottom w:val="nil"/>
          <w:right w:val="nil"/>
          <w:between w:val="nil"/>
        </w:pBdr>
        <w:tabs>
          <w:tab w:val="left" w:pos="0"/>
          <w:tab w:val="left" w:pos="426"/>
        </w:tabs>
        <w:ind w:left="709"/>
        <w:jc w:val="both"/>
      </w:pPr>
    </w:p>
    <w:p w14:paraId="06AA5985" w14:textId="77777777" w:rsidR="00715F41" w:rsidRDefault="00715F41" w:rsidP="00DA4119">
      <w:pPr>
        <w:pBdr>
          <w:top w:val="nil"/>
          <w:left w:val="nil"/>
          <w:bottom w:val="nil"/>
          <w:right w:val="nil"/>
          <w:between w:val="nil"/>
        </w:pBdr>
        <w:tabs>
          <w:tab w:val="left" w:pos="0"/>
          <w:tab w:val="left" w:pos="426"/>
        </w:tabs>
        <w:ind w:left="709"/>
        <w:jc w:val="both"/>
      </w:pPr>
    </w:p>
    <w:p w14:paraId="0A9905C4" w14:textId="77777777" w:rsidR="00715F41" w:rsidRDefault="00715F41" w:rsidP="00DA4119">
      <w:pPr>
        <w:pBdr>
          <w:top w:val="nil"/>
          <w:left w:val="nil"/>
          <w:bottom w:val="nil"/>
          <w:right w:val="nil"/>
          <w:between w:val="nil"/>
        </w:pBdr>
        <w:tabs>
          <w:tab w:val="left" w:pos="0"/>
          <w:tab w:val="left" w:pos="426"/>
        </w:tabs>
        <w:ind w:left="709"/>
        <w:jc w:val="both"/>
      </w:pPr>
    </w:p>
    <w:p w14:paraId="7E7ABB1B" w14:textId="77777777" w:rsidR="00715F41" w:rsidRDefault="00715F41" w:rsidP="00DA4119">
      <w:pPr>
        <w:pBdr>
          <w:top w:val="nil"/>
          <w:left w:val="nil"/>
          <w:bottom w:val="nil"/>
          <w:right w:val="nil"/>
          <w:between w:val="nil"/>
        </w:pBdr>
        <w:tabs>
          <w:tab w:val="left" w:pos="0"/>
          <w:tab w:val="left" w:pos="426"/>
        </w:tabs>
        <w:ind w:left="709"/>
        <w:jc w:val="both"/>
      </w:pPr>
    </w:p>
    <w:p w14:paraId="64C8121E" w14:textId="77777777" w:rsidR="00715F41" w:rsidRDefault="00715F41" w:rsidP="00DA4119">
      <w:pPr>
        <w:pBdr>
          <w:top w:val="nil"/>
          <w:left w:val="nil"/>
          <w:bottom w:val="nil"/>
          <w:right w:val="nil"/>
          <w:between w:val="nil"/>
        </w:pBdr>
        <w:tabs>
          <w:tab w:val="left" w:pos="0"/>
          <w:tab w:val="left" w:pos="426"/>
        </w:tabs>
        <w:ind w:left="709"/>
        <w:jc w:val="both"/>
      </w:pPr>
    </w:p>
    <w:p w14:paraId="48425616" w14:textId="77777777" w:rsidR="00715F41" w:rsidRDefault="00715F41" w:rsidP="00DA4119">
      <w:pPr>
        <w:pBdr>
          <w:top w:val="nil"/>
          <w:left w:val="nil"/>
          <w:bottom w:val="nil"/>
          <w:right w:val="nil"/>
          <w:between w:val="nil"/>
        </w:pBdr>
        <w:tabs>
          <w:tab w:val="left" w:pos="0"/>
          <w:tab w:val="left" w:pos="426"/>
        </w:tabs>
        <w:ind w:left="709"/>
        <w:jc w:val="both"/>
      </w:pPr>
    </w:p>
    <w:p w14:paraId="5ECCAB39" w14:textId="77777777" w:rsidR="00715F41" w:rsidRDefault="00715F41" w:rsidP="00DA4119">
      <w:pPr>
        <w:pBdr>
          <w:top w:val="nil"/>
          <w:left w:val="nil"/>
          <w:bottom w:val="nil"/>
          <w:right w:val="nil"/>
          <w:between w:val="nil"/>
        </w:pBdr>
        <w:tabs>
          <w:tab w:val="left" w:pos="0"/>
          <w:tab w:val="left" w:pos="426"/>
        </w:tabs>
        <w:ind w:left="709"/>
        <w:jc w:val="both"/>
      </w:pPr>
    </w:p>
    <w:p w14:paraId="6F59BF34" w14:textId="77777777" w:rsidR="00715F41" w:rsidRDefault="00715F41" w:rsidP="00DA4119">
      <w:pPr>
        <w:pBdr>
          <w:top w:val="nil"/>
          <w:left w:val="nil"/>
          <w:bottom w:val="nil"/>
          <w:right w:val="nil"/>
          <w:between w:val="nil"/>
        </w:pBdr>
        <w:tabs>
          <w:tab w:val="left" w:pos="0"/>
          <w:tab w:val="left" w:pos="426"/>
        </w:tabs>
        <w:ind w:left="709"/>
        <w:jc w:val="both"/>
      </w:pPr>
    </w:p>
    <w:p w14:paraId="4DD092D2" w14:textId="77777777" w:rsidR="00715F41" w:rsidRDefault="00715F41" w:rsidP="00DA4119">
      <w:pPr>
        <w:pBdr>
          <w:top w:val="nil"/>
          <w:left w:val="nil"/>
          <w:bottom w:val="nil"/>
          <w:right w:val="nil"/>
          <w:between w:val="nil"/>
        </w:pBdr>
        <w:tabs>
          <w:tab w:val="left" w:pos="0"/>
          <w:tab w:val="left" w:pos="426"/>
        </w:tabs>
        <w:ind w:left="709"/>
        <w:jc w:val="both"/>
      </w:pPr>
    </w:p>
    <w:p w14:paraId="1EC457B9" w14:textId="77777777" w:rsidR="00715F41" w:rsidRDefault="00715F41" w:rsidP="00DA4119">
      <w:pPr>
        <w:pBdr>
          <w:top w:val="nil"/>
          <w:left w:val="nil"/>
          <w:bottom w:val="nil"/>
          <w:right w:val="nil"/>
          <w:between w:val="nil"/>
        </w:pBdr>
        <w:tabs>
          <w:tab w:val="left" w:pos="0"/>
          <w:tab w:val="left" w:pos="426"/>
        </w:tabs>
        <w:ind w:left="709"/>
        <w:jc w:val="both"/>
      </w:pPr>
    </w:p>
    <w:p w14:paraId="43A12B24" w14:textId="77777777" w:rsidR="00715F41" w:rsidRDefault="00715F41" w:rsidP="00DA4119">
      <w:pPr>
        <w:pBdr>
          <w:top w:val="nil"/>
          <w:left w:val="nil"/>
          <w:bottom w:val="nil"/>
          <w:right w:val="nil"/>
          <w:between w:val="nil"/>
        </w:pBdr>
        <w:tabs>
          <w:tab w:val="left" w:pos="0"/>
          <w:tab w:val="left" w:pos="426"/>
        </w:tabs>
        <w:ind w:left="709"/>
        <w:jc w:val="both"/>
      </w:pPr>
    </w:p>
    <w:p w14:paraId="751B9A22" w14:textId="77777777" w:rsidR="00715F41" w:rsidRDefault="00715F41" w:rsidP="00DA4119">
      <w:pPr>
        <w:pBdr>
          <w:top w:val="nil"/>
          <w:left w:val="nil"/>
          <w:bottom w:val="nil"/>
          <w:right w:val="nil"/>
          <w:between w:val="nil"/>
        </w:pBdr>
        <w:tabs>
          <w:tab w:val="left" w:pos="0"/>
          <w:tab w:val="left" w:pos="426"/>
        </w:tabs>
        <w:ind w:left="709"/>
        <w:jc w:val="both"/>
      </w:pPr>
    </w:p>
    <w:p w14:paraId="03B41355" w14:textId="77777777" w:rsidR="00715F41" w:rsidRDefault="00715F41" w:rsidP="00DA4119">
      <w:pPr>
        <w:pBdr>
          <w:top w:val="nil"/>
          <w:left w:val="nil"/>
          <w:bottom w:val="nil"/>
          <w:right w:val="nil"/>
          <w:between w:val="nil"/>
        </w:pBdr>
        <w:tabs>
          <w:tab w:val="left" w:pos="0"/>
          <w:tab w:val="left" w:pos="426"/>
        </w:tabs>
        <w:ind w:left="709"/>
        <w:jc w:val="both"/>
      </w:pPr>
    </w:p>
    <w:p w14:paraId="7D1D1898" w14:textId="77777777" w:rsidR="00715F41" w:rsidRDefault="00715F41" w:rsidP="00DA4119">
      <w:pPr>
        <w:pBdr>
          <w:top w:val="nil"/>
          <w:left w:val="nil"/>
          <w:bottom w:val="nil"/>
          <w:right w:val="nil"/>
          <w:between w:val="nil"/>
        </w:pBdr>
        <w:tabs>
          <w:tab w:val="left" w:pos="0"/>
          <w:tab w:val="left" w:pos="426"/>
        </w:tabs>
        <w:ind w:left="709"/>
        <w:jc w:val="both"/>
      </w:pPr>
    </w:p>
    <w:p w14:paraId="6B3D45B4" w14:textId="77777777" w:rsidR="00715F41" w:rsidRDefault="00715F41" w:rsidP="00DA4119">
      <w:pPr>
        <w:pBdr>
          <w:top w:val="nil"/>
          <w:left w:val="nil"/>
          <w:bottom w:val="nil"/>
          <w:right w:val="nil"/>
          <w:between w:val="nil"/>
        </w:pBdr>
        <w:tabs>
          <w:tab w:val="left" w:pos="0"/>
          <w:tab w:val="left" w:pos="426"/>
        </w:tabs>
        <w:ind w:left="709"/>
        <w:jc w:val="both"/>
      </w:pPr>
    </w:p>
    <w:p w14:paraId="0C79A12D" w14:textId="77777777" w:rsidR="00715F41" w:rsidRDefault="00715F41" w:rsidP="00DA4119">
      <w:pPr>
        <w:pBdr>
          <w:top w:val="nil"/>
          <w:left w:val="nil"/>
          <w:bottom w:val="nil"/>
          <w:right w:val="nil"/>
          <w:between w:val="nil"/>
        </w:pBdr>
        <w:tabs>
          <w:tab w:val="left" w:pos="0"/>
          <w:tab w:val="left" w:pos="426"/>
        </w:tabs>
        <w:ind w:left="709"/>
        <w:jc w:val="both"/>
      </w:pPr>
    </w:p>
    <w:p w14:paraId="27C5F220" w14:textId="77777777" w:rsidR="00715F41" w:rsidRDefault="00715F41" w:rsidP="00DA4119">
      <w:pPr>
        <w:pBdr>
          <w:top w:val="nil"/>
          <w:left w:val="nil"/>
          <w:bottom w:val="nil"/>
          <w:right w:val="nil"/>
          <w:between w:val="nil"/>
        </w:pBdr>
        <w:tabs>
          <w:tab w:val="left" w:pos="0"/>
          <w:tab w:val="left" w:pos="426"/>
        </w:tabs>
        <w:ind w:left="709"/>
        <w:jc w:val="both"/>
      </w:pPr>
    </w:p>
    <w:p w14:paraId="217B90D9" w14:textId="77777777" w:rsidR="00715F41" w:rsidRDefault="00715F41" w:rsidP="00DA4119">
      <w:pPr>
        <w:pBdr>
          <w:top w:val="nil"/>
          <w:left w:val="nil"/>
          <w:bottom w:val="nil"/>
          <w:right w:val="nil"/>
          <w:between w:val="nil"/>
        </w:pBdr>
        <w:tabs>
          <w:tab w:val="left" w:pos="0"/>
          <w:tab w:val="left" w:pos="426"/>
        </w:tabs>
        <w:ind w:left="709"/>
        <w:jc w:val="both"/>
      </w:pPr>
    </w:p>
    <w:p w14:paraId="2A1F394B" w14:textId="77777777" w:rsidR="00715F41" w:rsidRDefault="00715F41" w:rsidP="00DA4119">
      <w:pPr>
        <w:pBdr>
          <w:top w:val="nil"/>
          <w:left w:val="nil"/>
          <w:bottom w:val="nil"/>
          <w:right w:val="nil"/>
          <w:between w:val="nil"/>
        </w:pBdr>
        <w:tabs>
          <w:tab w:val="left" w:pos="0"/>
          <w:tab w:val="left" w:pos="426"/>
        </w:tabs>
        <w:ind w:left="709"/>
        <w:jc w:val="both"/>
      </w:pPr>
    </w:p>
    <w:p w14:paraId="7923D561" w14:textId="77777777" w:rsidR="00715F41" w:rsidRDefault="00715F41" w:rsidP="00DA4119">
      <w:pPr>
        <w:pBdr>
          <w:top w:val="nil"/>
          <w:left w:val="nil"/>
          <w:bottom w:val="nil"/>
          <w:right w:val="nil"/>
          <w:between w:val="nil"/>
        </w:pBdr>
        <w:tabs>
          <w:tab w:val="left" w:pos="0"/>
          <w:tab w:val="left" w:pos="426"/>
        </w:tabs>
        <w:ind w:left="709"/>
        <w:jc w:val="both"/>
      </w:pPr>
    </w:p>
    <w:p w14:paraId="59CF77A0" w14:textId="77777777" w:rsidR="00715F41" w:rsidRDefault="00715F41" w:rsidP="00DA4119">
      <w:pPr>
        <w:pBdr>
          <w:top w:val="nil"/>
          <w:left w:val="nil"/>
          <w:bottom w:val="nil"/>
          <w:right w:val="nil"/>
          <w:between w:val="nil"/>
        </w:pBdr>
        <w:tabs>
          <w:tab w:val="left" w:pos="0"/>
          <w:tab w:val="left" w:pos="426"/>
        </w:tabs>
        <w:ind w:left="709"/>
        <w:jc w:val="both"/>
      </w:pPr>
    </w:p>
    <w:p w14:paraId="360CE140" w14:textId="77777777" w:rsidR="00715F41" w:rsidRDefault="00715F41" w:rsidP="00DA4119">
      <w:pPr>
        <w:pBdr>
          <w:top w:val="nil"/>
          <w:left w:val="nil"/>
          <w:bottom w:val="nil"/>
          <w:right w:val="nil"/>
          <w:between w:val="nil"/>
        </w:pBdr>
        <w:tabs>
          <w:tab w:val="left" w:pos="0"/>
          <w:tab w:val="left" w:pos="426"/>
        </w:tabs>
        <w:ind w:left="709"/>
        <w:jc w:val="both"/>
      </w:pPr>
    </w:p>
    <w:p w14:paraId="772984D0" w14:textId="77777777" w:rsidR="00715F41" w:rsidRDefault="00715F41" w:rsidP="00DA4119">
      <w:pPr>
        <w:pBdr>
          <w:top w:val="nil"/>
          <w:left w:val="nil"/>
          <w:bottom w:val="nil"/>
          <w:right w:val="nil"/>
          <w:between w:val="nil"/>
        </w:pBdr>
        <w:tabs>
          <w:tab w:val="left" w:pos="0"/>
          <w:tab w:val="left" w:pos="426"/>
        </w:tabs>
        <w:ind w:left="709"/>
        <w:jc w:val="both"/>
      </w:pPr>
    </w:p>
    <w:p w14:paraId="15EB536F" w14:textId="77777777" w:rsidR="00715F41" w:rsidRDefault="00715F41" w:rsidP="00DA4119">
      <w:pPr>
        <w:pBdr>
          <w:top w:val="nil"/>
          <w:left w:val="nil"/>
          <w:bottom w:val="nil"/>
          <w:right w:val="nil"/>
          <w:between w:val="nil"/>
        </w:pBdr>
        <w:tabs>
          <w:tab w:val="left" w:pos="0"/>
          <w:tab w:val="left" w:pos="426"/>
        </w:tabs>
        <w:ind w:left="709"/>
        <w:jc w:val="both"/>
      </w:pPr>
    </w:p>
    <w:p w14:paraId="5E6E652A" w14:textId="77777777" w:rsidR="00715F41" w:rsidRDefault="00715F41" w:rsidP="00DA4119">
      <w:pPr>
        <w:pBdr>
          <w:top w:val="nil"/>
          <w:left w:val="nil"/>
          <w:bottom w:val="nil"/>
          <w:right w:val="nil"/>
          <w:between w:val="nil"/>
        </w:pBdr>
        <w:tabs>
          <w:tab w:val="left" w:pos="0"/>
          <w:tab w:val="left" w:pos="426"/>
        </w:tabs>
        <w:ind w:left="709"/>
        <w:jc w:val="both"/>
      </w:pPr>
    </w:p>
    <w:p w14:paraId="34A7E3CD" w14:textId="77777777" w:rsidR="00715F41" w:rsidRDefault="00715F41" w:rsidP="00DA4119">
      <w:pPr>
        <w:pBdr>
          <w:top w:val="nil"/>
          <w:left w:val="nil"/>
          <w:bottom w:val="nil"/>
          <w:right w:val="nil"/>
          <w:between w:val="nil"/>
        </w:pBdr>
        <w:tabs>
          <w:tab w:val="left" w:pos="0"/>
          <w:tab w:val="left" w:pos="426"/>
        </w:tabs>
        <w:ind w:left="709"/>
        <w:jc w:val="both"/>
      </w:pPr>
    </w:p>
    <w:p w14:paraId="559C108A" w14:textId="77777777" w:rsidR="00715F41" w:rsidRDefault="00715F41" w:rsidP="00DA4119">
      <w:pPr>
        <w:pBdr>
          <w:top w:val="nil"/>
          <w:left w:val="nil"/>
          <w:bottom w:val="nil"/>
          <w:right w:val="nil"/>
          <w:between w:val="nil"/>
        </w:pBdr>
        <w:tabs>
          <w:tab w:val="left" w:pos="0"/>
          <w:tab w:val="left" w:pos="426"/>
        </w:tabs>
        <w:ind w:left="709"/>
        <w:jc w:val="both"/>
      </w:pPr>
    </w:p>
    <w:p w14:paraId="107B16E8" w14:textId="77777777" w:rsidR="00715F41" w:rsidRDefault="00715F41" w:rsidP="00DA4119">
      <w:pPr>
        <w:pBdr>
          <w:top w:val="nil"/>
          <w:left w:val="nil"/>
          <w:bottom w:val="nil"/>
          <w:right w:val="nil"/>
          <w:between w:val="nil"/>
        </w:pBdr>
        <w:tabs>
          <w:tab w:val="left" w:pos="0"/>
          <w:tab w:val="left" w:pos="426"/>
        </w:tabs>
        <w:ind w:left="709"/>
        <w:jc w:val="both"/>
      </w:pPr>
    </w:p>
    <w:p w14:paraId="7CCCFDF6" w14:textId="77777777" w:rsidR="00715F41" w:rsidRDefault="00715F41" w:rsidP="00DA4119">
      <w:pPr>
        <w:pBdr>
          <w:top w:val="nil"/>
          <w:left w:val="nil"/>
          <w:bottom w:val="nil"/>
          <w:right w:val="nil"/>
          <w:between w:val="nil"/>
        </w:pBdr>
        <w:tabs>
          <w:tab w:val="left" w:pos="0"/>
          <w:tab w:val="left" w:pos="426"/>
        </w:tabs>
        <w:ind w:left="709"/>
        <w:jc w:val="both"/>
      </w:pPr>
    </w:p>
    <w:p w14:paraId="1AD47CEE" w14:textId="77777777" w:rsidR="00715F41" w:rsidRDefault="00715F41" w:rsidP="00DA4119">
      <w:pPr>
        <w:pBdr>
          <w:top w:val="nil"/>
          <w:left w:val="nil"/>
          <w:bottom w:val="nil"/>
          <w:right w:val="nil"/>
          <w:between w:val="nil"/>
        </w:pBdr>
        <w:tabs>
          <w:tab w:val="left" w:pos="0"/>
          <w:tab w:val="left" w:pos="426"/>
        </w:tabs>
        <w:ind w:left="709"/>
        <w:jc w:val="both"/>
      </w:pPr>
    </w:p>
    <w:p w14:paraId="701E2F82" w14:textId="77777777" w:rsidR="00715F41" w:rsidRDefault="00715F41" w:rsidP="00DA4119">
      <w:pPr>
        <w:pBdr>
          <w:top w:val="nil"/>
          <w:left w:val="nil"/>
          <w:bottom w:val="nil"/>
          <w:right w:val="nil"/>
          <w:between w:val="nil"/>
        </w:pBdr>
        <w:tabs>
          <w:tab w:val="left" w:pos="0"/>
          <w:tab w:val="left" w:pos="426"/>
        </w:tabs>
        <w:ind w:left="709"/>
        <w:jc w:val="both"/>
      </w:pPr>
    </w:p>
    <w:p w14:paraId="60082C59" w14:textId="77777777" w:rsidR="00715F41" w:rsidRDefault="00715F41" w:rsidP="00DA4119">
      <w:pPr>
        <w:pBdr>
          <w:top w:val="nil"/>
          <w:left w:val="nil"/>
          <w:bottom w:val="nil"/>
          <w:right w:val="nil"/>
          <w:between w:val="nil"/>
        </w:pBdr>
        <w:tabs>
          <w:tab w:val="left" w:pos="0"/>
          <w:tab w:val="left" w:pos="426"/>
        </w:tabs>
        <w:ind w:left="709"/>
        <w:jc w:val="both"/>
      </w:pPr>
    </w:p>
    <w:p w14:paraId="044EC19C" w14:textId="77777777" w:rsidR="00715F41" w:rsidRPr="00DA4119" w:rsidRDefault="00715F41" w:rsidP="00DA4119">
      <w:pPr>
        <w:pBdr>
          <w:top w:val="nil"/>
          <w:left w:val="nil"/>
          <w:bottom w:val="nil"/>
          <w:right w:val="nil"/>
          <w:between w:val="nil"/>
        </w:pBdr>
        <w:tabs>
          <w:tab w:val="left" w:pos="0"/>
          <w:tab w:val="left" w:pos="426"/>
        </w:tabs>
        <w:ind w:left="709"/>
        <w:jc w:val="both"/>
      </w:pPr>
    </w:p>
    <w:bookmarkEnd w:id="106"/>
    <w:p w14:paraId="28D4287A" w14:textId="77777777" w:rsidR="00E16D77" w:rsidRPr="00DA4119" w:rsidRDefault="00E16D77" w:rsidP="004E3350"/>
    <w:p w14:paraId="038A0D80" w14:textId="0A1206B5" w:rsidR="004E3350" w:rsidRPr="004C4652" w:rsidRDefault="004E3350" w:rsidP="004E3350">
      <w:pPr>
        <w:pStyle w:val="1"/>
        <w:spacing w:before="0" w:line="240" w:lineRule="auto"/>
        <w:ind w:firstLine="709"/>
        <w:jc w:val="center"/>
        <w:rPr>
          <w:rFonts w:cs="Times New Roman"/>
          <w:szCs w:val="28"/>
        </w:rPr>
      </w:pPr>
      <w:bookmarkStart w:id="119" w:name="_Toc163833640"/>
      <w:bookmarkEnd w:id="107"/>
      <w:r w:rsidRPr="004C4652">
        <w:rPr>
          <w:rFonts w:cs="Times New Roman"/>
          <w:szCs w:val="28"/>
        </w:rPr>
        <w:lastRenderedPageBreak/>
        <w:t>Приложение А</w:t>
      </w:r>
      <w:bookmarkEnd w:id="119"/>
    </w:p>
    <w:p w14:paraId="3AE08170" w14:textId="77777777" w:rsidR="00D36977" w:rsidRDefault="00D36977" w:rsidP="00B96695">
      <w:pPr>
        <w:widowControl w:val="0"/>
        <w:ind w:firstLine="709"/>
        <w:rPr>
          <w:b/>
          <w:bCs/>
          <w:sz w:val="28"/>
          <w:szCs w:val="28"/>
        </w:rPr>
      </w:pPr>
    </w:p>
    <w:p w14:paraId="35C2E762" w14:textId="093E6CCC" w:rsidR="006B593D" w:rsidRPr="00D36977" w:rsidRDefault="006B593D" w:rsidP="00B96695">
      <w:pPr>
        <w:widowControl w:val="0"/>
        <w:ind w:firstLine="709"/>
        <w:rPr>
          <w:sz w:val="28"/>
          <w:szCs w:val="28"/>
        </w:rPr>
      </w:pPr>
      <w:r w:rsidRPr="00D36977">
        <w:rPr>
          <w:sz w:val="28"/>
          <w:szCs w:val="28"/>
        </w:rPr>
        <w:t>Данные статистического анализа</w:t>
      </w:r>
    </w:p>
    <w:p w14:paraId="2207E7C5" w14:textId="77777777" w:rsidR="006B593D" w:rsidRPr="004C4652" w:rsidRDefault="006B593D">
      <w:pPr>
        <w:widowControl w:val="0"/>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
        <w:gridCol w:w="1431"/>
        <w:gridCol w:w="1431"/>
        <w:gridCol w:w="1354"/>
        <w:gridCol w:w="1362"/>
        <w:gridCol w:w="1362"/>
        <w:gridCol w:w="1174"/>
        <w:gridCol w:w="1174"/>
      </w:tblGrid>
      <w:tr w:rsidR="0099186E" w:rsidRPr="004C4652" w14:paraId="52F8DED8" w14:textId="77777777" w:rsidTr="00B96695">
        <w:trPr>
          <w:trHeight w:val="1440"/>
        </w:trPr>
        <w:tc>
          <w:tcPr>
            <w:tcW w:w="206" w:type="pct"/>
            <w:shd w:val="clear" w:color="auto" w:fill="auto"/>
            <w:noWrap/>
            <w:hideMark/>
          </w:tcPr>
          <w:p w14:paraId="28FDD5AE" w14:textId="77777777" w:rsidR="006B593D" w:rsidRPr="004C4652" w:rsidRDefault="006B593D">
            <w:pPr>
              <w:rPr>
                <w:b/>
                <w:bCs/>
                <w:color w:val="000000"/>
                <w:sz w:val="18"/>
                <w:szCs w:val="18"/>
              </w:rPr>
            </w:pPr>
            <w:r w:rsidRPr="004C4652">
              <w:rPr>
                <w:b/>
                <w:bCs/>
                <w:color w:val="000000"/>
                <w:sz w:val="18"/>
                <w:szCs w:val="18"/>
              </w:rPr>
              <w:t>№</w:t>
            </w:r>
          </w:p>
        </w:tc>
        <w:tc>
          <w:tcPr>
            <w:tcW w:w="741" w:type="pct"/>
            <w:shd w:val="clear" w:color="000000" w:fill="DA9694"/>
            <w:hideMark/>
          </w:tcPr>
          <w:p w14:paraId="2CFB2B96" w14:textId="77777777" w:rsidR="006B593D" w:rsidRPr="004C4652" w:rsidRDefault="006B593D">
            <w:pPr>
              <w:rPr>
                <w:b/>
                <w:bCs/>
                <w:color w:val="000000"/>
                <w:sz w:val="18"/>
                <w:szCs w:val="18"/>
              </w:rPr>
            </w:pPr>
            <w:r w:rsidRPr="004C4652">
              <w:rPr>
                <w:b/>
                <w:bCs/>
                <w:color w:val="000000"/>
                <w:sz w:val="18"/>
                <w:szCs w:val="18"/>
              </w:rPr>
              <w:t>Выборка1 из стандартного нормального распределения (формула)</w:t>
            </w:r>
          </w:p>
        </w:tc>
        <w:tc>
          <w:tcPr>
            <w:tcW w:w="741" w:type="pct"/>
            <w:shd w:val="clear" w:color="auto" w:fill="auto"/>
            <w:hideMark/>
          </w:tcPr>
          <w:p w14:paraId="3AC3D5E3" w14:textId="6E394AD4" w:rsidR="006B593D" w:rsidRPr="004C4652" w:rsidRDefault="006B593D">
            <w:pPr>
              <w:rPr>
                <w:b/>
                <w:bCs/>
                <w:color w:val="000000"/>
                <w:sz w:val="18"/>
                <w:szCs w:val="18"/>
              </w:rPr>
            </w:pPr>
            <w:r w:rsidRPr="004C4652">
              <w:rPr>
                <w:b/>
                <w:bCs/>
                <w:color w:val="000000"/>
                <w:sz w:val="18"/>
                <w:szCs w:val="18"/>
              </w:rPr>
              <w:t>Выборка2 из нормального распределения (формула)</w:t>
            </w:r>
          </w:p>
        </w:tc>
        <w:tc>
          <w:tcPr>
            <w:tcW w:w="700" w:type="pct"/>
            <w:shd w:val="clear" w:color="000000" w:fill="FFFFFF"/>
            <w:vAlign w:val="center"/>
            <w:hideMark/>
          </w:tcPr>
          <w:p w14:paraId="05F12861" w14:textId="77777777" w:rsidR="006B593D" w:rsidRPr="004C4652" w:rsidRDefault="006B593D">
            <w:pPr>
              <w:jc w:val="right"/>
              <w:rPr>
                <w:b/>
                <w:bCs/>
                <w:color w:val="212121"/>
                <w:sz w:val="18"/>
                <w:szCs w:val="18"/>
              </w:rPr>
            </w:pPr>
            <w:r w:rsidRPr="004C4652">
              <w:rPr>
                <w:b/>
                <w:bCs/>
                <w:color w:val="212121"/>
                <w:sz w:val="18"/>
                <w:szCs w:val="18"/>
              </w:rPr>
              <w:t>Затраты ИКТ</w:t>
            </w:r>
          </w:p>
        </w:tc>
        <w:tc>
          <w:tcPr>
            <w:tcW w:w="704" w:type="pct"/>
            <w:shd w:val="clear" w:color="000000" w:fill="FFFFFF"/>
            <w:vAlign w:val="center"/>
            <w:hideMark/>
          </w:tcPr>
          <w:p w14:paraId="0FA6CC96" w14:textId="77777777" w:rsidR="006B593D" w:rsidRPr="004C4652" w:rsidRDefault="006B593D">
            <w:pPr>
              <w:jc w:val="right"/>
              <w:rPr>
                <w:b/>
                <w:bCs/>
                <w:color w:val="212121"/>
                <w:sz w:val="18"/>
                <w:szCs w:val="18"/>
              </w:rPr>
            </w:pPr>
            <w:r w:rsidRPr="004C4652">
              <w:rPr>
                <w:b/>
                <w:bCs/>
                <w:color w:val="212121"/>
                <w:sz w:val="18"/>
                <w:szCs w:val="18"/>
              </w:rPr>
              <w:t xml:space="preserve">ВВП, Производство товаров, </w:t>
            </w:r>
            <w:proofErr w:type="spellStart"/>
            <w:r w:rsidRPr="004C4652">
              <w:rPr>
                <w:b/>
                <w:bCs/>
                <w:color w:val="212121"/>
                <w:sz w:val="18"/>
                <w:szCs w:val="18"/>
              </w:rPr>
              <w:t>млн,тенге</w:t>
            </w:r>
            <w:proofErr w:type="spellEnd"/>
          </w:p>
        </w:tc>
        <w:tc>
          <w:tcPr>
            <w:tcW w:w="704" w:type="pct"/>
            <w:shd w:val="clear" w:color="000000" w:fill="FFFFFF"/>
            <w:vAlign w:val="center"/>
            <w:hideMark/>
          </w:tcPr>
          <w:p w14:paraId="0D034494" w14:textId="77777777" w:rsidR="006B593D" w:rsidRPr="004C4652" w:rsidRDefault="006B593D">
            <w:pPr>
              <w:jc w:val="right"/>
              <w:rPr>
                <w:b/>
                <w:bCs/>
                <w:color w:val="212121"/>
                <w:sz w:val="18"/>
                <w:szCs w:val="18"/>
              </w:rPr>
            </w:pPr>
            <w:r w:rsidRPr="004C4652">
              <w:rPr>
                <w:b/>
                <w:bCs/>
                <w:color w:val="212121"/>
                <w:sz w:val="18"/>
                <w:szCs w:val="18"/>
              </w:rPr>
              <w:t xml:space="preserve">ВВП, Производство услуг, </w:t>
            </w:r>
            <w:proofErr w:type="spellStart"/>
            <w:r w:rsidRPr="004C4652">
              <w:rPr>
                <w:b/>
                <w:bCs/>
                <w:color w:val="212121"/>
                <w:sz w:val="18"/>
                <w:szCs w:val="18"/>
              </w:rPr>
              <w:t>млн,тенге</w:t>
            </w:r>
            <w:proofErr w:type="spellEnd"/>
          </w:p>
        </w:tc>
        <w:tc>
          <w:tcPr>
            <w:tcW w:w="602" w:type="pct"/>
            <w:shd w:val="clear" w:color="000000" w:fill="FFFFFF"/>
            <w:vAlign w:val="center"/>
            <w:hideMark/>
          </w:tcPr>
          <w:p w14:paraId="516A8A14" w14:textId="77777777" w:rsidR="006B593D" w:rsidRPr="004C4652" w:rsidRDefault="006B593D">
            <w:pPr>
              <w:jc w:val="right"/>
              <w:rPr>
                <w:b/>
                <w:bCs/>
                <w:color w:val="212121"/>
                <w:sz w:val="18"/>
                <w:szCs w:val="18"/>
              </w:rPr>
            </w:pPr>
            <w:r w:rsidRPr="004C4652">
              <w:rPr>
                <w:b/>
                <w:bCs/>
                <w:color w:val="212121"/>
                <w:sz w:val="18"/>
                <w:szCs w:val="18"/>
              </w:rPr>
              <w:t>Доходность на 1 компанию (торг)</w:t>
            </w:r>
          </w:p>
        </w:tc>
        <w:tc>
          <w:tcPr>
            <w:tcW w:w="602" w:type="pct"/>
            <w:shd w:val="clear" w:color="000000" w:fill="FFFFFF"/>
            <w:vAlign w:val="center"/>
            <w:hideMark/>
          </w:tcPr>
          <w:p w14:paraId="7F3FF076" w14:textId="77777777" w:rsidR="006B593D" w:rsidRPr="004C4652" w:rsidRDefault="006B593D">
            <w:pPr>
              <w:jc w:val="right"/>
              <w:rPr>
                <w:b/>
                <w:bCs/>
                <w:color w:val="212121"/>
                <w:sz w:val="18"/>
                <w:szCs w:val="18"/>
              </w:rPr>
            </w:pPr>
            <w:r w:rsidRPr="004C4652">
              <w:rPr>
                <w:b/>
                <w:bCs/>
                <w:color w:val="212121"/>
                <w:sz w:val="18"/>
                <w:szCs w:val="18"/>
              </w:rPr>
              <w:t>Доходность на 1 компанию (ИКТ)</w:t>
            </w:r>
          </w:p>
        </w:tc>
      </w:tr>
      <w:tr w:rsidR="0099186E" w:rsidRPr="004C4652" w14:paraId="6FC88B09" w14:textId="77777777" w:rsidTr="00B96695">
        <w:trPr>
          <w:trHeight w:val="288"/>
        </w:trPr>
        <w:tc>
          <w:tcPr>
            <w:tcW w:w="206" w:type="pct"/>
            <w:shd w:val="clear" w:color="auto" w:fill="auto"/>
            <w:noWrap/>
            <w:vAlign w:val="center"/>
            <w:hideMark/>
          </w:tcPr>
          <w:p w14:paraId="3089E79A" w14:textId="77777777" w:rsidR="006B593D" w:rsidRPr="004C4652" w:rsidRDefault="006B593D">
            <w:pPr>
              <w:jc w:val="center"/>
              <w:rPr>
                <w:i/>
                <w:iCs/>
                <w:color w:val="000000"/>
                <w:sz w:val="18"/>
                <w:szCs w:val="18"/>
              </w:rPr>
            </w:pPr>
            <w:r w:rsidRPr="004C4652">
              <w:rPr>
                <w:i/>
                <w:iCs/>
                <w:color w:val="000000"/>
                <w:sz w:val="18"/>
                <w:szCs w:val="18"/>
              </w:rPr>
              <w:t>1</w:t>
            </w:r>
          </w:p>
        </w:tc>
        <w:tc>
          <w:tcPr>
            <w:tcW w:w="741" w:type="pct"/>
            <w:shd w:val="clear" w:color="auto" w:fill="auto"/>
            <w:noWrap/>
            <w:vAlign w:val="bottom"/>
            <w:hideMark/>
          </w:tcPr>
          <w:p w14:paraId="3586BE56" w14:textId="77777777" w:rsidR="006B593D" w:rsidRPr="004C4652" w:rsidRDefault="006B593D">
            <w:pPr>
              <w:jc w:val="right"/>
              <w:rPr>
                <w:color w:val="000000"/>
                <w:sz w:val="18"/>
                <w:szCs w:val="18"/>
              </w:rPr>
            </w:pPr>
            <w:r w:rsidRPr="004C4652">
              <w:rPr>
                <w:color w:val="000000"/>
                <w:sz w:val="18"/>
                <w:szCs w:val="18"/>
              </w:rPr>
              <w:t>0,0183</w:t>
            </w:r>
          </w:p>
        </w:tc>
        <w:tc>
          <w:tcPr>
            <w:tcW w:w="741" w:type="pct"/>
            <w:shd w:val="clear" w:color="auto" w:fill="auto"/>
            <w:noWrap/>
            <w:vAlign w:val="bottom"/>
            <w:hideMark/>
          </w:tcPr>
          <w:p w14:paraId="0D40B659" w14:textId="77777777" w:rsidR="006B593D" w:rsidRPr="004C4652" w:rsidRDefault="006B593D">
            <w:pPr>
              <w:jc w:val="right"/>
              <w:rPr>
                <w:color w:val="000000"/>
                <w:sz w:val="18"/>
                <w:szCs w:val="18"/>
              </w:rPr>
            </w:pPr>
            <w:r w:rsidRPr="004C4652">
              <w:rPr>
                <w:color w:val="000000"/>
                <w:sz w:val="18"/>
                <w:szCs w:val="18"/>
              </w:rPr>
              <w:t>0,2639</w:t>
            </w:r>
          </w:p>
        </w:tc>
        <w:tc>
          <w:tcPr>
            <w:tcW w:w="700" w:type="pct"/>
            <w:shd w:val="clear" w:color="000000" w:fill="FFFFFF"/>
            <w:vAlign w:val="center"/>
            <w:hideMark/>
          </w:tcPr>
          <w:p w14:paraId="06A0244A" w14:textId="77777777" w:rsidR="006B593D" w:rsidRPr="004C4652" w:rsidRDefault="006B593D">
            <w:pPr>
              <w:jc w:val="right"/>
              <w:rPr>
                <w:color w:val="212121"/>
                <w:sz w:val="18"/>
                <w:szCs w:val="18"/>
              </w:rPr>
            </w:pPr>
            <w:r w:rsidRPr="004C4652">
              <w:rPr>
                <w:color w:val="212121"/>
                <w:sz w:val="18"/>
                <w:szCs w:val="18"/>
              </w:rPr>
              <w:t>147538.265174</w:t>
            </w:r>
          </w:p>
        </w:tc>
        <w:tc>
          <w:tcPr>
            <w:tcW w:w="704" w:type="pct"/>
            <w:shd w:val="clear" w:color="000000" w:fill="FFFFFF"/>
            <w:vAlign w:val="center"/>
            <w:hideMark/>
          </w:tcPr>
          <w:p w14:paraId="489CE7F3" w14:textId="77777777" w:rsidR="006B593D" w:rsidRPr="004C4652" w:rsidRDefault="006B593D">
            <w:pPr>
              <w:jc w:val="right"/>
              <w:rPr>
                <w:color w:val="212121"/>
                <w:sz w:val="18"/>
                <w:szCs w:val="18"/>
              </w:rPr>
            </w:pPr>
            <w:r w:rsidRPr="004C4652">
              <w:rPr>
                <w:color w:val="212121"/>
                <w:sz w:val="18"/>
                <w:szCs w:val="18"/>
              </w:rPr>
              <w:t>9841623.2</w:t>
            </w:r>
          </w:p>
        </w:tc>
        <w:tc>
          <w:tcPr>
            <w:tcW w:w="704" w:type="pct"/>
            <w:shd w:val="clear" w:color="000000" w:fill="FFFFFF"/>
            <w:vAlign w:val="center"/>
            <w:hideMark/>
          </w:tcPr>
          <w:p w14:paraId="467B308A" w14:textId="77777777" w:rsidR="006B593D" w:rsidRPr="004C4652" w:rsidRDefault="006B593D">
            <w:pPr>
              <w:jc w:val="right"/>
              <w:rPr>
                <w:color w:val="212121"/>
                <w:sz w:val="18"/>
                <w:szCs w:val="18"/>
              </w:rPr>
            </w:pPr>
            <w:r w:rsidRPr="004C4652">
              <w:rPr>
                <w:color w:val="212121"/>
                <w:sz w:val="18"/>
                <w:szCs w:val="18"/>
              </w:rPr>
              <w:t>11274267.8</w:t>
            </w:r>
          </w:p>
        </w:tc>
        <w:tc>
          <w:tcPr>
            <w:tcW w:w="602" w:type="pct"/>
            <w:shd w:val="clear" w:color="000000" w:fill="FFFFFF"/>
            <w:vAlign w:val="center"/>
            <w:hideMark/>
          </w:tcPr>
          <w:p w14:paraId="7F02011C" w14:textId="77777777" w:rsidR="006B593D" w:rsidRPr="004C4652" w:rsidRDefault="006B593D">
            <w:pPr>
              <w:jc w:val="right"/>
              <w:rPr>
                <w:color w:val="212121"/>
                <w:sz w:val="18"/>
                <w:szCs w:val="18"/>
              </w:rPr>
            </w:pPr>
            <w:r w:rsidRPr="004C4652">
              <w:rPr>
                <w:color w:val="212121"/>
                <w:sz w:val="18"/>
                <w:szCs w:val="18"/>
              </w:rPr>
              <w:t>31.080374</w:t>
            </w:r>
          </w:p>
        </w:tc>
        <w:tc>
          <w:tcPr>
            <w:tcW w:w="602" w:type="pct"/>
            <w:shd w:val="clear" w:color="000000" w:fill="FFFFFF"/>
            <w:vAlign w:val="center"/>
            <w:hideMark/>
          </w:tcPr>
          <w:p w14:paraId="0AF18D5B" w14:textId="77777777" w:rsidR="006B593D" w:rsidRPr="004C4652" w:rsidRDefault="006B593D">
            <w:pPr>
              <w:jc w:val="right"/>
              <w:rPr>
                <w:color w:val="212121"/>
                <w:sz w:val="18"/>
                <w:szCs w:val="18"/>
              </w:rPr>
            </w:pPr>
            <w:r w:rsidRPr="004C4652">
              <w:rPr>
                <w:color w:val="212121"/>
                <w:sz w:val="18"/>
                <w:szCs w:val="18"/>
              </w:rPr>
              <w:t>109.919290</w:t>
            </w:r>
          </w:p>
        </w:tc>
      </w:tr>
      <w:tr w:rsidR="0099186E" w:rsidRPr="004C4652" w14:paraId="462BB5A4" w14:textId="77777777" w:rsidTr="00B96695">
        <w:trPr>
          <w:trHeight w:val="288"/>
        </w:trPr>
        <w:tc>
          <w:tcPr>
            <w:tcW w:w="206" w:type="pct"/>
            <w:shd w:val="clear" w:color="auto" w:fill="auto"/>
            <w:noWrap/>
            <w:vAlign w:val="center"/>
            <w:hideMark/>
          </w:tcPr>
          <w:p w14:paraId="7B8AD433" w14:textId="77777777" w:rsidR="006B593D" w:rsidRPr="004C4652" w:rsidRDefault="006B593D">
            <w:pPr>
              <w:jc w:val="center"/>
              <w:rPr>
                <w:i/>
                <w:iCs/>
                <w:color w:val="000000"/>
                <w:sz w:val="18"/>
                <w:szCs w:val="18"/>
              </w:rPr>
            </w:pPr>
            <w:r w:rsidRPr="004C4652">
              <w:rPr>
                <w:i/>
                <w:iCs/>
                <w:color w:val="000000"/>
                <w:sz w:val="18"/>
                <w:szCs w:val="18"/>
              </w:rPr>
              <w:t>2</w:t>
            </w:r>
          </w:p>
        </w:tc>
        <w:tc>
          <w:tcPr>
            <w:tcW w:w="741" w:type="pct"/>
            <w:shd w:val="clear" w:color="auto" w:fill="auto"/>
            <w:noWrap/>
            <w:vAlign w:val="bottom"/>
            <w:hideMark/>
          </w:tcPr>
          <w:p w14:paraId="17FB9327" w14:textId="77777777" w:rsidR="006B593D" w:rsidRPr="004C4652" w:rsidRDefault="006B593D">
            <w:pPr>
              <w:jc w:val="right"/>
              <w:rPr>
                <w:color w:val="000000"/>
                <w:sz w:val="18"/>
                <w:szCs w:val="18"/>
              </w:rPr>
            </w:pPr>
            <w:r w:rsidRPr="004C4652">
              <w:rPr>
                <w:color w:val="000000"/>
                <w:sz w:val="18"/>
                <w:szCs w:val="18"/>
              </w:rPr>
              <w:t>-0,0517</w:t>
            </w:r>
          </w:p>
        </w:tc>
        <w:tc>
          <w:tcPr>
            <w:tcW w:w="741" w:type="pct"/>
            <w:shd w:val="clear" w:color="auto" w:fill="auto"/>
            <w:noWrap/>
            <w:vAlign w:val="bottom"/>
            <w:hideMark/>
          </w:tcPr>
          <w:p w14:paraId="294904EE" w14:textId="77777777" w:rsidR="006B593D" w:rsidRPr="004C4652" w:rsidRDefault="006B593D">
            <w:pPr>
              <w:jc w:val="right"/>
              <w:rPr>
                <w:color w:val="000000"/>
                <w:sz w:val="18"/>
                <w:szCs w:val="18"/>
              </w:rPr>
            </w:pPr>
            <w:r w:rsidRPr="004C4652">
              <w:rPr>
                <w:color w:val="000000"/>
                <w:sz w:val="18"/>
                <w:szCs w:val="18"/>
              </w:rPr>
              <w:t>-0,8594</w:t>
            </w:r>
          </w:p>
        </w:tc>
        <w:tc>
          <w:tcPr>
            <w:tcW w:w="700" w:type="pct"/>
            <w:shd w:val="clear" w:color="000000" w:fill="FFFFFF"/>
            <w:vAlign w:val="center"/>
            <w:hideMark/>
          </w:tcPr>
          <w:p w14:paraId="714ED60E" w14:textId="77777777" w:rsidR="006B593D" w:rsidRPr="004C4652" w:rsidRDefault="006B593D">
            <w:pPr>
              <w:jc w:val="right"/>
              <w:rPr>
                <w:color w:val="212121"/>
                <w:sz w:val="18"/>
                <w:szCs w:val="18"/>
              </w:rPr>
            </w:pPr>
            <w:r w:rsidRPr="004C4652">
              <w:rPr>
                <w:color w:val="212121"/>
                <w:sz w:val="18"/>
                <w:szCs w:val="18"/>
              </w:rPr>
              <w:t>214179.700000</w:t>
            </w:r>
          </w:p>
        </w:tc>
        <w:tc>
          <w:tcPr>
            <w:tcW w:w="704" w:type="pct"/>
            <w:shd w:val="clear" w:color="000000" w:fill="FFFFFF"/>
            <w:vAlign w:val="center"/>
            <w:hideMark/>
          </w:tcPr>
          <w:p w14:paraId="7876CEBE" w14:textId="77777777" w:rsidR="006B593D" w:rsidRPr="004C4652" w:rsidRDefault="006B593D">
            <w:pPr>
              <w:jc w:val="right"/>
              <w:rPr>
                <w:color w:val="212121"/>
                <w:sz w:val="18"/>
                <w:szCs w:val="18"/>
              </w:rPr>
            </w:pPr>
            <w:r w:rsidRPr="004C4652">
              <w:rPr>
                <w:color w:val="212121"/>
                <w:sz w:val="18"/>
                <w:szCs w:val="18"/>
              </w:rPr>
              <w:t>11934119.5</w:t>
            </w:r>
          </w:p>
        </w:tc>
        <w:tc>
          <w:tcPr>
            <w:tcW w:w="704" w:type="pct"/>
            <w:shd w:val="clear" w:color="000000" w:fill="FFFFFF"/>
            <w:vAlign w:val="center"/>
            <w:hideMark/>
          </w:tcPr>
          <w:p w14:paraId="00E65260" w14:textId="77777777" w:rsidR="006B593D" w:rsidRPr="004C4652" w:rsidRDefault="006B593D">
            <w:pPr>
              <w:jc w:val="right"/>
              <w:rPr>
                <w:color w:val="212121"/>
                <w:sz w:val="18"/>
                <w:szCs w:val="18"/>
              </w:rPr>
            </w:pPr>
            <w:r w:rsidRPr="004C4652">
              <w:rPr>
                <w:color w:val="212121"/>
                <w:sz w:val="18"/>
                <w:szCs w:val="18"/>
              </w:rPr>
              <w:t>13807755.3</w:t>
            </w:r>
          </w:p>
        </w:tc>
        <w:tc>
          <w:tcPr>
            <w:tcW w:w="602" w:type="pct"/>
            <w:shd w:val="clear" w:color="000000" w:fill="FFFFFF"/>
            <w:vAlign w:val="center"/>
            <w:hideMark/>
          </w:tcPr>
          <w:p w14:paraId="1EF2F063" w14:textId="77777777" w:rsidR="006B593D" w:rsidRPr="004C4652" w:rsidRDefault="006B593D">
            <w:pPr>
              <w:jc w:val="right"/>
              <w:rPr>
                <w:color w:val="212121"/>
                <w:sz w:val="18"/>
                <w:szCs w:val="18"/>
              </w:rPr>
            </w:pPr>
            <w:r w:rsidRPr="004C4652">
              <w:rPr>
                <w:color w:val="212121"/>
                <w:sz w:val="18"/>
                <w:szCs w:val="18"/>
              </w:rPr>
              <w:t>39.928901</w:t>
            </w:r>
          </w:p>
        </w:tc>
        <w:tc>
          <w:tcPr>
            <w:tcW w:w="602" w:type="pct"/>
            <w:shd w:val="clear" w:color="000000" w:fill="FFFFFF"/>
            <w:vAlign w:val="center"/>
            <w:hideMark/>
          </w:tcPr>
          <w:p w14:paraId="68FCD2B1" w14:textId="77777777" w:rsidR="006B593D" w:rsidRPr="004C4652" w:rsidRDefault="006B593D">
            <w:pPr>
              <w:jc w:val="right"/>
              <w:rPr>
                <w:color w:val="212121"/>
                <w:sz w:val="18"/>
                <w:szCs w:val="18"/>
              </w:rPr>
            </w:pPr>
            <w:r w:rsidRPr="004C4652">
              <w:rPr>
                <w:color w:val="212121"/>
                <w:sz w:val="18"/>
                <w:szCs w:val="18"/>
              </w:rPr>
              <w:t>107.949174</w:t>
            </w:r>
          </w:p>
        </w:tc>
      </w:tr>
      <w:tr w:rsidR="0099186E" w:rsidRPr="004C4652" w14:paraId="2013F689" w14:textId="77777777" w:rsidTr="00B96695">
        <w:trPr>
          <w:trHeight w:val="288"/>
        </w:trPr>
        <w:tc>
          <w:tcPr>
            <w:tcW w:w="206" w:type="pct"/>
            <w:shd w:val="clear" w:color="auto" w:fill="auto"/>
            <w:noWrap/>
            <w:vAlign w:val="center"/>
            <w:hideMark/>
          </w:tcPr>
          <w:p w14:paraId="15E434F0" w14:textId="77777777" w:rsidR="006B593D" w:rsidRPr="004C4652" w:rsidRDefault="006B593D">
            <w:pPr>
              <w:jc w:val="center"/>
              <w:rPr>
                <w:i/>
                <w:iCs/>
                <w:color w:val="000000"/>
                <w:sz w:val="18"/>
                <w:szCs w:val="18"/>
              </w:rPr>
            </w:pPr>
            <w:r w:rsidRPr="004C4652">
              <w:rPr>
                <w:i/>
                <w:iCs/>
                <w:color w:val="000000"/>
                <w:sz w:val="18"/>
                <w:szCs w:val="18"/>
              </w:rPr>
              <w:t>3</w:t>
            </w:r>
          </w:p>
        </w:tc>
        <w:tc>
          <w:tcPr>
            <w:tcW w:w="741" w:type="pct"/>
            <w:shd w:val="clear" w:color="auto" w:fill="auto"/>
            <w:noWrap/>
            <w:vAlign w:val="bottom"/>
            <w:hideMark/>
          </w:tcPr>
          <w:p w14:paraId="6ECFA54A" w14:textId="77777777" w:rsidR="006B593D" w:rsidRPr="004C4652" w:rsidRDefault="006B593D">
            <w:pPr>
              <w:jc w:val="right"/>
              <w:rPr>
                <w:color w:val="000000"/>
                <w:sz w:val="18"/>
                <w:szCs w:val="18"/>
              </w:rPr>
            </w:pPr>
            <w:r w:rsidRPr="004C4652">
              <w:rPr>
                <w:color w:val="000000"/>
                <w:sz w:val="18"/>
                <w:szCs w:val="18"/>
              </w:rPr>
              <w:t>1,1940</w:t>
            </w:r>
          </w:p>
        </w:tc>
        <w:tc>
          <w:tcPr>
            <w:tcW w:w="741" w:type="pct"/>
            <w:shd w:val="clear" w:color="auto" w:fill="auto"/>
            <w:noWrap/>
            <w:vAlign w:val="bottom"/>
            <w:hideMark/>
          </w:tcPr>
          <w:p w14:paraId="2F04FA60" w14:textId="77777777" w:rsidR="006B593D" w:rsidRPr="004C4652" w:rsidRDefault="006B593D">
            <w:pPr>
              <w:jc w:val="right"/>
              <w:rPr>
                <w:color w:val="000000"/>
                <w:sz w:val="18"/>
                <w:szCs w:val="18"/>
              </w:rPr>
            </w:pPr>
            <w:r w:rsidRPr="004C4652">
              <w:rPr>
                <w:color w:val="000000"/>
                <w:sz w:val="18"/>
                <w:szCs w:val="18"/>
              </w:rPr>
              <w:t>0,5954</w:t>
            </w:r>
          </w:p>
        </w:tc>
        <w:tc>
          <w:tcPr>
            <w:tcW w:w="700" w:type="pct"/>
            <w:shd w:val="clear" w:color="000000" w:fill="FFFFFF"/>
            <w:vAlign w:val="center"/>
            <w:hideMark/>
          </w:tcPr>
          <w:p w14:paraId="6D05FD54" w14:textId="77777777" w:rsidR="006B593D" w:rsidRPr="004C4652" w:rsidRDefault="006B593D">
            <w:pPr>
              <w:jc w:val="right"/>
              <w:rPr>
                <w:color w:val="212121"/>
                <w:sz w:val="18"/>
                <w:szCs w:val="18"/>
              </w:rPr>
            </w:pPr>
            <w:r w:rsidRPr="004C4652">
              <w:rPr>
                <w:color w:val="212121"/>
                <w:sz w:val="18"/>
                <w:szCs w:val="18"/>
              </w:rPr>
              <w:t>309821.200000</w:t>
            </w:r>
          </w:p>
        </w:tc>
        <w:tc>
          <w:tcPr>
            <w:tcW w:w="704" w:type="pct"/>
            <w:shd w:val="clear" w:color="000000" w:fill="FFFFFF"/>
            <w:vAlign w:val="center"/>
            <w:hideMark/>
          </w:tcPr>
          <w:p w14:paraId="19D47229" w14:textId="77777777" w:rsidR="006B593D" w:rsidRPr="004C4652" w:rsidRDefault="006B593D">
            <w:pPr>
              <w:jc w:val="right"/>
              <w:rPr>
                <w:color w:val="212121"/>
                <w:sz w:val="18"/>
                <w:szCs w:val="18"/>
              </w:rPr>
            </w:pPr>
            <w:r w:rsidRPr="004C4652">
              <w:rPr>
                <w:color w:val="212121"/>
                <w:sz w:val="18"/>
                <w:szCs w:val="18"/>
              </w:rPr>
              <w:t>12589431.3</w:t>
            </w:r>
          </w:p>
        </w:tc>
        <w:tc>
          <w:tcPr>
            <w:tcW w:w="704" w:type="pct"/>
            <w:shd w:val="clear" w:color="000000" w:fill="FFFFFF"/>
            <w:vAlign w:val="center"/>
            <w:hideMark/>
          </w:tcPr>
          <w:p w14:paraId="062C3F14" w14:textId="77777777" w:rsidR="006B593D" w:rsidRPr="004C4652" w:rsidRDefault="006B593D">
            <w:pPr>
              <w:jc w:val="right"/>
              <w:rPr>
                <w:color w:val="212121"/>
                <w:sz w:val="18"/>
                <w:szCs w:val="18"/>
              </w:rPr>
            </w:pPr>
            <w:r w:rsidRPr="004C4652">
              <w:rPr>
                <w:color w:val="212121"/>
                <w:sz w:val="18"/>
                <w:szCs w:val="18"/>
              </w:rPr>
              <w:t>15938658.8</w:t>
            </w:r>
          </w:p>
        </w:tc>
        <w:tc>
          <w:tcPr>
            <w:tcW w:w="602" w:type="pct"/>
            <w:shd w:val="clear" w:color="000000" w:fill="FFFFFF"/>
            <w:vAlign w:val="center"/>
            <w:hideMark/>
          </w:tcPr>
          <w:p w14:paraId="6A7C8DDF" w14:textId="77777777" w:rsidR="006B593D" w:rsidRPr="004C4652" w:rsidRDefault="006B593D">
            <w:pPr>
              <w:jc w:val="right"/>
              <w:rPr>
                <w:color w:val="212121"/>
                <w:sz w:val="18"/>
                <w:szCs w:val="18"/>
              </w:rPr>
            </w:pPr>
            <w:r w:rsidRPr="004C4652">
              <w:rPr>
                <w:color w:val="212121"/>
                <w:sz w:val="18"/>
                <w:szCs w:val="18"/>
              </w:rPr>
              <w:t>45.717172</w:t>
            </w:r>
          </w:p>
        </w:tc>
        <w:tc>
          <w:tcPr>
            <w:tcW w:w="602" w:type="pct"/>
            <w:shd w:val="clear" w:color="000000" w:fill="FFFFFF"/>
            <w:vAlign w:val="center"/>
            <w:hideMark/>
          </w:tcPr>
          <w:p w14:paraId="475B9946" w14:textId="77777777" w:rsidR="006B593D" w:rsidRPr="004C4652" w:rsidRDefault="006B593D">
            <w:pPr>
              <w:jc w:val="right"/>
              <w:rPr>
                <w:color w:val="212121"/>
                <w:sz w:val="18"/>
                <w:szCs w:val="18"/>
              </w:rPr>
            </w:pPr>
            <w:r w:rsidRPr="004C4652">
              <w:rPr>
                <w:color w:val="212121"/>
                <w:sz w:val="18"/>
                <w:szCs w:val="18"/>
              </w:rPr>
              <w:t>118.721934</w:t>
            </w:r>
          </w:p>
        </w:tc>
      </w:tr>
      <w:tr w:rsidR="0099186E" w:rsidRPr="004C4652" w14:paraId="14791780" w14:textId="77777777" w:rsidTr="00B96695">
        <w:trPr>
          <w:trHeight w:val="288"/>
        </w:trPr>
        <w:tc>
          <w:tcPr>
            <w:tcW w:w="206" w:type="pct"/>
            <w:shd w:val="clear" w:color="auto" w:fill="auto"/>
            <w:noWrap/>
            <w:vAlign w:val="center"/>
            <w:hideMark/>
          </w:tcPr>
          <w:p w14:paraId="38E5B305" w14:textId="77777777" w:rsidR="006B593D" w:rsidRPr="004C4652" w:rsidRDefault="006B593D">
            <w:pPr>
              <w:jc w:val="center"/>
              <w:rPr>
                <w:i/>
                <w:iCs/>
                <w:color w:val="000000"/>
                <w:sz w:val="18"/>
                <w:szCs w:val="18"/>
              </w:rPr>
            </w:pPr>
            <w:r w:rsidRPr="004C4652">
              <w:rPr>
                <w:i/>
                <w:iCs/>
                <w:color w:val="000000"/>
                <w:sz w:val="18"/>
                <w:szCs w:val="18"/>
              </w:rPr>
              <w:t>4</w:t>
            </w:r>
          </w:p>
        </w:tc>
        <w:tc>
          <w:tcPr>
            <w:tcW w:w="741" w:type="pct"/>
            <w:shd w:val="clear" w:color="auto" w:fill="auto"/>
            <w:noWrap/>
            <w:vAlign w:val="bottom"/>
            <w:hideMark/>
          </w:tcPr>
          <w:p w14:paraId="5F11AB12" w14:textId="77777777" w:rsidR="006B593D" w:rsidRPr="004C4652" w:rsidRDefault="006B593D">
            <w:pPr>
              <w:jc w:val="right"/>
              <w:rPr>
                <w:color w:val="000000"/>
                <w:sz w:val="18"/>
                <w:szCs w:val="18"/>
              </w:rPr>
            </w:pPr>
            <w:r w:rsidRPr="004C4652">
              <w:rPr>
                <w:color w:val="000000"/>
                <w:sz w:val="18"/>
                <w:szCs w:val="18"/>
              </w:rPr>
              <w:t>-2,1027</w:t>
            </w:r>
          </w:p>
        </w:tc>
        <w:tc>
          <w:tcPr>
            <w:tcW w:w="741" w:type="pct"/>
            <w:shd w:val="clear" w:color="auto" w:fill="auto"/>
            <w:noWrap/>
            <w:vAlign w:val="bottom"/>
            <w:hideMark/>
          </w:tcPr>
          <w:p w14:paraId="43DCACBA" w14:textId="77777777" w:rsidR="006B593D" w:rsidRPr="004C4652" w:rsidRDefault="006B593D">
            <w:pPr>
              <w:jc w:val="right"/>
              <w:rPr>
                <w:color w:val="000000"/>
                <w:sz w:val="18"/>
                <w:szCs w:val="18"/>
              </w:rPr>
            </w:pPr>
            <w:r w:rsidRPr="004C4652">
              <w:rPr>
                <w:color w:val="000000"/>
                <w:sz w:val="18"/>
                <w:szCs w:val="18"/>
              </w:rPr>
              <w:t>8,2575</w:t>
            </w:r>
          </w:p>
        </w:tc>
        <w:tc>
          <w:tcPr>
            <w:tcW w:w="700" w:type="pct"/>
            <w:shd w:val="clear" w:color="000000" w:fill="FFFFFF"/>
            <w:vAlign w:val="center"/>
            <w:hideMark/>
          </w:tcPr>
          <w:p w14:paraId="03DB3796" w14:textId="77777777" w:rsidR="006B593D" w:rsidRPr="004C4652" w:rsidRDefault="006B593D">
            <w:pPr>
              <w:jc w:val="right"/>
              <w:rPr>
                <w:color w:val="212121"/>
                <w:sz w:val="18"/>
                <w:szCs w:val="18"/>
              </w:rPr>
            </w:pPr>
            <w:r w:rsidRPr="004C4652">
              <w:rPr>
                <w:color w:val="212121"/>
                <w:sz w:val="18"/>
                <w:szCs w:val="18"/>
              </w:rPr>
              <w:t>220847.700000</w:t>
            </w:r>
          </w:p>
        </w:tc>
        <w:tc>
          <w:tcPr>
            <w:tcW w:w="704" w:type="pct"/>
            <w:shd w:val="clear" w:color="000000" w:fill="FFFFFF"/>
            <w:vAlign w:val="center"/>
            <w:hideMark/>
          </w:tcPr>
          <w:p w14:paraId="0BF02B12" w14:textId="77777777" w:rsidR="006B593D" w:rsidRPr="004C4652" w:rsidRDefault="006B593D">
            <w:pPr>
              <w:jc w:val="right"/>
              <w:rPr>
                <w:color w:val="212121"/>
                <w:sz w:val="18"/>
                <w:szCs w:val="18"/>
              </w:rPr>
            </w:pPr>
            <w:r w:rsidRPr="004C4652">
              <w:rPr>
                <w:color w:val="212121"/>
                <w:sz w:val="18"/>
                <w:szCs w:val="18"/>
              </w:rPr>
              <w:t>13752477.6</w:t>
            </w:r>
          </w:p>
        </w:tc>
        <w:tc>
          <w:tcPr>
            <w:tcW w:w="704" w:type="pct"/>
            <w:shd w:val="clear" w:color="000000" w:fill="FFFFFF"/>
            <w:vAlign w:val="center"/>
            <w:hideMark/>
          </w:tcPr>
          <w:p w14:paraId="17B10026" w14:textId="77777777" w:rsidR="006B593D" w:rsidRPr="004C4652" w:rsidRDefault="006B593D">
            <w:pPr>
              <w:jc w:val="right"/>
              <w:rPr>
                <w:color w:val="212121"/>
                <w:sz w:val="18"/>
                <w:szCs w:val="18"/>
              </w:rPr>
            </w:pPr>
            <w:r w:rsidRPr="004C4652">
              <w:rPr>
                <w:color w:val="212121"/>
                <w:sz w:val="18"/>
                <w:szCs w:val="18"/>
              </w:rPr>
              <w:t>19144123.4</w:t>
            </w:r>
          </w:p>
        </w:tc>
        <w:tc>
          <w:tcPr>
            <w:tcW w:w="602" w:type="pct"/>
            <w:shd w:val="clear" w:color="000000" w:fill="FFFFFF"/>
            <w:vAlign w:val="center"/>
            <w:hideMark/>
          </w:tcPr>
          <w:p w14:paraId="7C5F6487" w14:textId="77777777" w:rsidR="006B593D" w:rsidRPr="004C4652" w:rsidRDefault="006B593D">
            <w:pPr>
              <w:jc w:val="right"/>
              <w:rPr>
                <w:color w:val="212121"/>
                <w:sz w:val="18"/>
                <w:szCs w:val="18"/>
              </w:rPr>
            </w:pPr>
            <w:r w:rsidRPr="004C4652">
              <w:rPr>
                <w:color w:val="212121"/>
                <w:sz w:val="18"/>
                <w:szCs w:val="18"/>
              </w:rPr>
              <w:t>50.881939</w:t>
            </w:r>
          </w:p>
        </w:tc>
        <w:tc>
          <w:tcPr>
            <w:tcW w:w="602" w:type="pct"/>
            <w:shd w:val="clear" w:color="000000" w:fill="FFFFFF"/>
            <w:vAlign w:val="center"/>
            <w:hideMark/>
          </w:tcPr>
          <w:p w14:paraId="72A08E1E" w14:textId="77777777" w:rsidR="006B593D" w:rsidRPr="004C4652" w:rsidRDefault="006B593D">
            <w:pPr>
              <w:jc w:val="right"/>
              <w:rPr>
                <w:color w:val="212121"/>
                <w:sz w:val="18"/>
                <w:szCs w:val="18"/>
              </w:rPr>
            </w:pPr>
            <w:r w:rsidRPr="004C4652">
              <w:rPr>
                <w:color w:val="212121"/>
                <w:sz w:val="18"/>
                <w:szCs w:val="18"/>
              </w:rPr>
              <w:t>125.819335</w:t>
            </w:r>
          </w:p>
        </w:tc>
      </w:tr>
      <w:tr w:rsidR="0099186E" w:rsidRPr="004C4652" w14:paraId="2B398762" w14:textId="77777777" w:rsidTr="00B96695">
        <w:trPr>
          <w:trHeight w:val="288"/>
        </w:trPr>
        <w:tc>
          <w:tcPr>
            <w:tcW w:w="206" w:type="pct"/>
            <w:shd w:val="clear" w:color="auto" w:fill="auto"/>
            <w:noWrap/>
            <w:vAlign w:val="center"/>
            <w:hideMark/>
          </w:tcPr>
          <w:p w14:paraId="0487540F" w14:textId="77777777" w:rsidR="006B593D" w:rsidRPr="004C4652" w:rsidRDefault="006B593D">
            <w:pPr>
              <w:jc w:val="center"/>
              <w:rPr>
                <w:i/>
                <w:iCs/>
                <w:color w:val="000000"/>
                <w:sz w:val="18"/>
                <w:szCs w:val="18"/>
              </w:rPr>
            </w:pPr>
            <w:r w:rsidRPr="004C4652">
              <w:rPr>
                <w:i/>
                <w:iCs/>
                <w:color w:val="000000"/>
                <w:sz w:val="18"/>
                <w:szCs w:val="18"/>
              </w:rPr>
              <w:t>5</w:t>
            </w:r>
          </w:p>
        </w:tc>
        <w:tc>
          <w:tcPr>
            <w:tcW w:w="741" w:type="pct"/>
            <w:shd w:val="clear" w:color="auto" w:fill="auto"/>
            <w:noWrap/>
            <w:vAlign w:val="bottom"/>
            <w:hideMark/>
          </w:tcPr>
          <w:p w14:paraId="56B06CA9" w14:textId="77777777" w:rsidR="006B593D" w:rsidRPr="004C4652" w:rsidRDefault="006B593D">
            <w:pPr>
              <w:jc w:val="right"/>
              <w:rPr>
                <w:color w:val="000000"/>
                <w:sz w:val="18"/>
                <w:szCs w:val="18"/>
              </w:rPr>
            </w:pPr>
            <w:r w:rsidRPr="004C4652">
              <w:rPr>
                <w:color w:val="000000"/>
                <w:sz w:val="18"/>
                <w:szCs w:val="18"/>
              </w:rPr>
              <w:t>0,0334</w:t>
            </w:r>
          </w:p>
        </w:tc>
        <w:tc>
          <w:tcPr>
            <w:tcW w:w="741" w:type="pct"/>
            <w:shd w:val="clear" w:color="auto" w:fill="auto"/>
            <w:noWrap/>
            <w:vAlign w:val="bottom"/>
            <w:hideMark/>
          </w:tcPr>
          <w:p w14:paraId="4945657D" w14:textId="77777777" w:rsidR="006B593D" w:rsidRPr="004C4652" w:rsidRDefault="006B593D">
            <w:pPr>
              <w:jc w:val="right"/>
              <w:rPr>
                <w:color w:val="000000"/>
                <w:sz w:val="18"/>
                <w:szCs w:val="18"/>
              </w:rPr>
            </w:pPr>
            <w:r w:rsidRPr="004C4652">
              <w:rPr>
                <w:color w:val="000000"/>
                <w:sz w:val="18"/>
                <w:szCs w:val="18"/>
              </w:rPr>
              <w:t>1,7403</w:t>
            </w:r>
          </w:p>
        </w:tc>
        <w:tc>
          <w:tcPr>
            <w:tcW w:w="700" w:type="pct"/>
            <w:shd w:val="clear" w:color="000000" w:fill="FFFFFF"/>
            <w:vAlign w:val="center"/>
            <w:hideMark/>
          </w:tcPr>
          <w:p w14:paraId="06533AF0" w14:textId="77777777" w:rsidR="006B593D" w:rsidRPr="004C4652" w:rsidRDefault="006B593D">
            <w:pPr>
              <w:jc w:val="right"/>
              <w:rPr>
                <w:color w:val="212121"/>
                <w:sz w:val="18"/>
                <w:szCs w:val="18"/>
              </w:rPr>
            </w:pPr>
            <w:r w:rsidRPr="004C4652">
              <w:rPr>
                <w:color w:val="212121"/>
                <w:sz w:val="18"/>
                <w:szCs w:val="18"/>
              </w:rPr>
              <w:t>237079.360000</w:t>
            </w:r>
          </w:p>
        </w:tc>
        <w:tc>
          <w:tcPr>
            <w:tcW w:w="704" w:type="pct"/>
            <w:shd w:val="clear" w:color="000000" w:fill="FFFFFF"/>
            <w:vAlign w:val="center"/>
            <w:hideMark/>
          </w:tcPr>
          <w:p w14:paraId="4208CA73" w14:textId="77777777" w:rsidR="006B593D" w:rsidRPr="004C4652" w:rsidRDefault="006B593D">
            <w:pPr>
              <w:jc w:val="right"/>
              <w:rPr>
                <w:color w:val="212121"/>
                <w:sz w:val="18"/>
                <w:szCs w:val="18"/>
              </w:rPr>
            </w:pPr>
            <w:r w:rsidRPr="004C4652">
              <w:rPr>
                <w:color w:val="212121"/>
                <w:sz w:val="18"/>
                <w:szCs w:val="18"/>
              </w:rPr>
              <w:t>14893902.3</w:t>
            </w:r>
          </w:p>
        </w:tc>
        <w:tc>
          <w:tcPr>
            <w:tcW w:w="704" w:type="pct"/>
            <w:shd w:val="clear" w:color="000000" w:fill="FFFFFF"/>
            <w:vAlign w:val="center"/>
            <w:hideMark/>
          </w:tcPr>
          <w:p w14:paraId="664B7FA2" w14:textId="77777777" w:rsidR="006B593D" w:rsidRPr="004C4652" w:rsidRDefault="006B593D">
            <w:pPr>
              <w:jc w:val="right"/>
              <w:rPr>
                <w:color w:val="212121"/>
                <w:sz w:val="18"/>
                <w:szCs w:val="18"/>
              </w:rPr>
            </w:pPr>
            <w:r w:rsidRPr="004C4652">
              <w:rPr>
                <w:color w:val="212121"/>
                <w:sz w:val="18"/>
                <w:szCs w:val="18"/>
              </w:rPr>
              <w:t>21757669.9</w:t>
            </w:r>
          </w:p>
        </w:tc>
        <w:tc>
          <w:tcPr>
            <w:tcW w:w="602" w:type="pct"/>
            <w:shd w:val="clear" w:color="000000" w:fill="FFFFFF"/>
            <w:vAlign w:val="center"/>
            <w:hideMark/>
          </w:tcPr>
          <w:p w14:paraId="796C4C3B" w14:textId="77777777" w:rsidR="006B593D" w:rsidRPr="004C4652" w:rsidRDefault="006B593D">
            <w:pPr>
              <w:jc w:val="right"/>
              <w:rPr>
                <w:color w:val="212121"/>
                <w:sz w:val="18"/>
                <w:szCs w:val="18"/>
              </w:rPr>
            </w:pPr>
            <w:r w:rsidRPr="004C4652">
              <w:rPr>
                <w:color w:val="212121"/>
                <w:sz w:val="18"/>
                <w:szCs w:val="18"/>
              </w:rPr>
              <w:t>58.227892</w:t>
            </w:r>
          </w:p>
        </w:tc>
        <w:tc>
          <w:tcPr>
            <w:tcW w:w="602" w:type="pct"/>
            <w:shd w:val="clear" w:color="000000" w:fill="FFFFFF"/>
            <w:vAlign w:val="center"/>
            <w:hideMark/>
          </w:tcPr>
          <w:p w14:paraId="4AB5603B" w14:textId="77777777" w:rsidR="006B593D" w:rsidRPr="004C4652" w:rsidRDefault="006B593D">
            <w:pPr>
              <w:jc w:val="right"/>
              <w:rPr>
                <w:color w:val="212121"/>
                <w:sz w:val="18"/>
                <w:szCs w:val="18"/>
              </w:rPr>
            </w:pPr>
            <w:r w:rsidRPr="004C4652">
              <w:rPr>
                <w:color w:val="212121"/>
                <w:sz w:val="18"/>
                <w:szCs w:val="18"/>
              </w:rPr>
              <w:t>123.842429</w:t>
            </w:r>
          </w:p>
        </w:tc>
      </w:tr>
      <w:tr w:rsidR="0099186E" w:rsidRPr="004C4652" w14:paraId="494C1C57" w14:textId="77777777" w:rsidTr="00B96695">
        <w:trPr>
          <w:trHeight w:val="288"/>
        </w:trPr>
        <w:tc>
          <w:tcPr>
            <w:tcW w:w="206" w:type="pct"/>
            <w:shd w:val="clear" w:color="auto" w:fill="auto"/>
            <w:noWrap/>
            <w:vAlign w:val="center"/>
            <w:hideMark/>
          </w:tcPr>
          <w:p w14:paraId="590B8D2C" w14:textId="77777777" w:rsidR="006B593D" w:rsidRPr="004C4652" w:rsidRDefault="006B593D">
            <w:pPr>
              <w:jc w:val="center"/>
              <w:rPr>
                <w:i/>
                <w:iCs/>
                <w:color w:val="000000"/>
                <w:sz w:val="18"/>
                <w:szCs w:val="18"/>
              </w:rPr>
            </w:pPr>
            <w:r w:rsidRPr="004C4652">
              <w:rPr>
                <w:i/>
                <w:iCs/>
                <w:color w:val="000000"/>
                <w:sz w:val="18"/>
                <w:szCs w:val="18"/>
              </w:rPr>
              <w:t>6</w:t>
            </w:r>
          </w:p>
        </w:tc>
        <w:tc>
          <w:tcPr>
            <w:tcW w:w="741" w:type="pct"/>
            <w:shd w:val="clear" w:color="auto" w:fill="auto"/>
            <w:noWrap/>
            <w:vAlign w:val="bottom"/>
            <w:hideMark/>
          </w:tcPr>
          <w:p w14:paraId="2B33B145" w14:textId="77777777" w:rsidR="006B593D" w:rsidRPr="004C4652" w:rsidRDefault="006B593D">
            <w:pPr>
              <w:jc w:val="right"/>
              <w:rPr>
                <w:color w:val="000000"/>
                <w:sz w:val="18"/>
                <w:szCs w:val="18"/>
              </w:rPr>
            </w:pPr>
            <w:r w:rsidRPr="004C4652">
              <w:rPr>
                <w:color w:val="000000"/>
                <w:sz w:val="18"/>
                <w:szCs w:val="18"/>
              </w:rPr>
              <w:t>0,7125</w:t>
            </w:r>
          </w:p>
        </w:tc>
        <w:tc>
          <w:tcPr>
            <w:tcW w:w="741" w:type="pct"/>
            <w:shd w:val="clear" w:color="auto" w:fill="auto"/>
            <w:noWrap/>
            <w:vAlign w:val="bottom"/>
            <w:hideMark/>
          </w:tcPr>
          <w:p w14:paraId="79246733" w14:textId="77777777" w:rsidR="006B593D" w:rsidRPr="004C4652" w:rsidRDefault="006B593D">
            <w:pPr>
              <w:jc w:val="right"/>
              <w:rPr>
                <w:color w:val="000000"/>
                <w:sz w:val="18"/>
                <w:szCs w:val="18"/>
              </w:rPr>
            </w:pPr>
            <w:r w:rsidRPr="004C4652">
              <w:rPr>
                <w:color w:val="000000"/>
                <w:sz w:val="18"/>
                <w:szCs w:val="18"/>
              </w:rPr>
              <w:t>4,2028</w:t>
            </w:r>
          </w:p>
        </w:tc>
        <w:tc>
          <w:tcPr>
            <w:tcW w:w="700" w:type="pct"/>
            <w:shd w:val="clear" w:color="000000" w:fill="FFFFFF"/>
            <w:vAlign w:val="center"/>
            <w:hideMark/>
          </w:tcPr>
          <w:p w14:paraId="04980625" w14:textId="77777777" w:rsidR="006B593D" w:rsidRPr="004C4652" w:rsidRDefault="006B593D">
            <w:pPr>
              <w:jc w:val="right"/>
              <w:rPr>
                <w:color w:val="212121"/>
                <w:sz w:val="18"/>
                <w:szCs w:val="18"/>
              </w:rPr>
            </w:pPr>
            <w:r w:rsidRPr="004C4652">
              <w:rPr>
                <w:color w:val="212121"/>
                <w:sz w:val="18"/>
                <w:szCs w:val="18"/>
              </w:rPr>
              <w:t>375600.400000</w:t>
            </w:r>
          </w:p>
        </w:tc>
        <w:tc>
          <w:tcPr>
            <w:tcW w:w="704" w:type="pct"/>
            <w:shd w:val="clear" w:color="000000" w:fill="FFFFFF"/>
            <w:vAlign w:val="center"/>
            <w:hideMark/>
          </w:tcPr>
          <w:p w14:paraId="57305B3C" w14:textId="77777777" w:rsidR="006B593D" w:rsidRPr="004C4652" w:rsidRDefault="006B593D">
            <w:pPr>
              <w:jc w:val="right"/>
              <w:rPr>
                <w:color w:val="212121"/>
                <w:sz w:val="18"/>
                <w:szCs w:val="18"/>
              </w:rPr>
            </w:pPr>
            <w:r w:rsidRPr="004C4652">
              <w:rPr>
                <w:color w:val="212121"/>
                <w:sz w:val="18"/>
                <w:szCs w:val="18"/>
              </w:rPr>
              <w:t>14540579.0</w:t>
            </w:r>
          </w:p>
        </w:tc>
        <w:tc>
          <w:tcPr>
            <w:tcW w:w="704" w:type="pct"/>
            <w:shd w:val="clear" w:color="000000" w:fill="FFFFFF"/>
            <w:vAlign w:val="center"/>
            <w:hideMark/>
          </w:tcPr>
          <w:p w14:paraId="7528E390" w14:textId="77777777" w:rsidR="006B593D" w:rsidRPr="004C4652" w:rsidRDefault="006B593D">
            <w:pPr>
              <w:jc w:val="right"/>
              <w:rPr>
                <w:color w:val="212121"/>
                <w:sz w:val="18"/>
                <w:szCs w:val="18"/>
              </w:rPr>
            </w:pPr>
            <w:r w:rsidRPr="004C4652">
              <w:rPr>
                <w:color w:val="212121"/>
                <w:sz w:val="18"/>
                <w:szCs w:val="18"/>
              </w:rPr>
              <w:t>24243321.4</w:t>
            </w:r>
          </w:p>
        </w:tc>
        <w:tc>
          <w:tcPr>
            <w:tcW w:w="602" w:type="pct"/>
            <w:shd w:val="clear" w:color="000000" w:fill="FFFFFF"/>
            <w:vAlign w:val="center"/>
            <w:hideMark/>
          </w:tcPr>
          <w:p w14:paraId="3CAEF231" w14:textId="77777777" w:rsidR="006B593D" w:rsidRPr="004C4652" w:rsidRDefault="006B593D">
            <w:pPr>
              <w:jc w:val="right"/>
              <w:rPr>
                <w:color w:val="212121"/>
                <w:sz w:val="18"/>
                <w:szCs w:val="18"/>
              </w:rPr>
            </w:pPr>
            <w:r w:rsidRPr="004C4652">
              <w:rPr>
                <w:color w:val="212121"/>
                <w:sz w:val="18"/>
                <w:szCs w:val="18"/>
              </w:rPr>
              <w:t>65.430064</w:t>
            </w:r>
          </w:p>
        </w:tc>
        <w:tc>
          <w:tcPr>
            <w:tcW w:w="602" w:type="pct"/>
            <w:shd w:val="clear" w:color="000000" w:fill="FFFFFF"/>
            <w:vAlign w:val="center"/>
            <w:hideMark/>
          </w:tcPr>
          <w:p w14:paraId="1E8E046A" w14:textId="77777777" w:rsidR="006B593D" w:rsidRPr="004C4652" w:rsidRDefault="006B593D">
            <w:pPr>
              <w:jc w:val="right"/>
              <w:rPr>
                <w:color w:val="212121"/>
                <w:sz w:val="18"/>
                <w:szCs w:val="18"/>
              </w:rPr>
            </w:pPr>
            <w:r w:rsidRPr="004C4652">
              <w:rPr>
                <w:color w:val="212121"/>
                <w:sz w:val="18"/>
                <w:szCs w:val="18"/>
              </w:rPr>
              <w:t>124.196350</w:t>
            </w:r>
          </w:p>
        </w:tc>
      </w:tr>
      <w:tr w:rsidR="0099186E" w:rsidRPr="004C4652" w14:paraId="3EC1C81B" w14:textId="77777777" w:rsidTr="00B96695">
        <w:trPr>
          <w:trHeight w:val="288"/>
        </w:trPr>
        <w:tc>
          <w:tcPr>
            <w:tcW w:w="206" w:type="pct"/>
            <w:shd w:val="clear" w:color="auto" w:fill="auto"/>
            <w:noWrap/>
            <w:vAlign w:val="center"/>
            <w:hideMark/>
          </w:tcPr>
          <w:p w14:paraId="07E81A8A" w14:textId="77777777" w:rsidR="006B593D" w:rsidRPr="004C4652" w:rsidRDefault="006B593D">
            <w:pPr>
              <w:jc w:val="center"/>
              <w:rPr>
                <w:i/>
                <w:iCs/>
                <w:color w:val="000000"/>
                <w:sz w:val="18"/>
                <w:szCs w:val="18"/>
              </w:rPr>
            </w:pPr>
            <w:r w:rsidRPr="004C4652">
              <w:rPr>
                <w:i/>
                <w:iCs/>
                <w:color w:val="000000"/>
                <w:sz w:val="18"/>
                <w:szCs w:val="18"/>
              </w:rPr>
              <w:t>7</w:t>
            </w:r>
          </w:p>
        </w:tc>
        <w:tc>
          <w:tcPr>
            <w:tcW w:w="741" w:type="pct"/>
            <w:shd w:val="clear" w:color="auto" w:fill="auto"/>
            <w:noWrap/>
            <w:vAlign w:val="bottom"/>
            <w:hideMark/>
          </w:tcPr>
          <w:p w14:paraId="6E4EC6F1" w14:textId="77777777" w:rsidR="006B593D" w:rsidRPr="004C4652" w:rsidRDefault="006B593D">
            <w:pPr>
              <w:jc w:val="right"/>
              <w:rPr>
                <w:color w:val="000000"/>
                <w:sz w:val="18"/>
                <w:szCs w:val="18"/>
              </w:rPr>
            </w:pPr>
            <w:r w:rsidRPr="004C4652">
              <w:rPr>
                <w:color w:val="000000"/>
                <w:sz w:val="18"/>
                <w:szCs w:val="18"/>
              </w:rPr>
              <w:t>0,0448</w:t>
            </w:r>
          </w:p>
        </w:tc>
        <w:tc>
          <w:tcPr>
            <w:tcW w:w="741" w:type="pct"/>
            <w:shd w:val="clear" w:color="auto" w:fill="auto"/>
            <w:noWrap/>
            <w:vAlign w:val="bottom"/>
            <w:hideMark/>
          </w:tcPr>
          <w:p w14:paraId="5F330F33" w14:textId="77777777" w:rsidR="006B593D" w:rsidRPr="004C4652" w:rsidRDefault="006B593D">
            <w:pPr>
              <w:jc w:val="right"/>
              <w:rPr>
                <w:color w:val="000000"/>
                <w:sz w:val="18"/>
                <w:szCs w:val="18"/>
              </w:rPr>
            </w:pPr>
            <w:r w:rsidRPr="004C4652">
              <w:rPr>
                <w:color w:val="000000"/>
                <w:sz w:val="18"/>
                <w:szCs w:val="18"/>
              </w:rPr>
              <w:t>-3,3886</w:t>
            </w:r>
          </w:p>
        </w:tc>
        <w:tc>
          <w:tcPr>
            <w:tcW w:w="700" w:type="pct"/>
            <w:shd w:val="clear" w:color="000000" w:fill="FFFFFF"/>
            <w:vAlign w:val="center"/>
            <w:hideMark/>
          </w:tcPr>
          <w:p w14:paraId="44DAF6E9" w14:textId="77777777" w:rsidR="006B593D" w:rsidRPr="004C4652" w:rsidRDefault="006B593D">
            <w:pPr>
              <w:jc w:val="right"/>
              <w:rPr>
                <w:color w:val="212121"/>
                <w:sz w:val="18"/>
                <w:szCs w:val="18"/>
              </w:rPr>
            </w:pPr>
            <w:r w:rsidRPr="004C4652">
              <w:rPr>
                <w:color w:val="212121"/>
                <w:sz w:val="18"/>
                <w:szCs w:val="18"/>
              </w:rPr>
              <w:t>269526.700000</w:t>
            </w:r>
          </w:p>
        </w:tc>
        <w:tc>
          <w:tcPr>
            <w:tcW w:w="704" w:type="pct"/>
            <w:shd w:val="clear" w:color="000000" w:fill="FFFFFF"/>
            <w:vAlign w:val="center"/>
            <w:hideMark/>
          </w:tcPr>
          <w:p w14:paraId="1F3F2B41" w14:textId="77777777" w:rsidR="006B593D" w:rsidRPr="004C4652" w:rsidRDefault="006B593D">
            <w:pPr>
              <w:jc w:val="right"/>
              <w:rPr>
                <w:color w:val="212121"/>
                <w:sz w:val="18"/>
                <w:szCs w:val="18"/>
              </w:rPr>
            </w:pPr>
            <w:r w:rsidRPr="004C4652">
              <w:rPr>
                <w:color w:val="212121"/>
                <w:sz w:val="18"/>
                <w:szCs w:val="18"/>
              </w:rPr>
              <w:t>17161282.9</w:t>
            </w:r>
          </w:p>
        </w:tc>
        <w:tc>
          <w:tcPr>
            <w:tcW w:w="704" w:type="pct"/>
            <w:shd w:val="clear" w:color="000000" w:fill="FFFFFF"/>
            <w:vAlign w:val="center"/>
            <w:hideMark/>
          </w:tcPr>
          <w:p w14:paraId="556B1196" w14:textId="77777777" w:rsidR="006B593D" w:rsidRPr="004C4652" w:rsidRDefault="006B593D">
            <w:pPr>
              <w:jc w:val="right"/>
              <w:rPr>
                <w:color w:val="212121"/>
                <w:sz w:val="18"/>
                <w:szCs w:val="18"/>
              </w:rPr>
            </w:pPr>
            <w:r w:rsidRPr="004C4652">
              <w:rPr>
                <w:color w:val="212121"/>
                <w:sz w:val="18"/>
                <w:szCs w:val="18"/>
              </w:rPr>
              <w:t>27176302.6</w:t>
            </w:r>
          </w:p>
        </w:tc>
        <w:tc>
          <w:tcPr>
            <w:tcW w:w="602" w:type="pct"/>
            <w:shd w:val="clear" w:color="000000" w:fill="FFFFFF"/>
            <w:vAlign w:val="center"/>
            <w:hideMark/>
          </w:tcPr>
          <w:p w14:paraId="078E9172" w14:textId="77777777" w:rsidR="006B593D" w:rsidRPr="004C4652" w:rsidRDefault="006B593D">
            <w:pPr>
              <w:jc w:val="right"/>
              <w:rPr>
                <w:color w:val="212121"/>
                <w:sz w:val="18"/>
                <w:szCs w:val="18"/>
              </w:rPr>
            </w:pPr>
            <w:r w:rsidRPr="004C4652">
              <w:rPr>
                <w:color w:val="212121"/>
                <w:sz w:val="18"/>
                <w:szCs w:val="18"/>
              </w:rPr>
              <w:t>70.065016</w:t>
            </w:r>
          </w:p>
        </w:tc>
        <w:tc>
          <w:tcPr>
            <w:tcW w:w="602" w:type="pct"/>
            <w:shd w:val="clear" w:color="000000" w:fill="FFFFFF"/>
            <w:vAlign w:val="center"/>
            <w:hideMark/>
          </w:tcPr>
          <w:p w14:paraId="036E6FC0" w14:textId="77777777" w:rsidR="006B593D" w:rsidRPr="004C4652" w:rsidRDefault="006B593D">
            <w:pPr>
              <w:jc w:val="right"/>
              <w:rPr>
                <w:color w:val="212121"/>
                <w:sz w:val="18"/>
                <w:szCs w:val="18"/>
              </w:rPr>
            </w:pPr>
            <w:r w:rsidRPr="004C4652">
              <w:rPr>
                <w:color w:val="212121"/>
                <w:sz w:val="18"/>
                <w:szCs w:val="18"/>
              </w:rPr>
              <w:t>103.547190</w:t>
            </w:r>
          </w:p>
        </w:tc>
      </w:tr>
      <w:tr w:rsidR="0099186E" w:rsidRPr="004C4652" w14:paraId="542CD1C1" w14:textId="77777777" w:rsidTr="00B96695">
        <w:trPr>
          <w:trHeight w:val="288"/>
        </w:trPr>
        <w:tc>
          <w:tcPr>
            <w:tcW w:w="206" w:type="pct"/>
            <w:shd w:val="clear" w:color="auto" w:fill="auto"/>
            <w:noWrap/>
            <w:vAlign w:val="center"/>
            <w:hideMark/>
          </w:tcPr>
          <w:p w14:paraId="2B2685DB" w14:textId="77777777" w:rsidR="006B593D" w:rsidRPr="004C4652" w:rsidRDefault="006B593D">
            <w:pPr>
              <w:jc w:val="center"/>
              <w:rPr>
                <w:i/>
                <w:iCs/>
                <w:color w:val="000000"/>
                <w:sz w:val="18"/>
                <w:szCs w:val="18"/>
              </w:rPr>
            </w:pPr>
            <w:r w:rsidRPr="004C4652">
              <w:rPr>
                <w:i/>
                <w:iCs/>
                <w:color w:val="000000"/>
                <w:sz w:val="18"/>
                <w:szCs w:val="18"/>
              </w:rPr>
              <w:t>8</w:t>
            </w:r>
          </w:p>
        </w:tc>
        <w:tc>
          <w:tcPr>
            <w:tcW w:w="741" w:type="pct"/>
            <w:shd w:val="clear" w:color="auto" w:fill="auto"/>
            <w:noWrap/>
            <w:vAlign w:val="bottom"/>
            <w:hideMark/>
          </w:tcPr>
          <w:p w14:paraId="7FE9F86C" w14:textId="77777777" w:rsidR="006B593D" w:rsidRPr="004C4652" w:rsidRDefault="006B593D">
            <w:pPr>
              <w:jc w:val="right"/>
              <w:rPr>
                <w:color w:val="000000"/>
                <w:sz w:val="18"/>
                <w:szCs w:val="18"/>
              </w:rPr>
            </w:pPr>
            <w:r w:rsidRPr="004C4652">
              <w:rPr>
                <w:color w:val="000000"/>
                <w:sz w:val="18"/>
                <w:szCs w:val="18"/>
              </w:rPr>
              <w:t>-0,6774</w:t>
            </w:r>
          </w:p>
        </w:tc>
        <w:tc>
          <w:tcPr>
            <w:tcW w:w="741" w:type="pct"/>
            <w:shd w:val="clear" w:color="auto" w:fill="auto"/>
            <w:noWrap/>
            <w:vAlign w:val="bottom"/>
            <w:hideMark/>
          </w:tcPr>
          <w:p w14:paraId="4DEC4D95" w14:textId="77777777" w:rsidR="006B593D" w:rsidRPr="004C4652" w:rsidRDefault="006B593D">
            <w:pPr>
              <w:jc w:val="right"/>
              <w:rPr>
                <w:color w:val="000000"/>
                <w:sz w:val="18"/>
                <w:szCs w:val="18"/>
              </w:rPr>
            </w:pPr>
            <w:r w:rsidRPr="004C4652">
              <w:rPr>
                <w:color w:val="000000"/>
                <w:sz w:val="18"/>
                <w:szCs w:val="18"/>
              </w:rPr>
              <w:t>-3,0696</w:t>
            </w:r>
          </w:p>
        </w:tc>
        <w:tc>
          <w:tcPr>
            <w:tcW w:w="700" w:type="pct"/>
            <w:shd w:val="clear" w:color="000000" w:fill="FFFFFF"/>
            <w:vAlign w:val="center"/>
            <w:hideMark/>
          </w:tcPr>
          <w:p w14:paraId="7D691AD3" w14:textId="77777777" w:rsidR="006B593D" w:rsidRPr="004C4652" w:rsidRDefault="006B593D">
            <w:pPr>
              <w:jc w:val="right"/>
              <w:rPr>
                <w:color w:val="212121"/>
                <w:sz w:val="18"/>
                <w:szCs w:val="18"/>
              </w:rPr>
            </w:pPr>
            <w:r w:rsidRPr="004C4652">
              <w:rPr>
                <w:color w:val="212121"/>
                <w:sz w:val="18"/>
                <w:szCs w:val="18"/>
              </w:rPr>
              <w:t>349943.600000</w:t>
            </w:r>
          </w:p>
        </w:tc>
        <w:tc>
          <w:tcPr>
            <w:tcW w:w="704" w:type="pct"/>
            <w:shd w:val="clear" w:color="000000" w:fill="FFFFFF"/>
            <w:vAlign w:val="center"/>
            <w:hideMark/>
          </w:tcPr>
          <w:p w14:paraId="44371EB7" w14:textId="77777777" w:rsidR="006B593D" w:rsidRPr="004C4652" w:rsidRDefault="006B593D">
            <w:pPr>
              <w:jc w:val="right"/>
              <w:rPr>
                <w:color w:val="212121"/>
                <w:sz w:val="18"/>
                <w:szCs w:val="18"/>
              </w:rPr>
            </w:pPr>
            <w:r w:rsidRPr="004C4652">
              <w:rPr>
                <w:color w:val="212121"/>
                <w:sz w:val="18"/>
                <w:szCs w:val="18"/>
              </w:rPr>
              <w:t>20034372.9</w:t>
            </w:r>
          </w:p>
        </w:tc>
        <w:tc>
          <w:tcPr>
            <w:tcW w:w="704" w:type="pct"/>
            <w:shd w:val="clear" w:color="000000" w:fill="FFFFFF"/>
            <w:vAlign w:val="center"/>
            <w:hideMark/>
          </w:tcPr>
          <w:p w14:paraId="11A23B4F" w14:textId="77777777" w:rsidR="006B593D" w:rsidRPr="004C4652" w:rsidRDefault="006B593D">
            <w:pPr>
              <w:jc w:val="right"/>
              <w:rPr>
                <w:color w:val="212121"/>
                <w:sz w:val="18"/>
                <w:szCs w:val="18"/>
              </w:rPr>
            </w:pPr>
            <w:r w:rsidRPr="004C4652">
              <w:rPr>
                <w:color w:val="212121"/>
                <w:sz w:val="18"/>
                <w:szCs w:val="18"/>
              </w:rPr>
              <w:t>31161486.4</w:t>
            </w:r>
          </w:p>
        </w:tc>
        <w:tc>
          <w:tcPr>
            <w:tcW w:w="602" w:type="pct"/>
            <w:shd w:val="clear" w:color="000000" w:fill="FFFFFF"/>
            <w:vAlign w:val="center"/>
            <w:hideMark/>
          </w:tcPr>
          <w:p w14:paraId="17C9FD99" w14:textId="77777777" w:rsidR="006B593D" w:rsidRPr="004C4652" w:rsidRDefault="006B593D">
            <w:pPr>
              <w:jc w:val="right"/>
              <w:rPr>
                <w:color w:val="212121"/>
                <w:sz w:val="18"/>
                <w:szCs w:val="18"/>
              </w:rPr>
            </w:pPr>
            <w:r w:rsidRPr="004C4652">
              <w:rPr>
                <w:color w:val="212121"/>
                <w:sz w:val="18"/>
                <w:szCs w:val="18"/>
              </w:rPr>
              <w:t>74.395204</w:t>
            </w:r>
          </w:p>
        </w:tc>
        <w:tc>
          <w:tcPr>
            <w:tcW w:w="602" w:type="pct"/>
            <w:shd w:val="clear" w:color="000000" w:fill="FFFFFF"/>
            <w:vAlign w:val="center"/>
            <w:hideMark/>
          </w:tcPr>
          <w:p w14:paraId="3B129D64" w14:textId="77777777" w:rsidR="006B593D" w:rsidRPr="004C4652" w:rsidRDefault="006B593D">
            <w:pPr>
              <w:jc w:val="right"/>
              <w:rPr>
                <w:color w:val="212121"/>
                <w:sz w:val="18"/>
                <w:szCs w:val="18"/>
              </w:rPr>
            </w:pPr>
            <w:r w:rsidRPr="004C4652">
              <w:rPr>
                <w:color w:val="212121"/>
                <w:sz w:val="18"/>
                <w:szCs w:val="18"/>
              </w:rPr>
              <w:t>106.539691</w:t>
            </w:r>
          </w:p>
        </w:tc>
      </w:tr>
      <w:tr w:rsidR="0099186E" w:rsidRPr="004C4652" w14:paraId="63F4BB71" w14:textId="77777777" w:rsidTr="00B96695">
        <w:trPr>
          <w:trHeight w:val="288"/>
        </w:trPr>
        <w:tc>
          <w:tcPr>
            <w:tcW w:w="206" w:type="pct"/>
            <w:shd w:val="clear" w:color="auto" w:fill="auto"/>
            <w:noWrap/>
            <w:vAlign w:val="center"/>
            <w:hideMark/>
          </w:tcPr>
          <w:p w14:paraId="5677BD71" w14:textId="77777777" w:rsidR="006B593D" w:rsidRPr="004C4652" w:rsidRDefault="006B593D">
            <w:pPr>
              <w:jc w:val="center"/>
              <w:rPr>
                <w:i/>
                <w:iCs/>
                <w:color w:val="000000"/>
                <w:sz w:val="18"/>
                <w:szCs w:val="18"/>
              </w:rPr>
            </w:pPr>
            <w:r w:rsidRPr="004C4652">
              <w:rPr>
                <w:i/>
                <w:iCs/>
                <w:color w:val="000000"/>
                <w:sz w:val="18"/>
                <w:szCs w:val="18"/>
              </w:rPr>
              <w:t>9</w:t>
            </w:r>
          </w:p>
        </w:tc>
        <w:tc>
          <w:tcPr>
            <w:tcW w:w="741" w:type="pct"/>
            <w:shd w:val="clear" w:color="auto" w:fill="auto"/>
            <w:noWrap/>
            <w:vAlign w:val="bottom"/>
            <w:hideMark/>
          </w:tcPr>
          <w:p w14:paraId="4AAB7A35" w14:textId="77777777" w:rsidR="006B593D" w:rsidRPr="004C4652" w:rsidRDefault="006B593D">
            <w:pPr>
              <w:jc w:val="right"/>
              <w:rPr>
                <w:color w:val="000000"/>
                <w:sz w:val="18"/>
                <w:szCs w:val="18"/>
              </w:rPr>
            </w:pPr>
            <w:r w:rsidRPr="004C4652">
              <w:rPr>
                <w:color w:val="000000"/>
                <w:sz w:val="18"/>
                <w:szCs w:val="18"/>
              </w:rPr>
              <w:t>0,1118</w:t>
            </w:r>
          </w:p>
        </w:tc>
        <w:tc>
          <w:tcPr>
            <w:tcW w:w="741" w:type="pct"/>
            <w:shd w:val="clear" w:color="auto" w:fill="auto"/>
            <w:noWrap/>
            <w:vAlign w:val="bottom"/>
            <w:hideMark/>
          </w:tcPr>
          <w:p w14:paraId="2F7C1B25" w14:textId="77777777" w:rsidR="006B593D" w:rsidRPr="004C4652" w:rsidRDefault="006B593D">
            <w:pPr>
              <w:jc w:val="right"/>
              <w:rPr>
                <w:color w:val="000000"/>
                <w:sz w:val="18"/>
                <w:szCs w:val="18"/>
              </w:rPr>
            </w:pPr>
            <w:r w:rsidRPr="004C4652">
              <w:rPr>
                <w:color w:val="000000"/>
                <w:sz w:val="18"/>
                <w:szCs w:val="18"/>
              </w:rPr>
              <w:t>-2,3949</w:t>
            </w:r>
          </w:p>
        </w:tc>
        <w:tc>
          <w:tcPr>
            <w:tcW w:w="700" w:type="pct"/>
            <w:shd w:val="clear" w:color="000000" w:fill="FFFFFF"/>
            <w:vAlign w:val="center"/>
            <w:hideMark/>
          </w:tcPr>
          <w:p w14:paraId="472A36C1" w14:textId="77777777" w:rsidR="006B593D" w:rsidRPr="004C4652" w:rsidRDefault="006B593D">
            <w:pPr>
              <w:jc w:val="right"/>
              <w:rPr>
                <w:color w:val="212121"/>
                <w:sz w:val="18"/>
                <w:szCs w:val="18"/>
              </w:rPr>
            </w:pPr>
            <w:r w:rsidRPr="004C4652">
              <w:rPr>
                <w:color w:val="212121"/>
                <w:sz w:val="18"/>
                <w:szCs w:val="18"/>
              </w:rPr>
              <w:t>305217.400000</w:t>
            </w:r>
          </w:p>
        </w:tc>
        <w:tc>
          <w:tcPr>
            <w:tcW w:w="704" w:type="pct"/>
            <w:shd w:val="clear" w:color="000000" w:fill="FFFFFF"/>
            <w:vAlign w:val="center"/>
            <w:hideMark/>
          </w:tcPr>
          <w:p w14:paraId="39835B90" w14:textId="77777777" w:rsidR="006B593D" w:rsidRPr="004C4652" w:rsidRDefault="006B593D">
            <w:pPr>
              <w:jc w:val="right"/>
              <w:rPr>
                <w:color w:val="212121"/>
                <w:sz w:val="18"/>
                <w:szCs w:val="18"/>
              </w:rPr>
            </w:pPr>
            <w:r w:rsidRPr="004C4652">
              <w:rPr>
                <w:color w:val="212121"/>
                <w:sz w:val="18"/>
                <w:szCs w:val="18"/>
              </w:rPr>
              <w:t>23424694.9</w:t>
            </w:r>
          </w:p>
        </w:tc>
        <w:tc>
          <w:tcPr>
            <w:tcW w:w="704" w:type="pct"/>
            <w:shd w:val="clear" w:color="000000" w:fill="FFFFFF"/>
            <w:vAlign w:val="center"/>
            <w:hideMark/>
          </w:tcPr>
          <w:p w14:paraId="7F5C67CB" w14:textId="77777777" w:rsidR="006B593D" w:rsidRPr="004C4652" w:rsidRDefault="006B593D">
            <w:pPr>
              <w:jc w:val="right"/>
              <w:rPr>
                <w:color w:val="212121"/>
                <w:sz w:val="18"/>
                <w:szCs w:val="18"/>
              </w:rPr>
            </w:pPr>
            <w:r w:rsidRPr="004C4652">
              <w:rPr>
                <w:color w:val="212121"/>
                <w:sz w:val="18"/>
                <w:szCs w:val="18"/>
              </w:rPr>
              <w:t>34281858.4</w:t>
            </w:r>
          </w:p>
        </w:tc>
        <w:tc>
          <w:tcPr>
            <w:tcW w:w="602" w:type="pct"/>
            <w:shd w:val="clear" w:color="000000" w:fill="FFFFFF"/>
            <w:vAlign w:val="center"/>
            <w:hideMark/>
          </w:tcPr>
          <w:p w14:paraId="1706D7B3" w14:textId="77777777" w:rsidR="006B593D" w:rsidRPr="004C4652" w:rsidRDefault="006B593D">
            <w:pPr>
              <w:jc w:val="right"/>
              <w:rPr>
                <w:color w:val="212121"/>
                <w:sz w:val="18"/>
                <w:szCs w:val="18"/>
              </w:rPr>
            </w:pPr>
            <w:r w:rsidRPr="004C4652">
              <w:rPr>
                <w:color w:val="212121"/>
                <w:sz w:val="18"/>
                <w:szCs w:val="18"/>
              </w:rPr>
              <w:t>79.757079</w:t>
            </w:r>
          </w:p>
        </w:tc>
        <w:tc>
          <w:tcPr>
            <w:tcW w:w="602" w:type="pct"/>
            <w:shd w:val="clear" w:color="000000" w:fill="FFFFFF"/>
            <w:vAlign w:val="center"/>
            <w:hideMark/>
          </w:tcPr>
          <w:p w14:paraId="7C8DB8BA" w14:textId="77777777" w:rsidR="006B593D" w:rsidRPr="004C4652" w:rsidRDefault="006B593D">
            <w:pPr>
              <w:jc w:val="right"/>
              <w:rPr>
                <w:color w:val="212121"/>
                <w:sz w:val="18"/>
                <w:szCs w:val="18"/>
              </w:rPr>
            </w:pPr>
            <w:r w:rsidRPr="004C4652">
              <w:rPr>
                <w:color w:val="212121"/>
                <w:sz w:val="18"/>
                <w:szCs w:val="18"/>
              </w:rPr>
              <w:t>107.712350</w:t>
            </w:r>
          </w:p>
        </w:tc>
      </w:tr>
      <w:tr w:rsidR="0099186E" w:rsidRPr="004C4652" w14:paraId="76CDC3A6" w14:textId="77777777" w:rsidTr="00B96695">
        <w:trPr>
          <w:trHeight w:val="288"/>
        </w:trPr>
        <w:tc>
          <w:tcPr>
            <w:tcW w:w="206" w:type="pct"/>
            <w:shd w:val="clear" w:color="auto" w:fill="auto"/>
            <w:noWrap/>
            <w:vAlign w:val="center"/>
            <w:hideMark/>
          </w:tcPr>
          <w:p w14:paraId="3EC7D244" w14:textId="77777777" w:rsidR="006B593D" w:rsidRPr="004C4652" w:rsidRDefault="006B593D">
            <w:pPr>
              <w:jc w:val="center"/>
              <w:rPr>
                <w:i/>
                <w:iCs/>
                <w:color w:val="000000"/>
                <w:sz w:val="18"/>
                <w:szCs w:val="18"/>
              </w:rPr>
            </w:pPr>
            <w:r w:rsidRPr="004C4652">
              <w:rPr>
                <w:i/>
                <w:iCs/>
                <w:color w:val="000000"/>
                <w:sz w:val="18"/>
                <w:szCs w:val="18"/>
              </w:rPr>
              <w:t>10</w:t>
            </w:r>
          </w:p>
        </w:tc>
        <w:tc>
          <w:tcPr>
            <w:tcW w:w="741" w:type="pct"/>
            <w:shd w:val="clear" w:color="auto" w:fill="auto"/>
            <w:noWrap/>
            <w:vAlign w:val="bottom"/>
            <w:hideMark/>
          </w:tcPr>
          <w:p w14:paraId="12DA49FB" w14:textId="77777777" w:rsidR="006B593D" w:rsidRPr="004C4652" w:rsidRDefault="006B593D">
            <w:pPr>
              <w:jc w:val="right"/>
              <w:rPr>
                <w:color w:val="000000"/>
                <w:sz w:val="18"/>
                <w:szCs w:val="18"/>
              </w:rPr>
            </w:pPr>
            <w:r w:rsidRPr="004C4652">
              <w:rPr>
                <w:color w:val="000000"/>
                <w:sz w:val="18"/>
                <w:szCs w:val="18"/>
              </w:rPr>
              <w:t>2,0502</w:t>
            </w:r>
          </w:p>
        </w:tc>
        <w:tc>
          <w:tcPr>
            <w:tcW w:w="741" w:type="pct"/>
            <w:shd w:val="clear" w:color="auto" w:fill="auto"/>
            <w:noWrap/>
            <w:vAlign w:val="bottom"/>
            <w:hideMark/>
          </w:tcPr>
          <w:p w14:paraId="5B54DC67" w14:textId="77777777" w:rsidR="006B593D" w:rsidRPr="004C4652" w:rsidRDefault="006B593D">
            <w:pPr>
              <w:jc w:val="right"/>
              <w:rPr>
                <w:color w:val="000000"/>
                <w:sz w:val="18"/>
                <w:szCs w:val="18"/>
              </w:rPr>
            </w:pPr>
            <w:r w:rsidRPr="004C4652">
              <w:rPr>
                <w:color w:val="000000"/>
                <w:sz w:val="18"/>
                <w:szCs w:val="18"/>
              </w:rPr>
              <w:t>2,1808</w:t>
            </w:r>
          </w:p>
        </w:tc>
        <w:tc>
          <w:tcPr>
            <w:tcW w:w="700" w:type="pct"/>
            <w:shd w:val="clear" w:color="000000" w:fill="FFFFFF"/>
            <w:vAlign w:val="center"/>
            <w:hideMark/>
          </w:tcPr>
          <w:p w14:paraId="61983A6D" w14:textId="77777777" w:rsidR="006B593D" w:rsidRPr="004C4652" w:rsidRDefault="006B593D">
            <w:pPr>
              <w:jc w:val="right"/>
              <w:rPr>
                <w:color w:val="212121"/>
                <w:sz w:val="18"/>
                <w:szCs w:val="18"/>
              </w:rPr>
            </w:pPr>
            <w:r w:rsidRPr="004C4652">
              <w:rPr>
                <w:color w:val="212121"/>
                <w:sz w:val="18"/>
                <w:szCs w:val="18"/>
              </w:rPr>
              <w:t>337712.700000</w:t>
            </w:r>
          </w:p>
        </w:tc>
        <w:tc>
          <w:tcPr>
            <w:tcW w:w="704" w:type="pct"/>
            <w:shd w:val="clear" w:color="000000" w:fill="FFFFFF"/>
            <w:vAlign w:val="center"/>
            <w:hideMark/>
          </w:tcPr>
          <w:p w14:paraId="28064DBA" w14:textId="77777777" w:rsidR="006B593D" w:rsidRPr="004C4652" w:rsidRDefault="006B593D">
            <w:pPr>
              <w:jc w:val="right"/>
              <w:rPr>
                <w:color w:val="212121"/>
                <w:sz w:val="18"/>
                <w:szCs w:val="18"/>
              </w:rPr>
            </w:pPr>
            <w:r w:rsidRPr="004C4652">
              <w:rPr>
                <w:color w:val="212121"/>
                <w:sz w:val="18"/>
                <w:szCs w:val="18"/>
              </w:rPr>
              <w:t>26071350.0</w:t>
            </w:r>
          </w:p>
        </w:tc>
        <w:tc>
          <w:tcPr>
            <w:tcW w:w="704" w:type="pct"/>
            <w:shd w:val="clear" w:color="000000" w:fill="FFFFFF"/>
            <w:vAlign w:val="center"/>
            <w:hideMark/>
          </w:tcPr>
          <w:p w14:paraId="14E0A227" w14:textId="77777777" w:rsidR="006B593D" w:rsidRPr="004C4652" w:rsidRDefault="006B593D">
            <w:pPr>
              <w:jc w:val="right"/>
              <w:rPr>
                <w:color w:val="212121"/>
                <w:sz w:val="18"/>
                <w:szCs w:val="18"/>
              </w:rPr>
            </w:pPr>
            <w:r w:rsidRPr="004C4652">
              <w:rPr>
                <w:color w:val="212121"/>
                <w:sz w:val="18"/>
                <w:szCs w:val="18"/>
              </w:rPr>
              <w:t>38610254.8</w:t>
            </w:r>
          </w:p>
        </w:tc>
        <w:tc>
          <w:tcPr>
            <w:tcW w:w="602" w:type="pct"/>
            <w:shd w:val="clear" w:color="000000" w:fill="FFFFFF"/>
            <w:vAlign w:val="center"/>
            <w:hideMark/>
          </w:tcPr>
          <w:p w14:paraId="08B973E2" w14:textId="77777777" w:rsidR="006B593D" w:rsidRPr="004C4652" w:rsidRDefault="006B593D">
            <w:pPr>
              <w:jc w:val="right"/>
              <w:rPr>
                <w:color w:val="212121"/>
                <w:sz w:val="18"/>
                <w:szCs w:val="18"/>
              </w:rPr>
            </w:pPr>
            <w:r w:rsidRPr="004C4652">
              <w:rPr>
                <w:color w:val="212121"/>
                <w:sz w:val="18"/>
                <w:szCs w:val="18"/>
              </w:rPr>
              <w:t>89.592211</w:t>
            </w:r>
          </w:p>
        </w:tc>
        <w:tc>
          <w:tcPr>
            <w:tcW w:w="602" w:type="pct"/>
            <w:shd w:val="clear" w:color="000000" w:fill="FFFFFF"/>
            <w:vAlign w:val="center"/>
            <w:hideMark/>
          </w:tcPr>
          <w:p w14:paraId="4D9F640A" w14:textId="77777777" w:rsidR="006B593D" w:rsidRPr="004C4652" w:rsidRDefault="006B593D">
            <w:pPr>
              <w:jc w:val="right"/>
              <w:rPr>
                <w:color w:val="212121"/>
                <w:sz w:val="18"/>
                <w:szCs w:val="18"/>
              </w:rPr>
            </w:pPr>
            <w:r w:rsidRPr="004C4652">
              <w:rPr>
                <w:color w:val="212121"/>
                <w:sz w:val="18"/>
                <w:szCs w:val="18"/>
              </w:rPr>
              <w:t>115.762729</w:t>
            </w:r>
          </w:p>
        </w:tc>
      </w:tr>
      <w:tr w:rsidR="0099186E" w:rsidRPr="004C4652" w14:paraId="5BC2A753" w14:textId="77777777" w:rsidTr="00B96695">
        <w:trPr>
          <w:trHeight w:val="288"/>
        </w:trPr>
        <w:tc>
          <w:tcPr>
            <w:tcW w:w="206" w:type="pct"/>
            <w:shd w:val="clear" w:color="auto" w:fill="auto"/>
            <w:noWrap/>
            <w:vAlign w:val="center"/>
            <w:hideMark/>
          </w:tcPr>
          <w:p w14:paraId="4ED7A659" w14:textId="77777777" w:rsidR="006B593D" w:rsidRPr="004C4652" w:rsidRDefault="006B593D">
            <w:pPr>
              <w:jc w:val="center"/>
              <w:rPr>
                <w:i/>
                <w:iCs/>
                <w:color w:val="000000"/>
                <w:sz w:val="18"/>
                <w:szCs w:val="18"/>
              </w:rPr>
            </w:pPr>
            <w:r w:rsidRPr="004C4652">
              <w:rPr>
                <w:i/>
                <w:iCs/>
                <w:color w:val="000000"/>
                <w:sz w:val="18"/>
                <w:szCs w:val="18"/>
              </w:rPr>
              <w:t>11</w:t>
            </w:r>
          </w:p>
        </w:tc>
        <w:tc>
          <w:tcPr>
            <w:tcW w:w="741" w:type="pct"/>
            <w:shd w:val="clear" w:color="auto" w:fill="auto"/>
            <w:noWrap/>
            <w:vAlign w:val="bottom"/>
            <w:hideMark/>
          </w:tcPr>
          <w:p w14:paraId="421585AA" w14:textId="77777777" w:rsidR="006B593D" w:rsidRPr="004C4652" w:rsidRDefault="006B593D">
            <w:pPr>
              <w:jc w:val="right"/>
              <w:rPr>
                <w:color w:val="000000"/>
                <w:sz w:val="18"/>
                <w:szCs w:val="18"/>
              </w:rPr>
            </w:pPr>
            <w:r w:rsidRPr="004C4652">
              <w:rPr>
                <w:color w:val="000000"/>
                <w:sz w:val="18"/>
                <w:szCs w:val="18"/>
              </w:rPr>
              <w:t>0,9198</w:t>
            </w:r>
          </w:p>
        </w:tc>
        <w:tc>
          <w:tcPr>
            <w:tcW w:w="741" w:type="pct"/>
            <w:shd w:val="clear" w:color="auto" w:fill="auto"/>
            <w:noWrap/>
            <w:vAlign w:val="bottom"/>
            <w:hideMark/>
          </w:tcPr>
          <w:p w14:paraId="4EB5A2B9" w14:textId="77777777" w:rsidR="006B593D" w:rsidRPr="004C4652" w:rsidRDefault="006B593D">
            <w:pPr>
              <w:jc w:val="right"/>
              <w:rPr>
                <w:color w:val="000000"/>
                <w:sz w:val="18"/>
                <w:szCs w:val="18"/>
              </w:rPr>
            </w:pPr>
            <w:r w:rsidRPr="004C4652">
              <w:rPr>
                <w:color w:val="000000"/>
                <w:sz w:val="18"/>
                <w:szCs w:val="18"/>
              </w:rPr>
              <w:t>4,4840</w:t>
            </w:r>
          </w:p>
        </w:tc>
        <w:tc>
          <w:tcPr>
            <w:tcW w:w="700" w:type="pct"/>
            <w:shd w:val="clear" w:color="000000" w:fill="FFFFFF"/>
            <w:vAlign w:val="center"/>
            <w:hideMark/>
          </w:tcPr>
          <w:p w14:paraId="2930767D" w14:textId="77777777" w:rsidR="006B593D" w:rsidRPr="004C4652" w:rsidRDefault="006B593D">
            <w:pPr>
              <w:jc w:val="right"/>
              <w:rPr>
                <w:color w:val="212121"/>
                <w:sz w:val="18"/>
                <w:szCs w:val="18"/>
              </w:rPr>
            </w:pPr>
            <w:r w:rsidRPr="004C4652">
              <w:rPr>
                <w:color w:val="212121"/>
                <w:sz w:val="18"/>
                <w:szCs w:val="18"/>
              </w:rPr>
              <w:t>388928.500000</w:t>
            </w:r>
          </w:p>
        </w:tc>
        <w:tc>
          <w:tcPr>
            <w:tcW w:w="704" w:type="pct"/>
            <w:shd w:val="clear" w:color="000000" w:fill="FFFFFF"/>
            <w:vAlign w:val="center"/>
            <w:hideMark/>
          </w:tcPr>
          <w:p w14:paraId="433E66BC" w14:textId="77777777" w:rsidR="006B593D" w:rsidRPr="004C4652" w:rsidRDefault="006B593D">
            <w:pPr>
              <w:jc w:val="right"/>
              <w:rPr>
                <w:color w:val="212121"/>
                <w:sz w:val="18"/>
                <w:szCs w:val="18"/>
              </w:rPr>
            </w:pPr>
            <w:r w:rsidRPr="004C4652">
              <w:rPr>
                <w:color w:val="212121"/>
                <w:sz w:val="18"/>
                <w:szCs w:val="18"/>
              </w:rPr>
              <w:t>27192162.8</w:t>
            </w:r>
          </w:p>
        </w:tc>
        <w:tc>
          <w:tcPr>
            <w:tcW w:w="704" w:type="pct"/>
            <w:shd w:val="clear" w:color="000000" w:fill="FFFFFF"/>
            <w:vAlign w:val="center"/>
            <w:hideMark/>
          </w:tcPr>
          <w:p w14:paraId="4BF82585" w14:textId="77777777" w:rsidR="006B593D" w:rsidRPr="004C4652" w:rsidRDefault="006B593D">
            <w:pPr>
              <w:jc w:val="right"/>
              <w:rPr>
                <w:color w:val="212121"/>
                <w:sz w:val="18"/>
                <w:szCs w:val="18"/>
              </w:rPr>
            </w:pPr>
            <w:r w:rsidRPr="004C4652">
              <w:rPr>
                <w:color w:val="212121"/>
                <w:sz w:val="18"/>
                <w:szCs w:val="18"/>
              </w:rPr>
              <w:t>39636072.3</w:t>
            </w:r>
          </w:p>
        </w:tc>
        <w:tc>
          <w:tcPr>
            <w:tcW w:w="602" w:type="pct"/>
            <w:shd w:val="clear" w:color="000000" w:fill="FFFFFF"/>
            <w:vAlign w:val="center"/>
            <w:hideMark/>
          </w:tcPr>
          <w:p w14:paraId="09C43663" w14:textId="77777777" w:rsidR="006B593D" w:rsidRPr="004C4652" w:rsidRDefault="006B593D">
            <w:pPr>
              <w:jc w:val="right"/>
              <w:rPr>
                <w:color w:val="212121"/>
                <w:sz w:val="18"/>
                <w:szCs w:val="18"/>
              </w:rPr>
            </w:pPr>
            <w:r w:rsidRPr="004C4652">
              <w:rPr>
                <w:color w:val="212121"/>
                <w:sz w:val="18"/>
                <w:szCs w:val="18"/>
              </w:rPr>
              <w:t>90.326883</w:t>
            </w:r>
          </w:p>
        </w:tc>
        <w:tc>
          <w:tcPr>
            <w:tcW w:w="602" w:type="pct"/>
            <w:shd w:val="clear" w:color="000000" w:fill="FFFFFF"/>
            <w:vAlign w:val="center"/>
            <w:hideMark/>
          </w:tcPr>
          <w:p w14:paraId="476729FD" w14:textId="77777777" w:rsidR="006B593D" w:rsidRPr="004C4652" w:rsidRDefault="006B593D">
            <w:pPr>
              <w:jc w:val="right"/>
              <w:rPr>
                <w:color w:val="212121"/>
                <w:sz w:val="18"/>
                <w:szCs w:val="18"/>
              </w:rPr>
            </w:pPr>
            <w:r w:rsidRPr="004C4652">
              <w:rPr>
                <w:color w:val="212121"/>
                <w:sz w:val="18"/>
                <w:szCs w:val="18"/>
              </w:rPr>
              <w:t>133.378124</w:t>
            </w:r>
          </w:p>
        </w:tc>
      </w:tr>
      <w:tr w:rsidR="0099186E" w:rsidRPr="004C4652" w14:paraId="774C8D64" w14:textId="77777777" w:rsidTr="00B96695">
        <w:trPr>
          <w:trHeight w:val="288"/>
        </w:trPr>
        <w:tc>
          <w:tcPr>
            <w:tcW w:w="206" w:type="pct"/>
            <w:shd w:val="clear" w:color="auto" w:fill="auto"/>
            <w:noWrap/>
            <w:vAlign w:val="center"/>
            <w:hideMark/>
          </w:tcPr>
          <w:p w14:paraId="559A01E1" w14:textId="77777777" w:rsidR="006B593D" w:rsidRPr="004C4652" w:rsidRDefault="006B593D">
            <w:pPr>
              <w:jc w:val="center"/>
              <w:rPr>
                <w:i/>
                <w:iCs/>
                <w:color w:val="000000"/>
                <w:sz w:val="18"/>
                <w:szCs w:val="18"/>
              </w:rPr>
            </w:pPr>
            <w:r w:rsidRPr="004C4652">
              <w:rPr>
                <w:i/>
                <w:iCs/>
                <w:color w:val="000000"/>
                <w:sz w:val="18"/>
                <w:szCs w:val="18"/>
              </w:rPr>
              <w:t>12</w:t>
            </w:r>
          </w:p>
        </w:tc>
        <w:tc>
          <w:tcPr>
            <w:tcW w:w="741" w:type="pct"/>
            <w:shd w:val="clear" w:color="auto" w:fill="auto"/>
            <w:noWrap/>
            <w:vAlign w:val="bottom"/>
            <w:hideMark/>
          </w:tcPr>
          <w:p w14:paraId="1046EFB4" w14:textId="77777777" w:rsidR="006B593D" w:rsidRPr="004C4652" w:rsidRDefault="006B593D">
            <w:pPr>
              <w:jc w:val="right"/>
              <w:rPr>
                <w:color w:val="000000"/>
                <w:sz w:val="18"/>
                <w:szCs w:val="18"/>
              </w:rPr>
            </w:pPr>
            <w:r w:rsidRPr="004C4652">
              <w:rPr>
                <w:color w:val="000000"/>
                <w:sz w:val="18"/>
                <w:szCs w:val="18"/>
              </w:rPr>
              <w:t>-0,7240</w:t>
            </w:r>
          </w:p>
        </w:tc>
        <w:tc>
          <w:tcPr>
            <w:tcW w:w="741" w:type="pct"/>
            <w:shd w:val="clear" w:color="auto" w:fill="auto"/>
            <w:noWrap/>
            <w:vAlign w:val="bottom"/>
            <w:hideMark/>
          </w:tcPr>
          <w:p w14:paraId="0C669380" w14:textId="77777777" w:rsidR="006B593D" w:rsidRPr="004C4652" w:rsidRDefault="006B593D">
            <w:pPr>
              <w:jc w:val="right"/>
              <w:rPr>
                <w:color w:val="000000"/>
                <w:sz w:val="18"/>
                <w:szCs w:val="18"/>
              </w:rPr>
            </w:pPr>
            <w:r w:rsidRPr="004C4652">
              <w:rPr>
                <w:color w:val="000000"/>
                <w:sz w:val="18"/>
                <w:szCs w:val="18"/>
              </w:rPr>
              <w:t>2,2944</w:t>
            </w:r>
          </w:p>
        </w:tc>
        <w:tc>
          <w:tcPr>
            <w:tcW w:w="700" w:type="pct"/>
            <w:shd w:val="clear" w:color="000000" w:fill="FFFFFF"/>
            <w:vAlign w:val="center"/>
            <w:hideMark/>
          </w:tcPr>
          <w:p w14:paraId="56355770" w14:textId="77777777" w:rsidR="006B593D" w:rsidRPr="004C4652" w:rsidRDefault="006B593D">
            <w:pPr>
              <w:jc w:val="right"/>
              <w:rPr>
                <w:color w:val="212121"/>
                <w:sz w:val="18"/>
                <w:szCs w:val="18"/>
              </w:rPr>
            </w:pPr>
            <w:r w:rsidRPr="004C4652">
              <w:rPr>
                <w:color w:val="212121"/>
                <w:sz w:val="18"/>
                <w:szCs w:val="18"/>
              </w:rPr>
              <w:t>443121.300000</w:t>
            </w:r>
          </w:p>
        </w:tc>
        <w:tc>
          <w:tcPr>
            <w:tcW w:w="704" w:type="pct"/>
            <w:shd w:val="clear" w:color="000000" w:fill="FFFFFF"/>
            <w:vAlign w:val="center"/>
            <w:hideMark/>
          </w:tcPr>
          <w:p w14:paraId="57683788" w14:textId="77777777" w:rsidR="006B593D" w:rsidRPr="004C4652" w:rsidRDefault="006B593D">
            <w:pPr>
              <w:jc w:val="right"/>
              <w:rPr>
                <w:color w:val="212121"/>
                <w:sz w:val="18"/>
                <w:szCs w:val="18"/>
              </w:rPr>
            </w:pPr>
            <w:r w:rsidRPr="004C4652">
              <w:rPr>
                <w:color w:val="212121"/>
                <w:sz w:val="18"/>
                <w:szCs w:val="18"/>
              </w:rPr>
              <w:t>33829913.9</w:t>
            </w:r>
          </w:p>
        </w:tc>
        <w:tc>
          <w:tcPr>
            <w:tcW w:w="704" w:type="pct"/>
            <w:shd w:val="clear" w:color="000000" w:fill="FFFFFF"/>
            <w:vAlign w:val="center"/>
            <w:hideMark/>
          </w:tcPr>
          <w:p w14:paraId="5427400F" w14:textId="77777777" w:rsidR="006B593D" w:rsidRPr="004C4652" w:rsidRDefault="006B593D">
            <w:pPr>
              <w:jc w:val="right"/>
              <w:rPr>
                <w:color w:val="212121"/>
                <w:sz w:val="18"/>
                <w:szCs w:val="18"/>
              </w:rPr>
            </w:pPr>
            <w:r w:rsidRPr="004C4652">
              <w:rPr>
                <w:color w:val="212121"/>
                <w:sz w:val="18"/>
                <w:szCs w:val="18"/>
              </w:rPr>
              <w:t>45266156.4</w:t>
            </w:r>
          </w:p>
        </w:tc>
        <w:tc>
          <w:tcPr>
            <w:tcW w:w="602" w:type="pct"/>
            <w:shd w:val="clear" w:color="000000" w:fill="FFFFFF"/>
            <w:vAlign w:val="center"/>
            <w:hideMark/>
          </w:tcPr>
          <w:p w14:paraId="00D16F9F" w14:textId="77777777" w:rsidR="006B593D" w:rsidRPr="004C4652" w:rsidRDefault="006B593D">
            <w:pPr>
              <w:jc w:val="right"/>
              <w:rPr>
                <w:color w:val="212121"/>
                <w:sz w:val="18"/>
                <w:szCs w:val="18"/>
              </w:rPr>
            </w:pPr>
            <w:r w:rsidRPr="004C4652">
              <w:rPr>
                <w:color w:val="212121"/>
                <w:sz w:val="18"/>
                <w:szCs w:val="18"/>
              </w:rPr>
              <w:t>102.818576</w:t>
            </w:r>
          </w:p>
        </w:tc>
        <w:tc>
          <w:tcPr>
            <w:tcW w:w="602" w:type="pct"/>
            <w:shd w:val="clear" w:color="000000" w:fill="FFFFFF"/>
            <w:vAlign w:val="center"/>
            <w:hideMark/>
          </w:tcPr>
          <w:p w14:paraId="7DB3D703" w14:textId="77777777" w:rsidR="006B593D" w:rsidRPr="004C4652" w:rsidRDefault="006B593D">
            <w:pPr>
              <w:jc w:val="right"/>
              <w:rPr>
                <w:color w:val="212121"/>
                <w:sz w:val="18"/>
                <w:szCs w:val="18"/>
              </w:rPr>
            </w:pPr>
            <w:r w:rsidRPr="004C4652">
              <w:rPr>
                <w:color w:val="212121"/>
                <w:sz w:val="18"/>
                <w:szCs w:val="18"/>
              </w:rPr>
              <w:t>143.393323</w:t>
            </w:r>
          </w:p>
        </w:tc>
      </w:tr>
      <w:tr w:rsidR="0099186E" w:rsidRPr="004C4652" w14:paraId="36BCFB12" w14:textId="77777777" w:rsidTr="00B96695">
        <w:trPr>
          <w:trHeight w:val="288"/>
        </w:trPr>
        <w:tc>
          <w:tcPr>
            <w:tcW w:w="206" w:type="pct"/>
            <w:shd w:val="clear" w:color="auto" w:fill="auto"/>
            <w:noWrap/>
            <w:vAlign w:val="center"/>
            <w:hideMark/>
          </w:tcPr>
          <w:p w14:paraId="4ED93215" w14:textId="77777777" w:rsidR="006B593D" w:rsidRPr="004C4652" w:rsidRDefault="006B593D">
            <w:pPr>
              <w:jc w:val="center"/>
              <w:rPr>
                <w:i/>
                <w:iCs/>
                <w:color w:val="000000"/>
                <w:sz w:val="18"/>
                <w:szCs w:val="18"/>
              </w:rPr>
            </w:pPr>
            <w:r w:rsidRPr="004C4652">
              <w:rPr>
                <w:i/>
                <w:iCs/>
                <w:color w:val="000000"/>
                <w:sz w:val="18"/>
                <w:szCs w:val="18"/>
              </w:rPr>
              <w:t>13</w:t>
            </w:r>
          </w:p>
        </w:tc>
        <w:tc>
          <w:tcPr>
            <w:tcW w:w="741" w:type="pct"/>
            <w:shd w:val="clear" w:color="auto" w:fill="auto"/>
            <w:noWrap/>
            <w:vAlign w:val="bottom"/>
            <w:hideMark/>
          </w:tcPr>
          <w:p w14:paraId="7D633A19" w14:textId="77777777" w:rsidR="006B593D" w:rsidRPr="004C4652" w:rsidRDefault="006B593D">
            <w:pPr>
              <w:jc w:val="right"/>
              <w:rPr>
                <w:color w:val="000000"/>
                <w:sz w:val="18"/>
                <w:szCs w:val="18"/>
              </w:rPr>
            </w:pPr>
            <w:r w:rsidRPr="004C4652">
              <w:rPr>
                <w:color w:val="000000"/>
                <w:sz w:val="18"/>
                <w:szCs w:val="18"/>
              </w:rPr>
              <w:t>0,0224</w:t>
            </w:r>
          </w:p>
        </w:tc>
        <w:tc>
          <w:tcPr>
            <w:tcW w:w="741" w:type="pct"/>
            <w:shd w:val="clear" w:color="auto" w:fill="auto"/>
            <w:noWrap/>
            <w:vAlign w:val="bottom"/>
            <w:hideMark/>
          </w:tcPr>
          <w:p w14:paraId="62B8D58E" w14:textId="77777777" w:rsidR="006B593D" w:rsidRPr="004C4652" w:rsidRDefault="006B593D">
            <w:pPr>
              <w:jc w:val="right"/>
              <w:rPr>
                <w:color w:val="000000"/>
                <w:sz w:val="18"/>
                <w:szCs w:val="18"/>
              </w:rPr>
            </w:pPr>
            <w:r w:rsidRPr="004C4652">
              <w:rPr>
                <w:color w:val="000000"/>
                <w:sz w:val="18"/>
                <w:szCs w:val="18"/>
              </w:rPr>
              <w:t>4,3837</w:t>
            </w:r>
          </w:p>
        </w:tc>
        <w:tc>
          <w:tcPr>
            <w:tcW w:w="700" w:type="pct"/>
            <w:shd w:val="clear" w:color="000000" w:fill="FFFFFF"/>
            <w:vAlign w:val="center"/>
            <w:hideMark/>
          </w:tcPr>
          <w:p w14:paraId="67E587D1" w14:textId="77777777" w:rsidR="006B593D" w:rsidRPr="004C4652" w:rsidRDefault="006B593D">
            <w:pPr>
              <w:jc w:val="right"/>
              <w:rPr>
                <w:color w:val="212121"/>
                <w:sz w:val="18"/>
                <w:szCs w:val="18"/>
              </w:rPr>
            </w:pPr>
            <w:r w:rsidRPr="004C4652">
              <w:rPr>
                <w:color w:val="212121"/>
                <w:sz w:val="18"/>
                <w:szCs w:val="18"/>
              </w:rPr>
              <w:t>589852.500000</w:t>
            </w:r>
          </w:p>
        </w:tc>
        <w:tc>
          <w:tcPr>
            <w:tcW w:w="704" w:type="pct"/>
            <w:shd w:val="clear" w:color="000000" w:fill="FFFFFF"/>
            <w:vAlign w:val="center"/>
            <w:hideMark/>
          </w:tcPr>
          <w:p w14:paraId="6B9857F5" w14:textId="77777777" w:rsidR="006B593D" w:rsidRPr="004C4652" w:rsidRDefault="006B593D">
            <w:pPr>
              <w:jc w:val="right"/>
              <w:rPr>
                <w:color w:val="212121"/>
                <w:sz w:val="18"/>
                <w:szCs w:val="18"/>
              </w:rPr>
            </w:pPr>
            <w:r w:rsidRPr="004C4652">
              <w:rPr>
                <w:color w:val="212121"/>
                <w:sz w:val="18"/>
                <w:szCs w:val="18"/>
              </w:rPr>
              <w:t>40335725.5</w:t>
            </w:r>
          </w:p>
        </w:tc>
        <w:tc>
          <w:tcPr>
            <w:tcW w:w="704" w:type="pct"/>
            <w:shd w:val="clear" w:color="000000" w:fill="FFFFFF"/>
            <w:vAlign w:val="center"/>
            <w:hideMark/>
          </w:tcPr>
          <w:p w14:paraId="4E733595" w14:textId="77777777" w:rsidR="006B593D" w:rsidRPr="004C4652" w:rsidRDefault="006B593D">
            <w:pPr>
              <w:jc w:val="right"/>
              <w:rPr>
                <w:color w:val="212121"/>
                <w:sz w:val="18"/>
                <w:szCs w:val="18"/>
              </w:rPr>
            </w:pPr>
            <w:r w:rsidRPr="004C4652">
              <w:rPr>
                <w:color w:val="212121"/>
                <w:sz w:val="18"/>
                <w:szCs w:val="18"/>
              </w:rPr>
              <w:t>53407849.7</w:t>
            </w:r>
          </w:p>
        </w:tc>
        <w:tc>
          <w:tcPr>
            <w:tcW w:w="602" w:type="pct"/>
            <w:shd w:val="clear" w:color="000000" w:fill="FFFFFF"/>
            <w:vAlign w:val="center"/>
            <w:hideMark/>
          </w:tcPr>
          <w:p w14:paraId="34DB7E67" w14:textId="77777777" w:rsidR="006B593D" w:rsidRPr="004C4652" w:rsidRDefault="006B593D">
            <w:pPr>
              <w:jc w:val="right"/>
              <w:rPr>
                <w:color w:val="212121"/>
                <w:sz w:val="18"/>
                <w:szCs w:val="18"/>
              </w:rPr>
            </w:pPr>
            <w:r w:rsidRPr="004C4652">
              <w:rPr>
                <w:color w:val="212121"/>
                <w:sz w:val="18"/>
                <w:szCs w:val="18"/>
              </w:rPr>
              <w:t>120.096709</w:t>
            </w:r>
          </w:p>
        </w:tc>
        <w:tc>
          <w:tcPr>
            <w:tcW w:w="602" w:type="pct"/>
            <w:shd w:val="clear" w:color="000000" w:fill="FFFFFF"/>
            <w:vAlign w:val="center"/>
            <w:hideMark/>
          </w:tcPr>
          <w:p w14:paraId="638D171F" w14:textId="77777777" w:rsidR="006B593D" w:rsidRPr="004C4652" w:rsidRDefault="006B593D">
            <w:pPr>
              <w:jc w:val="right"/>
              <w:rPr>
                <w:color w:val="212121"/>
                <w:sz w:val="18"/>
                <w:szCs w:val="18"/>
              </w:rPr>
            </w:pPr>
            <w:r w:rsidRPr="004C4652">
              <w:rPr>
                <w:color w:val="212121"/>
                <w:sz w:val="18"/>
                <w:szCs w:val="18"/>
              </w:rPr>
              <w:t>133.583740</w:t>
            </w:r>
          </w:p>
        </w:tc>
      </w:tr>
      <w:tr w:rsidR="0099186E" w:rsidRPr="004C4652" w14:paraId="431B10CB" w14:textId="77777777" w:rsidTr="0099186E">
        <w:trPr>
          <w:trHeight w:val="288"/>
        </w:trPr>
        <w:tc>
          <w:tcPr>
            <w:tcW w:w="206" w:type="pct"/>
            <w:shd w:val="clear" w:color="auto" w:fill="auto"/>
            <w:noWrap/>
            <w:vAlign w:val="center"/>
          </w:tcPr>
          <w:p w14:paraId="210C08B8" w14:textId="77777777" w:rsidR="0099186E" w:rsidRPr="004C4652" w:rsidRDefault="0099186E">
            <w:pPr>
              <w:jc w:val="center"/>
              <w:rPr>
                <w:i/>
                <w:iCs/>
                <w:color w:val="000000"/>
                <w:sz w:val="18"/>
                <w:szCs w:val="18"/>
              </w:rPr>
            </w:pPr>
          </w:p>
        </w:tc>
        <w:tc>
          <w:tcPr>
            <w:tcW w:w="4794" w:type="pct"/>
            <w:gridSpan w:val="7"/>
            <w:shd w:val="clear" w:color="auto" w:fill="auto"/>
            <w:noWrap/>
            <w:vAlign w:val="bottom"/>
          </w:tcPr>
          <w:p w14:paraId="0A5D949D" w14:textId="377FE158" w:rsidR="0099186E" w:rsidRPr="004C4652" w:rsidRDefault="0099186E" w:rsidP="0099186E">
            <w:pPr>
              <w:rPr>
                <w:color w:val="212121"/>
                <w:sz w:val="18"/>
                <w:szCs w:val="18"/>
              </w:rPr>
            </w:pPr>
            <w:r w:rsidRPr="004C4652">
              <w:t xml:space="preserve">Источник: </w:t>
            </w:r>
            <w:hyperlink r:id="rId91" w:anchor="scrollTo=bc4V9FXR5vXf" w:history="1">
              <w:r w:rsidRPr="004C4652">
                <w:rPr>
                  <w:rStyle w:val="ab"/>
                </w:rPr>
                <w:t>https://colab.research.google.com/drive/1ZE_YeqCGptB-CKyMUPPhn1Ui92RcG3I0#scrollTo=bc4V9FXR5vXf</w:t>
              </w:r>
            </w:hyperlink>
            <w:r w:rsidRPr="004C4652">
              <w:t xml:space="preserve">  </w:t>
            </w:r>
          </w:p>
        </w:tc>
      </w:tr>
    </w:tbl>
    <w:p w14:paraId="10AE857F" w14:textId="77777777" w:rsidR="006B593D" w:rsidRPr="004C4652" w:rsidRDefault="006B593D">
      <w:pPr>
        <w:widowControl w:val="0"/>
      </w:pPr>
    </w:p>
    <w:p w14:paraId="491B4056" w14:textId="382C6506" w:rsidR="006754C3" w:rsidRPr="004C4652" w:rsidRDefault="006754C3">
      <w:pPr>
        <w:widowControl w:val="0"/>
        <w:rPr>
          <w:b/>
          <w:lang w:eastAsia="en-US"/>
        </w:rPr>
      </w:pPr>
      <w:r w:rsidRPr="004C4652">
        <w:br w:type="page"/>
      </w:r>
    </w:p>
    <w:p w14:paraId="716A4233" w14:textId="0C19A96A" w:rsidR="006754C3" w:rsidRPr="004C4652" w:rsidRDefault="006754C3" w:rsidP="006754C3">
      <w:pPr>
        <w:pStyle w:val="1"/>
        <w:spacing w:before="0" w:line="240" w:lineRule="auto"/>
        <w:ind w:firstLine="709"/>
        <w:jc w:val="center"/>
        <w:rPr>
          <w:rFonts w:cs="Times New Roman"/>
          <w:szCs w:val="28"/>
        </w:rPr>
      </w:pPr>
      <w:bookmarkStart w:id="120" w:name="_Toc163833641"/>
      <w:r w:rsidRPr="004C4652">
        <w:rPr>
          <w:rFonts w:cs="Times New Roman"/>
          <w:szCs w:val="28"/>
        </w:rPr>
        <w:lastRenderedPageBreak/>
        <w:t>Приложение Б</w:t>
      </w:r>
      <w:bookmarkEnd w:id="120"/>
    </w:p>
    <w:p w14:paraId="62348F36" w14:textId="77777777" w:rsidR="004E3350" w:rsidRPr="004C4652" w:rsidRDefault="004E3350" w:rsidP="004E3350">
      <w:pPr>
        <w:ind w:firstLine="709"/>
        <w:jc w:val="center"/>
        <w:rPr>
          <w:sz w:val="22"/>
          <w:szCs w:val="22"/>
        </w:rPr>
      </w:pPr>
    </w:p>
    <w:p w14:paraId="1566EECD" w14:textId="77777777" w:rsidR="004E3350" w:rsidRPr="004C4652" w:rsidRDefault="004E3350" w:rsidP="004E3350">
      <w:pPr>
        <w:ind w:firstLine="709"/>
        <w:jc w:val="center"/>
        <w:rPr>
          <w:sz w:val="28"/>
          <w:szCs w:val="28"/>
        </w:rPr>
      </w:pPr>
      <w:r w:rsidRPr="004C4652">
        <w:rPr>
          <w:sz w:val="28"/>
          <w:szCs w:val="28"/>
        </w:rPr>
        <w:t>Анкета</w:t>
      </w:r>
    </w:p>
    <w:p w14:paraId="636EA8BC" w14:textId="77777777" w:rsidR="00C06437" w:rsidRPr="004C4652" w:rsidRDefault="00C06437" w:rsidP="004E3350">
      <w:pPr>
        <w:ind w:firstLine="709"/>
        <w:jc w:val="center"/>
        <w:rPr>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670"/>
      </w:tblGrid>
      <w:tr w:rsidR="004E3350" w:rsidRPr="004C4652" w14:paraId="333D55DE" w14:textId="77777777" w:rsidTr="00142365">
        <w:tc>
          <w:tcPr>
            <w:tcW w:w="3823" w:type="dxa"/>
            <w:tcBorders>
              <w:top w:val="single" w:sz="4" w:space="0" w:color="000000"/>
              <w:left w:val="single" w:sz="4" w:space="0" w:color="000000"/>
              <w:bottom w:val="single" w:sz="4" w:space="0" w:color="000000"/>
              <w:right w:val="single" w:sz="4" w:space="0" w:color="000000"/>
            </w:tcBorders>
          </w:tcPr>
          <w:p w14:paraId="28E3DC55" w14:textId="77777777" w:rsidR="004E3350" w:rsidRPr="004C4652" w:rsidRDefault="004E3350" w:rsidP="00142365">
            <w:pPr>
              <w:ind w:firstLine="22"/>
            </w:pPr>
            <w:r w:rsidRPr="004C4652">
              <w:t>Наименование предприятия</w:t>
            </w:r>
          </w:p>
        </w:tc>
        <w:tc>
          <w:tcPr>
            <w:tcW w:w="5670" w:type="dxa"/>
            <w:tcBorders>
              <w:top w:val="single" w:sz="4" w:space="0" w:color="000000"/>
              <w:left w:val="single" w:sz="4" w:space="0" w:color="000000"/>
              <w:bottom w:val="single" w:sz="4" w:space="0" w:color="000000"/>
              <w:right w:val="single" w:sz="4" w:space="0" w:color="000000"/>
            </w:tcBorders>
          </w:tcPr>
          <w:p w14:paraId="488862A6" w14:textId="77777777" w:rsidR="004E3350" w:rsidRPr="004C4652" w:rsidRDefault="004E3350" w:rsidP="00A85F8A">
            <w:pPr>
              <w:ind w:firstLine="709"/>
            </w:pPr>
          </w:p>
        </w:tc>
      </w:tr>
      <w:tr w:rsidR="004E3350" w:rsidRPr="004C4652" w14:paraId="2276FCFD" w14:textId="77777777" w:rsidTr="00142365">
        <w:tc>
          <w:tcPr>
            <w:tcW w:w="3823" w:type="dxa"/>
            <w:tcBorders>
              <w:top w:val="single" w:sz="4" w:space="0" w:color="000000"/>
              <w:left w:val="single" w:sz="4" w:space="0" w:color="000000"/>
              <w:bottom w:val="single" w:sz="4" w:space="0" w:color="000000"/>
              <w:right w:val="single" w:sz="4" w:space="0" w:color="000000"/>
            </w:tcBorders>
          </w:tcPr>
          <w:p w14:paraId="5313FE23" w14:textId="77777777" w:rsidR="004E3350" w:rsidRPr="004C4652" w:rsidRDefault="004E3350" w:rsidP="00142365">
            <w:pPr>
              <w:ind w:firstLine="22"/>
            </w:pPr>
            <w:r w:rsidRPr="004C4652">
              <w:t>Адрес:</w:t>
            </w:r>
          </w:p>
        </w:tc>
        <w:tc>
          <w:tcPr>
            <w:tcW w:w="5670" w:type="dxa"/>
            <w:tcBorders>
              <w:top w:val="single" w:sz="4" w:space="0" w:color="000000"/>
              <w:left w:val="single" w:sz="4" w:space="0" w:color="000000"/>
              <w:bottom w:val="single" w:sz="4" w:space="0" w:color="000000"/>
              <w:right w:val="single" w:sz="4" w:space="0" w:color="000000"/>
            </w:tcBorders>
          </w:tcPr>
          <w:p w14:paraId="41097269" w14:textId="77777777" w:rsidR="004E3350" w:rsidRPr="004C4652" w:rsidRDefault="004E3350" w:rsidP="00A85F8A">
            <w:pPr>
              <w:ind w:firstLine="709"/>
            </w:pPr>
          </w:p>
        </w:tc>
      </w:tr>
      <w:tr w:rsidR="004E3350" w:rsidRPr="004C4652" w14:paraId="43449369" w14:textId="77777777" w:rsidTr="00142365">
        <w:tc>
          <w:tcPr>
            <w:tcW w:w="3823" w:type="dxa"/>
            <w:tcBorders>
              <w:top w:val="single" w:sz="4" w:space="0" w:color="000000"/>
              <w:left w:val="single" w:sz="4" w:space="0" w:color="000000"/>
              <w:bottom w:val="single" w:sz="4" w:space="0" w:color="000000"/>
              <w:right w:val="single" w:sz="4" w:space="0" w:color="000000"/>
            </w:tcBorders>
          </w:tcPr>
          <w:p w14:paraId="49D43D64" w14:textId="77777777" w:rsidR="004E3350" w:rsidRPr="004C4652" w:rsidRDefault="004E3350" w:rsidP="00142365">
            <w:pPr>
              <w:ind w:firstLine="22"/>
            </w:pPr>
            <w:r w:rsidRPr="004C4652">
              <w:t xml:space="preserve">Телефон: </w:t>
            </w:r>
          </w:p>
        </w:tc>
        <w:tc>
          <w:tcPr>
            <w:tcW w:w="5670" w:type="dxa"/>
            <w:tcBorders>
              <w:top w:val="single" w:sz="4" w:space="0" w:color="000000"/>
              <w:left w:val="single" w:sz="4" w:space="0" w:color="000000"/>
              <w:bottom w:val="single" w:sz="4" w:space="0" w:color="000000"/>
              <w:right w:val="single" w:sz="4" w:space="0" w:color="000000"/>
            </w:tcBorders>
          </w:tcPr>
          <w:p w14:paraId="6E440A1B" w14:textId="77777777" w:rsidR="004E3350" w:rsidRPr="004C4652" w:rsidRDefault="004E3350" w:rsidP="00A85F8A">
            <w:pPr>
              <w:ind w:firstLine="709"/>
            </w:pPr>
          </w:p>
        </w:tc>
      </w:tr>
      <w:tr w:rsidR="004E3350" w:rsidRPr="004C4652" w14:paraId="4C1CC1AD" w14:textId="77777777" w:rsidTr="00142365">
        <w:tc>
          <w:tcPr>
            <w:tcW w:w="3823" w:type="dxa"/>
            <w:tcBorders>
              <w:top w:val="single" w:sz="4" w:space="0" w:color="000000"/>
              <w:left w:val="single" w:sz="4" w:space="0" w:color="000000"/>
              <w:bottom w:val="single" w:sz="4" w:space="0" w:color="000000"/>
              <w:right w:val="single" w:sz="4" w:space="0" w:color="000000"/>
            </w:tcBorders>
          </w:tcPr>
          <w:p w14:paraId="38D808AC" w14:textId="77777777" w:rsidR="004E3350" w:rsidRPr="004C4652" w:rsidRDefault="004E3350" w:rsidP="00142365">
            <w:pPr>
              <w:ind w:firstLine="22"/>
            </w:pPr>
            <w:r w:rsidRPr="004C4652">
              <w:t>Е-мейл:</w:t>
            </w:r>
          </w:p>
        </w:tc>
        <w:tc>
          <w:tcPr>
            <w:tcW w:w="5670" w:type="dxa"/>
            <w:tcBorders>
              <w:top w:val="single" w:sz="4" w:space="0" w:color="000000"/>
              <w:left w:val="single" w:sz="4" w:space="0" w:color="000000"/>
              <w:bottom w:val="single" w:sz="4" w:space="0" w:color="000000"/>
              <w:right w:val="single" w:sz="4" w:space="0" w:color="000000"/>
            </w:tcBorders>
          </w:tcPr>
          <w:p w14:paraId="52D18D0B" w14:textId="77777777" w:rsidR="004E3350" w:rsidRPr="004C4652" w:rsidRDefault="004E3350" w:rsidP="00A85F8A">
            <w:pPr>
              <w:ind w:firstLine="709"/>
            </w:pPr>
          </w:p>
        </w:tc>
      </w:tr>
    </w:tbl>
    <w:p w14:paraId="063EEC28" w14:textId="77777777" w:rsidR="004E3350" w:rsidRPr="004C4652" w:rsidRDefault="004E3350" w:rsidP="004E3350">
      <w:pPr>
        <w:ind w:firstLine="709"/>
        <w:rPr>
          <w:sz w:val="28"/>
          <w:szCs w:val="28"/>
        </w:rPr>
      </w:pPr>
      <w:r w:rsidRPr="004C4652">
        <w:rPr>
          <w:sz w:val="28"/>
          <w:szCs w:val="28"/>
        </w:rPr>
        <w:t xml:space="preserve"> </w:t>
      </w:r>
    </w:p>
    <w:p w14:paraId="36F679FF" w14:textId="2CDA1107" w:rsidR="004E3350" w:rsidRPr="004C4652" w:rsidRDefault="002C13AE" w:rsidP="004E3350">
      <w:pPr>
        <w:ind w:firstLine="709"/>
        <w:rPr>
          <w:sz w:val="26"/>
          <w:szCs w:val="26"/>
        </w:rPr>
      </w:pPr>
      <w:proofErr w:type="spellStart"/>
      <w:r w:rsidRPr="004C4652">
        <w:rPr>
          <w:sz w:val="26"/>
          <w:szCs w:val="26"/>
        </w:rPr>
        <w:t>К</w:t>
      </w:r>
      <w:r w:rsidR="004E3350" w:rsidRPr="004C4652">
        <w:rPr>
          <w:sz w:val="26"/>
          <w:szCs w:val="26"/>
        </w:rPr>
        <w:t>Вид</w:t>
      </w:r>
      <w:proofErr w:type="spellEnd"/>
      <w:r w:rsidR="004E3350" w:rsidRPr="004C4652">
        <w:rPr>
          <w:sz w:val="26"/>
          <w:szCs w:val="26"/>
        </w:rPr>
        <w:t xml:space="preserve"> управляемой коммерческой недвижимости</w:t>
      </w:r>
      <w:r w:rsidR="00B83FD3" w:rsidRPr="004C4652">
        <w:rPr>
          <w:sz w:val="26"/>
          <w:szCs w:val="26"/>
        </w:rPr>
        <w:t>.</w:t>
      </w:r>
    </w:p>
    <w:p w14:paraId="28B2FFB5" w14:textId="77777777" w:rsidR="004E3350" w:rsidRPr="004C4652" w:rsidRDefault="004E3350" w:rsidP="00AC4476">
      <w:pPr>
        <w:numPr>
          <w:ilvl w:val="0"/>
          <w:numId w:val="3"/>
        </w:numPr>
        <w:pBdr>
          <w:top w:val="nil"/>
          <w:left w:val="nil"/>
          <w:bottom w:val="nil"/>
          <w:right w:val="nil"/>
          <w:between w:val="nil"/>
        </w:pBdr>
        <w:ind w:firstLine="709"/>
        <w:rPr>
          <w:color w:val="000000"/>
          <w:sz w:val="26"/>
          <w:szCs w:val="26"/>
        </w:rPr>
      </w:pPr>
      <w:r w:rsidRPr="004C4652">
        <w:rPr>
          <w:color w:val="000000"/>
          <w:sz w:val="26"/>
          <w:szCs w:val="26"/>
        </w:rPr>
        <w:t>Офисные помещения</w:t>
      </w:r>
    </w:p>
    <w:p w14:paraId="760894F3" w14:textId="77777777" w:rsidR="004E3350" w:rsidRPr="004C4652" w:rsidRDefault="004E3350" w:rsidP="00AC4476">
      <w:pPr>
        <w:numPr>
          <w:ilvl w:val="0"/>
          <w:numId w:val="3"/>
        </w:numPr>
        <w:pBdr>
          <w:top w:val="nil"/>
          <w:left w:val="nil"/>
          <w:bottom w:val="nil"/>
          <w:right w:val="nil"/>
          <w:between w:val="nil"/>
        </w:pBdr>
        <w:ind w:firstLine="709"/>
        <w:rPr>
          <w:color w:val="000000"/>
          <w:sz w:val="26"/>
          <w:szCs w:val="26"/>
        </w:rPr>
      </w:pPr>
      <w:r w:rsidRPr="004C4652">
        <w:rPr>
          <w:color w:val="000000"/>
          <w:sz w:val="26"/>
          <w:szCs w:val="26"/>
        </w:rPr>
        <w:t>Складские помещения</w:t>
      </w:r>
    </w:p>
    <w:p w14:paraId="42471215" w14:textId="77777777" w:rsidR="004E3350" w:rsidRPr="004C4652" w:rsidRDefault="004E3350" w:rsidP="00AC4476">
      <w:pPr>
        <w:numPr>
          <w:ilvl w:val="0"/>
          <w:numId w:val="3"/>
        </w:numPr>
        <w:pBdr>
          <w:top w:val="nil"/>
          <w:left w:val="nil"/>
          <w:bottom w:val="nil"/>
          <w:right w:val="nil"/>
          <w:between w:val="nil"/>
        </w:pBdr>
        <w:ind w:firstLine="709"/>
        <w:rPr>
          <w:color w:val="000000"/>
          <w:sz w:val="26"/>
          <w:szCs w:val="26"/>
        </w:rPr>
      </w:pPr>
      <w:r w:rsidRPr="004C4652">
        <w:rPr>
          <w:color w:val="000000"/>
          <w:sz w:val="26"/>
          <w:szCs w:val="26"/>
        </w:rPr>
        <w:t>Торговые помещения</w:t>
      </w:r>
    </w:p>
    <w:p w14:paraId="3B8D875F" w14:textId="77777777" w:rsidR="004E3350" w:rsidRPr="004C4652" w:rsidRDefault="004E3350" w:rsidP="00AC4476">
      <w:pPr>
        <w:numPr>
          <w:ilvl w:val="0"/>
          <w:numId w:val="3"/>
        </w:numPr>
        <w:pBdr>
          <w:top w:val="nil"/>
          <w:left w:val="nil"/>
          <w:bottom w:val="nil"/>
          <w:right w:val="nil"/>
          <w:between w:val="nil"/>
        </w:pBdr>
        <w:ind w:firstLine="709"/>
        <w:rPr>
          <w:color w:val="000000"/>
          <w:sz w:val="26"/>
          <w:szCs w:val="26"/>
        </w:rPr>
      </w:pPr>
      <w:r w:rsidRPr="004C4652">
        <w:rPr>
          <w:color w:val="000000"/>
          <w:sz w:val="26"/>
          <w:szCs w:val="26"/>
        </w:rPr>
        <w:t>Торгово-развлекательные центры</w:t>
      </w:r>
    </w:p>
    <w:p w14:paraId="3F8F15E3" w14:textId="77777777" w:rsidR="004E3350" w:rsidRPr="004C4652" w:rsidRDefault="004E3350" w:rsidP="00AC4476">
      <w:pPr>
        <w:numPr>
          <w:ilvl w:val="0"/>
          <w:numId w:val="3"/>
        </w:numPr>
        <w:pBdr>
          <w:top w:val="nil"/>
          <w:left w:val="nil"/>
          <w:bottom w:val="nil"/>
          <w:right w:val="nil"/>
          <w:between w:val="nil"/>
        </w:pBdr>
        <w:ind w:firstLine="709"/>
        <w:rPr>
          <w:color w:val="000000"/>
          <w:sz w:val="26"/>
          <w:szCs w:val="26"/>
        </w:rPr>
      </w:pPr>
      <w:r w:rsidRPr="004C4652">
        <w:rPr>
          <w:color w:val="000000"/>
          <w:sz w:val="26"/>
          <w:szCs w:val="26"/>
        </w:rPr>
        <w:t>Гостиницы/отели</w:t>
      </w:r>
    </w:p>
    <w:p w14:paraId="6F477F27" w14:textId="77777777" w:rsidR="004E3350" w:rsidRPr="004C4652" w:rsidRDefault="004E3350" w:rsidP="00AC4476">
      <w:pPr>
        <w:numPr>
          <w:ilvl w:val="0"/>
          <w:numId w:val="3"/>
        </w:numPr>
        <w:pBdr>
          <w:top w:val="nil"/>
          <w:left w:val="nil"/>
          <w:bottom w:val="nil"/>
          <w:right w:val="nil"/>
          <w:between w:val="nil"/>
        </w:pBdr>
        <w:ind w:firstLine="709"/>
        <w:rPr>
          <w:color w:val="000000"/>
          <w:sz w:val="26"/>
          <w:szCs w:val="26"/>
        </w:rPr>
      </w:pPr>
      <w:r w:rsidRPr="004C4652">
        <w:rPr>
          <w:color w:val="000000"/>
          <w:sz w:val="26"/>
          <w:szCs w:val="26"/>
        </w:rPr>
        <w:t xml:space="preserve">Другое </w:t>
      </w:r>
    </w:p>
    <w:p w14:paraId="24E5E545" w14:textId="0429B01F" w:rsidR="004E3350" w:rsidRPr="004C4652" w:rsidRDefault="004E3350" w:rsidP="004E3350">
      <w:pPr>
        <w:ind w:firstLine="709"/>
        <w:rPr>
          <w:sz w:val="26"/>
          <w:szCs w:val="26"/>
        </w:rPr>
      </w:pPr>
      <w:r w:rsidRPr="004C4652">
        <w:rPr>
          <w:sz w:val="26"/>
          <w:szCs w:val="26"/>
        </w:rPr>
        <w:t>Количество сотрудников в компании</w:t>
      </w:r>
      <w:r w:rsidR="00B83FD3" w:rsidRPr="004C4652">
        <w:rPr>
          <w:sz w:val="26"/>
          <w:szCs w:val="26"/>
        </w:rPr>
        <w:t>.</w:t>
      </w:r>
    </w:p>
    <w:p w14:paraId="22994356" w14:textId="77777777" w:rsidR="004E3350" w:rsidRPr="004C4652" w:rsidRDefault="004E3350" w:rsidP="00AC4476">
      <w:pPr>
        <w:numPr>
          <w:ilvl w:val="0"/>
          <w:numId w:val="5"/>
        </w:numPr>
        <w:pBdr>
          <w:top w:val="nil"/>
          <w:left w:val="nil"/>
          <w:bottom w:val="nil"/>
          <w:right w:val="nil"/>
          <w:between w:val="nil"/>
        </w:pBdr>
        <w:ind w:firstLine="709"/>
        <w:rPr>
          <w:color w:val="000000"/>
          <w:sz w:val="26"/>
          <w:szCs w:val="26"/>
        </w:rPr>
      </w:pPr>
      <w:r w:rsidRPr="004C4652">
        <w:rPr>
          <w:color w:val="000000"/>
          <w:sz w:val="26"/>
          <w:szCs w:val="26"/>
        </w:rPr>
        <w:t xml:space="preserve">До 10 человек </w:t>
      </w:r>
    </w:p>
    <w:p w14:paraId="6CB907B7" w14:textId="77777777" w:rsidR="004E3350" w:rsidRPr="004C4652" w:rsidRDefault="004E3350" w:rsidP="00AC4476">
      <w:pPr>
        <w:numPr>
          <w:ilvl w:val="0"/>
          <w:numId w:val="5"/>
        </w:numPr>
        <w:pBdr>
          <w:top w:val="nil"/>
          <w:left w:val="nil"/>
          <w:bottom w:val="nil"/>
          <w:right w:val="nil"/>
          <w:between w:val="nil"/>
        </w:pBdr>
        <w:ind w:firstLine="709"/>
        <w:rPr>
          <w:color w:val="000000"/>
          <w:sz w:val="26"/>
          <w:szCs w:val="26"/>
        </w:rPr>
      </w:pPr>
      <w:r w:rsidRPr="004C4652">
        <w:rPr>
          <w:color w:val="000000"/>
          <w:sz w:val="26"/>
          <w:szCs w:val="26"/>
        </w:rPr>
        <w:t>11-50 человек</w:t>
      </w:r>
    </w:p>
    <w:p w14:paraId="1169F0A5" w14:textId="77777777" w:rsidR="004E3350" w:rsidRPr="004C4652" w:rsidRDefault="004E3350" w:rsidP="00AC4476">
      <w:pPr>
        <w:numPr>
          <w:ilvl w:val="0"/>
          <w:numId w:val="5"/>
        </w:numPr>
        <w:pBdr>
          <w:top w:val="nil"/>
          <w:left w:val="nil"/>
          <w:bottom w:val="nil"/>
          <w:right w:val="nil"/>
          <w:between w:val="nil"/>
        </w:pBdr>
        <w:ind w:firstLine="709"/>
        <w:rPr>
          <w:color w:val="000000"/>
          <w:sz w:val="26"/>
          <w:szCs w:val="26"/>
        </w:rPr>
      </w:pPr>
      <w:r w:rsidRPr="004C4652">
        <w:rPr>
          <w:color w:val="000000"/>
          <w:sz w:val="26"/>
          <w:szCs w:val="26"/>
        </w:rPr>
        <w:t>51-100 человек</w:t>
      </w:r>
    </w:p>
    <w:p w14:paraId="2841927B" w14:textId="77777777" w:rsidR="004E3350" w:rsidRPr="004C4652" w:rsidRDefault="004E3350" w:rsidP="00AC4476">
      <w:pPr>
        <w:numPr>
          <w:ilvl w:val="0"/>
          <w:numId w:val="5"/>
        </w:numPr>
        <w:pBdr>
          <w:top w:val="nil"/>
          <w:left w:val="nil"/>
          <w:bottom w:val="nil"/>
          <w:right w:val="nil"/>
          <w:between w:val="nil"/>
        </w:pBdr>
        <w:ind w:firstLine="709"/>
        <w:rPr>
          <w:color w:val="000000"/>
          <w:sz w:val="26"/>
          <w:szCs w:val="26"/>
        </w:rPr>
      </w:pPr>
      <w:r w:rsidRPr="004C4652">
        <w:rPr>
          <w:color w:val="000000"/>
          <w:sz w:val="26"/>
          <w:szCs w:val="26"/>
        </w:rPr>
        <w:t xml:space="preserve">Более 100 человек </w:t>
      </w:r>
    </w:p>
    <w:p w14:paraId="769D366C" w14:textId="7F4ED294" w:rsidR="004E3350" w:rsidRPr="004C4652" w:rsidRDefault="005D14AB" w:rsidP="004E3350">
      <w:pPr>
        <w:ind w:firstLine="709"/>
        <w:rPr>
          <w:sz w:val="26"/>
          <w:szCs w:val="26"/>
        </w:rPr>
      </w:pPr>
      <w:r w:rsidRPr="004C4652">
        <w:rPr>
          <w:sz w:val="26"/>
          <w:szCs w:val="26"/>
          <w:lang w:val="kk-KZ"/>
        </w:rPr>
        <w:t>К</w:t>
      </w:r>
      <w:proofErr w:type="spellStart"/>
      <w:r w:rsidR="004E3350" w:rsidRPr="004C4652">
        <w:rPr>
          <w:sz w:val="26"/>
          <w:szCs w:val="26"/>
        </w:rPr>
        <w:t>акие</w:t>
      </w:r>
      <w:proofErr w:type="spellEnd"/>
      <w:r w:rsidR="004E3350" w:rsidRPr="004C4652">
        <w:rPr>
          <w:sz w:val="26"/>
          <w:szCs w:val="26"/>
        </w:rPr>
        <w:t xml:space="preserve"> услуги оказывает компания? </w:t>
      </w:r>
    </w:p>
    <w:p w14:paraId="083DC0DA" w14:textId="77777777" w:rsidR="004E3350" w:rsidRPr="004C4652" w:rsidRDefault="004E3350" w:rsidP="00AC4476">
      <w:pPr>
        <w:numPr>
          <w:ilvl w:val="0"/>
          <w:numId w:val="7"/>
        </w:numPr>
        <w:pBdr>
          <w:top w:val="nil"/>
          <w:left w:val="nil"/>
          <w:bottom w:val="nil"/>
          <w:right w:val="nil"/>
          <w:between w:val="nil"/>
        </w:pBdr>
        <w:ind w:left="714" w:firstLine="709"/>
        <w:rPr>
          <w:color w:val="000000"/>
          <w:sz w:val="26"/>
          <w:szCs w:val="26"/>
        </w:rPr>
      </w:pPr>
      <w:proofErr w:type="spellStart"/>
      <w:r w:rsidRPr="004C4652">
        <w:rPr>
          <w:color w:val="000000"/>
          <w:sz w:val="26"/>
          <w:szCs w:val="26"/>
        </w:rPr>
        <w:t>Facility</w:t>
      </w:r>
      <w:proofErr w:type="spellEnd"/>
      <w:r w:rsidRPr="004C4652">
        <w:rPr>
          <w:color w:val="000000"/>
          <w:sz w:val="26"/>
          <w:szCs w:val="26"/>
        </w:rPr>
        <w:t xml:space="preserve"> </w:t>
      </w:r>
      <w:proofErr w:type="spellStart"/>
      <w:r w:rsidRPr="004C4652">
        <w:rPr>
          <w:color w:val="000000"/>
          <w:sz w:val="26"/>
          <w:szCs w:val="26"/>
        </w:rPr>
        <w:t>management</w:t>
      </w:r>
      <w:proofErr w:type="spellEnd"/>
    </w:p>
    <w:p w14:paraId="441C2929" w14:textId="77777777" w:rsidR="004E3350" w:rsidRPr="004C4652" w:rsidRDefault="004E3350" w:rsidP="00AC4476">
      <w:pPr>
        <w:numPr>
          <w:ilvl w:val="0"/>
          <w:numId w:val="7"/>
        </w:numPr>
        <w:pBdr>
          <w:top w:val="nil"/>
          <w:left w:val="nil"/>
          <w:bottom w:val="nil"/>
          <w:right w:val="nil"/>
          <w:between w:val="nil"/>
        </w:pBdr>
        <w:ind w:left="714" w:firstLine="709"/>
        <w:rPr>
          <w:color w:val="000000"/>
          <w:sz w:val="26"/>
          <w:szCs w:val="26"/>
        </w:rPr>
      </w:pPr>
      <w:r w:rsidRPr="004C4652">
        <w:rPr>
          <w:color w:val="000000"/>
          <w:sz w:val="26"/>
          <w:szCs w:val="26"/>
        </w:rPr>
        <w:t xml:space="preserve">Property </w:t>
      </w:r>
      <w:proofErr w:type="spellStart"/>
      <w:r w:rsidRPr="004C4652">
        <w:rPr>
          <w:color w:val="000000"/>
          <w:sz w:val="26"/>
          <w:szCs w:val="26"/>
        </w:rPr>
        <w:t>management</w:t>
      </w:r>
      <w:proofErr w:type="spellEnd"/>
      <w:r w:rsidRPr="004C4652">
        <w:rPr>
          <w:color w:val="000000"/>
          <w:sz w:val="26"/>
          <w:szCs w:val="26"/>
        </w:rPr>
        <w:t xml:space="preserve"> </w:t>
      </w:r>
    </w:p>
    <w:p w14:paraId="0763EC0E" w14:textId="77777777" w:rsidR="004E3350" w:rsidRPr="004C4652" w:rsidRDefault="004E3350" w:rsidP="00AC4476">
      <w:pPr>
        <w:numPr>
          <w:ilvl w:val="0"/>
          <w:numId w:val="7"/>
        </w:numPr>
        <w:shd w:val="clear" w:color="auto" w:fill="FFFFFF"/>
        <w:ind w:left="714" w:firstLine="709"/>
        <w:rPr>
          <w:sz w:val="26"/>
          <w:szCs w:val="26"/>
        </w:rPr>
      </w:pPr>
      <w:r w:rsidRPr="004C4652">
        <w:rPr>
          <w:sz w:val="26"/>
          <w:szCs w:val="26"/>
        </w:rPr>
        <w:t xml:space="preserve">Security </w:t>
      </w:r>
      <w:proofErr w:type="spellStart"/>
      <w:r w:rsidRPr="004C4652">
        <w:rPr>
          <w:sz w:val="26"/>
          <w:szCs w:val="26"/>
        </w:rPr>
        <w:t>services</w:t>
      </w:r>
      <w:proofErr w:type="spellEnd"/>
    </w:p>
    <w:p w14:paraId="1F63869E" w14:textId="77777777" w:rsidR="004E3350" w:rsidRPr="004C4652" w:rsidRDefault="004E3350" w:rsidP="00AC4476">
      <w:pPr>
        <w:numPr>
          <w:ilvl w:val="0"/>
          <w:numId w:val="7"/>
        </w:numPr>
        <w:shd w:val="clear" w:color="auto" w:fill="FFFFFF"/>
        <w:ind w:left="714" w:firstLine="709"/>
        <w:rPr>
          <w:sz w:val="26"/>
          <w:szCs w:val="26"/>
        </w:rPr>
      </w:pPr>
      <w:proofErr w:type="spellStart"/>
      <w:r w:rsidRPr="004C4652">
        <w:rPr>
          <w:sz w:val="26"/>
          <w:szCs w:val="26"/>
        </w:rPr>
        <w:t>Brokerage</w:t>
      </w:r>
      <w:proofErr w:type="spellEnd"/>
      <w:r w:rsidRPr="004C4652">
        <w:rPr>
          <w:sz w:val="26"/>
          <w:szCs w:val="26"/>
        </w:rPr>
        <w:t> </w:t>
      </w:r>
    </w:p>
    <w:p w14:paraId="48301159" w14:textId="77777777" w:rsidR="004E3350" w:rsidRPr="004C4652" w:rsidRDefault="004E3350" w:rsidP="00AC4476">
      <w:pPr>
        <w:numPr>
          <w:ilvl w:val="0"/>
          <w:numId w:val="7"/>
        </w:numPr>
        <w:shd w:val="clear" w:color="auto" w:fill="FFFFFF"/>
        <w:ind w:left="714" w:firstLine="709"/>
        <w:rPr>
          <w:sz w:val="26"/>
          <w:szCs w:val="26"/>
        </w:rPr>
      </w:pPr>
      <w:proofErr w:type="spellStart"/>
      <w:r w:rsidRPr="004C4652">
        <w:rPr>
          <w:sz w:val="26"/>
          <w:szCs w:val="26"/>
        </w:rPr>
        <w:t>Cleaning</w:t>
      </w:r>
      <w:proofErr w:type="spellEnd"/>
      <w:r w:rsidRPr="004C4652">
        <w:rPr>
          <w:sz w:val="26"/>
          <w:szCs w:val="26"/>
        </w:rPr>
        <w:t> </w:t>
      </w:r>
    </w:p>
    <w:p w14:paraId="771654C7" w14:textId="77777777" w:rsidR="004E3350" w:rsidRPr="004C4652" w:rsidRDefault="004E3350" w:rsidP="00AC4476">
      <w:pPr>
        <w:numPr>
          <w:ilvl w:val="0"/>
          <w:numId w:val="7"/>
        </w:numPr>
        <w:shd w:val="clear" w:color="auto" w:fill="FFFFFF"/>
        <w:ind w:left="714" w:firstLine="709"/>
        <w:rPr>
          <w:sz w:val="26"/>
          <w:szCs w:val="26"/>
        </w:rPr>
      </w:pPr>
      <w:proofErr w:type="spellStart"/>
      <w:r w:rsidRPr="004C4652">
        <w:rPr>
          <w:sz w:val="26"/>
          <w:szCs w:val="26"/>
        </w:rPr>
        <w:t>Technical</w:t>
      </w:r>
      <w:proofErr w:type="spellEnd"/>
      <w:r w:rsidRPr="004C4652">
        <w:rPr>
          <w:sz w:val="26"/>
          <w:szCs w:val="26"/>
        </w:rPr>
        <w:t xml:space="preserve"> </w:t>
      </w:r>
      <w:proofErr w:type="spellStart"/>
      <w:r w:rsidRPr="004C4652">
        <w:rPr>
          <w:sz w:val="26"/>
          <w:szCs w:val="26"/>
        </w:rPr>
        <w:t>Audit</w:t>
      </w:r>
      <w:proofErr w:type="spellEnd"/>
      <w:r w:rsidRPr="004C4652">
        <w:rPr>
          <w:sz w:val="26"/>
          <w:szCs w:val="26"/>
        </w:rPr>
        <w:t> </w:t>
      </w:r>
    </w:p>
    <w:p w14:paraId="7A32DCD0" w14:textId="7861403D" w:rsidR="004E3350" w:rsidRPr="004C4652" w:rsidRDefault="004E3350" w:rsidP="00AC4476">
      <w:pPr>
        <w:numPr>
          <w:ilvl w:val="0"/>
          <w:numId w:val="7"/>
        </w:numPr>
        <w:shd w:val="clear" w:color="auto" w:fill="FFFFFF"/>
        <w:ind w:left="714" w:firstLine="709"/>
        <w:rPr>
          <w:sz w:val="26"/>
          <w:szCs w:val="26"/>
        </w:rPr>
      </w:pPr>
      <w:r w:rsidRPr="004C4652">
        <w:rPr>
          <w:sz w:val="26"/>
          <w:szCs w:val="26"/>
        </w:rPr>
        <w:t>Consulting</w:t>
      </w:r>
    </w:p>
    <w:p w14:paraId="0C4E167F" w14:textId="2228163C" w:rsidR="004E3350" w:rsidRPr="004C4652" w:rsidRDefault="005D14AB" w:rsidP="004E3350">
      <w:pPr>
        <w:ind w:firstLine="709"/>
        <w:rPr>
          <w:sz w:val="26"/>
          <w:szCs w:val="26"/>
        </w:rPr>
      </w:pPr>
      <w:r w:rsidRPr="004C4652">
        <w:rPr>
          <w:sz w:val="26"/>
          <w:szCs w:val="26"/>
          <w:lang w:val="kk-KZ"/>
        </w:rPr>
        <w:t>К</w:t>
      </w:r>
      <w:proofErr w:type="spellStart"/>
      <w:r w:rsidR="004E3350" w:rsidRPr="004C4652">
        <w:rPr>
          <w:sz w:val="26"/>
          <w:szCs w:val="26"/>
        </w:rPr>
        <w:t>акова</w:t>
      </w:r>
      <w:proofErr w:type="spellEnd"/>
      <w:r w:rsidR="004E3350" w:rsidRPr="004C4652">
        <w:rPr>
          <w:sz w:val="26"/>
          <w:szCs w:val="26"/>
        </w:rPr>
        <w:t xml:space="preserve"> общая площадь объектов, которыми вы управляете?</w:t>
      </w:r>
    </w:p>
    <w:p w14:paraId="2AC1AE3A" w14:textId="75F045FA" w:rsidR="004E3350" w:rsidRPr="004C4652" w:rsidRDefault="004E3350" w:rsidP="00AC4476">
      <w:pPr>
        <w:numPr>
          <w:ilvl w:val="0"/>
          <w:numId w:val="10"/>
        </w:numPr>
        <w:pBdr>
          <w:top w:val="nil"/>
          <w:left w:val="nil"/>
          <w:bottom w:val="nil"/>
          <w:right w:val="nil"/>
          <w:between w:val="nil"/>
        </w:pBdr>
        <w:ind w:firstLine="709"/>
        <w:rPr>
          <w:color w:val="000000"/>
          <w:sz w:val="26"/>
          <w:szCs w:val="26"/>
        </w:rPr>
      </w:pPr>
      <w:r w:rsidRPr="004C4652">
        <w:rPr>
          <w:color w:val="000000"/>
          <w:sz w:val="26"/>
          <w:szCs w:val="26"/>
        </w:rPr>
        <w:t xml:space="preserve">До 100 </w:t>
      </w:r>
      <w:proofErr w:type="spellStart"/>
      <w:r w:rsidRPr="004C4652">
        <w:rPr>
          <w:color w:val="000000"/>
          <w:sz w:val="26"/>
          <w:szCs w:val="26"/>
        </w:rPr>
        <w:t>тыс</w:t>
      </w:r>
      <w:proofErr w:type="spellEnd"/>
      <w:r w:rsidR="005D14AB" w:rsidRPr="004C4652">
        <w:rPr>
          <w:color w:val="000000"/>
          <w:sz w:val="26"/>
          <w:szCs w:val="26"/>
          <w:lang w:val="kk-KZ"/>
        </w:rPr>
        <w:t>.</w:t>
      </w:r>
      <w:r w:rsidRPr="004C4652">
        <w:rPr>
          <w:color w:val="000000"/>
          <w:sz w:val="26"/>
          <w:szCs w:val="26"/>
        </w:rPr>
        <w:t xml:space="preserve"> кв.</w:t>
      </w:r>
      <w:r w:rsidR="005D14AB" w:rsidRPr="004C4652">
        <w:rPr>
          <w:color w:val="000000"/>
          <w:sz w:val="26"/>
          <w:szCs w:val="26"/>
          <w:lang w:val="kk-KZ"/>
        </w:rPr>
        <w:t xml:space="preserve"> </w:t>
      </w:r>
      <w:r w:rsidRPr="004C4652">
        <w:rPr>
          <w:color w:val="000000"/>
          <w:sz w:val="26"/>
          <w:szCs w:val="26"/>
        </w:rPr>
        <w:t>м.</w:t>
      </w:r>
    </w:p>
    <w:p w14:paraId="6345A15D" w14:textId="1DB9725F" w:rsidR="004E3350" w:rsidRPr="004C4652" w:rsidRDefault="004E3350" w:rsidP="00AC4476">
      <w:pPr>
        <w:numPr>
          <w:ilvl w:val="0"/>
          <w:numId w:val="10"/>
        </w:numPr>
        <w:pBdr>
          <w:top w:val="nil"/>
          <w:left w:val="nil"/>
          <w:bottom w:val="nil"/>
          <w:right w:val="nil"/>
          <w:between w:val="nil"/>
        </w:pBdr>
        <w:ind w:firstLine="709"/>
        <w:rPr>
          <w:color w:val="000000"/>
          <w:sz w:val="26"/>
          <w:szCs w:val="26"/>
        </w:rPr>
      </w:pPr>
      <w:r w:rsidRPr="004C4652">
        <w:rPr>
          <w:color w:val="000000"/>
          <w:sz w:val="26"/>
          <w:szCs w:val="26"/>
        </w:rPr>
        <w:t xml:space="preserve">101-500 </w:t>
      </w:r>
      <w:proofErr w:type="spellStart"/>
      <w:r w:rsidRPr="004C4652">
        <w:rPr>
          <w:color w:val="000000"/>
          <w:sz w:val="26"/>
          <w:szCs w:val="26"/>
        </w:rPr>
        <w:t>тыс</w:t>
      </w:r>
      <w:proofErr w:type="spellEnd"/>
      <w:r w:rsidR="005D14AB" w:rsidRPr="004C4652">
        <w:rPr>
          <w:color w:val="000000"/>
          <w:sz w:val="26"/>
          <w:szCs w:val="26"/>
          <w:lang w:val="kk-KZ"/>
        </w:rPr>
        <w:t>.</w:t>
      </w:r>
      <w:r w:rsidRPr="004C4652">
        <w:rPr>
          <w:color w:val="000000"/>
          <w:sz w:val="26"/>
          <w:szCs w:val="26"/>
        </w:rPr>
        <w:t xml:space="preserve"> кв.</w:t>
      </w:r>
      <w:r w:rsidR="005D14AB" w:rsidRPr="004C4652">
        <w:rPr>
          <w:color w:val="000000"/>
          <w:sz w:val="26"/>
          <w:szCs w:val="26"/>
          <w:lang w:val="kk-KZ"/>
        </w:rPr>
        <w:t xml:space="preserve"> </w:t>
      </w:r>
      <w:r w:rsidRPr="004C4652">
        <w:rPr>
          <w:color w:val="000000"/>
          <w:sz w:val="26"/>
          <w:szCs w:val="26"/>
        </w:rPr>
        <w:t>м.</w:t>
      </w:r>
    </w:p>
    <w:p w14:paraId="014C52C4" w14:textId="6E656560" w:rsidR="004E3350" w:rsidRPr="004C4652" w:rsidRDefault="004E3350" w:rsidP="00AC4476">
      <w:pPr>
        <w:numPr>
          <w:ilvl w:val="0"/>
          <w:numId w:val="10"/>
        </w:numPr>
        <w:pBdr>
          <w:top w:val="nil"/>
          <w:left w:val="nil"/>
          <w:bottom w:val="nil"/>
          <w:right w:val="nil"/>
          <w:between w:val="nil"/>
        </w:pBdr>
        <w:ind w:firstLine="709"/>
        <w:rPr>
          <w:color w:val="000000"/>
          <w:sz w:val="26"/>
          <w:szCs w:val="26"/>
        </w:rPr>
      </w:pPr>
      <w:r w:rsidRPr="004C4652">
        <w:rPr>
          <w:color w:val="000000"/>
          <w:sz w:val="26"/>
          <w:szCs w:val="26"/>
        </w:rPr>
        <w:t xml:space="preserve">501-1000 </w:t>
      </w:r>
      <w:proofErr w:type="spellStart"/>
      <w:r w:rsidRPr="004C4652">
        <w:rPr>
          <w:color w:val="000000"/>
          <w:sz w:val="26"/>
          <w:szCs w:val="26"/>
        </w:rPr>
        <w:t>тыс</w:t>
      </w:r>
      <w:proofErr w:type="spellEnd"/>
      <w:r w:rsidR="005D14AB" w:rsidRPr="004C4652">
        <w:rPr>
          <w:color w:val="000000"/>
          <w:sz w:val="26"/>
          <w:szCs w:val="26"/>
          <w:lang w:val="kk-KZ"/>
        </w:rPr>
        <w:t>.</w:t>
      </w:r>
      <w:r w:rsidRPr="004C4652">
        <w:rPr>
          <w:color w:val="000000"/>
          <w:sz w:val="26"/>
          <w:szCs w:val="26"/>
        </w:rPr>
        <w:t xml:space="preserve"> кв.</w:t>
      </w:r>
      <w:r w:rsidR="005D14AB" w:rsidRPr="004C4652">
        <w:rPr>
          <w:color w:val="000000"/>
          <w:sz w:val="26"/>
          <w:szCs w:val="26"/>
          <w:lang w:val="kk-KZ"/>
        </w:rPr>
        <w:t xml:space="preserve"> </w:t>
      </w:r>
      <w:r w:rsidRPr="004C4652">
        <w:rPr>
          <w:color w:val="000000"/>
          <w:sz w:val="26"/>
          <w:szCs w:val="26"/>
        </w:rPr>
        <w:t>м.</w:t>
      </w:r>
    </w:p>
    <w:p w14:paraId="680FE4D8" w14:textId="42EEFCED" w:rsidR="004E3350" w:rsidRPr="004C4652" w:rsidRDefault="004E3350" w:rsidP="00AC4476">
      <w:pPr>
        <w:numPr>
          <w:ilvl w:val="0"/>
          <w:numId w:val="10"/>
        </w:numPr>
        <w:pBdr>
          <w:top w:val="nil"/>
          <w:left w:val="nil"/>
          <w:bottom w:val="nil"/>
          <w:right w:val="nil"/>
          <w:between w:val="nil"/>
        </w:pBdr>
        <w:ind w:firstLine="709"/>
        <w:rPr>
          <w:color w:val="000000"/>
          <w:sz w:val="26"/>
          <w:szCs w:val="26"/>
        </w:rPr>
      </w:pPr>
      <w:r w:rsidRPr="004C4652">
        <w:rPr>
          <w:color w:val="000000"/>
          <w:sz w:val="26"/>
          <w:szCs w:val="26"/>
        </w:rPr>
        <w:t xml:space="preserve">Более 1000 </w:t>
      </w:r>
      <w:proofErr w:type="spellStart"/>
      <w:r w:rsidRPr="004C4652">
        <w:rPr>
          <w:color w:val="000000"/>
          <w:sz w:val="26"/>
          <w:szCs w:val="26"/>
        </w:rPr>
        <w:t>тыс</w:t>
      </w:r>
      <w:proofErr w:type="spellEnd"/>
      <w:r w:rsidR="005D14AB" w:rsidRPr="004C4652">
        <w:rPr>
          <w:color w:val="000000"/>
          <w:sz w:val="26"/>
          <w:szCs w:val="26"/>
          <w:lang w:val="kk-KZ"/>
        </w:rPr>
        <w:t>.</w:t>
      </w:r>
      <w:r w:rsidRPr="004C4652">
        <w:rPr>
          <w:color w:val="000000"/>
          <w:sz w:val="26"/>
          <w:szCs w:val="26"/>
        </w:rPr>
        <w:t xml:space="preserve"> кв.</w:t>
      </w:r>
      <w:r w:rsidR="005D14AB" w:rsidRPr="004C4652">
        <w:rPr>
          <w:color w:val="000000"/>
          <w:sz w:val="26"/>
          <w:szCs w:val="26"/>
          <w:lang w:val="kk-KZ"/>
        </w:rPr>
        <w:t xml:space="preserve"> </w:t>
      </w:r>
      <w:r w:rsidRPr="004C4652">
        <w:rPr>
          <w:color w:val="000000"/>
          <w:sz w:val="26"/>
          <w:szCs w:val="26"/>
        </w:rPr>
        <w:t>м.</w:t>
      </w:r>
    </w:p>
    <w:p w14:paraId="44CB22CA" w14:textId="4883AB19" w:rsidR="004E3350" w:rsidRPr="004C4652" w:rsidRDefault="005D14AB" w:rsidP="004E3350">
      <w:pPr>
        <w:ind w:firstLine="709"/>
        <w:rPr>
          <w:sz w:val="26"/>
          <w:szCs w:val="26"/>
        </w:rPr>
      </w:pPr>
      <w:r w:rsidRPr="004C4652">
        <w:rPr>
          <w:sz w:val="26"/>
          <w:szCs w:val="26"/>
          <w:lang w:val="kk-KZ"/>
        </w:rPr>
        <w:t>К</w:t>
      </w:r>
      <w:proofErr w:type="spellStart"/>
      <w:r w:rsidR="004E3350" w:rsidRPr="004C4652">
        <w:rPr>
          <w:sz w:val="26"/>
          <w:szCs w:val="26"/>
        </w:rPr>
        <w:t>акова</w:t>
      </w:r>
      <w:proofErr w:type="spellEnd"/>
      <w:r w:rsidRPr="004C4652">
        <w:rPr>
          <w:sz w:val="26"/>
          <w:szCs w:val="26"/>
          <w:lang w:val="kk-KZ"/>
        </w:rPr>
        <w:t>,</w:t>
      </w:r>
      <w:r w:rsidR="004E3350" w:rsidRPr="004C4652">
        <w:rPr>
          <w:sz w:val="26"/>
          <w:szCs w:val="26"/>
        </w:rPr>
        <w:t xml:space="preserve"> по вашему мнению</w:t>
      </w:r>
      <w:r w:rsidRPr="004C4652">
        <w:rPr>
          <w:sz w:val="26"/>
          <w:szCs w:val="26"/>
          <w:lang w:val="kk-KZ"/>
        </w:rPr>
        <w:t>,</w:t>
      </w:r>
      <w:r w:rsidR="004E3350" w:rsidRPr="004C4652">
        <w:rPr>
          <w:sz w:val="26"/>
          <w:szCs w:val="26"/>
        </w:rPr>
        <w:t xml:space="preserve"> </w:t>
      </w:r>
      <w:r w:rsidR="004E3350" w:rsidRPr="004C4652">
        <w:rPr>
          <w:color w:val="000000"/>
          <w:sz w:val="26"/>
          <w:szCs w:val="26"/>
        </w:rPr>
        <w:t>эффективность портфеля цифровых инициатив?</w:t>
      </w:r>
      <w:r w:rsidR="004E3350" w:rsidRPr="004C4652">
        <w:rPr>
          <w:sz w:val="26"/>
          <w:szCs w:val="26"/>
        </w:rPr>
        <w:t xml:space="preserve"> Оцените указанные критерии эффективности по 5</w:t>
      </w:r>
      <w:r w:rsidRPr="004C4652">
        <w:rPr>
          <w:sz w:val="26"/>
          <w:szCs w:val="26"/>
          <w:lang w:val="kk-KZ"/>
        </w:rPr>
        <w:t>-</w:t>
      </w:r>
      <w:r w:rsidR="004E3350" w:rsidRPr="004C4652">
        <w:rPr>
          <w:sz w:val="26"/>
          <w:szCs w:val="26"/>
        </w:rPr>
        <w:t xml:space="preserve">балльной шкале от 1 до 5, где 1 </w:t>
      </w:r>
      <w:r w:rsidRPr="004C4652">
        <w:rPr>
          <w:sz w:val="26"/>
          <w:szCs w:val="26"/>
          <w:lang w:val="kk-KZ"/>
        </w:rPr>
        <w:t>—</w:t>
      </w:r>
      <w:r w:rsidR="004E3350" w:rsidRPr="004C4652">
        <w:rPr>
          <w:sz w:val="26"/>
          <w:szCs w:val="26"/>
        </w:rPr>
        <w:t xml:space="preserve"> абсолютно не эффективно, 5 </w:t>
      </w:r>
      <w:r w:rsidRPr="004C4652">
        <w:rPr>
          <w:sz w:val="26"/>
          <w:szCs w:val="26"/>
          <w:lang w:val="kk-KZ"/>
        </w:rPr>
        <w:t>—</w:t>
      </w:r>
      <w:r w:rsidR="004E3350" w:rsidRPr="004C4652">
        <w:rPr>
          <w:sz w:val="26"/>
          <w:szCs w:val="26"/>
        </w:rPr>
        <w:t xml:space="preserve"> очень эффективно? </w:t>
      </w:r>
    </w:p>
    <w:p w14:paraId="015FC524" w14:textId="77777777" w:rsidR="00142365" w:rsidRPr="004C4652" w:rsidRDefault="00142365" w:rsidP="004E3350">
      <w:pPr>
        <w:ind w:firstLine="709"/>
        <w:rPr>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118"/>
        <w:gridCol w:w="883"/>
        <w:gridCol w:w="1025"/>
        <w:gridCol w:w="1025"/>
        <w:gridCol w:w="1036"/>
        <w:gridCol w:w="992"/>
      </w:tblGrid>
      <w:tr w:rsidR="004E3350" w:rsidRPr="004C4652" w14:paraId="45D2CEB1" w14:textId="77777777" w:rsidTr="00142365">
        <w:trPr>
          <w:trHeight w:val="324"/>
        </w:trPr>
        <w:tc>
          <w:tcPr>
            <w:tcW w:w="1555" w:type="dxa"/>
            <w:vMerge w:val="restart"/>
            <w:tcBorders>
              <w:top w:val="single" w:sz="4" w:space="0" w:color="000000"/>
              <w:left w:val="single" w:sz="4" w:space="0" w:color="000000"/>
              <w:bottom w:val="single" w:sz="4" w:space="0" w:color="000000"/>
              <w:right w:val="single" w:sz="4" w:space="0" w:color="000000"/>
            </w:tcBorders>
            <w:vAlign w:val="bottom"/>
          </w:tcPr>
          <w:p w14:paraId="4002690A" w14:textId="77777777" w:rsidR="004E3350" w:rsidRPr="004C4652" w:rsidRDefault="004E3350" w:rsidP="00142365">
            <w:pPr>
              <w:rPr>
                <w:color w:val="000000"/>
                <w:sz w:val="22"/>
                <w:szCs w:val="22"/>
              </w:rPr>
            </w:pPr>
            <w:r w:rsidRPr="004C4652">
              <w:rPr>
                <w:color w:val="000000"/>
                <w:sz w:val="22"/>
                <w:szCs w:val="22"/>
              </w:rPr>
              <w:t>эффективность портфеля цифровых инициатив</w:t>
            </w:r>
          </w:p>
        </w:tc>
        <w:tc>
          <w:tcPr>
            <w:tcW w:w="3118" w:type="dxa"/>
            <w:tcBorders>
              <w:top w:val="single" w:sz="4" w:space="0" w:color="000000"/>
              <w:left w:val="single" w:sz="4" w:space="0" w:color="000000"/>
              <w:bottom w:val="single" w:sz="4" w:space="0" w:color="000000"/>
              <w:right w:val="single" w:sz="4" w:space="0" w:color="000000"/>
            </w:tcBorders>
            <w:vAlign w:val="bottom"/>
          </w:tcPr>
          <w:p w14:paraId="37846D50" w14:textId="63852AB1" w:rsidR="004E3350" w:rsidRPr="004C4652" w:rsidRDefault="004E3350" w:rsidP="00142365">
            <w:pPr>
              <w:rPr>
                <w:b/>
                <w:bCs/>
                <w:color w:val="000000"/>
                <w:sz w:val="22"/>
                <w:szCs w:val="22"/>
              </w:rPr>
            </w:pPr>
            <w:r w:rsidRPr="004C4652">
              <w:rPr>
                <w:b/>
                <w:bCs/>
                <w:color w:val="000000"/>
                <w:sz w:val="22"/>
                <w:szCs w:val="22"/>
              </w:rPr>
              <w:t>Критерий эффективности</w:t>
            </w:r>
          </w:p>
        </w:tc>
        <w:tc>
          <w:tcPr>
            <w:tcW w:w="883" w:type="dxa"/>
            <w:tcBorders>
              <w:top w:val="single" w:sz="4" w:space="0" w:color="000000"/>
              <w:left w:val="single" w:sz="4" w:space="0" w:color="000000"/>
              <w:bottom w:val="single" w:sz="4" w:space="0" w:color="000000"/>
              <w:right w:val="single" w:sz="4" w:space="0" w:color="000000"/>
            </w:tcBorders>
            <w:vAlign w:val="bottom"/>
          </w:tcPr>
          <w:p w14:paraId="6E62773E" w14:textId="77777777" w:rsidR="004E3350" w:rsidRPr="004C4652" w:rsidRDefault="004E3350" w:rsidP="00142365">
            <w:pPr>
              <w:rPr>
                <w:b/>
                <w:bCs/>
                <w:color w:val="000000"/>
                <w:sz w:val="22"/>
                <w:szCs w:val="22"/>
              </w:rPr>
            </w:pPr>
            <w:r w:rsidRPr="004C4652">
              <w:rPr>
                <w:b/>
                <w:bCs/>
                <w:color w:val="000000"/>
                <w:sz w:val="22"/>
                <w:szCs w:val="22"/>
              </w:rPr>
              <w:t>1</w:t>
            </w:r>
          </w:p>
        </w:tc>
        <w:tc>
          <w:tcPr>
            <w:tcW w:w="1025" w:type="dxa"/>
            <w:tcBorders>
              <w:top w:val="single" w:sz="4" w:space="0" w:color="000000"/>
              <w:left w:val="single" w:sz="4" w:space="0" w:color="000000"/>
              <w:bottom w:val="single" w:sz="4" w:space="0" w:color="000000"/>
              <w:right w:val="single" w:sz="4" w:space="0" w:color="000000"/>
            </w:tcBorders>
            <w:vAlign w:val="bottom"/>
          </w:tcPr>
          <w:p w14:paraId="528575EA" w14:textId="77777777" w:rsidR="004E3350" w:rsidRPr="004C4652" w:rsidRDefault="004E3350" w:rsidP="00142365">
            <w:pPr>
              <w:rPr>
                <w:b/>
                <w:bCs/>
                <w:color w:val="000000"/>
                <w:sz w:val="22"/>
                <w:szCs w:val="22"/>
              </w:rPr>
            </w:pPr>
            <w:r w:rsidRPr="004C4652">
              <w:rPr>
                <w:b/>
                <w:bCs/>
                <w:color w:val="000000"/>
                <w:sz w:val="22"/>
                <w:szCs w:val="22"/>
              </w:rPr>
              <w:t>2</w:t>
            </w:r>
          </w:p>
        </w:tc>
        <w:tc>
          <w:tcPr>
            <w:tcW w:w="1025" w:type="dxa"/>
            <w:tcBorders>
              <w:top w:val="single" w:sz="4" w:space="0" w:color="000000"/>
              <w:left w:val="single" w:sz="4" w:space="0" w:color="000000"/>
              <w:bottom w:val="single" w:sz="4" w:space="0" w:color="000000"/>
              <w:right w:val="single" w:sz="4" w:space="0" w:color="000000"/>
            </w:tcBorders>
            <w:vAlign w:val="bottom"/>
          </w:tcPr>
          <w:p w14:paraId="65097D87" w14:textId="77777777" w:rsidR="004E3350" w:rsidRPr="004C4652" w:rsidRDefault="004E3350" w:rsidP="00142365">
            <w:pPr>
              <w:rPr>
                <w:b/>
                <w:bCs/>
                <w:color w:val="000000"/>
                <w:sz w:val="22"/>
                <w:szCs w:val="22"/>
              </w:rPr>
            </w:pPr>
            <w:r w:rsidRPr="004C4652">
              <w:rPr>
                <w:b/>
                <w:bCs/>
                <w:color w:val="000000"/>
                <w:sz w:val="22"/>
                <w:szCs w:val="22"/>
              </w:rPr>
              <w:t>3</w:t>
            </w:r>
          </w:p>
        </w:tc>
        <w:tc>
          <w:tcPr>
            <w:tcW w:w="1036" w:type="dxa"/>
            <w:tcBorders>
              <w:top w:val="single" w:sz="4" w:space="0" w:color="000000"/>
              <w:left w:val="single" w:sz="4" w:space="0" w:color="000000"/>
              <w:bottom w:val="single" w:sz="4" w:space="0" w:color="000000"/>
              <w:right w:val="single" w:sz="4" w:space="0" w:color="000000"/>
            </w:tcBorders>
            <w:vAlign w:val="bottom"/>
          </w:tcPr>
          <w:p w14:paraId="382196FC" w14:textId="77777777" w:rsidR="004E3350" w:rsidRPr="004C4652" w:rsidRDefault="004E3350" w:rsidP="00142365">
            <w:pPr>
              <w:rPr>
                <w:b/>
                <w:bCs/>
                <w:color w:val="000000"/>
                <w:sz w:val="22"/>
                <w:szCs w:val="22"/>
              </w:rPr>
            </w:pPr>
            <w:r w:rsidRPr="004C4652">
              <w:rPr>
                <w:b/>
                <w:bCs/>
                <w:color w:val="000000"/>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bottom"/>
          </w:tcPr>
          <w:p w14:paraId="7BAA0D72" w14:textId="77777777" w:rsidR="004E3350" w:rsidRPr="004C4652" w:rsidRDefault="004E3350" w:rsidP="00142365">
            <w:pPr>
              <w:rPr>
                <w:b/>
                <w:bCs/>
                <w:color w:val="000000"/>
                <w:sz w:val="22"/>
                <w:szCs w:val="22"/>
              </w:rPr>
            </w:pPr>
            <w:r w:rsidRPr="004C4652">
              <w:rPr>
                <w:b/>
                <w:bCs/>
                <w:color w:val="000000"/>
                <w:sz w:val="22"/>
                <w:szCs w:val="22"/>
              </w:rPr>
              <w:t>5</w:t>
            </w:r>
          </w:p>
        </w:tc>
      </w:tr>
      <w:tr w:rsidR="004E3350" w:rsidRPr="004C4652" w14:paraId="4BDFC31C" w14:textId="77777777" w:rsidTr="00142365">
        <w:trPr>
          <w:trHeight w:val="344"/>
        </w:trPr>
        <w:tc>
          <w:tcPr>
            <w:tcW w:w="1555" w:type="dxa"/>
            <w:vMerge/>
            <w:tcBorders>
              <w:top w:val="single" w:sz="4" w:space="0" w:color="000000"/>
              <w:left w:val="single" w:sz="4" w:space="0" w:color="000000"/>
              <w:bottom w:val="single" w:sz="4" w:space="0" w:color="000000"/>
              <w:right w:val="single" w:sz="4" w:space="0" w:color="000000"/>
            </w:tcBorders>
            <w:vAlign w:val="bottom"/>
          </w:tcPr>
          <w:p w14:paraId="435034F1"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70BD6D1" w14:textId="0890C39E" w:rsidR="004E3350" w:rsidRPr="004C4652" w:rsidRDefault="00B83FD3" w:rsidP="00142365">
            <w:pPr>
              <w:rPr>
                <w:color w:val="000000"/>
                <w:sz w:val="22"/>
                <w:szCs w:val="22"/>
              </w:rPr>
            </w:pPr>
            <w:r w:rsidRPr="004C4652">
              <w:rPr>
                <w:color w:val="000000"/>
                <w:sz w:val="22"/>
                <w:szCs w:val="22"/>
              </w:rPr>
              <w:t>К</w:t>
            </w:r>
            <w:r w:rsidR="004E3350" w:rsidRPr="004C4652">
              <w:rPr>
                <w:color w:val="000000"/>
                <w:sz w:val="22"/>
                <w:szCs w:val="22"/>
              </w:rPr>
              <w:t>ачество состава портфеля</w:t>
            </w:r>
          </w:p>
        </w:tc>
        <w:tc>
          <w:tcPr>
            <w:tcW w:w="883" w:type="dxa"/>
            <w:tcBorders>
              <w:top w:val="single" w:sz="4" w:space="0" w:color="000000"/>
              <w:left w:val="single" w:sz="4" w:space="0" w:color="000000"/>
              <w:bottom w:val="single" w:sz="4" w:space="0" w:color="000000"/>
              <w:right w:val="single" w:sz="4" w:space="0" w:color="000000"/>
            </w:tcBorders>
            <w:vAlign w:val="bottom"/>
          </w:tcPr>
          <w:p w14:paraId="1C3D04E4"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6BF16722"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270E680F"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6EBABFB8"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0D59DF7F"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487DCCD0" w14:textId="77777777" w:rsidTr="00142365">
        <w:trPr>
          <w:trHeight w:val="829"/>
        </w:trPr>
        <w:tc>
          <w:tcPr>
            <w:tcW w:w="1555" w:type="dxa"/>
            <w:vMerge/>
            <w:tcBorders>
              <w:top w:val="single" w:sz="4" w:space="0" w:color="000000"/>
              <w:left w:val="single" w:sz="4" w:space="0" w:color="000000"/>
              <w:bottom w:val="single" w:sz="4" w:space="0" w:color="000000"/>
              <w:right w:val="single" w:sz="4" w:space="0" w:color="000000"/>
            </w:tcBorders>
            <w:vAlign w:val="bottom"/>
          </w:tcPr>
          <w:p w14:paraId="624CD6F2"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8DEF095" w14:textId="34AD3CD2" w:rsidR="004E3350" w:rsidRPr="004C4652" w:rsidRDefault="00B83FD3" w:rsidP="00142365">
            <w:pPr>
              <w:rPr>
                <w:color w:val="000000"/>
                <w:sz w:val="22"/>
                <w:szCs w:val="22"/>
              </w:rPr>
            </w:pPr>
            <w:r w:rsidRPr="004C4652">
              <w:rPr>
                <w:color w:val="000000"/>
                <w:sz w:val="22"/>
                <w:szCs w:val="22"/>
              </w:rPr>
              <w:t>Д</w:t>
            </w:r>
            <w:r w:rsidR="004E3350" w:rsidRPr="004C4652">
              <w:rPr>
                <w:color w:val="000000"/>
                <w:sz w:val="22"/>
                <w:szCs w:val="22"/>
              </w:rPr>
              <w:t>остижимость целей компании реализации портфеля</w:t>
            </w:r>
          </w:p>
        </w:tc>
        <w:tc>
          <w:tcPr>
            <w:tcW w:w="883" w:type="dxa"/>
            <w:tcBorders>
              <w:top w:val="single" w:sz="4" w:space="0" w:color="000000"/>
              <w:left w:val="single" w:sz="4" w:space="0" w:color="000000"/>
              <w:bottom w:val="single" w:sz="4" w:space="0" w:color="000000"/>
              <w:right w:val="single" w:sz="4" w:space="0" w:color="000000"/>
            </w:tcBorders>
            <w:vAlign w:val="bottom"/>
          </w:tcPr>
          <w:p w14:paraId="5BC068D5"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F829203"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F2866BD"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5BFA3EFE"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2A4F8A6A"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7F77DB29" w14:textId="77777777" w:rsidTr="00142365">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1D272C45"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02DA0B57" w14:textId="75031582" w:rsidR="004E3350" w:rsidRPr="004C4652" w:rsidRDefault="00B83FD3" w:rsidP="00142365">
            <w:pPr>
              <w:rPr>
                <w:color w:val="000000"/>
                <w:sz w:val="22"/>
                <w:szCs w:val="22"/>
              </w:rPr>
            </w:pPr>
            <w:r w:rsidRPr="004C4652">
              <w:rPr>
                <w:color w:val="000000"/>
                <w:sz w:val="22"/>
                <w:szCs w:val="22"/>
              </w:rPr>
              <w:t>П</w:t>
            </w:r>
            <w:r w:rsidR="004E3350" w:rsidRPr="004C4652">
              <w:rPr>
                <w:color w:val="000000"/>
                <w:sz w:val="22"/>
                <w:szCs w:val="22"/>
              </w:rPr>
              <w:t>отенциал портфеля</w:t>
            </w:r>
          </w:p>
        </w:tc>
        <w:tc>
          <w:tcPr>
            <w:tcW w:w="883" w:type="dxa"/>
            <w:tcBorders>
              <w:top w:val="single" w:sz="4" w:space="0" w:color="000000"/>
              <w:left w:val="single" w:sz="4" w:space="0" w:color="000000"/>
              <w:bottom w:val="single" w:sz="4" w:space="0" w:color="000000"/>
              <w:right w:val="single" w:sz="4" w:space="0" w:color="000000"/>
            </w:tcBorders>
            <w:vAlign w:val="bottom"/>
          </w:tcPr>
          <w:p w14:paraId="01F1CBE5"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3427C804"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531184A"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777DB515"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2C98DD8B"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65CBDDD5" w14:textId="77777777" w:rsidTr="00142365">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341FA08B"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C5EB6A9" w14:textId="125D1889" w:rsidR="004E3350" w:rsidRPr="004C4652" w:rsidRDefault="00B83FD3" w:rsidP="00142365">
            <w:pPr>
              <w:rPr>
                <w:color w:val="000000"/>
                <w:sz w:val="22"/>
                <w:szCs w:val="22"/>
              </w:rPr>
            </w:pPr>
            <w:r w:rsidRPr="004C4652">
              <w:rPr>
                <w:color w:val="000000"/>
                <w:sz w:val="22"/>
                <w:szCs w:val="22"/>
              </w:rPr>
              <w:t>П</w:t>
            </w:r>
            <w:r w:rsidR="004E3350" w:rsidRPr="004C4652">
              <w:rPr>
                <w:color w:val="000000"/>
                <w:sz w:val="22"/>
                <w:szCs w:val="22"/>
              </w:rPr>
              <w:t>рименимость на предприятии/отрасли</w:t>
            </w:r>
          </w:p>
        </w:tc>
        <w:tc>
          <w:tcPr>
            <w:tcW w:w="883" w:type="dxa"/>
            <w:tcBorders>
              <w:top w:val="single" w:sz="4" w:space="0" w:color="000000"/>
              <w:left w:val="single" w:sz="4" w:space="0" w:color="000000"/>
              <w:bottom w:val="single" w:sz="4" w:space="0" w:color="000000"/>
              <w:right w:val="single" w:sz="4" w:space="0" w:color="000000"/>
            </w:tcBorders>
            <w:vAlign w:val="bottom"/>
          </w:tcPr>
          <w:p w14:paraId="189233C9"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3BD956F3"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BE97335"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65F5844E"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16E18C30"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11F4C43C" w14:textId="77777777" w:rsidTr="00142365">
        <w:trPr>
          <w:trHeight w:val="564"/>
        </w:trPr>
        <w:tc>
          <w:tcPr>
            <w:tcW w:w="1555" w:type="dxa"/>
            <w:vMerge/>
            <w:tcBorders>
              <w:top w:val="single" w:sz="4" w:space="0" w:color="000000"/>
              <w:left w:val="single" w:sz="4" w:space="0" w:color="000000"/>
              <w:bottom w:val="single" w:sz="4" w:space="0" w:color="000000"/>
              <w:right w:val="single" w:sz="4" w:space="0" w:color="000000"/>
            </w:tcBorders>
            <w:vAlign w:val="bottom"/>
          </w:tcPr>
          <w:p w14:paraId="590A30C2"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6FD7065" w14:textId="1883006F" w:rsidR="004E3350" w:rsidRPr="004C4652" w:rsidRDefault="00B83FD3" w:rsidP="00142365">
            <w:pPr>
              <w:rPr>
                <w:color w:val="000000"/>
                <w:sz w:val="22"/>
                <w:szCs w:val="22"/>
              </w:rPr>
            </w:pPr>
            <w:r w:rsidRPr="004C4652">
              <w:rPr>
                <w:color w:val="000000"/>
                <w:sz w:val="22"/>
                <w:szCs w:val="22"/>
              </w:rPr>
              <w:t>С</w:t>
            </w:r>
            <w:r w:rsidR="004E3350" w:rsidRPr="004C4652">
              <w:rPr>
                <w:color w:val="000000"/>
                <w:sz w:val="22"/>
                <w:szCs w:val="22"/>
              </w:rPr>
              <w:t>остав эффектов для предприятия</w:t>
            </w:r>
          </w:p>
        </w:tc>
        <w:tc>
          <w:tcPr>
            <w:tcW w:w="883" w:type="dxa"/>
            <w:tcBorders>
              <w:top w:val="single" w:sz="4" w:space="0" w:color="000000"/>
              <w:left w:val="single" w:sz="4" w:space="0" w:color="000000"/>
              <w:bottom w:val="single" w:sz="4" w:space="0" w:color="000000"/>
              <w:right w:val="single" w:sz="4" w:space="0" w:color="000000"/>
            </w:tcBorders>
            <w:vAlign w:val="bottom"/>
          </w:tcPr>
          <w:p w14:paraId="73CDBE6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370FB052"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6FEC0756"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4CE26E5E"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25B0FD5E" w14:textId="77777777" w:rsidR="004E3350" w:rsidRPr="004C4652" w:rsidRDefault="004E3350" w:rsidP="00A85F8A">
            <w:pPr>
              <w:ind w:firstLine="709"/>
              <w:rPr>
                <w:color w:val="000000"/>
                <w:sz w:val="22"/>
                <w:szCs w:val="22"/>
              </w:rPr>
            </w:pPr>
            <w:r w:rsidRPr="004C4652">
              <w:rPr>
                <w:color w:val="000000"/>
                <w:sz w:val="22"/>
                <w:szCs w:val="22"/>
              </w:rPr>
              <w:t> </w:t>
            </w:r>
          </w:p>
        </w:tc>
      </w:tr>
    </w:tbl>
    <w:p w14:paraId="36D820CE" w14:textId="265CAF95" w:rsidR="004E3350" w:rsidRPr="004C4652" w:rsidRDefault="005D14AB" w:rsidP="004E3350">
      <w:pPr>
        <w:ind w:firstLine="709"/>
        <w:rPr>
          <w:sz w:val="26"/>
          <w:szCs w:val="26"/>
        </w:rPr>
      </w:pPr>
      <w:r w:rsidRPr="004C4652">
        <w:rPr>
          <w:sz w:val="26"/>
          <w:szCs w:val="26"/>
          <w:lang w:val="kk-KZ"/>
        </w:rPr>
        <w:lastRenderedPageBreak/>
        <w:t>К</w:t>
      </w:r>
      <w:proofErr w:type="spellStart"/>
      <w:r w:rsidR="004E3350" w:rsidRPr="004C4652">
        <w:rPr>
          <w:sz w:val="26"/>
          <w:szCs w:val="26"/>
        </w:rPr>
        <w:t>акова</w:t>
      </w:r>
      <w:proofErr w:type="spellEnd"/>
      <w:r w:rsidRPr="004C4652">
        <w:rPr>
          <w:sz w:val="26"/>
          <w:szCs w:val="26"/>
          <w:lang w:val="kk-KZ"/>
        </w:rPr>
        <w:t>,</w:t>
      </w:r>
      <w:r w:rsidR="004E3350" w:rsidRPr="004C4652">
        <w:rPr>
          <w:sz w:val="26"/>
          <w:szCs w:val="26"/>
        </w:rPr>
        <w:t xml:space="preserve"> по вашему мнению</w:t>
      </w:r>
      <w:r w:rsidRPr="004C4652">
        <w:rPr>
          <w:sz w:val="26"/>
          <w:szCs w:val="26"/>
          <w:lang w:val="kk-KZ"/>
        </w:rPr>
        <w:t>,</w:t>
      </w:r>
      <w:r w:rsidR="004E3350" w:rsidRPr="004C4652">
        <w:rPr>
          <w:sz w:val="26"/>
          <w:szCs w:val="26"/>
        </w:rPr>
        <w:t xml:space="preserve"> </w:t>
      </w:r>
      <w:r w:rsidR="004E3350" w:rsidRPr="004C4652">
        <w:rPr>
          <w:color w:val="000000"/>
          <w:sz w:val="26"/>
          <w:szCs w:val="26"/>
        </w:rPr>
        <w:t>эффективность цифровой стратегии?</w:t>
      </w:r>
      <w:r w:rsidR="004E3350" w:rsidRPr="004C4652">
        <w:rPr>
          <w:sz w:val="26"/>
          <w:szCs w:val="26"/>
        </w:rPr>
        <w:t xml:space="preserve"> Оцените указанные критерии эффективности по 5</w:t>
      </w:r>
      <w:r w:rsidRPr="004C4652">
        <w:rPr>
          <w:sz w:val="26"/>
          <w:szCs w:val="26"/>
          <w:lang w:val="kk-KZ"/>
        </w:rPr>
        <w:t>-</w:t>
      </w:r>
      <w:r w:rsidR="004E3350" w:rsidRPr="004C4652">
        <w:rPr>
          <w:sz w:val="26"/>
          <w:szCs w:val="26"/>
        </w:rPr>
        <w:t xml:space="preserve">балльной шкале от 1 до 5, где 1 </w:t>
      </w:r>
      <w:r w:rsidRPr="004C4652">
        <w:rPr>
          <w:sz w:val="26"/>
          <w:szCs w:val="26"/>
          <w:lang w:val="kk-KZ"/>
        </w:rPr>
        <w:t>—</w:t>
      </w:r>
      <w:r w:rsidR="004E3350" w:rsidRPr="004C4652">
        <w:rPr>
          <w:sz w:val="26"/>
          <w:szCs w:val="26"/>
        </w:rPr>
        <w:t xml:space="preserve"> абсолютно не эффективно, 5 </w:t>
      </w:r>
      <w:r w:rsidRPr="004C4652">
        <w:rPr>
          <w:sz w:val="26"/>
          <w:szCs w:val="26"/>
          <w:lang w:val="kk-KZ"/>
        </w:rPr>
        <w:t>—</w:t>
      </w:r>
      <w:r w:rsidR="004E3350" w:rsidRPr="004C4652">
        <w:rPr>
          <w:sz w:val="26"/>
          <w:szCs w:val="26"/>
        </w:rPr>
        <w:t xml:space="preserve"> очень эффективно? </w:t>
      </w:r>
    </w:p>
    <w:p w14:paraId="3CC14389" w14:textId="77777777" w:rsidR="00142365" w:rsidRPr="004C4652" w:rsidRDefault="00142365" w:rsidP="004E3350">
      <w:pPr>
        <w:ind w:firstLine="709"/>
        <w:rPr>
          <w:sz w:val="26"/>
          <w:szCs w:val="26"/>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1025"/>
        <w:gridCol w:w="1025"/>
        <w:gridCol w:w="1025"/>
        <w:gridCol w:w="1036"/>
        <w:gridCol w:w="992"/>
      </w:tblGrid>
      <w:tr w:rsidR="004E3350" w:rsidRPr="004C4652" w14:paraId="7151FA6C" w14:textId="77777777" w:rsidTr="00C06437">
        <w:trPr>
          <w:trHeight w:val="394"/>
        </w:trPr>
        <w:tc>
          <w:tcPr>
            <w:tcW w:w="1696" w:type="dxa"/>
            <w:vMerge w:val="restart"/>
            <w:tcBorders>
              <w:top w:val="single" w:sz="4" w:space="0" w:color="000000"/>
              <w:left w:val="single" w:sz="4" w:space="0" w:color="000000"/>
              <w:bottom w:val="single" w:sz="4" w:space="0" w:color="000000"/>
              <w:right w:val="single" w:sz="4" w:space="0" w:color="000000"/>
            </w:tcBorders>
            <w:vAlign w:val="bottom"/>
          </w:tcPr>
          <w:p w14:paraId="1C6F5861" w14:textId="77777777" w:rsidR="004E3350" w:rsidRPr="004C4652" w:rsidRDefault="004E3350" w:rsidP="00142365">
            <w:pPr>
              <w:rPr>
                <w:color w:val="000000"/>
                <w:sz w:val="22"/>
                <w:szCs w:val="22"/>
              </w:rPr>
            </w:pPr>
            <w:r w:rsidRPr="004C4652">
              <w:rPr>
                <w:color w:val="000000"/>
                <w:sz w:val="22"/>
                <w:szCs w:val="22"/>
              </w:rPr>
              <w:t>эффективность цифровой стратегии</w:t>
            </w:r>
          </w:p>
        </w:tc>
        <w:tc>
          <w:tcPr>
            <w:tcW w:w="2835" w:type="dxa"/>
            <w:tcBorders>
              <w:top w:val="single" w:sz="4" w:space="0" w:color="000000"/>
              <w:left w:val="single" w:sz="4" w:space="0" w:color="000000"/>
              <w:bottom w:val="single" w:sz="4" w:space="0" w:color="000000"/>
              <w:right w:val="single" w:sz="4" w:space="0" w:color="000000"/>
            </w:tcBorders>
            <w:vAlign w:val="bottom"/>
          </w:tcPr>
          <w:p w14:paraId="769E3709" w14:textId="57906DEE" w:rsidR="004E3350" w:rsidRPr="004C4652" w:rsidRDefault="004E3350" w:rsidP="00C06437">
            <w:pPr>
              <w:rPr>
                <w:b/>
                <w:bCs/>
                <w:color w:val="000000"/>
                <w:sz w:val="22"/>
                <w:szCs w:val="22"/>
              </w:rPr>
            </w:pPr>
            <w:r w:rsidRPr="004C4652">
              <w:rPr>
                <w:b/>
                <w:bCs/>
                <w:color w:val="000000"/>
                <w:sz w:val="22"/>
                <w:szCs w:val="22"/>
              </w:rPr>
              <w:t>Критерий эффективности</w:t>
            </w:r>
          </w:p>
        </w:tc>
        <w:tc>
          <w:tcPr>
            <w:tcW w:w="1025" w:type="dxa"/>
            <w:tcBorders>
              <w:top w:val="single" w:sz="4" w:space="0" w:color="000000"/>
              <w:left w:val="single" w:sz="4" w:space="0" w:color="000000"/>
              <w:bottom w:val="single" w:sz="4" w:space="0" w:color="000000"/>
              <w:right w:val="single" w:sz="4" w:space="0" w:color="000000"/>
            </w:tcBorders>
            <w:vAlign w:val="bottom"/>
          </w:tcPr>
          <w:p w14:paraId="2EB23E25" w14:textId="77777777" w:rsidR="004E3350" w:rsidRPr="004C4652" w:rsidRDefault="004E3350" w:rsidP="00A85F8A">
            <w:pPr>
              <w:ind w:firstLine="709"/>
              <w:rPr>
                <w:b/>
                <w:bCs/>
                <w:color w:val="000000"/>
                <w:sz w:val="22"/>
                <w:szCs w:val="22"/>
              </w:rPr>
            </w:pPr>
            <w:r w:rsidRPr="004C4652">
              <w:rPr>
                <w:b/>
                <w:bCs/>
                <w:color w:val="000000"/>
                <w:sz w:val="22"/>
                <w:szCs w:val="22"/>
              </w:rPr>
              <w:t>1</w:t>
            </w:r>
          </w:p>
        </w:tc>
        <w:tc>
          <w:tcPr>
            <w:tcW w:w="1025" w:type="dxa"/>
            <w:tcBorders>
              <w:top w:val="single" w:sz="4" w:space="0" w:color="000000"/>
              <w:left w:val="single" w:sz="4" w:space="0" w:color="000000"/>
              <w:bottom w:val="single" w:sz="4" w:space="0" w:color="000000"/>
              <w:right w:val="single" w:sz="4" w:space="0" w:color="000000"/>
            </w:tcBorders>
            <w:vAlign w:val="bottom"/>
          </w:tcPr>
          <w:p w14:paraId="0706DE3F" w14:textId="77777777" w:rsidR="004E3350" w:rsidRPr="004C4652" w:rsidRDefault="004E3350" w:rsidP="00A85F8A">
            <w:pPr>
              <w:ind w:firstLine="709"/>
              <w:rPr>
                <w:b/>
                <w:bCs/>
                <w:color w:val="000000"/>
                <w:sz w:val="22"/>
                <w:szCs w:val="22"/>
              </w:rPr>
            </w:pPr>
            <w:r w:rsidRPr="004C4652">
              <w:rPr>
                <w:b/>
                <w:bCs/>
                <w:color w:val="000000"/>
                <w:sz w:val="22"/>
                <w:szCs w:val="22"/>
              </w:rPr>
              <w:t>2</w:t>
            </w:r>
          </w:p>
        </w:tc>
        <w:tc>
          <w:tcPr>
            <w:tcW w:w="1025" w:type="dxa"/>
            <w:tcBorders>
              <w:top w:val="single" w:sz="4" w:space="0" w:color="000000"/>
              <w:left w:val="single" w:sz="4" w:space="0" w:color="000000"/>
              <w:bottom w:val="single" w:sz="4" w:space="0" w:color="000000"/>
              <w:right w:val="single" w:sz="4" w:space="0" w:color="000000"/>
            </w:tcBorders>
            <w:vAlign w:val="bottom"/>
          </w:tcPr>
          <w:p w14:paraId="2D88D155" w14:textId="77777777" w:rsidR="004E3350" w:rsidRPr="004C4652" w:rsidRDefault="004E3350" w:rsidP="00A85F8A">
            <w:pPr>
              <w:ind w:firstLine="709"/>
              <w:rPr>
                <w:b/>
                <w:bCs/>
                <w:color w:val="000000"/>
                <w:sz w:val="22"/>
                <w:szCs w:val="22"/>
              </w:rPr>
            </w:pPr>
            <w:r w:rsidRPr="004C4652">
              <w:rPr>
                <w:b/>
                <w:bCs/>
                <w:color w:val="000000"/>
                <w:sz w:val="22"/>
                <w:szCs w:val="22"/>
              </w:rPr>
              <w:t>3</w:t>
            </w:r>
          </w:p>
        </w:tc>
        <w:tc>
          <w:tcPr>
            <w:tcW w:w="1036" w:type="dxa"/>
            <w:tcBorders>
              <w:top w:val="single" w:sz="4" w:space="0" w:color="000000"/>
              <w:left w:val="single" w:sz="4" w:space="0" w:color="000000"/>
              <w:bottom w:val="single" w:sz="4" w:space="0" w:color="000000"/>
              <w:right w:val="single" w:sz="4" w:space="0" w:color="000000"/>
            </w:tcBorders>
            <w:vAlign w:val="bottom"/>
          </w:tcPr>
          <w:p w14:paraId="74D3776D" w14:textId="77777777" w:rsidR="004E3350" w:rsidRPr="004C4652" w:rsidRDefault="004E3350" w:rsidP="00A85F8A">
            <w:pPr>
              <w:ind w:firstLine="709"/>
              <w:rPr>
                <w:b/>
                <w:bCs/>
                <w:color w:val="000000"/>
                <w:sz w:val="22"/>
                <w:szCs w:val="22"/>
              </w:rPr>
            </w:pPr>
            <w:r w:rsidRPr="004C4652">
              <w:rPr>
                <w:b/>
                <w:bCs/>
                <w:color w:val="000000"/>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bottom"/>
          </w:tcPr>
          <w:p w14:paraId="6F9990B9" w14:textId="77777777" w:rsidR="004E3350" w:rsidRPr="004C4652" w:rsidRDefault="004E3350" w:rsidP="00A85F8A">
            <w:pPr>
              <w:ind w:firstLine="709"/>
              <w:rPr>
                <w:b/>
                <w:bCs/>
                <w:color w:val="000000"/>
                <w:sz w:val="22"/>
                <w:szCs w:val="22"/>
              </w:rPr>
            </w:pPr>
            <w:r w:rsidRPr="004C4652">
              <w:rPr>
                <w:b/>
                <w:bCs/>
                <w:color w:val="000000"/>
                <w:sz w:val="22"/>
                <w:szCs w:val="22"/>
              </w:rPr>
              <w:t>5</w:t>
            </w:r>
          </w:p>
        </w:tc>
      </w:tr>
      <w:tr w:rsidR="004E3350" w:rsidRPr="004C4652" w14:paraId="6D0B6FE0" w14:textId="77777777" w:rsidTr="00C06437">
        <w:trPr>
          <w:trHeight w:val="804"/>
        </w:trPr>
        <w:tc>
          <w:tcPr>
            <w:tcW w:w="1696" w:type="dxa"/>
            <w:vMerge/>
            <w:tcBorders>
              <w:top w:val="single" w:sz="4" w:space="0" w:color="000000"/>
              <w:left w:val="single" w:sz="4" w:space="0" w:color="000000"/>
              <w:bottom w:val="single" w:sz="4" w:space="0" w:color="000000"/>
              <w:right w:val="single" w:sz="4" w:space="0" w:color="000000"/>
            </w:tcBorders>
            <w:vAlign w:val="bottom"/>
          </w:tcPr>
          <w:p w14:paraId="7100ECC1" w14:textId="77777777" w:rsidR="004E3350" w:rsidRPr="004C4652" w:rsidRDefault="004E3350" w:rsidP="00A85F8A">
            <w:pPr>
              <w:pBdr>
                <w:top w:val="nil"/>
                <w:left w:val="nil"/>
                <w:bottom w:val="nil"/>
                <w:right w:val="nil"/>
                <w:between w:val="nil"/>
              </w:pBdr>
              <w:rPr>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B879B21" w14:textId="419FD3C1" w:rsidR="004E3350" w:rsidRPr="004C4652" w:rsidRDefault="00B83FD3" w:rsidP="00C06437">
            <w:pPr>
              <w:rPr>
                <w:color w:val="000000"/>
                <w:sz w:val="22"/>
                <w:szCs w:val="22"/>
              </w:rPr>
            </w:pPr>
            <w:r w:rsidRPr="004C4652">
              <w:rPr>
                <w:color w:val="000000"/>
                <w:sz w:val="22"/>
                <w:szCs w:val="22"/>
              </w:rPr>
              <w:t>Д</w:t>
            </w:r>
            <w:r w:rsidR="004E3350" w:rsidRPr="004C4652">
              <w:rPr>
                <w:color w:val="000000"/>
                <w:sz w:val="22"/>
                <w:szCs w:val="22"/>
              </w:rPr>
              <w:t>остижимость стратегических целей компании</w:t>
            </w:r>
          </w:p>
        </w:tc>
        <w:tc>
          <w:tcPr>
            <w:tcW w:w="1025" w:type="dxa"/>
            <w:tcBorders>
              <w:top w:val="single" w:sz="4" w:space="0" w:color="000000"/>
              <w:left w:val="single" w:sz="4" w:space="0" w:color="000000"/>
              <w:bottom w:val="single" w:sz="4" w:space="0" w:color="000000"/>
              <w:right w:val="single" w:sz="4" w:space="0" w:color="000000"/>
            </w:tcBorders>
            <w:vAlign w:val="bottom"/>
          </w:tcPr>
          <w:p w14:paraId="2C5713E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23A49496"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BE51362"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1E258F17"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21EF1BD5"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3255E2C2" w14:textId="77777777" w:rsidTr="00C06437">
        <w:trPr>
          <w:trHeight w:val="481"/>
        </w:trPr>
        <w:tc>
          <w:tcPr>
            <w:tcW w:w="1696" w:type="dxa"/>
            <w:vMerge/>
            <w:tcBorders>
              <w:top w:val="single" w:sz="4" w:space="0" w:color="000000"/>
              <w:left w:val="single" w:sz="4" w:space="0" w:color="000000"/>
              <w:bottom w:val="single" w:sz="4" w:space="0" w:color="000000"/>
              <w:right w:val="single" w:sz="4" w:space="0" w:color="000000"/>
            </w:tcBorders>
            <w:vAlign w:val="bottom"/>
          </w:tcPr>
          <w:p w14:paraId="6ACFD8BD" w14:textId="77777777" w:rsidR="004E3350" w:rsidRPr="004C4652" w:rsidRDefault="004E3350" w:rsidP="00A85F8A">
            <w:pPr>
              <w:pBdr>
                <w:top w:val="nil"/>
                <w:left w:val="nil"/>
                <w:bottom w:val="nil"/>
                <w:right w:val="nil"/>
                <w:between w:val="nil"/>
              </w:pBdr>
              <w:rPr>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2BAA7F2" w14:textId="2B8B64C9" w:rsidR="004E3350" w:rsidRPr="004C4652" w:rsidRDefault="00B83FD3" w:rsidP="00C06437">
            <w:pPr>
              <w:rPr>
                <w:color w:val="000000"/>
                <w:sz w:val="22"/>
                <w:szCs w:val="22"/>
              </w:rPr>
            </w:pPr>
            <w:r w:rsidRPr="004C4652">
              <w:rPr>
                <w:color w:val="000000"/>
                <w:sz w:val="22"/>
                <w:szCs w:val="22"/>
              </w:rPr>
              <w:t>Р</w:t>
            </w:r>
            <w:r w:rsidR="004E3350" w:rsidRPr="004C4652">
              <w:rPr>
                <w:color w:val="000000"/>
                <w:sz w:val="22"/>
                <w:szCs w:val="22"/>
              </w:rPr>
              <w:t>ост конкурентоспособности</w:t>
            </w:r>
          </w:p>
        </w:tc>
        <w:tc>
          <w:tcPr>
            <w:tcW w:w="1025" w:type="dxa"/>
            <w:tcBorders>
              <w:top w:val="single" w:sz="4" w:space="0" w:color="000000"/>
              <w:left w:val="single" w:sz="4" w:space="0" w:color="000000"/>
              <w:bottom w:val="single" w:sz="4" w:space="0" w:color="000000"/>
              <w:right w:val="single" w:sz="4" w:space="0" w:color="000000"/>
            </w:tcBorders>
            <w:vAlign w:val="bottom"/>
          </w:tcPr>
          <w:p w14:paraId="0DC9CE4D"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1FC1C38"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0FD34552"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37171E60"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0CF51C93"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5822710C" w14:textId="77777777" w:rsidTr="00C06437">
        <w:trPr>
          <w:trHeight w:val="715"/>
        </w:trPr>
        <w:tc>
          <w:tcPr>
            <w:tcW w:w="1696" w:type="dxa"/>
            <w:vMerge/>
            <w:tcBorders>
              <w:top w:val="single" w:sz="4" w:space="0" w:color="000000"/>
              <w:left w:val="single" w:sz="4" w:space="0" w:color="000000"/>
              <w:bottom w:val="single" w:sz="4" w:space="0" w:color="000000"/>
              <w:right w:val="single" w:sz="4" w:space="0" w:color="000000"/>
            </w:tcBorders>
            <w:vAlign w:val="bottom"/>
          </w:tcPr>
          <w:p w14:paraId="23E8FE86" w14:textId="77777777" w:rsidR="004E3350" w:rsidRPr="004C4652" w:rsidRDefault="004E3350" w:rsidP="00A85F8A">
            <w:pPr>
              <w:pBdr>
                <w:top w:val="nil"/>
                <w:left w:val="nil"/>
                <w:bottom w:val="nil"/>
                <w:right w:val="nil"/>
                <w:between w:val="nil"/>
              </w:pBdr>
              <w:rPr>
                <w:color w:val="000000"/>
                <w:sz w:val="22"/>
                <w:szCs w:val="22"/>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C79308C" w14:textId="1DA64C69" w:rsidR="004E3350" w:rsidRPr="004C4652" w:rsidRDefault="00B83FD3" w:rsidP="00C06437">
            <w:pPr>
              <w:rPr>
                <w:color w:val="000000"/>
                <w:sz w:val="22"/>
                <w:szCs w:val="22"/>
              </w:rPr>
            </w:pPr>
            <w:r w:rsidRPr="004C4652">
              <w:rPr>
                <w:color w:val="000000"/>
                <w:sz w:val="22"/>
                <w:szCs w:val="22"/>
              </w:rPr>
              <w:t>Б</w:t>
            </w:r>
            <w:r w:rsidR="004E3350" w:rsidRPr="004C4652">
              <w:rPr>
                <w:color w:val="000000"/>
                <w:sz w:val="22"/>
                <w:szCs w:val="22"/>
              </w:rPr>
              <w:t>аза для внедрения технологических процессов</w:t>
            </w:r>
          </w:p>
        </w:tc>
        <w:tc>
          <w:tcPr>
            <w:tcW w:w="1025" w:type="dxa"/>
            <w:tcBorders>
              <w:top w:val="single" w:sz="4" w:space="0" w:color="000000"/>
              <w:left w:val="single" w:sz="4" w:space="0" w:color="000000"/>
              <w:bottom w:val="single" w:sz="4" w:space="0" w:color="000000"/>
              <w:right w:val="single" w:sz="4" w:space="0" w:color="000000"/>
            </w:tcBorders>
            <w:vAlign w:val="bottom"/>
          </w:tcPr>
          <w:p w14:paraId="10484AD9"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06C0E18"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0C658F74"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2F3D1BB9"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565D6617" w14:textId="77777777" w:rsidR="004E3350" w:rsidRPr="004C4652" w:rsidRDefault="004E3350" w:rsidP="00A85F8A">
            <w:pPr>
              <w:ind w:firstLine="709"/>
              <w:rPr>
                <w:color w:val="000000"/>
                <w:sz w:val="22"/>
                <w:szCs w:val="22"/>
              </w:rPr>
            </w:pPr>
            <w:r w:rsidRPr="004C4652">
              <w:rPr>
                <w:color w:val="000000"/>
                <w:sz w:val="22"/>
                <w:szCs w:val="22"/>
              </w:rPr>
              <w:t> </w:t>
            </w:r>
          </w:p>
        </w:tc>
      </w:tr>
    </w:tbl>
    <w:p w14:paraId="3C57BA64" w14:textId="77777777" w:rsidR="004E3350" w:rsidRPr="004C4652" w:rsidRDefault="004E3350" w:rsidP="004E3350">
      <w:pPr>
        <w:ind w:firstLine="709"/>
        <w:rPr>
          <w:sz w:val="22"/>
          <w:szCs w:val="22"/>
        </w:rPr>
      </w:pPr>
    </w:p>
    <w:p w14:paraId="0C9670CA" w14:textId="2FABAB19" w:rsidR="004E3350" w:rsidRPr="004C4652" w:rsidRDefault="005D14AB" w:rsidP="004E3350">
      <w:pPr>
        <w:pBdr>
          <w:top w:val="nil"/>
          <w:left w:val="nil"/>
          <w:bottom w:val="nil"/>
          <w:right w:val="nil"/>
          <w:between w:val="nil"/>
        </w:pBdr>
        <w:shd w:val="clear" w:color="auto" w:fill="FFFFFF"/>
        <w:ind w:firstLine="709"/>
        <w:rPr>
          <w:color w:val="000000"/>
          <w:sz w:val="26"/>
          <w:szCs w:val="26"/>
        </w:rPr>
      </w:pPr>
      <w:r w:rsidRPr="004C4652">
        <w:rPr>
          <w:color w:val="000000"/>
          <w:sz w:val="26"/>
          <w:szCs w:val="26"/>
          <w:lang w:val="kk-KZ"/>
        </w:rPr>
        <w:t>К</w:t>
      </w:r>
      <w:proofErr w:type="spellStart"/>
      <w:r w:rsidR="004E3350" w:rsidRPr="004C4652">
        <w:rPr>
          <w:color w:val="000000"/>
          <w:sz w:val="26"/>
          <w:szCs w:val="26"/>
        </w:rPr>
        <w:t>аков</w:t>
      </w:r>
      <w:proofErr w:type="spellEnd"/>
      <w:r w:rsidRPr="004C4652">
        <w:rPr>
          <w:color w:val="000000"/>
          <w:sz w:val="26"/>
          <w:szCs w:val="26"/>
          <w:lang w:val="kk-KZ"/>
        </w:rPr>
        <w:t>,</w:t>
      </w:r>
      <w:r w:rsidR="004E3350" w:rsidRPr="004C4652">
        <w:rPr>
          <w:color w:val="000000"/>
          <w:sz w:val="26"/>
          <w:szCs w:val="26"/>
        </w:rPr>
        <w:t xml:space="preserve"> по вашему мнению</w:t>
      </w:r>
      <w:r w:rsidRPr="004C4652">
        <w:rPr>
          <w:color w:val="000000"/>
          <w:sz w:val="26"/>
          <w:szCs w:val="26"/>
          <w:lang w:val="kk-KZ"/>
        </w:rPr>
        <w:t>,</w:t>
      </w:r>
      <w:r w:rsidR="004E3350" w:rsidRPr="004C4652">
        <w:rPr>
          <w:color w:val="000000"/>
          <w:sz w:val="26"/>
          <w:szCs w:val="26"/>
        </w:rPr>
        <w:t xml:space="preserve"> уровень технологической зрелости вашего предприятия? Оцените указанные критерии оценки технологической зрелости по 5</w:t>
      </w:r>
      <w:r w:rsidRPr="004C4652">
        <w:rPr>
          <w:color w:val="000000"/>
          <w:sz w:val="26"/>
          <w:szCs w:val="26"/>
          <w:lang w:val="kk-KZ"/>
        </w:rPr>
        <w:t>-</w:t>
      </w:r>
      <w:r w:rsidR="004E3350" w:rsidRPr="004C4652">
        <w:rPr>
          <w:color w:val="000000"/>
          <w:sz w:val="26"/>
          <w:szCs w:val="26"/>
        </w:rPr>
        <w:t xml:space="preserve">балльной шкале от 1 до 5, где 1 </w:t>
      </w:r>
      <w:r w:rsidRPr="004C4652">
        <w:rPr>
          <w:color w:val="000000"/>
          <w:sz w:val="26"/>
          <w:szCs w:val="26"/>
          <w:lang w:val="kk-KZ"/>
        </w:rPr>
        <w:t>—</w:t>
      </w:r>
      <w:r w:rsidR="004E3350" w:rsidRPr="004C4652">
        <w:rPr>
          <w:color w:val="000000"/>
          <w:sz w:val="26"/>
          <w:szCs w:val="26"/>
        </w:rPr>
        <w:t xml:space="preserve"> Начальный, 2 </w:t>
      </w:r>
      <w:r w:rsidRPr="004C4652">
        <w:rPr>
          <w:color w:val="000000"/>
          <w:sz w:val="26"/>
          <w:szCs w:val="26"/>
          <w:lang w:val="kk-KZ"/>
        </w:rPr>
        <w:t>—</w:t>
      </w:r>
      <w:r w:rsidR="004E3350" w:rsidRPr="004C4652">
        <w:rPr>
          <w:color w:val="000000"/>
          <w:sz w:val="26"/>
          <w:szCs w:val="26"/>
        </w:rPr>
        <w:t xml:space="preserve"> Управляемый, 3 </w:t>
      </w:r>
      <w:r w:rsidRPr="004C4652">
        <w:rPr>
          <w:color w:val="000000"/>
          <w:sz w:val="26"/>
          <w:szCs w:val="26"/>
          <w:lang w:val="kk-KZ"/>
        </w:rPr>
        <w:t>—</w:t>
      </w:r>
      <w:r w:rsidR="004E3350" w:rsidRPr="004C4652">
        <w:rPr>
          <w:color w:val="000000"/>
          <w:sz w:val="26"/>
          <w:szCs w:val="26"/>
        </w:rPr>
        <w:t xml:space="preserve"> Определяемый, 4 </w:t>
      </w:r>
      <w:r w:rsidRPr="004C4652">
        <w:rPr>
          <w:color w:val="000000"/>
          <w:sz w:val="26"/>
          <w:szCs w:val="26"/>
          <w:lang w:val="kk-KZ"/>
        </w:rPr>
        <w:t>—</w:t>
      </w:r>
      <w:r w:rsidR="004E3350" w:rsidRPr="004C4652">
        <w:rPr>
          <w:color w:val="000000"/>
          <w:sz w:val="26"/>
          <w:szCs w:val="26"/>
        </w:rPr>
        <w:t xml:space="preserve"> Измеряемый, 5 </w:t>
      </w:r>
      <w:r w:rsidRPr="004C4652">
        <w:rPr>
          <w:color w:val="000000"/>
          <w:sz w:val="26"/>
          <w:szCs w:val="26"/>
          <w:lang w:val="kk-KZ"/>
        </w:rPr>
        <w:t>—</w:t>
      </w:r>
      <w:r w:rsidR="004E3350" w:rsidRPr="004C4652">
        <w:rPr>
          <w:color w:val="000000"/>
          <w:sz w:val="26"/>
          <w:szCs w:val="26"/>
        </w:rPr>
        <w:t xml:space="preserve"> оптимизируемый»?</w:t>
      </w:r>
    </w:p>
    <w:p w14:paraId="02719C6D" w14:textId="77777777" w:rsidR="004E3350" w:rsidRPr="004C4652" w:rsidRDefault="004E3350" w:rsidP="004E3350">
      <w:pPr>
        <w:pBdr>
          <w:top w:val="nil"/>
          <w:left w:val="nil"/>
          <w:bottom w:val="nil"/>
          <w:right w:val="nil"/>
          <w:between w:val="nil"/>
        </w:pBdr>
        <w:shd w:val="clear" w:color="auto" w:fill="FFFFFF"/>
        <w:ind w:firstLine="709"/>
        <w:rPr>
          <w:color w:val="000000"/>
          <w:sz w:val="22"/>
          <w:szCs w:val="22"/>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976"/>
        <w:gridCol w:w="1025"/>
        <w:gridCol w:w="1025"/>
        <w:gridCol w:w="1025"/>
        <w:gridCol w:w="1036"/>
        <w:gridCol w:w="992"/>
      </w:tblGrid>
      <w:tr w:rsidR="004E3350" w:rsidRPr="004C4652" w14:paraId="4381A7FE" w14:textId="77777777" w:rsidTr="00C06437">
        <w:trPr>
          <w:trHeight w:val="394"/>
        </w:trPr>
        <w:tc>
          <w:tcPr>
            <w:tcW w:w="1555" w:type="dxa"/>
            <w:vMerge w:val="restart"/>
            <w:tcBorders>
              <w:top w:val="single" w:sz="4" w:space="0" w:color="000000"/>
              <w:left w:val="single" w:sz="4" w:space="0" w:color="000000"/>
              <w:bottom w:val="single" w:sz="4" w:space="0" w:color="000000"/>
              <w:right w:val="single" w:sz="4" w:space="0" w:color="000000"/>
            </w:tcBorders>
            <w:vAlign w:val="bottom"/>
          </w:tcPr>
          <w:p w14:paraId="5B8AA70F" w14:textId="77777777" w:rsidR="004E3350" w:rsidRPr="004C4652" w:rsidRDefault="004E3350" w:rsidP="00142365">
            <w:pPr>
              <w:rPr>
                <w:color w:val="000000"/>
                <w:sz w:val="22"/>
                <w:szCs w:val="22"/>
              </w:rPr>
            </w:pPr>
            <w:r w:rsidRPr="004C4652">
              <w:rPr>
                <w:color w:val="000000"/>
                <w:sz w:val="22"/>
                <w:szCs w:val="22"/>
              </w:rPr>
              <w:t>уровень технологической зрелости</w:t>
            </w:r>
          </w:p>
        </w:tc>
        <w:tc>
          <w:tcPr>
            <w:tcW w:w="2976" w:type="dxa"/>
            <w:tcBorders>
              <w:top w:val="single" w:sz="4" w:space="0" w:color="000000"/>
              <w:left w:val="single" w:sz="4" w:space="0" w:color="000000"/>
              <w:bottom w:val="single" w:sz="4" w:space="0" w:color="000000"/>
              <w:right w:val="single" w:sz="4" w:space="0" w:color="000000"/>
            </w:tcBorders>
            <w:vAlign w:val="bottom"/>
          </w:tcPr>
          <w:p w14:paraId="7137E3C2" w14:textId="781C6F48" w:rsidR="004E3350" w:rsidRPr="004C4652" w:rsidRDefault="004E3350" w:rsidP="00142365">
            <w:pPr>
              <w:rPr>
                <w:color w:val="000000"/>
                <w:sz w:val="22"/>
                <w:szCs w:val="22"/>
              </w:rPr>
            </w:pPr>
            <w:r w:rsidRPr="004C4652">
              <w:rPr>
                <w:color w:val="000000"/>
                <w:sz w:val="22"/>
                <w:szCs w:val="22"/>
              </w:rPr>
              <w:t>Критерий зрелости</w:t>
            </w:r>
          </w:p>
        </w:tc>
        <w:tc>
          <w:tcPr>
            <w:tcW w:w="1025" w:type="dxa"/>
            <w:tcBorders>
              <w:top w:val="single" w:sz="4" w:space="0" w:color="000000"/>
              <w:left w:val="single" w:sz="4" w:space="0" w:color="000000"/>
              <w:bottom w:val="single" w:sz="4" w:space="0" w:color="000000"/>
              <w:right w:val="single" w:sz="4" w:space="0" w:color="000000"/>
            </w:tcBorders>
            <w:vAlign w:val="bottom"/>
          </w:tcPr>
          <w:p w14:paraId="08297D3F" w14:textId="77777777" w:rsidR="004E3350" w:rsidRPr="004C4652" w:rsidRDefault="004E3350" w:rsidP="00A85F8A">
            <w:pPr>
              <w:ind w:firstLine="709"/>
              <w:rPr>
                <w:color w:val="000000"/>
                <w:sz w:val="22"/>
                <w:szCs w:val="22"/>
              </w:rPr>
            </w:pPr>
            <w:r w:rsidRPr="004C4652">
              <w:rPr>
                <w:color w:val="000000"/>
                <w:sz w:val="22"/>
                <w:szCs w:val="22"/>
              </w:rPr>
              <w:t>1</w:t>
            </w:r>
          </w:p>
        </w:tc>
        <w:tc>
          <w:tcPr>
            <w:tcW w:w="1025" w:type="dxa"/>
            <w:tcBorders>
              <w:top w:val="single" w:sz="4" w:space="0" w:color="000000"/>
              <w:left w:val="single" w:sz="4" w:space="0" w:color="000000"/>
              <w:bottom w:val="single" w:sz="4" w:space="0" w:color="000000"/>
              <w:right w:val="single" w:sz="4" w:space="0" w:color="000000"/>
            </w:tcBorders>
            <w:vAlign w:val="bottom"/>
          </w:tcPr>
          <w:p w14:paraId="3AB67F6D" w14:textId="77777777" w:rsidR="004E3350" w:rsidRPr="004C4652" w:rsidRDefault="004E3350" w:rsidP="00A85F8A">
            <w:pPr>
              <w:ind w:firstLine="709"/>
              <w:rPr>
                <w:color w:val="000000"/>
                <w:sz w:val="22"/>
                <w:szCs w:val="22"/>
              </w:rPr>
            </w:pPr>
            <w:r w:rsidRPr="004C4652">
              <w:rPr>
                <w:color w:val="000000"/>
                <w:sz w:val="22"/>
                <w:szCs w:val="22"/>
              </w:rPr>
              <w:t>2</w:t>
            </w:r>
          </w:p>
        </w:tc>
        <w:tc>
          <w:tcPr>
            <w:tcW w:w="1025" w:type="dxa"/>
            <w:tcBorders>
              <w:top w:val="single" w:sz="4" w:space="0" w:color="000000"/>
              <w:left w:val="single" w:sz="4" w:space="0" w:color="000000"/>
              <w:bottom w:val="single" w:sz="4" w:space="0" w:color="000000"/>
              <w:right w:val="single" w:sz="4" w:space="0" w:color="000000"/>
            </w:tcBorders>
            <w:vAlign w:val="bottom"/>
          </w:tcPr>
          <w:p w14:paraId="06435284" w14:textId="77777777" w:rsidR="004E3350" w:rsidRPr="004C4652" w:rsidRDefault="004E3350" w:rsidP="00A85F8A">
            <w:pPr>
              <w:ind w:firstLine="709"/>
              <w:rPr>
                <w:color w:val="000000"/>
                <w:sz w:val="22"/>
                <w:szCs w:val="22"/>
              </w:rPr>
            </w:pPr>
            <w:r w:rsidRPr="004C4652">
              <w:rPr>
                <w:color w:val="000000"/>
                <w:sz w:val="22"/>
                <w:szCs w:val="22"/>
              </w:rPr>
              <w:t>3</w:t>
            </w:r>
          </w:p>
        </w:tc>
        <w:tc>
          <w:tcPr>
            <w:tcW w:w="1036" w:type="dxa"/>
            <w:tcBorders>
              <w:top w:val="single" w:sz="4" w:space="0" w:color="000000"/>
              <w:left w:val="single" w:sz="4" w:space="0" w:color="000000"/>
              <w:bottom w:val="single" w:sz="4" w:space="0" w:color="000000"/>
              <w:right w:val="single" w:sz="4" w:space="0" w:color="000000"/>
            </w:tcBorders>
            <w:vAlign w:val="bottom"/>
          </w:tcPr>
          <w:p w14:paraId="5FC1443A" w14:textId="77777777" w:rsidR="004E3350" w:rsidRPr="004C4652" w:rsidRDefault="004E3350" w:rsidP="00A85F8A">
            <w:pPr>
              <w:ind w:firstLine="709"/>
              <w:rPr>
                <w:color w:val="000000"/>
                <w:sz w:val="22"/>
                <w:szCs w:val="22"/>
              </w:rPr>
            </w:pPr>
            <w:r w:rsidRPr="004C4652">
              <w:rPr>
                <w:color w:val="000000"/>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bottom"/>
          </w:tcPr>
          <w:p w14:paraId="146360B4" w14:textId="77777777" w:rsidR="004E3350" w:rsidRPr="004C4652" w:rsidRDefault="004E3350" w:rsidP="00A85F8A">
            <w:pPr>
              <w:ind w:firstLine="709"/>
              <w:rPr>
                <w:color w:val="000000"/>
                <w:sz w:val="22"/>
                <w:szCs w:val="22"/>
              </w:rPr>
            </w:pPr>
            <w:r w:rsidRPr="004C4652">
              <w:rPr>
                <w:color w:val="000000"/>
                <w:sz w:val="22"/>
                <w:szCs w:val="22"/>
              </w:rPr>
              <w:t>5</w:t>
            </w:r>
          </w:p>
        </w:tc>
      </w:tr>
      <w:tr w:rsidR="004E3350" w:rsidRPr="004C4652" w14:paraId="7FED7EB9" w14:textId="77777777" w:rsidTr="00C06437">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60168381" w14:textId="77777777" w:rsidR="004E3350" w:rsidRPr="004C4652" w:rsidRDefault="004E3350" w:rsidP="00A85F8A">
            <w:pPr>
              <w:pBdr>
                <w:top w:val="nil"/>
                <w:left w:val="nil"/>
                <w:bottom w:val="nil"/>
                <w:right w:val="nil"/>
                <w:between w:val="nil"/>
              </w:pBdr>
              <w:rPr>
                <w:color w:val="000000"/>
                <w:sz w:val="22"/>
                <w:szCs w:val="22"/>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5ABFC999" w14:textId="3F5756F0" w:rsidR="004E3350" w:rsidRPr="004C4652" w:rsidRDefault="00B83FD3" w:rsidP="00142365">
            <w:pPr>
              <w:rPr>
                <w:color w:val="000000"/>
                <w:sz w:val="22"/>
                <w:szCs w:val="22"/>
              </w:rPr>
            </w:pPr>
            <w:r w:rsidRPr="004C4652">
              <w:rPr>
                <w:color w:val="000000"/>
                <w:sz w:val="22"/>
                <w:szCs w:val="22"/>
              </w:rPr>
              <w:t>К</w:t>
            </w:r>
            <w:r w:rsidR="004E3350" w:rsidRPr="004C4652">
              <w:rPr>
                <w:color w:val="000000"/>
                <w:sz w:val="22"/>
                <w:szCs w:val="22"/>
              </w:rPr>
              <w:t>оличественная система оценки эффективности бизнес-процессов</w:t>
            </w:r>
          </w:p>
        </w:tc>
        <w:tc>
          <w:tcPr>
            <w:tcW w:w="1025" w:type="dxa"/>
            <w:tcBorders>
              <w:top w:val="single" w:sz="4" w:space="0" w:color="000000"/>
              <w:left w:val="single" w:sz="4" w:space="0" w:color="000000"/>
              <w:bottom w:val="single" w:sz="4" w:space="0" w:color="000000"/>
              <w:right w:val="single" w:sz="4" w:space="0" w:color="000000"/>
            </w:tcBorders>
            <w:vAlign w:val="bottom"/>
          </w:tcPr>
          <w:p w14:paraId="0AA5D557"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6F62D85"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D3D02A8"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289BE1D7"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7F33C3DA"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5F54D459" w14:textId="77777777" w:rsidTr="00C06437">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55237B36" w14:textId="77777777" w:rsidR="004E3350" w:rsidRPr="004C4652" w:rsidRDefault="004E3350" w:rsidP="00A85F8A">
            <w:pPr>
              <w:pBdr>
                <w:top w:val="nil"/>
                <w:left w:val="nil"/>
                <w:bottom w:val="nil"/>
                <w:right w:val="nil"/>
                <w:between w:val="nil"/>
              </w:pBdr>
              <w:rPr>
                <w:color w:val="000000"/>
                <w:sz w:val="22"/>
                <w:szCs w:val="22"/>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4D3AB822" w14:textId="14AF0E6E" w:rsidR="004E3350" w:rsidRPr="004C4652" w:rsidRDefault="00B83FD3" w:rsidP="00142365">
            <w:pPr>
              <w:rPr>
                <w:color w:val="000000"/>
                <w:sz w:val="22"/>
                <w:szCs w:val="22"/>
              </w:rPr>
            </w:pPr>
            <w:r w:rsidRPr="004C4652">
              <w:rPr>
                <w:color w:val="000000"/>
                <w:sz w:val="22"/>
                <w:szCs w:val="22"/>
              </w:rPr>
              <w:t>С</w:t>
            </w:r>
            <w:r w:rsidR="004E3350" w:rsidRPr="004C4652">
              <w:rPr>
                <w:color w:val="000000"/>
                <w:sz w:val="22"/>
                <w:szCs w:val="22"/>
              </w:rPr>
              <w:t>истема оценки работы персонала</w:t>
            </w:r>
          </w:p>
        </w:tc>
        <w:tc>
          <w:tcPr>
            <w:tcW w:w="1025" w:type="dxa"/>
            <w:tcBorders>
              <w:top w:val="single" w:sz="4" w:space="0" w:color="000000"/>
              <w:left w:val="single" w:sz="4" w:space="0" w:color="000000"/>
              <w:bottom w:val="single" w:sz="4" w:space="0" w:color="000000"/>
              <w:right w:val="single" w:sz="4" w:space="0" w:color="000000"/>
            </w:tcBorders>
            <w:vAlign w:val="bottom"/>
          </w:tcPr>
          <w:p w14:paraId="60B6D14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60889F2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44FC5F5"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336A39D2"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0D3903D6"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4E3231E5" w14:textId="77777777" w:rsidTr="00C06437">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54634F98" w14:textId="77777777" w:rsidR="004E3350" w:rsidRPr="004C4652" w:rsidRDefault="004E3350" w:rsidP="00A85F8A">
            <w:pPr>
              <w:pBdr>
                <w:top w:val="nil"/>
                <w:left w:val="nil"/>
                <w:bottom w:val="nil"/>
                <w:right w:val="nil"/>
                <w:between w:val="nil"/>
              </w:pBdr>
              <w:rPr>
                <w:color w:val="000000"/>
                <w:sz w:val="22"/>
                <w:szCs w:val="22"/>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00F15E54" w14:textId="1AC95241" w:rsidR="004E3350" w:rsidRPr="004C4652" w:rsidRDefault="00B83FD3" w:rsidP="00142365">
            <w:pPr>
              <w:rPr>
                <w:color w:val="000000"/>
                <w:sz w:val="22"/>
                <w:szCs w:val="22"/>
              </w:rPr>
            </w:pPr>
            <w:r w:rsidRPr="004C4652">
              <w:rPr>
                <w:color w:val="000000"/>
                <w:sz w:val="22"/>
                <w:szCs w:val="22"/>
              </w:rPr>
              <w:t>П</w:t>
            </w:r>
            <w:r w:rsidR="004E3350" w:rsidRPr="004C4652">
              <w:rPr>
                <w:color w:val="000000"/>
                <w:sz w:val="22"/>
                <w:szCs w:val="22"/>
              </w:rPr>
              <w:t>розрачность деятельности компании для персонала.</w:t>
            </w:r>
          </w:p>
        </w:tc>
        <w:tc>
          <w:tcPr>
            <w:tcW w:w="1025" w:type="dxa"/>
            <w:tcBorders>
              <w:top w:val="single" w:sz="4" w:space="0" w:color="000000"/>
              <w:left w:val="single" w:sz="4" w:space="0" w:color="000000"/>
              <w:bottom w:val="single" w:sz="4" w:space="0" w:color="000000"/>
              <w:right w:val="single" w:sz="4" w:space="0" w:color="000000"/>
            </w:tcBorders>
            <w:vAlign w:val="bottom"/>
          </w:tcPr>
          <w:p w14:paraId="46BC6367"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43E4AAC"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24C38F23"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7D5705B5"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0E82E259"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2100CE07" w14:textId="77777777" w:rsidTr="00C06437">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76B0F58E" w14:textId="77777777" w:rsidR="004E3350" w:rsidRPr="004C4652" w:rsidRDefault="004E3350" w:rsidP="00A85F8A">
            <w:pPr>
              <w:pBdr>
                <w:top w:val="nil"/>
                <w:left w:val="nil"/>
                <w:bottom w:val="nil"/>
                <w:right w:val="nil"/>
                <w:between w:val="nil"/>
              </w:pBdr>
              <w:rPr>
                <w:color w:val="000000"/>
                <w:sz w:val="22"/>
                <w:szCs w:val="22"/>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7DC940D8" w14:textId="3865353F" w:rsidR="004E3350" w:rsidRPr="004C4652" w:rsidRDefault="00B83FD3" w:rsidP="00142365">
            <w:pPr>
              <w:rPr>
                <w:color w:val="000000"/>
                <w:sz w:val="22"/>
                <w:szCs w:val="22"/>
              </w:rPr>
            </w:pPr>
            <w:r w:rsidRPr="004C4652">
              <w:rPr>
                <w:color w:val="000000"/>
                <w:sz w:val="22"/>
                <w:szCs w:val="22"/>
              </w:rPr>
              <w:t>В</w:t>
            </w:r>
            <w:r w:rsidR="004E3350" w:rsidRPr="004C4652">
              <w:rPr>
                <w:color w:val="000000"/>
                <w:sz w:val="22"/>
                <w:szCs w:val="22"/>
              </w:rPr>
              <w:t>нутренние регулирующие документы/политики и процедуры</w:t>
            </w:r>
          </w:p>
        </w:tc>
        <w:tc>
          <w:tcPr>
            <w:tcW w:w="1025" w:type="dxa"/>
            <w:tcBorders>
              <w:top w:val="single" w:sz="4" w:space="0" w:color="000000"/>
              <w:left w:val="single" w:sz="4" w:space="0" w:color="000000"/>
              <w:bottom w:val="single" w:sz="4" w:space="0" w:color="000000"/>
              <w:right w:val="single" w:sz="4" w:space="0" w:color="000000"/>
            </w:tcBorders>
            <w:vAlign w:val="bottom"/>
          </w:tcPr>
          <w:p w14:paraId="2CC98CD7"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B2CDD03"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3278BD1"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6F2B8E97"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750A2380"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51631F70" w14:textId="77777777" w:rsidTr="00C06437">
        <w:trPr>
          <w:trHeight w:val="311"/>
        </w:trPr>
        <w:tc>
          <w:tcPr>
            <w:tcW w:w="1555" w:type="dxa"/>
            <w:vMerge/>
            <w:tcBorders>
              <w:top w:val="single" w:sz="4" w:space="0" w:color="000000"/>
              <w:left w:val="single" w:sz="4" w:space="0" w:color="000000"/>
              <w:bottom w:val="single" w:sz="4" w:space="0" w:color="000000"/>
              <w:right w:val="single" w:sz="4" w:space="0" w:color="000000"/>
            </w:tcBorders>
            <w:vAlign w:val="bottom"/>
          </w:tcPr>
          <w:p w14:paraId="36ECA501" w14:textId="77777777" w:rsidR="004E3350" w:rsidRPr="004C4652" w:rsidRDefault="004E3350" w:rsidP="00A85F8A">
            <w:pPr>
              <w:pBdr>
                <w:top w:val="nil"/>
                <w:left w:val="nil"/>
                <w:bottom w:val="nil"/>
                <w:right w:val="nil"/>
                <w:between w:val="nil"/>
              </w:pBdr>
              <w:rPr>
                <w:color w:val="000000"/>
                <w:sz w:val="22"/>
                <w:szCs w:val="22"/>
              </w:rPr>
            </w:pPr>
          </w:p>
        </w:tc>
        <w:tc>
          <w:tcPr>
            <w:tcW w:w="2976" w:type="dxa"/>
            <w:tcBorders>
              <w:top w:val="single" w:sz="4" w:space="0" w:color="000000"/>
              <w:left w:val="single" w:sz="4" w:space="0" w:color="000000"/>
              <w:bottom w:val="single" w:sz="4" w:space="0" w:color="000000"/>
              <w:right w:val="single" w:sz="4" w:space="0" w:color="000000"/>
            </w:tcBorders>
            <w:vAlign w:val="center"/>
          </w:tcPr>
          <w:p w14:paraId="2F82F5A0" w14:textId="1DB87D1E" w:rsidR="004E3350" w:rsidRPr="004C4652" w:rsidRDefault="00B83FD3" w:rsidP="00142365">
            <w:pPr>
              <w:rPr>
                <w:color w:val="000000"/>
                <w:sz w:val="22"/>
                <w:szCs w:val="22"/>
              </w:rPr>
            </w:pPr>
            <w:r w:rsidRPr="004C4652">
              <w:rPr>
                <w:color w:val="000000"/>
                <w:sz w:val="22"/>
                <w:szCs w:val="22"/>
              </w:rPr>
              <w:t>С</w:t>
            </w:r>
            <w:r w:rsidR="004E3350" w:rsidRPr="004C4652">
              <w:rPr>
                <w:color w:val="000000"/>
                <w:sz w:val="22"/>
                <w:szCs w:val="22"/>
              </w:rPr>
              <w:t>истема коммуникаций и контроля </w:t>
            </w:r>
          </w:p>
        </w:tc>
        <w:tc>
          <w:tcPr>
            <w:tcW w:w="1025" w:type="dxa"/>
            <w:tcBorders>
              <w:top w:val="single" w:sz="4" w:space="0" w:color="000000"/>
              <w:left w:val="single" w:sz="4" w:space="0" w:color="000000"/>
              <w:bottom w:val="single" w:sz="4" w:space="0" w:color="000000"/>
              <w:right w:val="single" w:sz="4" w:space="0" w:color="000000"/>
            </w:tcBorders>
            <w:vAlign w:val="bottom"/>
          </w:tcPr>
          <w:p w14:paraId="4E15C1E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33BDBA41"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09F0D95"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40D8C8EC"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57A0DDA0" w14:textId="77777777" w:rsidR="004E3350" w:rsidRPr="004C4652" w:rsidRDefault="004E3350" w:rsidP="00A85F8A">
            <w:pPr>
              <w:ind w:firstLine="709"/>
              <w:rPr>
                <w:color w:val="000000"/>
                <w:sz w:val="22"/>
                <w:szCs w:val="22"/>
              </w:rPr>
            </w:pPr>
            <w:r w:rsidRPr="004C4652">
              <w:rPr>
                <w:color w:val="000000"/>
                <w:sz w:val="22"/>
                <w:szCs w:val="22"/>
              </w:rPr>
              <w:t> </w:t>
            </w:r>
          </w:p>
        </w:tc>
      </w:tr>
    </w:tbl>
    <w:p w14:paraId="62B9DD22" w14:textId="77777777" w:rsidR="004E3350" w:rsidRPr="004C4652" w:rsidRDefault="004E3350" w:rsidP="004E3350">
      <w:pPr>
        <w:ind w:firstLine="709"/>
        <w:rPr>
          <w:sz w:val="22"/>
          <w:szCs w:val="22"/>
        </w:rPr>
      </w:pPr>
    </w:p>
    <w:p w14:paraId="0F654C34" w14:textId="7458F171" w:rsidR="004E3350" w:rsidRPr="004C4652" w:rsidRDefault="004E3350" w:rsidP="004E3350">
      <w:pPr>
        <w:ind w:firstLine="709"/>
        <w:rPr>
          <w:sz w:val="26"/>
          <w:szCs w:val="26"/>
        </w:rPr>
      </w:pPr>
      <w:r w:rsidRPr="004C4652">
        <w:rPr>
          <w:sz w:val="26"/>
          <w:szCs w:val="26"/>
        </w:rPr>
        <w:t xml:space="preserve">9 </w:t>
      </w:r>
      <w:r w:rsidR="005D14AB" w:rsidRPr="004C4652">
        <w:rPr>
          <w:sz w:val="26"/>
          <w:szCs w:val="26"/>
          <w:lang w:val="kk-KZ"/>
        </w:rPr>
        <w:t>К</w:t>
      </w:r>
      <w:proofErr w:type="spellStart"/>
      <w:r w:rsidRPr="004C4652">
        <w:rPr>
          <w:sz w:val="26"/>
          <w:szCs w:val="26"/>
        </w:rPr>
        <w:t>аков</w:t>
      </w:r>
      <w:proofErr w:type="spellEnd"/>
      <w:r w:rsidR="005D14AB" w:rsidRPr="004C4652">
        <w:rPr>
          <w:sz w:val="26"/>
          <w:szCs w:val="26"/>
          <w:lang w:val="kk-KZ"/>
        </w:rPr>
        <w:t>,</w:t>
      </w:r>
      <w:r w:rsidRPr="004C4652">
        <w:rPr>
          <w:sz w:val="26"/>
          <w:szCs w:val="26"/>
        </w:rPr>
        <w:t xml:space="preserve"> по вашему мнению</w:t>
      </w:r>
      <w:r w:rsidR="005D14AB" w:rsidRPr="004C4652">
        <w:rPr>
          <w:sz w:val="26"/>
          <w:szCs w:val="26"/>
          <w:lang w:val="kk-KZ"/>
        </w:rPr>
        <w:t>,</w:t>
      </w:r>
      <w:r w:rsidRPr="004C4652">
        <w:rPr>
          <w:sz w:val="26"/>
          <w:szCs w:val="26"/>
        </w:rPr>
        <w:t xml:space="preserve"> </w:t>
      </w:r>
      <w:r w:rsidRPr="004C4652">
        <w:rPr>
          <w:color w:val="000000"/>
          <w:sz w:val="26"/>
          <w:szCs w:val="26"/>
        </w:rPr>
        <w:t>уровень продуктивности предприятий?</w:t>
      </w:r>
      <w:r w:rsidRPr="004C4652">
        <w:rPr>
          <w:sz w:val="26"/>
          <w:szCs w:val="26"/>
        </w:rPr>
        <w:t xml:space="preserve"> Оцените указанные критерии продуктивности по 5</w:t>
      </w:r>
      <w:r w:rsidR="005D14AB" w:rsidRPr="004C4652">
        <w:rPr>
          <w:sz w:val="26"/>
          <w:szCs w:val="26"/>
          <w:lang w:val="kk-KZ"/>
        </w:rPr>
        <w:t>-</w:t>
      </w:r>
      <w:r w:rsidRPr="004C4652">
        <w:rPr>
          <w:sz w:val="26"/>
          <w:szCs w:val="26"/>
        </w:rPr>
        <w:t xml:space="preserve">балльной шкале от 1 до 5, где 1 </w:t>
      </w:r>
      <w:r w:rsidR="005D14AB" w:rsidRPr="004C4652">
        <w:rPr>
          <w:sz w:val="26"/>
          <w:szCs w:val="26"/>
          <w:lang w:val="kk-KZ"/>
        </w:rPr>
        <w:t>—</w:t>
      </w:r>
      <w:r w:rsidRPr="004C4652">
        <w:rPr>
          <w:sz w:val="26"/>
          <w:szCs w:val="26"/>
        </w:rPr>
        <w:t xml:space="preserve"> абсолютно не продуктивна, 5 </w:t>
      </w:r>
      <w:r w:rsidR="005D14AB" w:rsidRPr="004C4652">
        <w:rPr>
          <w:sz w:val="26"/>
          <w:szCs w:val="26"/>
          <w:lang w:val="kk-KZ"/>
        </w:rPr>
        <w:t>—</w:t>
      </w:r>
      <w:r w:rsidRPr="004C4652">
        <w:rPr>
          <w:sz w:val="26"/>
          <w:szCs w:val="26"/>
        </w:rPr>
        <w:t xml:space="preserve"> очень продуктивно? </w:t>
      </w:r>
    </w:p>
    <w:p w14:paraId="6542E773" w14:textId="77777777" w:rsidR="00C06437" w:rsidRPr="004C4652" w:rsidRDefault="00C06437" w:rsidP="004E3350">
      <w:pPr>
        <w:ind w:firstLine="709"/>
        <w:rPr>
          <w:sz w:val="26"/>
          <w:szCs w:val="26"/>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18"/>
        <w:gridCol w:w="1025"/>
        <w:gridCol w:w="1025"/>
        <w:gridCol w:w="1025"/>
        <w:gridCol w:w="1036"/>
        <w:gridCol w:w="992"/>
      </w:tblGrid>
      <w:tr w:rsidR="004E3350" w:rsidRPr="004C4652" w14:paraId="240F1A5A" w14:textId="77777777" w:rsidTr="00C06437">
        <w:trPr>
          <w:trHeight w:val="394"/>
        </w:trPr>
        <w:tc>
          <w:tcPr>
            <w:tcW w:w="1413" w:type="dxa"/>
            <w:vMerge w:val="restart"/>
            <w:tcBorders>
              <w:top w:val="single" w:sz="4" w:space="0" w:color="000000"/>
              <w:left w:val="single" w:sz="4" w:space="0" w:color="000000"/>
              <w:bottom w:val="single" w:sz="4" w:space="0" w:color="000000"/>
              <w:right w:val="single" w:sz="4" w:space="0" w:color="000000"/>
            </w:tcBorders>
            <w:vAlign w:val="bottom"/>
          </w:tcPr>
          <w:p w14:paraId="3C291B1E" w14:textId="77777777" w:rsidR="004E3350" w:rsidRPr="004C4652" w:rsidRDefault="004E3350" w:rsidP="00142365">
            <w:pPr>
              <w:rPr>
                <w:color w:val="000000"/>
                <w:sz w:val="22"/>
                <w:szCs w:val="22"/>
              </w:rPr>
            </w:pPr>
            <w:r w:rsidRPr="004C4652">
              <w:rPr>
                <w:color w:val="000000"/>
                <w:sz w:val="22"/>
                <w:szCs w:val="22"/>
              </w:rPr>
              <w:t>уровень продуктивности предприятий</w:t>
            </w:r>
          </w:p>
        </w:tc>
        <w:tc>
          <w:tcPr>
            <w:tcW w:w="3118" w:type="dxa"/>
            <w:tcBorders>
              <w:top w:val="single" w:sz="4" w:space="0" w:color="000000"/>
              <w:left w:val="single" w:sz="4" w:space="0" w:color="000000"/>
              <w:bottom w:val="single" w:sz="4" w:space="0" w:color="000000"/>
              <w:right w:val="single" w:sz="4" w:space="0" w:color="000000"/>
            </w:tcBorders>
            <w:vAlign w:val="bottom"/>
          </w:tcPr>
          <w:p w14:paraId="10021888" w14:textId="77777777" w:rsidR="004E3350" w:rsidRPr="004C4652" w:rsidRDefault="004E3350" w:rsidP="00142365">
            <w:pPr>
              <w:rPr>
                <w:color w:val="000000"/>
                <w:sz w:val="22"/>
                <w:szCs w:val="22"/>
              </w:rPr>
            </w:pPr>
            <w:r w:rsidRPr="004C4652">
              <w:rPr>
                <w:color w:val="000000"/>
                <w:sz w:val="22"/>
                <w:szCs w:val="22"/>
              </w:rPr>
              <w:t> Критерий продуктивности</w:t>
            </w:r>
          </w:p>
        </w:tc>
        <w:tc>
          <w:tcPr>
            <w:tcW w:w="1025" w:type="dxa"/>
            <w:tcBorders>
              <w:top w:val="single" w:sz="4" w:space="0" w:color="000000"/>
              <w:left w:val="single" w:sz="4" w:space="0" w:color="000000"/>
              <w:bottom w:val="single" w:sz="4" w:space="0" w:color="000000"/>
              <w:right w:val="single" w:sz="4" w:space="0" w:color="000000"/>
            </w:tcBorders>
            <w:vAlign w:val="bottom"/>
          </w:tcPr>
          <w:p w14:paraId="3B73C996" w14:textId="77777777" w:rsidR="004E3350" w:rsidRPr="004C4652" w:rsidRDefault="004E3350" w:rsidP="00A85F8A">
            <w:pPr>
              <w:ind w:firstLine="709"/>
              <w:rPr>
                <w:color w:val="000000"/>
                <w:sz w:val="22"/>
                <w:szCs w:val="22"/>
              </w:rPr>
            </w:pPr>
            <w:r w:rsidRPr="004C4652">
              <w:rPr>
                <w:color w:val="000000"/>
                <w:sz w:val="22"/>
                <w:szCs w:val="22"/>
              </w:rPr>
              <w:t>1</w:t>
            </w:r>
          </w:p>
        </w:tc>
        <w:tc>
          <w:tcPr>
            <w:tcW w:w="1025" w:type="dxa"/>
            <w:tcBorders>
              <w:top w:val="single" w:sz="4" w:space="0" w:color="000000"/>
              <w:left w:val="single" w:sz="4" w:space="0" w:color="000000"/>
              <w:bottom w:val="single" w:sz="4" w:space="0" w:color="000000"/>
              <w:right w:val="single" w:sz="4" w:space="0" w:color="000000"/>
            </w:tcBorders>
            <w:vAlign w:val="bottom"/>
          </w:tcPr>
          <w:p w14:paraId="64095176" w14:textId="77777777" w:rsidR="004E3350" w:rsidRPr="004C4652" w:rsidRDefault="004E3350" w:rsidP="00A85F8A">
            <w:pPr>
              <w:ind w:firstLine="709"/>
              <w:rPr>
                <w:color w:val="000000"/>
                <w:sz w:val="22"/>
                <w:szCs w:val="22"/>
              </w:rPr>
            </w:pPr>
            <w:r w:rsidRPr="004C4652">
              <w:rPr>
                <w:color w:val="000000"/>
                <w:sz w:val="22"/>
                <w:szCs w:val="22"/>
              </w:rPr>
              <w:t>2</w:t>
            </w:r>
          </w:p>
        </w:tc>
        <w:tc>
          <w:tcPr>
            <w:tcW w:w="1025" w:type="dxa"/>
            <w:tcBorders>
              <w:top w:val="single" w:sz="4" w:space="0" w:color="000000"/>
              <w:left w:val="single" w:sz="4" w:space="0" w:color="000000"/>
              <w:bottom w:val="single" w:sz="4" w:space="0" w:color="000000"/>
              <w:right w:val="single" w:sz="4" w:space="0" w:color="000000"/>
            </w:tcBorders>
            <w:vAlign w:val="bottom"/>
          </w:tcPr>
          <w:p w14:paraId="54871121" w14:textId="77777777" w:rsidR="004E3350" w:rsidRPr="004C4652" w:rsidRDefault="004E3350" w:rsidP="00A85F8A">
            <w:pPr>
              <w:ind w:firstLine="709"/>
              <w:rPr>
                <w:color w:val="000000"/>
                <w:sz w:val="22"/>
                <w:szCs w:val="22"/>
              </w:rPr>
            </w:pPr>
            <w:r w:rsidRPr="004C4652">
              <w:rPr>
                <w:color w:val="000000"/>
                <w:sz w:val="22"/>
                <w:szCs w:val="22"/>
              </w:rPr>
              <w:t>3</w:t>
            </w:r>
          </w:p>
        </w:tc>
        <w:tc>
          <w:tcPr>
            <w:tcW w:w="1036" w:type="dxa"/>
            <w:tcBorders>
              <w:top w:val="single" w:sz="4" w:space="0" w:color="000000"/>
              <w:left w:val="single" w:sz="4" w:space="0" w:color="000000"/>
              <w:bottom w:val="single" w:sz="4" w:space="0" w:color="000000"/>
              <w:right w:val="single" w:sz="4" w:space="0" w:color="000000"/>
            </w:tcBorders>
            <w:vAlign w:val="bottom"/>
          </w:tcPr>
          <w:p w14:paraId="5CA90317" w14:textId="77777777" w:rsidR="004E3350" w:rsidRPr="004C4652" w:rsidRDefault="004E3350" w:rsidP="00A85F8A">
            <w:pPr>
              <w:ind w:firstLine="709"/>
              <w:rPr>
                <w:color w:val="000000"/>
                <w:sz w:val="22"/>
                <w:szCs w:val="22"/>
              </w:rPr>
            </w:pPr>
            <w:r w:rsidRPr="004C4652">
              <w:rPr>
                <w:color w:val="000000"/>
                <w:sz w:val="22"/>
                <w:szCs w:val="22"/>
              </w:rPr>
              <w:t>4</w:t>
            </w:r>
          </w:p>
        </w:tc>
        <w:tc>
          <w:tcPr>
            <w:tcW w:w="992" w:type="dxa"/>
            <w:tcBorders>
              <w:top w:val="single" w:sz="4" w:space="0" w:color="000000"/>
              <w:left w:val="single" w:sz="4" w:space="0" w:color="000000"/>
              <w:bottom w:val="single" w:sz="4" w:space="0" w:color="000000"/>
              <w:right w:val="single" w:sz="4" w:space="0" w:color="000000"/>
            </w:tcBorders>
            <w:vAlign w:val="bottom"/>
          </w:tcPr>
          <w:p w14:paraId="5AE87CF8" w14:textId="77777777" w:rsidR="004E3350" w:rsidRPr="004C4652" w:rsidRDefault="004E3350" w:rsidP="00A85F8A">
            <w:pPr>
              <w:ind w:firstLine="709"/>
              <w:rPr>
                <w:color w:val="000000"/>
                <w:sz w:val="22"/>
                <w:szCs w:val="22"/>
              </w:rPr>
            </w:pPr>
            <w:r w:rsidRPr="004C4652">
              <w:rPr>
                <w:color w:val="000000"/>
                <w:sz w:val="22"/>
                <w:szCs w:val="22"/>
              </w:rPr>
              <w:t>5</w:t>
            </w:r>
          </w:p>
        </w:tc>
      </w:tr>
      <w:tr w:rsidR="004E3350" w:rsidRPr="004C4652" w14:paraId="0D15D81D" w14:textId="77777777" w:rsidTr="00C06437">
        <w:trPr>
          <w:trHeight w:val="495"/>
        </w:trPr>
        <w:tc>
          <w:tcPr>
            <w:tcW w:w="1413" w:type="dxa"/>
            <w:vMerge/>
            <w:tcBorders>
              <w:top w:val="single" w:sz="4" w:space="0" w:color="000000"/>
              <w:left w:val="single" w:sz="4" w:space="0" w:color="000000"/>
              <w:bottom w:val="single" w:sz="4" w:space="0" w:color="000000"/>
              <w:right w:val="single" w:sz="4" w:space="0" w:color="000000"/>
            </w:tcBorders>
            <w:vAlign w:val="bottom"/>
          </w:tcPr>
          <w:p w14:paraId="7272A384"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2F80154" w14:textId="13336F4B" w:rsidR="004E3350" w:rsidRPr="004C4652" w:rsidRDefault="00B83FD3" w:rsidP="00142365">
            <w:pPr>
              <w:rPr>
                <w:color w:val="000000"/>
                <w:sz w:val="22"/>
                <w:szCs w:val="22"/>
              </w:rPr>
            </w:pPr>
            <w:r w:rsidRPr="004C4652">
              <w:rPr>
                <w:color w:val="000000"/>
                <w:sz w:val="22"/>
                <w:szCs w:val="22"/>
              </w:rPr>
              <w:t>К</w:t>
            </w:r>
            <w:r w:rsidR="004E3350" w:rsidRPr="004C4652">
              <w:rPr>
                <w:color w:val="000000"/>
                <w:sz w:val="22"/>
                <w:szCs w:val="22"/>
              </w:rPr>
              <w:t>ачество состава портфеля</w:t>
            </w:r>
          </w:p>
        </w:tc>
        <w:tc>
          <w:tcPr>
            <w:tcW w:w="1025" w:type="dxa"/>
            <w:tcBorders>
              <w:top w:val="single" w:sz="4" w:space="0" w:color="000000"/>
              <w:left w:val="single" w:sz="4" w:space="0" w:color="000000"/>
              <w:bottom w:val="single" w:sz="4" w:space="0" w:color="000000"/>
              <w:right w:val="single" w:sz="4" w:space="0" w:color="000000"/>
            </w:tcBorders>
            <w:vAlign w:val="bottom"/>
          </w:tcPr>
          <w:p w14:paraId="6F57CF73"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6BE6A1D"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21F98D6A"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7DB2DBCB"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51A6F51A"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76BCBE0A" w14:textId="77777777" w:rsidTr="00C06437">
        <w:trPr>
          <w:trHeight w:val="829"/>
        </w:trPr>
        <w:tc>
          <w:tcPr>
            <w:tcW w:w="1413" w:type="dxa"/>
            <w:vMerge/>
            <w:tcBorders>
              <w:top w:val="single" w:sz="4" w:space="0" w:color="000000"/>
              <w:left w:val="single" w:sz="4" w:space="0" w:color="000000"/>
              <w:bottom w:val="single" w:sz="4" w:space="0" w:color="000000"/>
              <w:right w:val="single" w:sz="4" w:space="0" w:color="000000"/>
            </w:tcBorders>
            <w:vAlign w:val="bottom"/>
          </w:tcPr>
          <w:p w14:paraId="1A109912"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09CCF46D" w14:textId="374151CF" w:rsidR="004E3350" w:rsidRPr="004C4652" w:rsidRDefault="00B83FD3" w:rsidP="00142365">
            <w:pPr>
              <w:rPr>
                <w:color w:val="000000"/>
                <w:sz w:val="22"/>
                <w:szCs w:val="22"/>
              </w:rPr>
            </w:pPr>
            <w:r w:rsidRPr="004C4652">
              <w:rPr>
                <w:color w:val="000000"/>
                <w:sz w:val="22"/>
                <w:szCs w:val="22"/>
              </w:rPr>
              <w:t>Д</w:t>
            </w:r>
            <w:r w:rsidR="004E3350" w:rsidRPr="004C4652">
              <w:rPr>
                <w:color w:val="000000"/>
                <w:sz w:val="22"/>
                <w:szCs w:val="22"/>
              </w:rPr>
              <w:t>остижимость целей компании реализации портфеля</w:t>
            </w:r>
          </w:p>
        </w:tc>
        <w:tc>
          <w:tcPr>
            <w:tcW w:w="1025" w:type="dxa"/>
            <w:tcBorders>
              <w:top w:val="single" w:sz="4" w:space="0" w:color="000000"/>
              <w:left w:val="single" w:sz="4" w:space="0" w:color="000000"/>
              <w:bottom w:val="single" w:sz="4" w:space="0" w:color="000000"/>
              <w:right w:val="single" w:sz="4" w:space="0" w:color="000000"/>
            </w:tcBorders>
            <w:vAlign w:val="bottom"/>
          </w:tcPr>
          <w:p w14:paraId="16C9A582"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50DF30A3"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D59B0D6"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14E1D07F"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360847F1"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17BF03C8" w14:textId="77777777" w:rsidTr="00C06437">
        <w:trPr>
          <w:trHeight w:val="311"/>
        </w:trPr>
        <w:tc>
          <w:tcPr>
            <w:tcW w:w="1413" w:type="dxa"/>
            <w:vMerge/>
            <w:tcBorders>
              <w:top w:val="single" w:sz="4" w:space="0" w:color="000000"/>
              <w:left w:val="single" w:sz="4" w:space="0" w:color="000000"/>
              <w:bottom w:val="single" w:sz="4" w:space="0" w:color="000000"/>
              <w:right w:val="single" w:sz="4" w:space="0" w:color="000000"/>
            </w:tcBorders>
            <w:vAlign w:val="bottom"/>
          </w:tcPr>
          <w:p w14:paraId="41D38F80"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6C3503BB" w14:textId="5FEC4990" w:rsidR="004E3350" w:rsidRPr="004C4652" w:rsidRDefault="00B83FD3" w:rsidP="00142365">
            <w:pPr>
              <w:rPr>
                <w:color w:val="000000"/>
                <w:sz w:val="22"/>
                <w:szCs w:val="22"/>
              </w:rPr>
            </w:pPr>
            <w:r w:rsidRPr="004C4652">
              <w:rPr>
                <w:color w:val="000000"/>
                <w:sz w:val="22"/>
                <w:szCs w:val="22"/>
              </w:rPr>
              <w:t>П</w:t>
            </w:r>
            <w:r w:rsidR="004E3350" w:rsidRPr="004C4652">
              <w:rPr>
                <w:color w:val="000000"/>
                <w:sz w:val="22"/>
                <w:szCs w:val="22"/>
              </w:rPr>
              <w:t>отенциал портфеля</w:t>
            </w:r>
          </w:p>
        </w:tc>
        <w:tc>
          <w:tcPr>
            <w:tcW w:w="1025" w:type="dxa"/>
            <w:tcBorders>
              <w:top w:val="single" w:sz="4" w:space="0" w:color="000000"/>
              <w:left w:val="single" w:sz="4" w:space="0" w:color="000000"/>
              <w:bottom w:val="single" w:sz="4" w:space="0" w:color="000000"/>
              <w:right w:val="single" w:sz="4" w:space="0" w:color="000000"/>
            </w:tcBorders>
            <w:vAlign w:val="bottom"/>
          </w:tcPr>
          <w:p w14:paraId="48DCFBCB"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60B47316"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05AFF2C1"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4A008ED5"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12746E7A"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1774B568" w14:textId="77777777" w:rsidTr="00C06437">
        <w:trPr>
          <w:trHeight w:val="311"/>
        </w:trPr>
        <w:tc>
          <w:tcPr>
            <w:tcW w:w="1413" w:type="dxa"/>
            <w:vMerge/>
            <w:tcBorders>
              <w:top w:val="single" w:sz="4" w:space="0" w:color="000000"/>
              <w:left w:val="single" w:sz="4" w:space="0" w:color="000000"/>
              <w:bottom w:val="single" w:sz="4" w:space="0" w:color="000000"/>
              <w:right w:val="single" w:sz="4" w:space="0" w:color="000000"/>
            </w:tcBorders>
            <w:vAlign w:val="bottom"/>
          </w:tcPr>
          <w:p w14:paraId="1600D1BF"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87B47CE" w14:textId="06CF1194" w:rsidR="004E3350" w:rsidRPr="004C4652" w:rsidRDefault="00B83FD3" w:rsidP="00C06437">
            <w:pPr>
              <w:rPr>
                <w:color w:val="000000"/>
                <w:sz w:val="22"/>
                <w:szCs w:val="22"/>
              </w:rPr>
            </w:pPr>
            <w:r w:rsidRPr="004C4652">
              <w:rPr>
                <w:color w:val="000000"/>
                <w:sz w:val="22"/>
                <w:szCs w:val="22"/>
              </w:rPr>
              <w:t>П</w:t>
            </w:r>
            <w:r w:rsidR="004E3350" w:rsidRPr="004C4652">
              <w:rPr>
                <w:color w:val="000000"/>
                <w:sz w:val="22"/>
                <w:szCs w:val="22"/>
              </w:rPr>
              <w:t>рименимость на предприятии/отрасли</w:t>
            </w:r>
          </w:p>
        </w:tc>
        <w:tc>
          <w:tcPr>
            <w:tcW w:w="1025" w:type="dxa"/>
            <w:tcBorders>
              <w:top w:val="single" w:sz="4" w:space="0" w:color="000000"/>
              <w:left w:val="single" w:sz="4" w:space="0" w:color="000000"/>
              <w:bottom w:val="single" w:sz="4" w:space="0" w:color="000000"/>
              <w:right w:val="single" w:sz="4" w:space="0" w:color="000000"/>
            </w:tcBorders>
            <w:vAlign w:val="bottom"/>
          </w:tcPr>
          <w:p w14:paraId="6C7E853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CCAB2CE"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73A587D"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34616A1C"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18307E94"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3DBDB9DB" w14:textId="77777777" w:rsidTr="00C06437">
        <w:trPr>
          <w:trHeight w:val="564"/>
        </w:trPr>
        <w:tc>
          <w:tcPr>
            <w:tcW w:w="1413" w:type="dxa"/>
            <w:vMerge/>
            <w:tcBorders>
              <w:top w:val="single" w:sz="4" w:space="0" w:color="000000"/>
              <w:left w:val="single" w:sz="4" w:space="0" w:color="000000"/>
              <w:bottom w:val="single" w:sz="4" w:space="0" w:color="000000"/>
              <w:right w:val="single" w:sz="4" w:space="0" w:color="000000"/>
            </w:tcBorders>
            <w:vAlign w:val="bottom"/>
          </w:tcPr>
          <w:p w14:paraId="73600EC0"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722CFE4" w14:textId="50E1FC55" w:rsidR="004E3350" w:rsidRPr="004C4652" w:rsidRDefault="00B83FD3" w:rsidP="00C06437">
            <w:pPr>
              <w:rPr>
                <w:color w:val="000000"/>
                <w:sz w:val="22"/>
                <w:szCs w:val="22"/>
              </w:rPr>
            </w:pPr>
            <w:r w:rsidRPr="004C4652">
              <w:rPr>
                <w:color w:val="000000"/>
                <w:sz w:val="22"/>
                <w:szCs w:val="22"/>
              </w:rPr>
              <w:t>С</w:t>
            </w:r>
            <w:r w:rsidR="004E3350" w:rsidRPr="004C4652">
              <w:rPr>
                <w:color w:val="000000"/>
                <w:sz w:val="22"/>
                <w:szCs w:val="22"/>
              </w:rPr>
              <w:t>остав эффектов для предприятия</w:t>
            </w:r>
          </w:p>
        </w:tc>
        <w:tc>
          <w:tcPr>
            <w:tcW w:w="1025" w:type="dxa"/>
            <w:tcBorders>
              <w:top w:val="single" w:sz="4" w:space="0" w:color="000000"/>
              <w:left w:val="single" w:sz="4" w:space="0" w:color="000000"/>
              <w:bottom w:val="single" w:sz="4" w:space="0" w:color="000000"/>
              <w:right w:val="single" w:sz="4" w:space="0" w:color="000000"/>
            </w:tcBorders>
            <w:vAlign w:val="bottom"/>
          </w:tcPr>
          <w:p w14:paraId="1D8E2649"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15F8ACB"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95C8A80" w14:textId="77777777" w:rsidR="004E3350" w:rsidRPr="004C4652" w:rsidRDefault="004E3350" w:rsidP="00A85F8A">
            <w:pPr>
              <w:ind w:firstLine="709"/>
              <w:rPr>
                <w:color w:val="000000"/>
                <w:sz w:val="22"/>
                <w:szCs w:val="22"/>
              </w:rPr>
            </w:pPr>
            <w:r w:rsidRPr="004C4652">
              <w:rPr>
                <w:color w:val="000000"/>
                <w:sz w:val="22"/>
                <w:szCs w:val="22"/>
              </w:rPr>
              <w:t> </w:t>
            </w:r>
          </w:p>
        </w:tc>
        <w:tc>
          <w:tcPr>
            <w:tcW w:w="1036" w:type="dxa"/>
            <w:tcBorders>
              <w:top w:val="single" w:sz="4" w:space="0" w:color="000000"/>
              <w:left w:val="single" w:sz="4" w:space="0" w:color="000000"/>
              <w:bottom w:val="single" w:sz="4" w:space="0" w:color="000000"/>
              <w:right w:val="single" w:sz="4" w:space="0" w:color="000000"/>
            </w:tcBorders>
            <w:vAlign w:val="bottom"/>
          </w:tcPr>
          <w:p w14:paraId="6E3A3AF8" w14:textId="77777777" w:rsidR="004E3350" w:rsidRPr="004C4652" w:rsidRDefault="004E3350" w:rsidP="00A85F8A">
            <w:pPr>
              <w:ind w:firstLine="709"/>
              <w:rPr>
                <w:color w:val="000000"/>
                <w:sz w:val="22"/>
                <w:szCs w:val="22"/>
              </w:rPr>
            </w:pPr>
            <w:r w:rsidRPr="004C4652">
              <w:rPr>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bottom"/>
          </w:tcPr>
          <w:p w14:paraId="4AF540A4" w14:textId="77777777" w:rsidR="004E3350" w:rsidRPr="004C4652" w:rsidRDefault="004E3350" w:rsidP="00A85F8A">
            <w:pPr>
              <w:ind w:firstLine="709"/>
              <w:rPr>
                <w:color w:val="000000"/>
                <w:sz w:val="22"/>
                <w:szCs w:val="22"/>
              </w:rPr>
            </w:pPr>
            <w:r w:rsidRPr="004C4652">
              <w:rPr>
                <w:color w:val="000000"/>
                <w:sz w:val="22"/>
                <w:szCs w:val="22"/>
              </w:rPr>
              <w:t> </w:t>
            </w:r>
          </w:p>
        </w:tc>
      </w:tr>
    </w:tbl>
    <w:p w14:paraId="328FDE13" w14:textId="77777777" w:rsidR="004E3350" w:rsidRPr="004C4652" w:rsidRDefault="004E3350" w:rsidP="004E3350">
      <w:pPr>
        <w:ind w:firstLine="709"/>
        <w:rPr>
          <w:sz w:val="22"/>
          <w:szCs w:val="22"/>
        </w:rPr>
      </w:pPr>
    </w:p>
    <w:p w14:paraId="54475EBC" w14:textId="2333D021" w:rsidR="004E3350" w:rsidRPr="004C4652" w:rsidRDefault="004E3350" w:rsidP="004E3350">
      <w:pPr>
        <w:ind w:firstLine="709"/>
        <w:rPr>
          <w:sz w:val="26"/>
          <w:szCs w:val="26"/>
        </w:rPr>
      </w:pPr>
      <w:r w:rsidRPr="004C4652">
        <w:rPr>
          <w:sz w:val="26"/>
          <w:szCs w:val="26"/>
        </w:rPr>
        <w:lastRenderedPageBreak/>
        <w:t xml:space="preserve">10 </w:t>
      </w:r>
      <w:r w:rsidR="005D14AB" w:rsidRPr="004C4652">
        <w:rPr>
          <w:sz w:val="26"/>
          <w:szCs w:val="26"/>
          <w:lang w:val="kk-KZ"/>
        </w:rPr>
        <w:t>К</w:t>
      </w:r>
      <w:proofErr w:type="spellStart"/>
      <w:r w:rsidRPr="004C4652">
        <w:rPr>
          <w:sz w:val="26"/>
          <w:szCs w:val="26"/>
        </w:rPr>
        <w:t>аков</w:t>
      </w:r>
      <w:proofErr w:type="spellEnd"/>
      <w:r w:rsidR="005D14AB" w:rsidRPr="004C4652">
        <w:rPr>
          <w:sz w:val="26"/>
          <w:szCs w:val="26"/>
          <w:lang w:val="kk-KZ"/>
        </w:rPr>
        <w:t>,</w:t>
      </w:r>
      <w:r w:rsidRPr="004C4652">
        <w:rPr>
          <w:sz w:val="26"/>
          <w:szCs w:val="26"/>
        </w:rPr>
        <w:t xml:space="preserve"> по вашему мнению</w:t>
      </w:r>
      <w:r w:rsidR="005D14AB" w:rsidRPr="004C4652">
        <w:rPr>
          <w:sz w:val="26"/>
          <w:szCs w:val="26"/>
          <w:lang w:val="kk-KZ"/>
        </w:rPr>
        <w:t>,</w:t>
      </w:r>
      <w:r w:rsidRPr="004C4652">
        <w:rPr>
          <w:sz w:val="26"/>
          <w:szCs w:val="26"/>
        </w:rPr>
        <w:t xml:space="preserve"> </w:t>
      </w:r>
      <w:r w:rsidRPr="004C4652">
        <w:rPr>
          <w:color w:val="000000"/>
          <w:sz w:val="26"/>
          <w:szCs w:val="26"/>
        </w:rPr>
        <w:t>уровень затрат предприятий?</w:t>
      </w:r>
      <w:r w:rsidRPr="004C4652">
        <w:rPr>
          <w:sz w:val="26"/>
          <w:szCs w:val="26"/>
        </w:rPr>
        <w:t xml:space="preserve"> Оцените указанные критерии уровня затрат по 5</w:t>
      </w:r>
      <w:r w:rsidR="005D14AB" w:rsidRPr="004C4652">
        <w:rPr>
          <w:sz w:val="26"/>
          <w:szCs w:val="26"/>
          <w:lang w:val="kk-KZ"/>
        </w:rPr>
        <w:t>-</w:t>
      </w:r>
      <w:r w:rsidRPr="004C4652">
        <w:rPr>
          <w:sz w:val="26"/>
          <w:szCs w:val="26"/>
        </w:rPr>
        <w:t xml:space="preserve">балльной шкале от 1 до 5, где 1 </w:t>
      </w:r>
      <w:r w:rsidR="005D14AB" w:rsidRPr="004C4652">
        <w:rPr>
          <w:sz w:val="26"/>
          <w:szCs w:val="26"/>
          <w:lang w:val="kk-KZ"/>
        </w:rPr>
        <w:t>—</w:t>
      </w:r>
      <w:r w:rsidRPr="004C4652">
        <w:rPr>
          <w:sz w:val="26"/>
          <w:szCs w:val="26"/>
        </w:rPr>
        <w:t xml:space="preserve"> очень низкие затраты, 5 </w:t>
      </w:r>
      <w:r w:rsidR="005D14AB" w:rsidRPr="004C4652">
        <w:rPr>
          <w:sz w:val="26"/>
          <w:szCs w:val="26"/>
          <w:lang w:val="kk-KZ"/>
        </w:rPr>
        <w:t>—</w:t>
      </w:r>
      <w:r w:rsidRPr="004C4652">
        <w:rPr>
          <w:sz w:val="26"/>
          <w:szCs w:val="26"/>
        </w:rPr>
        <w:t xml:space="preserve"> очень высокие затраты? </w:t>
      </w:r>
    </w:p>
    <w:p w14:paraId="7C3BF40F" w14:textId="77777777" w:rsidR="00C06437" w:rsidRPr="004C4652" w:rsidRDefault="00C06437" w:rsidP="004E3350">
      <w:pPr>
        <w:ind w:firstLine="709"/>
        <w:rPr>
          <w:sz w:val="26"/>
          <w:szCs w:val="26"/>
        </w:rPr>
      </w:pPr>
    </w:p>
    <w:tbl>
      <w:tblPr>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18"/>
        <w:gridCol w:w="1025"/>
        <w:gridCol w:w="1025"/>
        <w:gridCol w:w="1025"/>
        <w:gridCol w:w="1275"/>
        <w:gridCol w:w="1025"/>
      </w:tblGrid>
      <w:tr w:rsidR="004E3350" w:rsidRPr="004C4652" w14:paraId="776F6764" w14:textId="77777777" w:rsidTr="00C06437">
        <w:trPr>
          <w:trHeight w:val="394"/>
        </w:trPr>
        <w:tc>
          <w:tcPr>
            <w:tcW w:w="1413" w:type="dxa"/>
            <w:vMerge w:val="restart"/>
            <w:tcBorders>
              <w:top w:val="single" w:sz="4" w:space="0" w:color="000000"/>
              <w:left w:val="single" w:sz="4" w:space="0" w:color="000000"/>
              <w:bottom w:val="single" w:sz="4" w:space="0" w:color="000000"/>
              <w:right w:val="single" w:sz="4" w:space="0" w:color="000000"/>
            </w:tcBorders>
            <w:vAlign w:val="bottom"/>
          </w:tcPr>
          <w:p w14:paraId="510A3859" w14:textId="77777777" w:rsidR="004E3350" w:rsidRPr="004C4652" w:rsidRDefault="004E3350" w:rsidP="00C06437">
            <w:pPr>
              <w:rPr>
                <w:color w:val="000000"/>
                <w:sz w:val="22"/>
                <w:szCs w:val="22"/>
              </w:rPr>
            </w:pPr>
            <w:r w:rsidRPr="004C4652">
              <w:rPr>
                <w:color w:val="000000"/>
                <w:sz w:val="22"/>
                <w:szCs w:val="22"/>
              </w:rPr>
              <w:t>уровень затрат предприятий</w:t>
            </w:r>
          </w:p>
        </w:tc>
        <w:tc>
          <w:tcPr>
            <w:tcW w:w="3118" w:type="dxa"/>
            <w:tcBorders>
              <w:top w:val="single" w:sz="4" w:space="0" w:color="000000"/>
              <w:left w:val="single" w:sz="4" w:space="0" w:color="000000"/>
              <w:bottom w:val="single" w:sz="4" w:space="0" w:color="000000"/>
              <w:right w:val="single" w:sz="4" w:space="0" w:color="000000"/>
            </w:tcBorders>
            <w:vAlign w:val="bottom"/>
          </w:tcPr>
          <w:p w14:paraId="1020974F" w14:textId="77777777" w:rsidR="004E3350" w:rsidRPr="004C4652" w:rsidRDefault="004E3350" w:rsidP="00C06437">
            <w:pPr>
              <w:rPr>
                <w:color w:val="000000"/>
                <w:sz w:val="22"/>
                <w:szCs w:val="22"/>
              </w:rPr>
            </w:pPr>
            <w:r w:rsidRPr="004C4652">
              <w:rPr>
                <w:color w:val="000000"/>
                <w:sz w:val="22"/>
                <w:szCs w:val="22"/>
              </w:rPr>
              <w:t> Критерий уровня затрат предприятия</w:t>
            </w:r>
          </w:p>
        </w:tc>
        <w:tc>
          <w:tcPr>
            <w:tcW w:w="1025" w:type="dxa"/>
            <w:tcBorders>
              <w:top w:val="single" w:sz="4" w:space="0" w:color="000000"/>
              <w:left w:val="single" w:sz="4" w:space="0" w:color="000000"/>
              <w:bottom w:val="single" w:sz="4" w:space="0" w:color="000000"/>
              <w:right w:val="single" w:sz="4" w:space="0" w:color="000000"/>
            </w:tcBorders>
            <w:vAlign w:val="bottom"/>
          </w:tcPr>
          <w:p w14:paraId="4D597788" w14:textId="77777777" w:rsidR="004E3350" w:rsidRPr="004C4652" w:rsidRDefault="004E3350" w:rsidP="00C06437">
            <w:pPr>
              <w:ind w:firstLine="709"/>
              <w:jc w:val="center"/>
              <w:rPr>
                <w:color w:val="000000"/>
                <w:sz w:val="22"/>
                <w:szCs w:val="22"/>
              </w:rPr>
            </w:pPr>
            <w:r w:rsidRPr="004C4652">
              <w:rPr>
                <w:color w:val="000000"/>
                <w:sz w:val="22"/>
                <w:szCs w:val="22"/>
              </w:rPr>
              <w:t>1</w:t>
            </w:r>
          </w:p>
        </w:tc>
        <w:tc>
          <w:tcPr>
            <w:tcW w:w="1025" w:type="dxa"/>
            <w:tcBorders>
              <w:top w:val="single" w:sz="4" w:space="0" w:color="000000"/>
              <w:left w:val="single" w:sz="4" w:space="0" w:color="000000"/>
              <w:bottom w:val="single" w:sz="4" w:space="0" w:color="000000"/>
              <w:right w:val="single" w:sz="4" w:space="0" w:color="000000"/>
            </w:tcBorders>
            <w:vAlign w:val="bottom"/>
          </w:tcPr>
          <w:p w14:paraId="7C4B8155" w14:textId="77777777" w:rsidR="004E3350" w:rsidRPr="004C4652" w:rsidRDefault="004E3350" w:rsidP="00C06437">
            <w:pPr>
              <w:ind w:firstLine="709"/>
              <w:jc w:val="center"/>
              <w:rPr>
                <w:color w:val="000000"/>
                <w:sz w:val="22"/>
                <w:szCs w:val="22"/>
              </w:rPr>
            </w:pPr>
            <w:r w:rsidRPr="004C4652">
              <w:rPr>
                <w:color w:val="000000"/>
                <w:sz w:val="22"/>
                <w:szCs w:val="22"/>
              </w:rPr>
              <w:t>2</w:t>
            </w:r>
          </w:p>
        </w:tc>
        <w:tc>
          <w:tcPr>
            <w:tcW w:w="1025" w:type="dxa"/>
            <w:tcBorders>
              <w:top w:val="single" w:sz="4" w:space="0" w:color="000000"/>
              <w:left w:val="single" w:sz="4" w:space="0" w:color="000000"/>
              <w:bottom w:val="single" w:sz="4" w:space="0" w:color="000000"/>
              <w:right w:val="single" w:sz="4" w:space="0" w:color="000000"/>
            </w:tcBorders>
            <w:vAlign w:val="bottom"/>
          </w:tcPr>
          <w:p w14:paraId="77AD8D6A" w14:textId="77777777" w:rsidR="004E3350" w:rsidRPr="004C4652" w:rsidRDefault="004E3350" w:rsidP="00C06437">
            <w:pPr>
              <w:ind w:firstLine="709"/>
              <w:jc w:val="center"/>
              <w:rPr>
                <w:color w:val="000000"/>
                <w:sz w:val="22"/>
                <w:szCs w:val="22"/>
              </w:rPr>
            </w:pPr>
            <w:r w:rsidRPr="004C4652">
              <w:rPr>
                <w:color w:val="000000"/>
                <w:sz w:val="22"/>
                <w:szCs w:val="22"/>
              </w:rPr>
              <w:t>3</w:t>
            </w:r>
          </w:p>
        </w:tc>
        <w:tc>
          <w:tcPr>
            <w:tcW w:w="1275" w:type="dxa"/>
            <w:tcBorders>
              <w:top w:val="single" w:sz="4" w:space="0" w:color="000000"/>
              <w:left w:val="single" w:sz="4" w:space="0" w:color="000000"/>
              <w:bottom w:val="single" w:sz="4" w:space="0" w:color="000000"/>
              <w:right w:val="single" w:sz="4" w:space="0" w:color="000000"/>
            </w:tcBorders>
            <w:vAlign w:val="bottom"/>
          </w:tcPr>
          <w:p w14:paraId="58171F4E" w14:textId="77777777" w:rsidR="004E3350" w:rsidRPr="004C4652" w:rsidRDefault="004E3350" w:rsidP="00C06437">
            <w:pPr>
              <w:ind w:firstLine="709"/>
              <w:jc w:val="center"/>
              <w:rPr>
                <w:color w:val="000000"/>
                <w:sz w:val="22"/>
                <w:szCs w:val="22"/>
              </w:rPr>
            </w:pPr>
            <w:r w:rsidRPr="004C4652">
              <w:rPr>
                <w:color w:val="000000"/>
                <w:sz w:val="22"/>
                <w:szCs w:val="22"/>
              </w:rPr>
              <w:t>4</w:t>
            </w:r>
          </w:p>
        </w:tc>
        <w:tc>
          <w:tcPr>
            <w:tcW w:w="1025" w:type="dxa"/>
            <w:tcBorders>
              <w:top w:val="single" w:sz="4" w:space="0" w:color="000000"/>
              <w:left w:val="single" w:sz="4" w:space="0" w:color="000000"/>
              <w:bottom w:val="single" w:sz="4" w:space="0" w:color="000000"/>
              <w:right w:val="single" w:sz="4" w:space="0" w:color="000000"/>
            </w:tcBorders>
            <w:vAlign w:val="bottom"/>
          </w:tcPr>
          <w:p w14:paraId="0A18E0A9" w14:textId="77777777" w:rsidR="004E3350" w:rsidRPr="004C4652" w:rsidRDefault="004E3350" w:rsidP="00C06437">
            <w:pPr>
              <w:ind w:firstLine="709"/>
              <w:jc w:val="center"/>
              <w:rPr>
                <w:color w:val="000000"/>
                <w:sz w:val="22"/>
                <w:szCs w:val="22"/>
              </w:rPr>
            </w:pPr>
            <w:r w:rsidRPr="004C4652">
              <w:rPr>
                <w:color w:val="000000"/>
                <w:sz w:val="22"/>
                <w:szCs w:val="22"/>
              </w:rPr>
              <w:t>5</w:t>
            </w:r>
          </w:p>
        </w:tc>
      </w:tr>
      <w:tr w:rsidR="004E3350" w:rsidRPr="004C4652" w14:paraId="740CA768" w14:textId="77777777" w:rsidTr="00C06437">
        <w:trPr>
          <w:trHeight w:val="551"/>
        </w:trPr>
        <w:tc>
          <w:tcPr>
            <w:tcW w:w="1413" w:type="dxa"/>
            <w:vMerge/>
            <w:tcBorders>
              <w:top w:val="single" w:sz="4" w:space="0" w:color="000000"/>
              <w:left w:val="single" w:sz="4" w:space="0" w:color="000000"/>
              <w:bottom w:val="single" w:sz="4" w:space="0" w:color="000000"/>
              <w:right w:val="single" w:sz="4" w:space="0" w:color="000000"/>
            </w:tcBorders>
            <w:vAlign w:val="bottom"/>
          </w:tcPr>
          <w:p w14:paraId="07DE69C8"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A8CDA45" w14:textId="15C435C4" w:rsidR="004E3350" w:rsidRPr="004C4652" w:rsidRDefault="00B83FD3" w:rsidP="00C06437">
            <w:pPr>
              <w:rPr>
                <w:color w:val="000000"/>
                <w:sz w:val="22"/>
                <w:szCs w:val="22"/>
              </w:rPr>
            </w:pPr>
            <w:r w:rsidRPr="004C4652">
              <w:rPr>
                <w:color w:val="000000"/>
                <w:sz w:val="22"/>
                <w:szCs w:val="22"/>
              </w:rPr>
              <w:t>У</w:t>
            </w:r>
            <w:r w:rsidR="0061543B" w:rsidRPr="004C4652">
              <w:rPr>
                <w:color w:val="000000"/>
                <w:sz w:val="22"/>
                <w:szCs w:val="22"/>
              </w:rPr>
              <w:t xml:space="preserve">дельная рентабельность </w:t>
            </w:r>
          </w:p>
        </w:tc>
        <w:tc>
          <w:tcPr>
            <w:tcW w:w="1025" w:type="dxa"/>
            <w:tcBorders>
              <w:top w:val="single" w:sz="4" w:space="0" w:color="000000"/>
              <w:left w:val="single" w:sz="4" w:space="0" w:color="000000"/>
              <w:bottom w:val="single" w:sz="4" w:space="0" w:color="000000"/>
              <w:right w:val="single" w:sz="4" w:space="0" w:color="000000"/>
            </w:tcBorders>
            <w:vAlign w:val="bottom"/>
          </w:tcPr>
          <w:p w14:paraId="089E8740"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4B7513B"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7B41A00" w14:textId="77777777" w:rsidR="004E3350" w:rsidRPr="004C4652" w:rsidRDefault="004E3350" w:rsidP="00A85F8A">
            <w:pPr>
              <w:ind w:firstLine="709"/>
              <w:rPr>
                <w:color w:val="000000"/>
                <w:sz w:val="22"/>
                <w:szCs w:val="22"/>
              </w:rPr>
            </w:pPr>
            <w:r w:rsidRPr="004C4652">
              <w:rPr>
                <w:color w:val="000000"/>
                <w:sz w:val="22"/>
                <w:szCs w:val="22"/>
              </w:rPr>
              <w:t> </w:t>
            </w:r>
          </w:p>
        </w:tc>
        <w:tc>
          <w:tcPr>
            <w:tcW w:w="1275" w:type="dxa"/>
            <w:tcBorders>
              <w:top w:val="single" w:sz="4" w:space="0" w:color="000000"/>
              <w:left w:val="single" w:sz="4" w:space="0" w:color="000000"/>
              <w:bottom w:val="single" w:sz="4" w:space="0" w:color="000000"/>
              <w:right w:val="single" w:sz="4" w:space="0" w:color="000000"/>
            </w:tcBorders>
            <w:vAlign w:val="bottom"/>
          </w:tcPr>
          <w:p w14:paraId="63565C79"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03266C12"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512BD9F5" w14:textId="77777777" w:rsidTr="00C06437">
        <w:trPr>
          <w:trHeight w:val="418"/>
        </w:trPr>
        <w:tc>
          <w:tcPr>
            <w:tcW w:w="1413" w:type="dxa"/>
            <w:vMerge/>
            <w:tcBorders>
              <w:top w:val="single" w:sz="4" w:space="0" w:color="000000"/>
              <w:left w:val="single" w:sz="4" w:space="0" w:color="000000"/>
              <w:bottom w:val="single" w:sz="4" w:space="0" w:color="000000"/>
              <w:right w:val="single" w:sz="4" w:space="0" w:color="000000"/>
            </w:tcBorders>
            <w:vAlign w:val="bottom"/>
          </w:tcPr>
          <w:p w14:paraId="247F3BD1"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0269538" w14:textId="234F6763" w:rsidR="004E3350" w:rsidRPr="004C4652" w:rsidRDefault="00B83FD3" w:rsidP="00C06437">
            <w:pPr>
              <w:rPr>
                <w:color w:val="000000"/>
                <w:sz w:val="22"/>
                <w:szCs w:val="22"/>
              </w:rPr>
            </w:pPr>
            <w:r w:rsidRPr="004C4652">
              <w:rPr>
                <w:color w:val="000000"/>
                <w:sz w:val="22"/>
                <w:szCs w:val="22"/>
              </w:rPr>
              <w:t>Р</w:t>
            </w:r>
            <w:r w:rsidR="0061543B" w:rsidRPr="004C4652">
              <w:rPr>
                <w:color w:val="000000"/>
                <w:sz w:val="22"/>
                <w:szCs w:val="22"/>
              </w:rPr>
              <w:t xml:space="preserve">ентабельность инвестиций </w:t>
            </w:r>
          </w:p>
        </w:tc>
        <w:tc>
          <w:tcPr>
            <w:tcW w:w="1025" w:type="dxa"/>
            <w:tcBorders>
              <w:top w:val="single" w:sz="4" w:space="0" w:color="000000"/>
              <w:left w:val="single" w:sz="4" w:space="0" w:color="000000"/>
              <w:bottom w:val="single" w:sz="4" w:space="0" w:color="000000"/>
              <w:right w:val="single" w:sz="4" w:space="0" w:color="000000"/>
            </w:tcBorders>
            <w:vAlign w:val="bottom"/>
          </w:tcPr>
          <w:p w14:paraId="23376C72"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204828DC"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0B54326D" w14:textId="77777777" w:rsidR="004E3350" w:rsidRPr="004C4652" w:rsidRDefault="004E3350" w:rsidP="00A85F8A">
            <w:pPr>
              <w:ind w:firstLine="709"/>
              <w:rPr>
                <w:color w:val="000000"/>
                <w:sz w:val="22"/>
                <w:szCs w:val="22"/>
              </w:rPr>
            </w:pPr>
            <w:r w:rsidRPr="004C4652">
              <w:rPr>
                <w:color w:val="000000"/>
                <w:sz w:val="22"/>
                <w:szCs w:val="22"/>
              </w:rPr>
              <w:t> </w:t>
            </w:r>
          </w:p>
        </w:tc>
        <w:tc>
          <w:tcPr>
            <w:tcW w:w="1275" w:type="dxa"/>
            <w:tcBorders>
              <w:top w:val="single" w:sz="4" w:space="0" w:color="000000"/>
              <w:left w:val="single" w:sz="4" w:space="0" w:color="000000"/>
              <w:bottom w:val="single" w:sz="4" w:space="0" w:color="000000"/>
              <w:right w:val="single" w:sz="4" w:space="0" w:color="000000"/>
            </w:tcBorders>
            <w:vAlign w:val="bottom"/>
          </w:tcPr>
          <w:p w14:paraId="381F4369"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2269D562" w14:textId="77777777" w:rsidR="004E3350" w:rsidRPr="004C4652" w:rsidRDefault="004E3350" w:rsidP="00A85F8A">
            <w:pPr>
              <w:ind w:firstLine="709"/>
              <w:rPr>
                <w:color w:val="000000"/>
                <w:sz w:val="22"/>
                <w:szCs w:val="22"/>
              </w:rPr>
            </w:pPr>
            <w:r w:rsidRPr="004C4652">
              <w:rPr>
                <w:color w:val="000000"/>
                <w:sz w:val="22"/>
                <w:szCs w:val="22"/>
              </w:rPr>
              <w:t> </w:t>
            </w:r>
          </w:p>
        </w:tc>
      </w:tr>
      <w:tr w:rsidR="004E3350" w:rsidRPr="004C4652" w14:paraId="3A7ECC10" w14:textId="77777777" w:rsidTr="00C06437">
        <w:trPr>
          <w:trHeight w:val="565"/>
        </w:trPr>
        <w:tc>
          <w:tcPr>
            <w:tcW w:w="1413" w:type="dxa"/>
            <w:vMerge/>
            <w:tcBorders>
              <w:top w:val="single" w:sz="4" w:space="0" w:color="000000"/>
              <w:left w:val="single" w:sz="4" w:space="0" w:color="000000"/>
              <w:bottom w:val="single" w:sz="4" w:space="0" w:color="000000"/>
              <w:right w:val="single" w:sz="4" w:space="0" w:color="000000"/>
            </w:tcBorders>
            <w:vAlign w:val="bottom"/>
          </w:tcPr>
          <w:p w14:paraId="1A555F2D" w14:textId="77777777" w:rsidR="004E3350" w:rsidRPr="004C4652" w:rsidRDefault="004E3350" w:rsidP="00A85F8A">
            <w:pPr>
              <w:pBdr>
                <w:top w:val="nil"/>
                <w:left w:val="nil"/>
                <w:bottom w:val="nil"/>
                <w:right w:val="nil"/>
                <w:between w:val="nil"/>
              </w:pBdr>
              <w:rPr>
                <w:color w:val="000000"/>
                <w:sz w:val="22"/>
                <w:szCs w:val="22"/>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58310CA6" w14:textId="383E09DF" w:rsidR="004E3350" w:rsidRPr="004C4652" w:rsidRDefault="00B83FD3" w:rsidP="00C06437">
            <w:pPr>
              <w:rPr>
                <w:color w:val="000000"/>
                <w:sz w:val="22"/>
                <w:szCs w:val="22"/>
              </w:rPr>
            </w:pPr>
            <w:r w:rsidRPr="004C4652">
              <w:rPr>
                <w:color w:val="000000"/>
                <w:sz w:val="22"/>
                <w:szCs w:val="22"/>
              </w:rPr>
              <w:t>Р</w:t>
            </w:r>
            <w:r w:rsidR="004E3350" w:rsidRPr="004C4652">
              <w:rPr>
                <w:color w:val="000000"/>
                <w:sz w:val="22"/>
                <w:szCs w:val="22"/>
              </w:rPr>
              <w:t>ентабельность затрат</w:t>
            </w:r>
          </w:p>
        </w:tc>
        <w:tc>
          <w:tcPr>
            <w:tcW w:w="1025" w:type="dxa"/>
            <w:tcBorders>
              <w:top w:val="single" w:sz="4" w:space="0" w:color="000000"/>
              <w:left w:val="single" w:sz="4" w:space="0" w:color="000000"/>
              <w:bottom w:val="single" w:sz="4" w:space="0" w:color="000000"/>
              <w:right w:val="single" w:sz="4" w:space="0" w:color="000000"/>
            </w:tcBorders>
            <w:vAlign w:val="bottom"/>
          </w:tcPr>
          <w:p w14:paraId="6CBF2B32"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7CE916C5"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151B7C47" w14:textId="77777777" w:rsidR="004E3350" w:rsidRPr="004C4652" w:rsidRDefault="004E3350" w:rsidP="00A85F8A">
            <w:pPr>
              <w:ind w:firstLine="709"/>
              <w:rPr>
                <w:color w:val="000000"/>
                <w:sz w:val="22"/>
                <w:szCs w:val="22"/>
              </w:rPr>
            </w:pPr>
            <w:r w:rsidRPr="004C4652">
              <w:rPr>
                <w:color w:val="000000"/>
                <w:sz w:val="22"/>
                <w:szCs w:val="22"/>
              </w:rPr>
              <w:t> </w:t>
            </w:r>
          </w:p>
        </w:tc>
        <w:tc>
          <w:tcPr>
            <w:tcW w:w="1275" w:type="dxa"/>
            <w:tcBorders>
              <w:top w:val="single" w:sz="4" w:space="0" w:color="000000"/>
              <w:left w:val="single" w:sz="4" w:space="0" w:color="000000"/>
              <w:bottom w:val="single" w:sz="4" w:space="0" w:color="000000"/>
              <w:right w:val="single" w:sz="4" w:space="0" w:color="000000"/>
            </w:tcBorders>
            <w:vAlign w:val="bottom"/>
          </w:tcPr>
          <w:p w14:paraId="5A7B7B3F" w14:textId="77777777" w:rsidR="004E3350" w:rsidRPr="004C4652" w:rsidRDefault="004E3350" w:rsidP="00A85F8A">
            <w:pPr>
              <w:ind w:firstLine="709"/>
              <w:rPr>
                <w:color w:val="000000"/>
                <w:sz w:val="22"/>
                <w:szCs w:val="22"/>
              </w:rPr>
            </w:pPr>
            <w:r w:rsidRPr="004C4652">
              <w:rPr>
                <w:color w:val="000000"/>
                <w:sz w:val="22"/>
                <w:szCs w:val="22"/>
              </w:rPr>
              <w:t> </w:t>
            </w:r>
          </w:p>
        </w:tc>
        <w:tc>
          <w:tcPr>
            <w:tcW w:w="1025" w:type="dxa"/>
            <w:tcBorders>
              <w:top w:val="single" w:sz="4" w:space="0" w:color="000000"/>
              <w:left w:val="single" w:sz="4" w:space="0" w:color="000000"/>
              <w:bottom w:val="single" w:sz="4" w:space="0" w:color="000000"/>
              <w:right w:val="single" w:sz="4" w:space="0" w:color="000000"/>
            </w:tcBorders>
            <w:vAlign w:val="bottom"/>
          </w:tcPr>
          <w:p w14:paraId="4E33F65A" w14:textId="77777777" w:rsidR="004E3350" w:rsidRPr="004C4652" w:rsidRDefault="004E3350" w:rsidP="00A85F8A">
            <w:pPr>
              <w:ind w:firstLine="709"/>
              <w:rPr>
                <w:color w:val="000000"/>
                <w:sz w:val="22"/>
                <w:szCs w:val="22"/>
              </w:rPr>
            </w:pPr>
            <w:r w:rsidRPr="004C4652">
              <w:rPr>
                <w:color w:val="000000"/>
                <w:sz w:val="22"/>
                <w:szCs w:val="22"/>
              </w:rPr>
              <w:t> </w:t>
            </w:r>
          </w:p>
        </w:tc>
      </w:tr>
    </w:tbl>
    <w:p w14:paraId="2D6754D6" w14:textId="77777777" w:rsidR="004E3350" w:rsidRPr="004C4652" w:rsidRDefault="004E3350" w:rsidP="004E3350">
      <w:pPr>
        <w:ind w:firstLine="709"/>
        <w:rPr>
          <w:sz w:val="22"/>
          <w:szCs w:val="22"/>
        </w:rPr>
      </w:pPr>
    </w:p>
    <w:p w14:paraId="702E531B" w14:textId="3F0D7FBC" w:rsidR="004E3350" w:rsidRPr="004C4652" w:rsidRDefault="004E3350" w:rsidP="004E3350">
      <w:pPr>
        <w:ind w:firstLine="709"/>
        <w:rPr>
          <w:sz w:val="26"/>
          <w:szCs w:val="26"/>
        </w:rPr>
      </w:pPr>
      <w:r w:rsidRPr="004C4652">
        <w:rPr>
          <w:sz w:val="26"/>
          <w:szCs w:val="26"/>
        </w:rPr>
        <w:t xml:space="preserve">11 </w:t>
      </w:r>
      <w:r w:rsidR="005D14AB" w:rsidRPr="004C4652">
        <w:rPr>
          <w:sz w:val="26"/>
          <w:szCs w:val="26"/>
          <w:lang w:val="kk-KZ"/>
        </w:rPr>
        <w:t>П</w:t>
      </w:r>
      <w:r w:rsidRPr="004C4652">
        <w:rPr>
          <w:sz w:val="26"/>
          <w:szCs w:val="26"/>
        </w:rPr>
        <w:t>о вашему мнению</w:t>
      </w:r>
      <w:r w:rsidR="005D14AB" w:rsidRPr="004C4652">
        <w:rPr>
          <w:sz w:val="26"/>
          <w:szCs w:val="26"/>
          <w:lang w:val="kk-KZ"/>
        </w:rPr>
        <w:t>,</w:t>
      </w:r>
      <w:r w:rsidRPr="004C4652">
        <w:rPr>
          <w:sz w:val="26"/>
          <w:szCs w:val="26"/>
        </w:rPr>
        <w:t xml:space="preserve"> каковы основные угрозы и проблемы для цифровой стратегии на казахстанском рынке? </w:t>
      </w:r>
    </w:p>
    <w:p w14:paraId="061423E8" w14:textId="77777777" w:rsidR="00C06437" w:rsidRPr="004C4652" w:rsidRDefault="00C06437" w:rsidP="004E3350">
      <w:pPr>
        <w:ind w:firstLine="709"/>
        <w:rPr>
          <w:sz w:val="22"/>
          <w:szCs w:val="22"/>
        </w:rPr>
      </w:pPr>
    </w:p>
    <w:p w14:paraId="3C3729F2" w14:textId="77777777" w:rsidR="004E3350" w:rsidRPr="004C4652" w:rsidRDefault="004E3350" w:rsidP="004E3350">
      <w:pPr>
        <w:ind w:firstLine="709"/>
        <w:rPr>
          <w:sz w:val="22"/>
          <w:szCs w:val="22"/>
        </w:rPr>
      </w:pPr>
      <w:r w:rsidRPr="004C4652">
        <w:rPr>
          <w:noProof/>
          <w:sz w:val="22"/>
          <w:szCs w:val="22"/>
        </w:rPr>
        <mc:AlternateContent>
          <mc:Choice Requires="wps">
            <w:drawing>
              <wp:anchor distT="0" distB="0" distL="114300" distR="114300" simplePos="0" relativeHeight="251661312" behindDoc="0" locked="0" layoutInCell="1" hidden="0" allowOverlap="1" wp14:anchorId="225A5F01" wp14:editId="7FFB6CA5">
                <wp:simplePos x="0" y="0"/>
                <wp:positionH relativeFrom="column">
                  <wp:posOffset>1</wp:posOffset>
                </wp:positionH>
                <wp:positionV relativeFrom="paragraph">
                  <wp:posOffset>0</wp:posOffset>
                </wp:positionV>
                <wp:extent cx="5873750" cy="736600"/>
                <wp:effectExtent l="0" t="0" r="0" b="0"/>
                <wp:wrapNone/>
                <wp:docPr id="2069471640" name="Rectangle 2069471640"/>
                <wp:cNvGraphicFramePr/>
                <a:graphic xmlns:a="http://schemas.openxmlformats.org/drawingml/2006/main">
                  <a:graphicData uri="http://schemas.microsoft.com/office/word/2010/wordprocessingShape">
                    <wps:wsp>
                      <wps:cNvSpPr/>
                      <wps:spPr>
                        <a:xfrm>
                          <a:off x="2421825" y="3424400"/>
                          <a:ext cx="5848350" cy="711200"/>
                        </a:xfrm>
                        <a:prstGeom prst="rect">
                          <a:avLst/>
                        </a:prstGeom>
                        <a:solidFill>
                          <a:schemeClr val="lt1"/>
                        </a:solidFill>
                        <a:ln w="12700" cap="flat" cmpd="sng">
                          <a:solidFill>
                            <a:srgbClr val="31538F"/>
                          </a:solidFill>
                          <a:prstDash val="solid"/>
                          <a:miter lim="800000"/>
                          <a:headEnd type="none" w="sm" len="sm"/>
                          <a:tailEnd type="none" w="sm" len="sm"/>
                        </a:ln>
                      </wps:spPr>
                      <wps:txbx>
                        <w:txbxContent>
                          <w:p w14:paraId="5754313D" w14:textId="77777777" w:rsidR="00977DA4" w:rsidRDefault="00977DA4" w:rsidP="004E3350">
                            <w:pPr>
                              <w:textDirection w:val="btLr"/>
                            </w:pPr>
                          </w:p>
                        </w:txbxContent>
                      </wps:txbx>
                      <wps:bodyPr spcFirstLastPara="1" wrap="square" lIns="91425" tIns="91425" rIns="91425" bIns="91425" anchor="ctr" anchorCtr="0">
                        <a:noAutofit/>
                      </wps:bodyPr>
                    </wps:wsp>
                  </a:graphicData>
                </a:graphic>
              </wp:anchor>
            </w:drawing>
          </mc:Choice>
          <mc:Fallback>
            <w:pict>
              <v:rect w14:anchorId="225A5F01" id="Rectangle 2069471640" o:spid="_x0000_s1026" style="position:absolute;left:0;text-align:left;margin-left:0;margin-top:0;width:462.5pt;height: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" fillcolor="white [3201]" strokecolor="#31538f" strokeweight="1pt">
                <v:stroke startarrowwidth="narrow" startarrowlength="short" endarrowwidth="narrow" endarrowlength="short"/>
                <v:textbox inset="2.53958mm,2.53958mm,2.53958mm,2.53958mm">
                  <w:txbxContent>
                    <w:p w14:paraId="5754313D" w14:textId="77777777" w:rsidR="00977DA4" w:rsidRDefault="00977DA4" w:rsidP="004E3350">
                      <w:pPr>
                        <w:textDirection w:val="btLr"/>
                      </w:pPr>
                    </w:p>
                  </w:txbxContent>
                </v:textbox>
              </v:rect>
            </w:pict>
          </mc:Fallback>
        </mc:AlternateContent>
      </w:r>
    </w:p>
    <w:p w14:paraId="2B50FB90" w14:textId="77777777" w:rsidR="004E3350" w:rsidRPr="004C4652" w:rsidRDefault="004E3350" w:rsidP="004E3350">
      <w:pPr>
        <w:ind w:firstLine="709"/>
        <w:rPr>
          <w:sz w:val="22"/>
          <w:szCs w:val="22"/>
        </w:rPr>
      </w:pPr>
    </w:p>
    <w:p w14:paraId="5CCF8433" w14:textId="77777777" w:rsidR="004E3350" w:rsidRPr="004C4652" w:rsidRDefault="004E3350" w:rsidP="004E3350">
      <w:pPr>
        <w:ind w:firstLine="709"/>
        <w:rPr>
          <w:sz w:val="22"/>
          <w:szCs w:val="22"/>
        </w:rPr>
      </w:pPr>
    </w:p>
    <w:p w14:paraId="200F7DE8" w14:textId="77777777" w:rsidR="004E3350" w:rsidRPr="004C4652" w:rsidRDefault="004E3350" w:rsidP="004E3350">
      <w:pPr>
        <w:ind w:firstLine="709"/>
        <w:rPr>
          <w:sz w:val="22"/>
          <w:szCs w:val="22"/>
        </w:rPr>
      </w:pPr>
      <w:r w:rsidRPr="004C4652">
        <w:rPr>
          <w:sz w:val="22"/>
          <w:szCs w:val="22"/>
        </w:rPr>
        <w:t xml:space="preserve">12 в целом, каким вы видите будущее вашего бизнеса при использовании </w:t>
      </w:r>
      <w:proofErr w:type="spellStart"/>
      <w:r w:rsidRPr="004C4652">
        <w:rPr>
          <w:sz w:val="22"/>
          <w:szCs w:val="22"/>
        </w:rPr>
        <w:t>цифрово</w:t>
      </w:r>
      <w:proofErr w:type="spellEnd"/>
    </w:p>
    <w:p w14:paraId="0D5DFDE8" w14:textId="77777777" w:rsidR="004E3350" w:rsidRPr="004C4652" w:rsidRDefault="004E3350" w:rsidP="004E3350">
      <w:pPr>
        <w:ind w:firstLine="709"/>
        <w:rPr>
          <w:sz w:val="22"/>
          <w:szCs w:val="22"/>
        </w:rPr>
      </w:pPr>
    </w:p>
    <w:p w14:paraId="69E271D7" w14:textId="77777777" w:rsidR="004E3350" w:rsidRPr="004C4652" w:rsidRDefault="004E3350" w:rsidP="004E3350">
      <w:pPr>
        <w:ind w:firstLine="709"/>
        <w:rPr>
          <w:sz w:val="22"/>
          <w:szCs w:val="22"/>
        </w:rPr>
      </w:pPr>
    </w:p>
    <w:p w14:paraId="2F3626AA" w14:textId="77777777" w:rsidR="004E3350" w:rsidRPr="004C4652" w:rsidRDefault="004E3350" w:rsidP="004E3350">
      <w:pPr>
        <w:ind w:firstLine="709"/>
        <w:rPr>
          <w:sz w:val="28"/>
          <w:szCs w:val="28"/>
        </w:rPr>
      </w:pPr>
    </w:p>
    <w:p w14:paraId="4B760E44" w14:textId="77777777" w:rsidR="004E3350" w:rsidRPr="004C4652" w:rsidRDefault="004E3350" w:rsidP="004E3350">
      <w:pPr>
        <w:ind w:firstLine="709"/>
        <w:jc w:val="center"/>
        <w:rPr>
          <w:sz w:val="28"/>
          <w:szCs w:val="28"/>
        </w:rPr>
      </w:pPr>
      <w:r w:rsidRPr="004C4652">
        <w:rPr>
          <w:sz w:val="28"/>
          <w:szCs w:val="28"/>
        </w:rPr>
        <w:t>Спасибо за ответы!</w:t>
      </w:r>
    </w:p>
    <w:p w14:paraId="0B0E1DA0" w14:textId="77777777" w:rsidR="004E3350" w:rsidRPr="004C4652" w:rsidRDefault="004E3350" w:rsidP="004E3350">
      <w:pPr>
        <w:ind w:firstLine="709"/>
        <w:rPr>
          <w:sz w:val="22"/>
          <w:szCs w:val="22"/>
        </w:rPr>
      </w:pPr>
      <w:r w:rsidRPr="004C4652">
        <w:rPr>
          <w:sz w:val="22"/>
          <w:szCs w:val="22"/>
        </w:rPr>
        <w:br w:type="page"/>
      </w:r>
    </w:p>
    <w:p w14:paraId="37932B36" w14:textId="3B7808E7" w:rsidR="004E3350" w:rsidRPr="004C4652" w:rsidRDefault="004E3350" w:rsidP="004E3350">
      <w:pPr>
        <w:pStyle w:val="1"/>
        <w:spacing w:before="0" w:line="240" w:lineRule="auto"/>
        <w:ind w:firstLine="709"/>
        <w:jc w:val="center"/>
        <w:rPr>
          <w:rFonts w:cs="Times New Roman"/>
          <w:szCs w:val="28"/>
        </w:rPr>
      </w:pPr>
      <w:bookmarkStart w:id="121" w:name="_Toc163833642"/>
      <w:r w:rsidRPr="004C4652">
        <w:rPr>
          <w:rFonts w:cs="Times New Roman"/>
          <w:szCs w:val="28"/>
        </w:rPr>
        <w:lastRenderedPageBreak/>
        <w:t xml:space="preserve">Приложение </w:t>
      </w:r>
      <w:r w:rsidR="006754C3" w:rsidRPr="004C4652">
        <w:rPr>
          <w:rFonts w:cs="Times New Roman"/>
          <w:szCs w:val="28"/>
        </w:rPr>
        <w:t>В</w:t>
      </w:r>
      <w:bookmarkEnd w:id="121"/>
    </w:p>
    <w:p w14:paraId="23ED9747" w14:textId="77777777" w:rsidR="004E3350" w:rsidRPr="004C4652" w:rsidRDefault="004E3350" w:rsidP="004E3350">
      <w:pPr>
        <w:jc w:val="center"/>
        <w:rPr>
          <w:b/>
          <w:color w:val="000000"/>
        </w:rPr>
      </w:pPr>
    </w:p>
    <w:p w14:paraId="6CD13E68" w14:textId="77777777" w:rsidR="004E3350" w:rsidRPr="00D36977" w:rsidRDefault="004E3350" w:rsidP="004E3350">
      <w:pPr>
        <w:jc w:val="center"/>
        <w:rPr>
          <w:bCs/>
        </w:rPr>
      </w:pPr>
      <w:r w:rsidRPr="00D36977">
        <w:rPr>
          <w:bCs/>
          <w:color w:val="000000"/>
        </w:rPr>
        <w:t>ГАЙД</w:t>
      </w:r>
    </w:p>
    <w:p w14:paraId="3253FDCA" w14:textId="1EE4ADDE" w:rsidR="004E3350" w:rsidRPr="004C4652" w:rsidRDefault="004E3350" w:rsidP="00C06437">
      <w:pPr>
        <w:ind w:firstLine="709"/>
        <w:jc w:val="both"/>
        <w:rPr>
          <w:sz w:val="28"/>
          <w:szCs w:val="28"/>
        </w:rPr>
      </w:pPr>
      <w:r w:rsidRPr="004C4652">
        <w:br/>
      </w:r>
      <w:r w:rsidRPr="004C4652">
        <w:rPr>
          <w:sz w:val="28"/>
          <w:szCs w:val="28"/>
        </w:rPr>
        <w:t xml:space="preserve">Назовите слабые и сильные стороны ваших предприятий. </w:t>
      </w:r>
      <w:r w:rsidR="00B83FD3" w:rsidRPr="004C4652">
        <w:rPr>
          <w:sz w:val="28"/>
          <w:szCs w:val="28"/>
        </w:rPr>
        <w:t>О</w:t>
      </w:r>
      <w:r w:rsidRPr="004C4652">
        <w:rPr>
          <w:sz w:val="28"/>
          <w:szCs w:val="28"/>
        </w:rPr>
        <w:t>цените предложенные варианты по 10-балльной шкале в динамике 3 лет</w:t>
      </w:r>
    </w:p>
    <w:p w14:paraId="5B3BF856" w14:textId="77777777" w:rsidR="004E3350" w:rsidRPr="004C4652" w:rsidRDefault="004E3350" w:rsidP="004E3350"/>
    <w:tbl>
      <w:tblPr>
        <w:tblW w:w="9627" w:type="dxa"/>
        <w:tblLayout w:type="fixed"/>
        <w:tblLook w:val="0400" w:firstRow="0" w:lastRow="0" w:firstColumn="0" w:lastColumn="0" w:noHBand="0" w:noVBand="1"/>
      </w:tblPr>
      <w:tblGrid>
        <w:gridCol w:w="7428"/>
        <w:gridCol w:w="733"/>
        <w:gridCol w:w="733"/>
        <w:gridCol w:w="733"/>
      </w:tblGrid>
      <w:tr w:rsidR="004E3350" w:rsidRPr="004C4652" w14:paraId="3C8E81BA" w14:textId="77777777" w:rsidTr="00A85F8A">
        <w:trPr>
          <w:tblHeader/>
        </w:trPr>
        <w:tc>
          <w:tcPr>
            <w:tcW w:w="742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2DFCC" w14:textId="77777777" w:rsidR="004E3350" w:rsidRPr="004C4652" w:rsidRDefault="004E3350" w:rsidP="00A85F8A">
            <w:pPr>
              <w:ind w:firstLine="22"/>
              <w:jc w:val="both"/>
              <w:rPr>
                <w:b/>
              </w:rPr>
            </w:pPr>
            <w:r w:rsidRPr="004C4652">
              <w:rPr>
                <w:color w:val="000000"/>
              </w:rPr>
              <w:t>Стороны</w:t>
            </w:r>
          </w:p>
        </w:tc>
        <w:tc>
          <w:tcPr>
            <w:tcW w:w="2199"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4065CF" w14:textId="77777777" w:rsidR="004E3350" w:rsidRPr="004C4652" w:rsidRDefault="004E3350" w:rsidP="00A85F8A">
            <w:pPr>
              <w:ind w:firstLine="22"/>
              <w:jc w:val="both"/>
              <w:rPr>
                <w:b/>
              </w:rPr>
            </w:pPr>
            <w:r w:rsidRPr="004C4652">
              <w:rPr>
                <w:color w:val="000000"/>
              </w:rPr>
              <w:t>Средняя оценка</w:t>
            </w:r>
          </w:p>
        </w:tc>
      </w:tr>
      <w:tr w:rsidR="004E3350" w:rsidRPr="004C4652" w14:paraId="0B9EBB23" w14:textId="77777777" w:rsidTr="00A85F8A">
        <w:trPr>
          <w:tblHeader/>
        </w:trPr>
        <w:tc>
          <w:tcPr>
            <w:tcW w:w="742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139A02" w14:textId="77777777" w:rsidR="004E3350" w:rsidRPr="004C4652" w:rsidRDefault="004E3350" w:rsidP="00A85F8A">
            <w:pPr>
              <w:pBdr>
                <w:top w:val="nil"/>
                <w:left w:val="nil"/>
                <w:bottom w:val="nil"/>
                <w:right w:val="nil"/>
                <w:between w:val="nil"/>
              </w:pBdr>
              <w:rPr>
                <w:b/>
              </w:rPr>
            </w:pP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08059D" w14:textId="77777777" w:rsidR="004E3350" w:rsidRPr="004C4652" w:rsidRDefault="004E3350" w:rsidP="00A85F8A">
            <w:pPr>
              <w:ind w:firstLine="22"/>
              <w:jc w:val="both"/>
              <w:rPr>
                <w:b/>
              </w:rPr>
            </w:pPr>
            <w:r w:rsidRPr="004C4652">
              <w:rPr>
                <w:color w:val="000000"/>
              </w:rPr>
              <w:t>2020</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C0512" w14:textId="77777777" w:rsidR="004E3350" w:rsidRPr="004C4652" w:rsidRDefault="004E3350" w:rsidP="00A85F8A">
            <w:pPr>
              <w:ind w:firstLine="22"/>
              <w:jc w:val="both"/>
              <w:rPr>
                <w:b/>
              </w:rPr>
            </w:pPr>
            <w:r w:rsidRPr="004C4652">
              <w:rPr>
                <w:color w:val="000000"/>
              </w:rPr>
              <w:t>2021</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EB3D62" w14:textId="77777777" w:rsidR="004E3350" w:rsidRPr="004C4652" w:rsidRDefault="004E3350" w:rsidP="00A85F8A">
            <w:pPr>
              <w:ind w:firstLine="22"/>
              <w:jc w:val="both"/>
              <w:rPr>
                <w:b/>
              </w:rPr>
            </w:pPr>
            <w:r w:rsidRPr="004C4652">
              <w:rPr>
                <w:color w:val="000000"/>
              </w:rPr>
              <w:t>2022</w:t>
            </w:r>
          </w:p>
        </w:tc>
      </w:tr>
      <w:tr w:rsidR="004E3350" w:rsidRPr="004C4652" w14:paraId="791A2C00"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DDBCB" w14:textId="77777777" w:rsidR="004E3350" w:rsidRPr="004C4652" w:rsidRDefault="004E3350" w:rsidP="00A85F8A">
            <w:pPr>
              <w:ind w:firstLine="22"/>
              <w:jc w:val="both"/>
            </w:pPr>
            <w:r w:rsidRPr="004C4652">
              <w:rPr>
                <w:color w:val="000000"/>
              </w:rPr>
              <w:t>Наличие сложных и высокорисковых активов</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65EFC8"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ACC138"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7D5B09" w14:textId="77777777" w:rsidR="004E3350" w:rsidRPr="004C4652" w:rsidRDefault="004E3350" w:rsidP="00A85F8A"/>
        </w:tc>
      </w:tr>
      <w:tr w:rsidR="004E3350" w:rsidRPr="004C4652" w14:paraId="51FB599F"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703FE" w14:textId="77777777" w:rsidR="004E3350" w:rsidRPr="004C4652" w:rsidRDefault="004E3350" w:rsidP="00A85F8A">
            <w:pPr>
              <w:ind w:firstLine="22"/>
              <w:jc w:val="both"/>
            </w:pPr>
            <w:r w:rsidRPr="004C4652">
              <w:rPr>
                <w:color w:val="000000"/>
              </w:rPr>
              <w:t>Непрозрачность системы оплаты труда, непонятность системы поощрений</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011B31"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CDA47"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CEA777" w14:textId="77777777" w:rsidR="004E3350" w:rsidRPr="004C4652" w:rsidRDefault="004E3350" w:rsidP="00A85F8A"/>
        </w:tc>
      </w:tr>
      <w:tr w:rsidR="004E3350" w:rsidRPr="004C4652" w14:paraId="7109FE3A"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9F6FD" w14:textId="77777777" w:rsidR="004E3350" w:rsidRPr="004C4652" w:rsidRDefault="004E3350" w:rsidP="00A85F8A">
            <w:pPr>
              <w:ind w:firstLine="22"/>
              <w:jc w:val="both"/>
            </w:pPr>
            <w:r w:rsidRPr="004C4652">
              <w:rPr>
                <w:color w:val="000000"/>
              </w:rPr>
              <w:t>Нетипичность процедур и процессов в компаниях группы</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513AA"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802CBC"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41092F" w14:textId="77777777" w:rsidR="004E3350" w:rsidRPr="004C4652" w:rsidRDefault="004E3350" w:rsidP="00A85F8A"/>
        </w:tc>
      </w:tr>
      <w:tr w:rsidR="004E3350" w:rsidRPr="004C4652" w14:paraId="753A6A6E"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AF315" w14:textId="77777777" w:rsidR="004E3350" w:rsidRPr="004C4652" w:rsidRDefault="004E3350" w:rsidP="00A85F8A">
            <w:pPr>
              <w:ind w:firstLine="22"/>
              <w:jc w:val="both"/>
            </w:pPr>
            <w:r w:rsidRPr="004C4652">
              <w:rPr>
                <w:color w:val="000000"/>
              </w:rPr>
              <w:t>Большой объем ручной аналитики, сбора отчетов, возможность ошибок в виде человеческого фактора</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FC2859"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4AF42"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E4310C" w14:textId="77777777" w:rsidR="004E3350" w:rsidRPr="004C4652" w:rsidRDefault="004E3350" w:rsidP="00A85F8A"/>
        </w:tc>
      </w:tr>
      <w:tr w:rsidR="004E3350" w:rsidRPr="004C4652" w14:paraId="76B8D306"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1F7CB" w14:textId="77777777" w:rsidR="004E3350" w:rsidRPr="004C4652" w:rsidRDefault="004E3350" w:rsidP="00A85F8A">
            <w:pPr>
              <w:ind w:firstLine="22"/>
              <w:jc w:val="both"/>
            </w:pPr>
            <w:r w:rsidRPr="004C4652">
              <w:rPr>
                <w:color w:val="000000"/>
              </w:rPr>
              <w:t>Неполное понимание целей и планов компаний </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C0E13"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94B4E4"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EC34F7" w14:textId="77777777" w:rsidR="004E3350" w:rsidRPr="004C4652" w:rsidRDefault="004E3350" w:rsidP="00A85F8A"/>
        </w:tc>
      </w:tr>
      <w:tr w:rsidR="004E3350" w:rsidRPr="004C4652" w14:paraId="00299694"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849194" w14:textId="77777777" w:rsidR="004E3350" w:rsidRPr="004C4652" w:rsidRDefault="004E3350" w:rsidP="00A85F8A">
            <w:pPr>
              <w:ind w:firstLine="22"/>
              <w:jc w:val="both"/>
            </w:pPr>
            <w:r w:rsidRPr="004C4652">
              <w:rPr>
                <w:color w:val="000000"/>
              </w:rPr>
              <w:t>Разрозненность процедур закупок и непрозрачность закупок</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1B31C"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0F291"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F683C4" w14:textId="77777777" w:rsidR="004E3350" w:rsidRPr="004C4652" w:rsidRDefault="004E3350" w:rsidP="00A85F8A"/>
        </w:tc>
      </w:tr>
      <w:tr w:rsidR="004E3350" w:rsidRPr="004C4652" w14:paraId="35C098F5"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24ADC" w14:textId="77777777" w:rsidR="004E3350" w:rsidRPr="004C4652" w:rsidRDefault="004E3350" w:rsidP="00A85F8A">
            <w:pPr>
              <w:ind w:firstLine="22"/>
              <w:jc w:val="both"/>
            </w:pPr>
            <w:r w:rsidRPr="004C4652">
              <w:rPr>
                <w:color w:val="000000"/>
              </w:rPr>
              <w:t>Отсутствие свободного капитала</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7EC25F"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F3A6AF"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E37D4" w14:textId="77777777" w:rsidR="004E3350" w:rsidRPr="004C4652" w:rsidRDefault="004E3350" w:rsidP="00A85F8A"/>
        </w:tc>
      </w:tr>
      <w:tr w:rsidR="004E3350" w:rsidRPr="004C4652" w14:paraId="5AB615DF"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8B9C8" w14:textId="0C5F6375" w:rsidR="004E3350" w:rsidRPr="004C4652" w:rsidRDefault="004E3350" w:rsidP="00A85F8A">
            <w:pPr>
              <w:ind w:firstLine="22"/>
              <w:jc w:val="both"/>
            </w:pPr>
            <w:r w:rsidRPr="004C4652">
              <w:rPr>
                <w:color w:val="000000"/>
              </w:rPr>
              <w:t>Отсутствие централизованного управления IT</w:t>
            </w:r>
            <w:r w:rsidR="00B83FD3" w:rsidRPr="004C4652">
              <w:rPr>
                <w:color w:val="000000"/>
              </w:rPr>
              <w:t>-</w:t>
            </w:r>
            <w:r w:rsidRPr="004C4652">
              <w:rPr>
                <w:color w:val="000000"/>
              </w:rPr>
              <w:t>направлениями и IT</w:t>
            </w:r>
            <w:r w:rsidR="00B83FD3" w:rsidRPr="004C4652">
              <w:rPr>
                <w:color w:val="000000"/>
              </w:rPr>
              <w:t>-</w:t>
            </w:r>
            <w:r w:rsidRPr="004C4652">
              <w:rPr>
                <w:color w:val="000000"/>
              </w:rPr>
              <w:t>безопасности </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C1223"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09272"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EEF10" w14:textId="77777777" w:rsidR="004E3350" w:rsidRPr="004C4652" w:rsidRDefault="004E3350" w:rsidP="00A85F8A"/>
        </w:tc>
      </w:tr>
      <w:tr w:rsidR="004E3350" w:rsidRPr="004C4652" w14:paraId="4B4D1A96"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71FCC8" w14:textId="77777777" w:rsidR="004E3350" w:rsidRPr="004C4652" w:rsidRDefault="004E3350" w:rsidP="00A85F8A">
            <w:pPr>
              <w:ind w:firstLine="22"/>
              <w:jc w:val="both"/>
            </w:pPr>
            <w:r w:rsidRPr="004C4652">
              <w:rPr>
                <w:color w:val="000000"/>
              </w:rPr>
              <w:t>Отсутствие коммуникаций между сотрудниками компаний </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B464B"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C48995"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DEE6E7" w14:textId="77777777" w:rsidR="004E3350" w:rsidRPr="004C4652" w:rsidRDefault="004E3350" w:rsidP="00A85F8A"/>
        </w:tc>
      </w:tr>
      <w:tr w:rsidR="004E3350" w:rsidRPr="004C4652" w14:paraId="6ECD6998"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01D132" w14:textId="77777777" w:rsidR="004E3350" w:rsidRPr="004C4652" w:rsidRDefault="004E3350" w:rsidP="00A85F8A">
            <w:pPr>
              <w:ind w:firstLine="22"/>
              <w:jc w:val="both"/>
            </w:pPr>
            <w:r w:rsidRPr="004C4652">
              <w:rPr>
                <w:color w:val="000000"/>
              </w:rPr>
              <w:t>Слабое вовлечение юридического подразделения в анализе потенциальных поставщиков, отсутствие полномочий</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349CD"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F300C2"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70F0AA" w14:textId="77777777" w:rsidR="004E3350" w:rsidRPr="004C4652" w:rsidRDefault="004E3350" w:rsidP="00A85F8A"/>
        </w:tc>
      </w:tr>
      <w:tr w:rsidR="004E3350" w:rsidRPr="004C4652" w14:paraId="09F0C552"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8E321" w14:textId="77777777" w:rsidR="004E3350" w:rsidRPr="004C4652" w:rsidRDefault="004E3350" w:rsidP="00A85F8A">
            <w:pPr>
              <w:ind w:firstLine="22"/>
              <w:jc w:val="both"/>
            </w:pPr>
            <w:r w:rsidRPr="004C4652">
              <w:rPr>
                <w:color w:val="000000"/>
              </w:rPr>
              <w:t>Отсутствие корректировочных планов в краткосрочном периоде</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0E4D05"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AD7F1A"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F1CA75" w14:textId="77777777" w:rsidR="004E3350" w:rsidRPr="004C4652" w:rsidRDefault="004E3350" w:rsidP="00A85F8A"/>
        </w:tc>
      </w:tr>
      <w:tr w:rsidR="004E3350" w:rsidRPr="004C4652" w14:paraId="3700940A"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E93F5" w14:textId="77777777" w:rsidR="004E3350" w:rsidRPr="004C4652" w:rsidRDefault="004E3350" w:rsidP="00A85F8A">
            <w:pPr>
              <w:ind w:firstLine="22"/>
              <w:jc w:val="both"/>
            </w:pPr>
            <w:r w:rsidRPr="004C4652">
              <w:rPr>
                <w:color w:val="000000"/>
              </w:rPr>
              <w:t>Слабый контроль за расходами и анализа доходной части</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0F0E8C"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ADE41B"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14B214" w14:textId="77777777" w:rsidR="004E3350" w:rsidRPr="004C4652" w:rsidRDefault="004E3350" w:rsidP="00A85F8A"/>
        </w:tc>
      </w:tr>
      <w:tr w:rsidR="004E3350" w:rsidRPr="004C4652" w14:paraId="0ABE39DC"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C1741" w14:textId="77777777" w:rsidR="004E3350" w:rsidRPr="004C4652" w:rsidRDefault="004E3350" w:rsidP="00A85F8A">
            <w:pPr>
              <w:ind w:firstLine="22"/>
              <w:jc w:val="both"/>
            </w:pPr>
            <w:r w:rsidRPr="004C4652">
              <w:rPr>
                <w:color w:val="000000"/>
              </w:rPr>
              <w:t>Отсутствие консолидированной отчетности и аналитики </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54E75E"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CB0F5"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5D5623" w14:textId="77777777" w:rsidR="004E3350" w:rsidRPr="004C4652" w:rsidRDefault="004E3350" w:rsidP="00A85F8A"/>
        </w:tc>
      </w:tr>
      <w:tr w:rsidR="004E3350" w:rsidRPr="004C4652" w14:paraId="28A8454D"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BE68CA" w14:textId="77777777" w:rsidR="004E3350" w:rsidRPr="004C4652" w:rsidRDefault="004E3350" w:rsidP="00A85F8A">
            <w:pPr>
              <w:ind w:firstLine="22"/>
              <w:jc w:val="both"/>
            </w:pPr>
            <w:r w:rsidRPr="004C4652">
              <w:rPr>
                <w:color w:val="000000"/>
              </w:rPr>
              <w:t>Отсутствие отлаженной системы внешних, внутренних связей и связей с госструктурами</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6EC3E"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61DEB7"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9E44D" w14:textId="77777777" w:rsidR="004E3350" w:rsidRPr="004C4652" w:rsidRDefault="004E3350" w:rsidP="00A85F8A"/>
        </w:tc>
      </w:tr>
      <w:tr w:rsidR="004E3350" w:rsidRPr="004C4652" w14:paraId="37FC4319" w14:textId="77777777" w:rsidTr="00A85F8A">
        <w:tc>
          <w:tcPr>
            <w:tcW w:w="74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76108" w14:textId="77777777" w:rsidR="004E3350" w:rsidRPr="004C4652" w:rsidRDefault="004E3350" w:rsidP="00A85F8A">
            <w:pPr>
              <w:ind w:firstLine="22"/>
              <w:jc w:val="both"/>
            </w:pPr>
            <w:r w:rsidRPr="004C4652">
              <w:rPr>
                <w:color w:val="000000"/>
              </w:rPr>
              <w:t>Множественность инструментов и программного обеспечения</w:t>
            </w:r>
          </w:p>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D24361"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FA10E" w14:textId="77777777" w:rsidR="004E3350" w:rsidRPr="004C4652" w:rsidRDefault="004E3350" w:rsidP="00A85F8A"/>
        </w:tc>
        <w:tc>
          <w:tcPr>
            <w:tcW w:w="7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24E23" w14:textId="77777777" w:rsidR="004E3350" w:rsidRPr="004C4652" w:rsidRDefault="004E3350" w:rsidP="00A85F8A"/>
        </w:tc>
      </w:tr>
    </w:tbl>
    <w:p w14:paraId="63A6DA44" w14:textId="6CB1769E" w:rsidR="004E3350" w:rsidRPr="004C4652" w:rsidRDefault="004E3350" w:rsidP="004E3350"/>
    <w:p w14:paraId="131047C9" w14:textId="427749AF" w:rsidR="004E3350" w:rsidRPr="00212405" w:rsidRDefault="004E3350" w:rsidP="00C06437">
      <w:pPr>
        <w:ind w:firstLine="720"/>
        <w:jc w:val="both"/>
        <w:rPr>
          <w:color w:val="000000"/>
          <w:sz w:val="28"/>
          <w:szCs w:val="28"/>
        </w:rPr>
      </w:pPr>
      <w:r w:rsidRPr="00212405">
        <w:rPr>
          <w:color w:val="000000"/>
          <w:sz w:val="28"/>
          <w:szCs w:val="28"/>
        </w:rPr>
        <w:t>Отметьте трудности, свойственные вашим компаниям в рамках группы процессов «Процессы топ-менеджмента». Пожалуйста, дайте им оценку по 10-балльной шкале и расставьте по приоритету. </w:t>
      </w:r>
    </w:p>
    <w:p w14:paraId="729E9EC4" w14:textId="77777777" w:rsidR="004E3350" w:rsidRPr="004C4652" w:rsidRDefault="004E3350" w:rsidP="004E3350"/>
    <w:tbl>
      <w:tblPr>
        <w:tblW w:w="9628" w:type="dxa"/>
        <w:tblLayout w:type="fixed"/>
        <w:tblLook w:val="0400" w:firstRow="0" w:lastRow="0" w:firstColumn="0" w:lastColumn="0" w:noHBand="0" w:noVBand="1"/>
      </w:tblPr>
      <w:tblGrid>
        <w:gridCol w:w="5778"/>
        <w:gridCol w:w="1375"/>
        <w:gridCol w:w="1359"/>
        <w:gridCol w:w="1116"/>
      </w:tblGrid>
      <w:tr w:rsidR="004E3350" w:rsidRPr="004C4652" w14:paraId="1345C945" w14:textId="77777777" w:rsidTr="00A85F8A">
        <w:tc>
          <w:tcPr>
            <w:tcW w:w="5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DC09C" w14:textId="77777777" w:rsidR="004E3350" w:rsidRPr="004C4652" w:rsidRDefault="004E3350" w:rsidP="00A85F8A">
            <w:pPr>
              <w:ind w:firstLine="22"/>
              <w:jc w:val="center"/>
            </w:pPr>
            <w:r w:rsidRPr="004C4652">
              <w:rPr>
                <w:color w:val="000000"/>
              </w:rPr>
              <w:t>Боли компании</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300CE" w14:textId="77777777" w:rsidR="004E3350" w:rsidRPr="004C4652" w:rsidRDefault="004E3350" w:rsidP="00A85F8A">
            <w:pPr>
              <w:ind w:firstLine="22"/>
              <w:jc w:val="center"/>
            </w:pPr>
            <w:r w:rsidRPr="004C4652">
              <w:rPr>
                <w:color w:val="000000"/>
              </w:rPr>
              <w:t>Средняя оценка</w:t>
            </w:r>
          </w:p>
        </w:tc>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12BA65" w14:textId="77777777" w:rsidR="004E3350" w:rsidRPr="004C4652" w:rsidRDefault="004E3350" w:rsidP="00A85F8A">
            <w:pPr>
              <w:ind w:firstLine="22"/>
              <w:jc w:val="center"/>
            </w:pPr>
            <w:r w:rsidRPr="004C4652">
              <w:rPr>
                <w:color w:val="000000"/>
              </w:rPr>
              <w:t>Приоритет</w:t>
            </w:r>
          </w:p>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5B38C" w14:textId="77777777" w:rsidR="004E3350" w:rsidRPr="004C4652" w:rsidRDefault="004E3350" w:rsidP="00A85F8A">
            <w:pPr>
              <w:ind w:firstLine="22"/>
              <w:jc w:val="center"/>
            </w:pPr>
            <w:r w:rsidRPr="004C4652">
              <w:rPr>
                <w:color w:val="000000"/>
              </w:rPr>
              <w:t>Вес оценки</w:t>
            </w:r>
          </w:p>
        </w:tc>
      </w:tr>
      <w:tr w:rsidR="004E3350" w:rsidRPr="004C4652" w14:paraId="250ECC80" w14:textId="77777777" w:rsidTr="00A85F8A">
        <w:tc>
          <w:tcPr>
            <w:tcW w:w="5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471383" w14:textId="77777777" w:rsidR="004E3350" w:rsidRPr="004C4652" w:rsidRDefault="004E3350" w:rsidP="00A85F8A">
            <w:pPr>
              <w:ind w:firstLine="22"/>
              <w:jc w:val="both"/>
            </w:pPr>
            <w:r w:rsidRPr="004C4652">
              <w:rPr>
                <w:color w:val="000000"/>
              </w:rPr>
              <w:t>Сложность оперативной оценки готовности к новым проектам</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4724F" w14:textId="77777777" w:rsidR="004E3350" w:rsidRPr="004C4652" w:rsidRDefault="004E3350" w:rsidP="00A85F8A"/>
        </w:tc>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624C4B" w14:textId="77777777" w:rsidR="004E3350" w:rsidRPr="004C4652" w:rsidRDefault="004E3350" w:rsidP="00A85F8A"/>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159C02" w14:textId="77777777" w:rsidR="004E3350" w:rsidRPr="004C4652" w:rsidRDefault="004E3350" w:rsidP="00A85F8A"/>
        </w:tc>
      </w:tr>
      <w:tr w:rsidR="004E3350" w:rsidRPr="004C4652" w14:paraId="15ED15C5" w14:textId="77777777" w:rsidTr="00A85F8A">
        <w:tc>
          <w:tcPr>
            <w:tcW w:w="5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800D3" w14:textId="77777777" w:rsidR="004E3350" w:rsidRPr="004C4652" w:rsidRDefault="004E3350" w:rsidP="00A85F8A">
            <w:pPr>
              <w:ind w:firstLine="22"/>
              <w:jc w:val="both"/>
            </w:pPr>
            <w:r w:rsidRPr="004C4652">
              <w:rPr>
                <w:color w:val="000000"/>
              </w:rPr>
              <w:t>Отсутствие регламентированных чек-листов процессов для оценки бизнес-модели </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D46C93" w14:textId="77777777" w:rsidR="004E3350" w:rsidRPr="004C4652" w:rsidRDefault="004E3350" w:rsidP="00A85F8A"/>
        </w:tc>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64001" w14:textId="77777777" w:rsidR="004E3350" w:rsidRPr="004C4652" w:rsidRDefault="004E3350" w:rsidP="00A85F8A"/>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E26943" w14:textId="77777777" w:rsidR="004E3350" w:rsidRPr="004C4652" w:rsidRDefault="004E3350" w:rsidP="00A85F8A"/>
        </w:tc>
      </w:tr>
      <w:tr w:rsidR="004E3350" w:rsidRPr="004C4652" w14:paraId="318BFC3E" w14:textId="77777777" w:rsidTr="00A85F8A">
        <w:tc>
          <w:tcPr>
            <w:tcW w:w="5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68E5BB" w14:textId="77777777" w:rsidR="004E3350" w:rsidRPr="004C4652" w:rsidRDefault="004E3350" w:rsidP="00A85F8A">
            <w:pPr>
              <w:ind w:firstLine="22"/>
              <w:jc w:val="both"/>
            </w:pPr>
            <w:r w:rsidRPr="004C4652">
              <w:rPr>
                <w:color w:val="000000"/>
              </w:rPr>
              <w:t>Длительность получения консолидированных данных в части управленческой отчетности и прогнозов</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42157F" w14:textId="77777777" w:rsidR="004E3350" w:rsidRPr="004C4652" w:rsidRDefault="004E3350" w:rsidP="00A85F8A"/>
        </w:tc>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3F6574" w14:textId="77777777" w:rsidR="004E3350" w:rsidRPr="004C4652" w:rsidRDefault="004E3350" w:rsidP="00A85F8A"/>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23F572" w14:textId="77777777" w:rsidR="004E3350" w:rsidRPr="004C4652" w:rsidRDefault="004E3350" w:rsidP="00A85F8A"/>
        </w:tc>
      </w:tr>
      <w:tr w:rsidR="004E3350" w:rsidRPr="004C4652" w14:paraId="0D70EE37" w14:textId="77777777" w:rsidTr="00A85F8A">
        <w:tc>
          <w:tcPr>
            <w:tcW w:w="5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58AA97" w14:textId="77777777" w:rsidR="004E3350" w:rsidRPr="004C4652" w:rsidRDefault="004E3350" w:rsidP="00A85F8A">
            <w:pPr>
              <w:ind w:firstLine="22"/>
              <w:jc w:val="both"/>
            </w:pPr>
            <w:r w:rsidRPr="004C4652">
              <w:rPr>
                <w:color w:val="000000"/>
              </w:rPr>
              <w:t>Разрозненное локальное хранение информации о потенциальных клиентах и активности по взаимодействию с ними</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55B69" w14:textId="77777777" w:rsidR="004E3350" w:rsidRPr="004C4652" w:rsidRDefault="004E3350" w:rsidP="00A85F8A"/>
        </w:tc>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0D550" w14:textId="77777777" w:rsidR="004E3350" w:rsidRPr="004C4652" w:rsidRDefault="004E3350" w:rsidP="00A85F8A"/>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435CE" w14:textId="77777777" w:rsidR="004E3350" w:rsidRPr="004C4652" w:rsidRDefault="004E3350" w:rsidP="00A85F8A"/>
        </w:tc>
      </w:tr>
      <w:tr w:rsidR="004E3350" w:rsidRPr="004C4652" w14:paraId="21C6297B" w14:textId="77777777" w:rsidTr="00A85F8A">
        <w:tc>
          <w:tcPr>
            <w:tcW w:w="57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F674F" w14:textId="77777777" w:rsidR="004E3350" w:rsidRPr="004C4652" w:rsidRDefault="004E3350" w:rsidP="00A85F8A">
            <w:pPr>
              <w:ind w:firstLine="22"/>
              <w:jc w:val="both"/>
            </w:pPr>
            <w:r w:rsidRPr="004C4652">
              <w:rPr>
                <w:color w:val="000000"/>
              </w:rPr>
              <w:t>Разрозненное локальное хранение информации о действующих клиентах и их активностях</w:t>
            </w:r>
          </w:p>
        </w:tc>
        <w:tc>
          <w:tcPr>
            <w:tcW w:w="13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DB0570" w14:textId="77777777" w:rsidR="004E3350" w:rsidRPr="004C4652" w:rsidRDefault="004E3350" w:rsidP="00A85F8A"/>
        </w:tc>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6C54F5" w14:textId="77777777" w:rsidR="004E3350" w:rsidRPr="004C4652" w:rsidRDefault="004E3350" w:rsidP="00A85F8A"/>
        </w:tc>
        <w:tc>
          <w:tcPr>
            <w:tcW w:w="11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4087A" w14:textId="77777777" w:rsidR="004E3350" w:rsidRPr="004C4652" w:rsidRDefault="004E3350" w:rsidP="00A85F8A"/>
        </w:tc>
      </w:tr>
    </w:tbl>
    <w:p w14:paraId="4A322282" w14:textId="77777777" w:rsidR="004E3350" w:rsidRPr="004C4652" w:rsidRDefault="004E3350" w:rsidP="004E3350">
      <w:r w:rsidRPr="004C4652">
        <w:br/>
      </w:r>
    </w:p>
    <w:p w14:paraId="0062B25E" w14:textId="755291AB" w:rsidR="004E3350" w:rsidRPr="004C4652" w:rsidRDefault="004E3350" w:rsidP="00C06437">
      <w:pPr>
        <w:ind w:firstLine="720"/>
        <w:jc w:val="both"/>
        <w:rPr>
          <w:color w:val="000000"/>
          <w:sz w:val="28"/>
          <w:szCs w:val="28"/>
        </w:rPr>
      </w:pPr>
      <w:r w:rsidRPr="004C4652">
        <w:rPr>
          <w:color w:val="000000"/>
          <w:sz w:val="28"/>
          <w:szCs w:val="28"/>
        </w:rPr>
        <w:lastRenderedPageBreak/>
        <w:t>Определите трудности, свойственные компаниям в рамках группы процессов «Процессы департамента аренды». Дайте им оценку по 10-балльной шкале и расставьте по приоритету.</w:t>
      </w:r>
    </w:p>
    <w:p w14:paraId="65616B28" w14:textId="7BAB37D1" w:rsidR="004E3350" w:rsidRPr="004C4652" w:rsidRDefault="004E3350" w:rsidP="00C06437">
      <w:pPr>
        <w:ind w:firstLine="720"/>
        <w:jc w:val="both"/>
        <w:rPr>
          <w:color w:val="000000"/>
          <w:sz w:val="28"/>
          <w:szCs w:val="28"/>
        </w:rPr>
      </w:pPr>
      <w:r w:rsidRPr="004C4652">
        <w:rPr>
          <w:color w:val="000000"/>
          <w:sz w:val="28"/>
          <w:szCs w:val="28"/>
        </w:rPr>
        <w:t>Определите трудности, свойственные компаниям в рамках группы процессов «Процессы департамента маркетинга». Дайте им оценку по 10-балльной шкале и расставьте по приоритету.</w:t>
      </w:r>
    </w:p>
    <w:p w14:paraId="6558C169" w14:textId="72893FF0" w:rsidR="004E3350" w:rsidRPr="004C4652" w:rsidRDefault="004E3350" w:rsidP="00C06437">
      <w:pPr>
        <w:ind w:firstLine="720"/>
        <w:jc w:val="both"/>
        <w:rPr>
          <w:color w:val="000000"/>
          <w:sz w:val="28"/>
          <w:szCs w:val="28"/>
        </w:rPr>
      </w:pPr>
      <w:r w:rsidRPr="004C4652">
        <w:rPr>
          <w:color w:val="000000"/>
          <w:sz w:val="28"/>
          <w:szCs w:val="28"/>
        </w:rPr>
        <w:t>Определите трудности, свойственные компаниям в рамках группы процессов «Процессы сервисного и технического департаментов». Дайте им оценку по 10-балльной шкале и расставьте по приоритету.</w:t>
      </w:r>
    </w:p>
    <w:p w14:paraId="1900C63E" w14:textId="1666D380" w:rsidR="004E3350" w:rsidRPr="004C4652" w:rsidRDefault="004E3350" w:rsidP="00C06437">
      <w:pPr>
        <w:ind w:firstLine="720"/>
        <w:jc w:val="both"/>
        <w:rPr>
          <w:color w:val="000000"/>
          <w:sz w:val="28"/>
          <w:szCs w:val="28"/>
        </w:rPr>
      </w:pPr>
      <w:r w:rsidRPr="004C4652">
        <w:rPr>
          <w:color w:val="000000"/>
          <w:sz w:val="28"/>
          <w:szCs w:val="28"/>
        </w:rPr>
        <w:t>Определите трудности, свойственные компаниям в рамках группы процессов «Процессы департамента информационных технологий». Дайте им оценку по 10-балльной шкале и расставьте по приоритету. </w:t>
      </w:r>
    </w:p>
    <w:p w14:paraId="4DC1FDFB" w14:textId="01CC8BFA" w:rsidR="004E3350" w:rsidRPr="004C4652" w:rsidRDefault="004E3350" w:rsidP="00C06437">
      <w:pPr>
        <w:ind w:firstLine="720"/>
        <w:jc w:val="both"/>
        <w:rPr>
          <w:color w:val="000000"/>
          <w:sz w:val="28"/>
          <w:szCs w:val="28"/>
        </w:rPr>
      </w:pPr>
      <w:r w:rsidRPr="004C4652">
        <w:rPr>
          <w:color w:val="000000"/>
          <w:sz w:val="28"/>
          <w:szCs w:val="28"/>
        </w:rPr>
        <w:t>Определите трудности, свойственные компаниям в рамках группы процессов «Процессы финансового департамента». Дайте им оценку по 10-балльной шкале и расставьте по приоритету. </w:t>
      </w:r>
    </w:p>
    <w:p w14:paraId="26396EA3" w14:textId="1F22AB52" w:rsidR="004E3350" w:rsidRPr="004C4652" w:rsidRDefault="004E3350" w:rsidP="00C06437">
      <w:pPr>
        <w:ind w:firstLine="709"/>
        <w:jc w:val="both"/>
        <w:rPr>
          <w:color w:val="000000"/>
          <w:sz w:val="28"/>
          <w:szCs w:val="28"/>
        </w:rPr>
      </w:pPr>
      <w:r w:rsidRPr="004C4652">
        <w:rPr>
          <w:color w:val="000000"/>
          <w:sz w:val="28"/>
          <w:szCs w:val="28"/>
        </w:rPr>
        <w:t>Определите трудности, свойственные компаниям в рамках группы процессов «Процессы департамента управления персоналом». Дайте им оценку по 10-балльной шкале и расставьте по приоритету.</w:t>
      </w:r>
    </w:p>
    <w:p w14:paraId="04561EA3" w14:textId="77777777" w:rsidR="004E3350" w:rsidRPr="004C4652" w:rsidRDefault="004E3350" w:rsidP="004E3350">
      <w:pPr>
        <w:rPr>
          <w:b/>
        </w:rPr>
      </w:pPr>
      <w:r w:rsidRPr="004C4652">
        <w:br w:type="page"/>
      </w:r>
    </w:p>
    <w:p w14:paraId="68FF082A" w14:textId="1AE911F8" w:rsidR="00D36977" w:rsidRPr="004C4652" w:rsidRDefault="004E3350" w:rsidP="00D36977">
      <w:pPr>
        <w:pStyle w:val="1"/>
        <w:spacing w:before="0" w:line="240" w:lineRule="auto"/>
        <w:ind w:firstLine="709"/>
        <w:jc w:val="center"/>
        <w:rPr>
          <w:rFonts w:cs="Times New Roman"/>
          <w:szCs w:val="28"/>
        </w:rPr>
      </w:pPr>
      <w:bookmarkStart w:id="122" w:name="_Toc163833643"/>
      <w:r w:rsidRPr="004C4652">
        <w:rPr>
          <w:rFonts w:cs="Times New Roman"/>
          <w:szCs w:val="28"/>
        </w:rPr>
        <w:lastRenderedPageBreak/>
        <w:t>Приложение</w:t>
      </w:r>
      <w:r w:rsidR="006754C3" w:rsidRPr="004C4652">
        <w:rPr>
          <w:rFonts w:cs="Times New Roman"/>
          <w:szCs w:val="28"/>
        </w:rPr>
        <w:t xml:space="preserve"> Г</w:t>
      </w:r>
      <w:bookmarkEnd w:id="122"/>
    </w:p>
    <w:p w14:paraId="5863E341" w14:textId="77777777" w:rsidR="004E3350" w:rsidRDefault="004E3350" w:rsidP="004E3350">
      <w:pPr>
        <w:ind w:firstLine="709"/>
      </w:pPr>
    </w:p>
    <w:p w14:paraId="48032D65" w14:textId="77777777" w:rsidR="00D36977" w:rsidRPr="004C4652" w:rsidRDefault="00D36977" w:rsidP="004E3350">
      <w:pPr>
        <w:ind w:firstLine="709"/>
      </w:pPr>
    </w:p>
    <w:p w14:paraId="0B122AA1" w14:textId="77777777" w:rsidR="004E3350" w:rsidRPr="004C4652" w:rsidRDefault="004E3350" w:rsidP="004E3350">
      <w:r w:rsidRPr="004C4652">
        <w:rPr>
          <w:noProof/>
        </w:rPr>
        <w:drawing>
          <wp:inline distT="0" distB="0" distL="0" distR="0" wp14:anchorId="6B83FA7D" wp14:editId="11C996BE">
            <wp:extent cx="6067425" cy="7286625"/>
            <wp:effectExtent l="0" t="0" r="9525" b="9525"/>
            <wp:docPr id="20694716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2"/>
                    <a:srcRect b="6556"/>
                    <a:stretch>
                      <a:fillRect/>
                    </a:stretch>
                  </pic:blipFill>
                  <pic:spPr>
                    <a:xfrm>
                      <a:off x="0" y="0"/>
                      <a:ext cx="6067475" cy="7286685"/>
                    </a:xfrm>
                    <a:prstGeom prst="rect">
                      <a:avLst/>
                    </a:prstGeom>
                    <a:ln/>
                  </pic:spPr>
                </pic:pic>
              </a:graphicData>
            </a:graphic>
          </wp:inline>
        </w:drawing>
      </w:r>
    </w:p>
    <w:p w14:paraId="52FA192F" w14:textId="77777777" w:rsidR="004E3350" w:rsidRPr="004C4652" w:rsidRDefault="004E3350" w:rsidP="004E3350">
      <w:pPr>
        <w:ind w:firstLine="709"/>
        <w:rPr>
          <w:sz w:val="28"/>
          <w:szCs w:val="28"/>
        </w:rPr>
      </w:pPr>
    </w:p>
    <w:p w14:paraId="5FA510D7" w14:textId="53E31578" w:rsidR="004E3350" w:rsidRPr="004C4652" w:rsidRDefault="004E3350" w:rsidP="004E3350">
      <w:pPr>
        <w:ind w:firstLine="709"/>
        <w:jc w:val="center"/>
        <w:rPr>
          <w:sz w:val="28"/>
          <w:szCs w:val="28"/>
        </w:rPr>
      </w:pPr>
      <w:r w:rsidRPr="004C4652">
        <w:rPr>
          <w:sz w:val="28"/>
          <w:szCs w:val="28"/>
        </w:rPr>
        <w:t xml:space="preserve">Рисунок </w:t>
      </w:r>
      <w:r w:rsidR="00B96695" w:rsidRPr="004C4652">
        <w:rPr>
          <w:sz w:val="28"/>
          <w:szCs w:val="28"/>
        </w:rPr>
        <w:t>Г</w:t>
      </w:r>
      <w:r w:rsidRPr="004C4652">
        <w:rPr>
          <w:sz w:val="28"/>
          <w:szCs w:val="28"/>
        </w:rPr>
        <w:t xml:space="preserve">.1 </w:t>
      </w:r>
      <w:r w:rsidR="00B83FD3" w:rsidRPr="004C4652">
        <w:rPr>
          <w:sz w:val="28"/>
          <w:szCs w:val="28"/>
        </w:rPr>
        <w:t>–</w:t>
      </w:r>
      <w:r w:rsidRPr="004C4652">
        <w:rPr>
          <w:sz w:val="28"/>
          <w:szCs w:val="28"/>
        </w:rPr>
        <w:t xml:space="preserve"> Карта процессов</w:t>
      </w:r>
    </w:p>
    <w:p w14:paraId="5A83F01B" w14:textId="77777777" w:rsidR="004E3350" w:rsidRPr="004C4652" w:rsidRDefault="004E3350" w:rsidP="004E3350">
      <w:pPr>
        <w:ind w:firstLine="709"/>
        <w:jc w:val="center"/>
        <w:rPr>
          <w:sz w:val="28"/>
          <w:szCs w:val="28"/>
        </w:rPr>
      </w:pPr>
    </w:p>
    <w:p w14:paraId="4637FB25" w14:textId="36D55C58" w:rsidR="000B1BA3" w:rsidRDefault="004E3350" w:rsidP="00B96695">
      <w:pPr>
        <w:ind w:firstLine="709"/>
        <w:rPr>
          <w:sz w:val="28"/>
          <w:szCs w:val="28"/>
        </w:rPr>
      </w:pPr>
      <w:r w:rsidRPr="004C4652">
        <w:rPr>
          <w:sz w:val="28"/>
          <w:szCs w:val="28"/>
        </w:rPr>
        <w:t xml:space="preserve">Примечание </w:t>
      </w:r>
      <w:r w:rsidR="005D14AB" w:rsidRPr="004C4652">
        <w:rPr>
          <w:sz w:val="28"/>
          <w:szCs w:val="28"/>
          <w:lang w:val="kk-KZ"/>
        </w:rPr>
        <w:t>—</w:t>
      </w:r>
      <w:r w:rsidRPr="004C4652">
        <w:rPr>
          <w:sz w:val="28"/>
          <w:szCs w:val="28"/>
        </w:rPr>
        <w:t xml:space="preserve"> </w:t>
      </w:r>
      <w:r w:rsidR="00B96695" w:rsidRPr="004C4652">
        <w:rPr>
          <w:sz w:val="28"/>
          <w:szCs w:val="28"/>
        </w:rPr>
        <w:t>С</w:t>
      </w:r>
      <w:r w:rsidRPr="004C4652">
        <w:rPr>
          <w:sz w:val="28"/>
          <w:szCs w:val="28"/>
        </w:rPr>
        <w:t>оставлено автором</w:t>
      </w:r>
    </w:p>
    <w:p w14:paraId="029CD726" w14:textId="77777777" w:rsidR="00E805FA" w:rsidRDefault="00E805FA" w:rsidP="00410B9A">
      <w:pPr>
        <w:ind w:firstLine="700"/>
        <w:jc w:val="both"/>
        <w:rPr>
          <w:sz w:val="28"/>
          <w:szCs w:val="28"/>
        </w:rPr>
      </w:pPr>
    </w:p>
    <w:p w14:paraId="568FEF00" w14:textId="77777777" w:rsidR="00E805FA" w:rsidRDefault="00E805FA" w:rsidP="00410B9A">
      <w:pPr>
        <w:ind w:firstLine="700"/>
        <w:jc w:val="both"/>
        <w:rPr>
          <w:sz w:val="28"/>
          <w:szCs w:val="28"/>
        </w:rPr>
      </w:pPr>
    </w:p>
    <w:p w14:paraId="25EC530F" w14:textId="3CF50269" w:rsidR="00BE4F0C" w:rsidRPr="004C4652" w:rsidRDefault="00BE4F0C" w:rsidP="00BE4F0C">
      <w:pPr>
        <w:pStyle w:val="1"/>
        <w:spacing w:before="0" w:line="240" w:lineRule="auto"/>
        <w:ind w:firstLine="709"/>
        <w:jc w:val="center"/>
        <w:rPr>
          <w:rFonts w:cs="Times New Roman"/>
          <w:szCs w:val="28"/>
        </w:rPr>
      </w:pPr>
      <w:bookmarkStart w:id="123" w:name="_Toc163833644"/>
      <w:r w:rsidRPr="004C4652">
        <w:rPr>
          <w:rFonts w:cs="Times New Roman"/>
          <w:szCs w:val="28"/>
        </w:rPr>
        <w:lastRenderedPageBreak/>
        <w:t xml:space="preserve">Приложение </w:t>
      </w:r>
      <w:r>
        <w:rPr>
          <w:rFonts w:cs="Times New Roman"/>
          <w:szCs w:val="28"/>
        </w:rPr>
        <w:t>Д</w:t>
      </w:r>
      <w:bookmarkEnd w:id="123"/>
    </w:p>
    <w:p w14:paraId="7EC6A672" w14:textId="77777777" w:rsidR="00BE4F0C" w:rsidRDefault="00BE4F0C" w:rsidP="00410B9A">
      <w:pPr>
        <w:ind w:firstLine="700"/>
        <w:jc w:val="both"/>
        <w:rPr>
          <w:sz w:val="28"/>
          <w:szCs w:val="28"/>
        </w:rPr>
      </w:pPr>
    </w:p>
    <w:p w14:paraId="5818BFD5" w14:textId="77777777" w:rsidR="00BE4F0C" w:rsidRDefault="00BE4F0C" w:rsidP="00410B9A">
      <w:pPr>
        <w:ind w:firstLine="700"/>
        <w:jc w:val="both"/>
        <w:rPr>
          <w:sz w:val="28"/>
          <w:szCs w:val="28"/>
        </w:rPr>
      </w:pPr>
    </w:p>
    <w:p w14:paraId="2289BEB8" w14:textId="77777777" w:rsidR="00BE4F0C" w:rsidRPr="004C4652" w:rsidRDefault="00BE4F0C" w:rsidP="00BE4F0C">
      <w:pPr>
        <w:spacing w:after="240"/>
        <w:jc w:val="center"/>
        <w:rPr>
          <w:sz w:val="28"/>
          <w:szCs w:val="28"/>
          <w:lang w:val="en-US"/>
        </w:rPr>
      </w:pPr>
      <w:bookmarkStart w:id="124" w:name="_Toc124234835"/>
      <w:r w:rsidRPr="004C4652">
        <w:rPr>
          <w:noProof/>
          <w:sz w:val="28"/>
          <w:szCs w:val="28"/>
        </w:rPr>
        <w:drawing>
          <wp:inline distT="0" distB="0" distL="0" distR="0" wp14:anchorId="46D4500A" wp14:editId="7C64116A">
            <wp:extent cx="6010275" cy="4606005"/>
            <wp:effectExtent l="0" t="0" r="0" b="4445"/>
            <wp:docPr id="13843988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8380"/>
                    <a:stretch/>
                  </pic:blipFill>
                  <pic:spPr bwMode="auto">
                    <a:xfrm>
                      <a:off x="0" y="0"/>
                      <a:ext cx="6013188" cy="4608237"/>
                    </a:xfrm>
                    <a:prstGeom prst="rect">
                      <a:avLst/>
                    </a:prstGeom>
                    <a:noFill/>
                    <a:ln>
                      <a:noFill/>
                    </a:ln>
                    <a:extLst>
                      <a:ext uri="{53640926-AAD7-44D8-BBD7-CCE9431645EC}">
                        <a14:shadowObscured xmlns:a14="http://schemas.microsoft.com/office/drawing/2010/main"/>
                      </a:ext>
                    </a:extLst>
                  </pic:spPr>
                </pic:pic>
              </a:graphicData>
            </a:graphic>
          </wp:inline>
        </w:drawing>
      </w:r>
    </w:p>
    <w:p w14:paraId="19665144" w14:textId="66A407A2" w:rsidR="00BE4F0C" w:rsidRPr="004C4652" w:rsidRDefault="00BE4F0C" w:rsidP="00BE4F0C">
      <w:pPr>
        <w:spacing w:after="240"/>
        <w:jc w:val="center"/>
        <w:rPr>
          <w:sz w:val="28"/>
          <w:szCs w:val="28"/>
        </w:rPr>
      </w:pPr>
      <w:r w:rsidRPr="004C4652">
        <w:rPr>
          <w:sz w:val="28"/>
          <w:szCs w:val="28"/>
        </w:rPr>
        <w:t xml:space="preserve">Рисунок </w:t>
      </w:r>
      <w:r>
        <w:rPr>
          <w:sz w:val="28"/>
          <w:szCs w:val="28"/>
        </w:rPr>
        <w:t>Д</w:t>
      </w:r>
      <w:r w:rsidRPr="00BE4F0C">
        <w:rPr>
          <w:sz w:val="28"/>
          <w:szCs w:val="28"/>
        </w:rPr>
        <w:t>.1</w:t>
      </w:r>
      <w:r w:rsidRPr="004C4652">
        <w:rPr>
          <w:sz w:val="28"/>
          <w:szCs w:val="28"/>
        </w:rPr>
        <w:t xml:space="preserve"> – Карта процессов </w:t>
      </w:r>
      <w:r w:rsidRPr="004C4652">
        <w:rPr>
          <w:sz w:val="28"/>
          <w:szCs w:val="28"/>
          <w:lang w:val="en-US"/>
        </w:rPr>
        <w:t>TS</w:t>
      </w:r>
      <w:r w:rsidRPr="004C4652">
        <w:rPr>
          <w:sz w:val="28"/>
          <w:szCs w:val="28"/>
        </w:rPr>
        <w:t xml:space="preserve"> (департамент аренды)</w:t>
      </w:r>
      <w:bookmarkEnd w:id="124"/>
    </w:p>
    <w:p w14:paraId="05486EEE" w14:textId="77777777" w:rsidR="00BE4F0C" w:rsidRPr="004C4652" w:rsidRDefault="00BE4F0C" w:rsidP="00BE4F0C">
      <w:pPr>
        <w:ind w:firstLine="709"/>
        <w:rPr>
          <w:sz w:val="28"/>
          <w:szCs w:val="28"/>
        </w:rPr>
      </w:pPr>
      <w:r w:rsidRPr="004C4652">
        <w:rPr>
          <w:sz w:val="28"/>
          <w:szCs w:val="28"/>
        </w:rPr>
        <w:t xml:space="preserve">Примечание — </w:t>
      </w:r>
      <w:r w:rsidRPr="004C4652">
        <w:rPr>
          <w:sz w:val="28"/>
          <w:szCs w:val="28"/>
          <w:lang w:val="en-US"/>
        </w:rPr>
        <w:t>C</w:t>
      </w:r>
      <w:r w:rsidRPr="004C4652">
        <w:rPr>
          <w:sz w:val="28"/>
          <w:szCs w:val="28"/>
        </w:rPr>
        <w:t xml:space="preserve">оставлено автором </w:t>
      </w:r>
    </w:p>
    <w:p w14:paraId="4EA81DBD" w14:textId="77777777" w:rsidR="00BE4F0C" w:rsidRPr="00C412CD" w:rsidRDefault="00BE4F0C" w:rsidP="00410B9A">
      <w:pPr>
        <w:ind w:firstLine="700"/>
        <w:jc w:val="both"/>
        <w:rPr>
          <w:sz w:val="28"/>
          <w:szCs w:val="28"/>
        </w:rPr>
      </w:pPr>
    </w:p>
    <w:sectPr w:rsidR="00BE4F0C" w:rsidRPr="00C412CD" w:rsidSect="00422EDB">
      <w:footerReference w:type="default" r:id="rId94"/>
      <w:pgSz w:w="11906" w:h="16838"/>
      <w:pgMar w:top="1134" w:right="566"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8EF56" w14:textId="77777777" w:rsidR="00422EDB" w:rsidRDefault="00422EDB">
      <w:r>
        <w:separator/>
      </w:r>
    </w:p>
  </w:endnote>
  <w:endnote w:type="continuationSeparator" w:id="0">
    <w:p w14:paraId="7AF03AB6" w14:textId="77777777" w:rsidR="00422EDB" w:rsidRDefault="0042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yastro">
    <w:altName w:val="Calibri"/>
    <w:charset w:val="CC"/>
    <w:family w:val="auto"/>
    <w:pitch w:val="variable"/>
    <w:sig w:usb0="20002A87" w:usb1="00000000" w:usb2="00000000" w:usb3="00000000" w:csb0="000001FF" w:csb1="00000000"/>
  </w:font>
  <w:font w:name="Palatino">
    <w:altName w:val="Segoe UI Histor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öhne">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621FA" w14:textId="77777777" w:rsidR="00977DA4" w:rsidRDefault="00977DA4">
    <w:pPr>
      <w:pBdr>
        <w:top w:val="nil"/>
        <w:left w:val="nil"/>
        <w:bottom w:val="nil"/>
        <w:right w:val="nil"/>
        <w:between w:val="nil"/>
      </w:pBdr>
      <w:tabs>
        <w:tab w:val="center" w:pos="4677"/>
        <w:tab w:val="right" w:pos="9355"/>
        <w:tab w:val="left" w:pos="165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05256CC" w14:textId="77777777" w:rsidR="00977DA4" w:rsidRDefault="00977DA4">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8365E" w14:textId="77777777" w:rsidR="00422EDB" w:rsidRDefault="00422EDB">
      <w:r>
        <w:separator/>
      </w:r>
    </w:p>
  </w:footnote>
  <w:footnote w:type="continuationSeparator" w:id="0">
    <w:p w14:paraId="7E0C9C86" w14:textId="77777777" w:rsidR="00422EDB" w:rsidRDefault="00422E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14B"/>
    <w:multiLevelType w:val="hybridMultilevel"/>
    <w:tmpl w:val="B54238DC"/>
    <w:lvl w:ilvl="0" w:tplc="E976F13E">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23C634A"/>
    <w:multiLevelType w:val="hybridMultilevel"/>
    <w:tmpl w:val="2CE21E0C"/>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36C6742"/>
    <w:multiLevelType w:val="hybridMultilevel"/>
    <w:tmpl w:val="516CF85E"/>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B504B"/>
    <w:multiLevelType w:val="hybridMultilevel"/>
    <w:tmpl w:val="8F30900C"/>
    <w:lvl w:ilvl="0" w:tplc="E976F13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5037830"/>
    <w:multiLevelType w:val="hybridMultilevel"/>
    <w:tmpl w:val="0E1ECF7A"/>
    <w:lvl w:ilvl="0" w:tplc="1A989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5472F10"/>
    <w:multiLevelType w:val="hybridMultilevel"/>
    <w:tmpl w:val="4ED0E414"/>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05B930CC"/>
    <w:multiLevelType w:val="multilevel"/>
    <w:tmpl w:val="946456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5CE5CFB"/>
    <w:multiLevelType w:val="multilevel"/>
    <w:tmpl w:val="BF080FEE"/>
    <w:lvl w:ilvl="0">
      <w:start w:val="1"/>
      <w:numFmt w:val="decimal"/>
      <w:pStyle w:val="Bullet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D73C17"/>
    <w:multiLevelType w:val="hybridMultilevel"/>
    <w:tmpl w:val="230CCAE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E976F13E">
      <w:start w:val="1"/>
      <w:numFmt w:val="bullet"/>
      <w:lvlText w:val=""/>
      <w:lvlJc w:val="left"/>
      <w:pPr>
        <w:ind w:left="3589" w:hanging="360"/>
      </w:pPr>
      <w:rPr>
        <w:rFonts w:ascii="Symbol" w:hAnsi="Symbol" w:hint="default"/>
      </w:r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064826AA"/>
    <w:multiLevelType w:val="hybridMultilevel"/>
    <w:tmpl w:val="CBF04192"/>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69B28B3"/>
    <w:multiLevelType w:val="hybridMultilevel"/>
    <w:tmpl w:val="335011D6"/>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07C00E41"/>
    <w:multiLevelType w:val="multilevel"/>
    <w:tmpl w:val="FAF4F250"/>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08C102ED"/>
    <w:multiLevelType w:val="hybridMultilevel"/>
    <w:tmpl w:val="D048D39C"/>
    <w:lvl w:ilvl="0" w:tplc="50FE9884">
      <w:start w:val="1"/>
      <w:numFmt w:val="bullet"/>
      <w:lvlText w:val="-"/>
      <w:lvlJc w:val="left"/>
      <w:pPr>
        <w:ind w:left="720" w:hanging="360"/>
      </w:pPr>
      <w:rPr>
        <w:rFonts w:ascii="Syastro" w:hAnsi="Syast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94D6CFC"/>
    <w:multiLevelType w:val="multilevel"/>
    <w:tmpl w:val="7C146E8A"/>
    <w:lvl w:ilvl="0">
      <w:start w:val="1"/>
      <w:numFmt w:val="decimal"/>
      <w:pStyle w:val="2"/>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0A8720D1"/>
    <w:multiLevelType w:val="multilevel"/>
    <w:tmpl w:val="66BA7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9C69A5"/>
    <w:multiLevelType w:val="multilevel"/>
    <w:tmpl w:val="86EE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CAA0FCE"/>
    <w:multiLevelType w:val="hybridMultilevel"/>
    <w:tmpl w:val="4AE6C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81126C"/>
    <w:multiLevelType w:val="hybridMultilevel"/>
    <w:tmpl w:val="0D26BB6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04090011">
      <w:start w:val="1"/>
      <w:numFmt w:val="decimal"/>
      <w:lvlText w:val="%4)"/>
      <w:lvlJc w:val="left"/>
      <w:pPr>
        <w:ind w:left="1429"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0F125DA2"/>
    <w:multiLevelType w:val="multilevel"/>
    <w:tmpl w:val="AC7C81A8"/>
    <w:lvl w:ilvl="0">
      <w:start w:val="1"/>
      <w:numFmt w:val="bullet"/>
      <w:pStyle w:val="List2num"/>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19" w15:restartNumberingAfterBreak="0">
    <w:nsid w:val="0F2D65D5"/>
    <w:multiLevelType w:val="multilevel"/>
    <w:tmpl w:val="DEAC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BA78AE"/>
    <w:multiLevelType w:val="hybridMultilevel"/>
    <w:tmpl w:val="E816473A"/>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F31644"/>
    <w:multiLevelType w:val="hybridMultilevel"/>
    <w:tmpl w:val="B030C5F8"/>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108E48DD"/>
    <w:multiLevelType w:val="hybridMultilevel"/>
    <w:tmpl w:val="F6326214"/>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10A94EF9"/>
    <w:multiLevelType w:val="hybridMultilevel"/>
    <w:tmpl w:val="BF908FFA"/>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4" w15:restartNumberingAfterBreak="0">
    <w:nsid w:val="11547C68"/>
    <w:multiLevelType w:val="multilevel"/>
    <w:tmpl w:val="CD5833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pStyle w:val="9"/>
      <w:lvlText w:val="▪"/>
      <w:lvlJc w:val="left"/>
      <w:pPr>
        <w:ind w:left="7189" w:hanging="360"/>
      </w:pPr>
      <w:rPr>
        <w:rFonts w:ascii="Noto Sans Symbols" w:eastAsia="Noto Sans Symbols" w:hAnsi="Noto Sans Symbols" w:cs="Noto Sans Symbols"/>
      </w:rPr>
    </w:lvl>
  </w:abstractNum>
  <w:abstractNum w:abstractNumId="25" w15:restartNumberingAfterBreak="0">
    <w:nsid w:val="11576672"/>
    <w:multiLevelType w:val="hybridMultilevel"/>
    <w:tmpl w:val="ADD44A8E"/>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1278367D"/>
    <w:multiLevelType w:val="hybridMultilevel"/>
    <w:tmpl w:val="1C0A20CE"/>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2D3BB9"/>
    <w:multiLevelType w:val="hybridMultilevel"/>
    <w:tmpl w:val="E2962572"/>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944798B"/>
    <w:multiLevelType w:val="hybridMultilevel"/>
    <w:tmpl w:val="E2A0D5CE"/>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9CD7C10"/>
    <w:multiLevelType w:val="multilevel"/>
    <w:tmpl w:val="70E4628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1A513D39"/>
    <w:multiLevelType w:val="hybridMultilevel"/>
    <w:tmpl w:val="D68431A6"/>
    <w:lvl w:ilvl="0" w:tplc="E976F13E">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E976F13E">
      <w:start w:val="1"/>
      <w:numFmt w:val="bullet"/>
      <w:lvlText w:val=""/>
      <w:lvlJc w:val="left"/>
      <w:pPr>
        <w:ind w:left="2160" w:hanging="360"/>
      </w:pPr>
      <w:rPr>
        <w:rFonts w:ascii="Symbol" w:hAnsi="Symbol"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 w15:restartNumberingAfterBreak="0">
    <w:nsid w:val="1BC917EF"/>
    <w:multiLevelType w:val="hybridMultilevel"/>
    <w:tmpl w:val="02C804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BFA7D31"/>
    <w:multiLevelType w:val="hybridMultilevel"/>
    <w:tmpl w:val="0C5EBAD4"/>
    <w:lvl w:ilvl="0" w:tplc="50FE9884">
      <w:start w:val="1"/>
      <w:numFmt w:val="bullet"/>
      <w:lvlText w:val="-"/>
      <w:lvlJc w:val="left"/>
      <w:pPr>
        <w:ind w:left="1429" w:hanging="360"/>
      </w:pPr>
      <w:rPr>
        <w:rFonts w:ascii="Syastro" w:hAnsi="Syastro"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E585099"/>
    <w:multiLevelType w:val="hybridMultilevel"/>
    <w:tmpl w:val="012437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EFB319E"/>
    <w:multiLevelType w:val="hybridMultilevel"/>
    <w:tmpl w:val="817ABD56"/>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20CD0C80"/>
    <w:multiLevelType w:val="hybridMultilevel"/>
    <w:tmpl w:val="41DE52F8"/>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0EF2A13"/>
    <w:multiLevelType w:val="multilevel"/>
    <w:tmpl w:val="ACA6E4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4E10C47"/>
    <w:multiLevelType w:val="multilevel"/>
    <w:tmpl w:val="C3007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5B8447C"/>
    <w:multiLevelType w:val="hybridMultilevel"/>
    <w:tmpl w:val="EE365298"/>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85636B1"/>
    <w:multiLevelType w:val="multilevel"/>
    <w:tmpl w:val="CC6C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FE3CED"/>
    <w:multiLevelType w:val="hybridMultilevel"/>
    <w:tmpl w:val="9D3203DC"/>
    <w:lvl w:ilvl="0" w:tplc="E976F13E">
      <w:start w:val="1"/>
      <w:numFmt w:val="bullet"/>
      <w:lvlText w:val=""/>
      <w:lvlJc w:val="left"/>
      <w:pPr>
        <w:ind w:left="3589" w:hanging="360"/>
      </w:pPr>
      <w:rPr>
        <w:rFonts w:ascii="Symbol" w:hAnsi="Symbol" w:hint="default"/>
      </w:rPr>
    </w:lvl>
    <w:lvl w:ilvl="1" w:tplc="53369634">
      <w:start w:val="15"/>
      <w:numFmt w:val="bullet"/>
      <w:lvlText w:val="•"/>
      <w:lvlJc w:val="left"/>
      <w:pPr>
        <w:ind w:left="5134" w:hanging="1185"/>
      </w:pPr>
      <w:rPr>
        <w:rFonts w:ascii="Times New Roman" w:eastAsia="Times New Roman" w:hAnsi="Times New Roman" w:cs="Times New Roman" w:hint="default"/>
      </w:rPr>
    </w:lvl>
    <w:lvl w:ilvl="2" w:tplc="CAAA502C">
      <w:start w:val="1"/>
      <w:numFmt w:val="decimal"/>
      <w:lvlText w:val="%3"/>
      <w:lvlJc w:val="left"/>
      <w:pPr>
        <w:ind w:left="5419" w:hanging="570"/>
      </w:pPr>
      <w:rPr>
        <w:rFonts w:hint="default"/>
      </w:r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41" w15:restartNumberingAfterBreak="0">
    <w:nsid w:val="29FE3EE7"/>
    <w:multiLevelType w:val="hybridMultilevel"/>
    <w:tmpl w:val="D0E228D2"/>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2B1A3E40"/>
    <w:multiLevelType w:val="hybridMultilevel"/>
    <w:tmpl w:val="A8FE9E08"/>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3" w15:restartNumberingAfterBreak="0">
    <w:nsid w:val="2CF86D8A"/>
    <w:multiLevelType w:val="hybridMultilevel"/>
    <w:tmpl w:val="3482B446"/>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4C5F9B"/>
    <w:multiLevelType w:val="hybridMultilevel"/>
    <w:tmpl w:val="3258D19A"/>
    <w:lvl w:ilvl="0" w:tplc="F0CC81D0">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5" w15:restartNumberingAfterBreak="0">
    <w:nsid w:val="2E69216D"/>
    <w:multiLevelType w:val="hybridMultilevel"/>
    <w:tmpl w:val="01243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332EB9"/>
    <w:multiLevelType w:val="hybridMultilevel"/>
    <w:tmpl w:val="32287D02"/>
    <w:lvl w:ilvl="0" w:tplc="E976F13E">
      <w:start w:val="1"/>
      <w:numFmt w:val="bullet"/>
      <w:lvlText w:val=""/>
      <w:lvlJc w:val="left"/>
      <w:pPr>
        <w:ind w:left="2869" w:hanging="360"/>
      </w:pPr>
      <w:rPr>
        <w:rFonts w:ascii="Symbol" w:hAnsi="Symbol" w:hint="default"/>
      </w:rPr>
    </w:lvl>
    <w:lvl w:ilvl="1" w:tplc="04090003" w:tentative="1">
      <w:start w:val="1"/>
      <w:numFmt w:val="bullet"/>
      <w:lvlText w:val="o"/>
      <w:lvlJc w:val="left"/>
      <w:pPr>
        <w:ind w:left="3589" w:hanging="360"/>
      </w:pPr>
      <w:rPr>
        <w:rFonts w:ascii="Courier New" w:hAnsi="Courier New" w:cs="Courier New" w:hint="default"/>
      </w:rPr>
    </w:lvl>
    <w:lvl w:ilvl="2" w:tplc="04090005" w:tentative="1">
      <w:start w:val="1"/>
      <w:numFmt w:val="bullet"/>
      <w:lvlText w:val=""/>
      <w:lvlJc w:val="left"/>
      <w:pPr>
        <w:ind w:left="4309" w:hanging="360"/>
      </w:pPr>
      <w:rPr>
        <w:rFonts w:ascii="Wingdings" w:hAnsi="Wingdings" w:hint="default"/>
      </w:rPr>
    </w:lvl>
    <w:lvl w:ilvl="3" w:tplc="04090001" w:tentative="1">
      <w:start w:val="1"/>
      <w:numFmt w:val="bullet"/>
      <w:lvlText w:val=""/>
      <w:lvlJc w:val="left"/>
      <w:pPr>
        <w:ind w:left="5029" w:hanging="360"/>
      </w:pPr>
      <w:rPr>
        <w:rFonts w:ascii="Symbol" w:hAnsi="Symbol" w:hint="default"/>
      </w:rPr>
    </w:lvl>
    <w:lvl w:ilvl="4" w:tplc="04090003" w:tentative="1">
      <w:start w:val="1"/>
      <w:numFmt w:val="bullet"/>
      <w:lvlText w:val="o"/>
      <w:lvlJc w:val="left"/>
      <w:pPr>
        <w:ind w:left="5749" w:hanging="360"/>
      </w:pPr>
      <w:rPr>
        <w:rFonts w:ascii="Courier New" w:hAnsi="Courier New" w:cs="Courier New" w:hint="default"/>
      </w:rPr>
    </w:lvl>
    <w:lvl w:ilvl="5" w:tplc="04090005" w:tentative="1">
      <w:start w:val="1"/>
      <w:numFmt w:val="bullet"/>
      <w:lvlText w:val=""/>
      <w:lvlJc w:val="left"/>
      <w:pPr>
        <w:ind w:left="6469" w:hanging="360"/>
      </w:pPr>
      <w:rPr>
        <w:rFonts w:ascii="Wingdings" w:hAnsi="Wingdings" w:hint="default"/>
      </w:rPr>
    </w:lvl>
    <w:lvl w:ilvl="6" w:tplc="04090001" w:tentative="1">
      <w:start w:val="1"/>
      <w:numFmt w:val="bullet"/>
      <w:lvlText w:val=""/>
      <w:lvlJc w:val="left"/>
      <w:pPr>
        <w:ind w:left="7189" w:hanging="360"/>
      </w:pPr>
      <w:rPr>
        <w:rFonts w:ascii="Symbol" w:hAnsi="Symbol" w:hint="default"/>
      </w:rPr>
    </w:lvl>
    <w:lvl w:ilvl="7" w:tplc="04090003" w:tentative="1">
      <w:start w:val="1"/>
      <w:numFmt w:val="bullet"/>
      <w:lvlText w:val="o"/>
      <w:lvlJc w:val="left"/>
      <w:pPr>
        <w:ind w:left="7909" w:hanging="360"/>
      </w:pPr>
      <w:rPr>
        <w:rFonts w:ascii="Courier New" w:hAnsi="Courier New" w:cs="Courier New" w:hint="default"/>
      </w:rPr>
    </w:lvl>
    <w:lvl w:ilvl="8" w:tplc="04090005" w:tentative="1">
      <w:start w:val="1"/>
      <w:numFmt w:val="bullet"/>
      <w:lvlText w:val=""/>
      <w:lvlJc w:val="left"/>
      <w:pPr>
        <w:ind w:left="8629" w:hanging="360"/>
      </w:pPr>
      <w:rPr>
        <w:rFonts w:ascii="Wingdings" w:hAnsi="Wingdings" w:hint="default"/>
      </w:rPr>
    </w:lvl>
  </w:abstractNum>
  <w:abstractNum w:abstractNumId="47" w15:restartNumberingAfterBreak="0">
    <w:nsid w:val="3202297F"/>
    <w:multiLevelType w:val="hybridMultilevel"/>
    <w:tmpl w:val="D6E25D46"/>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2385C6C"/>
    <w:multiLevelType w:val="hybridMultilevel"/>
    <w:tmpl w:val="AF84CECE"/>
    <w:lvl w:ilvl="0" w:tplc="E976F13E">
      <w:start w:val="1"/>
      <w:numFmt w:val="bullet"/>
      <w:lvlText w:val=""/>
      <w:lvlJc w:val="left"/>
      <w:pPr>
        <w:ind w:left="3589" w:hanging="360"/>
      </w:pPr>
      <w:rPr>
        <w:rFonts w:ascii="Symbol" w:hAnsi="Symbol" w:hint="default"/>
      </w:rPr>
    </w:lvl>
    <w:lvl w:ilvl="1" w:tplc="04090003" w:tentative="1">
      <w:start w:val="1"/>
      <w:numFmt w:val="bullet"/>
      <w:lvlText w:val="o"/>
      <w:lvlJc w:val="left"/>
      <w:pPr>
        <w:ind w:left="4309" w:hanging="360"/>
      </w:pPr>
      <w:rPr>
        <w:rFonts w:ascii="Courier New" w:hAnsi="Courier New" w:cs="Courier New" w:hint="default"/>
      </w:rPr>
    </w:lvl>
    <w:lvl w:ilvl="2" w:tplc="04090005" w:tentative="1">
      <w:start w:val="1"/>
      <w:numFmt w:val="bullet"/>
      <w:lvlText w:val=""/>
      <w:lvlJc w:val="left"/>
      <w:pPr>
        <w:ind w:left="5029" w:hanging="360"/>
      </w:pPr>
      <w:rPr>
        <w:rFonts w:ascii="Wingdings" w:hAnsi="Wingdings" w:hint="default"/>
      </w:rPr>
    </w:lvl>
    <w:lvl w:ilvl="3" w:tplc="04090001" w:tentative="1">
      <w:start w:val="1"/>
      <w:numFmt w:val="bullet"/>
      <w:lvlText w:val=""/>
      <w:lvlJc w:val="left"/>
      <w:pPr>
        <w:ind w:left="5749" w:hanging="360"/>
      </w:pPr>
      <w:rPr>
        <w:rFonts w:ascii="Symbol" w:hAnsi="Symbol" w:hint="default"/>
      </w:rPr>
    </w:lvl>
    <w:lvl w:ilvl="4" w:tplc="04090003" w:tentative="1">
      <w:start w:val="1"/>
      <w:numFmt w:val="bullet"/>
      <w:lvlText w:val="o"/>
      <w:lvlJc w:val="left"/>
      <w:pPr>
        <w:ind w:left="6469" w:hanging="360"/>
      </w:pPr>
      <w:rPr>
        <w:rFonts w:ascii="Courier New" w:hAnsi="Courier New" w:cs="Courier New" w:hint="default"/>
      </w:rPr>
    </w:lvl>
    <w:lvl w:ilvl="5" w:tplc="04090005" w:tentative="1">
      <w:start w:val="1"/>
      <w:numFmt w:val="bullet"/>
      <w:lvlText w:val=""/>
      <w:lvlJc w:val="left"/>
      <w:pPr>
        <w:ind w:left="7189" w:hanging="360"/>
      </w:pPr>
      <w:rPr>
        <w:rFonts w:ascii="Wingdings" w:hAnsi="Wingdings" w:hint="default"/>
      </w:rPr>
    </w:lvl>
    <w:lvl w:ilvl="6" w:tplc="04090001" w:tentative="1">
      <w:start w:val="1"/>
      <w:numFmt w:val="bullet"/>
      <w:lvlText w:val=""/>
      <w:lvlJc w:val="left"/>
      <w:pPr>
        <w:ind w:left="7909" w:hanging="360"/>
      </w:pPr>
      <w:rPr>
        <w:rFonts w:ascii="Symbol" w:hAnsi="Symbol" w:hint="default"/>
      </w:rPr>
    </w:lvl>
    <w:lvl w:ilvl="7" w:tplc="04090003" w:tentative="1">
      <w:start w:val="1"/>
      <w:numFmt w:val="bullet"/>
      <w:lvlText w:val="o"/>
      <w:lvlJc w:val="left"/>
      <w:pPr>
        <w:ind w:left="8629" w:hanging="360"/>
      </w:pPr>
      <w:rPr>
        <w:rFonts w:ascii="Courier New" w:hAnsi="Courier New" w:cs="Courier New" w:hint="default"/>
      </w:rPr>
    </w:lvl>
    <w:lvl w:ilvl="8" w:tplc="04090005" w:tentative="1">
      <w:start w:val="1"/>
      <w:numFmt w:val="bullet"/>
      <w:lvlText w:val=""/>
      <w:lvlJc w:val="left"/>
      <w:pPr>
        <w:ind w:left="9349" w:hanging="360"/>
      </w:pPr>
      <w:rPr>
        <w:rFonts w:ascii="Wingdings" w:hAnsi="Wingdings" w:hint="default"/>
      </w:rPr>
    </w:lvl>
  </w:abstractNum>
  <w:abstractNum w:abstractNumId="49" w15:restartNumberingAfterBreak="0">
    <w:nsid w:val="33212ED1"/>
    <w:multiLevelType w:val="hybridMultilevel"/>
    <w:tmpl w:val="9AE25CD8"/>
    <w:lvl w:ilvl="0" w:tplc="04090011">
      <w:start w:val="1"/>
      <w:numFmt w:val="decimal"/>
      <w:lvlText w:val="%1)"/>
      <w:lvlJc w:val="left"/>
      <w:pPr>
        <w:ind w:left="3589" w:hanging="360"/>
      </w:p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50" w15:restartNumberingAfterBreak="0">
    <w:nsid w:val="33422B87"/>
    <w:multiLevelType w:val="hybridMultilevel"/>
    <w:tmpl w:val="9ED6FF36"/>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3E879FE"/>
    <w:multiLevelType w:val="hybridMultilevel"/>
    <w:tmpl w:val="B7E8D2BA"/>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15:restartNumberingAfterBreak="0">
    <w:nsid w:val="340605CB"/>
    <w:multiLevelType w:val="hybridMultilevel"/>
    <w:tmpl w:val="D944B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7422FB3"/>
    <w:multiLevelType w:val="hybridMultilevel"/>
    <w:tmpl w:val="20EA2048"/>
    <w:lvl w:ilvl="0" w:tplc="E976F13E">
      <w:start w:val="1"/>
      <w:numFmt w:val="bullet"/>
      <w:lvlText w:val=""/>
      <w:lvlJc w:val="left"/>
      <w:pPr>
        <w:ind w:left="1429" w:hanging="360"/>
      </w:pPr>
      <w:rPr>
        <w:rFonts w:ascii="Symbol" w:hAnsi="Symbol" w:hint="default"/>
      </w:rPr>
    </w:lvl>
    <w:lvl w:ilvl="1" w:tplc="E976F13E">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15:restartNumberingAfterBreak="0">
    <w:nsid w:val="380B4E7A"/>
    <w:multiLevelType w:val="hybridMultilevel"/>
    <w:tmpl w:val="E298720C"/>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704DC3"/>
    <w:multiLevelType w:val="hybridMultilevel"/>
    <w:tmpl w:val="F7507BF4"/>
    <w:lvl w:ilvl="0" w:tplc="E976F13E">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56" w15:restartNumberingAfterBreak="0">
    <w:nsid w:val="3A9D69C6"/>
    <w:multiLevelType w:val="hybridMultilevel"/>
    <w:tmpl w:val="3E26897A"/>
    <w:lvl w:ilvl="0" w:tplc="E976F13E">
      <w:start w:val="1"/>
      <w:numFmt w:val="bullet"/>
      <w:lvlText w:val=""/>
      <w:lvlJc w:val="left"/>
      <w:pPr>
        <w:ind w:left="3589" w:hanging="360"/>
      </w:pPr>
      <w:rPr>
        <w:rFonts w:ascii="Symbol" w:hAnsi="Symbol" w:hint="default"/>
      </w:rPr>
    </w:lvl>
    <w:lvl w:ilvl="1" w:tplc="04090003" w:tentative="1">
      <w:start w:val="1"/>
      <w:numFmt w:val="bullet"/>
      <w:lvlText w:val="o"/>
      <w:lvlJc w:val="left"/>
      <w:pPr>
        <w:ind w:left="4309" w:hanging="360"/>
      </w:pPr>
      <w:rPr>
        <w:rFonts w:ascii="Courier New" w:hAnsi="Courier New" w:cs="Courier New" w:hint="default"/>
      </w:rPr>
    </w:lvl>
    <w:lvl w:ilvl="2" w:tplc="04090005" w:tentative="1">
      <w:start w:val="1"/>
      <w:numFmt w:val="bullet"/>
      <w:lvlText w:val=""/>
      <w:lvlJc w:val="left"/>
      <w:pPr>
        <w:ind w:left="5029" w:hanging="360"/>
      </w:pPr>
      <w:rPr>
        <w:rFonts w:ascii="Wingdings" w:hAnsi="Wingdings" w:hint="default"/>
      </w:rPr>
    </w:lvl>
    <w:lvl w:ilvl="3" w:tplc="04090001" w:tentative="1">
      <w:start w:val="1"/>
      <w:numFmt w:val="bullet"/>
      <w:lvlText w:val=""/>
      <w:lvlJc w:val="left"/>
      <w:pPr>
        <w:ind w:left="5749" w:hanging="360"/>
      </w:pPr>
      <w:rPr>
        <w:rFonts w:ascii="Symbol" w:hAnsi="Symbol" w:hint="default"/>
      </w:rPr>
    </w:lvl>
    <w:lvl w:ilvl="4" w:tplc="04090003" w:tentative="1">
      <w:start w:val="1"/>
      <w:numFmt w:val="bullet"/>
      <w:lvlText w:val="o"/>
      <w:lvlJc w:val="left"/>
      <w:pPr>
        <w:ind w:left="6469" w:hanging="360"/>
      </w:pPr>
      <w:rPr>
        <w:rFonts w:ascii="Courier New" w:hAnsi="Courier New" w:cs="Courier New" w:hint="default"/>
      </w:rPr>
    </w:lvl>
    <w:lvl w:ilvl="5" w:tplc="04090005" w:tentative="1">
      <w:start w:val="1"/>
      <w:numFmt w:val="bullet"/>
      <w:lvlText w:val=""/>
      <w:lvlJc w:val="left"/>
      <w:pPr>
        <w:ind w:left="7189" w:hanging="360"/>
      </w:pPr>
      <w:rPr>
        <w:rFonts w:ascii="Wingdings" w:hAnsi="Wingdings" w:hint="default"/>
      </w:rPr>
    </w:lvl>
    <w:lvl w:ilvl="6" w:tplc="04090001" w:tentative="1">
      <w:start w:val="1"/>
      <w:numFmt w:val="bullet"/>
      <w:lvlText w:val=""/>
      <w:lvlJc w:val="left"/>
      <w:pPr>
        <w:ind w:left="7909" w:hanging="360"/>
      </w:pPr>
      <w:rPr>
        <w:rFonts w:ascii="Symbol" w:hAnsi="Symbol" w:hint="default"/>
      </w:rPr>
    </w:lvl>
    <w:lvl w:ilvl="7" w:tplc="04090003" w:tentative="1">
      <w:start w:val="1"/>
      <w:numFmt w:val="bullet"/>
      <w:lvlText w:val="o"/>
      <w:lvlJc w:val="left"/>
      <w:pPr>
        <w:ind w:left="8629" w:hanging="360"/>
      </w:pPr>
      <w:rPr>
        <w:rFonts w:ascii="Courier New" w:hAnsi="Courier New" w:cs="Courier New" w:hint="default"/>
      </w:rPr>
    </w:lvl>
    <w:lvl w:ilvl="8" w:tplc="04090005" w:tentative="1">
      <w:start w:val="1"/>
      <w:numFmt w:val="bullet"/>
      <w:lvlText w:val=""/>
      <w:lvlJc w:val="left"/>
      <w:pPr>
        <w:ind w:left="9349" w:hanging="360"/>
      </w:pPr>
      <w:rPr>
        <w:rFonts w:ascii="Wingdings" w:hAnsi="Wingdings" w:hint="default"/>
      </w:rPr>
    </w:lvl>
  </w:abstractNum>
  <w:abstractNum w:abstractNumId="57" w15:restartNumberingAfterBreak="0">
    <w:nsid w:val="3C442B16"/>
    <w:multiLevelType w:val="hybridMultilevel"/>
    <w:tmpl w:val="39446AB4"/>
    <w:lvl w:ilvl="0" w:tplc="040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8" w15:restartNumberingAfterBreak="0">
    <w:nsid w:val="3D7501E3"/>
    <w:multiLevelType w:val="hybridMultilevel"/>
    <w:tmpl w:val="AE66EF0A"/>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15:restartNumberingAfterBreak="0">
    <w:nsid w:val="409017A9"/>
    <w:multiLevelType w:val="hybridMultilevel"/>
    <w:tmpl w:val="2F289978"/>
    <w:lvl w:ilvl="0" w:tplc="E976F13E">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0" w15:restartNumberingAfterBreak="0">
    <w:nsid w:val="45D53220"/>
    <w:multiLevelType w:val="multilevel"/>
    <w:tmpl w:val="8BDAC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6BD0254"/>
    <w:multiLevelType w:val="multilevel"/>
    <w:tmpl w:val="E640C19C"/>
    <w:lvl w:ilvl="0">
      <w:start w:val="1"/>
      <w:numFmt w:val="bullet"/>
      <w:pStyle w:val="L1"/>
      <w:lvlText w:val="o"/>
      <w:lvlJc w:val="left"/>
      <w:pPr>
        <w:ind w:left="720" w:hanging="360"/>
      </w:pPr>
      <w:rPr>
        <w:rFonts w:ascii="Courier New" w:eastAsia="Courier New" w:hAnsi="Courier New" w:cs="Courier New"/>
      </w:rPr>
    </w:lvl>
    <w:lvl w:ilvl="1">
      <w:start w:val="1"/>
      <w:numFmt w:val="bullet"/>
      <w:pStyle w:val="L2"/>
      <w:lvlText w:val="o"/>
      <w:lvlJc w:val="left"/>
      <w:pPr>
        <w:ind w:left="1440" w:hanging="360"/>
      </w:pPr>
      <w:rPr>
        <w:rFonts w:ascii="Courier New" w:eastAsia="Courier New" w:hAnsi="Courier New" w:cs="Courier New"/>
      </w:rPr>
    </w:lvl>
    <w:lvl w:ilvl="2">
      <w:start w:val="1"/>
      <w:numFmt w:val="bullet"/>
      <w:pStyle w:val="L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9C72EA5"/>
    <w:multiLevelType w:val="hybridMultilevel"/>
    <w:tmpl w:val="D9902CC8"/>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4C5231F4"/>
    <w:multiLevelType w:val="multilevel"/>
    <w:tmpl w:val="2020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D4B6C7D"/>
    <w:multiLevelType w:val="multilevel"/>
    <w:tmpl w:val="80A4AB32"/>
    <w:lvl w:ilvl="0">
      <w:numFmt w:val="decimal"/>
      <w:pStyle w:val="bulletsclassic"/>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4D7016CB"/>
    <w:multiLevelType w:val="hybridMultilevel"/>
    <w:tmpl w:val="012437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D851E38"/>
    <w:multiLevelType w:val="multilevel"/>
    <w:tmpl w:val="160AFC7C"/>
    <w:lvl w:ilvl="0">
      <w:start w:val="1"/>
      <w:numFmt w:val="decimal"/>
      <w:lvlText w:val="%1)"/>
      <w:lvlJc w:val="left"/>
      <w:pPr>
        <w:ind w:left="708" w:hanging="708"/>
      </w:pPr>
      <w:rPr>
        <w:b w:val="0"/>
        <w:i w:val="0"/>
        <w:sz w:val="28"/>
        <w:szCs w:val="28"/>
      </w:rPr>
    </w:lvl>
    <w:lvl w:ilvl="1">
      <w:start w:val="1"/>
      <w:numFmt w:val="decimal"/>
      <w:lvlText w:val="%1.%2."/>
      <w:lvlJc w:val="left"/>
      <w:pPr>
        <w:ind w:left="708" w:hanging="708"/>
      </w:pPr>
    </w:lvl>
    <w:lvl w:ilvl="2">
      <w:start w:val="1"/>
      <w:numFmt w:val="decimal"/>
      <w:lvlText w:val="%1.%2.%3."/>
      <w:lvlJc w:val="left"/>
      <w:pPr>
        <w:ind w:left="2124" w:hanging="707"/>
      </w:pPr>
    </w:lvl>
    <w:lvl w:ilvl="3">
      <w:start w:val="1"/>
      <w:numFmt w:val="decimal"/>
      <w:lvlText w:val="%1.%2.%3.%4."/>
      <w:lvlJc w:val="left"/>
      <w:pPr>
        <w:ind w:left="2832" w:hanging="708"/>
      </w:pPr>
    </w:lvl>
    <w:lvl w:ilvl="4">
      <w:start w:val="1"/>
      <w:numFmt w:val="decimal"/>
      <w:lvlText w:val="%1.%2.%3.%4.%5."/>
      <w:lvlJc w:val="left"/>
      <w:pPr>
        <w:ind w:left="3540" w:hanging="708"/>
      </w:pPr>
    </w:lvl>
    <w:lvl w:ilvl="5">
      <w:start w:val="1"/>
      <w:numFmt w:val="decimal"/>
      <w:lvlText w:val="%1.%2.%3.%4.%5.%6."/>
      <w:lvlJc w:val="left"/>
      <w:pPr>
        <w:ind w:left="4248" w:hanging="708"/>
      </w:pPr>
    </w:lvl>
    <w:lvl w:ilvl="6">
      <w:start w:val="1"/>
      <w:numFmt w:val="decimal"/>
      <w:lvlText w:val="%1.%2.%3.%4.%5.%6.%7."/>
      <w:lvlJc w:val="left"/>
      <w:pPr>
        <w:ind w:left="4956" w:hanging="708"/>
      </w:pPr>
    </w:lvl>
    <w:lvl w:ilvl="7">
      <w:start w:val="1"/>
      <w:numFmt w:val="decimal"/>
      <w:lvlText w:val="%1.%2.%3.%4.%5.%6.%7.%8."/>
      <w:lvlJc w:val="left"/>
      <w:pPr>
        <w:ind w:left="5664" w:hanging="708"/>
      </w:pPr>
    </w:lvl>
    <w:lvl w:ilvl="8">
      <w:start w:val="1"/>
      <w:numFmt w:val="decimal"/>
      <w:lvlText w:val="%1.%2.%3.%4.%5.%6.%7.%8.%9."/>
      <w:lvlJc w:val="left"/>
      <w:pPr>
        <w:ind w:left="6372" w:hanging="707"/>
      </w:pPr>
    </w:lvl>
  </w:abstractNum>
  <w:abstractNum w:abstractNumId="67" w15:restartNumberingAfterBreak="0">
    <w:nsid w:val="4F2B62D7"/>
    <w:multiLevelType w:val="hybridMultilevel"/>
    <w:tmpl w:val="2F424EEA"/>
    <w:lvl w:ilvl="0" w:tplc="E976F13E">
      <w:start w:val="1"/>
      <w:numFmt w:val="bullet"/>
      <w:lvlText w:val=""/>
      <w:lvlJc w:val="left"/>
      <w:pPr>
        <w:ind w:left="4669" w:hanging="360"/>
      </w:pPr>
      <w:rPr>
        <w:rFonts w:ascii="Symbol" w:hAnsi="Symbol" w:hint="default"/>
      </w:rPr>
    </w:lvl>
    <w:lvl w:ilvl="1" w:tplc="04090003" w:tentative="1">
      <w:start w:val="1"/>
      <w:numFmt w:val="bullet"/>
      <w:lvlText w:val="o"/>
      <w:lvlJc w:val="left"/>
      <w:pPr>
        <w:ind w:left="5389" w:hanging="360"/>
      </w:pPr>
      <w:rPr>
        <w:rFonts w:ascii="Courier New" w:hAnsi="Courier New" w:cs="Courier New" w:hint="default"/>
      </w:rPr>
    </w:lvl>
    <w:lvl w:ilvl="2" w:tplc="04090005" w:tentative="1">
      <w:start w:val="1"/>
      <w:numFmt w:val="bullet"/>
      <w:lvlText w:val=""/>
      <w:lvlJc w:val="left"/>
      <w:pPr>
        <w:ind w:left="6109" w:hanging="360"/>
      </w:pPr>
      <w:rPr>
        <w:rFonts w:ascii="Wingdings" w:hAnsi="Wingdings" w:hint="default"/>
      </w:rPr>
    </w:lvl>
    <w:lvl w:ilvl="3" w:tplc="04090001" w:tentative="1">
      <w:start w:val="1"/>
      <w:numFmt w:val="bullet"/>
      <w:lvlText w:val=""/>
      <w:lvlJc w:val="left"/>
      <w:pPr>
        <w:ind w:left="6829" w:hanging="360"/>
      </w:pPr>
      <w:rPr>
        <w:rFonts w:ascii="Symbol" w:hAnsi="Symbol" w:hint="default"/>
      </w:rPr>
    </w:lvl>
    <w:lvl w:ilvl="4" w:tplc="04090003" w:tentative="1">
      <w:start w:val="1"/>
      <w:numFmt w:val="bullet"/>
      <w:lvlText w:val="o"/>
      <w:lvlJc w:val="left"/>
      <w:pPr>
        <w:ind w:left="7549" w:hanging="360"/>
      </w:pPr>
      <w:rPr>
        <w:rFonts w:ascii="Courier New" w:hAnsi="Courier New" w:cs="Courier New" w:hint="default"/>
      </w:rPr>
    </w:lvl>
    <w:lvl w:ilvl="5" w:tplc="04090005" w:tentative="1">
      <w:start w:val="1"/>
      <w:numFmt w:val="bullet"/>
      <w:lvlText w:val=""/>
      <w:lvlJc w:val="left"/>
      <w:pPr>
        <w:ind w:left="8269" w:hanging="360"/>
      </w:pPr>
      <w:rPr>
        <w:rFonts w:ascii="Wingdings" w:hAnsi="Wingdings" w:hint="default"/>
      </w:rPr>
    </w:lvl>
    <w:lvl w:ilvl="6" w:tplc="04090001" w:tentative="1">
      <w:start w:val="1"/>
      <w:numFmt w:val="bullet"/>
      <w:lvlText w:val=""/>
      <w:lvlJc w:val="left"/>
      <w:pPr>
        <w:ind w:left="8989" w:hanging="360"/>
      </w:pPr>
      <w:rPr>
        <w:rFonts w:ascii="Symbol" w:hAnsi="Symbol" w:hint="default"/>
      </w:rPr>
    </w:lvl>
    <w:lvl w:ilvl="7" w:tplc="04090003" w:tentative="1">
      <w:start w:val="1"/>
      <w:numFmt w:val="bullet"/>
      <w:lvlText w:val="o"/>
      <w:lvlJc w:val="left"/>
      <w:pPr>
        <w:ind w:left="9709" w:hanging="360"/>
      </w:pPr>
      <w:rPr>
        <w:rFonts w:ascii="Courier New" w:hAnsi="Courier New" w:cs="Courier New" w:hint="default"/>
      </w:rPr>
    </w:lvl>
    <w:lvl w:ilvl="8" w:tplc="04090005" w:tentative="1">
      <w:start w:val="1"/>
      <w:numFmt w:val="bullet"/>
      <w:lvlText w:val=""/>
      <w:lvlJc w:val="left"/>
      <w:pPr>
        <w:ind w:left="10429" w:hanging="360"/>
      </w:pPr>
      <w:rPr>
        <w:rFonts w:ascii="Wingdings" w:hAnsi="Wingdings" w:hint="default"/>
      </w:rPr>
    </w:lvl>
  </w:abstractNum>
  <w:abstractNum w:abstractNumId="68" w15:restartNumberingAfterBreak="0">
    <w:nsid w:val="5014659B"/>
    <w:multiLevelType w:val="multilevel"/>
    <w:tmpl w:val="901E6E7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16A17F8"/>
    <w:multiLevelType w:val="multilevel"/>
    <w:tmpl w:val="7F3EF06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0" w15:restartNumberingAfterBreak="0">
    <w:nsid w:val="51CA73DF"/>
    <w:multiLevelType w:val="hybridMultilevel"/>
    <w:tmpl w:val="CA1C2E4C"/>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3750798"/>
    <w:multiLevelType w:val="hybridMultilevel"/>
    <w:tmpl w:val="1E9EEA60"/>
    <w:lvl w:ilvl="0" w:tplc="E976F13E">
      <w:start w:val="1"/>
      <w:numFmt w:val="bullet"/>
      <w:lvlText w:val=""/>
      <w:lvlJc w:val="left"/>
      <w:pPr>
        <w:ind w:left="3589" w:hanging="360"/>
      </w:pPr>
      <w:rPr>
        <w:rFonts w:ascii="Symbol" w:hAnsi="Symbol" w:hint="default"/>
      </w:rPr>
    </w:lvl>
    <w:lvl w:ilvl="1" w:tplc="04090003" w:tentative="1">
      <w:start w:val="1"/>
      <w:numFmt w:val="bullet"/>
      <w:lvlText w:val="o"/>
      <w:lvlJc w:val="left"/>
      <w:pPr>
        <w:ind w:left="4309" w:hanging="360"/>
      </w:pPr>
      <w:rPr>
        <w:rFonts w:ascii="Courier New" w:hAnsi="Courier New" w:cs="Courier New" w:hint="default"/>
      </w:rPr>
    </w:lvl>
    <w:lvl w:ilvl="2" w:tplc="04090005" w:tentative="1">
      <w:start w:val="1"/>
      <w:numFmt w:val="bullet"/>
      <w:lvlText w:val=""/>
      <w:lvlJc w:val="left"/>
      <w:pPr>
        <w:ind w:left="5029" w:hanging="360"/>
      </w:pPr>
      <w:rPr>
        <w:rFonts w:ascii="Wingdings" w:hAnsi="Wingdings" w:hint="default"/>
      </w:rPr>
    </w:lvl>
    <w:lvl w:ilvl="3" w:tplc="04090001" w:tentative="1">
      <w:start w:val="1"/>
      <w:numFmt w:val="bullet"/>
      <w:lvlText w:val=""/>
      <w:lvlJc w:val="left"/>
      <w:pPr>
        <w:ind w:left="5749" w:hanging="360"/>
      </w:pPr>
      <w:rPr>
        <w:rFonts w:ascii="Symbol" w:hAnsi="Symbol" w:hint="default"/>
      </w:rPr>
    </w:lvl>
    <w:lvl w:ilvl="4" w:tplc="04090003" w:tentative="1">
      <w:start w:val="1"/>
      <w:numFmt w:val="bullet"/>
      <w:lvlText w:val="o"/>
      <w:lvlJc w:val="left"/>
      <w:pPr>
        <w:ind w:left="6469" w:hanging="360"/>
      </w:pPr>
      <w:rPr>
        <w:rFonts w:ascii="Courier New" w:hAnsi="Courier New" w:cs="Courier New" w:hint="default"/>
      </w:rPr>
    </w:lvl>
    <w:lvl w:ilvl="5" w:tplc="04090005" w:tentative="1">
      <w:start w:val="1"/>
      <w:numFmt w:val="bullet"/>
      <w:lvlText w:val=""/>
      <w:lvlJc w:val="left"/>
      <w:pPr>
        <w:ind w:left="7189" w:hanging="360"/>
      </w:pPr>
      <w:rPr>
        <w:rFonts w:ascii="Wingdings" w:hAnsi="Wingdings" w:hint="default"/>
      </w:rPr>
    </w:lvl>
    <w:lvl w:ilvl="6" w:tplc="04090001" w:tentative="1">
      <w:start w:val="1"/>
      <w:numFmt w:val="bullet"/>
      <w:lvlText w:val=""/>
      <w:lvlJc w:val="left"/>
      <w:pPr>
        <w:ind w:left="7909" w:hanging="360"/>
      </w:pPr>
      <w:rPr>
        <w:rFonts w:ascii="Symbol" w:hAnsi="Symbol" w:hint="default"/>
      </w:rPr>
    </w:lvl>
    <w:lvl w:ilvl="7" w:tplc="04090003" w:tentative="1">
      <w:start w:val="1"/>
      <w:numFmt w:val="bullet"/>
      <w:lvlText w:val="o"/>
      <w:lvlJc w:val="left"/>
      <w:pPr>
        <w:ind w:left="8629" w:hanging="360"/>
      </w:pPr>
      <w:rPr>
        <w:rFonts w:ascii="Courier New" w:hAnsi="Courier New" w:cs="Courier New" w:hint="default"/>
      </w:rPr>
    </w:lvl>
    <w:lvl w:ilvl="8" w:tplc="04090005" w:tentative="1">
      <w:start w:val="1"/>
      <w:numFmt w:val="bullet"/>
      <w:lvlText w:val=""/>
      <w:lvlJc w:val="left"/>
      <w:pPr>
        <w:ind w:left="9349" w:hanging="360"/>
      </w:pPr>
      <w:rPr>
        <w:rFonts w:ascii="Wingdings" w:hAnsi="Wingdings" w:hint="default"/>
      </w:rPr>
    </w:lvl>
  </w:abstractNum>
  <w:abstractNum w:abstractNumId="72" w15:restartNumberingAfterBreak="0">
    <w:nsid w:val="54F204B7"/>
    <w:multiLevelType w:val="multilevel"/>
    <w:tmpl w:val="FA924D96"/>
    <w:lvl w:ilvl="0">
      <w:start w:val="1"/>
      <w:numFmt w:val="bullet"/>
      <w:pStyle w:val="26"/>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52C42CB"/>
    <w:multiLevelType w:val="hybridMultilevel"/>
    <w:tmpl w:val="012437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68F78EF"/>
    <w:multiLevelType w:val="multilevel"/>
    <w:tmpl w:val="17B4D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72613B4"/>
    <w:multiLevelType w:val="multilevel"/>
    <w:tmpl w:val="0E5E6968"/>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79A7D8D"/>
    <w:multiLevelType w:val="multilevel"/>
    <w:tmpl w:val="A356C792"/>
    <w:lvl w:ilvl="0">
      <w:start w:val="1"/>
      <w:numFmt w:val="bullet"/>
      <w:pStyle w:val="20"/>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7" w15:restartNumberingAfterBreak="0">
    <w:nsid w:val="5CB838F8"/>
    <w:multiLevelType w:val="hybridMultilevel"/>
    <w:tmpl w:val="6938FD9E"/>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8" w15:restartNumberingAfterBreak="0">
    <w:nsid w:val="5CEB7904"/>
    <w:multiLevelType w:val="hybridMultilevel"/>
    <w:tmpl w:val="C248E7F2"/>
    <w:lvl w:ilvl="0" w:tplc="E976F13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15:restartNumberingAfterBreak="0">
    <w:nsid w:val="5D59763D"/>
    <w:multiLevelType w:val="multilevel"/>
    <w:tmpl w:val="97CE267A"/>
    <w:lvl w:ilvl="0">
      <w:start w:val="1"/>
      <w:numFmt w:val="decimal"/>
      <w:lvlText w:val="%1)"/>
      <w:lvlJc w:val="left"/>
      <w:pPr>
        <w:ind w:left="357" w:hanging="357"/>
      </w:pPr>
    </w:lvl>
    <w:lvl w:ilvl="1">
      <w:start w:val="1"/>
      <w:numFmt w:val="decimal"/>
      <w:lvlText w:val="%1.%2."/>
      <w:lvlJc w:val="left"/>
      <w:pPr>
        <w:ind w:left="357" w:hanging="357"/>
      </w:pPr>
    </w:lvl>
    <w:lvl w:ilvl="2">
      <w:start w:val="1"/>
      <w:numFmt w:val="decimal"/>
      <w:lvlText w:val="%1.%2.%3."/>
      <w:lvlJc w:val="left"/>
      <w:pPr>
        <w:ind w:left="1996" w:hanging="436"/>
      </w:pPr>
    </w:lvl>
    <w:lvl w:ilvl="3">
      <w:start w:val="1"/>
      <w:numFmt w:val="decimal"/>
      <w:lvlText w:val="%1.%2.%3.%4."/>
      <w:lvlJc w:val="left"/>
      <w:pPr>
        <w:ind w:left="924" w:hanging="357"/>
      </w:pPr>
    </w:lvl>
    <w:lvl w:ilvl="4">
      <w:start w:val="1"/>
      <w:numFmt w:val="decimal"/>
      <w:lvlText w:val="%1.%2.%3.%4.%5."/>
      <w:lvlJc w:val="left"/>
      <w:pPr>
        <w:ind w:left="924" w:hanging="357"/>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3"/>
      </w:pPr>
    </w:lvl>
    <w:lvl w:ilvl="8">
      <w:start w:val="1"/>
      <w:numFmt w:val="decimal"/>
      <w:lvlText w:val="%1.%2.%3.%4.%5.%6.%7.%8.%9."/>
      <w:lvlJc w:val="left"/>
      <w:pPr>
        <w:ind w:left="4887" w:hanging="1440"/>
      </w:pPr>
    </w:lvl>
  </w:abstractNum>
  <w:abstractNum w:abstractNumId="80" w15:restartNumberingAfterBreak="0">
    <w:nsid w:val="5DD5064F"/>
    <w:multiLevelType w:val="hybridMultilevel"/>
    <w:tmpl w:val="D7602796"/>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1" w15:restartNumberingAfterBreak="0">
    <w:nsid w:val="609C01CD"/>
    <w:multiLevelType w:val="multilevel"/>
    <w:tmpl w:val="A6269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0D64D90"/>
    <w:multiLevelType w:val="multilevel"/>
    <w:tmpl w:val="ED20A72C"/>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83" w15:restartNumberingAfterBreak="0">
    <w:nsid w:val="6545522E"/>
    <w:multiLevelType w:val="hybridMultilevel"/>
    <w:tmpl w:val="31748EBC"/>
    <w:lvl w:ilvl="0" w:tplc="E976F13E">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4" w15:restartNumberingAfterBreak="0">
    <w:nsid w:val="65F12A93"/>
    <w:multiLevelType w:val="multilevel"/>
    <w:tmpl w:val="F7DA286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5" w15:restartNumberingAfterBreak="0">
    <w:nsid w:val="66F5147B"/>
    <w:multiLevelType w:val="hybridMultilevel"/>
    <w:tmpl w:val="F454E60A"/>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873C85"/>
    <w:multiLevelType w:val="multilevel"/>
    <w:tmpl w:val="E0047E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6A4238D7"/>
    <w:multiLevelType w:val="multilevel"/>
    <w:tmpl w:val="BAC0F40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DD01B6F"/>
    <w:multiLevelType w:val="hybridMultilevel"/>
    <w:tmpl w:val="33105EBE"/>
    <w:lvl w:ilvl="0" w:tplc="E976F1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9" w15:restartNumberingAfterBreak="0">
    <w:nsid w:val="6E0C18CD"/>
    <w:multiLevelType w:val="hybridMultilevel"/>
    <w:tmpl w:val="3AA8BA86"/>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0" w15:restartNumberingAfterBreak="0">
    <w:nsid w:val="6E433E87"/>
    <w:multiLevelType w:val="multilevel"/>
    <w:tmpl w:val="EC840F1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15:restartNumberingAfterBreak="0">
    <w:nsid w:val="6E8833B5"/>
    <w:multiLevelType w:val="hybridMultilevel"/>
    <w:tmpl w:val="CD688C04"/>
    <w:lvl w:ilvl="0" w:tplc="E976F13E">
      <w:start w:val="1"/>
      <w:numFmt w:val="bullet"/>
      <w:lvlText w:val=""/>
      <w:lvlJc w:val="left"/>
      <w:pPr>
        <w:ind w:left="3589" w:hanging="360"/>
      </w:pPr>
      <w:rPr>
        <w:rFonts w:ascii="Symbol" w:hAnsi="Symbol" w:hint="default"/>
      </w:rPr>
    </w:lvl>
    <w:lvl w:ilvl="1" w:tplc="04090003" w:tentative="1">
      <w:start w:val="1"/>
      <w:numFmt w:val="bullet"/>
      <w:lvlText w:val="o"/>
      <w:lvlJc w:val="left"/>
      <w:pPr>
        <w:ind w:left="4309" w:hanging="360"/>
      </w:pPr>
      <w:rPr>
        <w:rFonts w:ascii="Courier New" w:hAnsi="Courier New" w:cs="Courier New" w:hint="default"/>
      </w:rPr>
    </w:lvl>
    <w:lvl w:ilvl="2" w:tplc="04090005" w:tentative="1">
      <w:start w:val="1"/>
      <w:numFmt w:val="bullet"/>
      <w:lvlText w:val=""/>
      <w:lvlJc w:val="left"/>
      <w:pPr>
        <w:ind w:left="5029" w:hanging="360"/>
      </w:pPr>
      <w:rPr>
        <w:rFonts w:ascii="Wingdings" w:hAnsi="Wingdings" w:hint="default"/>
      </w:rPr>
    </w:lvl>
    <w:lvl w:ilvl="3" w:tplc="04090001" w:tentative="1">
      <w:start w:val="1"/>
      <w:numFmt w:val="bullet"/>
      <w:lvlText w:val=""/>
      <w:lvlJc w:val="left"/>
      <w:pPr>
        <w:ind w:left="5749" w:hanging="360"/>
      </w:pPr>
      <w:rPr>
        <w:rFonts w:ascii="Symbol" w:hAnsi="Symbol" w:hint="default"/>
      </w:rPr>
    </w:lvl>
    <w:lvl w:ilvl="4" w:tplc="04090003" w:tentative="1">
      <w:start w:val="1"/>
      <w:numFmt w:val="bullet"/>
      <w:lvlText w:val="o"/>
      <w:lvlJc w:val="left"/>
      <w:pPr>
        <w:ind w:left="6469" w:hanging="360"/>
      </w:pPr>
      <w:rPr>
        <w:rFonts w:ascii="Courier New" w:hAnsi="Courier New" w:cs="Courier New" w:hint="default"/>
      </w:rPr>
    </w:lvl>
    <w:lvl w:ilvl="5" w:tplc="04090005" w:tentative="1">
      <w:start w:val="1"/>
      <w:numFmt w:val="bullet"/>
      <w:lvlText w:val=""/>
      <w:lvlJc w:val="left"/>
      <w:pPr>
        <w:ind w:left="7189" w:hanging="360"/>
      </w:pPr>
      <w:rPr>
        <w:rFonts w:ascii="Wingdings" w:hAnsi="Wingdings" w:hint="default"/>
      </w:rPr>
    </w:lvl>
    <w:lvl w:ilvl="6" w:tplc="04090001" w:tentative="1">
      <w:start w:val="1"/>
      <w:numFmt w:val="bullet"/>
      <w:lvlText w:val=""/>
      <w:lvlJc w:val="left"/>
      <w:pPr>
        <w:ind w:left="7909" w:hanging="360"/>
      </w:pPr>
      <w:rPr>
        <w:rFonts w:ascii="Symbol" w:hAnsi="Symbol" w:hint="default"/>
      </w:rPr>
    </w:lvl>
    <w:lvl w:ilvl="7" w:tplc="04090003" w:tentative="1">
      <w:start w:val="1"/>
      <w:numFmt w:val="bullet"/>
      <w:lvlText w:val="o"/>
      <w:lvlJc w:val="left"/>
      <w:pPr>
        <w:ind w:left="8629" w:hanging="360"/>
      </w:pPr>
      <w:rPr>
        <w:rFonts w:ascii="Courier New" w:hAnsi="Courier New" w:cs="Courier New" w:hint="default"/>
      </w:rPr>
    </w:lvl>
    <w:lvl w:ilvl="8" w:tplc="04090005" w:tentative="1">
      <w:start w:val="1"/>
      <w:numFmt w:val="bullet"/>
      <w:lvlText w:val=""/>
      <w:lvlJc w:val="left"/>
      <w:pPr>
        <w:ind w:left="9349" w:hanging="360"/>
      </w:pPr>
      <w:rPr>
        <w:rFonts w:ascii="Wingdings" w:hAnsi="Wingdings" w:hint="default"/>
      </w:rPr>
    </w:lvl>
  </w:abstractNum>
  <w:abstractNum w:abstractNumId="92" w15:restartNumberingAfterBreak="0">
    <w:nsid w:val="708F5B2D"/>
    <w:multiLevelType w:val="hybridMultilevel"/>
    <w:tmpl w:val="1E528384"/>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993A3C"/>
    <w:multiLevelType w:val="hybridMultilevel"/>
    <w:tmpl w:val="1DA6D62C"/>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4C57A88"/>
    <w:multiLevelType w:val="hybridMultilevel"/>
    <w:tmpl w:val="83C6CFA0"/>
    <w:lvl w:ilvl="0" w:tplc="E976F1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6DF2175"/>
    <w:multiLevelType w:val="hybridMultilevel"/>
    <w:tmpl w:val="7396C6F6"/>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FE6BD1"/>
    <w:multiLevelType w:val="hybridMultilevel"/>
    <w:tmpl w:val="553A008A"/>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7A637041"/>
    <w:multiLevelType w:val="multilevel"/>
    <w:tmpl w:val="7EC236D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AD92A8F"/>
    <w:multiLevelType w:val="multilevel"/>
    <w:tmpl w:val="D18CA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AFC7957"/>
    <w:multiLevelType w:val="hybridMultilevel"/>
    <w:tmpl w:val="A5CAC6E2"/>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C1B5972"/>
    <w:multiLevelType w:val="hybridMultilevel"/>
    <w:tmpl w:val="8A1AB04C"/>
    <w:lvl w:ilvl="0" w:tplc="E976F1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C552170"/>
    <w:multiLevelType w:val="multilevel"/>
    <w:tmpl w:val="F0AA2E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FBA62BE"/>
    <w:multiLevelType w:val="hybridMultilevel"/>
    <w:tmpl w:val="FB06A270"/>
    <w:lvl w:ilvl="0" w:tplc="454CFE9C">
      <w:start w:val="1"/>
      <w:numFmt w:val="decimal"/>
      <w:lvlText w:val="%1)"/>
      <w:lvlJc w:val="left"/>
      <w:pPr>
        <w:ind w:left="1429" w:hanging="360"/>
      </w:pPr>
      <w:rPr>
        <w:rFonts w:ascii="Times New Roman" w:eastAsia="Times New Roman" w:hAnsi="Times New Roman" w:cs="Times New Roman"/>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537280458">
    <w:abstractNumId w:val="64"/>
  </w:num>
  <w:num w:numId="2" w16cid:durableId="1586844990">
    <w:abstractNumId w:val="7"/>
  </w:num>
  <w:num w:numId="3" w16cid:durableId="1628580234">
    <w:abstractNumId w:val="61"/>
  </w:num>
  <w:num w:numId="4" w16cid:durableId="693774547">
    <w:abstractNumId w:val="18"/>
  </w:num>
  <w:num w:numId="5" w16cid:durableId="666787084">
    <w:abstractNumId w:val="72"/>
  </w:num>
  <w:num w:numId="6" w16cid:durableId="58678064">
    <w:abstractNumId w:val="13"/>
  </w:num>
  <w:num w:numId="7" w16cid:durableId="1576817072">
    <w:abstractNumId w:val="6"/>
  </w:num>
  <w:num w:numId="8" w16cid:durableId="1527983503">
    <w:abstractNumId w:val="24"/>
  </w:num>
  <w:num w:numId="9" w16cid:durableId="1268925313">
    <w:abstractNumId w:val="76"/>
  </w:num>
  <w:num w:numId="10" w16cid:durableId="961686376">
    <w:abstractNumId w:val="101"/>
  </w:num>
  <w:num w:numId="11" w16cid:durableId="1257447414">
    <w:abstractNumId w:val="36"/>
  </w:num>
  <w:num w:numId="12" w16cid:durableId="719137295">
    <w:abstractNumId w:val="82"/>
  </w:num>
  <w:num w:numId="13" w16cid:durableId="1690912505">
    <w:abstractNumId w:val="78"/>
  </w:num>
  <w:num w:numId="14" w16cid:durableId="921449005">
    <w:abstractNumId w:val="26"/>
  </w:num>
  <w:num w:numId="15" w16cid:durableId="838739738">
    <w:abstractNumId w:val="92"/>
  </w:num>
  <w:num w:numId="16" w16cid:durableId="1580559592">
    <w:abstractNumId w:val="84"/>
  </w:num>
  <w:num w:numId="17" w16cid:durableId="254172200">
    <w:abstractNumId w:val="3"/>
  </w:num>
  <w:num w:numId="18" w16cid:durableId="118888642">
    <w:abstractNumId w:val="89"/>
  </w:num>
  <w:num w:numId="19" w16cid:durableId="1935166606">
    <w:abstractNumId w:val="29"/>
  </w:num>
  <w:num w:numId="20" w16cid:durableId="288705704">
    <w:abstractNumId w:val="91"/>
  </w:num>
  <w:num w:numId="21" w16cid:durableId="1898587939">
    <w:abstractNumId w:val="40"/>
  </w:num>
  <w:num w:numId="22" w16cid:durableId="742339702">
    <w:abstractNumId w:val="48"/>
  </w:num>
  <w:num w:numId="23" w16cid:durableId="278952215">
    <w:abstractNumId w:val="71"/>
  </w:num>
  <w:num w:numId="24" w16cid:durableId="2070498766">
    <w:abstractNumId w:val="46"/>
  </w:num>
  <w:num w:numId="25" w16cid:durableId="1889681065">
    <w:abstractNumId w:val="67"/>
  </w:num>
  <w:num w:numId="26" w16cid:durableId="1438793401">
    <w:abstractNumId w:val="56"/>
  </w:num>
  <w:num w:numId="27" w16cid:durableId="1399859173">
    <w:abstractNumId w:val="22"/>
  </w:num>
  <w:num w:numId="28" w16cid:durableId="1444762649">
    <w:abstractNumId w:val="97"/>
  </w:num>
  <w:num w:numId="29" w16cid:durableId="1313219104">
    <w:abstractNumId w:val="87"/>
  </w:num>
  <w:num w:numId="30" w16cid:durableId="1734350219">
    <w:abstractNumId w:val="79"/>
  </w:num>
  <w:num w:numId="31" w16cid:durableId="1339968452">
    <w:abstractNumId w:val="66"/>
  </w:num>
  <w:num w:numId="32" w16cid:durableId="1576742437">
    <w:abstractNumId w:val="75"/>
  </w:num>
  <w:num w:numId="33" w16cid:durableId="282421999">
    <w:abstractNumId w:val="2"/>
  </w:num>
  <w:num w:numId="34" w16cid:durableId="446582217">
    <w:abstractNumId w:val="86"/>
  </w:num>
  <w:num w:numId="35" w16cid:durableId="713887612">
    <w:abstractNumId w:val="8"/>
  </w:num>
  <w:num w:numId="36" w16cid:durableId="651181744">
    <w:abstractNumId w:val="55"/>
  </w:num>
  <w:num w:numId="37" w16cid:durableId="1601569234">
    <w:abstractNumId w:val="53"/>
  </w:num>
  <w:num w:numId="38" w16cid:durableId="1261186766">
    <w:abstractNumId w:val="100"/>
  </w:num>
  <w:num w:numId="39" w16cid:durableId="1305623759">
    <w:abstractNumId w:val="10"/>
  </w:num>
  <w:num w:numId="40" w16cid:durableId="1779567842">
    <w:abstractNumId w:val="99"/>
  </w:num>
  <w:num w:numId="41" w16cid:durableId="1304500680">
    <w:abstractNumId w:val="60"/>
  </w:num>
  <w:num w:numId="42" w16cid:durableId="508376739">
    <w:abstractNumId w:val="39"/>
  </w:num>
  <w:num w:numId="43" w16cid:durableId="2116560374">
    <w:abstractNumId w:val="98"/>
  </w:num>
  <w:num w:numId="44" w16cid:durableId="442459672">
    <w:abstractNumId w:val="14"/>
  </w:num>
  <w:num w:numId="45" w16cid:durableId="1786272583">
    <w:abstractNumId w:val="85"/>
  </w:num>
  <w:num w:numId="46" w16cid:durableId="179728815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528318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309416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0262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517859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81391939">
    <w:abstractNumId w:val="43"/>
  </w:num>
  <w:num w:numId="52" w16cid:durableId="1914780679">
    <w:abstractNumId w:val="102"/>
  </w:num>
  <w:num w:numId="53" w16cid:durableId="2101218588">
    <w:abstractNumId w:val="54"/>
  </w:num>
  <w:num w:numId="54" w16cid:durableId="939600923">
    <w:abstractNumId w:val="31"/>
  </w:num>
  <w:num w:numId="55" w16cid:durableId="185217710">
    <w:abstractNumId w:val="12"/>
  </w:num>
  <w:num w:numId="56" w16cid:durableId="6908166">
    <w:abstractNumId w:val="32"/>
  </w:num>
  <w:num w:numId="57" w16cid:durableId="356783968">
    <w:abstractNumId w:val="30"/>
  </w:num>
  <w:num w:numId="58" w16cid:durableId="1895311547">
    <w:abstractNumId w:val="1"/>
  </w:num>
  <w:num w:numId="59" w16cid:durableId="1431467731">
    <w:abstractNumId w:val="83"/>
  </w:num>
  <w:num w:numId="60" w16cid:durableId="654071178">
    <w:abstractNumId w:val="59"/>
  </w:num>
  <w:num w:numId="61" w16cid:durableId="522207390">
    <w:abstractNumId w:val="47"/>
  </w:num>
  <w:num w:numId="62" w16cid:durableId="104935114">
    <w:abstractNumId w:val="34"/>
  </w:num>
  <w:num w:numId="63" w16cid:durableId="1351252848">
    <w:abstractNumId w:val="15"/>
  </w:num>
  <w:num w:numId="64" w16cid:durableId="1371301425">
    <w:abstractNumId w:val="17"/>
  </w:num>
  <w:num w:numId="65" w16cid:durableId="1528525124">
    <w:abstractNumId w:val="9"/>
  </w:num>
  <w:num w:numId="66" w16cid:durableId="1812939112">
    <w:abstractNumId w:val="38"/>
  </w:num>
  <w:num w:numId="67" w16cid:durableId="136651079">
    <w:abstractNumId w:val="93"/>
  </w:num>
  <w:num w:numId="68" w16cid:durableId="1651859696">
    <w:abstractNumId w:val="21"/>
  </w:num>
  <w:num w:numId="69" w16cid:durableId="727529876">
    <w:abstractNumId w:val="19"/>
  </w:num>
  <w:num w:numId="70" w16cid:durableId="2065979610">
    <w:abstractNumId w:val="74"/>
  </w:num>
  <w:num w:numId="71" w16cid:durableId="1119376881">
    <w:abstractNumId w:val="37"/>
  </w:num>
  <w:num w:numId="72" w16cid:durableId="63260695">
    <w:abstractNumId w:val="80"/>
  </w:num>
  <w:num w:numId="73" w16cid:durableId="27338517">
    <w:abstractNumId w:val="62"/>
  </w:num>
  <w:num w:numId="74" w16cid:durableId="1725332345">
    <w:abstractNumId w:val="28"/>
  </w:num>
  <w:num w:numId="75" w16cid:durableId="617445812">
    <w:abstractNumId w:val="41"/>
  </w:num>
  <w:num w:numId="76" w16cid:durableId="809633054">
    <w:abstractNumId w:val="94"/>
  </w:num>
  <w:num w:numId="77" w16cid:durableId="1205870219">
    <w:abstractNumId w:val="27"/>
  </w:num>
  <w:num w:numId="78" w16cid:durableId="991250535">
    <w:abstractNumId w:val="5"/>
  </w:num>
  <w:num w:numId="79" w16cid:durableId="1446650972">
    <w:abstractNumId w:val="70"/>
  </w:num>
  <w:num w:numId="80" w16cid:durableId="572281072">
    <w:abstractNumId w:val="35"/>
  </w:num>
  <w:num w:numId="81" w16cid:durableId="1595555487">
    <w:abstractNumId w:val="0"/>
  </w:num>
  <w:num w:numId="82" w16cid:durableId="846408468">
    <w:abstractNumId w:val="51"/>
  </w:num>
  <w:num w:numId="83" w16cid:durableId="517157122">
    <w:abstractNumId w:val="77"/>
  </w:num>
  <w:num w:numId="84" w16cid:durableId="1423406397">
    <w:abstractNumId w:val="58"/>
  </w:num>
  <w:num w:numId="85" w16cid:durableId="1457407596">
    <w:abstractNumId w:val="25"/>
  </w:num>
  <w:num w:numId="86" w16cid:durableId="861358307">
    <w:abstractNumId w:val="23"/>
  </w:num>
  <w:num w:numId="87" w16cid:durableId="1354066377">
    <w:abstractNumId w:val="42"/>
  </w:num>
  <w:num w:numId="88" w16cid:durableId="148138602">
    <w:abstractNumId w:val="88"/>
  </w:num>
  <w:num w:numId="89" w16cid:durableId="253362238">
    <w:abstractNumId w:val="95"/>
  </w:num>
  <w:num w:numId="90" w16cid:durableId="571741101">
    <w:abstractNumId w:val="20"/>
  </w:num>
  <w:num w:numId="91" w16cid:durableId="245772827">
    <w:abstractNumId w:val="45"/>
  </w:num>
  <w:num w:numId="92" w16cid:durableId="2038501242">
    <w:abstractNumId w:val="65"/>
  </w:num>
  <w:num w:numId="93" w16cid:durableId="22751039">
    <w:abstractNumId w:val="33"/>
  </w:num>
  <w:num w:numId="94" w16cid:durableId="6157161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141796653">
    <w:abstractNumId w:val="90"/>
  </w:num>
  <w:num w:numId="96" w16cid:durableId="1757941739">
    <w:abstractNumId w:val="63"/>
  </w:num>
  <w:num w:numId="97" w16cid:durableId="4142045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606273620">
    <w:abstractNumId w:val="73"/>
  </w:num>
  <w:num w:numId="99" w16cid:durableId="16592613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26150234">
    <w:abstractNumId w:val="16"/>
  </w:num>
  <w:num w:numId="101" w16cid:durableId="1985815514">
    <w:abstractNumId w:val="96"/>
  </w:num>
  <w:num w:numId="102" w16cid:durableId="36511987">
    <w:abstractNumId w:val="52"/>
  </w:num>
  <w:num w:numId="103" w16cid:durableId="249969823">
    <w:abstractNumId w:val="50"/>
  </w:num>
  <w:num w:numId="104" w16cid:durableId="1762220017">
    <w:abstractNumId w:val="4"/>
  </w:num>
  <w:num w:numId="105" w16cid:durableId="453910176">
    <w:abstractNumId w:val="5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8F8"/>
    <w:rsid w:val="000023F0"/>
    <w:rsid w:val="0000453D"/>
    <w:rsid w:val="00010686"/>
    <w:rsid w:val="000110DD"/>
    <w:rsid w:val="00012C2A"/>
    <w:rsid w:val="00012EB3"/>
    <w:rsid w:val="0001595B"/>
    <w:rsid w:val="00020B16"/>
    <w:rsid w:val="000216B0"/>
    <w:rsid w:val="00022586"/>
    <w:rsid w:val="00024522"/>
    <w:rsid w:val="00025860"/>
    <w:rsid w:val="000262EA"/>
    <w:rsid w:val="00032BFE"/>
    <w:rsid w:val="00034368"/>
    <w:rsid w:val="00035F06"/>
    <w:rsid w:val="000360E1"/>
    <w:rsid w:val="000366D1"/>
    <w:rsid w:val="000369B6"/>
    <w:rsid w:val="00041AFD"/>
    <w:rsid w:val="00044538"/>
    <w:rsid w:val="000448D3"/>
    <w:rsid w:val="000475BE"/>
    <w:rsid w:val="00053685"/>
    <w:rsid w:val="0005472D"/>
    <w:rsid w:val="00056287"/>
    <w:rsid w:val="00062816"/>
    <w:rsid w:val="00062E88"/>
    <w:rsid w:val="00063C8B"/>
    <w:rsid w:val="00064F2E"/>
    <w:rsid w:val="00065FA7"/>
    <w:rsid w:val="00066B55"/>
    <w:rsid w:val="00072F9D"/>
    <w:rsid w:val="000740A8"/>
    <w:rsid w:val="000743D5"/>
    <w:rsid w:val="00076E38"/>
    <w:rsid w:val="0008188A"/>
    <w:rsid w:val="000842E4"/>
    <w:rsid w:val="000857C2"/>
    <w:rsid w:val="000861F8"/>
    <w:rsid w:val="000910CE"/>
    <w:rsid w:val="00091169"/>
    <w:rsid w:val="00091A92"/>
    <w:rsid w:val="000A12E2"/>
    <w:rsid w:val="000A2BA8"/>
    <w:rsid w:val="000A40EC"/>
    <w:rsid w:val="000A55E7"/>
    <w:rsid w:val="000B1BA3"/>
    <w:rsid w:val="000B533C"/>
    <w:rsid w:val="000B61CB"/>
    <w:rsid w:val="000C38A7"/>
    <w:rsid w:val="000C6F40"/>
    <w:rsid w:val="000C759B"/>
    <w:rsid w:val="000D27BE"/>
    <w:rsid w:val="000D414B"/>
    <w:rsid w:val="000D5029"/>
    <w:rsid w:val="000D54C6"/>
    <w:rsid w:val="000D6039"/>
    <w:rsid w:val="000E4FBA"/>
    <w:rsid w:val="000E67E5"/>
    <w:rsid w:val="000F2126"/>
    <w:rsid w:val="000F3313"/>
    <w:rsid w:val="000F48B6"/>
    <w:rsid w:val="000F4D16"/>
    <w:rsid w:val="000F5006"/>
    <w:rsid w:val="000F68ED"/>
    <w:rsid w:val="0010112A"/>
    <w:rsid w:val="001023AD"/>
    <w:rsid w:val="00104B75"/>
    <w:rsid w:val="0010523A"/>
    <w:rsid w:val="001058BA"/>
    <w:rsid w:val="00117350"/>
    <w:rsid w:val="0011736D"/>
    <w:rsid w:val="00122A2A"/>
    <w:rsid w:val="00124254"/>
    <w:rsid w:val="0012524D"/>
    <w:rsid w:val="0012651D"/>
    <w:rsid w:val="001321F6"/>
    <w:rsid w:val="001422CD"/>
    <w:rsid w:val="00142365"/>
    <w:rsid w:val="001465D6"/>
    <w:rsid w:val="001474E6"/>
    <w:rsid w:val="00150D51"/>
    <w:rsid w:val="001515CF"/>
    <w:rsid w:val="0015195F"/>
    <w:rsid w:val="001531C1"/>
    <w:rsid w:val="00155B11"/>
    <w:rsid w:val="001569A5"/>
    <w:rsid w:val="00162F44"/>
    <w:rsid w:val="00165B26"/>
    <w:rsid w:val="00165BE2"/>
    <w:rsid w:val="0016756B"/>
    <w:rsid w:val="00167613"/>
    <w:rsid w:val="001702D4"/>
    <w:rsid w:val="00172B8B"/>
    <w:rsid w:val="00172EFC"/>
    <w:rsid w:val="0017539C"/>
    <w:rsid w:val="00180466"/>
    <w:rsid w:val="00182CE1"/>
    <w:rsid w:val="00183D25"/>
    <w:rsid w:val="00184D2F"/>
    <w:rsid w:val="00186DC5"/>
    <w:rsid w:val="0019149E"/>
    <w:rsid w:val="00191815"/>
    <w:rsid w:val="00195D21"/>
    <w:rsid w:val="001A0D7E"/>
    <w:rsid w:val="001A30B7"/>
    <w:rsid w:val="001A3434"/>
    <w:rsid w:val="001A5F6E"/>
    <w:rsid w:val="001A6CB9"/>
    <w:rsid w:val="001A7F51"/>
    <w:rsid w:val="001B07DA"/>
    <w:rsid w:val="001B3650"/>
    <w:rsid w:val="001B4F67"/>
    <w:rsid w:val="001B7813"/>
    <w:rsid w:val="001C41F3"/>
    <w:rsid w:val="001C77D8"/>
    <w:rsid w:val="001D018C"/>
    <w:rsid w:val="001D0DA3"/>
    <w:rsid w:val="001D1AB5"/>
    <w:rsid w:val="001D2E32"/>
    <w:rsid w:val="001D5270"/>
    <w:rsid w:val="001D764D"/>
    <w:rsid w:val="001E0C3D"/>
    <w:rsid w:val="001E1590"/>
    <w:rsid w:val="001E16CD"/>
    <w:rsid w:val="001E1826"/>
    <w:rsid w:val="001E1CB5"/>
    <w:rsid w:val="001E4050"/>
    <w:rsid w:val="001E5068"/>
    <w:rsid w:val="001E545A"/>
    <w:rsid w:val="001F5BBA"/>
    <w:rsid w:val="001F6C0F"/>
    <w:rsid w:val="00200A51"/>
    <w:rsid w:val="002025D6"/>
    <w:rsid w:val="002046D1"/>
    <w:rsid w:val="00206357"/>
    <w:rsid w:val="0020651D"/>
    <w:rsid w:val="00211721"/>
    <w:rsid w:val="00211E65"/>
    <w:rsid w:val="00212405"/>
    <w:rsid w:val="0021411F"/>
    <w:rsid w:val="00214C30"/>
    <w:rsid w:val="00217B0B"/>
    <w:rsid w:val="00223FD6"/>
    <w:rsid w:val="00224E96"/>
    <w:rsid w:val="00225357"/>
    <w:rsid w:val="002265CB"/>
    <w:rsid w:val="0023345C"/>
    <w:rsid w:val="00235D16"/>
    <w:rsid w:val="00240BF7"/>
    <w:rsid w:val="00241A28"/>
    <w:rsid w:val="00241CD4"/>
    <w:rsid w:val="002434D2"/>
    <w:rsid w:val="00244B9C"/>
    <w:rsid w:val="00246809"/>
    <w:rsid w:val="0025279A"/>
    <w:rsid w:val="00254C15"/>
    <w:rsid w:val="00260801"/>
    <w:rsid w:val="00261509"/>
    <w:rsid w:val="0026467C"/>
    <w:rsid w:val="00270700"/>
    <w:rsid w:val="0027139D"/>
    <w:rsid w:val="00272F84"/>
    <w:rsid w:val="00273B37"/>
    <w:rsid w:val="00274174"/>
    <w:rsid w:val="00275157"/>
    <w:rsid w:val="00277A71"/>
    <w:rsid w:val="002810FD"/>
    <w:rsid w:val="00282294"/>
    <w:rsid w:val="00283A5F"/>
    <w:rsid w:val="00287417"/>
    <w:rsid w:val="0028782D"/>
    <w:rsid w:val="002945D4"/>
    <w:rsid w:val="00294606"/>
    <w:rsid w:val="0029548C"/>
    <w:rsid w:val="00295F60"/>
    <w:rsid w:val="002969B6"/>
    <w:rsid w:val="002A1A57"/>
    <w:rsid w:val="002A2CB3"/>
    <w:rsid w:val="002A6CCC"/>
    <w:rsid w:val="002B13B4"/>
    <w:rsid w:val="002B2043"/>
    <w:rsid w:val="002B24B2"/>
    <w:rsid w:val="002B3CEF"/>
    <w:rsid w:val="002B783F"/>
    <w:rsid w:val="002C13AE"/>
    <w:rsid w:val="002C3A9C"/>
    <w:rsid w:val="002C3E05"/>
    <w:rsid w:val="002C41DF"/>
    <w:rsid w:val="002C4BD3"/>
    <w:rsid w:val="002C63B6"/>
    <w:rsid w:val="002D1D28"/>
    <w:rsid w:val="002D2F32"/>
    <w:rsid w:val="002D3F27"/>
    <w:rsid w:val="002E1A41"/>
    <w:rsid w:val="002E3E3C"/>
    <w:rsid w:val="002F21EC"/>
    <w:rsid w:val="002F33ED"/>
    <w:rsid w:val="002F42B8"/>
    <w:rsid w:val="002F5AAD"/>
    <w:rsid w:val="00303752"/>
    <w:rsid w:val="00303CBB"/>
    <w:rsid w:val="00304AD0"/>
    <w:rsid w:val="00304F6D"/>
    <w:rsid w:val="003115A8"/>
    <w:rsid w:val="00312F20"/>
    <w:rsid w:val="00314CED"/>
    <w:rsid w:val="0031568D"/>
    <w:rsid w:val="00316E12"/>
    <w:rsid w:val="0032525B"/>
    <w:rsid w:val="00331A77"/>
    <w:rsid w:val="00333626"/>
    <w:rsid w:val="003368F7"/>
    <w:rsid w:val="00337B95"/>
    <w:rsid w:val="00337F80"/>
    <w:rsid w:val="00341C40"/>
    <w:rsid w:val="00341EB1"/>
    <w:rsid w:val="00344534"/>
    <w:rsid w:val="00346547"/>
    <w:rsid w:val="00350B62"/>
    <w:rsid w:val="00350F4C"/>
    <w:rsid w:val="00352064"/>
    <w:rsid w:val="00354BB9"/>
    <w:rsid w:val="00355661"/>
    <w:rsid w:val="00357A6C"/>
    <w:rsid w:val="00360567"/>
    <w:rsid w:val="00360E69"/>
    <w:rsid w:val="003628D7"/>
    <w:rsid w:val="00362A1F"/>
    <w:rsid w:val="00363440"/>
    <w:rsid w:val="00366577"/>
    <w:rsid w:val="00366C60"/>
    <w:rsid w:val="00366E79"/>
    <w:rsid w:val="003675B9"/>
    <w:rsid w:val="00371EA2"/>
    <w:rsid w:val="00372730"/>
    <w:rsid w:val="00375EA1"/>
    <w:rsid w:val="00375F8F"/>
    <w:rsid w:val="0037625A"/>
    <w:rsid w:val="00377902"/>
    <w:rsid w:val="003813D2"/>
    <w:rsid w:val="003819BC"/>
    <w:rsid w:val="00381DAE"/>
    <w:rsid w:val="0038423A"/>
    <w:rsid w:val="0038478A"/>
    <w:rsid w:val="00384F7B"/>
    <w:rsid w:val="00385844"/>
    <w:rsid w:val="00390DF6"/>
    <w:rsid w:val="00391856"/>
    <w:rsid w:val="0039185A"/>
    <w:rsid w:val="00392333"/>
    <w:rsid w:val="003924BF"/>
    <w:rsid w:val="00393CA0"/>
    <w:rsid w:val="00395CB7"/>
    <w:rsid w:val="003A0A38"/>
    <w:rsid w:val="003A4A3B"/>
    <w:rsid w:val="003A6F7A"/>
    <w:rsid w:val="003A73EE"/>
    <w:rsid w:val="003A742D"/>
    <w:rsid w:val="003B2AB1"/>
    <w:rsid w:val="003B406A"/>
    <w:rsid w:val="003B4736"/>
    <w:rsid w:val="003B69D5"/>
    <w:rsid w:val="003C07E7"/>
    <w:rsid w:val="003C16F4"/>
    <w:rsid w:val="003C358C"/>
    <w:rsid w:val="003C3F19"/>
    <w:rsid w:val="003C5A08"/>
    <w:rsid w:val="003C6975"/>
    <w:rsid w:val="003D22DC"/>
    <w:rsid w:val="003D26B6"/>
    <w:rsid w:val="003D48B8"/>
    <w:rsid w:val="003D575E"/>
    <w:rsid w:val="003D6512"/>
    <w:rsid w:val="003D6F69"/>
    <w:rsid w:val="003E05F3"/>
    <w:rsid w:val="003E12BE"/>
    <w:rsid w:val="003E5A31"/>
    <w:rsid w:val="003E689C"/>
    <w:rsid w:val="003E7920"/>
    <w:rsid w:val="003F3CA7"/>
    <w:rsid w:val="003F4727"/>
    <w:rsid w:val="003F74C0"/>
    <w:rsid w:val="004002C5"/>
    <w:rsid w:val="00403E96"/>
    <w:rsid w:val="004106FC"/>
    <w:rsid w:val="00410B9A"/>
    <w:rsid w:val="00410EDD"/>
    <w:rsid w:val="004139AA"/>
    <w:rsid w:val="004210C5"/>
    <w:rsid w:val="00422EDB"/>
    <w:rsid w:val="004249D9"/>
    <w:rsid w:val="00426FC2"/>
    <w:rsid w:val="004271BA"/>
    <w:rsid w:val="00431F52"/>
    <w:rsid w:val="004323FE"/>
    <w:rsid w:val="00432C69"/>
    <w:rsid w:val="004330C1"/>
    <w:rsid w:val="004337EC"/>
    <w:rsid w:val="004523C1"/>
    <w:rsid w:val="00453BFE"/>
    <w:rsid w:val="00456C6A"/>
    <w:rsid w:val="004570AB"/>
    <w:rsid w:val="00457309"/>
    <w:rsid w:val="00462FA7"/>
    <w:rsid w:val="004639DC"/>
    <w:rsid w:val="004659A9"/>
    <w:rsid w:val="00470DAF"/>
    <w:rsid w:val="0047103B"/>
    <w:rsid w:val="004738AE"/>
    <w:rsid w:val="004750C7"/>
    <w:rsid w:val="004801EF"/>
    <w:rsid w:val="00480412"/>
    <w:rsid w:val="00482C70"/>
    <w:rsid w:val="0048319D"/>
    <w:rsid w:val="00490084"/>
    <w:rsid w:val="0049118A"/>
    <w:rsid w:val="00494322"/>
    <w:rsid w:val="0049567D"/>
    <w:rsid w:val="0049644B"/>
    <w:rsid w:val="0049696F"/>
    <w:rsid w:val="004A2F40"/>
    <w:rsid w:val="004A3DA5"/>
    <w:rsid w:val="004A5A19"/>
    <w:rsid w:val="004A74C2"/>
    <w:rsid w:val="004A789B"/>
    <w:rsid w:val="004A7A27"/>
    <w:rsid w:val="004A7D9F"/>
    <w:rsid w:val="004B09AC"/>
    <w:rsid w:val="004B2010"/>
    <w:rsid w:val="004B28D0"/>
    <w:rsid w:val="004B45F3"/>
    <w:rsid w:val="004B511A"/>
    <w:rsid w:val="004B59A0"/>
    <w:rsid w:val="004B7149"/>
    <w:rsid w:val="004C0C35"/>
    <w:rsid w:val="004C12C4"/>
    <w:rsid w:val="004C1908"/>
    <w:rsid w:val="004C1CA9"/>
    <w:rsid w:val="004C2E43"/>
    <w:rsid w:val="004C4652"/>
    <w:rsid w:val="004C4722"/>
    <w:rsid w:val="004D48DB"/>
    <w:rsid w:val="004D571C"/>
    <w:rsid w:val="004D6548"/>
    <w:rsid w:val="004D6B73"/>
    <w:rsid w:val="004D6ED8"/>
    <w:rsid w:val="004D73AE"/>
    <w:rsid w:val="004D7864"/>
    <w:rsid w:val="004E21F2"/>
    <w:rsid w:val="004E2BC1"/>
    <w:rsid w:val="004E3350"/>
    <w:rsid w:val="004E45B0"/>
    <w:rsid w:val="004F2530"/>
    <w:rsid w:val="004F297F"/>
    <w:rsid w:val="004F3F0B"/>
    <w:rsid w:val="004F4439"/>
    <w:rsid w:val="004F4EA4"/>
    <w:rsid w:val="004F523A"/>
    <w:rsid w:val="004F572F"/>
    <w:rsid w:val="004F690D"/>
    <w:rsid w:val="00500074"/>
    <w:rsid w:val="00500795"/>
    <w:rsid w:val="00501AAB"/>
    <w:rsid w:val="00502488"/>
    <w:rsid w:val="00503ADF"/>
    <w:rsid w:val="00503B1A"/>
    <w:rsid w:val="005057AA"/>
    <w:rsid w:val="00511B38"/>
    <w:rsid w:val="0052369B"/>
    <w:rsid w:val="005377FC"/>
    <w:rsid w:val="00537CDE"/>
    <w:rsid w:val="005402BC"/>
    <w:rsid w:val="00543791"/>
    <w:rsid w:val="00544D5C"/>
    <w:rsid w:val="00545794"/>
    <w:rsid w:val="00547D19"/>
    <w:rsid w:val="0055350E"/>
    <w:rsid w:val="00554FB9"/>
    <w:rsid w:val="00557595"/>
    <w:rsid w:val="005605BB"/>
    <w:rsid w:val="00561297"/>
    <w:rsid w:val="005640CD"/>
    <w:rsid w:val="005666AC"/>
    <w:rsid w:val="00570484"/>
    <w:rsid w:val="00570AB8"/>
    <w:rsid w:val="005721B1"/>
    <w:rsid w:val="00572883"/>
    <w:rsid w:val="00572CDA"/>
    <w:rsid w:val="00574BB6"/>
    <w:rsid w:val="005752BC"/>
    <w:rsid w:val="005767BF"/>
    <w:rsid w:val="00576D36"/>
    <w:rsid w:val="0058011D"/>
    <w:rsid w:val="00580F38"/>
    <w:rsid w:val="00581C38"/>
    <w:rsid w:val="00582116"/>
    <w:rsid w:val="00582E18"/>
    <w:rsid w:val="0058450A"/>
    <w:rsid w:val="005857E5"/>
    <w:rsid w:val="005872FA"/>
    <w:rsid w:val="00594F3C"/>
    <w:rsid w:val="005952D5"/>
    <w:rsid w:val="00596354"/>
    <w:rsid w:val="00596988"/>
    <w:rsid w:val="005A0832"/>
    <w:rsid w:val="005A3DA7"/>
    <w:rsid w:val="005A4215"/>
    <w:rsid w:val="005A5EA3"/>
    <w:rsid w:val="005B2567"/>
    <w:rsid w:val="005B7E78"/>
    <w:rsid w:val="005C1870"/>
    <w:rsid w:val="005C3688"/>
    <w:rsid w:val="005C612C"/>
    <w:rsid w:val="005C61D9"/>
    <w:rsid w:val="005C7CE9"/>
    <w:rsid w:val="005D14AB"/>
    <w:rsid w:val="005D1586"/>
    <w:rsid w:val="005D4936"/>
    <w:rsid w:val="005D59F6"/>
    <w:rsid w:val="005D61CA"/>
    <w:rsid w:val="005D64D3"/>
    <w:rsid w:val="005E17E0"/>
    <w:rsid w:val="005E3D66"/>
    <w:rsid w:val="005E3DEF"/>
    <w:rsid w:val="005E3E50"/>
    <w:rsid w:val="005E71CE"/>
    <w:rsid w:val="005F6DF4"/>
    <w:rsid w:val="006007A1"/>
    <w:rsid w:val="0060422B"/>
    <w:rsid w:val="006071E5"/>
    <w:rsid w:val="00611DB7"/>
    <w:rsid w:val="006138C7"/>
    <w:rsid w:val="0061543B"/>
    <w:rsid w:val="006154A8"/>
    <w:rsid w:val="00616AC8"/>
    <w:rsid w:val="00625639"/>
    <w:rsid w:val="00626CEA"/>
    <w:rsid w:val="00633A3D"/>
    <w:rsid w:val="00634518"/>
    <w:rsid w:val="00634A97"/>
    <w:rsid w:val="00635BD8"/>
    <w:rsid w:val="0063794C"/>
    <w:rsid w:val="00642B1E"/>
    <w:rsid w:val="00642B8B"/>
    <w:rsid w:val="006430E9"/>
    <w:rsid w:val="006432F6"/>
    <w:rsid w:val="0064418C"/>
    <w:rsid w:val="00646DF5"/>
    <w:rsid w:val="00647651"/>
    <w:rsid w:val="006509F1"/>
    <w:rsid w:val="00651453"/>
    <w:rsid w:val="00654C95"/>
    <w:rsid w:val="00655D32"/>
    <w:rsid w:val="00661149"/>
    <w:rsid w:val="00662336"/>
    <w:rsid w:val="00662EA5"/>
    <w:rsid w:val="00672714"/>
    <w:rsid w:val="0067426B"/>
    <w:rsid w:val="006754C3"/>
    <w:rsid w:val="0067660B"/>
    <w:rsid w:val="00682D0F"/>
    <w:rsid w:val="00683A86"/>
    <w:rsid w:val="006841A0"/>
    <w:rsid w:val="00692777"/>
    <w:rsid w:val="0069530B"/>
    <w:rsid w:val="00697539"/>
    <w:rsid w:val="006A1A47"/>
    <w:rsid w:val="006A47C5"/>
    <w:rsid w:val="006A4D31"/>
    <w:rsid w:val="006B593D"/>
    <w:rsid w:val="006C0431"/>
    <w:rsid w:val="006C6C32"/>
    <w:rsid w:val="006D1196"/>
    <w:rsid w:val="006D25B4"/>
    <w:rsid w:val="006D3017"/>
    <w:rsid w:val="006D45EE"/>
    <w:rsid w:val="006D6C4E"/>
    <w:rsid w:val="006D78C3"/>
    <w:rsid w:val="006D7FE8"/>
    <w:rsid w:val="006E1544"/>
    <w:rsid w:val="006E54A8"/>
    <w:rsid w:val="006E5C21"/>
    <w:rsid w:val="006F0185"/>
    <w:rsid w:val="006F4E58"/>
    <w:rsid w:val="006F67FE"/>
    <w:rsid w:val="006F73A7"/>
    <w:rsid w:val="006F74F5"/>
    <w:rsid w:val="0070257F"/>
    <w:rsid w:val="007031D8"/>
    <w:rsid w:val="00715F41"/>
    <w:rsid w:val="00716390"/>
    <w:rsid w:val="00721D1E"/>
    <w:rsid w:val="00722980"/>
    <w:rsid w:val="00723985"/>
    <w:rsid w:val="00725BA7"/>
    <w:rsid w:val="00727FF3"/>
    <w:rsid w:val="0073279E"/>
    <w:rsid w:val="00736A62"/>
    <w:rsid w:val="007372BF"/>
    <w:rsid w:val="00740CAD"/>
    <w:rsid w:val="00741627"/>
    <w:rsid w:val="00742530"/>
    <w:rsid w:val="00742AA8"/>
    <w:rsid w:val="0074579E"/>
    <w:rsid w:val="00750116"/>
    <w:rsid w:val="00750741"/>
    <w:rsid w:val="007545DF"/>
    <w:rsid w:val="00756E3E"/>
    <w:rsid w:val="00761C6C"/>
    <w:rsid w:val="00762586"/>
    <w:rsid w:val="007645C1"/>
    <w:rsid w:val="007657EA"/>
    <w:rsid w:val="00766EED"/>
    <w:rsid w:val="00770178"/>
    <w:rsid w:val="00770C0E"/>
    <w:rsid w:val="0077217B"/>
    <w:rsid w:val="00774CE1"/>
    <w:rsid w:val="0078236E"/>
    <w:rsid w:val="007875EA"/>
    <w:rsid w:val="007908FF"/>
    <w:rsid w:val="00792AF2"/>
    <w:rsid w:val="007938F2"/>
    <w:rsid w:val="00793AEC"/>
    <w:rsid w:val="007A2C68"/>
    <w:rsid w:val="007A58E0"/>
    <w:rsid w:val="007A62E4"/>
    <w:rsid w:val="007B0BCC"/>
    <w:rsid w:val="007B0D3F"/>
    <w:rsid w:val="007B103B"/>
    <w:rsid w:val="007B1A49"/>
    <w:rsid w:val="007B31BD"/>
    <w:rsid w:val="007B7AC0"/>
    <w:rsid w:val="007B7E9C"/>
    <w:rsid w:val="007C2915"/>
    <w:rsid w:val="007C41FD"/>
    <w:rsid w:val="007C75F2"/>
    <w:rsid w:val="007D0BF0"/>
    <w:rsid w:val="007D0FFB"/>
    <w:rsid w:val="007D2ABE"/>
    <w:rsid w:val="007D5240"/>
    <w:rsid w:val="007D7805"/>
    <w:rsid w:val="007E0027"/>
    <w:rsid w:val="007E2923"/>
    <w:rsid w:val="007E3B6E"/>
    <w:rsid w:val="007E6BB3"/>
    <w:rsid w:val="007F1198"/>
    <w:rsid w:val="007F3FA0"/>
    <w:rsid w:val="007F583F"/>
    <w:rsid w:val="007F70A5"/>
    <w:rsid w:val="007F7464"/>
    <w:rsid w:val="007F7B17"/>
    <w:rsid w:val="00800768"/>
    <w:rsid w:val="00801165"/>
    <w:rsid w:val="00801D35"/>
    <w:rsid w:val="008032CE"/>
    <w:rsid w:val="00810423"/>
    <w:rsid w:val="008133E0"/>
    <w:rsid w:val="00813620"/>
    <w:rsid w:val="008147B5"/>
    <w:rsid w:val="00815E08"/>
    <w:rsid w:val="008164DB"/>
    <w:rsid w:val="00821F2E"/>
    <w:rsid w:val="0082494F"/>
    <w:rsid w:val="0082655A"/>
    <w:rsid w:val="00831B68"/>
    <w:rsid w:val="008332C5"/>
    <w:rsid w:val="00833364"/>
    <w:rsid w:val="00834B3E"/>
    <w:rsid w:val="00835DB7"/>
    <w:rsid w:val="00836D24"/>
    <w:rsid w:val="0083720D"/>
    <w:rsid w:val="008379F1"/>
    <w:rsid w:val="00841724"/>
    <w:rsid w:val="00841D27"/>
    <w:rsid w:val="00844E00"/>
    <w:rsid w:val="008466E4"/>
    <w:rsid w:val="008524CB"/>
    <w:rsid w:val="008545DA"/>
    <w:rsid w:val="0085476E"/>
    <w:rsid w:val="00861C0C"/>
    <w:rsid w:val="00861F9E"/>
    <w:rsid w:val="0086327C"/>
    <w:rsid w:val="00863870"/>
    <w:rsid w:val="0086449C"/>
    <w:rsid w:val="00864EB7"/>
    <w:rsid w:val="00866CF3"/>
    <w:rsid w:val="00872502"/>
    <w:rsid w:val="008739F9"/>
    <w:rsid w:val="00876876"/>
    <w:rsid w:val="0087715B"/>
    <w:rsid w:val="008828F8"/>
    <w:rsid w:val="00883CAF"/>
    <w:rsid w:val="00883F0D"/>
    <w:rsid w:val="00885B1C"/>
    <w:rsid w:val="00885C1C"/>
    <w:rsid w:val="0089565E"/>
    <w:rsid w:val="008960B6"/>
    <w:rsid w:val="00896F5A"/>
    <w:rsid w:val="008A131B"/>
    <w:rsid w:val="008A2959"/>
    <w:rsid w:val="008B29DF"/>
    <w:rsid w:val="008B3201"/>
    <w:rsid w:val="008B3D3F"/>
    <w:rsid w:val="008B4493"/>
    <w:rsid w:val="008C3C9B"/>
    <w:rsid w:val="008D1381"/>
    <w:rsid w:val="008D48F8"/>
    <w:rsid w:val="008D4FEA"/>
    <w:rsid w:val="008D60A8"/>
    <w:rsid w:val="008D76D8"/>
    <w:rsid w:val="008E1EF4"/>
    <w:rsid w:val="008E2024"/>
    <w:rsid w:val="008F02CE"/>
    <w:rsid w:val="008F199B"/>
    <w:rsid w:val="008F2ECF"/>
    <w:rsid w:val="008F4A29"/>
    <w:rsid w:val="008F60C7"/>
    <w:rsid w:val="00903156"/>
    <w:rsid w:val="0090329D"/>
    <w:rsid w:val="00903BD1"/>
    <w:rsid w:val="009055CA"/>
    <w:rsid w:val="009068A9"/>
    <w:rsid w:val="0091158E"/>
    <w:rsid w:val="00912A42"/>
    <w:rsid w:val="00913671"/>
    <w:rsid w:val="00913E38"/>
    <w:rsid w:val="00915225"/>
    <w:rsid w:val="009156AF"/>
    <w:rsid w:val="0091631A"/>
    <w:rsid w:val="009175F5"/>
    <w:rsid w:val="009278EA"/>
    <w:rsid w:val="00927ECE"/>
    <w:rsid w:val="009301AA"/>
    <w:rsid w:val="00930F1D"/>
    <w:rsid w:val="0093115A"/>
    <w:rsid w:val="00932781"/>
    <w:rsid w:val="0094283C"/>
    <w:rsid w:val="009436DF"/>
    <w:rsid w:val="00945261"/>
    <w:rsid w:val="00946050"/>
    <w:rsid w:val="009478C7"/>
    <w:rsid w:val="00953456"/>
    <w:rsid w:val="00956C0A"/>
    <w:rsid w:val="00957546"/>
    <w:rsid w:val="009575EE"/>
    <w:rsid w:val="00957BBE"/>
    <w:rsid w:val="009626CF"/>
    <w:rsid w:val="00962823"/>
    <w:rsid w:val="00963137"/>
    <w:rsid w:val="00963F09"/>
    <w:rsid w:val="009643C8"/>
    <w:rsid w:val="00966164"/>
    <w:rsid w:val="0097004C"/>
    <w:rsid w:val="009777ED"/>
    <w:rsid w:val="00977DA4"/>
    <w:rsid w:val="00983BCE"/>
    <w:rsid w:val="0099186E"/>
    <w:rsid w:val="00992D50"/>
    <w:rsid w:val="00993B3F"/>
    <w:rsid w:val="00993C4B"/>
    <w:rsid w:val="00994807"/>
    <w:rsid w:val="00996620"/>
    <w:rsid w:val="009A1972"/>
    <w:rsid w:val="009A2AD9"/>
    <w:rsid w:val="009A589F"/>
    <w:rsid w:val="009B2D26"/>
    <w:rsid w:val="009B431A"/>
    <w:rsid w:val="009B4352"/>
    <w:rsid w:val="009B60B4"/>
    <w:rsid w:val="009C24A1"/>
    <w:rsid w:val="009C484D"/>
    <w:rsid w:val="009C546E"/>
    <w:rsid w:val="009C59F2"/>
    <w:rsid w:val="009C6503"/>
    <w:rsid w:val="009C6D35"/>
    <w:rsid w:val="009D1633"/>
    <w:rsid w:val="009D5573"/>
    <w:rsid w:val="009D5E7A"/>
    <w:rsid w:val="009D6D19"/>
    <w:rsid w:val="009E07B2"/>
    <w:rsid w:val="009E14E9"/>
    <w:rsid w:val="009E4E15"/>
    <w:rsid w:val="009F197F"/>
    <w:rsid w:val="009F1FE1"/>
    <w:rsid w:val="009F2951"/>
    <w:rsid w:val="009F45C6"/>
    <w:rsid w:val="009F78CA"/>
    <w:rsid w:val="009F7A08"/>
    <w:rsid w:val="00A001E8"/>
    <w:rsid w:val="00A010DA"/>
    <w:rsid w:val="00A0183D"/>
    <w:rsid w:val="00A036C8"/>
    <w:rsid w:val="00A03EA6"/>
    <w:rsid w:val="00A04012"/>
    <w:rsid w:val="00A04F75"/>
    <w:rsid w:val="00A1095C"/>
    <w:rsid w:val="00A118DE"/>
    <w:rsid w:val="00A1398A"/>
    <w:rsid w:val="00A13B15"/>
    <w:rsid w:val="00A2008D"/>
    <w:rsid w:val="00A2746E"/>
    <w:rsid w:val="00A33E17"/>
    <w:rsid w:val="00A374E5"/>
    <w:rsid w:val="00A41ADF"/>
    <w:rsid w:val="00A440CE"/>
    <w:rsid w:val="00A5767C"/>
    <w:rsid w:val="00A57715"/>
    <w:rsid w:val="00A57751"/>
    <w:rsid w:val="00A651B8"/>
    <w:rsid w:val="00A653B2"/>
    <w:rsid w:val="00A745DF"/>
    <w:rsid w:val="00A75A1D"/>
    <w:rsid w:val="00A77523"/>
    <w:rsid w:val="00A80B88"/>
    <w:rsid w:val="00A85E6B"/>
    <w:rsid w:val="00A85F8A"/>
    <w:rsid w:val="00A862F7"/>
    <w:rsid w:val="00A869FD"/>
    <w:rsid w:val="00A874A0"/>
    <w:rsid w:val="00A91E5D"/>
    <w:rsid w:val="00A93524"/>
    <w:rsid w:val="00A93EF4"/>
    <w:rsid w:val="00A96363"/>
    <w:rsid w:val="00A97E74"/>
    <w:rsid w:val="00AA0324"/>
    <w:rsid w:val="00AA1365"/>
    <w:rsid w:val="00AA28D0"/>
    <w:rsid w:val="00AA34F3"/>
    <w:rsid w:val="00AA3BA7"/>
    <w:rsid w:val="00AB34FD"/>
    <w:rsid w:val="00AB3C8A"/>
    <w:rsid w:val="00AC0571"/>
    <w:rsid w:val="00AC4476"/>
    <w:rsid w:val="00AC5D5E"/>
    <w:rsid w:val="00AC7AA9"/>
    <w:rsid w:val="00AD1B56"/>
    <w:rsid w:val="00AD2386"/>
    <w:rsid w:val="00AD3F09"/>
    <w:rsid w:val="00AD57AD"/>
    <w:rsid w:val="00AE0156"/>
    <w:rsid w:val="00AE0221"/>
    <w:rsid w:val="00AE04D4"/>
    <w:rsid w:val="00AE4000"/>
    <w:rsid w:val="00AF06E3"/>
    <w:rsid w:val="00AF06EC"/>
    <w:rsid w:val="00AF35CC"/>
    <w:rsid w:val="00AF5A43"/>
    <w:rsid w:val="00B01F82"/>
    <w:rsid w:val="00B024D6"/>
    <w:rsid w:val="00B03C8E"/>
    <w:rsid w:val="00B05136"/>
    <w:rsid w:val="00B12A58"/>
    <w:rsid w:val="00B1458B"/>
    <w:rsid w:val="00B1627E"/>
    <w:rsid w:val="00B20DBF"/>
    <w:rsid w:val="00B32B29"/>
    <w:rsid w:val="00B348FC"/>
    <w:rsid w:val="00B34F23"/>
    <w:rsid w:val="00B3536D"/>
    <w:rsid w:val="00B36E40"/>
    <w:rsid w:val="00B3719A"/>
    <w:rsid w:val="00B475B4"/>
    <w:rsid w:val="00B47EFC"/>
    <w:rsid w:val="00B50C42"/>
    <w:rsid w:val="00B5383B"/>
    <w:rsid w:val="00B54430"/>
    <w:rsid w:val="00B56360"/>
    <w:rsid w:val="00B61F2E"/>
    <w:rsid w:val="00B67375"/>
    <w:rsid w:val="00B67BD0"/>
    <w:rsid w:val="00B75E41"/>
    <w:rsid w:val="00B76EEB"/>
    <w:rsid w:val="00B771CE"/>
    <w:rsid w:val="00B802D8"/>
    <w:rsid w:val="00B837BA"/>
    <w:rsid w:val="00B83FD3"/>
    <w:rsid w:val="00B86A43"/>
    <w:rsid w:val="00B87466"/>
    <w:rsid w:val="00B879A4"/>
    <w:rsid w:val="00B9417D"/>
    <w:rsid w:val="00B9420A"/>
    <w:rsid w:val="00B96695"/>
    <w:rsid w:val="00B97187"/>
    <w:rsid w:val="00BA0B08"/>
    <w:rsid w:val="00BA1736"/>
    <w:rsid w:val="00BA32BC"/>
    <w:rsid w:val="00BA3641"/>
    <w:rsid w:val="00BA5B86"/>
    <w:rsid w:val="00BA6A99"/>
    <w:rsid w:val="00BA7F53"/>
    <w:rsid w:val="00BB2114"/>
    <w:rsid w:val="00BB389D"/>
    <w:rsid w:val="00BB4C4D"/>
    <w:rsid w:val="00BB62D4"/>
    <w:rsid w:val="00BB688B"/>
    <w:rsid w:val="00BB6995"/>
    <w:rsid w:val="00BC3607"/>
    <w:rsid w:val="00BC43EF"/>
    <w:rsid w:val="00BC4CC6"/>
    <w:rsid w:val="00BC69FD"/>
    <w:rsid w:val="00BC6B4C"/>
    <w:rsid w:val="00BC7CB7"/>
    <w:rsid w:val="00BD2E04"/>
    <w:rsid w:val="00BD43CC"/>
    <w:rsid w:val="00BD5E34"/>
    <w:rsid w:val="00BE06F2"/>
    <w:rsid w:val="00BE23F8"/>
    <w:rsid w:val="00BE2887"/>
    <w:rsid w:val="00BE2CA9"/>
    <w:rsid w:val="00BE4C77"/>
    <w:rsid w:val="00BE4F0C"/>
    <w:rsid w:val="00BE4FB2"/>
    <w:rsid w:val="00BE5782"/>
    <w:rsid w:val="00BE60B2"/>
    <w:rsid w:val="00BF0595"/>
    <w:rsid w:val="00BF2CCE"/>
    <w:rsid w:val="00C01727"/>
    <w:rsid w:val="00C02A1C"/>
    <w:rsid w:val="00C0472C"/>
    <w:rsid w:val="00C06437"/>
    <w:rsid w:val="00C06D41"/>
    <w:rsid w:val="00C10C68"/>
    <w:rsid w:val="00C123D9"/>
    <w:rsid w:val="00C16A40"/>
    <w:rsid w:val="00C20A22"/>
    <w:rsid w:val="00C22002"/>
    <w:rsid w:val="00C23CAC"/>
    <w:rsid w:val="00C24E9F"/>
    <w:rsid w:val="00C262E8"/>
    <w:rsid w:val="00C31175"/>
    <w:rsid w:val="00C33124"/>
    <w:rsid w:val="00C35E5B"/>
    <w:rsid w:val="00C35FFC"/>
    <w:rsid w:val="00C375C1"/>
    <w:rsid w:val="00C412CD"/>
    <w:rsid w:val="00C47A86"/>
    <w:rsid w:val="00C60218"/>
    <w:rsid w:val="00C61B65"/>
    <w:rsid w:val="00C63026"/>
    <w:rsid w:val="00C667B1"/>
    <w:rsid w:val="00C71CB2"/>
    <w:rsid w:val="00C72B20"/>
    <w:rsid w:val="00C7347F"/>
    <w:rsid w:val="00C7669F"/>
    <w:rsid w:val="00C83EB2"/>
    <w:rsid w:val="00C849F7"/>
    <w:rsid w:val="00C84DAD"/>
    <w:rsid w:val="00C86528"/>
    <w:rsid w:val="00C928DC"/>
    <w:rsid w:val="00C9356A"/>
    <w:rsid w:val="00CA047D"/>
    <w:rsid w:val="00CA1E8D"/>
    <w:rsid w:val="00CB2931"/>
    <w:rsid w:val="00CB3A41"/>
    <w:rsid w:val="00CB3A57"/>
    <w:rsid w:val="00CB4B31"/>
    <w:rsid w:val="00CB7726"/>
    <w:rsid w:val="00CC0628"/>
    <w:rsid w:val="00CC2D70"/>
    <w:rsid w:val="00CC4EC8"/>
    <w:rsid w:val="00CC7009"/>
    <w:rsid w:val="00CD03E5"/>
    <w:rsid w:val="00CD0AD6"/>
    <w:rsid w:val="00CD1E40"/>
    <w:rsid w:val="00CD3D1A"/>
    <w:rsid w:val="00CE0AA8"/>
    <w:rsid w:val="00CE1E18"/>
    <w:rsid w:val="00CE5ED7"/>
    <w:rsid w:val="00CE74EF"/>
    <w:rsid w:val="00CF1086"/>
    <w:rsid w:val="00CF2199"/>
    <w:rsid w:val="00CF2F36"/>
    <w:rsid w:val="00CF5E8A"/>
    <w:rsid w:val="00CF7CBF"/>
    <w:rsid w:val="00D0454E"/>
    <w:rsid w:val="00D04F7E"/>
    <w:rsid w:val="00D052E8"/>
    <w:rsid w:val="00D07D5F"/>
    <w:rsid w:val="00D07D8C"/>
    <w:rsid w:val="00D11CC3"/>
    <w:rsid w:val="00D13B57"/>
    <w:rsid w:val="00D13BDC"/>
    <w:rsid w:val="00D14736"/>
    <w:rsid w:val="00D25CB6"/>
    <w:rsid w:val="00D27599"/>
    <w:rsid w:val="00D27DCA"/>
    <w:rsid w:val="00D308BB"/>
    <w:rsid w:val="00D36977"/>
    <w:rsid w:val="00D438EC"/>
    <w:rsid w:val="00D50433"/>
    <w:rsid w:val="00D505BE"/>
    <w:rsid w:val="00D50A3E"/>
    <w:rsid w:val="00D51C22"/>
    <w:rsid w:val="00D530B2"/>
    <w:rsid w:val="00D538FB"/>
    <w:rsid w:val="00D54642"/>
    <w:rsid w:val="00D54FA8"/>
    <w:rsid w:val="00D62C00"/>
    <w:rsid w:val="00D63CF5"/>
    <w:rsid w:val="00D6759A"/>
    <w:rsid w:val="00D706C5"/>
    <w:rsid w:val="00D72FA7"/>
    <w:rsid w:val="00D7445E"/>
    <w:rsid w:val="00D74548"/>
    <w:rsid w:val="00D83075"/>
    <w:rsid w:val="00D90DB9"/>
    <w:rsid w:val="00D942D6"/>
    <w:rsid w:val="00D9568C"/>
    <w:rsid w:val="00D9611F"/>
    <w:rsid w:val="00DA021F"/>
    <w:rsid w:val="00DA11F4"/>
    <w:rsid w:val="00DA1C63"/>
    <w:rsid w:val="00DA2A6B"/>
    <w:rsid w:val="00DA38B9"/>
    <w:rsid w:val="00DA4119"/>
    <w:rsid w:val="00DA4C01"/>
    <w:rsid w:val="00DA4C1C"/>
    <w:rsid w:val="00DA56E3"/>
    <w:rsid w:val="00DB07D6"/>
    <w:rsid w:val="00DB1DD6"/>
    <w:rsid w:val="00DB67A5"/>
    <w:rsid w:val="00DC0632"/>
    <w:rsid w:val="00DC1FEF"/>
    <w:rsid w:val="00DC2015"/>
    <w:rsid w:val="00DC31BA"/>
    <w:rsid w:val="00DC39ED"/>
    <w:rsid w:val="00DC3D06"/>
    <w:rsid w:val="00DC5BBF"/>
    <w:rsid w:val="00DD152C"/>
    <w:rsid w:val="00DD1770"/>
    <w:rsid w:val="00DD4219"/>
    <w:rsid w:val="00DD6AC5"/>
    <w:rsid w:val="00DE0F33"/>
    <w:rsid w:val="00DE11A4"/>
    <w:rsid w:val="00DE2250"/>
    <w:rsid w:val="00DE2337"/>
    <w:rsid w:val="00DE4047"/>
    <w:rsid w:val="00DE4A13"/>
    <w:rsid w:val="00DE5AB9"/>
    <w:rsid w:val="00DE6A69"/>
    <w:rsid w:val="00DF38F2"/>
    <w:rsid w:val="00DF6B69"/>
    <w:rsid w:val="00DF71FB"/>
    <w:rsid w:val="00E041ED"/>
    <w:rsid w:val="00E04725"/>
    <w:rsid w:val="00E04B8F"/>
    <w:rsid w:val="00E13B7C"/>
    <w:rsid w:val="00E16194"/>
    <w:rsid w:val="00E16D77"/>
    <w:rsid w:val="00E20C35"/>
    <w:rsid w:val="00E21BBA"/>
    <w:rsid w:val="00E23C8C"/>
    <w:rsid w:val="00E3017B"/>
    <w:rsid w:val="00E30AC6"/>
    <w:rsid w:val="00E31478"/>
    <w:rsid w:val="00E32FD5"/>
    <w:rsid w:val="00E3421C"/>
    <w:rsid w:val="00E3550A"/>
    <w:rsid w:val="00E411A3"/>
    <w:rsid w:val="00E45025"/>
    <w:rsid w:val="00E45857"/>
    <w:rsid w:val="00E4644F"/>
    <w:rsid w:val="00E47EF3"/>
    <w:rsid w:val="00E503B4"/>
    <w:rsid w:val="00E526B4"/>
    <w:rsid w:val="00E560D7"/>
    <w:rsid w:val="00E564E1"/>
    <w:rsid w:val="00E57843"/>
    <w:rsid w:val="00E60CE4"/>
    <w:rsid w:val="00E63A6D"/>
    <w:rsid w:val="00E673D5"/>
    <w:rsid w:val="00E71B4B"/>
    <w:rsid w:val="00E72AD7"/>
    <w:rsid w:val="00E805FA"/>
    <w:rsid w:val="00E87400"/>
    <w:rsid w:val="00E938F4"/>
    <w:rsid w:val="00E943DF"/>
    <w:rsid w:val="00E95525"/>
    <w:rsid w:val="00EA085B"/>
    <w:rsid w:val="00EA131E"/>
    <w:rsid w:val="00EA1F7B"/>
    <w:rsid w:val="00EA2FBA"/>
    <w:rsid w:val="00EA335E"/>
    <w:rsid w:val="00EA4307"/>
    <w:rsid w:val="00EA5437"/>
    <w:rsid w:val="00EA5FDC"/>
    <w:rsid w:val="00EB061B"/>
    <w:rsid w:val="00EB23B5"/>
    <w:rsid w:val="00EB3332"/>
    <w:rsid w:val="00EB5864"/>
    <w:rsid w:val="00EC2124"/>
    <w:rsid w:val="00EC35B5"/>
    <w:rsid w:val="00EC54BC"/>
    <w:rsid w:val="00EC7148"/>
    <w:rsid w:val="00ED2C0C"/>
    <w:rsid w:val="00ED3051"/>
    <w:rsid w:val="00ED61AE"/>
    <w:rsid w:val="00ED6B54"/>
    <w:rsid w:val="00ED75CC"/>
    <w:rsid w:val="00ED7DB9"/>
    <w:rsid w:val="00EE0768"/>
    <w:rsid w:val="00EE0D6B"/>
    <w:rsid w:val="00EE14BB"/>
    <w:rsid w:val="00EE2FA0"/>
    <w:rsid w:val="00EF24C8"/>
    <w:rsid w:val="00EF2F82"/>
    <w:rsid w:val="00EF5EC0"/>
    <w:rsid w:val="00F02257"/>
    <w:rsid w:val="00F024BE"/>
    <w:rsid w:val="00F03ECB"/>
    <w:rsid w:val="00F052EE"/>
    <w:rsid w:val="00F06213"/>
    <w:rsid w:val="00F0669F"/>
    <w:rsid w:val="00F07415"/>
    <w:rsid w:val="00F11130"/>
    <w:rsid w:val="00F1123A"/>
    <w:rsid w:val="00F1403F"/>
    <w:rsid w:val="00F143F3"/>
    <w:rsid w:val="00F23008"/>
    <w:rsid w:val="00F2364F"/>
    <w:rsid w:val="00F244E5"/>
    <w:rsid w:val="00F249F5"/>
    <w:rsid w:val="00F24FDD"/>
    <w:rsid w:val="00F2610E"/>
    <w:rsid w:val="00F2649D"/>
    <w:rsid w:val="00F31F6D"/>
    <w:rsid w:val="00F324DD"/>
    <w:rsid w:val="00F326C9"/>
    <w:rsid w:val="00F32DCA"/>
    <w:rsid w:val="00F36A2C"/>
    <w:rsid w:val="00F4230A"/>
    <w:rsid w:val="00F42A70"/>
    <w:rsid w:val="00F441BB"/>
    <w:rsid w:val="00F4508C"/>
    <w:rsid w:val="00F4536C"/>
    <w:rsid w:val="00F46BF9"/>
    <w:rsid w:val="00F520FC"/>
    <w:rsid w:val="00F52453"/>
    <w:rsid w:val="00F52EA3"/>
    <w:rsid w:val="00F56EFD"/>
    <w:rsid w:val="00F63210"/>
    <w:rsid w:val="00F66F85"/>
    <w:rsid w:val="00F677FE"/>
    <w:rsid w:val="00F712C8"/>
    <w:rsid w:val="00F74484"/>
    <w:rsid w:val="00F77230"/>
    <w:rsid w:val="00F838D9"/>
    <w:rsid w:val="00F845F6"/>
    <w:rsid w:val="00F86D49"/>
    <w:rsid w:val="00F92B6F"/>
    <w:rsid w:val="00F92F8D"/>
    <w:rsid w:val="00F94FB0"/>
    <w:rsid w:val="00F96558"/>
    <w:rsid w:val="00F9672D"/>
    <w:rsid w:val="00FA0801"/>
    <w:rsid w:val="00FA5B53"/>
    <w:rsid w:val="00FA5EE9"/>
    <w:rsid w:val="00FB225D"/>
    <w:rsid w:val="00FB2981"/>
    <w:rsid w:val="00FB501C"/>
    <w:rsid w:val="00FC57A7"/>
    <w:rsid w:val="00FC666D"/>
    <w:rsid w:val="00FC6815"/>
    <w:rsid w:val="00FC6FBE"/>
    <w:rsid w:val="00FD0B3C"/>
    <w:rsid w:val="00FD287A"/>
    <w:rsid w:val="00FD2944"/>
    <w:rsid w:val="00FD32B6"/>
    <w:rsid w:val="00FD34FD"/>
    <w:rsid w:val="00FD40EF"/>
    <w:rsid w:val="00FD5374"/>
    <w:rsid w:val="00FD59A5"/>
    <w:rsid w:val="00FD6C91"/>
    <w:rsid w:val="00FE1338"/>
    <w:rsid w:val="00FE26E0"/>
    <w:rsid w:val="00FE5886"/>
    <w:rsid w:val="00FE6EB9"/>
    <w:rsid w:val="00FF200C"/>
    <w:rsid w:val="00FF3296"/>
    <w:rsid w:val="00FF5C8F"/>
    <w:rsid w:val="00FF67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A6A82"/>
  <w15:docId w15:val="{16C159DA-49B7-47DD-86F8-2CE66991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ru-RU"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4A8"/>
    <w:pPr>
      <w:widowControl/>
    </w:pPr>
    <w:rPr>
      <w:sz w:val="24"/>
      <w:szCs w:val="24"/>
      <w:lang w:eastAsia="ru-RU"/>
    </w:rPr>
  </w:style>
  <w:style w:type="paragraph" w:styleId="1">
    <w:name w:val="heading 1"/>
    <w:link w:val="10"/>
    <w:uiPriority w:val="9"/>
    <w:qFormat/>
    <w:rsid w:val="00A5767C"/>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60" w:line="263" w:lineRule="auto"/>
      <w:outlineLvl w:val="0"/>
    </w:pPr>
    <w:rPr>
      <w:rFonts w:cs="Palatino"/>
      <w:b/>
      <w:szCs w:val="20"/>
    </w:rPr>
  </w:style>
  <w:style w:type="paragraph" w:styleId="21">
    <w:name w:val="heading 2"/>
    <w:aliases w:val="H2,h2,Subhead A,Numbered text 3,H21,H22,H23,H24,H25,H26,H27,H28,H29,H210,H211,H221,H231,H241,H251,H261,heading2,section 1.1,heading 2,Heading 2 Hidden"/>
    <w:basedOn w:val="a"/>
    <w:next w:val="a"/>
    <w:link w:val="22"/>
    <w:uiPriority w:val="9"/>
    <w:unhideWhenUsed/>
    <w:qFormat/>
    <w:rsid w:val="002C22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H3,h3,Çàãîëîâîê 3,Caaieiaie 3,Subhead B,Подраздел,titre 1.1.1,1.2.3.,Company"/>
    <w:basedOn w:val="a"/>
    <w:next w:val="a"/>
    <w:link w:val="30"/>
    <w:uiPriority w:val="9"/>
    <w:semiHidden/>
    <w:unhideWhenUsed/>
    <w:qFormat/>
    <w:rsid w:val="00BF4BE4"/>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BF4BE4"/>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F4BE4"/>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F4BE4"/>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4C4652"/>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US" w:eastAsia="en-US"/>
      <w14:ligatures w14:val="standardContextual"/>
    </w:rPr>
  </w:style>
  <w:style w:type="paragraph" w:styleId="8">
    <w:name w:val="heading 8"/>
    <w:basedOn w:val="a"/>
    <w:next w:val="a"/>
    <w:link w:val="80"/>
    <w:uiPriority w:val="9"/>
    <w:semiHidden/>
    <w:unhideWhenUsed/>
    <w:qFormat/>
    <w:rsid w:val="004C4652"/>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US" w:eastAsia="en-US"/>
      <w14:ligatures w14:val="standardContextual"/>
    </w:rPr>
  </w:style>
  <w:style w:type="paragraph" w:styleId="9">
    <w:name w:val="heading 9"/>
    <w:basedOn w:val="a"/>
    <w:next w:val="a"/>
    <w:link w:val="90"/>
    <w:uiPriority w:val="9"/>
    <w:semiHidden/>
    <w:unhideWhenUsed/>
    <w:qFormat/>
    <w:rsid w:val="002C2281"/>
    <w:pPr>
      <w:numPr>
        <w:ilvl w:val="8"/>
        <w:numId w:val="8"/>
      </w:numPr>
      <w:spacing w:before="240" w:after="60"/>
      <w:outlineLvl w:val="8"/>
    </w:pPr>
    <w:rPr>
      <w:rFonts w:ascii="Arial" w:hAnsi="Arial"/>
      <w:i/>
      <w:sz w:val="1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767C"/>
    <w:rPr>
      <w:rFonts w:cs="Palatino"/>
      <w:b/>
      <w:szCs w:val="20"/>
    </w:rPr>
  </w:style>
  <w:style w:type="character" w:customStyle="1" w:styleId="22">
    <w:name w:val="Заголовок 2 Знак"/>
    <w:aliases w:val="H2 Знак,h2 Знак,Subhead A Знак,Numbered text 3 Знак,H21 Знак,H22 Знак,H23 Знак,H24 Знак,H25 Знак,H26 Знак,H27 Знак,H28 Знак,H29 Знак,H210 Знак,H211 Знак,H221 Знак,H231 Знак,H241 Знак,H251 Знак,H261 Знак,heading2 Знак,section 1.1 Знак"/>
    <w:basedOn w:val="a0"/>
    <w:link w:val="21"/>
    <w:uiPriority w:val="9"/>
    <w:rsid w:val="002C2281"/>
    <w:rPr>
      <w:rFonts w:asciiTheme="majorHAnsi" w:eastAsiaTheme="majorEastAsia" w:hAnsiTheme="majorHAnsi" w:cstheme="majorBidi"/>
      <w:color w:val="2F5496" w:themeColor="accent1" w:themeShade="BF"/>
      <w:sz w:val="26"/>
      <w:szCs w:val="26"/>
      <w:lang w:val="ru-RU" w:eastAsia="ru-RU"/>
    </w:rPr>
  </w:style>
  <w:style w:type="character" w:customStyle="1" w:styleId="30">
    <w:name w:val="Заголовок 3 Знак"/>
    <w:aliases w:val="H3 Знак,h3 Знак,Çàãîëîâîê 3 Знак,Caaieiaie 3 Знак,Subhead B Знак,Подраздел Знак,titre 1.1.1 Знак,1.2.3. Знак,Company Знак"/>
    <w:basedOn w:val="a0"/>
    <w:link w:val="3"/>
    <w:uiPriority w:val="9"/>
    <w:rsid w:val="00BF4BE4"/>
    <w:rPr>
      <w:rFonts w:asciiTheme="majorHAnsi" w:eastAsiaTheme="majorEastAsia" w:hAnsiTheme="majorHAnsi" w:cstheme="majorBidi"/>
      <w:color w:val="1F3763" w:themeColor="accent1" w:themeShade="7F"/>
      <w:sz w:val="24"/>
      <w:szCs w:val="24"/>
      <w:lang w:val="ru-RU" w:eastAsia="ru-RU"/>
    </w:rPr>
  </w:style>
  <w:style w:type="character" w:customStyle="1" w:styleId="40">
    <w:name w:val="Заголовок 4 Знак"/>
    <w:basedOn w:val="a0"/>
    <w:link w:val="4"/>
    <w:uiPriority w:val="9"/>
    <w:rsid w:val="00BF4BE4"/>
    <w:rPr>
      <w:rFonts w:asciiTheme="majorHAnsi" w:eastAsiaTheme="majorEastAsia" w:hAnsiTheme="majorHAnsi" w:cstheme="majorBidi"/>
      <w:i/>
      <w:iCs/>
      <w:color w:val="2F5496" w:themeColor="accent1" w:themeShade="BF"/>
      <w:sz w:val="28"/>
      <w:szCs w:val="20"/>
      <w:lang w:val="ru-RU" w:eastAsia="ru-RU"/>
    </w:rPr>
  </w:style>
  <w:style w:type="character" w:customStyle="1" w:styleId="50">
    <w:name w:val="Заголовок 5 Знак"/>
    <w:basedOn w:val="a0"/>
    <w:link w:val="5"/>
    <w:uiPriority w:val="9"/>
    <w:semiHidden/>
    <w:rsid w:val="00BF4BE4"/>
    <w:rPr>
      <w:rFonts w:asciiTheme="majorHAnsi" w:eastAsiaTheme="majorEastAsia" w:hAnsiTheme="majorHAnsi" w:cstheme="majorBidi"/>
      <w:color w:val="2F5496" w:themeColor="accent1" w:themeShade="BF"/>
      <w:sz w:val="28"/>
      <w:szCs w:val="20"/>
      <w:lang w:val="ru-RU" w:eastAsia="ru-RU"/>
    </w:rPr>
  </w:style>
  <w:style w:type="character" w:customStyle="1" w:styleId="60">
    <w:name w:val="Заголовок 6 Знак"/>
    <w:basedOn w:val="a0"/>
    <w:link w:val="6"/>
    <w:uiPriority w:val="9"/>
    <w:semiHidden/>
    <w:rsid w:val="00BF4BE4"/>
    <w:rPr>
      <w:rFonts w:asciiTheme="majorHAnsi" w:eastAsiaTheme="majorEastAsia" w:hAnsiTheme="majorHAnsi" w:cstheme="majorBidi"/>
      <w:color w:val="1F3763" w:themeColor="accent1" w:themeShade="7F"/>
      <w:sz w:val="28"/>
      <w:szCs w:val="20"/>
      <w:lang w:val="ru-RU" w:eastAsia="ru-RU"/>
    </w:rPr>
  </w:style>
  <w:style w:type="character" w:customStyle="1" w:styleId="90">
    <w:name w:val="Заголовок 9 Знак"/>
    <w:basedOn w:val="a0"/>
    <w:link w:val="9"/>
    <w:uiPriority w:val="9"/>
    <w:semiHidden/>
    <w:rsid w:val="002C2281"/>
    <w:rPr>
      <w:rFonts w:ascii="Arial" w:hAnsi="Arial"/>
      <w:i/>
      <w:sz w:val="18"/>
      <w:szCs w:val="24"/>
      <w:lang w:val="en-US" w:eastAsia="ru-RU"/>
    </w:rPr>
  </w:style>
  <w:style w:type="paragraph" w:styleId="a3">
    <w:name w:val="Title"/>
    <w:link w:val="a4"/>
    <w:uiPriority w:val="10"/>
    <w:qFormat/>
    <w:rsid w:val="00BF4BE4"/>
    <w:pPr>
      <w:keepNext/>
      <w:keepLine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60" w:line="263" w:lineRule="auto"/>
    </w:pPr>
    <w:rPr>
      <w:rFonts w:ascii="Palatino" w:hAnsi="Palatino" w:cs="Palatino"/>
      <w:sz w:val="56"/>
      <w:szCs w:val="20"/>
    </w:rPr>
  </w:style>
  <w:style w:type="character" w:customStyle="1" w:styleId="a4">
    <w:name w:val="Заголовок Знак"/>
    <w:basedOn w:val="a0"/>
    <w:link w:val="a3"/>
    <w:uiPriority w:val="10"/>
    <w:rsid w:val="00BF4BE4"/>
    <w:rPr>
      <w:rFonts w:ascii="Palatino" w:eastAsia="Times New Roman" w:hAnsi="Palatino" w:cs="Palatino"/>
      <w:sz w:val="56"/>
      <w:szCs w:val="20"/>
      <w:lang w:val="ru-RU" w:eastAsia="ru-RU"/>
    </w:rPr>
  </w:style>
  <w:style w:type="table" w:customStyle="1" w:styleId="TableNormal1">
    <w:name w:val="Table Normal1"/>
    <w:tblPr>
      <w:tblCellMar>
        <w:top w:w="0" w:type="dxa"/>
        <w:left w:w="0" w:type="dxa"/>
        <w:bottom w:w="0" w:type="dxa"/>
        <w:right w:w="0" w:type="dxa"/>
      </w:tblCellMar>
    </w:tblPr>
  </w:style>
  <w:style w:type="paragraph" w:styleId="a5">
    <w:name w:val="List Paragraph"/>
    <w:aliases w:val="Оглавление,Абзац,Содержание. 2 уровень,Elenco Normale,Heading1,Colorful List - Accent 11,Список 1,Средняя сетка 1 - Акцент 21,N_List Paragraph,References,Akapit z listą BS,List_Paragraph,Multilevel para_II,Bullet1,ПАРАГРАФ,List Paragraph"/>
    <w:basedOn w:val="a"/>
    <w:link w:val="a6"/>
    <w:uiPriority w:val="34"/>
    <w:qFormat/>
    <w:rsid w:val="002C2281"/>
    <w:pPr>
      <w:ind w:left="720"/>
      <w:contextualSpacing/>
    </w:pPr>
  </w:style>
  <w:style w:type="character" w:customStyle="1" w:styleId="a6">
    <w:name w:val="Абзац списка Знак"/>
    <w:aliases w:val="Оглавление Знак,Абзац Знак,Содержание. 2 уровень Знак,Elenco Normale Знак,Heading1 Знак,Colorful List - Accent 11 Знак,Список 1 Знак,Средняя сетка 1 - Акцент 21 Знак,N_List Paragraph Знак,References Знак,Akapit z listą BS Знак"/>
    <w:link w:val="a5"/>
    <w:uiPriority w:val="34"/>
    <w:locked/>
    <w:rsid w:val="002C2281"/>
    <w:rPr>
      <w:rFonts w:ascii="Times New Roman" w:eastAsia="Times New Roman" w:hAnsi="Times New Roman" w:cs="Times New Roman"/>
      <w:sz w:val="28"/>
      <w:szCs w:val="20"/>
      <w:lang w:val="ru-RU" w:eastAsia="ru-RU"/>
    </w:rPr>
  </w:style>
  <w:style w:type="paragraph" w:styleId="a7">
    <w:name w:val="Normal (Web)"/>
    <w:aliases w:val="Обычный (Web),Знак,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 Знак, Знак4"/>
    <w:basedOn w:val="a"/>
    <w:link w:val="a8"/>
    <w:uiPriority w:val="99"/>
    <w:unhideWhenUsed/>
    <w:qFormat/>
    <w:rsid w:val="002C2281"/>
    <w:pPr>
      <w:spacing w:before="100" w:beforeAutospacing="1" w:after="100" w:afterAutospacing="1"/>
    </w:pPr>
  </w:style>
  <w:style w:type="character" w:customStyle="1" w:styleId="a8">
    <w:name w:val="Обычный (Интернет) Знак"/>
    <w:aliases w:val="Обычный (Web) Знак,Знак Знак,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 Знак Знак"/>
    <w:link w:val="a7"/>
    <w:uiPriority w:val="99"/>
    <w:rsid w:val="00286B35"/>
    <w:rPr>
      <w:rFonts w:ascii="Times New Roman" w:eastAsia="Times New Roman" w:hAnsi="Times New Roman" w:cs="Times New Roman"/>
      <w:sz w:val="24"/>
      <w:szCs w:val="24"/>
    </w:rPr>
  </w:style>
  <w:style w:type="paragraph" w:styleId="a9">
    <w:name w:val="caption"/>
    <w:qFormat/>
    <w:rsid w:val="002C22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3" w:lineRule="auto"/>
      <w:jc w:val="center"/>
    </w:pPr>
    <w:rPr>
      <w:rFonts w:ascii="Palatino" w:hAnsi="Palatino" w:cs="Palatino"/>
      <w:sz w:val="26"/>
      <w:szCs w:val="20"/>
    </w:rPr>
  </w:style>
  <w:style w:type="table" w:styleId="aa">
    <w:name w:val="Table Grid"/>
    <w:basedOn w:val="a1"/>
    <w:uiPriority w:val="39"/>
    <w:rsid w:val="002C2281"/>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C2281"/>
    <w:rPr>
      <w:color w:val="0563C1" w:themeColor="hyperlink"/>
      <w:u w:val="single"/>
    </w:rPr>
  </w:style>
  <w:style w:type="paragraph" w:customStyle="1" w:styleId="chrome">
    <w:name w:val="chrome"/>
    <w:basedOn w:val="a"/>
    <w:rsid w:val="002C2281"/>
    <w:pPr>
      <w:spacing w:before="100" w:beforeAutospacing="1" w:after="100" w:afterAutospacing="1"/>
    </w:pPr>
  </w:style>
  <w:style w:type="paragraph" w:customStyle="1" w:styleId="ac">
    <w:name w:val="a"/>
    <w:basedOn w:val="a"/>
    <w:rsid w:val="00286B35"/>
    <w:pPr>
      <w:spacing w:before="100" w:beforeAutospacing="1" w:after="100" w:afterAutospacing="1"/>
    </w:pPr>
  </w:style>
  <w:style w:type="paragraph" w:styleId="ad">
    <w:name w:val="No Spacing"/>
    <w:uiPriority w:val="1"/>
    <w:qFormat/>
    <w:rsid w:val="00FB327B"/>
    <w:rPr>
      <w:szCs w:val="20"/>
    </w:rPr>
  </w:style>
  <w:style w:type="character" w:customStyle="1" w:styleId="markedcontent">
    <w:name w:val="markedcontent"/>
    <w:basedOn w:val="a0"/>
    <w:rsid w:val="00930876"/>
  </w:style>
  <w:style w:type="character" w:customStyle="1" w:styleId="ae">
    <w:name w:val="Основной текст Знак"/>
    <w:basedOn w:val="a0"/>
    <w:link w:val="af"/>
    <w:uiPriority w:val="99"/>
    <w:rsid w:val="00BF4BE4"/>
    <w:rPr>
      <w:rFonts w:ascii="Times New Roman" w:eastAsia="Times New Roman" w:hAnsi="Times New Roman" w:cs="Times New Roman"/>
      <w:sz w:val="28"/>
      <w:szCs w:val="28"/>
      <w:lang w:val="ru-RU" w:eastAsia="ru-RU"/>
    </w:rPr>
  </w:style>
  <w:style w:type="paragraph" w:styleId="af">
    <w:name w:val="Body Text"/>
    <w:basedOn w:val="a"/>
    <w:link w:val="ae"/>
    <w:uiPriority w:val="99"/>
    <w:rsid w:val="00BF4BE4"/>
    <w:pPr>
      <w:autoSpaceDE w:val="0"/>
      <w:autoSpaceDN w:val="0"/>
    </w:pPr>
    <w:rPr>
      <w:szCs w:val="28"/>
    </w:rPr>
  </w:style>
  <w:style w:type="paragraph" w:customStyle="1" w:styleId="bulletsclassic">
    <w:name w:val="bullets classic"/>
    <w:basedOn w:val="a"/>
    <w:uiPriority w:val="99"/>
    <w:semiHidden/>
    <w:rsid w:val="00BF4BE4"/>
    <w:pPr>
      <w:numPr>
        <w:numId w:val="1"/>
      </w:numPr>
      <w:tabs>
        <w:tab w:val="left" w:pos="8520"/>
      </w:tabs>
      <w:spacing w:before="120" w:after="120"/>
    </w:pPr>
    <w:rPr>
      <w:sz w:val="22"/>
      <w:lang w:val="en-US"/>
    </w:rPr>
  </w:style>
  <w:style w:type="paragraph" w:customStyle="1" w:styleId="Bullett1">
    <w:name w:val="Bullett 1"/>
    <w:basedOn w:val="a"/>
    <w:uiPriority w:val="99"/>
    <w:semiHidden/>
    <w:rsid w:val="00BF4BE4"/>
    <w:pPr>
      <w:numPr>
        <w:numId w:val="2"/>
      </w:numPr>
      <w:spacing w:line="312" w:lineRule="auto"/>
      <w:ind w:left="0" w:firstLine="0"/>
    </w:pPr>
    <w:rPr>
      <w:sz w:val="22"/>
    </w:rPr>
  </w:style>
  <w:style w:type="paragraph" w:customStyle="1" w:styleId="L1">
    <w:name w:val="L1"/>
    <w:basedOn w:val="a"/>
    <w:uiPriority w:val="99"/>
    <w:semiHidden/>
    <w:rsid w:val="00BF4BE4"/>
    <w:pPr>
      <w:numPr>
        <w:numId w:val="3"/>
      </w:numPr>
      <w:spacing w:before="60" w:after="60"/>
      <w:jc w:val="center"/>
    </w:pPr>
    <w:rPr>
      <w:b/>
      <w:bCs/>
      <w:sz w:val="22"/>
    </w:rPr>
  </w:style>
  <w:style w:type="paragraph" w:customStyle="1" w:styleId="L2">
    <w:name w:val="L2"/>
    <w:basedOn w:val="a"/>
    <w:uiPriority w:val="99"/>
    <w:semiHidden/>
    <w:rsid w:val="00BF4BE4"/>
    <w:pPr>
      <w:numPr>
        <w:ilvl w:val="1"/>
        <w:numId w:val="3"/>
      </w:numPr>
      <w:spacing w:before="60" w:after="60"/>
    </w:pPr>
    <w:rPr>
      <w:rFonts w:ascii="Times New Roman Bold" w:hAnsi="Times New Roman Bold"/>
      <w:b/>
      <w:bCs/>
      <w:sz w:val="20"/>
    </w:rPr>
  </w:style>
  <w:style w:type="paragraph" w:customStyle="1" w:styleId="L3">
    <w:name w:val="L3"/>
    <w:basedOn w:val="a"/>
    <w:uiPriority w:val="99"/>
    <w:semiHidden/>
    <w:rsid w:val="00BF4BE4"/>
    <w:pPr>
      <w:numPr>
        <w:ilvl w:val="2"/>
        <w:numId w:val="3"/>
      </w:numPr>
      <w:spacing w:line="360" w:lineRule="auto"/>
      <w:outlineLvl w:val="0"/>
    </w:pPr>
    <w:rPr>
      <w:sz w:val="20"/>
    </w:rPr>
  </w:style>
  <w:style w:type="paragraph" w:customStyle="1" w:styleId="List2num">
    <w:name w:val="List2num"/>
    <w:basedOn w:val="a"/>
    <w:uiPriority w:val="99"/>
    <w:semiHidden/>
    <w:rsid w:val="00BF4BE4"/>
    <w:pPr>
      <w:numPr>
        <w:numId w:val="4"/>
      </w:numPr>
      <w:tabs>
        <w:tab w:val="left" w:pos="1701"/>
      </w:tabs>
      <w:spacing w:line="360" w:lineRule="auto"/>
      <w:jc w:val="both"/>
    </w:pPr>
    <w:rPr>
      <w:rFonts w:ascii="Arial" w:hAnsi="Arial"/>
    </w:rPr>
  </w:style>
  <w:style w:type="paragraph" w:customStyle="1" w:styleId="26">
    <w:name w:val="Стиль Стиль Маркированный список 2 + По ширине Перед:  6 пт После: ..."/>
    <w:basedOn w:val="a"/>
    <w:uiPriority w:val="99"/>
    <w:semiHidden/>
    <w:rsid w:val="00BF4BE4"/>
    <w:pPr>
      <w:numPr>
        <w:numId w:val="5"/>
      </w:numPr>
      <w:spacing w:before="40" w:after="40" w:line="360" w:lineRule="auto"/>
      <w:jc w:val="both"/>
    </w:pPr>
    <w:rPr>
      <w:sz w:val="20"/>
    </w:rPr>
  </w:style>
  <w:style w:type="paragraph" w:styleId="20">
    <w:name w:val="List Bullet 2"/>
    <w:basedOn w:val="a"/>
    <w:autoRedefine/>
    <w:uiPriority w:val="99"/>
    <w:unhideWhenUsed/>
    <w:rsid w:val="00D54A61"/>
    <w:pPr>
      <w:numPr>
        <w:numId w:val="9"/>
      </w:numPr>
      <w:ind w:left="0" w:firstLine="709"/>
      <w:jc w:val="both"/>
    </w:pPr>
    <w:rPr>
      <w:sz w:val="22"/>
    </w:rPr>
  </w:style>
  <w:style w:type="paragraph" w:styleId="2">
    <w:name w:val="List 2"/>
    <w:basedOn w:val="a"/>
    <w:uiPriority w:val="99"/>
    <w:unhideWhenUsed/>
    <w:rsid w:val="00BF4BE4"/>
    <w:pPr>
      <w:numPr>
        <w:numId w:val="6"/>
      </w:numPr>
    </w:pPr>
    <w:rPr>
      <w:sz w:val="22"/>
      <w:lang w:val="en-US"/>
    </w:rPr>
  </w:style>
  <w:style w:type="paragraph" w:customStyle="1" w:styleId="11">
    <w:name w:val="Основной текст1"/>
    <w:basedOn w:val="a"/>
    <w:uiPriority w:val="99"/>
    <w:semiHidden/>
    <w:rsid w:val="00BF4BE4"/>
    <w:pPr>
      <w:spacing w:before="120" w:after="120"/>
      <w:jc w:val="both"/>
    </w:pPr>
    <w:rPr>
      <w:sz w:val="22"/>
    </w:rPr>
  </w:style>
  <w:style w:type="character" w:customStyle="1" w:styleId="af0">
    <w:name w:val="Верхний колонтитул Знак"/>
    <w:basedOn w:val="a0"/>
    <w:link w:val="af1"/>
    <w:uiPriority w:val="99"/>
    <w:rsid w:val="00BF4BE4"/>
    <w:rPr>
      <w:rFonts w:ascii="Times New Roman" w:eastAsia="Times New Roman" w:hAnsi="Times New Roman" w:cs="Times New Roman"/>
      <w:sz w:val="28"/>
      <w:szCs w:val="20"/>
      <w:lang w:val="ru-RU" w:eastAsia="ru-RU"/>
    </w:rPr>
  </w:style>
  <w:style w:type="paragraph" w:styleId="af1">
    <w:name w:val="header"/>
    <w:basedOn w:val="a"/>
    <w:link w:val="af0"/>
    <w:uiPriority w:val="99"/>
    <w:unhideWhenUsed/>
    <w:rsid w:val="00BF4BE4"/>
    <w:pPr>
      <w:tabs>
        <w:tab w:val="center" w:pos="4677"/>
        <w:tab w:val="right" w:pos="9355"/>
      </w:tabs>
    </w:pPr>
  </w:style>
  <w:style w:type="character" w:customStyle="1" w:styleId="af2">
    <w:name w:val="Нижний колонтитул Знак"/>
    <w:basedOn w:val="a0"/>
    <w:link w:val="af3"/>
    <w:uiPriority w:val="99"/>
    <w:rsid w:val="00BF4BE4"/>
    <w:rPr>
      <w:rFonts w:ascii="Times New Roman" w:eastAsia="Times New Roman" w:hAnsi="Times New Roman" w:cs="Times New Roman"/>
      <w:sz w:val="28"/>
      <w:szCs w:val="20"/>
      <w:lang w:val="ru-RU" w:eastAsia="ru-RU"/>
    </w:rPr>
  </w:style>
  <w:style w:type="paragraph" w:styleId="af3">
    <w:name w:val="footer"/>
    <w:basedOn w:val="a"/>
    <w:link w:val="af2"/>
    <w:uiPriority w:val="99"/>
    <w:unhideWhenUsed/>
    <w:rsid w:val="00BF4BE4"/>
    <w:pPr>
      <w:tabs>
        <w:tab w:val="center" w:pos="4677"/>
        <w:tab w:val="right" w:pos="9355"/>
      </w:tabs>
    </w:pPr>
  </w:style>
  <w:style w:type="character" w:customStyle="1" w:styleId="af4">
    <w:name w:val="Текст примечания Знак"/>
    <w:basedOn w:val="a0"/>
    <w:link w:val="af5"/>
    <w:uiPriority w:val="99"/>
    <w:rsid w:val="00BF4BE4"/>
    <w:rPr>
      <w:sz w:val="20"/>
      <w:szCs w:val="20"/>
      <w:lang w:val="ru-RU"/>
    </w:rPr>
  </w:style>
  <w:style w:type="paragraph" w:styleId="af5">
    <w:name w:val="annotation text"/>
    <w:basedOn w:val="a"/>
    <w:link w:val="af4"/>
    <w:uiPriority w:val="99"/>
    <w:unhideWhenUsed/>
    <w:rsid w:val="00BF4BE4"/>
    <w:pPr>
      <w:spacing w:after="160"/>
    </w:pPr>
    <w:rPr>
      <w:rFonts w:asciiTheme="minorHAnsi" w:eastAsiaTheme="minorHAnsi" w:hAnsiTheme="minorHAnsi" w:cstheme="minorBidi"/>
      <w:sz w:val="20"/>
    </w:rPr>
  </w:style>
  <w:style w:type="character" w:customStyle="1" w:styleId="af6">
    <w:name w:val="Основной текст с отступом Знак"/>
    <w:basedOn w:val="a0"/>
    <w:link w:val="af7"/>
    <w:uiPriority w:val="99"/>
    <w:semiHidden/>
    <w:rsid w:val="00BF4BE4"/>
    <w:rPr>
      <w:rFonts w:ascii="Times New Roman" w:eastAsia="Times New Roman" w:hAnsi="Times New Roman" w:cs="Times New Roman"/>
      <w:sz w:val="24"/>
      <w:szCs w:val="24"/>
      <w:lang w:val="x-none" w:eastAsia="x-none"/>
    </w:rPr>
  </w:style>
  <w:style w:type="paragraph" w:styleId="af7">
    <w:name w:val="Body Text Indent"/>
    <w:basedOn w:val="a"/>
    <w:link w:val="af6"/>
    <w:uiPriority w:val="99"/>
    <w:semiHidden/>
    <w:unhideWhenUsed/>
    <w:rsid w:val="00BF4BE4"/>
    <w:pPr>
      <w:ind w:firstLine="709"/>
      <w:jc w:val="both"/>
    </w:pPr>
    <w:rPr>
      <w:lang w:val="x-none" w:eastAsia="x-none"/>
    </w:rPr>
  </w:style>
  <w:style w:type="character" w:customStyle="1" w:styleId="af8">
    <w:name w:val="Тема примечания Знак"/>
    <w:basedOn w:val="af4"/>
    <w:link w:val="af9"/>
    <w:uiPriority w:val="99"/>
    <w:semiHidden/>
    <w:rsid w:val="00BF4BE4"/>
    <w:rPr>
      <w:b/>
      <w:bCs/>
      <w:sz w:val="20"/>
      <w:szCs w:val="20"/>
      <w:lang w:val="ru-RU"/>
    </w:rPr>
  </w:style>
  <w:style w:type="paragraph" w:styleId="af9">
    <w:name w:val="annotation subject"/>
    <w:basedOn w:val="af5"/>
    <w:next w:val="af5"/>
    <w:link w:val="af8"/>
    <w:uiPriority w:val="99"/>
    <w:semiHidden/>
    <w:unhideWhenUsed/>
    <w:rsid w:val="00BF4BE4"/>
    <w:rPr>
      <w:b/>
      <w:bCs/>
    </w:rPr>
  </w:style>
  <w:style w:type="character" w:customStyle="1" w:styleId="afa">
    <w:name w:val="Текст выноски Знак"/>
    <w:basedOn w:val="a0"/>
    <w:link w:val="afb"/>
    <w:uiPriority w:val="99"/>
    <w:semiHidden/>
    <w:rsid w:val="00BF4BE4"/>
    <w:rPr>
      <w:rFonts w:ascii="Times New Roman" w:hAnsi="Times New Roman" w:cs="Times New Roman"/>
      <w:sz w:val="18"/>
      <w:szCs w:val="18"/>
      <w:lang w:val="ru-RU"/>
    </w:rPr>
  </w:style>
  <w:style w:type="paragraph" w:styleId="afb">
    <w:name w:val="Balloon Text"/>
    <w:basedOn w:val="a"/>
    <w:link w:val="afa"/>
    <w:uiPriority w:val="99"/>
    <w:semiHidden/>
    <w:unhideWhenUsed/>
    <w:rsid w:val="00BF4BE4"/>
    <w:rPr>
      <w:rFonts w:eastAsiaTheme="minorHAnsi"/>
      <w:sz w:val="18"/>
      <w:szCs w:val="18"/>
    </w:rPr>
  </w:style>
  <w:style w:type="paragraph" w:customStyle="1" w:styleId="trt0xe">
    <w:name w:val="trt0xe"/>
    <w:basedOn w:val="a"/>
    <w:rsid w:val="005A478C"/>
    <w:pPr>
      <w:spacing w:before="100" w:beforeAutospacing="1" w:after="100" w:afterAutospacing="1"/>
    </w:pPr>
  </w:style>
  <w:style w:type="character" w:customStyle="1" w:styleId="nowrap">
    <w:name w:val="nowrap"/>
    <w:basedOn w:val="a0"/>
    <w:rsid w:val="0024140F"/>
  </w:style>
  <w:style w:type="character" w:styleId="afc">
    <w:name w:val="Strong"/>
    <w:basedOn w:val="a0"/>
    <w:uiPriority w:val="22"/>
    <w:qFormat/>
    <w:rsid w:val="0024140F"/>
    <w:rPr>
      <w:b/>
      <w:bCs/>
    </w:rPr>
  </w:style>
  <w:style w:type="character" w:customStyle="1" w:styleId="url">
    <w:name w:val="url"/>
    <w:basedOn w:val="a0"/>
    <w:rsid w:val="0024140F"/>
  </w:style>
  <w:style w:type="paragraph" w:styleId="afd">
    <w:name w:val="Subtitle"/>
    <w:basedOn w:val="a"/>
    <w:next w:val="a"/>
    <w:link w:val="afe"/>
    <w:uiPriority w:val="11"/>
    <w:qFormat/>
    <w:pPr>
      <w:spacing w:after="160"/>
    </w:pPr>
    <w:rPr>
      <w:rFonts w:ascii="Calibri" w:eastAsia="Calibri" w:hAnsi="Calibri" w:cs="Calibri"/>
      <w:color w:val="5A5A5A"/>
      <w:sz w:val="22"/>
      <w:szCs w:val="22"/>
    </w:rPr>
  </w:style>
  <w:style w:type="character" w:customStyle="1" w:styleId="afe">
    <w:name w:val="Подзаголовок Знак"/>
    <w:basedOn w:val="a0"/>
    <w:link w:val="afd"/>
    <w:uiPriority w:val="11"/>
    <w:rsid w:val="0024140F"/>
    <w:rPr>
      <w:rFonts w:eastAsiaTheme="minorEastAsia"/>
      <w:color w:val="5A5A5A" w:themeColor="text1" w:themeTint="A5"/>
      <w:spacing w:val="15"/>
      <w:lang w:val="ru-RU" w:eastAsia="ru-RU"/>
    </w:rPr>
  </w:style>
  <w:style w:type="paragraph" w:customStyle="1" w:styleId="aff">
    <w:name w:val="норм Заголовок"/>
    <w:basedOn w:val="1"/>
    <w:link w:val="aff0"/>
    <w:qFormat/>
    <w:rsid w:val="00574A45"/>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240" w:line="259" w:lineRule="auto"/>
    </w:pPr>
    <w:rPr>
      <w:rFonts w:eastAsiaTheme="majorEastAsia" w:cs="Times New Roman"/>
      <w:color w:val="2F5496" w:themeColor="accent1" w:themeShade="BF"/>
      <w:szCs w:val="28"/>
    </w:rPr>
  </w:style>
  <w:style w:type="character" w:customStyle="1" w:styleId="aff0">
    <w:name w:val="норм Заголовок Знак"/>
    <w:basedOn w:val="10"/>
    <w:link w:val="aff"/>
    <w:rsid w:val="00574A45"/>
    <w:rPr>
      <w:rFonts w:ascii="Times New Roman" w:eastAsiaTheme="majorEastAsia" w:hAnsi="Times New Roman" w:cs="Times New Roman"/>
      <w:b/>
      <w:color w:val="2F5496" w:themeColor="accent1" w:themeShade="BF"/>
      <w:sz w:val="28"/>
      <w:szCs w:val="28"/>
      <w:lang w:val="ru-RU" w:eastAsia="ru-RU"/>
    </w:rPr>
  </w:style>
  <w:style w:type="paragraph" w:customStyle="1" w:styleId="aff1">
    <w:name w:val="заголовок норм"/>
    <w:basedOn w:val="1"/>
    <w:link w:val="aff2"/>
    <w:qFormat/>
    <w:rsid w:val="00574A45"/>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240" w:line="259" w:lineRule="auto"/>
    </w:pPr>
    <w:rPr>
      <w:rFonts w:cs="Times New Roman"/>
      <w:b w:val="0"/>
      <w:color w:val="2F5496" w:themeColor="accent1" w:themeShade="BF"/>
      <w:sz w:val="24"/>
      <w:szCs w:val="24"/>
    </w:rPr>
  </w:style>
  <w:style w:type="character" w:customStyle="1" w:styleId="aff2">
    <w:name w:val="заголовок норм Знак"/>
    <w:basedOn w:val="10"/>
    <w:link w:val="aff1"/>
    <w:rsid w:val="00574A45"/>
    <w:rPr>
      <w:rFonts w:ascii="Times New Roman" w:eastAsia="Times New Roman" w:hAnsi="Times New Roman" w:cs="Times New Roman"/>
      <w:b w:val="0"/>
      <w:color w:val="2F5496" w:themeColor="accent1" w:themeShade="BF"/>
      <w:sz w:val="24"/>
      <w:szCs w:val="24"/>
      <w:lang w:val="ru-RU" w:eastAsia="ru-RU"/>
    </w:rPr>
  </w:style>
  <w:style w:type="paragraph" w:styleId="aff3">
    <w:name w:val="TOC Heading"/>
    <w:basedOn w:val="1"/>
    <w:next w:val="a"/>
    <w:uiPriority w:val="39"/>
    <w:unhideWhenUsed/>
    <w:qFormat/>
    <w:rsid w:val="00574A45"/>
    <w:pPr>
      <w:widowControl/>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12">
    <w:name w:val="toc 1"/>
    <w:basedOn w:val="a"/>
    <w:next w:val="a"/>
    <w:autoRedefine/>
    <w:uiPriority w:val="39"/>
    <w:unhideWhenUsed/>
    <w:rsid w:val="00544D5C"/>
    <w:pPr>
      <w:tabs>
        <w:tab w:val="left" w:pos="142"/>
        <w:tab w:val="left" w:pos="426"/>
        <w:tab w:val="right" w:leader="dot" w:pos="9356"/>
      </w:tabs>
      <w:spacing w:after="100" w:line="259" w:lineRule="auto"/>
      <w:ind w:right="283"/>
      <w:jc w:val="both"/>
    </w:pPr>
    <w:rPr>
      <w:rFonts w:eastAsiaTheme="minorHAnsi"/>
      <w:b/>
      <w:bCs/>
      <w:noProof/>
      <w:sz w:val="28"/>
      <w:szCs w:val="28"/>
    </w:rPr>
  </w:style>
  <w:style w:type="paragraph" w:styleId="23">
    <w:name w:val="toc 2"/>
    <w:basedOn w:val="a"/>
    <w:next w:val="a"/>
    <w:autoRedefine/>
    <w:uiPriority w:val="39"/>
    <w:unhideWhenUsed/>
    <w:rsid w:val="00544D5C"/>
    <w:pPr>
      <w:tabs>
        <w:tab w:val="right" w:leader="dot" w:pos="9356"/>
      </w:tabs>
      <w:spacing w:after="100"/>
      <w:ind w:right="283"/>
      <w:jc w:val="both"/>
    </w:pPr>
    <w:rPr>
      <w:noProof/>
      <w:sz w:val="28"/>
      <w:szCs w:val="28"/>
    </w:rPr>
  </w:style>
  <w:style w:type="character" w:styleId="aff4">
    <w:name w:val="Unresolved Mention"/>
    <w:basedOn w:val="a0"/>
    <w:uiPriority w:val="99"/>
    <w:semiHidden/>
    <w:unhideWhenUsed/>
    <w:rsid w:val="008559F8"/>
    <w:rPr>
      <w:color w:val="605E5C"/>
      <w:shd w:val="clear" w:color="auto" w:fill="E1DFDD"/>
    </w:rPr>
  </w:style>
  <w:style w:type="character" w:customStyle="1" w:styleId="s3">
    <w:name w:val="s3"/>
    <w:basedOn w:val="a0"/>
    <w:rsid w:val="009B0C87"/>
  </w:style>
  <w:style w:type="character" w:customStyle="1" w:styleId="s9">
    <w:name w:val="s9"/>
    <w:basedOn w:val="a0"/>
    <w:rsid w:val="009B0C87"/>
  </w:style>
  <w:style w:type="paragraph" w:customStyle="1" w:styleId="pc">
    <w:name w:val="pc"/>
    <w:basedOn w:val="a"/>
    <w:rsid w:val="009B0C87"/>
    <w:pPr>
      <w:spacing w:before="100" w:beforeAutospacing="1" w:after="100" w:afterAutospacing="1"/>
    </w:pPr>
  </w:style>
  <w:style w:type="character" w:customStyle="1" w:styleId="s1">
    <w:name w:val="s1"/>
    <w:basedOn w:val="a0"/>
    <w:rsid w:val="009B0C87"/>
  </w:style>
  <w:style w:type="paragraph" w:customStyle="1" w:styleId="pji">
    <w:name w:val="pji"/>
    <w:basedOn w:val="a"/>
    <w:rsid w:val="009B0C87"/>
    <w:pPr>
      <w:spacing w:before="100" w:beforeAutospacing="1" w:after="100" w:afterAutospacing="1"/>
    </w:pPr>
  </w:style>
  <w:style w:type="paragraph" w:styleId="HTML">
    <w:name w:val="HTML Preformatted"/>
    <w:basedOn w:val="a"/>
    <w:link w:val="HTML0"/>
    <w:uiPriority w:val="99"/>
    <w:semiHidden/>
    <w:unhideWhenUsed/>
    <w:rsid w:val="007C0D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0"/>
    <w:link w:val="HTML"/>
    <w:uiPriority w:val="99"/>
    <w:semiHidden/>
    <w:rsid w:val="007C0D2A"/>
    <w:rPr>
      <w:rFonts w:ascii="Courier New" w:eastAsia="Times New Roman" w:hAnsi="Courier New" w:cs="Courier New"/>
      <w:sz w:val="20"/>
      <w:szCs w:val="20"/>
      <w:lang w:eastAsia="ru-RU"/>
    </w:rPr>
  </w:style>
  <w:style w:type="table" w:customStyle="1" w:styleId="aff5">
    <w:basedOn w:val="TableNormal1"/>
    <w:rPr>
      <w:sz w:val="24"/>
      <w:szCs w:val="24"/>
    </w:rPr>
    <w:tblPr>
      <w:tblStyleRowBandSize w:val="1"/>
      <w:tblStyleColBandSize w:val="1"/>
      <w:tblCellMar>
        <w:left w:w="108" w:type="dxa"/>
        <w:right w:w="108" w:type="dxa"/>
      </w:tblCellMar>
    </w:tblPr>
  </w:style>
  <w:style w:type="table" w:customStyle="1" w:styleId="aff6">
    <w:basedOn w:val="TableNormal1"/>
    <w:tblPr>
      <w:tblStyleRowBandSize w:val="1"/>
      <w:tblStyleColBandSize w:val="1"/>
      <w:tblCellMar>
        <w:top w:w="80" w:type="dxa"/>
        <w:left w:w="80" w:type="dxa"/>
        <w:bottom w:w="80" w:type="dxa"/>
        <w:right w:w="80"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rPr>
      <w:sz w:val="24"/>
      <w:szCs w:val="24"/>
    </w:rPr>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top w:w="10" w:type="dxa"/>
        <w:right w:w="10" w:type="dxa"/>
      </w:tblCellMar>
    </w:tblPr>
  </w:style>
  <w:style w:type="table" w:customStyle="1" w:styleId="affe">
    <w:basedOn w:val="TableNormal1"/>
    <w:rPr>
      <w:sz w:val="24"/>
      <w:szCs w:val="24"/>
    </w:rPr>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rPr>
      <w:sz w:val="24"/>
      <w:szCs w:val="24"/>
    </w:rPr>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tblPr>
      <w:tblStyleRowBandSize w:val="1"/>
      <w:tblStyleColBandSize w:val="1"/>
      <w:tblCellMar>
        <w:left w:w="115" w:type="dxa"/>
        <w:right w:w="115" w:type="dxa"/>
      </w:tblCellMar>
    </w:tblPr>
  </w:style>
  <w:style w:type="table" w:customStyle="1" w:styleId="afffa">
    <w:basedOn w:val="TableNormal1"/>
    <w:tblPr>
      <w:tblStyleRowBandSize w:val="1"/>
      <w:tblStyleColBandSize w:val="1"/>
      <w:tblCellMar>
        <w:left w:w="115" w:type="dxa"/>
        <w:right w:w="115"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left w:w="115" w:type="dxa"/>
        <w:right w:w="115" w:type="dxa"/>
      </w:tblCellMar>
    </w:tblPr>
  </w:style>
  <w:style w:type="table" w:customStyle="1" w:styleId="afffd">
    <w:basedOn w:val="TableNormal1"/>
    <w:tblPr>
      <w:tblStyleRowBandSize w:val="1"/>
      <w:tblStyleColBandSize w:val="1"/>
      <w:tblCellMar>
        <w:left w:w="115" w:type="dxa"/>
        <w:right w:w="115" w:type="dxa"/>
      </w:tblCellMar>
    </w:tblPr>
  </w:style>
  <w:style w:type="table" w:customStyle="1" w:styleId="afffe">
    <w:basedOn w:val="TableNormal1"/>
    <w:tblPr>
      <w:tblStyleRowBandSize w:val="1"/>
      <w:tblStyleColBandSize w:val="1"/>
      <w:tblCellMar>
        <w:left w:w="115" w:type="dxa"/>
        <w:right w:w="115"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rPr>
      <w:sz w:val="24"/>
      <w:szCs w:val="24"/>
    </w:rPr>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Pr>
  </w:style>
  <w:style w:type="table" w:customStyle="1" w:styleId="affff2">
    <w:basedOn w:val="TableNormal1"/>
    <w:rPr>
      <w:sz w:val="24"/>
      <w:szCs w:val="24"/>
    </w:rPr>
    <w:tblPr>
      <w:tblStyleRowBandSize w:val="1"/>
      <w:tblStyleColBandSize w:val="1"/>
      <w:tblCellMar>
        <w:left w:w="108" w:type="dxa"/>
        <w:right w:w="108" w:type="dxa"/>
      </w:tblCellMar>
    </w:tblPr>
  </w:style>
  <w:style w:type="table" w:customStyle="1" w:styleId="affff3">
    <w:basedOn w:val="TableNormal1"/>
    <w:rPr>
      <w:sz w:val="24"/>
      <w:szCs w:val="24"/>
    </w:rPr>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15" w:type="dxa"/>
        <w:right w:w="115" w:type="dxa"/>
      </w:tblCellMar>
    </w:tblPr>
  </w:style>
  <w:style w:type="table" w:customStyle="1" w:styleId="affff5">
    <w:basedOn w:val="TableNormal1"/>
    <w:tblPr>
      <w:tblStyleRowBandSize w:val="1"/>
      <w:tblStyleColBandSize w:val="1"/>
      <w:tblCellMar>
        <w:left w:w="115" w:type="dxa"/>
        <w:right w:w="115" w:type="dxa"/>
      </w:tblCellMar>
    </w:tblPr>
  </w:style>
  <w:style w:type="table" w:customStyle="1" w:styleId="affff6">
    <w:basedOn w:val="TableNormal1"/>
    <w:tblPr>
      <w:tblStyleRowBandSize w:val="1"/>
      <w:tblStyleColBandSize w:val="1"/>
      <w:tblCellMar>
        <w:left w:w="115" w:type="dxa"/>
        <w:right w:w="115" w:type="dxa"/>
      </w:tblCellMar>
    </w:tblPr>
  </w:style>
  <w:style w:type="table" w:customStyle="1" w:styleId="affff7">
    <w:basedOn w:val="TableNormal1"/>
    <w:tblPr>
      <w:tblStyleRowBandSize w:val="1"/>
      <w:tblStyleColBandSize w:val="1"/>
      <w:tblCellMar>
        <w:left w:w="115" w:type="dxa"/>
        <w:right w:w="115" w:type="dxa"/>
      </w:tblCellMar>
    </w:tblPr>
  </w:style>
  <w:style w:type="table" w:customStyle="1" w:styleId="affff8">
    <w:basedOn w:val="TableNormal1"/>
    <w:tblPr>
      <w:tblStyleRowBandSize w:val="1"/>
      <w:tblStyleColBandSize w:val="1"/>
      <w:tblCellMar>
        <w:left w:w="115" w:type="dxa"/>
        <w:right w:w="115" w:type="dxa"/>
      </w:tblCellMar>
    </w:tblPr>
  </w:style>
  <w:style w:type="table" w:customStyle="1" w:styleId="affff9">
    <w:basedOn w:val="TableNormal1"/>
    <w:tblPr>
      <w:tblStyleRowBandSize w:val="1"/>
      <w:tblStyleColBandSize w:val="1"/>
      <w:tblCellMar>
        <w:left w:w="115" w:type="dxa"/>
        <w:right w:w="115" w:type="dxa"/>
      </w:tblCellMar>
    </w:tblPr>
  </w:style>
  <w:style w:type="table" w:customStyle="1" w:styleId="affffa">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b">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c">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d">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e">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0">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1">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2">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3">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4">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5">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6">
    <w:basedOn w:val="TableNormal1"/>
    <w:tblPr>
      <w:tblStyleRowBandSize w:val="1"/>
      <w:tblStyleColBandSize w:val="1"/>
      <w:tblCellMar>
        <w:left w:w="115" w:type="dxa"/>
        <w:right w:w="115" w:type="dxa"/>
      </w:tblCellMar>
    </w:tblPr>
  </w:style>
  <w:style w:type="table" w:customStyle="1" w:styleId="afffff7">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8">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9">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a">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b">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c">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d">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e">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0">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1">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2">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3">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4">
    <w:basedOn w:val="TableNormal1"/>
    <w:tblPr>
      <w:tblStyleRowBandSize w:val="1"/>
      <w:tblStyleColBandSize w:val="1"/>
      <w:tblCellMar>
        <w:top w:w="100" w:type="dxa"/>
        <w:left w:w="100" w:type="dxa"/>
        <w:bottom w:w="100" w:type="dxa"/>
        <w:right w:w="100"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8">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9">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a">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b">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c">
    <w:basedOn w:val="TableNormal1"/>
    <w:rPr>
      <w:sz w:val="24"/>
      <w:szCs w:val="24"/>
    </w:rPr>
    <w:tblPr>
      <w:tblStyleRowBandSize w:val="1"/>
      <w:tblStyleColBandSize w:val="1"/>
      <w:tblCellMar>
        <w:top w:w="10" w:type="dxa"/>
        <w:left w:w="115" w:type="dxa"/>
        <w:bottom w:w="80" w:type="dxa"/>
        <w:right w:w="115" w:type="dxa"/>
      </w:tblCellMar>
    </w:tblPr>
  </w:style>
  <w:style w:type="table" w:customStyle="1" w:styleId="affffffd">
    <w:basedOn w:val="TableNormal1"/>
    <w:tblPr>
      <w:tblStyleRowBandSize w:val="1"/>
      <w:tblStyleColBandSize w:val="1"/>
      <w:tblCellMar>
        <w:top w:w="15" w:type="dxa"/>
        <w:left w:w="15" w:type="dxa"/>
        <w:bottom w:w="15" w:type="dxa"/>
        <w:right w:w="15" w:type="dxa"/>
      </w:tblCellMar>
    </w:tblPr>
  </w:style>
  <w:style w:type="table" w:customStyle="1" w:styleId="affffffe">
    <w:basedOn w:val="TableNormal1"/>
    <w:tblPr>
      <w:tblStyleRowBandSize w:val="1"/>
      <w:tblStyleColBandSize w:val="1"/>
      <w:tblCellMar>
        <w:top w:w="15" w:type="dxa"/>
        <w:left w:w="15" w:type="dxa"/>
        <w:bottom w:w="15" w:type="dxa"/>
        <w:right w:w="15" w:type="dxa"/>
      </w:tblCellMar>
    </w:tblPr>
  </w:style>
  <w:style w:type="character" w:styleId="afffffff">
    <w:name w:val="annotation reference"/>
    <w:basedOn w:val="a0"/>
    <w:uiPriority w:val="99"/>
    <w:semiHidden/>
    <w:unhideWhenUsed/>
    <w:rsid w:val="00FB2981"/>
    <w:rPr>
      <w:sz w:val="16"/>
      <w:szCs w:val="16"/>
    </w:rPr>
  </w:style>
  <w:style w:type="character" w:customStyle="1" w:styleId="apple-tab-span">
    <w:name w:val="apple-tab-span"/>
    <w:basedOn w:val="a0"/>
    <w:rsid w:val="00124254"/>
  </w:style>
  <w:style w:type="paragraph" w:styleId="31">
    <w:name w:val="toc 3"/>
    <w:basedOn w:val="a"/>
    <w:next w:val="a"/>
    <w:autoRedefine/>
    <w:uiPriority w:val="39"/>
    <w:unhideWhenUsed/>
    <w:rsid w:val="00A5767C"/>
    <w:pPr>
      <w:spacing w:after="100" w:line="259" w:lineRule="auto"/>
      <w:ind w:left="440"/>
    </w:pPr>
    <w:rPr>
      <w:rFonts w:asciiTheme="minorHAnsi" w:eastAsiaTheme="minorEastAsia" w:hAnsiTheme="minorHAnsi" w:cstheme="minorBidi"/>
      <w:kern w:val="2"/>
      <w:sz w:val="22"/>
      <w:szCs w:val="22"/>
      <w14:ligatures w14:val="standardContextual"/>
    </w:rPr>
  </w:style>
  <w:style w:type="paragraph" w:styleId="41">
    <w:name w:val="toc 4"/>
    <w:basedOn w:val="a"/>
    <w:next w:val="a"/>
    <w:autoRedefine/>
    <w:uiPriority w:val="39"/>
    <w:unhideWhenUsed/>
    <w:rsid w:val="00A5767C"/>
    <w:pPr>
      <w:spacing w:after="100" w:line="259" w:lineRule="auto"/>
      <w:ind w:left="660"/>
    </w:pPr>
    <w:rPr>
      <w:rFonts w:asciiTheme="minorHAnsi" w:eastAsiaTheme="minorEastAsia" w:hAnsiTheme="minorHAnsi" w:cstheme="minorBidi"/>
      <w:kern w:val="2"/>
      <w:sz w:val="22"/>
      <w:szCs w:val="22"/>
      <w14:ligatures w14:val="standardContextual"/>
    </w:rPr>
  </w:style>
  <w:style w:type="paragraph" w:styleId="51">
    <w:name w:val="toc 5"/>
    <w:basedOn w:val="a"/>
    <w:next w:val="a"/>
    <w:autoRedefine/>
    <w:uiPriority w:val="39"/>
    <w:unhideWhenUsed/>
    <w:rsid w:val="00A5767C"/>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61">
    <w:name w:val="toc 6"/>
    <w:basedOn w:val="a"/>
    <w:next w:val="a"/>
    <w:autoRedefine/>
    <w:uiPriority w:val="39"/>
    <w:unhideWhenUsed/>
    <w:rsid w:val="00A5767C"/>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71">
    <w:name w:val="toc 7"/>
    <w:basedOn w:val="a"/>
    <w:next w:val="a"/>
    <w:autoRedefine/>
    <w:uiPriority w:val="39"/>
    <w:unhideWhenUsed/>
    <w:rsid w:val="00A5767C"/>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81">
    <w:name w:val="toc 8"/>
    <w:basedOn w:val="a"/>
    <w:next w:val="a"/>
    <w:autoRedefine/>
    <w:uiPriority w:val="39"/>
    <w:unhideWhenUsed/>
    <w:rsid w:val="00A5767C"/>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91">
    <w:name w:val="toc 9"/>
    <w:basedOn w:val="a"/>
    <w:next w:val="a"/>
    <w:autoRedefine/>
    <w:uiPriority w:val="39"/>
    <w:unhideWhenUsed/>
    <w:rsid w:val="00A5767C"/>
    <w:pPr>
      <w:spacing w:after="100" w:line="259" w:lineRule="auto"/>
      <w:ind w:left="1760"/>
    </w:pPr>
    <w:rPr>
      <w:rFonts w:asciiTheme="minorHAnsi" w:eastAsiaTheme="minorEastAsia" w:hAnsiTheme="minorHAnsi" w:cstheme="minorBidi"/>
      <w:kern w:val="2"/>
      <w:sz w:val="22"/>
      <w:szCs w:val="22"/>
      <w14:ligatures w14:val="standardContextual"/>
    </w:rPr>
  </w:style>
  <w:style w:type="character" w:styleId="afffffff0">
    <w:name w:val="Placeholder Text"/>
    <w:basedOn w:val="a0"/>
    <w:uiPriority w:val="99"/>
    <w:semiHidden/>
    <w:rsid w:val="001321F6"/>
    <w:rPr>
      <w:color w:val="808080"/>
    </w:rPr>
  </w:style>
  <w:style w:type="paragraph" w:customStyle="1" w:styleId="WebChar">
    <w:name w:val="Обычный (Web) Знак Знак Char Знак"/>
    <w:aliases w:val="Знак Знак Знак Знак1 Char Знак,Знак Знак Знак Знак Знак Char Знак,Обычный (Web) Знак1 Char Знак,Знак Знак Знак2 Char Знак,Основной шрифт абзаца Знак Знак Char Знак"/>
    <w:basedOn w:val="a"/>
    <w:next w:val="a7"/>
    <w:uiPriority w:val="99"/>
    <w:qFormat/>
    <w:rsid w:val="00BC3607"/>
    <w:pPr>
      <w:spacing w:before="100" w:beforeAutospacing="1" w:after="100" w:afterAutospacing="1"/>
    </w:pPr>
    <w:rPr>
      <w:lang w:eastAsia="en-US"/>
    </w:rPr>
  </w:style>
  <w:style w:type="character" w:customStyle="1" w:styleId="13">
    <w:name w:val="Основной текст Знак1"/>
    <w:basedOn w:val="a0"/>
    <w:uiPriority w:val="99"/>
    <w:semiHidden/>
    <w:rsid w:val="004E3350"/>
    <w:rPr>
      <w:sz w:val="24"/>
      <w:szCs w:val="24"/>
      <w:lang w:eastAsia="ru-RU"/>
    </w:rPr>
  </w:style>
  <w:style w:type="character" w:customStyle="1" w:styleId="14">
    <w:name w:val="Верхний колонтитул Знак1"/>
    <w:basedOn w:val="a0"/>
    <w:uiPriority w:val="99"/>
    <w:semiHidden/>
    <w:rsid w:val="004E3350"/>
    <w:rPr>
      <w:sz w:val="24"/>
      <w:szCs w:val="24"/>
      <w:lang w:eastAsia="ru-RU"/>
    </w:rPr>
  </w:style>
  <w:style w:type="character" w:customStyle="1" w:styleId="15">
    <w:name w:val="Нижний колонтитул Знак1"/>
    <w:basedOn w:val="a0"/>
    <w:uiPriority w:val="99"/>
    <w:semiHidden/>
    <w:rsid w:val="004E3350"/>
    <w:rPr>
      <w:sz w:val="24"/>
      <w:szCs w:val="24"/>
      <w:lang w:eastAsia="ru-RU"/>
    </w:rPr>
  </w:style>
  <w:style w:type="character" w:customStyle="1" w:styleId="16">
    <w:name w:val="Текст примечания Знак1"/>
    <w:basedOn w:val="a0"/>
    <w:uiPriority w:val="99"/>
    <w:semiHidden/>
    <w:rsid w:val="004E3350"/>
    <w:rPr>
      <w:sz w:val="20"/>
      <w:szCs w:val="20"/>
      <w:lang w:eastAsia="ru-RU"/>
    </w:rPr>
  </w:style>
  <w:style w:type="character" w:customStyle="1" w:styleId="17">
    <w:name w:val="Основной текст с отступом Знак1"/>
    <w:basedOn w:val="a0"/>
    <w:uiPriority w:val="99"/>
    <w:semiHidden/>
    <w:rsid w:val="004E3350"/>
    <w:rPr>
      <w:sz w:val="24"/>
      <w:szCs w:val="24"/>
      <w:lang w:eastAsia="ru-RU"/>
    </w:rPr>
  </w:style>
  <w:style w:type="character" w:customStyle="1" w:styleId="18">
    <w:name w:val="Тема примечания Знак1"/>
    <w:basedOn w:val="16"/>
    <w:uiPriority w:val="99"/>
    <w:semiHidden/>
    <w:rsid w:val="004E3350"/>
    <w:rPr>
      <w:b/>
      <w:bCs/>
      <w:sz w:val="20"/>
      <w:szCs w:val="20"/>
      <w:lang w:eastAsia="ru-RU"/>
    </w:rPr>
  </w:style>
  <w:style w:type="character" w:customStyle="1" w:styleId="19">
    <w:name w:val="Текст выноски Знак1"/>
    <w:basedOn w:val="a0"/>
    <w:uiPriority w:val="99"/>
    <w:semiHidden/>
    <w:rsid w:val="004E3350"/>
    <w:rPr>
      <w:rFonts w:ascii="Segoe UI" w:hAnsi="Segoe UI" w:cs="Segoe UI"/>
      <w:sz w:val="18"/>
      <w:szCs w:val="18"/>
      <w:lang w:eastAsia="ru-RU"/>
    </w:rPr>
  </w:style>
  <w:style w:type="paragraph" w:styleId="afffffff1">
    <w:name w:val="Revision"/>
    <w:hidden/>
    <w:uiPriority w:val="99"/>
    <w:semiHidden/>
    <w:rsid w:val="00596988"/>
    <w:pPr>
      <w:widowControl/>
    </w:pPr>
    <w:rPr>
      <w:sz w:val="24"/>
      <w:szCs w:val="24"/>
      <w:lang w:eastAsia="ru-RU"/>
    </w:rPr>
  </w:style>
  <w:style w:type="character" w:customStyle="1" w:styleId="cf01">
    <w:name w:val="cf01"/>
    <w:basedOn w:val="a0"/>
    <w:rsid w:val="00162F44"/>
    <w:rPr>
      <w:rFonts w:ascii="Segoe UI" w:hAnsi="Segoe UI" w:cs="Segoe UI" w:hint="default"/>
      <w:sz w:val="18"/>
      <w:szCs w:val="18"/>
    </w:rPr>
  </w:style>
  <w:style w:type="character" w:customStyle="1" w:styleId="70">
    <w:name w:val="Заголовок 7 Знак"/>
    <w:basedOn w:val="a0"/>
    <w:link w:val="7"/>
    <w:uiPriority w:val="9"/>
    <w:semiHidden/>
    <w:rsid w:val="004C4652"/>
    <w:rPr>
      <w:rFonts w:asciiTheme="minorHAnsi" w:eastAsiaTheme="majorEastAsia" w:hAnsiTheme="minorHAnsi" w:cstheme="majorBidi"/>
      <w:color w:val="595959" w:themeColor="text1" w:themeTint="A6"/>
      <w:kern w:val="2"/>
      <w:sz w:val="22"/>
      <w:szCs w:val="22"/>
      <w:lang w:val="en-US"/>
      <w14:ligatures w14:val="standardContextual"/>
    </w:rPr>
  </w:style>
  <w:style w:type="character" w:customStyle="1" w:styleId="80">
    <w:name w:val="Заголовок 8 Знак"/>
    <w:basedOn w:val="a0"/>
    <w:link w:val="8"/>
    <w:uiPriority w:val="9"/>
    <w:semiHidden/>
    <w:rsid w:val="004C4652"/>
    <w:rPr>
      <w:rFonts w:asciiTheme="minorHAnsi" w:eastAsiaTheme="majorEastAsia" w:hAnsiTheme="minorHAnsi" w:cstheme="majorBidi"/>
      <w:i/>
      <w:iCs/>
      <w:color w:val="272727" w:themeColor="text1" w:themeTint="D8"/>
      <w:kern w:val="2"/>
      <w:sz w:val="22"/>
      <w:szCs w:val="22"/>
      <w:lang w:val="en-US"/>
      <w14:ligatures w14:val="standardContextual"/>
    </w:rPr>
  </w:style>
  <w:style w:type="paragraph" w:styleId="24">
    <w:name w:val="Quote"/>
    <w:basedOn w:val="a"/>
    <w:next w:val="a"/>
    <w:link w:val="25"/>
    <w:uiPriority w:val="29"/>
    <w:qFormat/>
    <w:rsid w:val="004C4652"/>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US" w:eastAsia="en-US"/>
      <w14:ligatures w14:val="standardContextual"/>
    </w:rPr>
  </w:style>
  <w:style w:type="character" w:customStyle="1" w:styleId="25">
    <w:name w:val="Цитата 2 Знак"/>
    <w:basedOn w:val="a0"/>
    <w:link w:val="24"/>
    <w:uiPriority w:val="29"/>
    <w:rsid w:val="004C4652"/>
    <w:rPr>
      <w:rFonts w:asciiTheme="minorHAnsi" w:eastAsiaTheme="minorHAnsi" w:hAnsiTheme="minorHAnsi" w:cstheme="minorBidi"/>
      <w:i/>
      <w:iCs/>
      <w:color w:val="404040" w:themeColor="text1" w:themeTint="BF"/>
      <w:kern w:val="2"/>
      <w:sz w:val="22"/>
      <w:szCs w:val="22"/>
      <w:lang w:val="en-US"/>
      <w14:ligatures w14:val="standardContextual"/>
    </w:rPr>
  </w:style>
  <w:style w:type="character" w:styleId="afffffff2">
    <w:name w:val="Intense Emphasis"/>
    <w:basedOn w:val="a0"/>
    <w:uiPriority w:val="21"/>
    <w:qFormat/>
    <w:rsid w:val="004C4652"/>
    <w:rPr>
      <w:i/>
      <w:iCs/>
      <w:color w:val="2F5496" w:themeColor="accent1" w:themeShade="BF"/>
    </w:rPr>
  </w:style>
  <w:style w:type="paragraph" w:styleId="afffffff3">
    <w:name w:val="Intense Quote"/>
    <w:basedOn w:val="a"/>
    <w:next w:val="a"/>
    <w:link w:val="afffffff4"/>
    <w:uiPriority w:val="30"/>
    <w:qFormat/>
    <w:rsid w:val="004C4652"/>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US" w:eastAsia="en-US"/>
      <w14:ligatures w14:val="standardContextual"/>
    </w:rPr>
  </w:style>
  <w:style w:type="character" w:customStyle="1" w:styleId="afffffff4">
    <w:name w:val="Выделенная цитата Знак"/>
    <w:basedOn w:val="a0"/>
    <w:link w:val="afffffff3"/>
    <w:uiPriority w:val="30"/>
    <w:rsid w:val="004C4652"/>
    <w:rPr>
      <w:rFonts w:asciiTheme="minorHAnsi" w:eastAsiaTheme="minorHAnsi" w:hAnsiTheme="minorHAnsi" w:cstheme="minorBidi"/>
      <w:i/>
      <w:iCs/>
      <w:color w:val="2F5496" w:themeColor="accent1" w:themeShade="BF"/>
      <w:kern w:val="2"/>
      <w:sz w:val="22"/>
      <w:szCs w:val="22"/>
      <w:lang w:val="en-US"/>
      <w14:ligatures w14:val="standardContextual"/>
    </w:rPr>
  </w:style>
  <w:style w:type="character" w:styleId="afffffff5">
    <w:name w:val="Intense Reference"/>
    <w:basedOn w:val="a0"/>
    <w:uiPriority w:val="32"/>
    <w:qFormat/>
    <w:rsid w:val="004C4652"/>
    <w:rPr>
      <w:b/>
      <w:bCs/>
      <w:smallCaps/>
      <w:color w:val="2F5496" w:themeColor="accent1" w:themeShade="BF"/>
      <w:spacing w:val="5"/>
    </w:rPr>
  </w:style>
  <w:style w:type="character" w:styleId="afffffff6">
    <w:name w:val="FollowedHyperlink"/>
    <w:basedOn w:val="a0"/>
    <w:uiPriority w:val="99"/>
    <w:semiHidden/>
    <w:unhideWhenUsed/>
    <w:rsid w:val="004C4652"/>
    <w:rPr>
      <w:color w:val="954F72" w:themeColor="followedHyperlink"/>
      <w:u w:val="single"/>
    </w:rPr>
  </w:style>
  <w:style w:type="character" w:styleId="afffffff7">
    <w:name w:val="Emphasis"/>
    <w:basedOn w:val="a0"/>
    <w:uiPriority w:val="20"/>
    <w:qFormat/>
    <w:rsid w:val="00DA41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2474">
      <w:bodyDiv w:val="1"/>
      <w:marLeft w:val="0"/>
      <w:marRight w:val="0"/>
      <w:marTop w:val="0"/>
      <w:marBottom w:val="0"/>
      <w:divBdr>
        <w:top w:val="none" w:sz="0" w:space="0" w:color="auto"/>
        <w:left w:val="none" w:sz="0" w:space="0" w:color="auto"/>
        <w:bottom w:val="none" w:sz="0" w:space="0" w:color="auto"/>
        <w:right w:val="none" w:sz="0" w:space="0" w:color="auto"/>
      </w:divBdr>
    </w:div>
    <w:div w:id="37779149">
      <w:bodyDiv w:val="1"/>
      <w:marLeft w:val="0"/>
      <w:marRight w:val="0"/>
      <w:marTop w:val="0"/>
      <w:marBottom w:val="0"/>
      <w:divBdr>
        <w:top w:val="none" w:sz="0" w:space="0" w:color="auto"/>
        <w:left w:val="none" w:sz="0" w:space="0" w:color="auto"/>
        <w:bottom w:val="none" w:sz="0" w:space="0" w:color="auto"/>
        <w:right w:val="none" w:sz="0" w:space="0" w:color="auto"/>
      </w:divBdr>
    </w:div>
    <w:div w:id="50858728">
      <w:bodyDiv w:val="1"/>
      <w:marLeft w:val="0"/>
      <w:marRight w:val="0"/>
      <w:marTop w:val="0"/>
      <w:marBottom w:val="0"/>
      <w:divBdr>
        <w:top w:val="none" w:sz="0" w:space="0" w:color="auto"/>
        <w:left w:val="none" w:sz="0" w:space="0" w:color="auto"/>
        <w:bottom w:val="none" w:sz="0" w:space="0" w:color="auto"/>
        <w:right w:val="none" w:sz="0" w:space="0" w:color="auto"/>
      </w:divBdr>
    </w:div>
    <w:div w:id="114718276">
      <w:bodyDiv w:val="1"/>
      <w:marLeft w:val="0"/>
      <w:marRight w:val="0"/>
      <w:marTop w:val="0"/>
      <w:marBottom w:val="0"/>
      <w:divBdr>
        <w:top w:val="none" w:sz="0" w:space="0" w:color="auto"/>
        <w:left w:val="none" w:sz="0" w:space="0" w:color="auto"/>
        <w:bottom w:val="none" w:sz="0" w:space="0" w:color="auto"/>
        <w:right w:val="none" w:sz="0" w:space="0" w:color="auto"/>
      </w:divBdr>
    </w:div>
    <w:div w:id="126819085">
      <w:bodyDiv w:val="1"/>
      <w:marLeft w:val="0"/>
      <w:marRight w:val="0"/>
      <w:marTop w:val="0"/>
      <w:marBottom w:val="0"/>
      <w:divBdr>
        <w:top w:val="none" w:sz="0" w:space="0" w:color="auto"/>
        <w:left w:val="none" w:sz="0" w:space="0" w:color="auto"/>
        <w:bottom w:val="none" w:sz="0" w:space="0" w:color="auto"/>
        <w:right w:val="none" w:sz="0" w:space="0" w:color="auto"/>
      </w:divBdr>
    </w:div>
    <w:div w:id="141435282">
      <w:bodyDiv w:val="1"/>
      <w:marLeft w:val="0"/>
      <w:marRight w:val="0"/>
      <w:marTop w:val="0"/>
      <w:marBottom w:val="0"/>
      <w:divBdr>
        <w:top w:val="none" w:sz="0" w:space="0" w:color="auto"/>
        <w:left w:val="none" w:sz="0" w:space="0" w:color="auto"/>
        <w:bottom w:val="none" w:sz="0" w:space="0" w:color="auto"/>
        <w:right w:val="none" w:sz="0" w:space="0" w:color="auto"/>
      </w:divBdr>
    </w:div>
    <w:div w:id="186916745">
      <w:bodyDiv w:val="1"/>
      <w:marLeft w:val="0"/>
      <w:marRight w:val="0"/>
      <w:marTop w:val="0"/>
      <w:marBottom w:val="0"/>
      <w:divBdr>
        <w:top w:val="none" w:sz="0" w:space="0" w:color="auto"/>
        <w:left w:val="none" w:sz="0" w:space="0" w:color="auto"/>
        <w:bottom w:val="none" w:sz="0" w:space="0" w:color="auto"/>
        <w:right w:val="none" w:sz="0" w:space="0" w:color="auto"/>
      </w:divBdr>
    </w:div>
    <w:div w:id="196554714">
      <w:bodyDiv w:val="1"/>
      <w:marLeft w:val="0"/>
      <w:marRight w:val="0"/>
      <w:marTop w:val="0"/>
      <w:marBottom w:val="0"/>
      <w:divBdr>
        <w:top w:val="none" w:sz="0" w:space="0" w:color="auto"/>
        <w:left w:val="none" w:sz="0" w:space="0" w:color="auto"/>
        <w:bottom w:val="none" w:sz="0" w:space="0" w:color="auto"/>
        <w:right w:val="none" w:sz="0" w:space="0" w:color="auto"/>
      </w:divBdr>
    </w:div>
    <w:div w:id="230234488">
      <w:bodyDiv w:val="1"/>
      <w:marLeft w:val="0"/>
      <w:marRight w:val="0"/>
      <w:marTop w:val="0"/>
      <w:marBottom w:val="0"/>
      <w:divBdr>
        <w:top w:val="none" w:sz="0" w:space="0" w:color="auto"/>
        <w:left w:val="none" w:sz="0" w:space="0" w:color="auto"/>
        <w:bottom w:val="none" w:sz="0" w:space="0" w:color="auto"/>
        <w:right w:val="none" w:sz="0" w:space="0" w:color="auto"/>
      </w:divBdr>
    </w:div>
    <w:div w:id="260725006">
      <w:bodyDiv w:val="1"/>
      <w:marLeft w:val="0"/>
      <w:marRight w:val="0"/>
      <w:marTop w:val="0"/>
      <w:marBottom w:val="0"/>
      <w:divBdr>
        <w:top w:val="none" w:sz="0" w:space="0" w:color="auto"/>
        <w:left w:val="none" w:sz="0" w:space="0" w:color="auto"/>
        <w:bottom w:val="none" w:sz="0" w:space="0" w:color="auto"/>
        <w:right w:val="none" w:sz="0" w:space="0" w:color="auto"/>
      </w:divBdr>
    </w:div>
    <w:div w:id="341974176">
      <w:bodyDiv w:val="1"/>
      <w:marLeft w:val="0"/>
      <w:marRight w:val="0"/>
      <w:marTop w:val="0"/>
      <w:marBottom w:val="0"/>
      <w:divBdr>
        <w:top w:val="none" w:sz="0" w:space="0" w:color="auto"/>
        <w:left w:val="none" w:sz="0" w:space="0" w:color="auto"/>
        <w:bottom w:val="none" w:sz="0" w:space="0" w:color="auto"/>
        <w:right w:val="none" w:sz="0" w:space="0" w:color="auto"/>
      </w:divBdr>
    </w:div>
    <w:div w:id="349796038">
      <w:bodyDiv w:val="1"/>
      <w:marLeft w:val="0"/>
      <w:marRight w:val="0"/>
      <w:marTop w:val="0"/>
      <w:marBottom w:val="0"/>
      <w:divBdr>
        <w:top w:val="none" w:sz="0" w:space="0" w:color="auto"/>
        <w:left w:val="none" w:sz="0" w:space="0" w:color="auto"/>
        <w:bottom w:val="none" w:sz="0" w:space="0" w:color="auto"/>
        <w:right w:val="none" w:sz="0" w:space="0" w:color="auto"/>
      </w:divBdr>
    </w:div>
    <w:div w:id="350230812">
      <w:bodyDiv w:val="1"/>
      <w:marLeft w:val="0"/>
      <w:marRight w:val="0"/>
      <w:marTop w:val="0"/>
      <w:marBottom w:val="0"/>
      <w:divBdr>
        <w:top w:val="none" w:sz="0" w:space="0" w:color="auto"/>
        <w:left w:val="none" w:sz="0" w:space="0" w:color="auto"/>
        <w:bottom w:val="none" w:sz="0" w:space="0" w:color="auto"/>
        <w:right w:val="none" w:sz="0" w:space="0" w:color="auto"/>
      </w:divBdr>
    </w:div>
    <w:div w:id="434522068">
      <w:bodyDiv w:val="1"/>
      <w:marLeft w:val="0"/>
      <w:marRight w:val="0"/>
      <w:marTop w:val="0"/>
      <w:marBottom w:val="0"/>
      <w:divBdr>
        <w:top w:val="none" w:sz="0" w:space="0" w:color="auto"/>
        <w:left w:val="none" w:sz="0" w:space="0" w:color="auto"/>
        <w:bottom w:val="none" w:sz="0" w:space="0" w:color="auto"/>
        <w:right w:val="none" w:sz="0" w:space="0" w:color="auto"/>
      </w:divBdr>
    </w:div>
    <w:div w:id="467282060">
      <w:bodyDiv w:val="1"/>
      <w:marLeft w:val="0"/>
      <w:marRight w:val="0"/>
      <w:marTop w:val="0"/>
      <w:marBottom w:val="0"/>
      <w:divBdr>
        <w:top w:val="none" w:sz="0" w:space="0" w:color="auto"/>
        <w:left w:val="none" w:sz="0" w:space="0" w:color="auto"/>
        <w:bottom w:val="none" w:sz="0" w:space="0" w:color="auto"/>
        <w:right w:val="none" w:sz="0" w:space="0" w:color="auto"/>
      </w:divBdr>
    </w:div>
    <w:div w:id="499276804">
      <w:bodyDiv w:val="1"/>
      <w:marLeft w:val="0"/>
      <w:marRight w:val="0"/>
      <w:marTop w:val="0"/>
      <w:marBottom w:val="0"/>
      <w:divBdr>
        <w:top w:val="none" w:sz="0" w:space="0" w:color="auto"/>
        <w:left w:val="none" w:sz="0" w:space="0" w:color="auto"/>
        <w:bottom w:val="none" w:sz="0" w:space="0" w:color="auto"/>
        <w:right w:val="none" w:sz="0" w:space="0" w:color="auto"/>
      </w:divBdr>
    </w:div>
    <w:div w:id="504518762">
      <w:bodyDiv w:val="1"/>
      <w:marLeft w:val="0"/>
      <w:marRight w:val="0"/>
      <w:marTop w:val="0"/>
      <w:marBottom w:val="0"/>
      <w:divBdr>
        <w:top w:val="none" w:sz="0" w:space="0" w:color="auto"/>
        <w:left w:val="none" w:sz="0" w:space="0" w:color="auto"/>
        <w:bottom w:val="none" w:sz="0" w:space="0" w:color="auto"/>
        <w:right w:val="none" w:sz="0" w:space="0" w:color="auto"/>
      </w:divBdr>
    </w:div>
    <w:div w:id="510685880">
      <w:bodyDiv w:val="1"/>
      <w:marLeft w:val="0"/>
      <w:marRight w:val="0"/>
      <w:marTop w:val="0"/>
      <w:marBottom w:val="0"/>
      <w:divBdr>
        <w:top w:val="none" w:sz="0" w:space="0" w:color="auto"/>
        <w:left w:val="none" w:sz="0" w:space="0" w:color="auto"/>
        <w:bottom w:val="none" w:sz="0" w:space="0" w:color="auto"/>
        <w:right w:val="none" w:sz="0" w:space="0" w:color="auto"/>
      </w:divBdr>
    </w:div>
    <w:div w:id="550265294">
      <w:bodyDiv w:val="1"/>
      <w:marLeft w:val="0"/>
      <w:marRight w:val="0"/>
      <w:marTop w:val="0"/>
      <w:marBottom w:val="0"/>
      <w:divBdr>
        <w:top w:val="none" w:sz="0" w:space="0" w:color="auto"/>
        <w:left w:val="none" w:sz="0" w:space="0" w:color="auto"/>
        <w:bottom w:val="none" w:sz="0" w:space="0" w:color="auto"/>
        <w:right w:val="none" w:sz="0" w:space="0" w:color="auto"/>
      </w:divBdr>
    </w:div>
    <w:div w:id="621302105">
      <w:bodyDiv w:val="1"/>
      <w:marLeft w:val="0"/>
      <w:marRight w:val="0"/>
      <w:marTop w:val="0"/>
      <w:marBottom w:val="0"/>
      <w:divBdr>
        <w:top w:val="none" w:sz="0" w:space="0" w:color="auto"/>
        <w:left w:val="none" w:sz="0" w:space="0" w:color="auto"/>
        <w:bottom w:val="none" w:sz="0" w:space="0" w:color="auto"/>
        <w:right w:val="none" w:sz="0" w:space="0" w:color="auto"/>
      </w:divBdr>
    </w:div>
    <w:div w:id="626278482">
      <w:bodyDiv w:val="1"/>
      <w:marLeft w:val="0"/>
      <w:marRight w:val="0"/>
      <w:marTop w:val="0"/>
      <w:marBottom w:val="0"/>
      <w:divBdr>
        <w:top w:val="none" w:sz="0" w:space="0" w:color="auto"/>
        <w:left w:val="none" w:sz="0" w:space="0" w:color="auto"/>
        <w:bottom w:val="none" w:sz="0" w:space="0" w:color="auto"/>
        <w:right w:val="none" w:sz="0" w:space="0" w:color="auto"/>
      </w:divBdr>
      <w:divsChild>
        <w:div w:id="330569883">
          <w:marLeft w:val="0"/>
          <w:marRight w:val="0"/>
          <w:marTop w:val="0"/>
          <w:marBottom w:val="0"/>
          <w:divBdr>
            <w:top w:val="none" w:sz="0" w:space="0" w:color="auto"/>
            <w:left w:val="none" w:sz="0" w:space="0" w:color="auto"/>
            <w:bottom w:val="none" w:sz="0" w:space="0" w:color="auto"/>
            <w:right w:val="none" w:sz="0" w:space="0" w:color="auto"/>
          </w:divBdr>
        </w:div>
        <w:div w:id="2047024293">
          <w:marLeft w:val="0"/>
          <w:marRight w:val="0"/>
          <w:marTop w:val="0"/>
          <w:marBottom w:val="0"/>
          <w:divBdr>
            <w:top w:val="none" w:sz="0" w:space="0" w:color="auto"/>
            <w:left w:val="none" w:sz="0" w:space="0" w:color="auto"/>
            <w:bottom w:val="none" w:sz="0" w:space="0" w:color="auto"/>
            <w:right w:val="none" w:sz="0" w:space="0" w:color="auto"/>
          </w:divBdr>
        </w:div>
        <w:div w:id="721172973">
          <w:marLeft w:val="0"/>
          <w:marRight w:val="0"/>
          <w:marTop w:val="0"/>
          <w:marBottom w:val="0"/>
          <w:divBdr>
            <w:top w:val="none" w:sz="0" w:space="0" w:color="auto"/>
            <w:left w:val="none" w:sz="0" w:space="0" w:color="auto"/>
            <w:bottom w:val="none" w:sz="0" w:space="0" w:color="auto"/>
            <w:right w:val="none" w:sz="0" w:space="0" w:color="auto"/>
          </w:divBdr>
        </w:div>
        <w:div w:id="1693339242">
          <w:marLeft w:val="0"/>
          <w:marRight w:val="0"/>
          <w:marTop w:val="0"/>
          <w:marBottom w:val="0"/>
          <w:divBdr>
            <w:top w:val="none" w:sz="0" w:space="0" w:color="auto"/>
            <w:left w:val="none" w:sz="0" w:space="0" w:color="auto"/>
            <w:bottom w:val="none" w:sz="0" w:space="0" w:color="auto"/>
            <w:right w:val="none" w:sz="0" w:space="0" w:color="auto"/>
          </w:divBdr>
        </w:div>
        <w:div w:id="1631476446">
          <w:marLeft w:val="0"/>
          <w:marRight w:val="0"/>
          <w:marTop w:val="0"/>
          <w:marBottom w:val="0"/>
          <w:divBdr>
            <w:top w:val="none" w:sz="0" w:space="0" w:color="auto"/>
            <w:left w:val="none" w:sz="0" w:space="0" w:color="auto"/>
            <w:bottom w:val="none" w:sz="0" w:space="0" w:color="auto"/>
            <w:right w:val="none" w:sz="0" w:space="0" w:color="auto"/>
          </w:divBdr>
        </w:div>
        <w:div w:id="727219660">
          <w:marLeft w:val="0"/>
          <w:marRight w:val="0"/>
          <w:marTop w:val="0"/>
          <w:marBottom w:val="0"/>
          <w:divBdr>
            <w:top w:val="none" w:sz="0" w:space="0" w:color="auto"/>
            <w:left w:val="none" w:sz="0" w:space="0" w:color="auto"/>
            <w:bottom w:val="none" w:sz="0" w:space="0" w:color="auto"/>
            <w:right w:val="none" w:sz="0" w:space="0" w:color="auto"/>
          </w:divBdr>
        </w:div>
        <w:div w:id="412823655">
          <w:marLeft w:val="0"/>
          <w:marRight w:val="0"/>
          <w:marTop w:val="0"/>
          <w:marBottom w:val="0"/>
          <w:divBdr>
            <w:top w:val="none" w:sz="0" w:space="0" w:color="auto"/>
            <w:left w:val="none" w:sz="0" w:space="0" w:color="auto"/>
            <w:bottom w:val="none" w:sz="0" w:space="0" w:color="auto"/>
            <w:right w:val="none" w:sz="0" w:space="0" w:color="auto"/>
          </w:divBdr>
        </w:div>
        <w:div w:id="1934589200">
          <w:marLeft w:val="0"/>
          <w:marRight w:val="0"/>
          <w:marTop w:val="0"/>
          <w:marBottom w:val="0"/>
          <w:divBdr>
            <w:top w:val="none" w:sz="0" w:space="0" w:color="auto"/>
            <w:left w:val="none" w:sz="0" w:space="0" w:color="auto"/>
            <w:bottom w:val="none" w:sz="0" w:space="0" w:color="auto"/>
            <w:right w:val="none" w:sz="0" w:space="0" w:color="auto"/>
          </w:divBdr>
        </w:div>
        <w:div w:id="55787370">
          <w:marLeft w:val="0"/>
          <w:marRight w:val="0"/>
          <w:marTop w:val="0"/>
          <w:marBottom w:val="0"/>
          <w:divBdr>
            <w:top w:val="none" w:sz="0" w:space="0" w:color="auto"/>
            <w:left w:val="none" w:sz="0" w:space="0" w:color="auto"/>
            <w:bottom w:val="none" w:sz="0" w:space="0" w:color="auto"/>
            <w:right w:val="none" w:sz="0" w:space="0" w:color="auto"/>
          </w:divBdr>
        </w:div>
        <w:div w:id="1788162354">
          <w:marLeft w:val="0"/>
          <w:marRight w:val="0"/>
          <w:marTop w:val="0"/>
          <w:marBottom w:val="0"/>
          <w:divBdr>
            <w:top w:val="none" w:sz="0" w:space="0" w:color="auto"/>
            <w:left w:val="none" w:sz="0" w:space="0" w:color="auto"/>
            <w:bottom w:val="none" w:sz="0" w:space="0" w:color="auto"/>
            <w:right w:val="none" w:sz="0" w:space="0" w:color="auto"/>
          </w:divBdr>
        </w:div>
        <w:div w:id="1742874946">
          <w:marLeft w:val="0"/>
          <w:marRight w:val="0"/>
          <w:marTop w:val="0"/>
          <w:marBottom w:val="0"/>
          <w:divBdr>
            <w:top w:val="none" w:sz="0" w:space="0" w:color="auto"/>
            <w:left w:val="none" w:sz="0" w:space="0" w:color="auto"/>
            <w:bottom w:val="none" w:sz="0" w:space="0" w:color="auto"/>
            <w:right w:val="none" w:sz="0" w:space="0" w:color="auto"/>
          </w:divBdr>
        </w:div>
        <w:div w:id="1358778094">
          <w:marLeft w:val="0"/>
          <w:marRight w:val="0"/>
          <w:marTop w:val="0"/>
          <w:marBottom w:val="0"/>
          <w:divBdr>
            <w:top w:val="none" w:sz="0" w:space="0" w:color="auto"/>
            <w:left w:val="none" w:sz="0" w:space="0" w:color="auto"/>
            <w:bottom w:val="none" w:sz="0" w:space="0" w:color="auto"/>
            <w:right w:val="none" w:sz="0" w:space="0" w:color="auto"/>
          </w:divBdr>
        </w:div>
      </w:divsChild>
    </w:div>
    <w:div w:id="671374486">
      <w:bodyDiv w:val="1"/>
      <w:marLeft w:val="0"/>
      <w:marRight w:val="0"/>
      <w:marTop w:val="0"/>
      <w:marBottom w:val="0"/>
      <w:divBdr>
        <w:top w:val="none" w:sz="0" w:space="0" w:color="auto"/>
        <w:left w:val="none" w:sz="0" w:space="0" w:color="auto"/>
        <w:bottom w:val="none" w:sz="0" w:space="0" w:color="auto"/>
        <w:right w:val="none" w:sz="0" w:space="0" w:color="auto"/>
      </w:divBdr>
    </w:div>
    <w:div w:id="711687836">
      <w:bodyDiv w:val="1"/>
      <w:marLeft w:val="0"/>
      <w:marRight w:val="0"/>
      <w:marTop w:val="0"/>
      <w:marBottom w:val="0"/>
      <w:divBdr>
        <w:top w:val="none" w:sz="0" w:space="0" w:color="auto"/>
        <w:left w:val="none" w:sz="0" w:space="0" w:color="auto"/>
        <w:bottom w:val="none" w:sz="0" w:space="0" w:color="auto"/>
        <w:right w:val="none" w:sz="0" w:space="0" w:color="auto"/>
      </w:divBdr>
    </w:div>
    <w:div w:id="737094088">
      <w:bodyDiv w:val="1"/>
      <w:marLeft w:val="0"/>
      <w:marRight w:val="0"/>
      <w:marTop w:val="0"/>
      <w:marBottom w:val="0"/>
      <w:divBdr>
        <w:top w:val="none" w:sz="0" w:space="0" w:color="auto"/>
        <w:left w:val="none" w:sz="0" w:space="0" w:color="auto"/>
        <w:bottom w:val="none" w:sz="0" w:space="0" w:color="auto"/>
        <w:right w:val="none" w:sz="0" w:space="0" w:color="auto"/>
      </w:divBdr>
      <w:divsChild>
        <w:div w:id="126968887">
          <w:marLeft w:val="0"/>
          <w:marRight w:val="0"/>
          <w:marTop w:val="0"/>
          <w:marBottom w:val="0"/>
          <w:divBdr>
            <w:top w:val="none" w:sz="0" w:space="0" w:color="auto"/>
            <w:left w:val="none" w:sz="0" w:space="0" w:color="auto"/>
            <w:bottom w:val="none" w:sz="0" w:space="0" w:color="auto"/>
            <w:right w:val="none" w:sz="0" w:space="0" w:color="auto"/>
          </w:divBdr>
        </w:div>
        <w:div w:id="753476953">
          <w:marLeft w:val="0"/>
          <w:marRight w:val="0"/>
          <w:marTop w:val="0"/>
          <w:marBottom w:val="0"/>
          <w:divBdr>
            <w:top w:val="none" w:sz="0" w:space="0" w:color="auto"/>
            <w:left w:val="none" w:sz="0" w:space="0" w:color="auto"/>
            <w:bottom w:val="none" w:sz="0" w:space="0" w:color="auto"/>
            <w:right w:val="none" w:sz="0" w:space="0" w:color="auto"/>
          </w:divBdr>
        </w:div>
        <w:div w:id="704408569">
          <w:marLeft w:val="0"/>
          <w:marRight w:val="0"/>
          <w:marTop w:val="0"/>
          <w:marBottom w:val="0"/>
          <w:divBdr>
            <w:top w:val="none" w:sz="0" w:space="0" w:color="auto"/>
            <w:left w:val="none" w:sz="0" w:space="0" w:color="auto"/>
            <w:bottom w:val="none" w:sz="0" w:space="0" w:color="auto"/>
            <w:right w:val="none" w:sz="0" w:space="0" w:color="auto"/>
          </w:divBdr>
        </w:div>
        <w:div w:id="1669401687">
          <w:marLeft w:val="0"/>
          <w:marRight w:val="0"/>
          <w:marTop w:val="0"/>
          <w:marBottom w:val="0"/>
          <w:divBdr>
            <w:top w:val="none" w:sz="0" w:space="0" w:color="auto"/>
            <w:left w:val="none" w:sz="0" w:space="0" w:color="auto"/>
            <w:bottom w:val="none" w:sz="0" w:space="0" w:color="auto"/>
            <w:right w:val="none" w:sz="0" w:space="0" w:color="auto"/>
          </w:divBdr>
        </w:div>
        <w:div w:id="2020305615">
          <w:marLeft w:val="0"/>
          <w:marRight w:val="0"/>
          <w:marTop w:val="0"/>
          <w:marBottom w:val="0"/>
          <w:divBdr>
            <w:top w:val="none" w:sz="0" w:space="0" w:color="auto"/>
            <w:left w:val="none" w:sz="0" w:space="0" w:color="auto"/>
            <w:bottom w:val="none" w:sz="0" w:space="0" w:color="auto"/>
            <w:right w:val="none" w:sz="0" w:space="0" w:color="auto"/>
          </w:divBdr>
        </w:div>
      </w:divsChild>
    </w:div>
    <w:div w:id="740248552">
      <w:bodyDiv w:val="1"/>
      <w:marLeft w:val="0"/>
      <w:marRight w:val="0"/>
      <w:marTop w:val="0"/>
      <w:marBottom w:val="0"/>
      <w:divBdr>
        <w:top w:val="none" w:sz="0" w:space="0" w:color="auto"/>
        <w:left w:val="none" w:sz="0" w:space="0" w:color="auto"/>
        <w:bottom w:val="none" w:sz="0" w:space="0" w:color="auto"/>
        <w:right w:val="none" w:sz="0" w:space="0" w:color="auto"/>
      </w:divBdr>
    </w:div>
    <w:div w:id="755785820">
      <w:bodyDiv w:val="1"/>
      <w:marLeft w:val="0"/>
      <w:marRight w:val="0"/>
      <w:marTop w:val="0"/>
      <w:marBottom w:val="0"/>
      <w:divBdr>
        <w:top w:val="none" w:sz="0" w:space="0" w:color="auto"/>
        <w:left w:val="none" w:sz="0" w:space="0" w:color="auto"/>
        <w:bottom w:val="none" w:sz="0" w:space="0" w:color="auto"/>
        <w:right w:val="none" w:sz="0" w:space="0" w:color="auto"/>
      </w:divBdr>
    </w:div>
    <w:div w:id="770055278">
      <w:bodyDiv w:val="1"/>
      <w:marLeft w:val="0"/>
      <w:marRight w:val="0"/>
      <w:marTop w:val="0"/>
      <w:marBottom w:val="0"/>
      <w:divBdr>
        <w:top w:val="none" w:sz="0" w:space="0" w:color="auto"/>
        <w:left w:val="none" w:sz="0" w:space="0" w:color="auto"/>
        <w:bottom w:val="none" w:sz="0" w:space="0" w:color="auto"/>
        <w:right w:val="none" w:sz="0" w:space="0" w:color="auto"/>
      </w:divBdr>
    </w:div>
    <w:div w:id="786119125">
      <w:bodyDiv w:val="1"/>
      <w:marLeft w:val="0"/>
      <w:marRight w:val="0"/>
      <w:marTop w:val="0"/>
      <w:marBottom w:val="0"/>
      <w:divBdr>
        <w:top w:val="none" w:sz="0" w:space="0" w:color="auto"/>
        <w:left w:val="none" w:sz="0" w:space="0" w:color="auto"/>
        <w:bottom w:val="none" w:sz="0" w:space="0" w:color="auto"/>
        <w:right w:val="none" w:sz="0" w:space="0" w:color="auto"/>
      </w:divBdr>
    </w:div>
    <w:div w:id="793865562">
      <w:bodyDiv w:val="1"/>
      <w:marLeft w:val="0"/>
      <w:marRight w:val="0"/>
      <w:marTop w:val="0"/>
      <w:marBottom w:val="0"/>
      <w:divBdr>
        <w:top w:val="none" w:sz="0" w:space="0" w:color="auto"/>
        <w:left w:val="none" w:sz="0" w:space="0" w:color="auto"/>
        <w:bottom w:val="none" w:sz="0" w:space="0" w:color="auto"/>
        <w:right w:val="none" w:sz="0" w:space="0" w:color="auto"/>
      </w:divBdr>
    </w:div>
    <w:div w:id="821628695">
      <w:bodyDiv w:val="1"/>
      <w:marLeft w:val="0"/>
      <w:marRight w:val="0"/>
      <w:marTop w:val="0"/>
      <w:marBottom w:val="0"/>
      <w:divBdr>
        <w:top w:val="none" w:sz="0" w:space="0" w:color="auto"/>
        <w:left w:val="none" w:sz="0" w:space="0" w:color="auto"/>
        <w:bottom w:val="none" w:sz="0" w:space="0" w:color="auto"/>
        <w:right w:val="none" w:sz="0" w:space="0" w:color="auto"/>
      </w:divBdr>
    </w:div>
    <w:div w:id="850487443">
      <w:bodyDiv w:val="1"/>
      <w:marLeft w:val="0"/>
      <w:marRight w:val="0"/>
      <w:marTop w:val="0"/>
      <w:marBottom w:val="0"/>
      <w:divBdr>
        <w:top w:val="none" w:sz="0" w:space="0" w:color="auto"/>
        <w:left w:val="none" w:sz="0" w:space="0" w:color="auto"/>
        <w:bottom w:val="none" w:sz="0" w:space="0" w:color="auto"/>
        <w:right w:val="none" w:sz="0" w:space="0" w:color="auto"/>
      </w:divBdr>
    </w:div>
    <w:div w:id="879052812">
      <w:bodyDiv w:val="1"/>
      <w:marLeft w:val="0"/>
      <w:marRight w:val="0"/>
      <w:marTop w:val="0"/>
      <w:marBottom w:val="0"/>
      <w:divBdr>
        <w:top w:val="none" w:sz="0" w:space="0" w:color="auto"/>
        <w:left w:val="none" w:sz="0" w:space="0" w:color="auto"/>
        <w:bottom w:val="none" w:sz="0" w:space="0" w:color="auto"/>
        <w:right w:val="none" w:sz="0" w:space="0" w:color="auto"/>
      </w:divBdr>
    </w:div>
    <w:div w:id="888567053">
      <w:bodyDiv w:val="1"/>
      <w:marLeft w:val="0"/>
      <w:marRight w:val="0"/>
      <w:marTop w:val="0"/>
      <w:marBottom w:val="0"/>
      <w:divBdr>
        <w:top w:val="none" w:sz="0" w:space="0" w:color="auto"/>
        <w:left w:val="none" w:sz="0" w:space="0" w:color="auto"/>
        <w:bottom w:val="none" w:sz="0" w:space="0" w:color="auto"/>
        <w:right w:val="none" w:sz="0" w:space="0" w:color="auto"/>
      </w:divBdr>
    </w:div>
    <w:div w:id="906957043">
      <w:bodyDiv w:val="1"/>
      <w:marLeft w:val="0"/>
      <w:marRight w:val="0"/>
      <w:marTop w:val="0"/>
      <w:marBottom w:val="0"/>
      <w:divBdr>
        <w:top w:val="none" w:sz="0" w:space="0" w:color="auto"/>
        <w:left w:val="none" w:sz="0" w:space="0" w:color="auto"/>
        <w:bottom w:val="none" w:sz="0" w:space="0" w:color="auto"/>
        <w:right w:val="none" w:sz="0" w:space="0" w:color="auto"/>
      </w:divBdr>
    </w:div>
    <w:div w:id="919289379">
      <w:bodyDiv w:val="1"/>
      <w:marLeft w:val="0"/>
      <w:marRight w:val="0"/>
      <w:marTop w:val="0"/>
      <w:marBottom w:val="0"/>
      <w:divBdr>
        <w:top w:val="none" w:sz="0" w:space="0" w:color="auto"/>
        <w:left w:val="none" w:sz="0" w:space="0" w:color="auto"/>
        <w:bottom w:val="none" w:sz="0" w:space="0" w:color="auto"/>
        <w:right w:val="none" w:sz="0" w:space="0" w:color="auto"/>
      </w:divBdr>
    </w:div>
    <w:div w:id="942613466">
      <w:bodyDiv w:val="1"/>
      <w:marLeft w:val="0"/>
      <w:marRight w:val="0"/>
      <w:marTop w:val="0"/>
      <w:marBottom w:val="0"/>
      <w:divBdr>
        <w:top w:val="none" w:sz="0" w:space="0" w:color="auto"/>
        <w:left w:val="none" w:sz="0" w:space="0" w:color="auto"/>
        <w:bottom w:val="none" w:sz="0" w:space="0" w:color="auto"/>
        <w:right w:val="none" w:sz="0" w:space="0" w:color="auto"/>
      </w:divBdr>
    </w:div>
    <w:div w:id="950938507">
      <w:bodyDiv w:val="1"/>
      <w:marLeft w:val="0"/>
      <w:marRight w:val="0"/>
      <w:marTop w:val="0"/>
      <w:marBottom w:val="0"/>
      <w:divBdr>
        <w:top w:val="none" w:sz="0" w:space="0" w:color="auto"/>
        <w:left w:val="none" w:sz="0" w:space="0" w:color="auto"/>
        <w:bottom w:val="none" w:sz="0" w:space="0" w:color="auto"/>
        <w:right w:val="none" w:sz="0" w:space="0" w:color="auto"/>
      </w:divBdr>
    </w:div>
    <w:div w:id="1114712563">
      <w:bodyDiv w:val="1"/>
      <w:marLeft w:val="0"/>
      <w:marRight w:val="0"/>
      <w:marTop w:val="0"/>
      <w:marBottom w:val="0"/>
      <w:divBdr>
        <w:top w:val="none" w:sz="0" w:space="0" w:color="auto"/>
        <w:left w:val="none" w:sz="0" w:space="0" w:color="auto"/>
        <w:bottom w:val="none" w:sz="0" w:space="0" w:color="auto"/>
        <w:right w:val="none" w:sz="0" w:space="0" w:color="auto"/>
      </w:divBdr>
    </w:div>
    <w:div w:id="1191408857">
      <w:bodyDiv w:val="1"/>
      <w:marLeft w:val="0"/>
      <w:marRight w:val="0"/>
      <w:marTop w:val="0"/>
      <w:marBottom w:val="0"/>
      <w:divBdr>
        <w:top w:val="none" w:sz="0" w:space="0" w:color="auto"/>
        <w:left w:val="none" w:sz="0" w:space="0" w:color="auto"/>
        <w:bottom w:val="none" w:sz="0" w:space="0" w:color="auto"/>
        <w:right w:val="none" w:sz="0" w:space="0" w:color="auto"/>
      </w:divBdr>
    </w:div>
    <w:div w:id="1199050586">
      <w:bodyDiv w:val="1"/>
      <w:marLeft w:val="0"/>
      <w:marRight w:val="0"/>
      <w:marTop w:val="0"/>
      <w:marBottom w:val="0"/>
      <w:divBdr>
        <w:top w:val="none" w:sz="0" w:space="0" w:color="auto"/>
        <w:left w:val="none" w:sz="0" w:space="0" w:color="auto"/>
        <w:bottom w:val="none" w:sz="0" w:space="0" w:color="auto"/>
        <w:right w:val="none" w:sz="0" w:space="0" w:color="auto"/>
      </w:divBdr>
    </w:div>
    <w:div w:id="1224676718">
      <w:bodyDiv w:val="1"/>
      <w:marLeft w:val="0"/>
      <w:marRight w:val="0"/>
      <w:marTop w:val="0"/>
      <w:marBottom w:val="0"/>
      <w:divBdr>
        <w:top w:val="none" w:sz="0" w:space="0" w:color="auto"/>
        <w:left w:val="none" w:sz="0" w:space="0" w:color="auto"/>
        <w:bottom w:val="none" w:sz="0" w:space="0" w:color="auto"/>
        <w:right w:val="none" w:sz="0" w:space="0" w:color="auto"/>
      </w:divBdr>
    </w:div>
    <w:div w:id="1293361599">
      <w:bodyDiv w:val="1"/>
      <w:marLeft w:val="0"/>
      <w:marRight w:val="0"/>
      <w:marTop w:val="0"/>
      <w:marBottom w:val="0"/>
      <w:divBdr>
        <w:top w:val="none" w:sz="0" w:space="0" w:color="auto"/>
        <w:left w:val="none" w:sz="0" w:space="0" w:color="auto"/>
        <w:bottom w:val="none" w:sz="0" w:space="0" w:color="auto"/>
        <w:right w:val="none" w:sz="0" w:space="0" w:color="auto"/>
      </w:divBdr>
    </w:div>
    <w:div w:id="1301227354">
      <w:bodyDiv w:val="1"/>
      <w:marLeft w:val="0"/>
      <w:marRight w:val="0"/>
      <w:marTop w:val="0"/>
      <w:marBottom w:val="0"/>
      <w:divBdr>
        <w:top w:val="none" w:sz="0" w:space="0" w:color="auto"/>
        <w:left w:val="none" w:sz="0" w:space="0" w:color="auto"/>
        <w:bottom w:val="none" w:sz="0" w:space="0" w:color="auto"/>
        <w:right w:val="none" w:sz="0" w:space="0" w:color="auto"/>
      </w:divBdr>
    </w:div>
    <w:div w:id="1309748027">
      <w:bodyDiv w:val="1"/>
      <w:marLeft w:val="0"/>
      <w:marRight w:val="0"/>
      <w:marTop w:val="0"/>
      <w:marBottom w:val="0"/>
      <w:divBdr>
        <w:top w:val="none" w:sz="0" w:space="0" w:color="auto"/>
        <w:left w:val="none" w:sz="0" w:space="0" w:color="auto"/>
        <w:bottom w:val="none" w:sz="0" w:space="0" w:color="auto"/>
        <w:right w:val="none" w:sz="0" w:space="0" w:color="auto"/>
      </w:divBdr>
    </w:div>
    <w:div w:id="1322275094">
      <w:bodyDiv w:val="1"/>
      <w:marLeft w:val="0"/>
      <w:marRight w:val="0"/>
      <w:marTop w:val="0"/>
      <w:marBottom w:val="0"/>
      <w:divBdr>
        <w:top w:val="none" w:sz="0" w:space="0" w:color="auto"/>
        <w:left w:val="none" w:sz="0" w:space="0" w:color="auto"/>
        <w:bottom w:val="none" w:sz="0" w:space="0" w:color="auto"/>
        <w:right w:val="none" w:sz="0" w:space="0" w:color="auto"/>
      </w:divBdr>
    </w:div>
    <w:div w:id="1326668606">
      <w:bodyDiv w:val="1"/>
      <w:marLeft w:val="0"/>
      <w:marRight w:val="0"/>
      <w:marTop w:val="0"/>
      <w:marBottom w:val="0"/>
      <w:divBdr>
        <w:top w:val="none" w:sz="0" w:space="0" w:color="auto"/>
        <w:left w:val="none" w:sz="0" w:space="0" w:color="auto"/>
        <w:bottom w:val="none" w:sz="0" w:space="0" w:color="auto"/>
        <w:right w:val="none" w:sz="0" w:space="0" w:color="auto"/>
      </w:divBdr>
    </w:div>
    <w:div w:id="1335376235">
      <w:bodyDiv w:val="1"/>
      <w:marLeft w:val="0"/>
      <w:marRight w:val="0"/>
      <w:marTop w:val="0"/>
      <w:marBottom w:val="0"/>
      <w:divBdr>
        <w:top w:val="none" w:sz="0" w:space="0" w:color="auto"/>
        <w:left w:val="none" w:sz="0" w:space="0" w:color="auto"/>
        <w:bottom w:val="none" w:sz="0" w:space="0" w:color="auto"/>
        <w:right w:val="none" w:sz="0" w:space="0" w:color="auto"/>
      </w:divBdr>
    </w:div>
    <w:div w:id="1344209587">
      <w:bodyDiv w:val="1"/>
      <w:marLeft w:val="0"/>
      <w:marRight w:val="0"/>
      <w:marTop w:val="0"/>
      <w:marBottom w:val="0"/>
      <w:divBdr>
        <w:top w:val="none" w:sz="0" w:space="0" w:color="auto"/>
        <w:left w:val="none" w:sz="0" w:space="0" w:color="auto"/>
        <w:bottom w:val="none" w:sz="0" w:space="0" w:color="auto"/>
        <w:right w:val="none" w:sz="0" w:space="0" w:color="auto"/>
      </w:divBdr>
    </w:div>
    <w:div w:id="1346782930">
      <w:bodyDiv w:val="1"/>
      <w:marLeft w:val="0"/>
      <w:marRight w:val="0"/>
      <w:marTop w:val="0"/>
      <w:marBottom w:val="0"/>
      <w:divBdr>
        <w:top w:val="none" w:sz="0" w:space="0" w:color="auto"/>
        <w:left w:val="none" w:sz="0" w:space="0" w:color="auto"/>
        <w:bottom w:val="none" w:sz="0" w:space="0" w:color="auto"/>
        <w:right w:val="none" w:sz="0" w:space="0" w:color="auto"/>
      </w:divBdr>
    </w:div>
    <w:div w:id="1390377462">
      <w:bodyDiv w:val="1"/>
      <w:marLeft w:val="0"/>
      <w:marRight w:val="0"/>
      <w:marTop w:val="0"/>
      <w:marBottom w:val="0"/>
      <w:divBdr>
        <w:top w:val="none" w:sz="0" w:space="0" w:color="auto"/>
        <w:left w:val="none" w:sz="0" w:space="0" w:color="auto"/>
        <w:bottom w:val="none" w:sz="0" w:space="0" w:color="auto"/>
        <w:right w:val="none" w:sz="0" w:space="0" w:color="auto"/>
      </w:divBdr>
    </w:div>
    <w:div w:id="1480801664">
      <w:bodyDiv w:val="1"/>
      <w:marLeft w:val="0"/>
      <w:marRight w:val="0"/>
      <w:marTop w:val="0"/>
      <w:marBottom w:val="0"/>
      <w:divBdr>
        <w:top w:val="none" w:sz="0" w:space="0" w:color="auto"/>
        <w:left w:val="none" w:sz="0" w:space="0" w:color="auto"/>
        <w:bottom w:val="none" w:sz="0" w:space="0" w:color="auto"/>
        <w:right w:val="none" w:sz="0" w:space="0" w:color="auto"/>
      </w:divBdr>
      <w:divsChild>
        <w:div w:id="946078078">
          <w:marLeft w:val="0"/>
          <w:marRight w:val="0"/>
          <w:marTop w:val="0"/>
          <w:marBottom w:val="0"/>
          <w:divBdr>
            <w:top w:val="none" w:sz="0" w:space="0" w:color="auto"/>
            <w:left w:val="none" w:sz="0" w:space="0" w:color="auto"/>
            <w:bottom w:val="none" w:sz="0" w:space="0" w:color="auto"/>
            <w:right w:val="none" w:sz="0" w:space="0" w:color="auto"/>
          </w:divBdr>
        </w:div>
        <w:div w:id="1387872132">
          <w:marLeft w:val="0"/>
          <w:marRight w:val="0"/>
          <w:marTop w:val="0"/>
          <w:marBottom w:val="0"/>
          <w:divBdr>
            <w:top w:val="none" w:sz="0" w:space="0" w:color="auto"/>
            <w:left w:val="none" w:sz="0" w:space="0" w:color="auto"/>
            <w:bottom w:val="none" w:sz="0" w:space="0" w:color="auto"/>
            <w:right w:val="none" w:sz="0" w:space="0" w:color="auto"/>
          </w:divBdr>
        </w:div>
      </w:divsChild>
    </w:div>
    <w:div w:id="1482694738">
      <w:bodyDiv w:val="1"/>
      <w:marLeft w:val="0"/>
      <w:marRight w:val="0"/>
      <w:marTop w:val="0"/>
      <w:marBottom w:val="0"/>
      <w:divBdr>
        <w:top w:val="none" w:sz="0" w:space="0" w:color="auto"/>
        <w:left w:val="none" w:sz="0" w:space="0" w:color="auto"/>
        <w:bottom w:val="none" w:sz="0" w:space="0" w:color="auto"/>
        <w:right w:val="none" w:sz="0" w:space="0" w:color="auto"/>
      </w:divBdr>
      <w:divsChild>
        <w:div w:id="1137258026">
          <w:marLeft w:val="0"/>
          <w:marRight w:val="0"/>
          <w:marTop w:val="0"/>
          <w:marBottom w:val="0"/>
          <w:divBdr>
            <w:top w:val="none" w:sz="0" w:space="0" w:color="auto"/>
            <w:left w:val="none" w:sz="0" w:space="0" w:color="auto"/>
            <w:bottom w:val="none" w:sz="0" w:space="0" w:color="auto"/>
            <w:right w:val="none" w:sz="0" w:space="0" w:color="auto"/>
          </w:divBdr>
        </w:div>
        <w:div w:id="331030868">
          <w:marLeft w:val="0"/>
          <w:marRight w:val="0"/>
          <w:marTop w:val="0"/>
          <w:marBottom w:val="0"/>
          <w:divBdr>
            <w:top w:val="none" w:sz="0" w:space="0" w:color="auto"/>
            <w:left w:val="none" w:sz="0" w:space="0" w:color="auto"/>
            <w:bottom w:val="none" w:sz="0" w:space="0" w:color="auto"/>
            <w:right w:val="none" w:sz="0" w:space="0" w:color="auto"/>
          </w:divBdr>
        </w:div>
        <w:div w:id="625770214">
          <w:marLeft w:val="0"/>
          <w:marRight w:val="0"/>
          <w:marTop w:val="0"/>
          <w:marBottom w:val="0"/>
          <w:divBdr>
            <w:top w:val="none" w:sz="0" w:space="0" w:color="auto"/>
            <w:left w:val="none" w:sz="0" w:space="0" w:color="auto"/>
            <w:bottom w:val="none" w:sz="0" w:space="0" w:color="auto"/>
            <w:right w:val="none" w:sz="0" w:space="0" w:color="auto"/>
          </w:divBdr>
        </w:div>
        <w:div w:id="1785224251">
          <w:marLeft w:val="0"/>
          <w:marRight w:val="0"/>
          <w:marTop w:val="0"/>
          <w:marBottom w:val="0"/>
          <w:divBdr>
            <w:top w:val="none" w:sz="0" w:space="0" w:color="auto"/>
            <w:left w:val="none" w:sz="0" w:space="0" w:color="auto"/>
            <w:bottom w:val="none" w:sz="0" w:space="0" w:color="auto"/>
            <w:right w:val="none" w:sz="0" w:space="0" w:color="auto"/>
          </w:divBdr>
        </w:div>
        <w:div w:id="1514304105">
          <w:marLeft w:val="0"/>
          <w:marRight w:val="0"/>
          <w:marTop w:val="0"/>
          <w:marBottom w:val="0"/>
          <w:divBdr>
            <w:top w:val="none" w:sz="0" w:space="0" w:color="auto"/>
            <w:left w:val="none" w:sz="0" w:space="0" w:color="auto"/>
            <w:bottom w:val="none" w:sz="0" w:space="0" w:color="auto"/>
            <w:right w:val="none" w:sz="0" w:space="0" w:color="auto"/>
          </w:divBdr>
        </w:div>
        <w:div w:id="1623460236">
          <w:marLeft w:val="0"/>
          <w:marRight w:val="0"/>
          <w:marTop w:val="0"/>
          <w:marBottom w:val="0"/>
          <w:divBdr>
            <w:top w:val="none" w:sz="0" w:space="0" w:color="auto"/>
            <w:left w:val="none" w:sz="0" w:space="0" w:color="auto"/>
            <w:bottom w:val="none" w:sz="0" w:space="0" w:color="auto"/>
            <w:right w:val="none" w:sz="0" w:space="0" w:color="auto"/>
          </w:divBdr>
        </w:div>
        <w:div w:id="1117211705">
          <w:marLeft w:val="0"/>
          <w:marRight w:val="0"/>
          <w:marTop w:val="0"/>
          <w:marBottom w:val="0"/>
          <w:divBdr>
            <w:top w:val="none" w:sz="0" w:space="0" w:color="auto"/>
            <w:left w:val="none" w:sz="0" w:space="0" w:color="auto"/>
            <w:bottom w:val="none" w:sz="0" w:space="0" w:color="auto"/>
            <w:right w:val="none" w:sz="0" w:space="0" w:color="auto"/>
          </w:divBdr>
        </w:div>
        <w:div w:id="962074674">
          <w:marLeft w:val="0"/>
          <w:marRight w:val="0"/>
          <w:marTop w:val="0"/>
          <w:marBottom w:val="0"/>
          <w:divBdr>
            <w:top w:val="none" w:sz="0" w:space="0" w:color="auto"/>
            <w:left w:val="none" w:sz="0" w:space="0" w:color="auto"/>
            <w:bottom w:val="none" w:sz="0" w:space="0" w:color="auto"/>
            <w:right w:val="none" w:sz="0" w:space="0" w:color="auto"/>
          </w:divBdr>
        </w:div>
        <w:div w:id="843935341">
          <w:marLeft w:val="0"/>
          <w:marRight w:val="0"/>
          <w:marTop w:val="0"/>
          <w:marBottom w:val="0"/>
          <w:divBdr>
            <w:top w:val="none" w:sz="0" w:space="0" w:color="auto"/>
            <w:left w:val="none" w:sz="0" w:space="0" w:color="auto"/>
            <w:bottom w:val="none" w:sz="0" w:space="0" w:color="auto"/>
            <w:right w:val="none" w:sz="0" w:space="0" w:color="auto"/>
          </w:divBdr>
        </w:div>
        <w:div w:id="1948582717">
          <w:marLeft w:val="0"/>
          <w:marRight w:val="0"/>
          <w:marTop w:val="0"/>
          <w:marBottom w:val="0"/>
          <w:divBdr>
            <w:top w:val="none" w:sz="0" w:space="0" w:color="auto"/>
            <w:left w:val="none" w:sz="0" w:space="0" w:color="auto"/>
            <w:bottom w:val="none" w:sz="0" w:space="0" w:color="auto"/>
            <w:right w:val="none" w:sz="0" w:space="0" w:color="auto"/>
          </w:divBdr>
        </w:div>
        <w:div w:id="880675552">
          <w:marLeft w:val="0"/>
          <w:marRight w:val="0"/>
          <w:marTop w:val="0"/>
          <w:marBottom w:val="0"/>
          <w:divBdr>
            <w:top w:val="none" w:sz="0" w:space="0" w:color="auto"/>
            <w:left w:val="none" w:sz="0" w:space="0" w:color="auto"/>
            <w:bottom w:val="none" w:sz="0" w:space="0" w:color="auto"/>
            <w:right w:val="none" w:sz="0" w:space="0" w:color="auto"/>
          </w:divBdr>
        </w:div>
        <w:div w:id="1002047856">
          <w:marLeft w:val="0"/>
          <w:marRight w:val="0"/>
          <w:marTop w:val="0"/>
          <w:marBottom w:val="0"/>
          <w:divBdr>
            <w:top w:val="none" w:sz="0" w:space="0" w:color="auto"/>
            <w:left w:val="none" w:sz="0" w:space="0" w:color="auto"/>
            <w:bottom w:val="none" w:sz="0" w:space="0" w:color="auto"/>
            <w:right w:val="none" w:sz="0" w:space="0" w:color="auto"/>
          </w:divBdr>
        </w:div>
        <w:div w:id="616527646">
          <w:marLeft w:val="0"/>
          <w:marRight w:val="0"/>
          <w:marTop w:val="0"/>
          <w:marBottom w:val="0"/>
          <w:divBdr>
            <w:top w:val="none" w:sz="0" w:space="0" w:color="auto"/>
            <w:left w:val="none" w:sz="0" w:space="0" w:color="auto"/>
            <w:bottom w:val="none" w:sz="0" w:space="0" w:color="auto"/>
            <w:right w:val="none" w:sz="0" w:space="0" w:color="auto"/>
          </w:divBdr>
        </w:div>
        <w:div w:id="1988128270">
          <w:marLeft w:val="0"/>
          <w:marRight w:val="0"/>
          <w:marTop w:val="0"/>
          <w:marBottom w:val="0"/>
          <w:divBdr>
            <w:top w:val="none" w:sz="0" w:space="0" w:color="auto"/>
            <w:left w:val="none" w:sz="0" w:space="0" w:color="auto"/>
            <w:bottom w:val="none" w:sz="0" w:space="0" w:color="auto"/>
            <w:right w:val="none" w:sz="0" w:space="0" w:color="auto"/>
          </w:divBdr>
        </w:div>
        <w:div w:id="1184438010">
          <w:marLeft w:val="0"/>
          <w:marRight w:val="0"/>
          <w:marTop w:val="0"/>
          <w:marBottom w:val="0"/>
          <w:divBdr>
            <w:top w:val="none" w:sz="0" w:space="0" w:color="auto"/>
            <w:left w:val="none" w:sz="0" w:space="0" w:color="auto"/>
            <w:bottom w:val="none" w:sz="0" w:space="0" w:color="auto"/>
            <w:right w:val="none" w:sz="0" w:space="0" w:color="auto"/>
          </w:divBdr>
        </w:div>
        <w:div w:id="302388678">
          <w:marLeft w:val="0"/>
          <w:marRight w:val="0"/>
          <w:marTop w:val="0"/>
          <w:marBottom w:val="0"/>
          <w:divBdr>
            <w:top w:val="none" w:sz="0" w:space="0" w:color="auto"/>
            <w:left w:val="none" w:sz="0" w:space="0" w:color="auto"/>
            <w:bottom w:val="none" w:sz="0" w:space="0" w:color="auto"/>
            <w:right w:val="none" w:sz="0" w:space="0" w:color="auto"/>
          </w:divBdr>
        </w:div>
        <w:div w:id="1577206161">
          <w:marLeft w:val="0"/>
          <w:marRight w:val="0"/>
          <w:marTop w:val="0"/>
          <w:marBottom w:val="0"/>
          <w:divBdr>
            <w:top w:val="none" w:sz="0" w:space="0" w:color="auto"/>
            <w:left w:val="none" w:sz="0" w:space="0" w:color="auto"/>
            <w:bottom w:val="none" w:sz="0" w:space="0" w:color="auto"/>
            <w:right w:val="none" w:sz="0" w:space="0" w:color="auto"/>
          </w:divBdr>
        </w:div>
        <w:div w:id="2004432750">
          <w:marLeft w:val="0"/>
          <w:marRight w:val="0"/>
          <w:marTop w:val="0"/>
          <w:marBottom w:val="0"/>
          <w:divBdr>
            <w:top w:val="none" w:sz="0" w:space="0" w:color="auto"/>
            <w:left w:val="none" w:sz="0" w:space="0" w:color="auto"/>
            <w:bottom w:val="none" w:sz="0" w:space="0" w:color="auto"/>
            <w:right w:val="none" w:sz="0" w:space="0" w:color="auto"/>
          </w:divBdr>
        </w:div>
        <w:div w:id="173543780">
          <w:marLeft w:val="0"/>
          <w:marRight w:val="0"/>
          <w:marTop w:val="0"/>
          <w:marBottom w:val="0"/>
          <w:divBdr>
            <w:top w:val="none" w:sz="0" w:space="0" w:color="auto"/>
            <w:left w:val="none" w:sz="0" w:space="0" w:color="auto"/>
            <w:bottom w:val="none" w:sz="0" w:space="0" w:color="auto"/>
            <w:right w:val="none" w:sz="0" w:space="0" w:color="auto"/>
          </w:divBdr>
        </w:div>
        <w:div w:id="1054112015">
          <w:marLeft w:val="0"/>
          <w:marRight w:val="0"/>
          <w:marTop w:val="0"/>
          <w:marBottom w:val="0"/>
          <w:divBdr>
            <w:top w:val="none" w:sz="0" w:space="0" w:color="auto"/>
            <w:left w:val="none" w:sz="0" w:space="0" w:color="auto"/>
            <w:bottom w:val="none" w:sz="0" w:space="0" w:color="auto"/>
            <w:right w:val="none" w:sz="0" w:space="0" w:color="auto"/>
          </w:divBdr>
        </w:div>
        <w:div w:id="1911425075">
          <w:marLeft w:val="0"/>
          <w:marRight w:val="0"/>
          <w:marTop w:val="0"/>
          <w:marBottom w:val="0"/>
          <w:divBdr>
            <w:top w:val="none" w:sz="0" w:space="0" w:color="auto"/>
            <w:left w:val="none" w:sz="0" w:space="0" w:color="auto"/>
            <w:bottom w:val="none" w:sz="0" w:space="0" w:color="auto"/>
            <w:right w:val="none" w:sz="0" w:space="0" w:color="auto"/>
          </w:divBdr>
        </w:div>
        <w:div w:id="358287727">
          <w:marLeft w:val="0"/>
          <w:marRight w:val="0"/>
          <w:marTop w:val="0"/>
          <w:marBottom w:val="0"/>
          <w:divBdr>
            <w:top w:val="none" w:sz="0" w:space="0" w:color="auto"/>
            <w:left w:val="none" w:sz="0" w:space="0" w:color="auto"/>
            <w:bottom w:val="none" w:sz="0" w:space="0" w:color="auto"/>
            <w:right w:val="none" w:sz="0" w:space="0" w:color="auto"/>
          </w:divBdr>
        </w:div>
        <w:div w:id="2011448815">
          <w:marLeft w:val="0"/>
          <w:marRight w:val="0"/>
          <w:marTop w:val="0"/>
          <w:marBottom w:val="0"/>
          <w:divBdr>
            <w:top w:val="none" w:sz="0" w:space="0" w:color="auto"/>
            <w:left w:val="none" w:sz="0" w:space="0" w:color="auto"/>
            <w:bottom w:val="none" w:sz="0" w:space="0" w:color="auto"/>
            <w:right w:val="none" w:sz="0" w:space="0" w:color="auto"/>
          </w:divBdr>
        </w:div>
        <w:div w:id="2144813397">
          <w:marLeft w:val="0"/>
          <w:marRight w:val="0"/>
          <w:marTop w:val="0"/>
          <w:marBottom w:val="0"/>
          <w:divBdr>
            <w:top w:val="none" w:sz="0" w:space="0" w:color="auto"/>
            <w:left w:val="none" w:sz="0" w:space="0" w:color="auto"/>
            <w:bottom w:val="none" w:sz="0" w:space="0" w:color="auto"/>
            <w:right w:val="none" w:sz="0" w:space="0" w:color="auto"/>
          </w:divBdr>
        </w:div>
        <w:div w:id="1768771141">
          <w:marLeft w:val="0"/>
          <w:marRight w:val="0"/>
          <w:marTop w:val="0"/>
          <w:marBottom w:val="0"/>
          <w:divBdr>
            <w:top w:val="none" w:sz="0" w:space="0" w:color="auto"/>
            <w:left w:val="none" w:sz="0" w:space="0" w:color="auto"/>
            <w:bottom w:val="none" w:sz="0" w:space="0" w:color="auto"/>
            <w:right w:val="none" w:sz="0" w:space="0" w:color="auto"/>
          </w:divBdr>
        </w:div>
        <w:div w:id="1288194957">
          <w:marLeft w:val="0"/>
          <w:marRight w:val="0"/>
          <w:marTop w:val="0"/>
          <w:marBottom w:val="0"/>
          <w:divBdr>
            <w:top w:val="none" w:sz="0" w:space="0" w:color="auto"/>
            <w:left w:val="none" w:sz="0" w:space="0" w:color="auto"/>
            <w:bottom w:val="none" w:sz="0" w:space="0" w:color="auto"/>
            <w:right w:val="none" w:sz="0" w:space="0" w:color="auto"/>
          </w:divBdr>
        </w:div>
        <w:div w:id="95563946">
          <w:marLeft w:val="0"/>
          <w:marRight w:val="0"/>
          <w:marTop w:val="0"/>
          <w:marBottom w:val="0"/>
          <w:divBdr>
            <w:top w:val="none" w:sz="0" w:space="0" w:color="auto"/>
            <w:left w:val="none" w:sz="0" w:space="0" w:color="auto"/>
            <w:bottom w:val="none" w:sz="0" w:space="0" w:color="auto"/>
            <w:right w:val="none" w:sz="0" w:space="0" w:color="auto"/>
          </w:divBdr>
        </w:div>
        <w:div w:id="132064542">
          <w:marLeft w:val="0"/>
          <w:marRight w:val="0"/>
          <w:marTop w:val="0"/>
          <w:marBottom w:val="0"/>
          <w:divBdr>
            <w:top w:val="none" w:sz="0" w:space="0" w:color="auto"/>
            <w:left w:val="none" w:sz="0" w:space="0" w:color="auto"/>
            <w:bottom w:val="none" w:sz="0" w:space="0" w:color="auto"/>
            <w:right w:val="none" w:sz="0" w:space="0" w:color="auto"/>
          </w:divBdr>
        </w:div>
        <w:div w:id="42293928">
          <w:marLeft w:val="0"/>
          <w:marRight w:val="0"/>
          <w:marTop w:val="0"/>
          <w:marBottom w:val="0"/>
          <w:divBdr>
            <w:top w:val="none" w:sz="0" w:space="0" w:color="auto"/>
            <w:left w:val="none" w:sz="0" w:space="0" w:color="auto"/>
            <w:bottom w:val="none" w:sz="0" w:space="0" w:color="auto"/>
            <w:right w:val="none" w:sz="0" w:space="0" w:color="auto"/>
          </w:divBdr>
        </w:div>
        <w:div w:id="69931013">
          <w:marLeft w:val="0"/>
          <w:marRight w:val="0"/>
          <w:marTop w:val="0"/>
          <w:marBottom w:val="0"/>
          <w:divBdr>
            <w:top w:val="none" w:sz="0" w:space="0" w:color="auto"/>
            <w:left w:val="none" w:sz="0" w:space="0" w:color="auto"/>
            <w:bottom w:val="none" w:sz="0" w:space="0" w:color="auto"/>
            <w:right w:val="none" w:sz="0" w:space="0" w:color="auto"/>
          </w:divBdr>
        </w:div>
        <w:div w:id="231622012">
          <w:marLeft w:val="0"/>
          <w:marRight w:val="0"/>
          <w:marTop w:val="0"/>
          <w:marBottom w:val="0"/>
          <w:divBdr>
            <w:top w:val="none" w:sz="0" w:space="0" w:color="auto"/>
            <w:left w:val="none" w:sz="0" w:space="0" w:color="auto"/>
            <w:bottom w:val="none" w:sz="0" w:space="0" w:color="auto"/>
            <w:right w:val="none" w:sz="0" w:space="0" w:color="auto"/>
          </w:divBdr>
        </w:div>
        <w:div w:id="967473440">
          <w:marLeft w:val="0"/>
          <w:marRight w:val="0"/>
          <w:marTop w:val="0"/>
          <w:marBottom w:val="0"/>
          <w:divBdr>
            <w:top w:val="none" w:sz="0" w:space="0" w:color="auto"/>
            <w:left w:val="none" w:sz="0" w:space="0" w:color="auto"/>
            <w:bottom w:val="none" w:sz="0" w:space="0" w:color="auto"/>
            <w:right w:val="none" w:sz="0" w:space="0" w:color="auto"/>
          </w:divBdr>
        </w:div>
        <w:div w:id="1813521715">
          <w:marLeft w:val="0"/>
          <w:marRight w:val="0"/>
          <w:marTop w:val="0"/>
          <w:marBottom w:val="0"/>
          <w:divBdr>
            <w:top w:val="none" w:sz="0" w:space="0" w:color="auto"/>
            <w:left w:val="none" w:sz="0" w:space="0" w:color="auto"/>
            <w:bottom w:val="none" w:sz="0" w:space="0" w:color="auto"/>
            <w:right w:val="none" w:sz="0" w:space="0" w:color="auto"/>
          </w:divBdr>
        </w:div>
        <w:div w:id="799760633">
          <w:marLeft w:val="0"/>
          <w:marRight w:val="0"/>
          <w:marTop w:val="0"/>
          <w:marBottom w:val="0"/>
          <w:divBdr>
            <w:top w:val="none" w:sz="0" w:space="0" w:color="auto"/>
            <w:left w:val="none" w:sz="0" w:space="0" w:color="auto"/>
            <w:bottom w:val="none" w:sz="0" w:space="0" w:color="auto"/>
            <w:right w:val="none" w:sz="0" w:space="0" w:color="auto"/>
          </w:divBdr>
        </w:div>
        <w:div w:id="1539581848">
          <w:marLeft w:val="0"/>
          <w:marRight w:val="0"/>
          <w:marTop w:val="0"/>
          <w:marBottom w:val="0"/>
          <w:divBdr>
            <w:top w:val="none" w:sz="0" w:space="0" w:color="auto"/>
            <w:left w:val="none" w:sz="0" w:space="0" w:color="auto"/>
            <w:bottom w:val="none" w:sz="0" w:space="0" w:color="auto"/>
            <w:right w:val="none" w:sz="0" w:space="0" w:color="auto"/>
          </w:divBdr>
        </w:div>
        <w:div w:id="161705396">
          <w:marLeft w:val="0"/>
          <w:marRight w:val="0"/>
          <w:marTop w:val="0"/>
          <w:marBottom w:val="0"/>
          <w:divBdr>
            <w:top w:val="none" w:sz="0" w:space="0" w:color="auto"/>
            <w:left w:val="none" w:sz="0" w:space="0" w:color="auto"/>
            <w:bottom w:val="none" w:sz="0" w:space="0" w:color="auto"/>
            <w:right w:val="none" w:sz="0" w:space="0" w:color="auto"/>
          </w:divBdr>
        </w:div>
        <w:div w:id="974141801">
          <w:marLeft w:val="0"/>
          <w:marRight w:val="0"/>
          <w:marTop w:val="0"/>
          <w:marBottom w:val="0"/>
          <w:divBdr>
            <w:top w:val="none" w:sz="0" w:space="0" w:color="auto"/>
            <w:left w:val="none" w:sz="0" w:space="0" w:color="auto"/>
            <w:bottom w:val="none" w:sz="0" w:space="0" w:color="auto"/>
            <w:right w:val="none" w:sz="0" w:space="0" w:color="auto"/>
          </w:divBdr>
        </w:div>
        <w:div w:id="164713090">
          <w:marLeft w:val="0"/>
          <w:marRight w:val="0"/>
          <w:marTop w:val="0"/>
          <w:marBottom w:val="0"/>
          <w:divBdr>
            <w:top w:val="none" w:sz="0" w:space="0" w:color="auto"/>
            <w:left w:val="none" w:sz="0" w:space="0" w:color="auto"/>
            <w:bottom w:val="none" w:sz="0" w:space="0" w:color="auto"/>
            <w:right w:val="none" w:sz="0" w:space="0" w:color="auto"/>
          </w:divBdr>
        </w:div>
        <w:div w:id="1715230469">
          <w:marLeft w:val="0"/>
          <w:marRight w:val="0"/>
          <w:marTop w:val="0"/>
          <w:marBottom w:val="0"/>
          <w:divBdr>
            <w:top w:val="none" w:sz="0" w:space="0" w:color="auto"/>
            <w:left w:val="none" w:sz="0" w:space="0" w:color="auto"/>
            <w:bottom w:val="none" w:sz="0" w:space="0" w:color="auto"/>
            <w:right w:val="none" w:sz="0" w:space="0" w:color="auto"/>
          </w:divBdr>
        </w:div>
        <w:div w:id="1930890871">
          <w:marLeft w:val="0"/>
          <w:marRight w:val="0"/>
          <w:marTop w:val="0"/>
          <w:marBottom w:val="0"/>
          <w:divBdr>
            <w:top w:val="none" w:sz="0" w:space="0" w:color="auto"/>
            <w:left w:val="none" w:sz="0" w:space="0" w:color="auto"/>
            <w:bottom w:val="none" w:sz="0" w:space="0" w:color="auto"/>
            <w:right w:val="none" w:sz="0" w:space="0" w:color="auto"/>
          </w:divBdr>
        </w:div>
        <w:div w:id="1968659360">
          <w:marLeft w:val="0"/>
          <w:marRight w:val="0"/>
          <w:marTop w:val="0"/>
          <w:marBottom w:val="0"/>
          <w:divBdr>
            <w:top w:val="none" w:sz="0" w:space="0" w:color="auto"/>
            <w:left w:val="none" w:sz="0" w:space="0" w:color="auto"/>
            <w:bottom w:val="none" w:sz="0" w:space="0" w:color="auto"/>
            <w:right w:val="none" w:sz="0" w:space="0" w:color="auto"/>
          </w:divBdr>
        </w:div>
        <w:div w:id="495196551">
          <w:marLeft w:val="0"/>
          <w:marRight w:val="0"/>
          <w:marTop w:val="0"/>
          <w:marBottom w:val="0"/>
          <w:divBdr>
            <w:top w:val="none" w:sz="0" w:space="0" w:color="auto"/>
            <w:left w:val="none" w:sz="0" w:space="0" w:color="auto"/>
            <w:bottom w:val="none" w:sz="0" w:space="0" w:color="auto"/>
            <w:right w:val="none" w:sz="0" w:space="0" w:color="auto"/>
          </w:divBdr>
        </w:div>
        <w:div w:id="1723823578">
          <w:marLeft w:val="0"/>
          <w:marRight w:val="0"/>
          <w:marTop w:val="0"/>
          <w:marBottom w:val="0"/>
          <w:divBdr>
            <w:top w:val="none" w:sz="0" w:space="0" w:color="auto"/>
            <w:left w:val="none" w:sz="0" w:space="0" w:color="auto"/>
            <w:bottom w:val="none" w:sz="0" w:space="0" w:color="auto"/>
            <w:right w:val="none" w:sz="0" w:space="0" w:color="auto"/>
          </w:divBdr>
        </w:div>
        <w:div w:id="1743796848">
          <w:marLeft w:val="0"/>
          <w:marRight w:val="0"/>
          <w:marTop w:val="0"/>
          <w:marBottom w:val="0"/>
          <w:divBdr>
            <w:top w:val="none" w:sz="0" w:space="0" w:color="auto"/>
            <w:left w:val="none" w:sz="0" w:space="0" w:color="auto"/>
            <w:bottom w:val="none" w:sz="0" w:space="0" w:color="auto"/>
            <w:right w:val="none" w:sz="0" w:space="0" w:color="auto"/>
          </w:divBdr>
        </w:div>
        <w:div w:id="1978483723">
          <w:marLeft w:val="0"/>
          <w:marRight w:val="0"/>
          <w:marTop w:val="0"/>
          <w:marBottom w:val="0"/>
          <w:divBdr>
            <w:top w:val="none" w:sz="0" w:space="0" w:color="auto"/>
            <w:left w:val="none" w:sz="0" w:space="0" w:color="auto"/>
            <w:bottom w:val="none" w:sz="0" w:space="0" w:color="auto"/>
            <w:right w:val="none" w:sz="0" w:space="0" w:color="auto"/>
          </w:divBdr>
        </w:div>
        <w:div w:id="2140756565">
          <w:marLeft w:val="0"/>
          <w:marRight w:val="0"/>
          <w:marTop w:val="0"/>
          <w:marBottom w:val="0"/>
          <w:divBdr>
            <w:top w:val="none" w:sz="0" w:space="0" w:color="auto"/>
            <w:left w:val="none" w:sz="0" w:space="0" w:color="auto"/>
            <w:bottom w:val="none" w:sz="0" w:space="0" w:color="auto"/>
            <w:right w:val="none" w:sz="0" w:space="0" w:color="auto"/>
          </w:divBdr>
        </w:div>
        <w:div w:id="390815225">
          <w:marLeft w:val="0"/>
          <w:marRight w:val="0"/>
          <w:marTop w:val="0"/>
          <w:marBottom w:val="0"/>
          <w:divBdr>
            <w:top w:val="none" w:sz="0" w:space="0" w:color="auto"/>
            <w:left w:val="none" w:sz="0" w:space="0" w:color="auto"/>
            <w:bottom w:val="none" w:sz="0" w:space="0" w:color="auto"/>
            <w:right w:val="none" w:sz="0" w:space="0" w:color="auto"/>
          </w:divBdr>
        </w:div>
        <w:div w:id="1243104871">
          <w:marLeft w:val="0"/>
          <w:marRight w:val="0"/>
          <w:marTop w:val="0"/>
          <w:marBottom w:val="0"/>
          <w:divBdr>
            <w:top w:val="none" w:sz="0" w:space="0" w:color="auto"/>
            <w:left w:val="none" w:sz="0" w:space="0" w:color="auto"/>
            <w:bottom w:val="none" w:sz="0" w:space="0" w:color="auto"/>
            <w:right w:val="none" w:sz="0" w:space="0" w:color="auto"/>
          </w:divBdr>
        </w:div>
        <w:div w:id="1908296996">
          <w:marLeft w:val="0"/>
          <w:marRight w:val="0"/>
          <w:marTop w:val="0"/>
          <w:marBottom w:val="0"/>
          <w:divBdr>
            <w:top w:val="none" w:sz="0" w:space="0" w:color="auto"/>
            <w:left w:val="none" w:sz="0" w:space="0" w:color="auto"/>
            <w:bottom w:val="none" w:sz="0" w:space="0" w:color="auto"/>
            <w:right w:val="none" w:sz="0" w:space="0" w:color="auto"/>
          </w:divBdr>
        </w:div>
        <w:div w:id="1899708010">
          <w:marLeft w:val="0"/>
          <w:marRight w:val="0"/>
          <w:marTop w:val="0"/>
          <w:marBottom w:val="0"/>
          <w:divBdr>
            <w:top w:val="none" w:sz="0" w:space="0" w:color="auto"/>
            <w:left w:val="none" w:sz="0" w:space="0" w:color="auto"/>
            <w:bottom w:val="none" w:sz="0" w:space="0" w:color="auto"/>
            <w:right w:val="none" w:sz="0" w:space="0" w:color="auto"/>
          </w:divBdr>
        </w:div>
        <w:div w:id="216820023">
          <w:marLeft w:val="0"/>
          <w:marRight w:val="0"/>
          <w:marTop w:val="0"/>
          <w:marBottom w:val="0"/>
          <w:divBdr>
            <w:top w:val="none" w:sz="0" w:space="0" w:color="auto"/>
            <w:left w:val="none" w:sz="0" w:space="0" w:color="auto"/>
            <w:bottom w:val="none" w:sz="0" w:space="0" w:color="auto"/>
            <w:right w:val="none" w:sz="0" w:space="0" w:color="auto"/>
          </w:divBdr>
        </w:div>
        <w:div w:id="277758940">
          <w:marLeft w:val="0"/>
          <w:marRight w:val="0"/>
          <w:marTop w:val="0"/>
          <w:marBottom w:val="0"/>
          <w:divBdr>
            <w:top w:val="none" w:sz="0" w:space="0" w:color="auto"/>
            <w:left w:val="none" w:sz="0" w:space="0" w:color="auto"/>
            <w:bottom w:val="none" w:sz="0" w:space="0" w:color="auto"/>
            <w:right w:val="none" w:sz="0" w:space="0" w:color="auto"/>
          </w:divBdr>
        </w:div>
        <w:div w:id="1725252369">
          <w:marLeft w:val="0"/>
          <w:marRight w:val="0"/>
          <w:marTop w:val="0"/>
          <w:marBottom w:val="0"/>
          <w:divBdr>
            <w:top w:val="none" w:sz="0" w:space="0" w:color="auto"/>
            <w:left w:val="none" w:sz="0" w:space="0" w:color="auto"/>
            <w:bottom w:val="none" w:sz="0" w:space="0" w:color="auto"/>
            <w:right w:val="none" w:sz="0" w:space="0" w:color="auto"/>
          </w:divBdr>
        </w:div>
        <w:div w:id="1934167775">
          <w:marLeft w:val="0"/>
          <w:marRight w:val="0"/>
          <w:marTop w:val="0"/>
          <w:marBottom w:val="0"/>
          <w:divBdr>
            <w:top w:val="none" w:sz="0" w:space="0" w:color="auto"/>
            <w:left w:val="none" w:sz="0" w:space="0" w:color="auto"/>
            <w:bottom w:val="none" w:sz="0" w:space="0" w:color="auto"/>
            <w:right w:val="none" w:sz="0" w:space="0" w:color="auto"/>
          </w:divBdr>
        </w:div>
        <w:div w:id="253786992">
          <w:marLeft w:val="0"/>
          <w:marRight w:val="0"/>
          <w:marTop w:val="0"/>
          <w:marBottom w:val="0"/>
          <w:divBdr>
            <w:top w:val="none" w:sz="0" w:space="0" w:color="auto"/>
            <w:left w:val="none" w:sz="0" w:space="0" w:color="auto"/>
            <w:bottom w:val="none" w:sz="0" w:space="0" w:color="auto"/>
            <w:right w:val="none" w:sz="0" w:space="0" w:color="auto"/>
          </w:divBdr>
        </w:div>
        <w:div w:id="694304919">
          <w:marLeft w:val="0"/>
          <w:marRight w:val="0"/>
          <w:marTop w:val="0"/>
          <w:marBottom w:val="0"/>
          <w:divBdr>
            <w:top w:val="none" w:sz="0" w:space="0" w:color="auto"/>
            <w:left w:val="none" w:sz="0" w:space="0" w:color="auto"/>
            <w:bottom w:val="none" w:sz="0" w:space="0" w:color="auto"/>
            <w:right w:val="none" w:sz="0" w:space="0" w:color="auto"/>
          </w:divBdr>
        </w:div>
        <w:div w:id="2082756201">
          <w:marLeft w:val="0"/>
          <w:marRight w:val="0"/>
          <w:marTop w:val="0"/>
          <w:marBottom w:val="0"/>
          <w:divBdr>
            <w:top w:val="none" w:sz="0" w:space="0" w:color="auto"/>
            <w:left w:val="none" w:sz="0" w:space="0" w:color="auto"/>
            <w:bottom w:val="none" w:sz="0" w:space="0" w:color="auto"/>
            <w:right w:val="none" w:sz="0" w:space="0" w:color="auto"/>
          </w:divBdr>
        </w:div>
        <w:div w:id="732778528">
          <w:marLeft w:val="0"/>
          <w:marRight w:val="0"/>
          <w:marTop w:val="0"/>
          <w:marBottom w:val="0"/>
          <w:divBdr>
            <w:top w:val="none" w:sz="0" w:space="0" w:color="auto"/>
            <w:left w:val="none" w:sz="0" w:space="0" w:color="auto"/>
            <w:bottom w:val="none" w:sz="0" w:space="0" w:color="auto"/>
            <w:right w:val="none" w:sz="0" w:space="0" w:color="auto"/>
          </w:divBdr>
        </w:div>
        <w:div w:id="2090731246">
          <w:marLeft w:val="0"/>
          <w:marRight w:val="0"/>
          <w:marTop w:val="0"/>
          <w:marBottom w:val="0"/>
          <w:divBdr>
            <w:top w:val="none" w:sz="0" w:space="0" w:color="auto"/>
            <w:left w:val="none" w:sz="0" w:space="0" w:color="auto"/>
            <w:bottom w:val="none" w:sz="0" w:space="0" w:color="auto"/>
            <w:right w:val="none" w:sz="0" w:space="0" w:color="auto"/>
          </w:divBdr>
        </w:div>
        <w:div w:id="1521435327">
          <w:marLeft w:val="0"/>
          <w:marRight w:val="0"/>
          <w:marTop w:val="0"/>
          <w:marBottom w:val="0"/>
          <w:divBdr>
            <w:top w:val="none" w:sz="0" w:space="0" w:color="auto"/>
            <w:left w:val="none" w:sz="0" w:space="0" w:color="auto"/>
            <w:bottom w:val="none" w:sz="0" w:space="0" w:color="auto"/>
            <w:right w:val="none" w:sz="0" w:space="0" w:color="auto"/>
          </w:divBdr>
        </w:div>
        <w:div w:id="1094784751">
          <w:marLeft w:val="0"/>
          <w:marRight w:val="0"/>
          <w:marTop w:val="0"/>
          <w:marBottom w:val="0"/>
          <w:divBdr>
            <w:top w:val="none" w:sz="0" w:space="0" w:color="auto"/>
            <w:left w:val="none" w:sz="0" w:space="0" w:color="auto"/>
            <w:bottom w:val="none" w:sz="0" w:space="0" w:color="auto"/>
            <w:right w:val="none" w:sz="0" w:space="0" w:color="auto"/>
          </w:divBdr>
        </w:div>
        <w:div w:id="1696073556">
          <w:marLeft w:val="0"/>
          <w:marRight w:val="0"/>
          <w:marTop w:val="0"/>
          <w:marBottom w:val="0"/>
          <w:divBdr>
            <w:top w:val="none" w:sz="0" w:space="0" w:color="auto"/>
            <w:left w:val="none" w:sz="0" w:space="0" w:color="auto"/>
            <w:bottom w:val="none" w:sz="0" w:space="0" w:color="auto"/>
            <w:right w:val="none" w:sz="0" w:space="0" w:color="auto"/>
          </w:divBdr>
        </w:div>
        <w:div w:id="486089267">
          <w:marLeft w:val="0"/>
          <w:marRight w:val="0"/>
          <w:marTop w:val="0"/>
          <w:marBottom w:val="0"/>
          <w:divBdr>
            <w:top w:val="none" w:sz="0" w:space="0" w:color="auto"/>
            <w:left w:val="none" w:sz="0" w:space="0" w:color="auto"/>
            <w:bottom w:val="none" w:sz="0" w:space="0" w:color="auto"/>
            <w:right w:val="none" w:sz="0" w:space="0" w:color="auto"/>
          </w:divBdr>
        </w:div>
        <w:div w:id="578371288">
          <w:marLeft w:val="0"/>
          <w:marRight w:val="0"/>
          <w:marTop w:val="0"/>
          <w:marBottom w:val="0"/>
          <w:divBdr>
            <w:top w:val="none" w:sz="0" w:space="0" w:color="auto"/>
            <w:left w:val="none" w:sz="0" w:space="0" w:color="auto"/>
            <w:bottom w:val="none" w:sz="0" w:space="0" w:color="auto"/>
            <w:right w:val="none" w:sz="0" w:space="0" w:color="auto"/>
          </w:divBdr>
        </w:div>
        <w:div w:id="1965185779">
          <w:marLeft w:val="0"/>
          <w:marRight w:val="0"/>
          <w:marTop w:val="0"/>
          <w:marBottom w:val="0"/>
          <w:divBdr>
            <w:top w:val="none" w:sz="0" w:space="0" w:color="auto"/>
            <w:left w:val="none" w:sz="0" w:space="0" w:color="auto"/>
            <w:bottom w:val="none" w:sz="0" w:space="0" w:color="auto"/>
            <w:right w:val="none" w:sz="0" w:space="0" w:color="auto"/>
          </w:divBdr>
        </w:div>
        <w:div w:id="960496949">
          <w:marLeft w:val="0"/>
          <w:marRight w:val="0"/>
          <w:marTop w:val="0"/>
          <w:marBottom w:val="0"/>
          <w:divBdr>
            <w:top w:val="none" w:sz="0" w:space="0" w:color="auto"/>
            <w:left w:val="none" w:sz="0" w:space="0" w:color="auto"/>
            <w:bottom w:val="none" w:sz="0" w:space="0" w:color="auto"/>
            <w:right w:val="none" w:sz="0" w:space="0" w:color="auto"/>
          </w:divBdr>
        </w:div>
        <w:div w:id="1293560145">
          <w:marLeft w:val="0"/>
          <w:marRight w:val="0"/>
          <w:marTop w:val="0"/>
          <w:marBottom w:val="0"/>
          <w:divBdr>
            <w:top w:val="none" w:sz="0" w:space="0" w:color="auto"/>
            <w:left w:val="none" w:sz="0" w:space="0" w:color="auto"/>
            <w:bottom w:val="none" w:sz="0" w:space="0" w:color="auto"/>
            <w:right w:val="none" w:sz="0" w:space="0" w:color="auto"/>
          </w:divBdr>
        </w:div>
        <w:div w:id="685250812">
          <w:marLeft w:val="0"/>
          <w:marRight w:val="0"/>
          <w:marTop w:val="0"/>
          <w:marBottom w:val="0"/>
          <w:divBdr>
            <w:top w:val="none" w:sz="0" w:space="0" w:color="auto"/>
            <w:left w:val="none" w:sz="0" w:space="0" w:color="auto"/>
            <w:bottom w:val="none" w:sz="0" w:space="0" w:color="auto"/>
            <w:right w:val="none" w:sz="0" w:space="0" w:color="auto"/>
          </w:divBdr>
        </w:div>
        <w:div w:id="404575843">
          <w:marLeft w:val="0"/>
          <w:marRight w:val="0"/>
          <w:marTop w:val="0"/>
          <w:marBottom w:val="0"/>
          <w:divBdr>
            <w:top w:val="none" w:sz="0" w:space="0" w:color="auto"/>
            <w:left w:val="none" w:sz="0" w:space="0" w:color="auto"/>
            <w:bottom w:val="none" w:sz="0" w:space="0" w:color="auto"/>
            <w:right w:val="none" w:sz="0" w:space="0" w:color="auto"/>
          </w:divBdr>
        </w:div>
        <w:div w:id="628587425">
          <w:marLeft w:val="0"/>
          <w:marRight w:val="0"/>
          <w:marTop w:val="0"/>
          <w:marBottom w:val="0"/>
          <w:divBdr>
            <w:top w:val="none" w:sz="0" w:space="0" w:color="auto"/>
            <w:left w:val="none" w:sz="0" w:space="0" w:color="auto"/>
            <w:bottom w:val="none" w:sz="0" w:space="0" w:color="auto"/>
            <w:right w:val="none" w:sz="0" w:space="0" w:color="auto"/>
          </w:divBdr>
        </w:div>
        <w:div w:id="1778401403">
          <w:marLeft w:val="0"/>
          <w:marRight w:val="0"/>
          <w:marTop w:val="0"/>
          <w:marBottom w:val="0"/>
          <w:divBdr>
            <w:top w:val="none" w:sz="0" w:space="0" w:color="auto"/>
            <w:left w:val="none" w:sz="0" w:space="0" w:color="auto"/>
            <w:bottom w:val="none" w:sz="0" w:space="0" w:color="auto"/>
            <w:right w:val="none" w:sz="0" w:space="0" w:color="auto"/>
          </w:divBdr>
        </w:div>
        <w:div w:id="1530794796">
          <w:marLeft w:val="0"/>
          <w:marRight w:val="0"/>
          <w:marTop w:val="0"/>
          <w:marBottom w:val="0"/>
          <w:divBdr>
            <w:top w:val="none" w:sz="0" w:space="0" w:color="auto"/>
            <w:left w:val="none" w:sz="0" w:space="0" w:color="auto"/>
            <w:bottom w:val="none" w:sz="0" w:space="0" w:color="auto"/>
            <w:right w:val="none" w:sz="0" w:space="0" w:color="auto"/>
          </w:divBdr>
        </w:div>
        <w:div w:id="243882927">
          <w:marLeft w:val="0"/>
          <w:marRight w:val="0"/>
          <w:marTop w:val="0"/>
          <w:marBottom w:val="0"/>
          <w:divBdr>
            <w:top w:val="none" w:sz="0" w:space="0" w:color="auto"/>
            <w:left w:val="none" w:sz="0" w:space="0" w:color="auto"/>
            <w:bottom w:val="none" w:sz="0" w:space="0" w:color="auto"/>
            <w:right w:val="none" w:sz="0" w:space="0" w:color="auto"/>
          </w:divBdr>
        </w:div>
        <w:div w:id="1992829688">
          <w:marLeft w:val="0"/>
          <w:marRight w:val="0"/>
          <w:marTop w:val="0"/>
          <w:marBottom w:val="0"/>
          <w:divBdr>
            <w:top w:val="none" w:sz="0" w:space="0" w:color="auto"/>
            <w:left w:val="none" w:sz="0" w:space="0" w:color="auto"/>
            <w:bottom w:val="none" w:sz="0" w:space="0" w:color="auto"/>
            <w:right w:val="none" w:sz="0" w:space="0" w:color="auto"/>
          </w:divBdr>
        </w:div>
        <w:div w:id="2029528441">
          <w:marLeft w:val="0"/>
          <w:marRight w:val="0"/>
          <w:marTop w:val="0"/>
          <w:marBottom w:val="0"/>
          <w:divBdr>
            <w:top w:val="none" w:sz="0" w:space="0" w:color="auto"/>
            <w:left w:val="none" w:sz="0" w:space="0" w:color="auto"/>
            <w:bottom w:val="none" w:sz="0" w:space="0" w:color="auto"/>
            <w:right w:val="none" w:sz="0" w:space="0" w:color="auto"/>
          </w:divBdr>
        </w:div>
        <w:div w:id="447361079">
          <w:marLeft w:val="0"/>
          <w:marRight w:val="0"/>
          <w:marTop w:val="0"/>
          <w:marBottom w:val="0"/>
          <w:divBdr>
            <w:top w:val="none" w:sz="0" w:space="0" w:color="auto"/>
            <w:left w:val="none" w:sz="0" w:space="0" w:color="auto"/>
            <w:bottom w:val="none" w:sz="0" w:space="0" w:color="auto"/>
            <w:right w:val="none" w:sz="0" w:space="0" w:color="auto"/>
          </w:divBdr>
        </w:div>
        <w:div w:id="1147239088">
          <w:marLeft w:val="0"/>
          <w:marRight w:val="0"/>
          <w:marTop w:val="0"/>
          <w:marBottom w:val="0"/>
          <w:divBdr>
            <w:top w:val="none" w:sz="0" w:space="0" w:color="auto"/>
            <w:left w:val="none" w:sz="0" w:space="0" w:color="auto"/>
            <w:bottom w:val="none" w:sz="0" w:space="0" w:color="auto"/>
            <w:right w:val="none" w:sz="0" w:space="0" w:color="auto"/>
          </w:divBdr>
        </w:div>
        <w:div w:id="1597709786">
          <w:marLeft w:val="0"/>
          <w:marRight w:val="0"/>
          <w:marTop w:val="0"/>
          <w:marBottom w:val="0"/>
          <w:divBdr>
            <w:top w:val="none" w:sz="0" w:space="0" w:color="auto"/>
            <w:left w:val="none" w:sz="0" w:space="0" w:color="auto"/>
            <w:bottom w:val="none" w:sz="0" w:space="0" w:color="auto"/>
            <w:right w:val="none" w:sz="0" w:space="0" w:color="auto"/>
          </w:divBdr>
        </w:div>
        <w:div w:id="1264418225">
          <w:marLeft w:val="0"/>
          <w:marRight w:val="0"/>
          <w:marTop w:val="0"/>
          <w:marBottom w:val="0"/>
          <w:divBdr>
            <w:top w:val="none" w:sz="0" w:space="0" w:color="auto"/>
            <w:left w:val="none" w:sz="0" w:space="0" w:color="auto"/>
            <w:bottom w:val="none" w:sz="0" w:space="0" w:color="auto"/>
            <w:right w:val="none" w:sz="0" w:space="0" w:color="auto"/>
          </w:divBdr>
        </w:div>
        <w:div w:id="523831508">
          <w:marLeft w:val="0"/>
          <w:marRight w:val="0"/>
          <w:marTop w:val="0"/>
          <w:marBottom w:val="0"/>
          <w:divBdr>
            <w:top w:val="none" w:sz="0" w:space="0" w:color="auto"/>
            <w:left w:val="none" w:sz="0" w:space="0" w:color="auto"/>
            <w:bottom w:val="none" w:sz="0" w:space="0" w:color="auto"/>
            <w:right w:val="none" w:sz="0" w:space="0" w:color="auto"/>
          </w:divBdr>
        </w:div>
        <w:div w:id="920791288">
          <w:marLeft w:val="0"/>
          <w:marRight w:val="0"/>
          <w:marTop w:val="0"/>
          <w:marBottom w:val="0"/>
          <w:divBdr>
            <w:top w:val="none" w:sz="0" w:space="0" w:color="auto"/>
            <w:left w:val="none" w:sz="0" w:space="0" w:color="auto"/>
            <w:bottom w:val="none" w:sz="0" w:space="0" w:color="auto"/>
            <w:right w:val="none" w:sz="0" w:space="0" w:color="auto"/>
          </w:divBdr>
        </w:div>
        <w:div w:id="1030186389">
          <w:marLeft w:val="0"/>
          <w:marRight w:val="0"/>
          <w:marTop w:val="0"/>
          <w:marBottom w:val="0"/>
          <w:divBdr>
            <w:top w:val="none" w:sz="0" w:space="0" w:color="auto"/>
            <w:left w:val="none" w:sz="0" w:space="0" w:color="auto"/>
            <w:bottom w:val="none" w:sz="0" w:space="0" w:color="auto"/>
            <w:right w:val="none" w:sz="0" w:space="0" w:color="auto"/>
          </w:divBdr>
        </w:div>
        <w:div w:id="536238901">
          <w:marLeft w:val="0"/>
          <w:marRight w:val="0"/>
          <w:marTop w:val="0"/>
          <w:marBottom w:val="0"/>
          <w:divBdr>
            <w:top w:val="none" w:sz="0" w:space="0" w:color="auto"/>
            <w:left w:val="none" w:sz="0" w:space="0" w:color="auto"/>
            <w:bottom w:val="none" w:sz="0" w:space="0" w:color="auto"/>
            <w:right w:val="none" w:sz="0" w:space="0" w:color="auto"/>
          </w:divBdr>
        </w:div>
        <w:div w:id="756286252">
          <w:marLeft w:val="0"/>
          <w:marRight w:val="0"/>
          <w:marTop w:val="0"/>
          <w:marBottom w:val="0"/>
          <w:divBdr>
            <w:top w:val="none" w:sz="0" w:space="0" w:color="auto"/>
            <w:left w:val="none" w:sz="0" w:space="0" w:color="auto"/>
            <w:bottom w:val="none" w:sz="0" w:space="0" w:color="auto"/>
            <w:right w:val="none" w:sz="0" w:space="0" w:color="auto"/>
          </w:divBdr>
        </w:div>
        <w:div w:id="1239366945">
          <w:marLeft w:val="0"/>
          <w:marRight w:val="0"/>
          <w:marTop w:val="0"/>
          <w:marBottom w:val="0"/>
          <w:divBdr>
            <w:top w:val="none" w:sz="0" w:space="0" w:color="auto"/>
            <w:left w:val="none" w:sz="0" w:space="0" w:color="auto"/>
            <w:bottom w:val="none" w:sz="0" w:space="0" w:color="auto"/>
            <w:right w:val="none" w:sz="0" w:space="0" w:color="auto"/>
          </w:divBdr>
        </w:div>
        <w:div w:id="891888605">
          <w:marLeft w:val="0"/>
          <w:marRight w:val="0"/>
          <w:marTop w:val="0"/>
          <w:marBottom w:val="0"/>
          <w:divBdr>
            <w:top w:val="none" w:sz="0" w:space="0" w:color="auto"/>
            <w:left w:val="none" w:sz="0" w:space="0" w:color="auto"/>
            <w:bottom w:val="none" w:sz="0" w:space="0" w:color="auto"/>
            <w:right w:val="none" w:sz="0" w:space="0" w:color="auto"/>
          </w:divBdr>
        </w:div>
        <w:div w:id="1814368923">
          <w:marLeft w:val="0"/>
          <w:marRight w:val="0"/>
          <w:marTop w:val="0"/>
          <w:marBottom w:val="0"/>
          <w:divBdr>
            <w:top w:val="none" w:sz="0" w:space="0" w:color="auto"/>
            <w:left w:val="none" w:sz="0" w:space="0" w:color="auto"/>
            <w:bottom w:val="none" w:sz="0" w:space="0" w:color="auto"/>
            <w:right w:val="none" w:sz="0" w:space="0" w:color="auto"/>
          </w:divBdr>
        </w:div>
        <w:div w:id="1401096081">
          <w:marLeft w:val="0"/>
          <w:marRight w:val="0"/>
          <w:marTop w:val="0"/>
          <w:marBottom w:val="0"/>
          <w:divBdr>
            <w:top w:val="none" w:sz="0" w:space="0" w:color="auto"/>
            <w:left w:val="none" w:sz="0" w:space="0" w:color="auto"/>
            <w:bottom w:val="none" w:sz="0" w:space="0" w:color="auto"/>
            <w:right w:val="none" w:sz="0" w:space="0" w:color="auto"/>
          </w:divBdr>
        </w:div>
        <w:div w:id="1584338847">
          <w:marLeft w:val="0"/>
          <w:marRight w:val="0"/>
          <w:marTop w:val="0"/>
          <w:marBottom w:val="0"/>
          <w:divBdr>
            <w:top w:val="none" w:sz="0" w:space="0" w:color="auto"/>
            <w:left w:val="none" w:sz="0" w:space="0" w:color="auto"/>
            <w:bottom w:val="none" w:sz="0" w:space="0" w:color="auto"/>
            <w:right w:val="none" w:sz="0" w:space="0" w:color="auto"/>
          </w:divBdr>
        </w:div>
        <w:div w:id="1348680380">
          <w:marLeft w:val="0"/>
          <w:marRight w:val="0"/>
          <w:marTop w:val="0"/>
          <w:marBottom w:val="0"/>
          <w:divBdr>
            <w:top w:val="none" w:sz="0" w:space="0" w:color="auto"/>
            <w:left w:val="none" w:sz="0" w:space="0" w:color="auto"/>
            <w:bottom w:val="none" w:sz="0" w:space="0" w:color="auto"/>
            <w:right w:val="none" w:sz="0" w:space="0" w:color="auto"/>
          </w:divBdr>
        </w:div>
        <w:div w:id="1283997468">
          <w:marLeft w:val="0"/>
          <w:marRight w:val="0"/>
          <w:marTop w:val="0"/>
          <w:marBottom w:val="0"/>
          <w:divBdr>
            <w:top w:val="none" w:sz="0" w:space="0" w:color="auto"/>
            <w:left w:val="none" w:sz="0" w:space="0" w:color="auto"/>
            <w:bottom w:val="none" w:sz="0" w:space="0" w:color="auto"/>
            <w:right w:val="none" w:sz="0" w:space="0" w:color="auto"/>
          </w:divBdr>
        </w:div>
        <w:div w:id="882711507">
          <w:marLeft w:val="0"/>
          <w:marRight w:val="0"/>
          <w:marTop w:val="0"/>
          <w:marBottom w:val="0"/>
          <w:divBdr>
            <w:top w:val="none" w:sz="0" w:space="0" w:color="auto"/>
            <w:left w:val="none" w:sz="0" w:space="0" w:color="auto"/>
            <w:bottom w:val="none" w:sz="0" w:space="0" w:color="auto"/>
            <w:right w:val="none" w:sz="0" w:space="0" w:color="auto"/>
          </w:divBdr>
        </w:div>
        <w:div w:id="2046370591">
          <w:marLeft w:val="0"/>
          <w:marRight w:val="0"/>
          <w:marTop w:val="0"/>
          <w:marBottom w:val="0"/>
          <w:divBdr>
            <w:top w:val="none" w:sz="0" w:space="0" w:color="auto"/>
            <w:left w:val="none" w:sz="0" w:space="0" w:color="auto"/>
            <w:bottom w:val="none" w:sz="0" w:space="0" w:color="auto"/>
            <w:right w:val="none" w:sz="0" w:space="0" w:color="auto"/>
          </w:divBdr>
        </w:div>
        <w:div w:id="2062287241">
          <w:marLeft w:val="0"/>
          <w:marRight w:val="0"/>
          <w:marTop w:val="0"/>
          <w:marBottom w:val="0"/>
          <w:divBdr>
            <w:top w:val="none" w:sz="0" w:space="0" w:color="auto"/>
            <w:left w:val="none" w:sz="0" w:space="0" w:color="auto"/>
            <w:bottom w:val="none" w:sz="0" w:space="0" w:color="auto"/>
            <w:right w:val="none" w:sz="0" w:space="0" w:color="auto"/>
          </w:divBdr>
        </w:div>
        <w:div w:id="2034959907">
          <w:marLeft w:val="0"/>
          <w:marRight w:val="0"/>
          <w:marTop w:val="0"/>
          <w:marBottom w:val="0"/>
          <w:divBdr>
            <w:top w:val="none" w:sz="0" w:space="0" w:color="auto"/>
            <w:left w:val="none" w:sz="0" w:space="0" w:color="auto"/>
            <w:bottom w:val="none" w:sz="0" w:space="0" w:color="auto"/>
            <w:right w:val="none" w:sz="0" w:space="0" w:color="auto"/>
          </w:divBdr>
        </w:div>
        <w:div w:id="1758869156">
          <w:marLeft w:val="0"/>
          <w:marRight w:val="0"/>
          <w:marTop w:val="0"/>
          <w:marBottom w:val="0"/>
          <w:divBdr>
            <w:top w:val="none" w:sz="0" w:space="0" w:color="auto"/>
            <w:left w:val="none" w:sz="0" w:space="0" w:color="auto"/>
            <w:bottom w:val="none" w:sz="0" w:space="0" w:color="auto"/>
            <w:right w:val="none" w:sz="0" w:space="0" w:color="auto"/>
          </w:divBdr>
        </w:div>
        <w:div w:id="1016082289">
          <w:marLeft w:val="0"/>
          <w:marRight w:val="0"/>
          <w:marTop w:val="0"/>
          <w:marBottom w:val="0"/>
          <w:divBdr>
            <w:top w:val="none" w:sz="0" w:space="0" w:color="auto"/>
            <w:left w:val="none" w:sz="0" w:space="0" w:color="auto"/>
            <w:bottom w:val="none" w:sz="0" w:space="0" w:color="auto"/>
            <w:right w:val="none" w:sz="0" w:space="0" w:color="auto"/>
          </w:divBdr>
        </w:div>
        <w:div w:id="191305098">
          <w:marLeft w:val="0"/>
          <w:marRight w:val="0"/>
          <w:marTop w:val="0"/>
          <w:marBottom w:val="0"/>
          <w:divBdr>
            <w:top w:val="none" w:sz="0" w:space="0" w:color="auto"/>
            <w:left w:val="none" w:sz="0" w:space="0" w:color="auto"/>
            <w:bottom w:val="none" w:sz="0" w:space="0" w:color="auto"/>
            <w:right w:val="none" w:sz="0" w:space="0" w:color="auto"/>
          </w:divBdr>
        </w:div>
        <w:div w:id="1494763842">
          <w:marLeft w:val="0"/>
          <w:marRight w:val="0"/>
          <w:marTop w:val="0"/>
          <w:marBottom w:val="0"/>
          <w:divBdr>
            <w:top w:val="none" w:sz="0" w:space="0" w:color="auto"/>
            <w:left w:val="none" w:sz="0" w:space="0" w:color="auto"/>
            <w:bottom w:val="none" w:sz="0" w:space="0" w:color="auto"/>
            <w:right w:val="none" w:sz="0" w:space="0" w:color="auto"/>
          </w:divBdr>
        </w:div>
        <w:div w:id="2016179166">
          <w:marLeft w:val="0"/>
          <w:marRight w:val="0"/>
          <w:marTop w:val="0"/>
          <w:marBottom w:val="0"/>
          <w:divBdr>
            <w:top w:val="none" w:sz="0" w:space="0" w:color="auto"/>
            <w:left w:val="none" w:sz="0" w:space="0" w:color="auto"/>
            <w:bottom w:val="none" w:sz="0" w:space="0" w:color="auto"/>
            <w:right w:val="none" w:sz="0" w:space="0" w:color="auto"/>
          </w:divBdr>
        </w:div>
        <w:div w:id="1081409625">
          <w:marLeft w:val="0"/>
          <w:marRight w:val="0"/>
          <w:marTop w:val="0"/>
          <w:marBottom w:val="0"/>
          <w:divBdr>
            <w:top w:val="none" w:sz="0" w:space="0" w:color="auto"/>
            <w:left w:val="none" w:sz="0" w:space="0" w:color="auto"/>
            <w:bottom w:val="none" w:sz="0" w:space="0" w:color="auto"/>
            <w:right w:val="none" w:sz="0" w:space="0" w:color="auto"/>
          </w:divBdr>
        </w:div>
        <w:div w:id="1326013178">
          <w:marLeft w:val="0"/>
          <w:marRight w:val="0"/>
          <w:marTop w:val="0"/>
          <w:marBottom w:val="0"/>
          <w:divBdr>
            <w:top w:val="none" w:sz="0" w:space="0" w:color="auto"/>
            <w:left w:val="none" w:sz="0" w:space="0" w:color="auto"/>
            <w:bottom w:val="none" w:sz="0" w:space="0" w:color="auto"/>
            <w:right w:val="none" w:sz="0" w:space="0" w:color="auto"/>
          </w:divBdr>
        </w:div>
        <w:div w:id="1196966932">
          <w:marLeft w:val="0"/>
          <w:marRight w:val="0"/>
          <w:marTop w:val="0"/>
          <w:marBottom w:val="0"/>
          <w:divBdr>
            <w:top w:val="none" w:sz="0" w:space="0" w:color="auto"/>
            <w:left w:val="none" w:sz="0" w:space="0" w:color="auto"/>
            <w:bottom w:val="none" w:sz="0" w:space="0" w:color="auto"/>
            <w:right w:val="none" w:sz="0" w:space="0" w:color="auto"/>
          </w:divBdr>
        </w:div>
        <w:div w:id="1317613113">
          <w:marLeft w:val="0"/>
          <w:marRight w:val="0"/>
          <w:marTop w:val="0"/>
          <w:marBottom w:val="0"/>
          <w:divBdr>
            <w:top w:val="none" w:sz="0" w:space="0" w:color="auto"/>
            <w:left w:val="none" w:sz="0" w:space="0" w:color="auto"/>
            <w:bottom w:val="none" w:sz="0" w:space="0" w:color="auto"/>
            <w:right w:val="none" w:sz="0" w:space="0" w:color="auto"/>
          </w:divBdr>
        </w:div>
        <w:div w:id="1654943202">
          <w:marLeft w:val="0"/>
          <w:marRight w:val="0"/>
          <w:marTop w:val="0"/>
          <w:marBottom w:val="0"/>
          <w:divBdr>
            <w:top w:val="none" w:sz="0" w:space="0" w:color="auto"/>
            <w:left w:val="none" w:sz="0" w:space="0" w:color="auto"/>
            <w:bottom w:val="none" w:sz="0" w:space="0" w:color="auto"/>
            <w:right w:val="none" w:sz="0" w:space="0" w:color="auto"/>
          </w:divBdr>
        </w:div>
        <w:div w:id="374014169">
          <w:marLeft w:val="0"/>
          <w:marRight w:val="0"/>
          <w:marTop w:val="0"/>
          <w:marBottom w:val="0"/>
          <w:divBdr>
            <w:top w:val="none" w:sz="0" w:space="0" w:color="auto"/>
            <w:left w:val="none" w:sz="0" w:space="0" w:color="auto"/>
            <w:bottom w:val="none" w:sz="0" w:space="0" w:color="auto"/>
            <w:right w:val="none" w:sz="0" w:space="0" w:color="auto"/>
          </w:divBdr>
        </w:div>
        <w:div w:id="64497618">
          <w:marLeft w:val="0"/>
          <w:marRight w:val="0"/>
          <w:marTop w:val="0"/>
          <w:marBottom w:val="0"/>
          <w:divBdr>
            <w:top w:val="none" w:sz="0" w:space="0" w:color="auto"/>
            <w:left w:val="none" w:sz="0" w:space="0" w:color="auto"/>
            <w:bottom w:val="none" w:sz="0" w:space="0" w:color="auto"/>
            <w:right w:val="none" w:sz="0" w:space="0" w:color="auto"/>
          </w:divBdr>
        </w:div>
        <w:div w:id="649407404">
          <w:marLeft w:val="0"/>
          <w:marRight w:val="0"/>
          <w:marTop w:val="0"/>
          <w:marBottom w:val="0"/>
          <w:divBdr>
            <w:top w:val="none" w:sz="0" w:space="0" w:color="auto"/>
            <w:left w:val="none" w:sz="0" w:space="0" w:color="auto"/>
            <w:bottom w:val="none" w:sz="0" w:space="0" w:color="auto"/>
            <w:right w:val="none" w:sz="0" w:space="0" w:color="auto"/>
          </w:divBdr>
        </w:div>
        <w:div w:id="2042893683">
          <w:marLeft w:val="0"/>
          <w:marRight w:val="0"/>
          <w:marTop w:val="0"/>
          <w:marBottom w:val="0"/>
          <w:divBdr>
            <w:top w:val="none" w:sz="0" w:space="0" w:color="auto"/>
            <w:left w:val="none" w:sz="0" w:space="0" w:color="auto"/>
            <w:bottom w:val="none" w:sz="0" w:space="0" w:color="auto"/>
            <w:right w:val="none" w:sz="0" w:space="0" w:color="auto"/>
          </w:divBdr>
        </w:div>
        <w:div w:id="1837761290">
          <w:marLeft w:val="0"/>
          <w:marRight w:val="0"/>
          <w:marTop w:val="0"/>
          <w:marBottom w:val="0"/>
          <w:divBdr>
            <w:top w:val="none" w:sz="0" w:space="0" w:color="auto"/>
            <w:left w:val="none" w:sz="0" w:space="0" w:color="auto"/>
            <w:bottom w:val="none" w:sz="0" w:space="0" w:color="auto"/>
            <w:right w:val="none" w:sz="0" w:space="0" w:color="auto"/>
          </w:divBdr>
        </w:div>
        <w:div w:id="612399544">
          <w:marLeft w:val="0"/>
          <w:marRight w:val="0"/>
          <w:marTop w:val="0"/>
          <w:marBottom w:val="0"/>
          <w:divBdr>
            <w:top w:val="none" w:sz="0" w:space="0" w:color="auto"/>
            <w:left w:val="none" w:sz="0" w:space="0" w:color="auto"/>
            <w:bottom w:val="none" w:sz="0" w:space="0" w:color="auto"/>
            <w:right w:val="none" w:sz="0" w:space="0" w:color="auto"/>
          </w:divBdr>
        </w:div>
        <w:div w:id="958492445">
          <w:marLeft w:val="0"/>
          <w:marRight w:val="0"/>
          <w:marTop w:val="0"/>
          <w:marBottom w:val="0"/>
          <w:divBdr>
            <w:top w:val="none" w:sz="0" w:space="0" w:color="auto"/>
            <w:left w:val="none" w:sz="0" w:space="0" w:color="auto"/>
            <w:bottom w:val="none" w:sz="0" w:space="0" w:color="auto"/>
            <w:right w:val="none" w:sz="0" w:space="0" w:color="auto"/>
          </w:divBdr>
        </w:div>
        <w:div w:id="1566834713">
          <w:marLeft w:val="0"/>
          <w:marRight w:val="0"/>
          <w:marTop w:val="0"/>
          <w:marBottom w:val="0"/>
          <w:divBdr>
            <w:top w:val="none" w:sz="0" w:space="0" w:color="auto"/>
            <w:left w:val="none" w:sz="0" w:space="0" w:color="auto"/>
            <w:bottom w:val="none" w:sz="0" w:space="0" w:color="auto"/>
            <w:right w:val="none" w:sz="0" w:space="0" w:color="auto"/>
          </w:divBdr>
        </w:div>
        <w:div w:id="1480422707">
          <w:marLeft w:val="0"/>
          <w:marRight w:val="0"/>
          <w:marTop w:val="0"/>
          <w:marBottom w:val="0"/>
          <w:divBdr>
            <w:top w:val="none" w:sz="0" w:space="0" w:color="auto"/>
            <w:left w:val="none" w:sz="0" w:space="0" w:color="auto"/>
            <w:bottom w:val="none" w:sz="0" w:space="0" w:color="auto"/>
            <w:right w:val="none" w:sz="0" w:space="0" w:color="auto"/>
          </w:divBdr>
        </w:div>
        <w:div w:id="1441611495">
          <w:marLeft w:val="0"/>
          <w:marRight w:val="0"/>
          <w:marTop w:val="0"/>
          <w:marBottom w:val="0"/>
          <w:divBdr>
            <w:top w:val="none" w:sz="0" w:space="0" w:color="auto"/>
            <w:left w:val="none" w:sz="0" w:space="0" w:color="auto"/>
            <w:bottom w:val="none" w:sz="0" w:space="0" w:color="auto"/>
            <w:right w:val="none" w:sz="0" w:space="0" w:color="auto"/>
          </w:divBdr>
        </w:div>
        <w:div w:id="960308323">
          <w:marLeft w:val="0"/>
          <w:marRight w:val="0"/>
          <w:marTop w:val="0"/>
          <w:marBottom w:val="0"/>
          <w:divBdr>
            <w:top w:val="none" w:sz="0" w:space="0" w:color="auto"/>
            <w:left w:val="none" w:sz="0" w:space="0" w:color="auto"/>
            <w:bottom w:val="none" w:sz="0" w:space="0" w:color="auto"/>
            <w:right w:val="none" w:sz="0" w:space="0" w:color="auto"/>
          </w:divBdr>
        </w:div>
        <w:div w:id="1977686658">
          <w:marLeft w:val="0"/>
          <w:marRight w:val="0"/>
          <w:marTop w:val="0"/>
          <w:marBottom w:val="0"/>
          <w:divBdr>
            <w:top w:val="none" w:sz="0" w:space="0" w:color="auto"/>
            <w:left w:val="none" w:sz="0" w:space="0" w:color="auto"/>
            <w:bottom w:val="none" w:sz="0" w:space="0" w:color="auto"/>
            <w:right w:val="none" w:sz="0" w:space="0" w:color="auto"/>
          </w:divBdr>
        </w:div>
        <w:div w:id="1989043881">
          <w:marLeft w:val="0"/>
          <w:marRight w:val="0"/>
          <w:marTop w:val="0"/>
          <w:marBottom w:val="0"/>
          <w:divBdr>
            <w:top w:val="none" w:sz="0" w:space="0" w:color="auto"/>
            <w:left w:val="none" w:sz="0" w:space="0" w:color="auto"/>
            <w:bottom w:val="none" w:sz="0" w:space="0" w:color="auto"/>
            <w:right w:val="none" w:sz="0" w:space="0" w:color="auto"/>
          </w:divBdr>
        </w:div>
        <w:div w:id="96679766">
          <w:marLeft w:val="0"/>
          <w:marRight w:val="0"/>
          <w:marTop w:val="0"/>
          <w:marBottom w:val="0"/>
          <w:divBdr>
            <w:top w:val="none" w:sz="0" w:space="0" w:color="auto"/>
            <w:left w:val="none" w:sz="0" w:space="0" w:color="auto"/>
            <w:bottom w:val="none" w:sz="0" w:space="0" w:color="auto"/>
            <w:right w:val="none" w:sz="0" w:space="0" w:color="auto"/>
          </w:divBdr>
        </w:div>
        <w:div w:id="70352326">
          <w:marLeft w:val="0"/>
          <w:marRight w:val="0"/>
          <w:marTop w:val="0"/>
          <w:marBottom w:val="0"/>
          <w:divBdr>
            <w:top w:val="none" w:sz="0" w:space="0" w:color="auto"/>
            <w:left w:val="none" w:sz="0" w:space="0" w:color="auto"/>
            <w:bottom w:val="none" w:sz="0" w:space="0" w:color="auto"/>
            <w:right w:val="none" w:sz="0" w:space="0" w:color="auto"/>
          </w:divBdr>
        </w:div>
        <w:div w:id="1322737950">
          <w:marLeft w:val="0"/>
          <w:marRight w:val="0"/>
          <w:marTop w:val="0"/>
          <w:marBottom w:val="0"/>
          <w:divBdr>
            <w:top w:val="none" w:sz="0" w:space="0" w:color="auto"/>
            <w:left w:val="none" w:sz="0" w:space="0" w:color="auto"/>
            <w:bottom w:val="none" w:sz="0" w:space="0" w:color="auto"/>
            <w:right w:val="none" w:sz="0" w:space="0" w:color="auto"/>
          </w:divBdr>
        </w:div>
        <w:div w:id="1608274806">
          <w:marLeft w:val="0"/>
          <w:marRight w:val="0"/>
          <w:marTop w:val="0"/>
          <w:marBottom w:val="0"/>
          <w:divBdr>
            <w:top w:val="none" w:sz="0" w:space="0" w:color="auto"/>
            <w:left w:val="none" w:sz="0" w:space="0" w:color="auto"/>
            <w:bottom w:val="none" w:sz="0" w:space="0" w:color="auto"/>
            <w:right w:val="none" w:sz="0" w:space="0" w:color="auto"/>
          </w:divBdr>
        </w:div>
        <w:div w:id="53358504">
          <w:marLeft w:val="0"/>
          <w:marRight w:val="0"/>
          <w:marTop w:val="0"/>
          <w:marBottom w:val="0"/>
          <w:divBdr>
            <w:top w:val="none" w:sz="0" w:space="0" w:color="auto"/>
            <w:left w:val="none" w:sz="0" w:space="0" w:color="auto"/>
            <w:bottom w:val="none" w:sz="0" w:space="0" w:color="auto"/>
            <w:right w:val="none" w:sz="0" w:space="0" w:color="auto"/>
          </w:divBdr>
        </w:div>
        <w:div w:id="1424885686">
          <w:marLeft w:val="0"/>
          <w:marRight w:val="0"/>
          <w:marTop w:val="0"/>
          <w:marBottom w:val="0"/>
          <w:divBdr>
            <w:top w:val="none" w:sz="0" w:space="0" w:color="auto"/>
            <w:left w:val="none" w:sz="0" w:space="0" w:color="auto"/>
            <w:bottom w:val="none" w:sz="0" w:space="0" w:color="auto"/>
            <w:right w:val="none" w:sz="0" w:space="0" w:color="auto"/>
          </w:divBdr>
        </w:div>
        <w:div w:id="1474909560">
          <w:marLeft w:val="0"/>
          <w:marRight w:val="0"/>
          <w:marTop w:val="0"/>
          <w:marBottom w:val="0"/>
          <w:divBdr>
            <w:top w:val="none" w:sz="0" w:space="0" w:color="auto"/>
            <w:left w:val="none" w:sz="0" w:space="0" w:color="auto"/>
            <w:bottom w:val="none" w:sz="0" w:space="0" w:color="auto"/>
            <w:right w:val="none" w:sz="0" w:space="0" w:color="auto"/>
          </w:divBdr>
        </w:div>
        <w:div w:id="20863474">
          <w:marLeft w:val="0"/>
          <w:marRight w:val="0"/>
          <w:marTop w:val="0"/>
          <w:marBottom w:val="0"/>
          <w:divBdr>
            <w:top w:val="none" w:sz="0" w:space="0" w:color="auto"/>
            <w:left w:val="none" w:sz="0" w:space="0" w:color="auto"/>
            <w:bottom w:val="none" w:sz="0" w:space="0" w:color="auto"/>
            <w:right w:val="none" w:sz="0" w:space="0" w:color="auto"/>
          </w:divBdr>
        </w:div>
        <w:div w:id="1219828084">
          <w:marLeft w:val="0"/>
          <w:marRight w:val="0"/>
          <w:marTop w:val="0"/>
          <w:marBottom w:val="0"/>
          <w:divBdr>
            <w:top w:val="none" w:sz="0" w:space="0" w:color="auto"/>
            <w:left w:val="none" w:sz="0" w:space="0" w:color="auto"/>
            <w:bottom w:val="none" w:sz="0" w:space="0" w:color="auto"/>
            <w:right w:val="none" w:sz="0" w:space="0" w:color="auto"/>
          </w:divBdr>
        </w:div>
        <w:div w:id="88892301">
          <w:marLeft w:val="0"/>
          <w:marRight w:val="0"/>
          <w:marTop w:val="0"/>
          <w:marBottom w:val="0"/>
          <w:divBdr>
            <w:top w:val="none" w:sz="0" w:space="0" w:color="auto"/>
            <w:left w:val="none" w:sz="0" w:space="0" w:color="auto"/>
            <w:bottom w:val="none" w:sz="0" w:space="0" w:color="auto"/>
            <w:right w:val="none" w:sz="0" w:space="0" w:color="auto"/>
          </w:divBdr>
        </w:div>
        <w:div w:id="765926204">
          <w:marLeft w:val="0"/>
          <w:marRight w:val="0"/>
          <w:marTop w:val="0"/>
          <w:marBottom w:val="0"/>
          <w:divBdr>
            <w:top w:val="none" w:sz="0" w:space="0" w:color="auto"/>
            <w:left w:val="none" w:sz="0" w:space="0" w:color="auto"/>
            <w:bottom w:val="none" w:sz="0" w:space="0" w:color="auto"/>
            <w:right w:val="none" w:sz="0" w:space="0" w:color="auto"/>
          </w:divBdr>
        </w:div>
        <w:div w:id="1248153549">
          <w:marLeft w:val="0"/>
          <w:marRight w:val="0"/>
          <w:marTop w:val="0"/>
          <w:marBottom w:val="0"/>
          <w:divBdr>
            <w:top w:val="none" w:sz="0" w:space="0" w:color="auto"/>
            <w:left w:val="none" w:sz="0" w:space="0" w:color="auto"/>
            <w:bottom w:val="none" w:sz="0" w:space="0" w:color="auto"/>
            <w:right w:val="none" w:sz="0" w:space="0" w:color="auto"/>
          </w:divBdr>
        </w:div>
        <w:div w:id="482894798">
          <w:marLeft w:val="0"/>
          <w:marRight w:val="0"/>
          <w:marTop w:val="0"/>
          <w:marBottom w:val="0"/>
          <w:divBdr>
            <w:top w:val="none" w:sz="0" w:space="0" w:color="auto"/>
            <w:left w:val="none" w:sz="0" w:space="0" w:color="auto"/>
            <w:bottom w:val="none" w:sz="0" w:space="0" w:color="auto"/>
            <w:right w:val="none" w:sz="0" w:space="0" w:color="auto"/>
          </w:divBdr>
        </w:div>
        <w:div w:id="1985545930">
          <w:marLeft w:val="0"/>
          <w:marRight w:val="0"/>
          <w:marTop w:val="0"/>
          <w:marBottom w:val="0"/>
          <w:divBdr>
            <w:top w:val="none" w:sz="0" w:space="0" w:color="auto"/>
            <w:left w:val="none" w:sz="0" w:space="0" w:color="auto"/>
            <w:bottom w:val="none" w:sz="0" w:space="0" w:color="auto"/>
            <w:right w:val="none" w:sz="0" w:space="0" w:color="auto"/>
          </w:divBdr>
        </w:div>
        <w:div w:id="115830283">
          <w:marLeft w:val="0"/>
          <w:marRight w:val="0"/>
          <w:marTop w:val="0"/>
          <w:marBottom w:val="0"/>
          <w:divBdr>
            <w:top w:val="none" w:sz="0" w:space="0" w:color="auto"/>
            <w:left w:val="none" w:sz="0" w:space="0" w:color="auto"/>
            <w:bottom w:val="none" w:sz="0" w:space="0" w:color="auto"/>
            <w:right w:val="none" w:sz="0" w:space="0" w:color="auto"/>
          </w:divBdr>
        </w:div>
        <w:div w:id="1093091426">
          <w:marLeft w:val="0"/>
          <w:marRight w:val="0"/>
          <w:marTop w:val="0"/>
          <w:marBottom w:val="0"/>
          <w:divBdr>
            <w:top w:val="none" w:sz="0" w:space="0" w:color="auto"/>
            <w:left w:val="none" w:sz="0" w:space="0" w:color="auto"/>
            <w:bottom w:val="none" w:sz="0" w:space="0" w:color="auto"/>
            <w:right w:val="none" w:sz="0" w:space="0" w:color="auto"/>
          </w:divBdr>
        </w:div>
        <w:div w:id="369384424">
          <w:marLeft w:val="0"/>
          <w:marRight w:val="0"/>
          <w:marTop w:val="0"/>
          <w:marBottom w:val="0"/>
          <w:divBdr>
            <w:top w:val="none" w:sz="0" w:space="0" w:color="auto"/>
            <w:left w:val="none" w:sz="0" w:space="0" w:color="auto"/>
            <w:bottom w:val="none" w:sz="0" w:space="0" w:color="auto"/>
            <w:right w:val="none" w:sz="0" w:space="0" w:color="auto"/>
          </w:divBdr>
        </w:div>
        <w:div w:id="1821919515">
          <w:marLeft w:val="0"/>
          <w:marRight w:val="0"/>
          <w:marTop w:val="0"/>
          <w:marBottom w:val="0"/>
          <w:divBdr>
            <w:top w:val="none" w:sz="0" w:space="0" w:color="auto"/>
            <w:left w:val="none" w:sz="0" w:space="0" w:color="auto"/>
            <w:bottom w:val="none" w:sz="0" w:space="0" w:color="auto"/>
            <w:right w:val="none" w:sz="0" w:space="0" w:color="auto"/>
          </w:divBdr>
        </w:div>
        <w:div w:id="496773807">
          <w:marLeft w:val="0"/>
          <w:marRight w:val="0"/>
          <w:marTop w:val="0"/>
          <w:marBottom w:val="0"/>
          <w:divBdr>
            <w:top w:val="none" w:sz="0" w:space="0" w:color="auto"/>
            <w:left w:val="none" w:sz="0" w:space="0" w:color="auto"/>
            <w:bottom w:val="none" w:sz="0" w:space="0" w:color="auto"/>
            <w:right w:val="none" w:sz="0" w:space="0" w:color="auto"/>
          </w:divBdr>
        </w:div>
        <w:div w:id="273948724">
          <w:marLeft w:val="0"/>
          <w:marRight w:val="0"/>
          <w:marTop w:val="0"/>
          <w:marBottom w:val="0"/>
          <w:divBdr>
            <w:top w:val="none" w:sz="0" w:space="0" w:color="auto"/>
            <w:left w:val="none" w:sz="0" w:space="0" w:color="auto"/>
            <w:bottom w:val="none" w:sz="0" w:space="0" w:color="auto"/>
            <w:right w:val="none" w:sz="0" w:space="0" w:color="auto"/>
          </w:divBdr>
        </w:div>
        <w:div w:id="2111243246">
          <w:marLeft w:val="0"/>
          <w:marRight w:val="0"/>
          <w:marTop w:val="0"/>
          <w:marBottom w:val="0"/>
          <w:divBdr>
            <w:top w:val="none" w:sz="0" w:space="0" w:color="auto"/>
            <w:left w:val="none" w:sz="0" w:space="0" w:color="auto"/>
            <w:bottom w:val="none" w:sz="0" w:space="0" w:color="auto"/>
            <w:right w:val="none" w:sz="0" w:space="0" w:color="auto"/>
          </w:divBdr>
        </w:div>
        <w:div w:id="971599553">
          <w:marLeft w:val="0"/>
          <w:marRight w:val="0"/>
          <w:marTop w:val="0"/>
          <w:marBottom w:val="0"/>
          <w:divBdr>
            <w:top w:val="none" w:sz="0" w:space="0" w:color="auto"/>
            <w:left w:val="none" w:sz="0" w:space="0" w:color="auto"/>
            <w:bottom w:val="none" w:sz="0" w:space="0" w:color="auto"/>
            <w:right w:val="none" w:sz="0" w:space="0" w:color="auto"/>
          </w:divBdr>
        </w:div>
        <w:div w:id="362480081">
          <w:marLeft w:val="0"/>
          <w:marRight w:val="0"/>
          <w:marTop w:val="0"/>
          <w:marBottom w:val="0"/>
          <w:divBdr>
            <w:top w:val="none" w:sz="0" w:space="0" w:color="auto"/>
            <w:left w:val="none" w:sz="0" w:space="0" w:color="auto"/>
            <w:bottom w:val="none" w:sz="0" w:space="0" w:color="auto"/>
            <w:right w:val="none" w:sz="0" w:space="0" w:color="auto"/>
          </w:divBdr>
        </w:div>
        <w:div w:id="1109162974">
          <w:marLeft w:val="0"/>
          <w:marRight w:val="0"/>
          <w:marTop w:val="0"/>
          <w:marBottom w:val="0"/>
          <w:divBdr>
            <w:top w:val="none" w:sz="0" w:space="0" w:color="auto"/>
            <w:left w:val="none" w:sz="0" w:space="0" w:color="auto"/>
            <w:bottom w:val="none" w:sz="0" w:space="0" w:color="auto"/>
            <w:right w:val="none" w:sz="0" w:space="0" w:color="auto"/>
          </w:divBdr>
        </w:div>
        <w:div w:id="744644289">
          <w:marLeft w:val="0"/>
          <w:marRight w:val="0"/>
          <w:marTop w:val="0"/>
          <w:marBottom w:val="0"/>
          <w:divBdr>
            <w:top w:val="none" w:sz="0" w:space="0" w:color="auto"/>
            <w:left w:val="none" w:sz="0" w:space="0" w:color="auto"/>
            <w:bottom w:val="none" w:sz="0" w:space="0" w:color="auto"/>
            <w:right w:val="none" w:sz="0" w:space="0" w:color="auto"/>
          </w:divBdr>
        </w:div>
        <w:div w:id="1041126769">
          <w:marLeft w:val="0"/>
          <w:marRight w:val="0"/>
          <w:marTop w:val="0"/>
          <w:marBottom w:val="0"/>
          <w:divBdr>
            <w:top w:val="none" w:sz="0" w:space="0" w:color="auto"/>
            <w:left w:val="none" w:sz="0" w:space="0" w:color="auto"/>
            <w:bottom w:val="none" w:sz="0" w:space="0" w:color="auto"/>
            <w:right w:val="none" w:sz="0" w:space="0" w:color="auto"/>
          </w:divBdr>
        </w:div>
        <w:div w:id="1832603879">
          <w:marLeft w:val="0"/>
          <w:marRight w:val="0"/>
          <w:marTop w:val="0"/>
          <w:marBottom w:val="0"/>
          <w:divBdr>
            <w:top w:val="none" w:sz="0" w:space="0" w:color="auto"/>
            <w:left w:val="none" w:sz="0" w:space="0" w:color="auto"/>
            <w:bottom w:val="none" w:sz="0" w:space="0" w:color="auto"/>
            <w:right w:val="none" w:sz="0" w:space="0" w:color="auto"/>
          </w:divBdr>
        </w:div>
        <w:div w:id="1511986672">
          <w:marLeft w:val="0"/>
          <w:marRight w:val="0"/>
          <w:marTop w:val="0"/>
          <w:marBottom w:val="0"/>
          <w:divBdr>
            <w:top w:val="none" w:sz="0" w:space="0" w:color="auto"/>
            <w:left w:val="none" w:sz="0" w:space="0" w:color="auto"/>
            <w:bottom w:val="none" w:sz="0" w:space="0" w:color="auto"/>
            <w:right w:val="none" w:sz="0" w:space="0" w:color="auto"/>
          </w:divBdr>
        </w:div>
        <w:div w:id="482965045">
          <w:marLeft w:val="0"/>
          <w:marRight w:val="0"/>
          <w:marTop w:val="0"/>
          <w:marBottom w:val="0"/>
          <w:divBdr>
            <w:top w:val="none" w:sz="0" w:space="0" w:color="auto"/>
            <w:left w:val="none" w:sz="0" w:space="0" w:color="auto"/>
            <w:bottom w:val="none" w:sz="0" w:space="0" w:color="auto"/>
            <w:right w:val="none" w:sz="0" w:space="0" w:color="auto"/>
          </w:divBdr>
        </w:div>
        <w:div w:id="220290165">
          <w:marLeft w:val="0"/>
          <w:marRight w:val="0"/>
          <w:marTop w:val="0"/>
          <w:marBottom w:val="0"/>
          <w:divBdr>
            <w:top w:val="none" w:sz="0" w:space="0" w:color="auto"/>
            <w:left w:val="none" w:sz="0" w:space="0" w:color="auto"/>
            <w:bottom w:val="none" w:sz="0" w:space="0" w:color="auto"/>
            <w:right w:val="none" w:sz="0" w:space="0" w:color="auto"/>
          </w:divBdr>
        </w:div>
        <w:div w:id="329404487">
          <w:marLeft w:val="0"/>
          <w:marRight w:val="0"/>
          <w:marTop w:val="0"/>
          <w:marBottom w:val="0"/>
          <w:divBdr>
            <w:top w:val="none" w:sz="0" w:space="0" w:color="auto"/>
            <w:left w:val="none" w:sz="0" w:space="0" w:color="auto"/>
            <w:bottom w:val="none" w:sz="0" w:space="0" w:color="auto"/>
            <w:right w:val="none" w:sz="0" w:space="0" w:color="auto"/>
          </w:divBdr>
        </w:div>
        <w:div w:id="1462310596">
          <w:marLeft w:val="0"/>
          <w:marRight w:val="0"/>
          <w:marTop w:val="0"/>
          <w:marBottom w:val="0"/>
          <w:divBdr>
            <w:top w:val="none" w:sz="0" w:space="0" w:color="auto"/>
            <w:left w:val="none" w:sz="0" w:space="0" w:color="auto"/>
            <w:bottom w:val="none" w:sz="0" w:space="0" w:color="auto"/>
            <w:right w:val="none" w:sz="0" w:space="0" w:color="auto"/>
          </w:divBdr>
        </w:div>
        <w:div w:id="1954707750">
          <w:marLeft w:val="0"/>
          <w:marRight w:val="0"/>
          <w:marTop w:val="0"/>
          <w:marBottom w:val="0"/>
          <w:divBdr>
            <w:top w:val="none" w:sz="0" w:space="0" w:color="auto"/>
            <w:left w:val="none" w:sz="0" w:space="0" w:color="auto"/>
            <w:bottom w:val="none" w:sz="0" w:space="0" w:color="auto"/>
            <w:right w:val="none" w:sz="0" w:space="0" w:color="auto"/>
          </w:divBdr>
        </w:div>
        <w:div w:id="1354964804">
          <w:marLeft w:val="0"/>
          <w:marRight w:val="0"/>
          <w:marTop w:val="0"/>
          <w:marBottom w:val="0"/>
          <w:divBdr>
            <w:top w:val="none" w:sz="0" w:space="0" w:color="auto"/>
            <w:left w:val="none" w:sz="0" w:space="0" w:color="auto"/>
            <w:bottom w:val="none" w:sz="0" w:space="0" w:color="auto"/>
            <w:right w:val="none" w:sz="0" w:space="0" w:color="auto"/>
          </w:divBdr>
        </w:div>
        <w:div w:id="2101295334">
          <w:marLeft w:val="0"/>
          <w:marRight w:val="0"/>
          <w:marTop w:val="0"/>
          <w:marBottom w:val="0"/>
          <w:divBdr>
            <w:top w:val="none" w:sz="0" w:space="0" w:color="auto"/>
            <w:left w:val="none" w:sz="0" w:space="0" w:color="auto"/>
            <w:bottom w:val="none" w:sz="0" w:space="0" w:color="auto"/>
            <w:right w:val="none" w:sz="0" w:space="0" w:color="auto"/>
          </w:divBdr>
        </w:div>
        <w:div w:id="1525443604">
          <w:marLeft w:val="0"/>
          <w:marRight w:val="0"/>
          <w:marTop w:val="0"/>
          <w:marBottom w:val="0"/>
          <w:divBdr>
            <w:top w:val="none" w:sz="0" w:space="0" w:color="auto"/>
            <w:left w:val="none" w:sz="0" w:space="0" w:color="auto"/>
            <w:bottom w:val="none" w:sz="0" w:space="0" w:color="auto"/>
            <w:right w:val="none" w:sz="0" w:space="0" w:color="auto"/>
          </w:divBdr>
        </w:div>
        <w:div w:id="1638877647">
          <w:marLeft w:val="0"/>
          <w:marRight w:val="0"/>
          <w:marTop w:val="0"/>
          <w:marBottom w:val="0"/>
          <w:divBdr>
            <w:top w:val="none" w:sz="0" w:space="0" w:color="auto"/>
            <w:left w:val="none" w:sz="0" w:space="0" w:color="auto"/>
            <w:bottom w:val="none" w:sz="0" w:space="0" w:color="auto"/>
            <w:right w:val="none" w:sz="0" w:space="0" w:color="auto"/>
          </w:divBdr>
        </w:div>
        <w:div w:id="585726873">
          <w:marLeft w:val="0"/>
          <w:marRight w:val="0"/>
          <w:marTop w:val="0"/>
          <w:marBottom w:val="0"/>
          <w:divBdr>
            <w:top w:val="none" w:sz="0" w:space="0" w:color="auto"/>
            <w:left w:val="none" w:sz="0" w:space="0" w:color="auto"/>
            <w:bottom w:val="none" w:sz="0" w:space="0" w:color="auto"/>
            <w:right w:val="none" w:sz="0" w:space="0" w:color="auto"/>
          </w:divBdr>
        </w:div>
      </w:divsChild>
    </w:div>
    <w:div w:id="1489320691">
      <w:bodyDiv w:val="1"/>
      <w:marLeft w:val="0"/>
      <w:marRight w:val="0"/>
      <w:marTop w:val="0"/>
      <w:marBottom w:val="0"/>
      <w:divBdr>
        <w:top w:val="none" w:sz="0" w:space="0" w:color="auto"/>
        <w:left w:val="none" w:sz="0" w:space="0" w:color="auto"/>
        <w:bottom w:val="none" w:sz="0" w:space="0" w:color="auto"/>
        <w:right w:val="none" w:sz="0" w:space="0" w:color="auto"/>
      </w:divBdr>
      <w:divsChild>
        <w:div w:id="127552957">
          <w:marLeft w:val="0"/>
          <w:marRight w:val="0"/>
          <w:marTop w:val="0"/>
          <w:marBottom w:val="0"/>
          <w:divBdr>
            <w:top w:val="none" w:sz="0" w:space="0" w:color="auto"/>
            <w:left w:val="none" w:sz="0" w:space="0" w:color="auto"/>
            <w:bottom w:val="none" w:sz="0" w:space="0" w:color="auto"/>
            <w:right w:val="none" w:sz="0" w:space="0" w:color="auto"/>
          </w:divBdr>
        </w:div>
        <w:div w:id="1920285138">
          <w:marLeft w:val="0"/>
          <w:marRight w:val="0"/>
          <w:marTop w:val="0"/>
          <w:marBottom w:val="0"/>
          <w:divBdr>
            <w:top w:val="none" w:sz="0" w:space="0" w:color="auto"/>
            <w:left w:val="none" w:sz="0" w:space="0" w:color="auto"/>
            <w:bottom w:val="none" w:sz="0" w:space="0" w:color="auto"/>
            <w:right w:val="none" w:sz="0" w:space="0" w:color="auto"/>
          </w:divBdr>
        </w:div>
      </w:divsChild>
    </w:div>
    <w:div w:id="1514104877">
      <w:bodyDiv w:val="1"/>
      <w:marLeft w:val="0"/>
      <w:marRight w:val="0"/>
      <w:marTop w:val="0"/>
      <w:marBottom w:val="0"/>
      <w:divBdr>
        <w:top w:val="none" w:sz="0" w:space="0" w:color="auto"/>
        <w:left w:val="none" w:sz="0" w:space="0" w:color="auto"/>
        <w:bottom w:val="none" w:sz="0" w:space="0" w:color="auto"/>
        <w:right w:val="none" w:sz="0" w:space="0" w:color="auto"/>
      </w:divBdr>
    </w:div>
    <w:div w:id="1517891701">
      <w:bodyDiv w:val="1"/>
      <w:marLeft w:val="0"/>
      <w:marRight w:val="0"/>
      <w:marTop w:val="0"/>
      <w:marBottom w:val="0"/>
      <w:divBdr>
        <w:top w:val="none" w:sz="0" w:space="0" w:color="auto"/>
        <w:left w:val="none" w:sz="0" w:space="0" w:color="auto"/>
        <w:bottom w:val="none" w:sz="0" w:space="0" w:color="auto"/>
        <w:right w:val="none" w:sz="0" w:space="0" w:color="auto"/>
      </w:divBdr>
    </w:div>
    <w:div w:id="1520850798">
      <w:bodyDiv w:val="1"/>
      <w:marLeft w:val="0"/>
      <w:marRight w:val="0"/>
      <w:marTop w:val="0"/>
      <w:marBottom w:val="0"/>
      <w:divBdr>
        <w:top w:val="none" w:sz="0" w:space="0" w:color="auto"/>
        <w:left w:val="none" w:sz="0" w:space="0" w:color="auto"/>
        <w:bottom w:val="none" w:sz="0" w:space="0" w:color="auto"/>
        <w:right w:val="none" w:sz="0" w:space="0" w:color="auto"/>
      </w:divBdr>
    </w:div>
    <w:div w:id="1653558790">
      <w:bodyDiv w:val="1"/>
      <w:marLeft w:val="0"/>
      <w:marRight w:val="0"/>
      <w:marTop w:val="0"/>
      <w:marBottom w:val="0"/>
      <w:divBdr>
        <w:top w:val="none" w:sz="0" w:space="0" w:color="auto"/>
        <w:left w:val="none" w:sz="0" w:space="0" w:color="auto"/>
        <w:bottom w:val="none" w:sz="0" w:space="0" w:color="auto"/>
        <w:right w:val="none" w:sz="0" w:space="0" w:color="auto"/>
      </w:divBdr>
    </w:div>
    <w:div w:id="1684866041">
      <w:bodyDiv w:val="1"/>
      <w:marLeft w:val="0"/>
      <w:marRight w:val="0"/>
      <w:marTop w:val="0"/>
      <w:marBottom w:val="0"/>
      <w:divBdr>
        <w:top w:val="none" w:sz="0" w:space="0" w:color="auto"/>
        <w:left w:val="none" w:sz="0" w:space="0" w:color="auto"/>
        <w:bottom w:val="none" w:sz="0" w:space="0" w:color="auto"/>
        <w:right w:val="none" w:sz="0" w:space="0" w:color="auto"/>
      </w:divBdr>
    </w:div>
    <w:div w:id="1711496042">
      <w:bodyDiv w:val="1"/>
      <w:marLeft w:val="0"/>
      <w:marRight w:val="0"/>
      <w:marTop w:val="0"/>
      <w:marBottom w:val="0"/>
      <w:divBdr>
        <w:top w:val="none" w:sz="0" w:space="0" w:color="auto"/>
        <w:left w:val="none" w:sz="0" w:space="0" w:color="auto"/>
        <w:bottom w:val="none" w:sz="0" w:space="0" w:color="auto"/>
        <w:right w:val="none" w:sz="0" w:space="0" w:color="auto"/>
      </w:divBdr>
    </w:div>
    <w:div w:id="1735854293">
      <w:bodyDiv w:val="1"/>
      <w:marLeft w:val="0"/>
      <w:marRight w:val="0"/>
      <w:marTop w:val="0"/>
      <w:marBottom w:val="0"/>
      <w:divBdr>
        <w:top w:val="none" w:sz="0" w:space="0" w:color="auto"/>
        <w:left w:val="none" w:sz="0" w:space="0" w:color="auto"/>
        <w:bottom w:val="none" w:sz="0" w:space="0" w:color="auto"/>
        <w:right w:val="none" w:sz="0" w:space="0" w:color="auto"/>
      </w:divBdr>
    </w:div>
    <w:div w:id="1748726253">
      <w:bodyDiv w:val="1"/>
      <w:marLeft w:val="0"/>
      <w:marRight w:val="0"/>
      <w:marTop w:val="0"/>
      <w:marBottom w:val="0"/>
      <w:divBdr>
        <w:top w:val="none" w:sz="0" w:space="0" w:color="auto"/>
        <w:left w:val="none" w:sz="0" w:space="0" w:color="auto"/>
        <w:bottom w:val="none" w:sz="0" w:space="0" w:color="auto"/>
        <w:right w:val="none" w:sz="0" w:space="0" w:color="auto"/>
      </w:divBdr>
    </w:div>
    <w:div w:id="1749302712">
      <w:bodyDiv w:val="1"/>
      <w:marLeft w:val="0"/>
      <w:marRight w:val="0"/>
      <w:marTop w:val="0"/>
      <w:marBottom w:val="0"/>
      <w:divBdr>
        <w:top w:val="none" w:sz="0" w:space="0" w:color="auto"/>
        <w:left w:val="none" w:sz="0" w:space="0" w:color="auto"/>
        <w:bottom w:val="none" w:sz="0" w:space="0" w:color="auto"/>
        <w:right w:val="none" w:sz="0" w:space="0" w:color="auto"/>
      </w:divBdr>
    </w:div>
    <w:div w:id="1767917350">
      <w:bodyDiv w:val="1"/>
      <w:marLeft w:val="0"/>
      <w:marRight w:val="0"/>
      <w:marTop w:val="0"/>
      <w:marBottom w:val="0"/>
      <w:divBdr>
        <w:top w:val="none" w:sz="0" w:space="0" w:color="auto"/>
        <w:left w:val="none" w:sz="0" w:space="0" w:color="auto"/>
        <w:bottom w:val="none" w:sz="0" w:space="0" w:color="auto"/>
        <w:right w:val="none" w:sz="0" w:space="0" w:color="auto"/>
      </w:divBdr>
    </w:div>
    <w:div w:id="1823958261">
      <w:bodyDiv w:val="1"/>
      <w:marLeft w:val="0"/>
      <w:marRight w:val="0"/>
      <w:marTop w:val="0"/>
      <w:marBottom w:val="0"/>
      <w:divBdr>
        <w:top w:val="none" w:sz="0" w:space="0" w:color="auto"/>
        <w:left w:val="none" w:sz="0" w:space="0" w:color="auto"/>
        <w:bottom w:val="none" w:sz="0" w:space="0" w:color="auto"/>
        <w:right w:val="none" w:sz="0" w:space="0" w:color="auto"/>
      </w:divBdr>
    </w:div>
    <w:div w:id="1824081599">
      <w:bodyDiv w:val="1"/>
      <w:marLeft w:val="0"/>
      <w:marRight w:val="0"/>
      <w:marTop w:val="0"/>
      <w:marBottom w:val="0"/>
      <w:divBdr>
        <w:top w:val="none" w:sz="0" w:space="0" w:color="auto"/>
        <w:left w:val="none" w:sz="0" w:space="0" w:color="auto"/>
        <w:bottom w:val="none" w:sz="0" w:space="0" w:color="auto"/>
        <w:right w:val="none" w:sz="0" w:space="0" w:color="auto"/>
      </w:divBdr>
    </w:div>
    <w:div w:id="1838182374">
      <w:bodyDiv w:val="1"/>
      <w:marLeft w:val="0"/>
      <w:marRight w:val="0"/>
      <w:marTop w:val="0"/>
      <w:marBottom w:val="0"/>
      <w:divBdr>
        <w:top w:val="none" w:sz="0" w:space="0" w:color="auto"/>
        <w:left w:val="none" w:sz="0" w:space="0" w:color="auto"/>
        <w:bottom w:val="none" w:sz="0" w:space="0" w:color="auto"/>
        <w:right w:val="none" w:sz="0" w:space="0" w:color="auto"/>
      </w:divBdr>
    </w:div>
    <w:div w:id="1881701930">
      <w:bodyDiv w:val="1"/>
      <w:marLeft w:val="0"/>
      <w:marRight w:val="0"/>
      <w:marTop w:val="0"/>
      <w:marBottom w:val="0"/>
      <w:divBdr>
        <w:top w:val="none" w:sz="0" w:space="0" w:color="auto"/>
        <w:left w:val="none" w:sz="0" w:space="0" w:color="auto"/>
        <w:bottom w:val="none" w:sz="0" w:space="0" w:color="auto"/>
        <w:right w:val="none" w:sz="0" w:space="0" w:color="auto"/>
      </w:divBdr>
    </w:div>
    <w:div w:id="1921677164">
      <w:bodyDiv w:val="1"/>
      <w:marLeft w:val="0"/>
      <w:marRight w:val="0"/>
      <w:marTop w:val="0"/>
      <w:marBottom w:val="0"/>
      <w:divBdr>
        <w:top w:val="none" w:sz="0" w:space="0" w:color="auto"/>
        <w:left w:val="none" w:sz="0" w:space="0" w:color="auto"/>
        <w:bottom w:val="none" w:sz="0" w:space="0" w:color="auto"/>
        <w:right w:val="none" w:sz="0" w:space="0" w:color="auto"/>
      </w:divBdr>
    </w:div>
    <w:div w:id="1970286006">
      <w:bodyDiv w:val="1"/>
      <w:marLeft w:val="0"/>
      <w:marRight w:val="0"/>
      <w:marTop w:val="0"/>
      <w:marBottom w:val="0"/>
      <w:divBdr>
        <w:top w:val="none" w:sz="0" w:space="0" w:color="auto"/>
        <w:left w:val="none" w:sz="0" w:space="0" w:color="auto"/>
        <w:bottom w:val="none" w:sz="0" w:space="0" w:color="auto"/>
        <w:right w:val="none" w:sz="0" w:space="0" w:color="auto"/>
      </w:divBdr>
    </w:div>
    <w:div w:id="1985155256">
      <w:bodyDiv w:val="1"/>
      <w:marLeft w:val="0"/>
      <w:marRight w:val="0"/>
      <w:marTop w:val="0"/>
      <w:marBottom w:val="0"/>
      <w:divBdr>
        <w:top w:val="none" w:sz="0" w:space="0" w:color="auto"/>
        <w:left w:val="none" w:sz="0" w:space="0" w:color="auto"/>
        <w:bottom w:val="none" w:sz="0" w:space="0" w:color="auto"/>
        <w:right w:val="none" w:sz="0" w:space="0" w:color="auto"/>
      </w:divBdr>
    </w:div>
    <w:div w:id="1994092177">
      <w:bodyDiv w:val="1"/>
      <w:marLeft w:val="0"/>
      <w:marRight w:val="0"/>
      <w:marTop w:val="0"/>
      <w:marBottom w:val="0"/>
      <w:divBdr>
        <w:top w:val="none" w:sz="0" w:space="0" w:color="auto"/>
        <w:left w:val="none" w:sz="0" w:space="0" w:color="auto"/>
        <w:bottom w:val="none" w:sz="0" w:space="0" w:color="auto"/>
        <w:right w:val="none" w:sz="0" w:space="0" w:color="auto"/>
      </w:divBdr>
    </w:div>
    <w:div w:id="1995252853">
      <w:bodyDiv w:val="1"/>
      <w:marLeft w:val="0"/>
      <w:marRight w:val="0"/>
      <w:marTop w:val="0"/>
      <w:marBottom w:val="0"/>
      <w:divBdr>
        <w:top w:val="none" w:sz="0" w:space="0" w:color="auto"/>
        <w:left w:val="none" w:sz="0" w:space="0" w:color="auto"/>
        <w:bottom w:val="none" w:sz="0" w:space="0" w:color="auto"/>
        <w:right w:val="none" w:sz="0" w:space="0" w:color="auto"/>
      </w:divBdr>
    </w:div>
    <w:div w:id="2075808106">
      <w:bodyDiv w:val="1"/>
      <w:marLeft w:val="0"/>
      <w:marRight w:val="0"/>
      <w:marTop w:val="0"/>
      <w:marBottom w:val="0"/>
      <w:divBdr>
        <w:top w:val="none" w:sz="0" w:space="0" w:color="auto"/>
        <w:left w:val="none" w:sz="0" w:space="0" w:color="auto"/>
        <w:bottom w:val="none" w:sz="0" w:space="0" w:color="auto"/>
        <w:right w:val="none" w:sz="0" w:space="0" w:color="auto"/>
      </w:divBdr>
    </w:div>
    <w:div w:id="2100101564">
      <w:bodyDiv w:val="1"/>
      <w:marLeft w:val="0"/>
      <w:marRight w:val="0"/>
      <w:marTop w:val="0"/>
      <w:marBottom w:val="0"/>
      <w:divBdr>
        <w:top w:val="none" w:sz="0" w:space="0" w:color="auto"/>
        <w:left w:val="none" w:sz="0" w:space="0" w:color="auto"/>
        <w:bottom w:val="none" w:sz="0" w:space="0" w:color="auto"/>
        <w:right w:val="none" w:sz="0" w:space="0" w:color="auto"/>
      </w:divBdr>
      <w:divsChild>
        <w:div w:id="1942453426">
          <w:marLeft w:val="0"/>
          <w:marRight w:val="0"/>
          <w:marTop w:val="0"/>
          <w:marBottom w:val="0"/>
          <w:divBdr>
            <w:top w:val="none" w:sz="0" w:space="0" w:color="auto"/>
            <w:left w:val="none" w:sz="0" w:space="0" w:color="auto"/>
            <w:bottom w:val="none" w:sz="0" w:space="0" w:color="auto"/>
            <w:right w:val="none" w:sz="0" w:space="0" w:color="auto"/>
          </w:divBdr>
        </w:div>
        <w:div w:id="1519735501">
          <w:marLeft w:val="0"/>
          <w:marRight w:val="0"/>
          <w:marTop w:val="0"/>
          <w:marBottom w:val="0"/>
          <w:divBdr>
            <w:top w:val="none" w:sz="0" w:space="0" w:color="auto"/>
            <w:left w:val="none" w:sz="0" w:space="0" w:color="auto"/>
            <w:bottom w:val="none" w:sz="0" w:space="0" w:color="auto"/>
            <w:right w:val="none" w:sz="0" w:space="0" w:color="auto"/>
          </w:divBdr>
        </w:div>
        <w:div w:id="547376715">
          <w:marLeft w:val="0"/>
          <w:marRight w:val="0"/>
          <w:marTop w:val="0"/>
          <w:marBottom w:val="0"/>
          <w:divBdr>
            <w:top w:val="none" w:sz="0" w:space="0" w:color="auto"/>
            <w:left w:val="none" w:sz="0" w:space="0" w:color="auto"/>
            <w:bottom w:val="none" w:sz="0" w:space="0" w:color="auto"/>
            <w:right w:val="none" w:sz="0" w:space="0" w:color="auto"/>
          </w:divBdr>
        </w:div>
        <w:div w:id="884557956">
          <w:marLeft w:val="0"/>
          <w:marRight w:val="0"/>
          <w:marTop w:val="0"/>
          <w:marBottom w:val="0"/>
          <w:divBdr>
            <w:top w:val="none" w:sz="0" w:space="0" w:color="auto"/>
            <w:left w:val="none" w:sz="0" w:space="0" w:color="auto"/>
            <w:bottom w:val="none" w:sz="0" w:space="0" w:color="auto"/>
            <w:right w:val="none" w:sz="0" w:space="0" w:color="auto"/>
          </w:divBdr>
        </w:div>
        <w:div w:id="502555004">
          <w:marLeft w:val="0"/>
          <w:marRight w:val="0"/>
          <w:marTop w:val="0"/>
          <w:marBottom w:val="0"/>
          <w:divBdr>
            <w:top w:val="none" w:sz="0" w:space="0" w:color="auto"/>
            <w:left w:val="none" w:sz="0" w:space="0" w:color="auto"/>
            <w:bottom w:val="none" w:sz="0" w:space="0" w:color="auto"/>
            <w:right w:val="none" w:sz="0" w:space="0" w:color="auto"/>
          </w:divBdr>
        </w:div>
      </w:divsChild>
    </w:div>
    <w:div w:id="2136559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doi.org/10.46914/1562-2959-2021-1-3-229-234" TargetMode="External"/><Relationship Id="rId68" Type="http://schemas.openxmlformats.org/officeDocument/2006/relationships/hyperlink" Target="https://doi.org/10.1177/1534484318798533" TargetMode="External"/><Relationship Id="rId84" Type="http://schemas.openxmlformats.org/officeDocument/2006/relationships/hyperlink" Target="https://www.cio.ru/news/2067" TargetMode="External"/><Relationship Id="rId89" Type="http://schemas.openxmlformats.org/officeDocument/2006/relationships/hyperlink" Target="https://old.stat.gov.kz/api/getFile/?docId=ESTAT241372" TargetMode="External"/><Relationship Id="rId16" Type="http://schemas.openxmlformats.org/officeDocument/2006/relationships/image" Target="media/image5.png"/><Relationship Id="rId11" Type="http://schemas.openxmlformats.org/officeDocument/2006/relationships/hyperlink" Target="https://online.zakon.kz/Document/?doc_id=30661727" TargetMode="External"/><Relationship Id="rId32" Type="http://schemas.openxmlformats.org/officeDocument/2006/relationships/chart" Target="charts/chart8.xml"/><Relationship Id="rId37" Type="http://schemas.openxmlformats.org/officeDocument/2006/relationships/diagramQuickStyle" Target="diagrams/quickStyle1.xml"/><Relationship Id="rId53" Type="http://schemas.openxmlformats.org/officeDocument/2006/relationships/hyperlink" Target="https://cyberleninka.ru/article/n/model-otsenki-strategicheskogo-upravleniya-predpriyatiem" TargetMode="External"/><Relationship Id="rId58" Type="http://schemas.openxmlformats.org/officeDocument/2006/relationships/hyperlink" Target="https://doi.org/10.1007/s10270-021-00970-2" TargetMode="External"/><Relationship Id="rId74" Type="http://schemas.openxmlformats.org/officeDocument/2006/relationships/hyperlink" Target="https://www.mbaknol.com/modern-management-concepts/concept-of-resource-based-view-rbv/" TargetMode="External"/><Relationship Id="rId79" Type="http://schemas.openxmlformats.org/officeDocument/2006/relationships/hyperlink" Target="https://unctad.org/system/files/official-document/tn_unctad_ict4d14_en.pdf" TargetMode="External"/><Relationship Id="rId5" Type="http://schemas.openxmlformats.org/officeDocument/2006/relationships/settings" Target="settings.xml"/><Relationship Id="rId90" Type="http://schemas.openxmlformats.org/officeDocument/2006/relationships/hyperlink" Target="http://komanda-a.pro/blog/digital-transformation" TargetMode="External"/><Relationship Id="rId95" Type="http://schemas.openxmlformats.org/officeDocument/2006/relationships/fontTable" Target="fontTable.xml"/><Relationship Id="rId22" Type="http://schemas.openxmlformats.org/officeDocument/2006/relationships/chart" Target="charts/chart3.xml"/><Relationship Id="rId27"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chart" Target="charts/chart11.xml"/><Relationship Id="rId64" Type="http://schemas.openxmlformats.org/officeDocument/2006/relationships/hyperlink" Target="https://www.avepoint.com/ebook/aiim-state-of-industry-2023" TargetMode="External"/><Relationship Id="rId69" Type="http://schemas.openxmlformats.org/officeDocument/2006/relationships/hyperlink" Target="https://www.gartner.com/en/newsroom/press-releases/2019-10-21-gartner-identifies-the-top-10-strategic-technology-trends-for-2020" TargetMode="External"/><Relationship Id="rId8" Type="http://schemas.openxmlformats.org/officeDocument/2006/relationships/endnotes" Target="endnotes.xml"/><Relationship Id="rId51" Type="http://schemas.openxmlformats.org/officeDocument/2006/relationships/hyperlink" Target="https://www.gov.kz/memleket/entities/krem/press/article/details/144761?lang=kk" TargetMode="External"/><Relationship Id="rId72" Type="http://schemas.openxmlformats.org/officeDocument/2006/relationships/hyperlink" Target="https://doi.org/10.1016/j.proeng.2014.03.011" TargetMode="External"/><Relationship Id="rId80" Type="http://schemas.openxmlformats.org/officeDocument/2006/relationships/hyperlink" Target="https://cyberleninka.ru/article/n/vliyanie-razvitiya-tsifrovyh-tehnologiy-na-natsionalnuyu-sistemu-zakonodatelstva-opyt-singapura" TargetMode="External"/><Relationship Id="rId85" Type="http://schemas.openxmlformats.org/officeDocument/2006/relationships/hyperlink" Target="https://miid.gov.kz/ru" TargetMode="External"/><Relationship Id="rId93"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diagramColors" Target="diagrams/colors1.xml"/><Relationship Id="rId46" Type="http://schemas.openxmlformats.org/officeDocument/2006/relationships/image" Target="media/image20.png"/><Relationship Id="rId59" Type="http://schemas.openxmlformats.org/officeDocument/2006/relationships/hyperlink" Target="https://www.mckinsey.com/business-functions/digital-mckinsey/our-insights/why-digital-strategies-fail" TargetMode="External"/><Relationship Id="rId67" Type="http://schemas.openxmlformats.org/officeDocument/2006/relationships/hyperlink" Target="https://doi.org/10.1046/j.1365&#8211;2575.2000.00089.x" TargetMode="External"/><Relationship Id="rId20" Type="http://schemas.openxmlformats.org/officeDocument/2006/relationships/chart" Target="charts/chart1.xml"/><Relationship Id="rId41" Type="http://schemas.openxmlformats.org/officeDocument/2006/relationships/image" Target="media/image15.png"/><Relationship Id="rId54" Type="http://schemas.openxmlformats.org/officeDocument/2006/relationships/hyperlink" Target="https://www.mckinsey.com/~/media/mckinsey/featured%20insights/europe/ten%20imperatives%20for%20europe%20in%20the%20age%20of%20ai%20and%20automation/digitization-ai-and-the-future-of-work.ashx" TargetMode="External"/><Relationship Id="rId62" Type="http://schemas.openxmlformats.org/officeDocument/2006/relationships/hyperlink" Target="https://doi.org/10.1063/5.0103817" TargetMode="External"/><Relationship Id="rId70" Type="http://schemas.openxmlformats.org/officeDocument/2006/relationships/hyperlink" Target="https://www.un.org/ru/desa/world-population-prospects-2019" TargetMode="External"/><Relationship Id="rId75" Type="http://schemas.openxmlformats.org/officeDocument/2006/relationships/hyperlink" Target="http://www.forecast.ru/_ARCHIVE/Presentations/DBelousov/2018-03-31IT-ECO.pdf" TargetMode="External"/><Relationship Id="rId83" Type="http://schemas.openxmlformats.org/officeDocument/2006/relationships/hyperlink" Target="https://cyberleninka.ru/article/n/tsifrovaya-transformatsiya-biznesa-modeli-i-algoritmy" TargetMode="External"/><Relationship Id="rId88" Type="http://schemas.openxmlformats.org/officeDocument/2006/relationships/hyperlink" Target="https://taldau.stat.gov.kz/ru/NewIndex/GetIndex/701861?keyword=%D0%98%D0%9A%D0%A2" TargetMode="External"/><Relationship Id="rId91" Type="http://schemas.openxmlformats.org/officeDocument/2006/relationships/hyperlink" Target="https://colab.research.google.com/drive/1ZE_YeqCGptB-CKyMUPPhn1Ui92RcG3I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0.png"/><Relationship Id="rId36" Type="http://schemas.openxmlformats.org/officeDocument/2006/relationships/diagramLayout" Target="diagrams/layout1.xml"/><Relationship Id="rId49" Type="http://schemas.openxmlformats.org/officeDocument/2006/relationships/image" Target="media/image22.png"/><Relationship Id="rId57" Type="http://schemas.openxmlformats.org/officeDocument/2006/relationships/hyperlink" Target="https://doi.org/10.26634/jmgt.17.2.19198" TargetMode="External"/><Relationship Id="rId10" Type="http://schemas.openxmlformats.org/officeDocument/2006/relationships/hyperlink" Target="https://online.zakon.kz/Document/?doc_id=2005798" TargetMode="External"/><Relationship Id="rId31" Type="http://schemas.openxmlformats.org/officeDocument/2006/relationships/image" Target="media/image13.jpg"/><Relationship Id="rId44" Type="http://schemas.openxmlformats.org/officeDocument/2006/relationships/image" Target="media/image18.png"/><Relationship Id="rId52" Type="http://schemas.openxmlformats.org/officeDocument/2006/relationships/hyperlink" Target="https://kapital.kz/tehnology/109775/po-urovnyu-elektronnogo-uchastiya-grazhdan-strana-zanyala-15-ye-mesto-v-mire.html" TargetMode="External"/><Relationship Id="rId60" Type="http://schemas.openxmlformats.org/officeDocument/2006/relationships/hyperlink" Target="https://doi.org/10.46914/1562-2959-2022-1-2-38-46" TargetMode="External"/><Relationship Id="rId65" Type="http://schemas.openxmlformats.org/officeDocument/2006/relationships/hyperlink" Target="https://doi.org/10.1142/S136391962140003X" TargetMode="External"/><Relationship Id="rId73" Type="http://schemas.openxmlformats.org/officeDocument/2006/relationships/hyperlink" Target="https://doi.org/10.1080/00207543.2017.1372647" TargetMode="External"/><Relationship Id="rId78" Type="http://schemas.openxmlformats.org/officeDocument/2006/relationships/hyperlink" Target="https://www.pwc.co.uk/services/audit/insights/global-top-100-companies.html" TargetMode="External"/><Relationship Id="rId81" Type="http://schemas.openxmlformats.org/officeDocument/2006/relationships/hyperlink" Target="https://doi.org/10.46666/2020-4-2708-9991" TargetMode="External"/><Relationship Id="rId86" Type="http://schemas.openxmlformats.org/officeDocument/2006/relationships/hyperlink" Target="https://doi.org/10.52821/2789-4401-2023-5-49-60" TargetMode="Externa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online.zakon.kz/Document/?doc_id=31981734" TargetMode="External"/><Relationship Id="rId13" Type="http://schemas.openxmlformats.org/officeDocument/2006/relationships/image" Target="media/image2.png"/><Relationship Id="rId18" Type="http://schemas.openxmlformats.org/officeDocument/2006/relationships/image" Target="media/image7.jpg"/><Relationship Id="rId39" Type="http://schemas.microsoft.com/office/2007/relationships/diagramDrawing" Target="diagrams/drawing1.xml"/><Relationship Id="rId34" Type="http://schemas.openxmlformats.org/officeDocument/2006/relationships/chart" Target="charts/chart10.xml"/><Relationship Id="rId50" Type="http://schemas.openxmlformats.org/officeDocument/2006/relationships/chart" Target="charts/chart12.xml"/><Relationship Id="rId55" Type="http://schemas.openxmlformats.org/officeDocument/2006/relationships/hyperlink" Target="https://www.bcg.com/publications/2021/future-of-retail-banking" TargetMode="External"/><Relationship Id="rId76" Type="http://schemas.openxmlformats.org/officeDocument/2006/relationships/hyperlink" Target="https://doi.org/10.1016/j.ijinfomgt.2021.102384" TargetMode="External"/><Relationship Id="rId7" Type="http://schemas.openxmlformats.org/officeDocument/2006/relationships/footnotes" Target="footnotes.xml"/><Relationship Id="rId71" Type="http://schemas.openxmlformats.org/officeDocument/2006/relationships/hyperlink" Target="https://doi.org/10.1016/j.jbusres.2020.07.044" TargetMode="External"/><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chart" Target="charts/chart5.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doi.org/10.1007/s10270-015-0494-9" TargetMode="External"/><Relationship Id="rId87" Type="http://schemas.openxmlformats.org/officeDocument/2006/relationships/hyperlink" Target="https://old.stat.gov.kz/api/getFile/?docId=ESTAT095588" TargetMode="External"/><Relationship Id="rId61" Type="http://schemas.openxmlformats.org/officeDocument/2006/relationships/hyperlink" Target="https://profit.kz/articles/14860/Cifrovaya-strategiya-zalog-uspeha-vashej-IT-transformacii/" TargetMode="External"/><Relationship Id="rId82" Type="http://schemas.openxmlformats.org/officeDocument/2006/relationships/hyperlink" Target="https://www.imd.org/centers/dbt/imd-digital-business-transformation-center/"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diagramData" Target="diagrams/data1.xml"/><Relationship Id="rId56" Type="http://schemas.openxmlformats.org/officeDocument/2006/relationships/hyperlink" Target="https://doi.org/10.21522/TIJMG.2015.06.02.Art007" TargetMode="External"/><Relationship Id="rId77" Type="http://schemas.openxmlformats.org/officeDocument/2006/relationships/hyperlink" Target="https://doi.org/10.1016/j.ijinfomgt.2022.10261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atyrbekov%20Altynbek\Desktop\dissertation\&#1052;&#1072;&#1081;&#1103;_1003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MPHD\&#1088;&#1072;&#1089;&#1095;&#1077;&#1090;&#1099;%20&#1080;%20&#1076;&#1080;&#1072;&#1075;&#1072;&#1088;&#1084;&#1084;&#109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MPHD\&#1088;&#1072;&#1089;&#1095;&#1077;&#1090;&#1099;%20&#1080;%20&#1076;&#1080;&#1072;&#1075;&#1072;&#1088;&#1084;&#1084;&#1099;.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X:\&#1052;&#1086;&#1081;%20&#1076;&#1086;&#1075;&#1086;&#1074;&#1086;&#1088;%20&#1058;&#1057;&#1054;\&#1044;&#1080;&#1089;&#1089;\&#1052;&#1072;&#1081;&#1103;%20&#1092;&#1085;\&#1052;&#1072;&#1081;&#1103;_10034.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X:\&#1044;&#1080;&#1089;&#1082;%20&#1057;\MPHD\&#1057;&#1090;&#1072;&#1090;%20&#1054;&#1090;&#1095;&#1077;&#1090;&#1085;&#1086;&#1089;&#1090;&#1100;\&#1047;&#1072;&#1090;&#1088;&#1072;&#1090;&#1099;%20&#1085;&#1072;%20&#1080;&#1085;&#1092;&#1086;&#1088;&#1084;&#1072;&#1094;&#1080;&#1086;&#1085;&#1085;&#1086;-&#1082;&#1086;&#1084;&#1084;&#1091;&#1085;&#1080;&#1082;&#1072;&#1094;&#1080;&#1086;&#1085;&#1085;&#1099;&#1077;%20&#1090;&#1077;&#1093;&#1085;&#1086;&#1083;&#1086;&#1075;&#1080;&#1080;.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X:\&#1044;&#1080;&#1089;&#1082;%20&#1057;\MPHD\&#1057;&#1090;&#1072;&#1090;%20&#1054;&#1090;&#1095;&#1077;&#1090;&#1085;&#1086;&#1089;&#1090;&#1100;\&#1054;&#1073;%20&#1086;&#1073;&#1098;&#1077;&#1084;&#1072;&#1093;%20&#1086;&#1082;&#1072;&#1079;&#1072;&#1085;&#1085;&#1099;&#1093;%20IT-&#1091;&#1089;&#1083;&#1091;&#1075;%20&#1074;%20&#1056;&#1077;&#1089;&#1087;&#1091;&#1073;&#1083;&#1080;&#1082;&#1077;%20&#1050;&#1072;&#1079;&#1072;&#1093;&#1089;&#1090;&#1072;&#108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Vadim\Downloads\_normal_probability_plot.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Batyrbekov%20Altynbek\Desktop\dissertation\&#1052;&#1072;&#1081;&#1103;_1003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MPHD\&#1088;&#1072;&#1089;&#1095;&#1077;&#1090;&#1099;%20&#1080;%20&#1076;&#1080;&#1072;&#1075;&#1072;&#1088;&#1084;&#1084;&#109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Лист1!$A$1:$A$8</c:f>
              <c:strCache>
                <c:ptCount val="8"/>
                <c:pt idx="0">
                  <c:v>Цифровизация бизнес-процессов</c:v>
                </c:pt>
                <c:pt idx="1">
                  <c:v>Управление на оcнове данных</c:v>
                </c:pt>
                <c:pt idx="2">
                  <c:v>Управление клиентским опытом</c:v>
                </c:pt>
                <c:pt idx="3">
                  <c:v>Управление ценностью продуктов и услуг</c:v>
                </c:pt>
                <c:pt idx="4">
                  <c:v>Цифровая инфраструктура (цифровые технологии)</c:v>
                </c:pt>
                <c:pt idx="5">
                  <c:v>Цифровые партнерства</c:v>
                </c:pt>
                <c:pt idx="6">
                  <c:v>Цифровая культура и компетенции</c:v>
                </c:pt>
                <c:pt idx="7">
                  <c:v>Разработка инновации (R&amp;D)</c:v>
                </c:pt>
              </c:strCache>
            </c:strRef>
          </c:cat>
          <c:val>
            <c:numRef>
              <c:f>Лист1!$B$1:$B$8</c:f>
              <c:numCache>
                <c:formatCode>General</c:formatCode>
                <c:ptCount val="8"/>
                <c:pt idx="0">
                  <c:v>61</c:v>
                </c:pt>
                <c:pt idx="1">
                  <c:v>51</c:v>
                </c:pt>
                <c:pt idx="2">
                  <c:v>50</c:v>
                </c:pt>
                <c:pt idx="3">
                  <c:v>47</c:v>
                </c:pt>
                <c:pt idx="4">
                  <c:v>42</c:v>
                </c:pt>
                <c:pt idx="5">
                  <c:v>25</c:v>
                </c:pt>
                <c:pt idx="6">
                  <c:v>23</c:v>
                </c:pt>
                <c:pt idx="7">
                  <c:v>21</c:v>
                </c:pt>
              </c:numCache>
            </c:numRef>
          </c:val>
          <c:extLst>
            <c:ext xmlns:c16="http://schemas.microsoft.com/office/drawing/2014/chart" uri="{C3380CC4-5D6E-409C-BE32-E72D297353CC}">
              <c16:uniqueId val="{00000000-5DE1-4F10-9B67-BB82738C62D1}"/>
            </c:ext>
          </c:extLst>
        </c:ser>
        <c:dLbls>
          <c:showLegendKey val="0"/>
          <c:showVal val="0"/>
          <c:showCatName val="0"/>
          <c:showSerName val="0"/>
          <c:showPercent val="0"/>
          <c:showBubbleSize val="0"/>
        </c:dLbls>
        <c:gapWidth val="182"/>
        <c:axId val="69427327"/>
        <c:axId val="69432127"/>
      </c:barChart>
      <c:catAx>
        <c:axId val="69427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432127"/>
        <c:crosses val="autoZero"/>
        <c:auto val="1"/>
        <c:lblAlgn val="ctr"/>
        <c:lblOffset val="100"/>
        <c:noMultiLvlLbl val="0"/>
      </c:catAx>
      <c:valAx>
        <c:axId val="69432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4273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Лист1!$A$2:$A$7</c:f>
              <c:strCache>
                <c:ptCount val="6"/>
                <c:pt idx="0">
                  <c:v>Автоматизация учета</c:v>
                </c:pt>
                <c:pt idx="1">
                  <c:v>Автоматизация процессов</c:v>
                </c:pt>
                <c:pt idx="2">
                  <c:v>CRM</c:v>
                </c:pt>
                <c:pt idx="3">
                  <c:v>Автоматизация отчетности</c:v>
                </c:pt>
                <c:pt idx="4">
                  <c:v>Маркетинговый анализ</c:v>
                </c:pt>
                <c:pt idx="5">
                  <c:v>Перспективное моедлирование</c:v>
                </c:pt>
              </c:strCache>
            </c:strRef>
          </c:cat>
          <c:val>
            <c:numRef>
              <c:f>Лист1!$B$2:$B$7</c:f>
              <c:numCache>
                <c:formatCode>General</c:formatCode>
                <c:ptCount val="6"/>
                <c:pt idx="0">
                  <c:v>21</c:v>
                </c:pt>
                <c:pt idx="1">
                  <c:v>15</c:v>
                </c:pt>
                <c:pt idx="2">
                  <c:v>12</c:v>
                </c:pt>
                <c:pt idx="3">
                  <c:v>25</c:v>
                </c:pt>
                <c:pt idx="4">
                  <c:v>5</c:v>
                </c:pt>
                <c:pt idx="5">
                  <c:v>8</c:v>
                </c:pt>
              </c:numCache>
            </c:numRef>
          </c:val>
          <c:extLst>
            <c:ext xmlns:c16="http://schemas.microsoft.com/office/drawing/2014/chart" uri="{C3380CC4-5D6E-409C-BE32-E72D297353CC}">
              <c16:uniqueId val="{00000000-3DE8-48EE-9CBA-CB26B34F5326}"/>
            </c:ext>
          </c:extLst>
        </c:ser>
        <c:dLbls>
          <c:showLegendKey val="0"/>
          <c:showVal val="0"/>
          <c:showCatName val="0"/>
          <c:showSerName val="0"/>
          <c:showPercent val="0"/>
          <c:showBubbleSize val="0"/>
        </c:dLbls>
        <c:gapWidth val="150"/>
        <c:axId val="1926791135"/>
        <c:axId val="1926796127"/>
      </c:barChart>
      <c:catAx>
        <c:axId val="19267911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6796127"/>
        <c:crosses val="autoZero"/>
        <c:auto val="1"/>
        <c:lblAlgn val="ctr"/>
        <c:lblOffset val="100"/>
        <c:noMultiLvlLbl val="0"/>
      </c:catAx>
      <c:valAx>
        <c:axId val="192679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67911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Лист3!$A$2:$A$11</c:f>
              <c:strCache>
                <c:ptCount val="10"/>
                <c:pt idx="0">
                  <c:v>Несоответствие существующих инструментов автоматизации действующим регламентам и методикам</c:v>
                </c:pt>
                <c:pt idx="1">
                  <c:v>Неструктурированное дублирующийся хранение информации</c:v>
                </c:pt>
                <c:pt idx="2">
                  <c:v>Системы постановки задач</c:v>
                </c:pt>
                <c:pt idx="3">
                  <c:v> Системы сбора продаж</c:v>
                </c:pt>
                <c:pt idx="4">
                  <c:v>Системы актуализации и хранения договоров аренды</c:v>
                </c:pt>
                <c:pt idx="5">
                  <c:v>Системы бронирования маркетинговых активностей</c:v>
                </c:pt>
                <c:pt idx="6">
                  <c:v>Системы фиксации температурного режима</c:v>
                </c:pt>
                <c:pt idx="7">
                  <c:v>Системы ТОиР</c:v>
                </c:pt>
                <c:pt idx="8">
                  <c:v>Система закупа </c:v>
                </c:pt>
                <c:pt idx="9">
                  <c:v>Единый источник данных и унификация справочников для построения аналитической отчетности</c:v>
                </c:pt>
              </c:strCache>
            </c:strRef>
          </c:cat>
          <c:val>
            <c:numRef>
              <c:f>Лист3!$B$2:$B$11</c:f>
              <c:numCache>
                <c:formatCode>0</c:formatCode>
                <c:ptCount val="10"/>
                <c:pt idx="0">
                  <c:v>9</c:v>
                </c:pt>
                <c:pt idx="1">
                  <c:v>9</c:v>
                </c:pt>
                <c:pt idx="2">
                  <c:v>7</c:v>
                </c:pt>
                <c:pt idx="3">
                  <c:v>10</c:v>
                </c:pt>
                <c:pt idx="4">
                  <c:v>8</c:v>
                </c:pt>
                <c:pt idx="5">
                  <c:v>4</c:v>
                </c:pt>
                <c:pt idx="6">
                  <c:v>2</c:v>
                </c:pt>
                <c:pt idx="7">
                  <c:v>5</c:v>
                </c:pt>
                <c:pt idx="8">
                  <c:v>9</c:v>
                </c:pt>
                <c:pt idx="9">
                  <c:v>10</c:v>
                </c:pt>
              </c:numCache>
            </c:numRef>
          </c:val>
          <c:extLst>
            <c:ext xmlns:c16="http://schemas.microsoft.com/office/drawing/2014/chart" uri="{C3380CC4-5D6E-409C-BE32-E72D297353CC}">
              <c16:uniqueId val="{00000000-1164-49B8-8669-BDCDC2FBF9F4}"/>
            </c:ext>
          </c:extLst>
        </c:ser>
        <c:dLbls>
          <c:showLegendKey val="0"/>
          <c:showVal val="0"/>
          <c:showCatName val="0"/>
          <c:showSerName val="0"/>
          <c:showPercent val="0"/>
          <c:showBubbleSize val="0"/>
        </c:dLbls>
        <c:axId val="1132421088"/>
        <c:axId val="1132418592"/>
      </c:radarChart>
      <c:catAx>
        <c:axId val="113242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418592"/>
        <c:crosses val="autoZero"/>
        <c:auto val="1"/>
        <c:lblAlgn val="ctr"/>
        <c:lblOffset val="100"/>
        <c:noMultiLvlLbl val="0"/>
      </c:catAx>
      <c:valAx>
        <c:axId val="113241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noFill/>
          </a:ln>
          <a:effectLst/>
        </c:spPr>
        <c:txPr>
          <a:bodyPr rot="-60000000" spcFirstLastPara="1" vertOverflow="ellipsis" vert="horz" wrap="square" anchor="ctr" anchorCtr="1"/>
          <a:lstStyle/>
          <a:p>
            <a:pPr>
              <a:defRPr sz="1050" b="0" i="0" u="none" strike="noStrik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324210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TS!$C$56</c:f>
              <c:strCache>
                <c:ptCount val="1"/>
                <c:pt idx="0">
                  <c:v>Итого доходы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80A-4164-8B3D-6AAF59ED93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80A-4164-8B3D-6AAF59ED93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80A-4164-8B3D-6AAF59ED93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80A-4164-8B3D-6AAF59ED93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80A-4164-8B3D-6AAF59ED93E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80A-4164-8B3D-6AAF59ED93EC}"/>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TS!$B$57:$B$61</c:f>
              <c:strCache>
                <c:ptCount val="5"/>
                <c:pt idx="0">
                  <c:v>Астана Хаб</c:v>
                </c:pt>
                <c:pt idx="1">
                  <c:v>Cдача северных мощностей в аренду</c:v>
                </c:pt>
                <c:pt idx="2">
                  <c:v>Монетизация API </c:v>
                </c:pt>
                <c:pt idx="3">
                  <c:v>Smart Plaza</c:v>
                </c:pt>
                <c:pt idx="4">
                  <c:v>Low Code платформа (TS Online)</c:v>
                </c:pt>
              </c:strCache>
            </c:strRef>
          </c:cat>
          <c:val>
            <c:numRef>
              <c:f>TS!$C$57:$C$61</c:f>
              <c:numCache>
                <c:formatCode>_-* #\ ##0_-;\-* #\ ##0_-;_-* "-"??_-;_-@_-</c:formatCode>
                <c:ptCount val="5"/>
                <c:pt idx="0">
                  <c:v>12360000</c:v>
                </c:pt>
                <c:pt idx="1">
                  <c:v>43200000</c:v>
                </c:pt>
                <c:pt idx="2">
                  <c:v>68328000</c:v>
                </c:pt>
                <c:pt idx="3">
                  <c:v>637622000</c:v>
                </c:pt>
                <c:pt idx="4">
                  <c:v>77000000</c:v>
                </c:pt>
              </c:numCache>
            </c:numRef>
          </c:val>
          <c:extLst>
            <c:ext xmlns:c16="http://schemas.microsoft.com/office/drawing/2014/chart" uri="{C3380CC4-5D6E-409C-BE32-E72D297353CC}">
              <c16:uniqueId val="{0000000C-680A-4164-8B3D-6AAF59ED93EC}"/>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Новые цифовые процессы сосуществуют с традиционными</c:v>
                </c:pt>
                <c:pt idx="1">
                  <c:v>Цифровые процессы дополняют и модернизируют традиционные</c:v>
                </c:pt>
                <c:pt idx="2">
                  <c:v>Цифровые процессы не должны быть взаимосвязаные с традиционными</c:v>
                </c:pt>
              </c:strCache>
            </c:strRef>
          </c:cat>
          <c:val>
            <c:numRef>
              <c:f>Лист1!$B$2:$B$4</c:f>
              <c:numCache>
                <c:formatCode>0%</c:formatCode>
                <c:ptCount val="3"/>
                <c:pt idx="0">
                  <c:v>0.59</c:v>
                </c:pt>
                <c:pt idx="1">
                  <c:v>0.57999999999999996</c:v>
                </c:pt>
                <c:pt idx="2">
                  <c:v>0.37</c:v>
                </c:pt>
              </c:numCache>
            </c:numRef>
          </c:val>
          <c:extLst>
            <c:ext xmlns:c16="http://schemas.microsoft.com/office/drawing/2014/chart" uri="{C3380CC4-5D6E-409C-BE32-E72D297353CC}">
              <c16:uniqueId val="{00000000-0833-49DD-9240-D8EE582E9DC9}"/>
            </c:ext>
          </c:extLst>
        </c:ser>
        <c:dLbls>
          <c:showLegendKey val="0"/>
          <c:showVal val="0"/>
          <c:showCatName val="0"/>
          <c:showSerName val="0"/>
          <c:showPercent val="0"/>
          <c:showBubbleSize val="0"/>
        </c:dLbls>
        <c:gapWidth val="219"/>
        <c:overlap val="-27"/>
        <c:axId val="2030307056"/>
        <c:axId val="320917600"/>
      </c:barChart>
      <c:catAx>
        <c:axId val="20303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917600"/>
        <c:crosses val="autoZero"/>
        <c:auto val="1"/>
        <c:lblAlgn val="ctr"/>
        <c:lblOffset val="100"/>
        <c:noMultiLvlLbl val="0"/>
      </c:catAx>
      <c:valAx>
        <c:axId val="32091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030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Готовы к взаимодействию с поставщиками технологий</c:v>
                </c:pt>
                <c:pt idx="1">
                  <c:v>Готовы к взаимодействию с клиентами</c:v>
                </c:pt>
                <c:pt idx="2">
                  <c:v>Готовы к взаимодействию с конкурентами</c:v>
                </c:pt>
              </c:strCache>
            </c:strRef>
          </c:cat>
          <c:val>
            <c:numRef>
              <c:f>Лист1!$B$2:$B$4</c:f>
              <c:numCache>
                <c:formatCode>0%</c:formatCode>
                <c:ptCount val="3"/>
                <c:pt idx="0">
                  <c:v>0.64</c:v>
                </c:pt>
                <c:pt idx="1">
                  <c:v>0.42</c:v>
                </c:pt>
                <c:pt idx="2">
                  <c:v>0.3</c:v>
                </c:pt>
              </c:numCache>
            </c:numRef>
          </c:val>
          <c:extLst>
            <c:ext xmlns:c16="http://schemas.microsoft.com/office/drawing/2014/chart" uri="{C3380CC4-5D6E-409C-BE32-E72D297353CC}">
              <c16:uniqueId val="{00000000-389C-4B23-A013-27CC2228970C}"/>
            </c:ext>
          </c:extLst>
        </c:ser>
        <c:dLbls>
          <c:showLegendKey val="0"/>
          <c:showVal val="0"/>
          <c:showCatName val="0"/>
          <c:showSerName val="0"/>
          <c:showPercent val="0"/>
          <c:showBubbleSize val="0"/>
        </c:dLbls>
        <c:gapWidth val="219"/>
        <c:overlap val="-27"/>
        <c:axId val="2030307056"/>
        <c:axId val="320917600"/>
      </c:barChart>
      <c:catAx>
        <c:axId val="20303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917600"/>
        <c:crosses val="autoZero"/>
        <c:auto val="1"/>
        <c:lblAlgn val="ctr"/>
        <c:lblOffset val="100"/>
        <c:noMultiLvlLbl val="0"/>
      </c:catAx>
      <c:valAx>
        <c:axId val="32091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030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Понесли убыток</c:v>
                </c:pt>
                <c:pt idx="1">
                  <c:v>Вынуждены отменить проект в связи с риском незавершенности</c:v>
                </c:pt>
              </c:strCache>
            </c:strRef>
          </c:cat>
          <c:val>
            <c:numRef>
              <c:f>Лист1!$B$2:$B$3</c:f>
              <c:numCache>
                <c:formatCode>0%</c:formatCode>
                <c:ptCount val="2"/>
                <c:pt idx="0">
                  <c:v>0.28000000000000003</c:v>
                </c:pt>
                <c:pt idx="1">
                  <c:v>0.33</c:v>
                </c:pt>
              </c:numCache>
            </c:numRef>
          </c:val>
          <c:extLst>
            <c:ext xmlns:c16="http://schemas.microsoft.com/office/drawing/2014/chart" uri="{C3380CC4-5D6E-409C-BE32-E72D297353CC}">
              <c16:uniqueId val="{00000000-E0E5-4752-AC0B-CB0A7719F828}"/>
            </c:ext>
          </c:extLst>
        </c:ser>
        <c:dLbls>
          <c:showLegendKey val="0"/>
          <c:showVal val="0"/>
          <c:showCatName val="0"/>
          <c:showSerName val="0"/>
          <c:showPercent val="0"/>
          <c:showBubbleSize val="0"/>
        </c:dLbls>
        <c:gapWidth val="219"/>
        <c:overlap val="-27"/>
        <c:axId val="2030307056"/>
        <c:axId val="320917600"/>
      </c:barChart>
      <c:catAx>
        <c:axId val="20303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917600"/>
        <c:crosses val="autoZero"/>
        <c:auto val="1"/>
        <c:lblAlgn val="ctr"/>
        <c:lblOffset val="100"/>
        <c:noMultiLvlLbl val="0"/>
      </c:catAx>
      <c:valAx>
        <c:axId val="32091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0307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рус!$A$37</c:f>
              <c:strCache>
                <c:ptCount val="1"/>
                <c:pt idx="0">
                  <c:v>   из них:</c:v>
                </c:pt>
              </c:strCache>
            </c:strRef>
          </c:tx>
          <c:spPr>
            <a:solidFill>
              <a:schemeClr val="accent2"/>
            </a:solidFill>
            <a:ln>
              <a:noFill/>
            </a:ln>
            <a:effectLst/>
          </c:spPr>
          <c:invertIfNegative val="0"/>
          <c:cat>
            <c:strRef>
              <c:f>рус!$B$35:$H$35</c:f>
              <c:strCache>
                <c:ptCount val="7"/>
                <c:pt idx="0">
                  <c:v>2016</c:v>
                </c:pt>
                <c:pt idx="1">
                  <c:v>2017</c:v>
                </c:pt>
                <c:pt idx="2">
                  <c:v>2018</c:v>
                </c:pt>
                <c:pt idx="3">
                  <c:v>2019</c:v>
                </c:pt>
                <c:pt idx="4">
                  <c:v>2020</c:v>
                </c:pt>
                <c:pt idx="5">
                  <c:v>2021</c:v>
                </c:pt>
                <c:pt idx="6">
                  <c:v>2022*</c:v>
                </c:pt>
              </c:strCache>
            </c:strRef>
          </c:cat>
          <c:val>
            <c:numRef>
              <c:f>рус!$B$37:$H$37</c:f>
              <c:numCache>
                <c:formatCode>General</c:formatCode>
                <c:ptCount val="7"/>
              </c:numCache>
            </c:numRef>
          </c:val>
          <c:extLst>
            <c:ext xmlns:c16="http://schemas.microsoft.com/office/drawing/2014/chart" uri="{C3380CC4-5D6E-409C-BE32-E72D297353CC}">
              <c16:uniqueId val="{00000000-FBB6-49D1-BE8D-FC3780B5B1AA}"/>
            </c:ext>
          </c:extLst>
        </c:ser>
        <c:ser>
          <c:idx val="2"/>
          <c:order val="2"/>
          <c:tx>
            <c:strRef>
              <c:f>рус!$A$38</c:f>
              <c:strCache>
                <c:ptCount val="1"/>
                <c:pt idx="0">
                  <c:v>затраты на приобретение программных средств, используемых на основе лицензионного соглашения </c:v>
                </c:pt>
              </c:strCache>
            </c:strRef>
          </c:tx>
          <c:spPr>
            <a:solidFill>
              <a:schemeClr val="accent3"/>
            </a:solidFill>
            <a:ln>
              <a:noFill/>
            </a:ln>
            <a:effectLst/>
          </c:spPr>
          <c:invertIfNegative val="0"/>
          <c:cat>
            <c:strRef>
              <c:f>рус!$B$35:$H$35</c:f>
              <c:strCache>
                <c:ptCount val="7"/>
                <c:pt idx="0">
                  <c:v>2016</c:v>
                </c:pt>
                <c:pt idx="1">
                  <c:v>2017</c:v>
                </c:pt>
                <c:pt idx="2">
                  <c:v>2018</c:v>
                </c:pt>
                <c:pt idx="3">
                  <c:v>2019</c:v>
                </c:pt>
                <c:pt idx="4">
                  <c:v>2020</c:v>
                </c:pt>
                <c:pt idx="5">
                  <c:v>2021</c:v>
                </c:pt>
                <c:pt idx="6">
                  <c:v>2022*</c:v>
                </c:pt>
              </c:strCache>
            </c:strRef>
          </c:cat>
          <c:val>
            <c:numRef>
              <c:f>рус!$B$38:$H$38</c:f>
              <c:numCache>
                <c:formatCode>#\ ##0.0</c:formatCode>
                <c:ptCount val="7"/>
                <c:pt idx="0">
                  <c:v>37131.4</c:v>
                </c:pt>
                <c:pt idx="1">
                  <c:v>75042.399999999994</c:v>
                </c:pt>
                <c:pt idx="2">
                  <c:v>52257.5</c:v>
                </c:pt>
                <c:pt idx="3">
                  <c:v>55661.4</c:v>
                </c:pt>
                <c:pt idx="4">
                  <c:v>64737.5</c:v>
                </c:pt>
                <c:pt idx="5">
                  <c:v>84714.2</c:v>
                </c:pt>
                <c:pt idx="6">
                  <c:v>85196.9</c:v>
                </c:pt>
              </c:numCache>
            </c:numRef>
          </c:val>
          <c:extLst>
            <c:ext xmlns:c16="http://schemas.microsoft.com/office/drawing/2014/chart" uri="{C3380CC4-5D6E-409C-BE32-E72D297353CC}">
              <c16:uniqueId val="{00000001-FBB6-49D1-BE8D-FC3780B5B1AA}"/>
            </c:ext>
          </c:extLst>
        </c:ser>
        <c:ser>
          <c:idx val="3"/>
          <c:order val="3"/>
          <c:tx>
            <c:strRef>
              <c:f>рус!$A$39</c:f>
              <c:strCache>
                <c:ptCount val="1"/>
                <c:pt idx="0">
                  <c:v>затраты на самостоятельную разработку программного обеспечения внутри организации </c:v>
                </c:pt>
              </c:strCache>
            </c:strRef>
          </c:tx>
          <c:spPr>
            <a:solidFill>
              <a:schemeClr val="accent4"/>
            </a:solidFill>
            <a:ln>
              <a:noFill/>
            </a:ln>
            <a:effectLst/>
          </c:spPr>
          <c:invertIfNegative val="0"/>
          <c:cat>
            <c:strRef>
              <c:f>рус!$B$35:$H$35</c:f>
              <c:strCache>
                <c:ptCount val="7"/>
                <c:pt idx="0">
                  <c:v>2016</c:v>
                </c:pt>
                <c:pt idx="1">
                  <c:v>2017</c:v>
                </c:pt>
                <c:pt idx="2">
                  <c:v>2018</c:v>
                </c:pt>
                <c:pt idx="3">
                  <c:v>2019</c:v>
                </c:pt>
                <c:pt idx="4">
                  <c:v>2020</c:v>
                </c:pt>
                <c:pt idx="5">
                  <c:v>2021</c:v>
                </c:pt>
                <c:pt idx="6">
                  <c:v>2022*</c:v>
                </c:pt>
              </c:strCache>
            </c:strRef>
          </c:cat>
          <c:val>
            <c:numRef>
              <c:f>рус!$B$39:$H$39</c:f>
              <c:numCache>
                <c:formatCode>#\ ##0.0</c:formatCode>
                <c:ptCount val="7"/>
                <c:pt idx="0">
                  <c:v>11603</c:v>
                </c:pt>
                <c:pt idx="1">
                  <c:v>10931</c:v>
                </c:pt>
                <c:pt idx="2">
                  <c:v>5177.8</c:v>
                </c:pt>
                <c:pt idx="3">
                  <c:v>13127.1</c:v>
                </c:pt>
                <c:pt idx="4">
                  <c:v>17260.5</c:v>
                </c:pt>
                <c:pt idx="5">
                  <c:v>31505.599999999999</c:v>
                </c:pt>
                <c:pt idx="6">
                  <c:v>44049.8</c:v>
                </c:pt>
              </c:numCache>
            </c:numRef>
          </c:val>
          <c:extLst>
            <c:ext xmlns:c16="http://schemas.microsoft.com/office/drawing/2014/chart" uri="{C3380CC4-5D6E-409C-BE32-E72D297353CC}">
              <c16:uniqueId val="{00000002-FBB6-49D1-BE8D-FC3780B5B1AA}"/>
            </c:ext>
          </c:extLst>
        </c:ser>
        <c:ser>
          <c:idx val="4"/>
          <c:order val="4"/>
          <c:tx>
            <c:strRef>
              <c:f>рус!$A$40</c:f>
              <c:strCache>
                <c:ptCount val="1"/>
                <c:pt idx="0">
                  <c:v>затраты на обучение сотрудников, связанные с развитием и использованием ИКТ</c:v>
                </c:pt>
              </c:strCache>
            </c:strRef>
          </c:tx>
          <c:spPr>
            <a:solidFill>
              <a:schemeClr val="accent5"/>
            </a:solidFill>
            <a:ln>
              <a:noFill/>
            </a:ln>
            <a:effectLst/>
          </c:spPr>
          <c:invertIfNegative val="0"/>
          <c:cat>
            <c:strRef>
              <c:f>рус!$B$35:$H$35</c:f>
              <c:strCache>
                <c:ptCount val="7"/>
                <c:pt idx="0">
                  <c:v>2016</c:v>
                </c:pt>
                <c:pt idx="1">
                  <c:v>2017</c:v>
                </c:pt>
                <c:pt idx="2">
                  <c:v>2018</c:v>
                </c:pt>
                <c:pt idx="3">
                  <c:v>2019</c:v>
                </c:pt>
                <c:pt idx="4">
                  <c:v>2020</c:v>
                </c:pt>
                <c:pt idx="5">
                  <c:v>2021</c:v>
                </c:pt>
                <c:pt idx="6">
                  <c:v>2022*</c:v>
                </c:pt>
              </c:strCache>
            </c:strRef>
          </c:cat>
          <c:val>
            <c:numRef>
              <c:f>рус!$B$40:$H$40</c:f>
              <c:numCache>
                <c:formatCode>#\ ##0.0</c:formatCode>
                <c:ptCount val="7"/>
                <c:pt idx="0">
                  <c:v>1276</c:v>
                </c:pt>
                <c:pt idx="1">
                  <c:v>11816</c:v>
                </c:pt>
                <c:pt idx="2">
                  <c:v>2134</c:v>
                </c:pt>
                <c:pt idx="3">
                  <c:v>8137.7</c:v>
                </c:pt>
                <c:pt idx="4">
                  <c:v>1398</c:v>
                </c:pt>
                <c:pt idx="5">
                  <c:v>2054.6</c:v>
                </c:pt>
                <c:pt idx="6">
                  <c:v>14363.5</c:v>
                </c:pt>
              </c:numCache>
            </c:numRef>
          </c:val>
          <c:extLst>
            <c:ext xmlns:c16="http://schemas.microsoft.com/office/drawing/2014/chart" uri="{C3380CC4-5D6E-409C-BE32-E72D297353CC}">
              <c16:uniqueId val="{00000003-FBB6-49D1-BE8D-FC3780B5B1AA}"/>
            </c:ext>
          </c:extLst>
        </c:ser>
        <c:ser>
          <c:idx val="5"/>
          <c:order val="5"/>
          <c:tx>
            <c:strRef>
              <c:f>рус!$A$41</c:f>
              <c:strCache>
                <c:ptCount val="1"/>
                <c:pt idx="0">
                  <c:v>из них затраты на обучение цифровым навыкам</c:v>
                </c:pt>
              </c:strCache>
            </c:strRef>
          </c:tx>
          <c:spPr>
            <a:solidFill>
              <a:schemeClr val="accent6"/>
            </a:solidFill>
            <a:ln>
              <a:noFill/>
            </a:ln>
            <a:effectLst/>
          </c:spPr>
          <c:invertIfNegative val="0"/>
          <c:cat>
            <c:strRef>
              <c:f>рус!$B$35:$H$35</c:f>
              <c:strCache>
                <c:ptCount val="7"/>
                <c:pt idx="0">
                  <c:v>2016</c:v>
                </c:pt>
                <c:pt idx="1">
                  <c:v>2017</c:v>
                </c:pt>
                <c:pt idx="2">
                  <c:v>2018</c:v>
                </c:pt>
                <c:pt idx="3">
                  <c:v>2019</c:v>
                </c:pt>
                <c:pt idx="4">
                  <c:v>2020</c:v>
                </c:pt>
                <c:pt idx="5">
                  <c:v>2021</c:v>
                </c:pt>
                <c:pt idx="6">
                  <c:v>2022*</c:v>
                </c:pt>
              </c:strCache>
            </c:strRef>
          </c:cat>
          <c:val>
            <c:numRef>
              <c:f>рус!$B$41:$H$41</c:f>
              <c:numCache>
                <c:formatCode>General</c:formatCode>
                <c:ptCount val="7"/>
                <c:pt idx="6" formatCode="#\ ##0.0">
                  <c:v>495.1</c:v>
                </c:pt>
              </c:numCache>
            </c:numRef>
          </c:val>
          <c:extLst>
            <c:ext xmlns:c16="http://schemas.microsoft.com/office/drawing/2014/chart" uri="{C3380CC4-5D6E-409C-BE32-E72D297353CC}">
              <c16:uniqueId val="{00000004-FBB6-49D1-BE8D-FC3780B5B1AA}"/>
            </c:ext>
          </c:extLst>
        </c:ser>
        <c:ser>
          <c:idx val="6"/>
          <c:order val="6"/>
          <c:tx>
            <c:strRef>
              <c:f>рус!$A$42</c:f>
              <c:strCache>
                <c:ptCount val="1"/>
                <c:pt idx="0">
                  <c:v>затраты на оплату услуг сторонних организаций и специалистов, связанных с информационными технологиями (кроме услуг связи и обучения)</c:v>
                </c:pt>
              </c:strCache>
            </c:strRef>
          </c:tx>
          <c:spPr>
            <a:solidFill>
              <a:schemeClr val="accent1">
                <a:lumMod val="60000"/>
              </a:schemeClr>
            </a:solidFill>
            <a:ln>
              <a:noFill/>
            </a:ln>
            <a:effectLst/>
          </c:spPr>
          <c:invertIfNegative val="0"/>
          <c:cat>
            <c:strRef>
              <c:f>рус!$B$35:$H$35</c:f>
              <c:strCache>
                <c:ptCount val="7"/>
                <c:pt idx="0">
                  <c:v>2016</c:v>
                </c:pt>
                <c:pt idx="1">
                  <c:v>2017</c:v>
                </c:pt>
                <c:pt idx="2">
                  <c:v>2018</c:v>
                </c:pt>
                <c:pt idx="3">
                  <c:v>2019</c:v>
                </c:pt>
                <c:pt idx="4">
                  <c:v>2020</c:v>
                </c:pt>
                <c:pt idx="5">
                  <c:v>2021</c:v>
                </c:pt>
                <c:pt idx="6">
                  <c:v>2022*</c:v>
                </c:pt>
              </c:strCache>
            </c:strRef>
          </c:cat>
          <c:val>
            <c:numRef>
              <c:f>рус!$B$42:$H$42</c:f>
              <c:numCache>
                <c:formatCode>#\ ##0.0</c:formatCode>
                <c:ptCount val="7"/>
                <c:pt idx="0">
                  <c:v>78586.8</c:v>
                </c:pt>
                <c:pt idx="1">
                  <c:v>105111.7</c:v>
                </c:pt>
                <c:pt idx="2">
                  <c:v>107510.2</c:v>
                </c:pt>
                <c:pt idx="3">
                  <c:v>121670.3</c:v>
                </c:pt>
                <c:pt idx="4">
                  <c:v>165301.6</c:v>
                </c:pt>
                <c:pt idx="5">
                  <c:v>188742.5</c:v>
                </c:pt>
                <c:pt idx="6">
                  <c:v>250848.5</c:v>
                </c:pt>
              </c:numCache>
            </c:numRef>
          </c:val>
          <c:extLst>
            <c:ext xmlns:c16="http://schemas.microsoft.com/office/drawing/2014/chart" uri="{C3380CC4-5D6E-409C-BE32-E72D297353CC}">
              <c16:uniqueId val="{00000005-FBB6-49D1-BE8D-FC3780B5B1AA}"/>
            </c:ext>
          </c:extLst>
        </c:ser>
        <c:dLbls>
          <c:showLegendKey val="0"/>
          <c:showVal val="0"/>
          <c:showCatName val="0"/>
          <c:showSerName val="0"/>
          <c:showPercent val="0"/>
          <c:showBubbleSize val="0"/>
        </c:dLbls>
        <c:gapWidth val="300"/>
        <c:overlap val="100"/>
        <c:axId val="1209987744"/>
        <c:axId val="1141324720"/>
      </c:barChart>
      <c:lineChart>
        <c:grouping val="stacked"/>
        <c:varyColors val="0"/>
        <c:ser>
          <c:idx val="0"/>
          <c:order val="0"/>
          <c:tx>
            <c:strRef>
              <c:f>рус!$A$36</c:f>
              <c:strCache>
                <c:ptCount val="1"/>
                <c:pt idx="0">
                  <c:v>Затраты на ИКТ, 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рус!$B$35:$H$35</c:f>
              <c:strCache>
                <c:ptCount val="7"/>
                <c:pt idx="0">
                  <c:v>2016</c:v>
                </c:pt>
                <c:pt idx="1">
                  <c:v>2017</c:v>
                </c:pt>
                <c:pt idx="2">
                  <c:v>2018</c:v>
                </c:pt>
                <c:pt idx="3">
                  <c:v>2019</c:v>
                </c:pt>
                <c:pt idx="4">
                  <c:v>2020</c:v>
                </c:pt>
                <c:pt idx="5">
                  <c:v>2021</c:v>
                </c:pt>
                <c:pt idx="6">
                  <c:v>2022*</c:v>
                </c:pt>
              </c:strCache>
            </c:strRef>
          </c:cat>
          <c:val>
            <c:numRef>
              <c:f>рус!$B$36:$H$36</c:f>
              <c:numCache>
                <c:formatCode>#\ ##0.0</c:formatCode>
                <c:ptCount val="7"/>
                <c:pt idx="0">
                  <c:v>269526.7</c:v>
                </c:pt>
                <c:pt idx="1">
                  <c:v>349943.6</c:v>
                </c:pt>
                <c:pt idx="2">
                  <c:v>305217.40000000002</c:v>
                </c:pt>
                <c:pt idx="3">
                  <c:v>337712.7</c:v>
                </c:pt>
                <c:pt idx="4">
                  <c:v>388928.5</c:v>
                </c:pt>
                <c:pt idx="5">
                  <c:v>443121.3</c:v>
                </c:pt>
                <c:pt idx="6">
                  <c:v>589852.5</c:v>
                </c:pt>
              </c:numCache>
            </c:numRef>
          </c:val>
          <c:smooth val="0"/>
          <c:extLst>
            <c:ext xmlns:c16="http://schemas.microsoft.com/office/drawing/2014/chart" uri="{C3380CC4-5D6E-409C-BE32-E72D297353CC}">
              <c16:uniqueId val="{00000006-FBB6-49D1-BE8D-FC3780B5B1A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083434336"/>
        <c:axId val="1226562544"/>
      </c:lineChart>
      <c:catAx>
        <c:axId val="120998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1324720"/>
        <c:crosses val="autoZero"/>
        <c:auto val="1"/>
        <c:lblAlgn val="ctr"/>
        <c:lblOffset val="100"/>
        <c:noMultiLvlLbl val="0"/>
      </c:catAx>
      <c:valAx>
        <c:axId val="1141324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9987744"/>
        <c:crosses val="autoZero"/>
        <c:crossBetween val="between"/>
      </c:valAx>
      <c:valAx>
        <c:axId val="1226562544"/>
        <c:scaling>
          <c:orientation val="minMax"/>
        </c:scaling>
        <c:delete val="1"/>
        <c:axPos val="r"/>
        <c:numFmt formatCode="#\ ##0.0" sourceLinked="1"/>
        <c:majorTickMark val="out"/>
        <c:minorTickMark val="none"/>
        <c:tickLblPos val="nextTo"/>
        <c:crossAx val="1083434336"/>
        <c:crosses val="max"/>
        <c:crossBetween val="between"/>
      </c:valAx>
      <c:catAx>
        <c:axId val="1083434336"/>
        <c:scaling>
          <c:orientation val="minMax"/>
        </c:scaling>
        <c:delete val="1"/>
        <c:axPos val="b"/>
        <c:numFmt formatCode="General" sourceLinked="1"/>
        <c:majorTickMark val="out"/>
        <c:minorTickMark val="none"/>
        <c:tickLblPos val="nextTo"/>
        <c:crossAx val="1226562544"/>
        <c:crosses val="autoZero"/>
        <c:auto val="1"/>
        <c:lblAlgn val="ctr"/>
        <c:lblOffset val="100"/>
        <c:noMultiLvlLbl val="0"/>
      </c:cat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'5.'!$B$3:$B$5</c:f>
              <c:strCache>
                <c:ptCount val="3"/>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'5.'!$A$7:$A$22</c:f>
              <c:strCache>
                <c:ptCount val="16"/>
                <c:pt idx="0">
                  <c:v>Создание компьютерных игр</c:v>
                </c:pt>
                <c:pt idx="1">
                  <c:v>Издание прочего программного обеспечения</c:v>
                </c:pt>
                <c:pt idx="2">
                  <c:v>Разработка программного обеспечения</c:v>
                </c:pt>
                <c:pt idx="3">
                  <c:v>из них местное содержание</c:v>
                </c:pt>
                <c:pt idx="4">
                  <c:v>Сопровождение программного обеспечения</c:v>
                </c:pt>
                <c:pt idx="5">
                  <c:v>из них местное содержание</c:v>
                </c:pt>
                <c:pt idx="6">
                  <c:v>Консультационные и практические услуги в области информационных технологий</c:v>
                </c:pt>
                <c:pt idx="7">
                  <c:v>Планирование и проектирование коммерческих информационных систем</c:v>
                </c:pt>
                <c:pt idx="8">
                  <c:v>Деятельность по управлению информационно-коммуникационной инфраструктурой  в рамках формирования и развития государственных электронных информационных ресурсов и систем</c:v>
                </c:pt>
                <c:pt idx="9">
                  <c:v>Деятельность по управлению информационно-коммуникационным оборудованием</c:v>
                </c:pt>
                <c:pt idx="10">
                  <c:v>Другие виды деятельности в области информационных технологий и информационных систем в рамках автоматизации функций государственных органов, учреждений и организаций</c:v>
                </c:pt>
                <c:pt idx="11">
                  <c:v>Деятельность в области кибербезопасности</c:v>
                </c:pt>
                <c:pt idx="12">
                  <c:v>Другие виды деятельности в области информационных технологий и информационных систем, не включенные в другие группировки</c:v>
                </c:pt>
                <c:pt idx="13">
                  <c:v>Размещение приложений (прикладных программ) и связанная с этим деятельность</c:v>
                </c:pt>
                <c:pt idx="14">
                  <c:v>Информационно-методологическое обеспечение с сопровождением информационных систем и баз данных</c:v>
                </c:pt>
                <c:pt idx="15">
                  <c:v>Деятельность веб-порталов</c:v>
                </c:pt>
              </c:strCache>
            </c:strRef>
          </c:cat>
          <c:val>
            <c:numRef>
              <c:f>'5.'!$B$7:$B$22</c:f>
              <c:numCache>
                <c:formatCode>###\ ###\ ###\ ##0.0</c:formatCode>
                <c:ptCount val="16"/>
                <c:pt idx="0">
                  <c:v>488826.5</c:v>
                </c:pt>
                <c:pt idx="1">
                  <c:v>2303119.7999999998</c:v>
                </c:pt>
                <c:pt idx="2">
                  <c:v>174782461.90000001</c:v>
                </c:pt>
                <c:pt idx="3">
                  <c:v>171899153.09999999</c:v>
                </c:pt>
                <c:pt idx="4">
                  <c:v>54011629.100000001</c:v>
                </c:pt>
                <c:pt idx="5">
                  <c:v>53135120.899999999</c:v>
                </c:pt>
                <c:pt idx="6">
                  <c:v>45856510.700000003</c:v>
                </c:pt>
                <c:pt idx="7">
                  <c:v>1063980</c:v>
                </c:pt>
                <c:pt idx="8">
                  <c:v>29559715</c:v>
                </c:pt>
                <c:pt idx="9">
                  <c:v>13902914.6</c:v>
                </c:pt>
                <c:pt idx="10">
                  <c:v>10970269.300000001</c:v>
                </c:pt>
                <c:pt idx="11">
                  <c:v>13961152.5</c:v>
                </c:pt>
                <c:pt idx="12">
                  <c:v>94110292.200000003</c:v>
                </c:pt>
                <c:pt idx="13">
                  <c:v>107686887.90000001</c:v>
                </c:pt>
                <c:pt idx="14">
                  <c:v>17478247.300000001</c:v>
                </c:pt>
                <c:pt idx="15">
                  <c:v>9107142.5</c:v>
                </c:pt>
              </c:numCache>
            </c:numRef>
          </c:val>
          <c:extLst>
            <c:ext xmlns:c16="http://schemas.microsoft.com/office/drawing/2014/chart" uri="{C3380CC4-5D6E-409C-BE32-E72D297353CC}">
              <c16:uniqueId val="{00000000-E3AC-46B5-9E5A-F6739C014511}"/>
            </c:ext>
          </c:extLst>
        </c:ser>
        <c:dLbls>
          <c:showLegendKey val="0"/>
          <c:showVal val="0"/>
          <c:showCatName val="0"/>
          <c:showSerName val="0"/>
          <c:showPercent val="0"/>
          <c:showBubbleSize val="0"/>
        </c:dLbls>
        <c:gapWidth val="150"/>
        <c:axId val="1081148176"/>
        <c:axId val="1220530256"/>
      </c:barChart>
      <c:catAx>
        <c:axId val="10811481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530256"/>
        <c:crosses val="autoZero"/>
        <c:auto val="1"/>
        <c:lblAlgn val="ctr"/>
        <c:lblOffset val="100"/>
        <c:noMultiLvlLbl val="0"/>
      </c:catAx>
      <c:valAx>
        <c:axId val="1220530256"/>
        <c:scaling>
          <c:orientation val="minMax"/>
        </c:scaling>
        <c:delete val="0"/>
        <c:axPos val="b"/>
        <c:majorGridlines>
          <c:spPr>
            <a:ln w="9525" cap="flat" cmpd="sng" algn="ctr">
              <a:solidFill>
                <a:schemeClr val="tx1">
                  <a:lumMod val="15000"/>
                  <a:lumOff val="85000"/>
                </a:schemeClr>
              </a:solidFill>
              <a:round/>
            </a:ln>
            <a:effectLst/>
          </c:spPr>
        </c:majorGridlines>
        <c:numFmt formatCode="###\ ###\ ###\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148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98519976669582E-2"/>
          <c:y val="4.5490749920211404E-2"/>
          <c:w val="0.95231499708369782"/>
          <c:h val="0.93010273069694371"/>
        </c:manualLayout>
      </c:layout>
      <c:scatterChart>
        <c:scatterStyle val="lineMarker"/>
        <c:varyColors val="0"/>
        <c:ser>
          <c:idx val="0"/>
          <c:order val="0"/>
          <c:tx>
            <c:strRef>
              <c:f>Нормальное!$K$12</c:f>
              <c:strCache>
                <c:ptCount val="1"/>
                <c:pt idx="0">
                  <c:v>Нормальное (сортированный список)</c:v>
                </c:pt>
              </c:strCache>
            </c:strRef>
          </c:tx>
          <c:spPr>
            <a:ln w="28575">
              <a:noFill/>
            </a:ln>
          </c:spPr>
          <c:marker>
            <c:symbol val="circle"/>
            <c:size val="3"/>
          </c:marker>
          <c:trendline>
            <c:spPr>
              <a:ln>
                <a:solidFill>
                  <a:schemeClr val="tx2"/>
                </a:solidFill>
              </a:ln>
            </c:spPr>
            <c:trendlineType val="linear"/>
            <c:dispRSqr val="0"/>
            <c:dispEq val="1"/>
            <c:trendlineLbl>
              <c:layout>
                <c:manualLayout>
                  <c:x val="-2.4204552625982624E-2"/>
                  <c:y val="-2.2544363747735833E-2"/>
                </c:manualLayout>
              </c:layout>
              <c:numFmt formatCode="General" sourceLinked="0"/>
            </c:trendlineLbl>
          </c:trendline>
          <c:xVal>
            <c:numRef>
              <c:f>Нормальное!$J$13:$J$25</c:f>
              <c:numCache>
                <c:formatCode>General</c:formatCode>
                <c:ptCount val="13"/>
                <c:pt idx="0">
                  <c:v>-1.7688250385187059</c:v>
                </c:pt>
                <c:pt idx="1">
                  <c:v>-1.1983797023069247</c:v>
                </c:pt>
                <c:pt idx="2">
                  <c:v>-0.86942377328888587</c:v>
                </c:pt>
                <c:pt idx="3">
                  <c:v>-0.61514110459597382</c:v>
                </c:pt>
                <c:pt idx="4">
                  <c:v>-0.39572529581448734</c:v>
                </c:pt>
                <c:pt idx="5">
                  <c:v>-0.19402814242392633</c:v>
                </c:pt>
                <c:pt idx="6">
                  <c:v>0</c:v>
                </c:pt>
                <c:pt idx="7">
                  <c:v>0.19402814242392619</c:v>
                </c:pt>
                <c:pt idx="8">
                  <c:v>0.39572529581448734</c:v>
                </c:pt>
                <c:pt idx="9">
                  <c:v>0.61514110459597326</c:v>
                </c:pt>
                <c:pt idx="10">
                  <c:v>0.86942377328888587</c:v>
                </c:pt>
                <c:pt idx="11">
                  <c:v>1.1983797023069247</c:v>
                </c:pt>
                <c:pt idx="12">
                  <c:v>1.7688250385187059</c:v>
                </c:pt>
              </c:numCache>
            </c:numRef>
          </c:xVal>
          <c:yVal>
            <c:numRef>
              <c:f>Нормальное!$K$13:$K$25</c:f>
              <c:numCache>
                <c:formatCode>0.000000</c:formatCode>
                <c:ptCount val="13"/>
                <c:pt idx="0">
                  <c:v>-1.8185919304165017</c:v>
                </c:pt>
                <c:pt idx="1">
                  <c:v>-1.17461320295426</c:v>
                </c:pt>
                <c:pt idx="2">
                  <c:v>-1.0538271650732975</c:v>
                </c:pt>
                <c:pt idx="3">
                  <c:v>-0.50882804123809522</c:v>
                </c:pt>
                <c:pt idx="4">
                  <c:v>-0.4950250555425611</c:v>
                </c:pt>
                <c:pt idx="5">
                  <c:v>-0.4785621477523091</c:v>
                </c:pt>
                <c:pt idx="6">
                  <c:v>-0.23565097820602146</c:v>
                </c:pt>
                <c:pt idx="7">
                  <c:v>-8.9572926262333666E-2</c:v>
                </c:pt>
                <c:pt idx="8">
                  <c:v>0.30633200013629769</c:v>
                </c:pt>
                <c:pt idx="9">
                  <c:v>0.93067747270932943</c:v>
                </c:pt>
                <c:pt idx="10">
                  <c:v>1.1578316784513902</c:v>
                </c:pt>
                <c:pt idx="11">
                  <c:v>1.1895164470638337</c:v>
                </c:pt>
                <c:pt idx="12">
                  <c:v>1.5367504260514822</c:v>
                </c:pt>
              </c:numCache>
            </c:numRef>
          </c:yVal>
          <c:smooth val="0"/>
          <c:extLst>
            <c:ext xmlns:c16="http://schemas.microsoft.com/office/drawing/2014/chart" uri="{C3380CC4-5D6E-409C-BE32-E72D297353CC}">
              <c16:uniqueId val="{00000001-F05F-40FB-9C65-AEA933830884}"/>
            </c:ext>
          </c:extLst>
        </c:ser>
        <c:dLbls>
          <c:showLegendKey val="0"/>
          <c:showVal val="0"/>
          <c:showCatName val="0"/>
          <c:showSerName val="0"/>
          <c:showPercent val="0"/>
          <c:showBubbleSize val="0"/>
        </c:dLbls>
        <c:axId val="134619904"/>
        <c:axId val="134621824"/>
      </c:scatterChart>
      <c:valAx>
        <c:axId val="134619904"/>
        <c:scaling>
          <c:orientation val="minMax"/>
        </c:scaling>
        <c:delete val="0"/>
        <c:axPos val="b"/>
        <c:majorGridlines/>
        <c:numFmt formatCode="General" sourceLinked="1"/>
        <c:majorTickMark val="out"/>
        <c:minorTickMark val="none"/>
        <c:tickLblPos val="nextTo"/>
        <c:crossAx val="134621824"/>
        <c:crosses val="autoZero"/>
        <c:crossBetween val="midCat"/>
      </c:valAx>
      <c:valAx>
        <c:axId val="134621824"/>
        <c:scaling>
          <c:orientation val="minMax"/>
          <c:max val="3"/>
          <c:min val="-3"/>
        </c:scaling>
        <c:delete val="0"/>
        <c:axPos val="l"/>
        <c:majorGridlines/>
        <c:numFmt formatCode="0" sourceLinked="0"/>
        <c:majorTickMark val="out"/>
        <c:minorTickMark val="none"/>
        <c:tickLblPos val="nextTo"/>
        <c:crossAx val="134619904"/>
        <c:crosses val="autoZero"/>
        <c:crossBetween val="midCat"/>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Лист2!$K$4</c:f>
              <c:strCache>
                <c:ptCount val="1"/>
                <c:pt idx="0">
                  <c:v>2020</c:v>
                </c:pt>
              </c:strCache>
            </c:strRef>
          </c:tx>
          <c:spPr>
            <a:ln w="31750" cap="rnd">
              <a:solidFill>
                <a:schemeClr val="accent1"/>
              </a:solidFill>
              <a:round/>
            </a:ln>
            <a:effectLst/>
          </c:spPr>
          <c:marker>
            <c:symbol val="none"/>
          </c:marker>
          <c:cat>
            <c:strRef>
              <c:f>Лист2!$J$5:$J$9</c:f>
              <c:strCache>
                <c:ptCount val="5"/>
                <c:pt idx="0">
                  <c:v>Нетипичность процедур и процессов в компаниях группы</c:v>
                </c:pt>
                <c:pt idx="1">
                  <c:v>Большой объем ручной аналитики, сбора отчетов, возможность ошибок в виде человеческого фактора</c:v>
                </c:pt>
                <c:pt idx="2">
                  <c:v>Разрозненность процедур закупок и непрозрачность закупок</c:v>
                </c:pt>
                <c:pt idx="3">
                  <c:v>Отсутствие свободного капитала</c:v>
                </c:pt>
                <c:pt idx="4">
                  <c:v>Множественность инструментов и программного обеспечения</c:v>
                </c:pt>
              </c:strCache>
            </c:strRef>
          </c:cat>
          <c:val>
            <c:numRef>
              <c:f>Лист2!$K$5:$K$9</c:f>
              <c:numCache>
                <c:formatCode>General</c:formatCode>
                <c:ptCount val="5"/>
                <c:pt idx="0">
                  <c:v>6</c:v>
                </c:pt>
                <c:pt idx="1">
                  <c:v>2</c:v>
                </c:pt>
                <c:pt idx="2">
                  <c:v>8</c:v>
                </c:pt>
                <c:pt idx="3">
                  <c:v>4</c:v>
                </c:pt>
                <c:pt idx="4">
                  <c:v>8</c:v>
                </c:pt>
              </c:numCache>
            </c:numRef>
          </c:val>
          <c:extLst>
            <c:ext xmlns:c16="http://schemas.microsoft.com/office/drawing/2014/chart" uri="{C3380CC4-5D6E-409C-BE32-E72D297353CC}">
              <c16:uniqueId val="{00000000-0118-4585-8541-E9988CAE582B}"/>
            </c:ext>
          </c:extLst>
        </c:ser>
        <c:ser>
          <c:idx val="1"/>
          <c:order val="1"/>
          <c:tx>
            <c:strRef>
              <c:f>Лист2!$L$4</c:f>
              <c:strCache>
                <c:ptCount val="1"/>
                <c:pt idx="0">
                  <c:v>2021</c:v>
                </c:pt>
              </c:strCache>
            </c:strRef>
          </c:tx>
          <c:spPr>
            <a:ln w="31750" cap="rnd">
              <a:solidFill>
                <a:schemeClr val="accent2"/>
              </a:solidFill>
              <a:round/>
            </a:ln>
            <a:effectLst/>
          </c:spPr>
          <c:marker>
            <c:symbol val="none"/>
          </c:marker>
          <c:cat>
            <c:strRef>
              <c:f>Лист2!$J$5:$J$9</c:f>
              <c:strCache>
                <c:ptCount val="5"/>
                <c:pt idx="0">
                  <c:v>Нетипичность процедур и процессов в компаниях группы</c:v>
                </c:pt>
                <c:pt idx="1">
                  <c:v>Большой объем ручной аналитики, сбора отчетов, возможность ошибок в виде человеческого фактора</c:v>
                </c:pt>
                <c:pt idx="2">
                  <c:v>Разрозненность процедур закупок и непрозрачность закупок</c:v>
                </c:pt>
                <c:pt idx="3">
                  <c:v>Отсутствие свободного капитала</c:v>
                </c:pt>
                <c:pt idx="4">
                  <c:v>Множественность инструментов и программного обеспечения</c:v>
                </c:pt>
              </c:strCache>
            </c:strRef>
          </c:cat>
          <c:val>
            <c:numRef>
              <c:f>Лист2!$L$5:$L$9</c:f>
              <c:numCache>
                <c:formatCode>General</c:formatCode>
                <c:ptCount val="5"/>
                <c:pt idx="0">
                  <c:v>10</c:v>
                </c:pt>
                <c:pt idx="1">
                  <c:v>8</c:v>
                </c:pt>
                <c:pt idx="2">
                  <c:v>9</c:v>
                </c:pt>
                <c:pt idx="3">
                  <c:v>9</c:v>
                </c:pt>
                <c:pt idx="4">
                  <c:v>6</c:v>
                </c:pt>
              </c:numCache>
            </c:numRef>
          </c:val>
          <c:extLst>
            <c:ext xmlns:c16="http://schemas.microsoft.com/office/drawing/2014/chart" uri="{C3380CC4-5D6E-409C-BE32-E72D297353CC}">
              <c16:uniqueId val="{00000001-0118-4585-8541-E9988CAE582B}"/>
            </c:ext>
          </c:extLst>
        </c:ser>
        <c:ser>
          <c:idx val="2"/>
          <c:order val="2"/>
          <c:tx>
            <c:strRef>
              <c:f>Лист2!$M$4</c:f>
              <c:strCache>
                <c:ptCount val="1"/>
                <c:pt idx="0">
                  <c:v>2022</c:v>
                </c:pt>
              </c:strCache>
            </c:strRef>
          </c:tx>
          <c:spPr>
            <a:ln w="31750" cap="rnd">
              <a:solidFill>
                <a:schemeClr val="accent3"/>
              </a:solidFill>
              <a:round/>
            </a:ln>
            <a:effectLst/>
          </c:spPr>
          <c:marker>
            <c:symbol val="none"/>
          </c:marker>
          <c:cat>
            <c:strRef>
              <c:f>Лист2!$J$5:$J$9</c:f>
              <c:strCache>
                <c:ptCount val="5"/>
                <c:pt idx="0">
                  <c:v>Нетипичность процедур и процессов в компаниях группы</c:v>
                </c:pt>
                <c:pt idx="1">
                  <c:v>Большой объем ручной аналитики, сбора отчетов, возможность ошибок в виде человеческого фактора</c:v>
                </c:pt>
                <c:pt idx="2">
                  <c:v>Разрозненность процедур закупок и непрозрачность закупок</c:v>
                </c:pt>
                <c:pt idx="3">
                  <c:v>Отсутствие свободного капитала</c:v>
                </c:pt>
                <c:pt idx="4">
                  <c:v>Множественность инструментов и программного обеспечения</c:v>
                </c:pt>
              </c:strCache>
            </c:strRef>
          </c:cat>
          <c:val>
            <c:numRef>
              <c:f>Лист2!$M$5:$M$9</c:f>
              <c:numCache>
                <c:formatCode>General</c:formatCode>
                <c:ptCount val="5"/>
                <c:pt idx="0">
                  <c:v>10</c:v>
                </c:pt>
                <c:pt idx="1">
                  <c:v>9</c:v>
                </c:pt>
                <c:pt idx="2">
                  <c:v>10</c:v>
                </c:pt>
                <c:pt idx="3">
                  <c:v>9</c:v>
                </c:pt>
                <c:pt idx="4">
                  <c:v>9</c:v>
                </c:pt>
              </c:numCache>
            </c:numRef>
          </c:val>
          <c:extLst>
            <c:ext xmlns:c16="http://schemas.microsoft.com/office/drawing/2014/chart" uri="{C3380CC4-5D6E-409C-BE32-E72D297353CC}">
              <c16:uniqueId val="{00000002-0118-4585-8541-E9988CAE582B}"/>
            </c:ext>
          </c:extLst>
        </c:ser>
        <c:dLbls>
          <c:showLegendKey val="0"/>
          <c:showVal val="0"/>
          <c:showCatName val="0"/>
          <c:showSerName val="0"/>
          <c:showPercent val="0"/>
          <c:showBubbleSize val="0"/>
        </c:dLbls>
        <c:axId val="464830896"/>
        <c:axId val="464827536"/>
      </c:radarChart>
      <c:catAx>
        <c:axId val="464830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4827536"/>
        <c:crosses val="autoZero"/>
        <c:auto val="1"/>
        <c:lblAlgn val="ctr"/>
        <c:lblOffset val="100"/>
        <c:noMultiLvlLbl val="0"/>
      </c:catAx>
      <c:valAx>
        <c:axId val="4648275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6483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41-4540-95A7-AEF33FC443B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41-4540-95A7-AEF33FC443B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041-4540-95A7-AEF33FC443B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Лист1!$A$27:$A$29</c:f>
              <c:strCache>
                <c:ptCount val="3"/>
                <c:pt idx="0">
                  <c:v>ИТ-является одной из расходных статей бюджета и должны лишь отображаться в расходах при формировании плана затрат</c:v>
                </c:pt>
                <c:pt idx="1">
                  <c:v>Стратегия должна диктовать требования к автоматизации и цифровизации и формировать тем самым цифровую стратегию компании</c:v>
                </c:pt>
                <c:pt idx="2">
                  <c:v>При формировании стратегии необходимо синхронизировать возможности и ресурсы, необходимые для цифровизации и реализации бизнес- стратегии компании</c:v>
                </c:pt>
              </c:strCache>
            </c:strRef>
          </c:cat>
          <c:val>
            <c:numRef>
              <c:f>Лист1!$B$27:$B$29</c:f>
              <c:numCache>
                <c:formatCode>General</c:formatCode>
                <c:ptCount val="3"/>
                <c:pt idx="0">
                  <c:v>15</c:v>
                </c:pt>
                <c:pt idx="1">
                  <c:v>6</c:v>
                </c:pt>
                <c:pt idx="2">
                  <c:v>4</c:v>
                </c:pt>
              </c:numCache>
            </c:numRef>
          </c:val>
          <c:extLst>
            <c:ext xmlns:c16="http://schemas.microsoft.com/office/drawing/2014/chart" uri="{C3380CC4-5D6E-409C-BE32-E72D297353CC}">
              <c16:uniqueId val="{00000006-1041-4540-95A7-AEF33FC443B0}"/>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2A4DF2-52FC-4DAC-8C29-881FB2D53387}" type="doc">
      <dgm:prSet loTypeId="urn:microsoft.com/office/officeart/2005/8/layout/process4" loCatId="cycle" qsTypeId="urn:microsoft.com/office/officeart/2005/8/quickstyle/simple3" qsCatId="simple" csTypeId="urn:microsoft.com/office/officeart/2005/8/colors/accent1_1" csCatId="accent1" phldr="1"/>
      <dgm:spPr/>
      <dgm:t>
        <a:bodyPr/>
        <a:lstStyle/>
        <a:p>
          <a:endParaRPr lang="en-US"/>
        </a:p>
      </dgm:t>
    </dgm:pt>
    <dgm:pt modelId="{D6EEE883-6348-4735-9E33-93E640CC91BC}">
      <dgm:prSet phldrT="[Text]" custT="1"/>
      <dgm:spPr/>
      <dgm:t>
        <a:bodyPr/>
        <a:lstStyle/>
        <a:p>
          <a:r>
            <a:rPr lang="ru-KZ" sz="1400">
              <a:latin typeface="Times New Roman" panose="02020603050405020304" pitchFamily="18" charset="0"/>
              <a:cs typeface="Times New Roman" panose="02020603050405020304" pitchFamily="18" charset="0"/>
            </a:rPr>
            <a:t>Анализ внешней и внутренней среды</a:t>
          </a:r>
          <a:endParaRPr lang="en-US" sz="1400">
            <a:latin typeface="Times New Roman" panose="02020603050405020304" pitchFamily="18" charset="0"/>
            <a:cs typeface="Times New Roman" panose="02020603050405020304" pitchFamily="18" charset="0"/>
          </a:endParaRPr>
        </a:p>
      </dgm:t>
    </dgm:pt>
    <dgm:pt modelId="{710E31B9-C7BD-4F47-99E4-7311F9A8FB3F}" type="parTrans" cxnId="{FE79842B-C443-4691-B114-7882B4E1400E}">
      <dgm:prSet/>
      <dgm:spPr/>
      <dgm:t>
        <a:bodyPr/>
        <a:lstStyle/>
        <a:p>
          <a:endParaRPr lang="en-US" sz="1400">
            <a:latin typeface="Times New Roman" panose="02020603050405020304" pitchFamily="18" charset="0"/>
            <a:cs typeface="Times New Roman" panose="02020603050405020304" pitchFamily="18" charset="0"/>
          </a:endParaRPr>
        </a:p>
      </dgm:t>
    </dgm:pt>
    <dgm:pt modelId="{465921C9-5A44-4D87-A47D-C10599B890C2}" type="sibTrans" cxnId="{FE79842B-C443-4691-B114-7882B4E1400E}">
      <dgm:prSet/>
      <dgm:spPr/>
      <dgm:t>
        <a:bodyPr/>
        <a:lstStyle/>
        <a:p>
          <a:endParaRPr lang="en-US" sz="1400">
            <a:latin typeface="Times New Roman" panose="02020603050405020304" pitchFamily="18" charset="0"/>
            <a:cs typeface="Times New Roman" panose="02020603050405020304" pitchFamily="18" charset="0"/>
          </a:endParaRPr>
        </a:p>
      </dgm:t>
    </dgm:pt>
    <dgm:pt modelId="{0A10224F-D3B4-499D-8975-E71DBDBE00B4}">
      <dgm:prSet phldrT="[Text]" custT="1"/>
      <dgm:spPr/>
      <dgm:t>
        <a:bodyPr/>
        <a:lstStyle/>
        <a:p>
          <a:r>
            <a:rPr lang="ru-KZ" sz="1400">
              <a:latin typeface="Times New Roman" panose="02020603050405020304" pitchFamily="18" charset="0"/>
              <a:cs typeface="Times New Roman" panose="02020603050405020304" pitchFamily="18" charset="0"/>
            </a:rPr>
            <a:t>Определение стратегических направлений</a:t>
          </a:r>
          <a:endParaRPr lang="en-US" sz="1400">
            <a:latin typeface="Times New Roman" panose="02020603050405020304" pitchFamily="18" charset="0"/>
            <a:cs typeface="Times New Roman" panose="02020603050405020304" pitchFamily="18" charset="0"/>
          </a:endParaRPr>
        </a:p>
      </dgm:t>
    </dgm:pt>
    <dgm:pt modelId="{6AD5EA82-1890-4CE6-9240-336A82237FEC}" type="parTrans" cxnId="{DBCF33E0-5E6C-4108-9B29-5B37D08C61C3}">
      <dgm:prSet/>
      <dgm:spPr/>
      <dgm:t>
        <a:bodyPr/>
        <a:lstStyle/>
        <a:p>
          <a:endParaRPr lang="en-US" sz="1400">
            <a:latin typeface="Times New Roman" panose="02020603050405020304" pitchFamily="18" charset="0"/>
            <a:cs typeface="Times New Roman" panose="02020603050405020304" pitchFamily="18" charset="0"/>
          </a:endParaRPr>
        </a:p>
      </dgm:t>
    </dgm:pt>
    <dgm:pt modelId="{E83927C0-D532-4B1D-B059-81919E572105}" type="sibTrans" cxnId="{DBCF33E0-5E6C-4108-9B29-5B37D08C61C3}">
      <dgm:prSet/>
      <dgm:spPr/>
      <dgm:t>
        <a:bodyPr/>
        <a:lstStyle/>
        <a:p>
          <a:endParaRPr lang="en-US" sz="1400">
            <a:latin typeface="Times New Roman" panose="02020603050405020304" pitchFamily="18" charset="0"/>
            <a:cs typeface="Times New Roman" panose="02020603050405020304" pitchFamily="18" charset="0"/>
          </a:endParaRPr>
        </a:p>
      </dgm:t>
    </dgm:pt>
    <dgm:pt modelId="{DB45FE46-9D6A-48FC-8C1B-072110FF56C1}">
      <dgm:prSet phldrT="[Text]" custT="1"/>
      <dgm:spPr/>
      <dgm:t>
        <a:bodyPr/>
        <a:lstStyle/>
        <a:p>
          <a:pPr algn="ctr"/>
          <a:r>
            <a:rPr lang="ru-KZ" sz="1400">
              <a:latin typeface="Times New Roman" panose="02020603050405020304" pitchFamily="18" charset="0"/>
              <a:cs typeface="Times New Roman" panose="02020603050405020304" pitchFamily="18" charset="0"/>
            </a:rPr>
            <a:t>Разработка и реализация цифровых инициатив</a:t>
          </a:r>
          <a:endParaRPr lang="en-US" sz="1400">
            <a:latin typeface="Times New Roman" panose="02020603050405020304" pitchFamily="18" charset="0"/>
            <a:cs typeface="Times New Roman" panose="02020603050405020304" pitchFamily="18" charset="0"/>
          </a:endParaRPr>
        </a:p>
      </dgm:t>
    </dgm:pt>
    <dgm:pt modelId="{ED620162-2D4C-469E-91A8-25B2F69454FF}" type="parTrans" cxnId="{1CEC80DF-D690-4542-B662-5D881A08BD38}">
      <dgm:prSet/>
      <dgm:spPr/>
      <dgm:t>
        <a:bodyPr/>
        <a:lstStyle/>
        <a:p>
          <a:endParaRPr lang="en-US" sz="1400">
            <a:latin typeface="Times New Roman" panose="02020603050405020304" pitchFamily="18" charset="0"/>
            <a:cs typeface="Times New Roman" panose="02020603050405020304" pitchFamily="18" charset="0"/>
          </a:endParaRPr>
        </a:p>
      </dgm:t>
    </dgm:pt>
    <dgm:pt modelId="{3967364D-EF1E-46B3-B624-2E49671EF699}" type="sibTrans" cxnId="{1CEC80DF-D690-4542-B662-5D881A08BD38}">
      <dgm:prSet/>
      <dgm:spPr/>
      <dgm:t>
        <a:bodyPr/>
        <a:lstStyle/>
        <a:p>
          <a:endParaRPr lang="en-US" sz="1400">
            <a:latin typeface="Times New Roman" panose="02020603050405020304" pitchFamily="18" charset="0"/>
            <a:cs typeface="Times New Roman" panose="02020603050405020304" pitchFamily="18" charset="0"/>
          </a:endParaRPr>
        </a:p>
      </dgm:t>
    </dgm:pt>
    <dgm:pt modelId="{43C44872-5AAE-464A-92E5-074FE1283A2F}">
      <dgm:prSet phldrT="[Text]" custT="1"/>
      <dgm:spPr/>
      <dgm:t>
        <a:bodyPr/>
        <a:lstStyle/>
        <a:p>
          <a:r>
            <a:rPr lang="ru-KZ" sz="1400">
              <a:latin typeface="Times New Roman" panose="02020603050405020304" pitchFamily="18" charset="0"/>
              <a:cs typeface="Times New Roman" panose="02020603050405020304" pitchFamily="18" charset="0"/>
            </a:rPr>
            <a:t>Мониторинг, оценка и адаптация</a:t>
          </a:r>
          <a:endParaRPr lang="en-US" sz="1400">
            <a:latin typeface="Times New Roman" panose="02020603050405020304" pitchFamily="18" charset="0"/>
            <a:cs typeface="Times New Roman" panose="02020603050405020304" pitchFamily="18" charset="0"/>
          </a:endParaRPr>
        </a:p>
      </dgm:t>
    </dgm:pt>
    <dgm:pt modelId="{026E9B80-25F6-4BC9-B80F-D59FBE70B0F7}" type="parTrans" cxnId="{C8738ABB-C76B-4602-B90B-137BBDE653E2}">
      <dgm:prSet/>
      <dgm:spPr/>
      <dgm:t>
        <a:bodyPr/>
        <a:lstStyle/>
        <a:p>
          <a:endParaRPr lang="en-US" sz="1400">
            <a:latin typeface="Times New Roman" panose="02020603050405020304" pitchFamily="18" charset="0"/>
            <a:cs typeface="Times New Roman" panose="02020603050405020304" pitchFamily="18" charset="0"/>
          </a:endParaRPr>
        </a:p>
      </dgm:t>
    </dgm:pt>
    <dgm:pt modelId="{F24B0882-BAEF-41BC-9636-EBA9475A3B21}" type="sibTrans" cxnId="{C8738ABB-C76B-4602-B90B-137BBDE653E2}">
      <dgm:prSet/>
      <dgm:spPr/>
      <dgm:t>
        <a:bodyPr/>
        <a:lstStyle/>
        <a:p>
          <a:endParaRPr lang="en-US" sz="1400">
            <a:latin typeface="Times New Roman" panose="02020603050405020304" pitchFamily="18" charset="0"/>
            <a:cs typeface="Times New Roman" panose="02020603050405020304" pitchFamily="18" charset="0"/>
          </a:endParaRPr>
        </a:p>
      </dgm:t>
    </dgm:pt>
    <dgm:pt modelId="{CB737EB6-88B7-6A43-B329-D425737C9480}" type="pres">
      <dgm:prSet presAssocID="{6B2A4DF2-52FC-4DAC-8C29-881FB2D53387}" presName="Name0" presStyleCnt="0">
        <dgm:presLayoutVars>
          <dgm:dir/>
          <dgm:animLvl val="lvl"/>
          <dgm:resizeHandles val="exact"/>
        </dgm:presLayoutVars>
      </dgm:prSet>
      <dgm:spPr/>
    </dgm:pt>
    <dgm:pt modelId="{B7A9E20C-3342-334C-AA94-42A83418DAAF}" type="pres">
      <dgm:prSet presAssocID="{43C44872-5AAE-464A-92E5-074FE1283A2F}" presName="boxAndChildren" presStyleCnt="0"/>
      <dgm:spPr/>
    </dgm:pt>
    <dgm:pt modelId="{8E1161F4-8BF2-D241-877D-C8350005F5D8}" type="pres">
      <dgm:prSet presAssocID="{43C44872-5AAE-464A-92E5-074FE1283A2F}" presName="parentTextBox" presStyleLbl="node1" presStyleIdx="0" presStyleCnt="4"/>
      <dgm:spPr/>
    </dgm:pt>
    <dgm:pt modelId="{951E9EB1-3370-1D46-BCEF-8C1B9224FB97}" type="pres">
      <dgm:prSet presAssocID="{3967364D-EF1E-46B3-B624-2E49671EF699}" presName="sp" presStyleCnt="0"/>
      <dgm:spPr/>
    </dgm:pt>
    <dgm:pt modelId="{C28F3D48-D84F-A140-98AE-4DAD780054FA}" type="pres">
      <dgm:prSet presAssocID="{DB45FE46-9D6A-48FC-8C1B-072110FF56C1}" presName="arrowAndChildren" presStyleCnt="0"/>
      <dgm:spPr/>
    </dgm:pt>
    <dgm:pt modelId="{13989605-ACFC-EB49-8E64-DE2D26CEED08}" type="pres">
      <dgm:prSet presAssocID="{DB45FE46-9D6A-48FC-8C1B-072110FF56C1}" presName="parentTextArrow" presStyleLbl="node1" presStyleIdx="1" presStyleCnt="4"/>
      <dgm:spPr/>
    </dgm:pt>
    <dgm:pt modelId="{F63C6CB3-128C-E844-B012-904DE81D9896}" type="pres">
      <dgm:prSet presAssocID="{E83927C0-D532-4B1D-B059-81919E572105}" presName="sp" presStyleCnt="0"/>
      <dgm:spPr/>
    </dgm:pt>
    <dgm:pt modelId="{0EE645FE-95F1-9F4C-89B3-7E028FCEA94B}" type="pres">
      <dgm:prSet presAssocID="{0A10224F-D3B4-499D-8975-E71DBDBE00B4}" presName="arrowAndChildren" presStyleCnt="0"/>
      <dgm:spPr/>
    </dgm:pt>
    <dgm:pt modelId="{B8DBEA46-7EC6-3B48-99A7-A3E15B7EE4B2}" type="pres">
      <dgm:prSet presAssocID="{0A10224F-D3B4-499D-8975-E71DBDBE00B4}" presName="parentTextArrow" presStyleLbl="node1" presStyleIdx="2" presStyleCnt="4"/>
      <dgm:spPr/>
    </dgm:pt>
    <dgm:pt modelId="{2A851B1E-CA47-2043-A428-8F020ED48B78}" type="pres">
      <dgm:prSet presAssocID="{465921C9-5A44-4D87-A47D-C10599B890C2}" presName="sp" presStyleCnt="0"/>
      <dgm:spPr/>
    </dgm:pt>
    <dgm:pt modelId="{026501C7-5308-E54E-88AD-E4D62983D988}" type="pres">
      <dgm:prSet presAssocID="{D6EEE883-6348-4735-9E33-93E640CC91BC}" presName="arrowAndChildren" presStyleCnt="0"/>
      <dgm:spPr/>
    </dgm:pt>
    <dgm:pt modelId="{ED3F0E29-1F8A-BB4D-AD14-A3C5353A137A}" type="pres">
      <dgm:prSet presAssocID="{D6EEE883-6348-4735-9E33-93E640CC91BC}" presName="parentTextArrow" presStyleLbl="node1" presStyleIdx="3" presStyleCnt="4"/>
      <dgm:spPr/>
    </dgm:pt>
  </dgm:ptLst>
  <dgm:cxnLst>
    <dgm:cxn modelId="{BD16751C-80A5-E249-B467-35E4C466865C}" type="presOf" srcId="{D6EEE883-6348-4735-9E33-93E640CC91BC}" destId="{ED3F0E29-1F8A-BB4D-AD14-A3C5353A137A}" srcOrd="0" destOrd="0" presId="urn:microsoft.com/office/officeart/2005/8/layout/process4"/>
    <dgm:cxn modelId="{FE79842B-C443-4691-B114-7882B4E1400E}" srcId="{6B2A4DF2-52FC-4DAC-8C29-881FB2D53387}" destId="{D6EEE883-6348-4735-9E33-93E640CC91BC}" srcOrd="0" destOrd="0" parTransId="{710E31B9-C7BD-4F47-99E4-7311F9A8FB3F}" sibTransId="{465921C9-5A44-4D87-A47D-C10599B890C2}"/>
    <dgm:cxn modelId="{95A7C97A-1591-4D41-9ABF-BE41DDF4FF44}" type="presOf" srcId="{43C44872-5AAE-464A-92E5-074FE1283A2F}" destId="{8E1161F4-8BF2-D241-877D-C8350005F5D8}" srcOrd="0" destOrd="0" presId="urn:microsoft.com/office/officeart/2005/8/layout/process4"/>
    <dgm:cxn modelId="{C8738ABB-C76B-4602-B90B-137BBDE653E2}" srcId="{6B2A4DF2-52FC-4DAC-8C29-881FB2D53387}" destId="{43C44872-5AAE-464A-92E5-074FE1283A2F}" srcOrd="3" destOrd="0" parTransId="{026E9B80-25F6-4BC9-B80F-D59FBE70B0F7}" sibTransId="{F24B0882-BAEF-41BC-9636-EBA9475A3B21}"/>
    <dgm:cxn modelId="{DCA1E9C0-F91A-5B42-BC3E-6411736B3326}" type="presOf" srcId="{DB45FE46-9D6A-48FC-8C1B-072110FF56C1}" destId="{13989605-ACFC-EB49-8E64-DE2D26CEED08}" srcOrd="0" destOrd="0" presId="urn:microsoft.com/office/officeart/2005/8/layout/process4"/>
    <dgm:cxn modelId="{1CEC80DF-D690-4542-B662-5D881A08BD38}" srcId="{6B2A4DF2-52FC-4DAC-8C29-881FB2D53387}" destId="{DB45FE46-9D6A-48FC-8C1B-072110FF56C1}" srcOrd="2" destOrd="0" parTransId="{ED620162-2D4C-469E-91A8-25B2F69454FF}" sibTransId="{3967364D-EF1E-46B3-B624-2E49671EF699}"/>
    <dgm:cxn modelId="{DBCF33E0-5E6C-4108-9B29-5B37D08C61C3}" srcId="{6B2A4DF2-52FC-4DAC-8C29-881FB2D53387}" destId="{0A10224F-D3B4-499D-8975-E71DBDBE00B4}" srcOrd="1" destOrd="0" parTransId="{6AD5EA82-1890-4CE6-9240-336A82237FEC}" sibTransId="{E83927C0-D532-4B1D-B059-81919E572105}"/>
    <dgm:cxn modelId="{028808F8-D650-3341-A5B5-9CEC8E402B5B}" type="presOf" srcId="{0A10224F-D3B4-499D-8975-E71DBDBE00B4}" destId="{B8DBEA46-7EC6-3B48-99A7-A3E15B7EE4B2}" srcOrd="0" destOrd="0" presId="urn:microsoft.com/office/officeart/2005/8/layout/process4"/>
    <dgm:cxn modelId="{B6BE6CFF-9DCA-3046-A146-94A03BE95C39}" type="presOf" srcId="{6B2A4DF2-52FC-4DAC-8C29-881FB2D53387}" destId="{CB737EB6-88B7-6A43-B329-D425737C9480}" srcOrd="0" destOrd="0" presId="urn:microsoft.com/office/officeart/2005/8/layout/process4"/>
    <dgm:cxn modelId="{F37A3F12-263B-C441-9662-5205411B8DBC}" type="presParOf" srcId="{CB737EB6-88B7-6A43-B329-D425737C9480}" destId="{B7A9E20C-3342-334C-AA94-42A83418DAAF}" srcOrd="0" destOrd="0" presId="urn:microsoft.com/office/officeart/2005/8/layout/process4"/>
    <dgm:cxn modelId="{62982A9B-ED7C-F641-8E3F-04DA00A9771C}" type="presParOf" srcId="{B7A9E20C-3342-334C-AA94-42A83418DAAF}" destId="{8E1161F4-8BF2-D241-877D-C8350005F5D8}" srcOrd="0" destOrd="0" presId="urn:microsoft.com/office/officeart/2005/8/layout/process4"/>
    <dgm:cxn modelId="{D9014274-4913-6245-97E4-C6913D8FD959}" type="presParOf" srcId="{CB737EB6-88B7-6A43-B329-D425737C9480}" destId="{951E9EB1-3370-1D46-BCEF-8C1B9224FB97}" srcOrd="1" destOrd="0" presId="urn:microsoft.com/office/officeart/2005/8/layout/process4"/>
    <dgm:cxn modelId="{6AF80B4B-010D-1647-80D3-958B060B6A40}" type="presParOf" srcId="{CB737EB6-88B7-6A43-B329-D425737C9480}" destId="{C28F3D48-D84F-A140-98AE-4DAD780054FA}" srcOrd="2" destOrd="0" presId="urn:microsoft.com/office/officeart/2005/8/layout/process4"/>
    <dgm:cxn modelId="{678D74DD-C799-984E-9133-1ECFDD3279D1}" type="presParOf" srcId="{C28F3D48-D84F-A140-98AE-4DAD780054FA}" destId="{13989605-ACFC-EB49-8E64-DE2D26CEED08}" srcOrd="0" destOrd="0" presId="urn:microsoft.com/office/officeart/2005/8/layout/process4"/>
    <dgm:cxn modelId="{BAAC1E40-7953-5942-A88B-426C90BF3F66}" type="presParOf" srcId="{CB737EB6-88B7-6A43-B329-D425737C9480}" destId="{F63C6CB3-128C-E844-B012-904DE81D9896}" srcOrd="3" destOrd="0" presId="urn:microsoft.com/office/officeart/2005/8/layout/process4"/>
    <dgm:cxn modelId="{0EEC9DFA-9B94-0544-B4AF-304B1B259CFC}" type="presParOf" srcId="{CB737EB6-88B7-6A43-B329-D425737C9480}" destId="{0EE645FE-95F1-9F4C-89B3-7E028FCEA94B}" srcOrd="4" destOrd="0" presId="urn:microsoft.com/office/officeart/2005/8/layout/process4"/>
    <dgm:cxn modelId="{5A086B88-1480-6C48-AF53-9682AD0E5522}" type="presParOf" srcId="{0EE645FE-95F1-9F4C-89B3-7E028FCEA94B}" destId="{B8DBEA46-7EC6-3B48-99A7-A3E15B7EE4B2}" srcOrd="0" destOrd="0" presId="urn:microsoft.com/office/officeart/2005/8/layout/process4"/>
    <dgm:cxn modelId="{5A3D9C4D-D869-7342-9E21-FC51416440D7}" type="presParOf" srcId="{CB737EB6-88B7-6A43-B329-D425737C9480}" destId="{2A851B1E-CA47-2043-A428-8F020ED48B78}" srcOrd="5" destOrd="0" presId="urn:microsoft.com/office/officeart/2005/8/layout/process4"/>
    <dgm:cxn modelId="{8256C5AE-89A0-0B4B-AAFB-7BFBDFA1AA86}" type="presParOf" srcId="{CB737EB6-88B7-6A43-B329-D425737C9480}" destId="{026501C7-5308-E54E-88AD-E4D62983D988}" srcOrd="6" destOrd="0" presId="urn:microsoft.com/office/officeart/2005/8/layout/process4"/>
    <dgm:cxn modelId="{2C7E03D8-E12F-BA47-892B-BAF6A0D4DC82}" type="presParOf" srcId="{026501C7-5308-E54E-88AD-E4D62983D988}" destId="{ED3F0E29-1F8A-BB4D-AD14-A3C5353A137A}" srcOrd="0"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61F4-8BF2-D241-877D-C8350005F5D8}">
      <dsp:nvSpPr>
        <dsp:cNvPr id="0" name=""/>
        <dsp:cNvSpPr/>
      </dsp:nvSpPr>
      <dsp:spPr>
        <a:xfrm>
          <a:off x="0" y="2031266"/>
          <a:ext cx="5562600" cy="44439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KZ" sz="1400" kern="1200">
              <a:latin typeface="Times New Roman" panose="02020603050405020304" pitchFamily="18" charset="0"/>
              <a:cs typeface="Times New Roman" panose="02020603050405020304" pitchFamily="18" charset="0"/>
            </a:rPr>
            <a:t>Мониторинг, оценка и адаптация</a:t>
          </a:r>
          <a:endParaRPr lang="en-US" sz="1400" kern="1200">
            <a:latin typeface="Times New Roman" panose="02020603050405020304" pitchFamily="18" charset="0"/>
            <a:cs typeface="Times New Roman" panose="02020603050405020304" pitchFamily="18" charset="0"/>
          </a:endParaRPr>
        </a:p>
      </dsp:txBody>
      <dsp:txXfrm>
        <a:off x="0" y="2031266"/>
        <a:ext cx="5562600" cy="444391"/>
      </dsp:txXfrm>
    </dsp:sp>
    <dsp:sp modelId="{13989605-ACFC-EB49-8E64-DE2D26CEED08}">
      <dsp:nvSpPr>
        <dsp:cNvPr id="0" name=""/>
        <dsp:cNvSpPr/>
      </dsp:nvSpPr>
      <dsp:spPr>
        <a:xfrm rot="10800000">
          <a:off x="0" y="1354458"/>
          <a:ext cx="5562600" cy="683474"/>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KZ" sz="1400" kern="1200">
              <a:latin typeface="Times New Roman" panose="02020603050405020304" pitchFamily="18" charset="0"/>
              <a:cs typeface="Times New Roman" panose="02020603050405020304" pitchFamily="18" charset="0"/>
            </a:rPr>
            <a:t>Разработка и реализация цифровых инициатив</a:t>
          </a:r>
          <a:endParaRPr lang="en-US" sz="1400" kern="1200">
            <a:latin typeface="Times New Roman" panose="02020603050405020304" pitchFamily="18" charset="0"/>
            <a:cs typeface="Times New Roman" panose="02020603050405020304" pitchFamily="18" charset="0"/>
          </a:endParaRPr>
        </a:p>
      </dsp:txBody>
      <dsp:txXfrm rot="10800000">
        <a:off x="0" y="1354458"/>
        <a:ext cx="5562600" cy="444101"/>
      </dsp:txXfrm>
    </dsp:sp>
    <dsp:sp modelId="{B8DBEA46-7EC6-3B48-99A7-A3E15B7EE4B2}">
      <dsp:nvSpPr>
        <dsp:cNvPr id="0" name=""/>
        <dsp:cNvSpPr/>
      </dsp:nvSpPr>
      <dsp:spPr>
        <a:xfrm rot="10800000">
          <a:off x="0" y="677650"/>
          <a:ext cx="5562600" cy="683474"/>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KZ" sz="1400" kern="1200">
              <a:latin typeface="Times New Roman" panose="02020603050405020304" pitchFamily="18" charset="0"/>
              <a:cs typeface="Times New Roman" panose="02020603050405020304" pitchFamily="18" charset="0"/>
            </a:rPr>
            <a:t>Определение стратегических направлений</a:t>
          </a:r>
          <a:endParaRPr lang="en-US" sz="1400" kern="1200">
            <a:latin typeface="Times New Roman" panose="02020603050405020304" pitchFamily="18" charset="0"/>
            <a:cs typeface="Times New Roman" panose="02020603050405020304" pitchFamily="18" charset="0"/>
          </a:endParaRPr>
        </a:p>
      </dsp:txBody>
      <dsp:txXfrm rot="10800000">
        <a:off x="0" y="677650"/>
        <a:ext cx="5562600" cy="444101"/>
      </dsp:txXfrm>
    </dsp:sp>
    <dsp:sp modelId="{ED3F0E29-1F8A-BB4D-AD14-A3C5353A137A}">
      <dsp:nvSpPr>
        <dsp:cNvPr id="0" name=""/>
        <dsp:cNvSpPr/>
      </dsp:nvSpPr>
      <dsp:spPr>
        <a:xfrm rot="10800000">
          <a:off x="0" y="841"/>
          <a:ext cx="5562600" cy="683474"/>
        </a:xfrm>
        <a:prstGeom prst="upArrowCallou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KZ" sz="1400" kern="1200">
              <a:latin typeface="Times New Roman" panose="02020603050405020304" pitchFamily="18" charset="0"/>
              <a:cs typeface="Times New Roman" panose="02020603050405020304" pitchFamily="18" charset="0"/>
            </a:rPr>
            <a:t>Анализ внешней и внутренней среды</a:t>
          </a:r>
          <a:endParaRPr lang="en-US" sz="1400" kern="1200">
            <a:latin typeface="Times New Roman" panose="02020603050405020304" pitchFamily="18" charset="0"/>
            <a:cs typeface="Times New Roman" panose="02020603050405020304" pitchFamily="18" charset="0"/>
          </a:endParaRPr>
        </a:p>
      </dsp:txBody>
      <dsp:txXfrm rot="10800000">
        <a:off x="0" y="841"/>
        <a:ext cx="5562600" cy="4441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USmFNIHsqd80LRNFxD/9IVapOg==">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NjaHJ4OWtwZWk2YTIOaC5jY2hyeDlrcGVpNmEyDmguY2Nocng5a3BlaTZhMg5oLmJzanZ4bzJwNTNqdDIOaC5jY2hyeDlrcGVpNmEyDmguY2Nocng5a3BlaTZhMg5oLmNjaHJ4OWtwZWk2YTIOaC5jY2hyeDlrcGVpNmEyDmguY2Nocng5a3BlaTZhMg5oLmJzanZ4bzJwNTNqdDIOaC5jY2hyeDlrcGVpNmEyDmguMXEwNXF4cm8xbmZkMg5oLjFxMDVxeHJvMW5mZDIOaC5uOGkwcHNkdWgyd2gyDGgudGF1aW90aGxvNTIJaC4xZDk2Y2MwMgloLjN4OHR1enQyCWguM216cTR3djIJaC4yMjUwZjRvMghoLmhhYXBjaDIJaC4zMTl5ODBhMgloLjJjZTQ1N20yCGgucmplZmZmMgloLjNiajF5Mzg4AHIhMWdsb0lveWo5U1VDNDhLS2FwZmNtYWlRT2Y3NnFoM1dw</go:docsCustomData>
</go:gDocsCustomXmlDataStorage>
</file>

<file path=customXml/item2.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FEA3936-665D-4429-BF79-BB5763F8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TotalTime>
  <Pages>166</Pages>
  <Words>53317</Words>
  <Characters>303908</Characters>
  <Application>Microsoft Office Word</Application>
  <DocSecurity>0</DocSecurity>
  <Lines>2532</Lines>
  <Paragraphs>713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maldynova ayzhana</dc:creator>
  <cp:lastModifiedBy>Batyrbekova Maiya</cp:lastModifiedBy>
  <cp:revision>102</cp:revision>
  <cp:lastPrinted>2024-04-21T11:11:00Z</cp:lastPrinted>
  <dcterms:created xsi:type="dcterms:W3CDTF">2024-04-11T23:13:00Z</dcterms:created>
  <dcterms:modified xsi:type="dcterms:W3CDTF">2024-04-21T11:11:00Z</dcterms:modified>
</cp:coreProperties>
</file>